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788" w:rsidRPr="00110BB6" w:rsidRDefault="003E6788" w:rsidP="00110BB6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110BB6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Использование новых информационных технологий на уроках истории</w:t>
      </w:r>
    </w:p>
    <w:p w:rsidR="00110BB6" w:rsidRDefault="00110BB6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sz w:val="28"/>
          <w:szCs w:val="28"/>
          <w:lang w:eastAsia="ru-RU"/>
        </w:rPr>
        <w:t xml:space="preserve">Информационные технологии позволяют по-новому использовать на уроках истории текстовую, звуковую, графическую и видеоинформацию. Эти технологии позволяют учителю и учащимся использовать самые различные источники информации. 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sz w:val="28"/>
          <w:szCs w:val="28"/>
          <w:lang w:eastAsia="ru-RU"/>
        </w:rPr>
        <w:t>В современных условиях главной задачей образования является не только получение учениками определенной суммы знаний, но и формирование у них умений и навыков самостоятельного приобретения знаний. Опыт работы показал, что у учащихся, активно работающих с компьютером, формируется более высокий уровень самообразовательных навыков, умений ориентироваться в бурном потоке информации, умение выделять</w:t>
      </w:r>
      <w:r w:rsidRPr="00110BB6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110BB6">
        <w:rPr>
          <w:rFonts w:ascii="Times New Roman" w:hAnsi="Times New Roman"/>
          <w:sz w:val="28"/>
          <w:szCs w:val="28"/>
          <w:lang w:eastAsia="ru-RU"/>
        </w:rPr>
        <w:t>главное, обобщать, делать выводы. Поэтому очень важна роль учителя в раскрытии возможностей новых компьютерных технологий. Одним из таких инструментов является программа Power Point. В данной программе учителем и учениками составляются презентации, которые позволяют создать информационную поддержку при подготовке, проведении уроков истории, а также во внеклассной работе. Данная методика подразумевает использование мультимедийного проектора.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sz w:val="28"/>
          <w:szCs w:val="28"/>
          <w:lang w:eastAsia="ru-RU"/>
        </w:rPr>
        <w:t xml:space="preserve">Презентация позволяет учителю иллюстрировать свой рассказ. Например, при изучении темы “Общественно – политическое устройство России в XVII веке” можно использовать видеофрагмент, демонстрирующий символы царской власти (“Большой наряд”) Программа Power Point позволяет не перегружать зрительное пространство, фиксируя внимание на изучаемом объекте. Кроме того, позволяет вернуться в любую точку урока, затрачивая минимальное количество времени, используя гиперссылку. 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sz w:val="28"/>
          <w:szCs w:val="28"/>
          <w:lang w:eastAsia="ru-RU"/>
        </w:rPr>
        <w:t>На уроках истории используются такие формы работы, как подготовка учениками</w:t>
      </w:r>
      <w:r w:rsidRPr="00110BB6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110BB6">
        <w:rPr>
          <w:rFonts w:ascii="Times New Roman" w:hAnsi="Times New Roman"/>
          <w:sz w:val="28"/>
          <w:szCs w:val="28"/>
          <w:lang w:eastAsia="ru-RU"/>
        </w:rPr>
        <w:t>докладов и рефератов, составление проектов. Появление Интернета и наличие в нем текстовой и иной информации позволяет учащимся пользоваться готовой шпаргалкой для выступления на уроке. При работе над презентацией в программе Power Point это становится невозможным. Для подготовки презентации ученик должен провести огромную научно-исследовательскую работу</w:t>
      </w:r>
      <w:r w:rsidRPr="00110BB6">
        <w:rPr>
          <w:rFonts w:ascii="Times New Roman" w:hAnsi="Times New Roman"/>
          <w:i/>
          <w:iCs/>
          <w:sz w:val="28"/>
          <w:szCs w:val="28"/>
          <w:lang w:eastAsia="ru-RU"/>
        </w:rPr>
        <w:t xml:space="preserve">, </w:t>
      </w:r>
      <w:r w:rsidRPr="00110BB6">
        <w:rPr>
          <w:rFonts w:ascii="Times New Roman" w:hAnsi="Times New Roman"/>
          <w:sz w:val="28"/>
          <w:szCs w:val="28"/>
          <w:lang w:eastAsia="ru-RU"/>
        </w:rPr>
        <w:t>использовать большое количество источников информации, что позволяет избежать шаблонов и превратить каждую работу в продукт индивидуального творчества. Ученик при создании каждого слайда в презентации превращается в компьютерного художника (слайд должен быть красивым и отражать внутреннее отношение автора к излагаемому вопросу). Данный вид учебной деятельности позволяет развивать у ученика логическое мышление, формирует ОУУН. Ранее бесцветные, порой не подкрепляемые даже иллюстрациями, выступления превращаются в яркие и запоминающиеся. В процессе демонстрации презентации ученики приобретают опыт публичных выступлений, который безусловно пригодится в их дальнейшей жизни. Включается элемент соревнования, что позволяет повысить самооценку ученика, т.к. умение работать с компьютером является одним из элементов современной молодежной культуры.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sz w:val="28"/>
          <w:szCs w:val="28"/>
          <w:lang w:eastAsia="ru-RU"/>
        </w:rPr>
        <w:t xml:space="preserve">Использование учебных программ позволяет более глубоко изучать вопросы развития культуры разных народов на разных исторических этапах. Проведение интерактивных экскурсий с использованием программы “Художественная энциклопедия зарубежного классического искусства” программа “Атлас древнего мира” позволяют увидеть музыкальные инструменты древнего мира и услышать их звучание провести экскурсии по историческим памятникам древнего мира Электронная книга “История России с древнейших времён” С.М.Соловьёва позволяет использовать на уроках первоисточники. Данная программа содержит 29 томов сочинений Соловьёва С.М., а так же 3 варианта перевода “Слова о полку Игореве”, “Историю Петра” и “Историю Пугачёва” А.С. Пушкина. 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sz w:val="28"/>
          <w:szCs w:val="28"/>
          <w:lang w:eastAsia="ru-RU"/>
        </w:rPr>
        <w:t>Презентации могут широко использоваться на уроках истории в 5-11-x классах, что позволяет повысить интерес к изучению предмета. Данный вид деятельности дает возможность учителю проявить творчество, индивидуальность, избежать формального подхода к проведению уроков. Подготовка презентаций - серьезный, творческий процесс, каждый элемент которого должен быть продуман и осмыслен с точки зрения восприятия ученика.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sz w:val="28"/>
          <w:szCs w:val="28"/>
          <w:lang w:eastAsia="ru-RU"/>
        </w:rPr>
        <w:t>Программа Power Point дает возможность использовать на уроке карты, рисунки, портреты исторических деятелей, видеофрагменты, диаграммы.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b/>
          <w:bCs/>
          <w:sz w:val="28"/>
          <w:szCs w:val="28"/>
          <w:lang w:eastAsia="ru-RU"/>
        </w:rPr>
        <w:t>1. Использование карт.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Тема: </w:t>
      </w:r>
      <w:r w:rsidRPr="00110BB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“Экономическое развитие России в XVII веке</w:t>
      </w:r>
      <w:r w:rsidRPr="00110BB6">
        <w:rPr>
          <w:rFonts w:ascii="Times New Roman" w:hAnsi="Times New Roman"/>
          <w:sz w:val="28"/>
          <w:szCs w:val="28"/>
          <w:lang w:eastAsia="ru-RU"/>
        </w:rPr>
        <w:t xml:space="preserve">” 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b/>
          <w:bCs/>
          <w:sz w:val="28"/>
          <w:szCs w:val="28"/>
          <w:lang w:eastAsia="ru-RU"/>
        </w:rPr>
        <w:t>2. Использование рисунков.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Тема: </w:t>
      </w:r>
      <w:r w:rsidRPr="00110BB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“Россия на рубеже XVII – XVIII веков</w:t>
      </w:r>
      <w:r w:rsidRPr="00110BB6">
        <w:rPr>
          <w:rFonts w:ascii="Times New Roman" w:hAnsi="Times New Roman"/>
          <w:sz w:val="28"/>
          <w:szCs w:val="28"/>
          <w:lang w:eastAsia="ru-RU"/>
        </w:rPr>
        <w:t xml:space="preserve">” 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b/>
          <w:bCs/>
          <w:sz w:val="28"/>
          <w:szCs w:val="28"/>
          <w:lang w:eastAsia="ru-RU"/>
        </w:rPr>
        <w:t>3. Демонстрация портретов исторических деятелей.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i/>
          <w:iCs/>
          <w:sz w:val="28"/>
          <w:szCs w:val="28"/>
          <w:lang w:eastAsia="ru-RU"/>
        </w:rPr>
        <w:t>Тема:</w:t>
      </w:r>
      <w:r w:rsidRPr="00110BB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“Юность Петра”</w:t>
      </w:r>
      <w:r w:rsidRPr="00110BB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b/>
          <w:bCs/>
          <w:sz w:val="28"/>
          <w:szCs w:val="28"/>
          <w:lang w:eastAsia="ru-RU"/>
        </w:rPr>
        <w:t>4. Использование диаграмм.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i/>
          <w:iCs/>
          <w:sz w:val="28"/>
          <w:szCs w:val="28"/>
          <w:lang w:eastAsia="ru-RU"/>
        </w:rPr>
        <w:t>Тема:</w:t>
      </w:r>
      <w:r w:rsidRPr="00110BB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“Россия на рубеже XVII – XVIII веков”</w:t>
      </w:r>
      <w:r w:rsidRPr="00110BB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sz w:val="28"/>
          <w:szCs w:val="28"/>
          <w:lang w:eastAsia="ru-RU"/>
        </w:rPr>
        <w:t>Презентации эффективно используются на различных этапах урока, зрительное восприятие изучаемых объектов позволяет быстрее и глубже воспринимать излагаемый материал.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sz w:val="28"/>
          <w:szCs w:val="28"/>
          <w:lang w:eastAsia="ru-RU"/>
        </w:rPr>
        <w:t>При актуализации знаний, например, по теме “Северная война” (7-й класс) использование гиперссылок позволяет осуществить последующую проверку сразу в классе.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sz w:val="28"/>
          <w:szCs w:val="28"/>
          <w:lang w:eastAsia="ru-RU"/>
        </w:rPr>
        <w:t>При объяснении нового материала создание слайдов даёт возможность использовать анимацию, которая помогает учителю поэтапно излагать учебный материал. Выделение объектов, передвижение их по слайду акцентирует внимание учащихся на главном в изучаемом материале, помогает составлению плана изучения темы.</w:t>
      </w:r>
    </w:p>
    <w:p w:rsidR="003E6788" w:rsidRPr="00110BB6" w:rsidRDefault="003E6788" w:rsidP="00110BB6">
      <w:pPr>
        <w:spacing w:after="0" w:line="36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10BB6">
        <w:rPr>
          <w:rFonts w:ascii="Times New Roman" w:hAnsi="Times New Roman"/>
          <w:b/>
          <w:bCs/>
          <w:sz w:val="28"/>
          <w:szCs w:val="28"/>
          <w:lang w:eastAsia="ru-RU"/>
        </w:rPr>
        <w:t>Тема “История и современность” (6 класс)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sz w:val="28"/>
          <w:szCs w:val="28"/>
          <w:lang w:eastAsia="ru-RU"/>
        </w:rPr>
        <w:t>Лекция учителя сопровождается показом презентации</w:t>
      </w:r>
      <w:r w:rsidRPr="00110BB6">
        <w:rPr>
          <w:rFonts w:ascii="Times New Roman" w:hAnsi="Times New Roman"/>
          <w:i/>
          <w:iCs/>
          <w:sz w:val="28"/>
          <w:szCs w:val="28"/>
          <w:lang w:eastAsia="ru-RU"/>
        </w:rPr>
        <w:t>.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sz w:val="28"/>
          <w:szCs w:val="28"/>
          <w:lang w:eastAsia="ru-RU"/>
        </w:rPr>
        <w:t xml:space="preserve">1. Появление карты 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sz w:val="28"/>
          <w:szCs w:val="28"/>
          <w:lang w:eastAsia="ru-RU"/>
        </w:rPr>
        <w:t xml:space="preserve">2. На слайде появляется изображение скифов 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sz w:val="28"/>
          <w:szCs w:val="28"/>
          <w:lang w:eastAsia="ru-RU"/>
        </w:rPr>
        <w:t xml:space="preserve">3. Появление изображения сарматов 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sz w:val="28"/>
          <w:szCs w:val="28"/>
          <w:lang w:eastAsia="ru-RU"/>
        </w:rPr>
        <w:t xml:space="preserve">4.Обозначение территории, на которой расселились древние славяне к V веку 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sz w:val="28"/>
          <w:szCs w:val="28"/>
          <w:lang w:eastAsia="ru-RU"/>
        </w:rPr>
        <w:t xml:space="preserve">5. Великое переселение народов. Движение гуннов с востока на запад (движение по карте справа налево) 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sz w:val="28"/>
          <w:szCs w:val="28"/>
          <w:lang w:eastAsia="ru-RU"/>
        </w:rPr>
        <w:t xml:space="preserve">6. Появление кочевых племен (хазары, печенеги, половцы) 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sz w:val="28"/>
          <w:szCs w:val="28"/>
          <w:lang w:eastAsia="ru-RU"/>
        </w:rPr>
        <w:t xml:space="preserve">7. Взаимоотношения славянских племен и варягов 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sz w:val="28"/>
          <w:szCs w:val="28"/>
          <w:lang w:eastAsia="ru-RU"/>
        </w:rPr>
        <w:t xml:space="preserve">8. Взаимоотношения славян и Византии 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sz w:val="28"/>
          <w:szCs w:val="28"/>
          <w:lang w:eastAsia="ru-RU"/>
        </w:rPr>
        <w:t>В данном слайде рассматриваются взаимоотношения славянских племен и их соседей с I по IX век н.э.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sz w:val="28"/>
          <w:szCs w:val="28"/>
          <w:lang w:eastAsia="ru-RU"/>
        </w:rPr>
        <w:t>При закреплении знаний, используя программу Power Point, можно организовать на уроке групповую деятельность учащихся, совместное творчество по созданию слайдов учителя и учеников, создает на уроке благоприятный психологический климат, формирует умение работать в группе.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sz w:val="28"/>
          <w:szCs w:val="28"/>
          <w:lang w:eastAsia="ru-RU"/>
        </w:rPr>
        <w:t xml:space="preserve">При изучении темы “Политическое устройство России во второй половине XVII века” (7-й класс) ученики делятся на группы, получая задания изучить состав и полномочия Боярской Думы и Земского Собора. Учитель заранее готовит иллюстративный материал. Затем создаются слайды, использующиеся для ответа на поставленные учителем вопросы. Данный метод работы позволяет провести урок интересно и нестандартно закрепить полученные на уроке знания 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sz w:val="28"/>
          <w:szCs w:val="28"/>
          <w:lang w:eastAsia="ru-RU"/>
        </w:rPr>
        <w:t>При первичном контроле в</w:t>
      </w:r>
      <w:r w:rsidRPr="00110BB6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110BB6">
        <w:rPr>
          <w:rFonts w:ascii="Times New Roman" w:hAnsi="Times New Roman"/>
          <w:sz w:val="28"/>
          <w:szCs w:val="28"/>
          <w:lang w:eastAsia="ru-RU"/>
        </w:rPr>
        <w:t>теме</w:t>
      </w:r>
      <w:r w:rsidRPr="00110BB6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110BB6">
        <w:rPr>
          <w:rFonts w:ascii="Times New Roman" w:hAnsi="Times New Roman"/>
          <w:sz w:val="28"/>
          <w:szCs w:val="28"/>
          <w:lang w:eastAsia="ru-RU"/>
        </w:rPr>
        <w:t>“Россия на рубеже XVII – XVIII веков” на уроке “Предпосылки преобразований” ученикам предлагаются вопросы.</w:t>
      </w:r>
      <w:r w:rsidRPr="00110BB6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110BB6">
        <w:rPr>
          <w:rFonts w:ascii="Times New Roman" w:hAnsi="Times New Roman"/>
          <w:sz w:val="28"/>
          <w:szCs w:val="28"/>
          <w:lang w:eastAsia="ru-RU"/>
        </w:rPr>
        <w:t>В случае неудачного ответа учащихся созданная презентация дает возможность, используя гиперссылки, вернуть учеников в нужный фрагмент урока, где есть необходимая информация для ответа.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sz w:val="28"/>
          <w:szCs w:val="28"/>
          <w:lang w:eastAsia="ru-RU"/>
        </w:rPr>
        <w:t>Новые информационные технологии дают возможность на новом уровне проводить не только уроки, но и внеклассную работу. При проведении школьного праздника, посвященного 62-й годовщине контрнаступления советских войск под Москвой, была создана презентация с использованием фрагментов кинохроники времен Великой Отечественной войны, фотографий, песен, плакатов.Это позволило погрузить участников праздника в атмосферу эпохи военных лет, значительно усилило эмоциональное восприятие трудностей войны и значение победы.</w:t>
      </w:r>
    </w:p>
    <w:p w:rsidR="003E6788" w:rsidRPr="00110BB6" w:rsidRDefault="003E6788" w:rsidP="00110B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BB6">
        <w:rPr>
          <w:rFonts w:ascii="Times New Roman" w:hAnsi="Times New Roman"/>
          <w:sz w:val="28"/>
          <w:szCs w:val="28"/>
          <w:lang w:eastAsia="ru-RU"/>
        </w:rPr>
        <w:t xml:space="preserve">Развитие общества сегодня диктует необходимость использовать новые информационные технологии во всех сферах жизни. Современная школа не должна отставать от требований времени, а значит, современный учитель должен использовать компьютер в своей деятельности, т.к. главная задача школы - воспитать новое поколение грамотных, думающих, умеющих самостоятельно получать знания граждан. </w:t>
      </w:r>
      <w:bookmarkStart w:id="0" w:name="_GoBack"/>
      <w:bookmarkEnd w:id="0"/>
    </w:p>
    <w:sectPr w:rsidR="003E6788" w:rsidRPr="00110BB6" w:rsidSect="00110BB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6788"/>
    <w:rsid w:val="000E7292"/>
    <w:rsid w:val="00110BB6"/>
    <w:rsid w:val="002F0420"/>
    <w:rsid w:val="003E6788"/>
    <w:rsid w:val="007652B3"/>
    <w:rsid w:val="00C46B5C"/>
    <w:rsid w:val="00CF40B5"/>
    <w:rsid w:val="00D7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5AF78F2-A8C9-499C-B8D0-E40F2450D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2B3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3E678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E678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E6788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30">
    <w:name w:val="Заголовок 3 Знак"/>
    <w:link w:val="3"/>
    <w:uiPriority w:val="9"/>
    <w:locked/>
    <w:rsid w:val="003E6788"/>
    <w:rPr>
      <w:rFonts w:ascii="Times New Roman" w:hAnsi="Times New Roman" w:cs="Times New Roman"/>
      <w:b/>
      <w:bCs/>
      <w:sz w:val="27"/>
      <w:szCs w:val="27"/>
      <w:lang w:val="x-none" w:eastAsia="ru-RU"/>
    </w:rPr>
  </w:style>
  <w:style w:type="paragraph" w:styleId="a3">
    <w:name w:val="Normal (Web)"/>
    <w:basedOn w:val="a"/>
    <w:uiPriority w:val="99"/>
    <w:semiHidden/>
    <w:unhideWhenUsed/>
    <w:rsid w:val="003E678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3E6788"/>
    <w:rPr>
      <w:rFonts w:cs="Times New Roman"/>
      <w:color w:val="0000FF"/>
      <w:u w:val="single"/>
    </w:rPr>
  </w:style>
  <w:style w:type="character" w:styleId="a5">
    <w:name w:val="Strong"/>
    <w:uiPriority w:val="22"/>
    <w:qFormat/>
    <w:rsid w:val="003E6788"/>
    <w:rPr>
      <w:rFonts w:cs="Times New Roman"/>
      <w:b/>
      <w:bCs/>
    </w:rPr>
  </w:style>
  <w:style w:type="character" w:styleId="a6">
    <w:name w:val="Emphasis"/>
    <w:uiPriority w:val="20"/>
    <w:qFormat/>
    <w:rsid w:val="003E6788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396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969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397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97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97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97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admin</cp:lastModifiedBy>
  <cp:revision>2</cp:revision>
  <dcterms:created xsi:type="dcterms:W3CDTF">2014-03-01T17:58:00Z</dcterms:created>
  <dcterms:modified xsi:type="dcterms:W3CDTF">2014-03-01T17:58:00Z</dcterms:modified>
</cp:coreProperties>
</file>