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BF6" w:rsidRDefault="00505BF6">
      <w:pPr>
        <w:ind w:firstLine="709"/>
        <w:jc w:val="center"/>
      </w:pPr>
    </w:p>
    <w:p w:rsidR="00505BF6" w:rsidRDefault="00505BF6">
      <w:pPr>
        <w:ind w:firstLine="709"/>
        <w:jc w:val="center"/>
      </w:pPr>
    </w:p>
    <w:p w:rsidR="00505BF6" w:rsidRDefault="00505BF6">
      <w:pPr>
        <w:ind w:firstLine="709"/>
        <w:jc w:val="center"/>
      </w:pPr>
    </w:p>
    <w:p w:rsidR="00505BF6" w:rsidRDefault="00505BF6">
      <w:pPr>
        <w:ind w:firstLine="709"/>
        <w:jc w:val="center"/>
      </w:pPr>
    </w:p>
    <w:p w:rsidR="00505BF6" w:rsidRDefault="00505BF6">
      <w:pPr>
        <w:ind w:firstLine="709"/>
        <w:jc w:val="center"/>
        <w:rPr>
          <w:b/>
          <w:i/>
          <w:sz w:val="36"/>
        </w:rPr>
      </w:pPr>
      <w:r>
        <w:rPr>
          <w:b/>
          <w:i/>
          <w:sz w:val="36"/>
        </w:rPr>
        <w:t>Реферат по москвоведению</w:t>
      </w:r>
    </w:p>
    <w:p w:rsidR="00505BF6" w:rsidRDefault="00505BF6">
      <w:pPr>
        <w:ind w:firstLine="709"/>
        <w:jc w:val="center"/>
        <w:rPr>
          <w:b/>
          <w:i/>
          <w:sz w:val="36"/>
        </w:rPr>
      </w:pPr>
      <w:r>
        <w:rPr>
          <w:b/>
          <w:i/>
          <w:sz w:val="36"/>
        </w:rPr>
        <w:t>на тему</w:t>
      </w:r>
    </w:p>
    <w:p w:rsidR="00505BF6" w:rsidRDefault="00505BF6">
      <w:pPr>
        <w:ind w:firstLine="709"/>
        <w:jc w:val="center"/>
        <w:rPr>
          <w:b/>
          <w:i/>
          <w:sz w:val="36"/>
        </w:rPr>
      </w:pPr>
    </w:p>
    <w:p w:rsidR="00505BF6" w:rsidRDefault="00505BF6">
      <w:pPr>
        <w:ind w:firstLine="709"/>
        <w:jc w:val="center"/>
        <w:rPr>
          <w:b/>
          <w:i/>
          <w:sz w:val="48"/>
        </w:rPr>
      </w:pPr>
      <w:r>
        <w:rPr>
          <w:b/>
          <w:i/>
          <w:sz w:val="48"/>
          <w:lang w:val="en-US"/>
        </w:rPr>
        <w:t>«</w:t>
      </w:r>
      <w:r>
        <w:rPr>
          <w:b/>
          <w:i/>
          <w:sz w:val="48"/>
        </w:rPr>
        <w:t>ХРАМ ХРИСТА СПАСИТЕЛЯ</w:t>
      </w: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  <w:r>
        <w:rPr>
          <w:b/>
          <w:i/>
          <w:sz w:val="48"/>
        </w:rPr>
        <w:t>В МОСКВЕ - ВЧЕРА И СЕГОДНЯ</w:t>
      </w:r>
      <w:r>
        <w:rPr>
          <w:b/>
          <w:i/>
          <w:sz w:val="48"/>
          <w:lang w:val="en-US"/>
        </w:rPr>
        <w:t>»</w:t>
      </w: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48"/>
          <w:lang w:val="en-US"/>
        </w:rPr>
      </w:pPr>
    </w:p>
    <w:p w:rsidR="00505BF6" w:rsidRDefault="00505BF6">
      <w:pPr>
        <w:ind w:firstLine="709"/>
        <w:jc w:val="right"/>
        <w:rPr>
          <w:b/>
          <w:i/>
          <w:sz w:val="28"/>
          <w:lang w:val="en-US"/>
        </w:rPr>
      </w:pPr>
    </w:p>
    <w:p w:rsidR="00505BF6" w:rsidRDefault="00505BF6">
      <w:pPr>
        <w:ind w:firstLine="709"/>
        <w:jc w:val="right"/>
        <w:rPr>
          <w:b/>
          <w:i/>
          <w:sz w:val="28"/>
          <w:u w:val="single"/>
          <w:lang w:val="en-US"/>
        </w:rPr>
      </w:pPr>
    </w:p>
    <w:p w:rsidR="00505BF6" w:rsidRDefault="00505BF6">
      <w:pPr>
        <w:ind w:firstLine="709"/>
        <w:jc w:val="right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 xml:space="preserve">ученицы 9 </w:t>
      </w:r>
      <w:r>
        <w:rPr>
          <w:b/>
          <w:i/>
          <w:sz w:val="28"/>
          <w:u w:val="single"/>
          <w:lang w:val="en-US"/>
        </w:rPr>
        <w:t>«</w:t>
      </w:r>
      <w:r>
        <w:rPr>
          <w:b/>
          <w:i/>
          <w:sz w:val="28"/>
          <w:u w:val="single"/>
        </w:rPr>
        <w:t>Е</w:t>
      </w:r>
      <w:r>
        <w:rPr>
          <w:b/>
          <w:i/>
          <w:sz w:val="28"/>
          <w:u w:val="single"/>
          <w:lang w:val="en-US"/>
        </w:rPr>
        <w:t>»</w:t>
      </w:r>
      <w:r>
        <w:rPr>
          <w:b/>
          <w:i/>
          <w:sz w:val="28"/>
          <w:u w:val="single"/>
        </w:rPr>
        <w:t xml:space="preserve"> класса</w:t>
      </w:r>
    </w:p>
    <w:p w:rsidR="00505BF6" w:rsidRDefault="00505BF6">
      <w:pPr>
        <w:ind w:firstLine="709"/>
        <w:jc w:val="right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школы №713 г. Москвы</w:t>
      </w:r>
    </w:p>
    <w:p w:rsidR="00505BF6" w:rsidRDefault="00505BF6">
      <w:pPr>
        <w:ind w:firstLine="709"/>
        <w:jc w:val="right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Данилиной Ксении.</w:t>
      </w:r>
    </w:p>
    <w:p w:rsidR="00505BF6" w:rsidRDefault="00505BF6">
      <w:pPr>
        <w:ind w:firstLine="709"/>
        <w:jc w:val="right"/>
        <w:rPr>
          <w:b/>
          <w:i/>
          <w:sz w:val="28"/>
          <w:u w:val="single"/>
          <w:lang w:val="en-US"/>
        </w:rPr>
      </w:pPr>
    </w:p>
    <w:p w:rsidR="00505BF6" w:rsidRDefault="00505BF6">
      <w:pPr>
        <w:ind w:firstLine="709"/>
        <w:jc w:val="center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ПЛАН.</w:t>
      </w: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  <w:lang w:val="en-US"/>
        </w:rPr>
        <w:t>I</w:t>
      </w:r>
      <w:r>
        <w:rPr>
          <w:i/>
          <w:sz w:val="32"/>
        </w:rPr>
        <w:t>.)Вступление.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>II.)Основная часть.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1)Этапы проектирования (1813-1832 года)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 а.)Первый конкурс.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 б.)Проект А. Витберга и его судьба.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 в.)Второй конкурс.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2)Закладка и строительство. Архитектурный облик и стилевые особенности.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а.)Место храма в городе.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б.)Проект К. Тона - главного архитектора собора.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в.)Скульптура на фасадах.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 г.)Живопись в интерьерах.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3)Кафедральный собор во имя Христа Спасителя.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а.)Освящение собора.</w:t>
      </w:r>
    </w:p>
    <w:p w:rsidR="00505BF6" w:rsidRDefault="00505BF6">
      <w:pPr>
        <w:ind w:firstLine="709"/>
        <w:rPr>
          <w:b/>
          <w:i/>
          <w:sz w:val="28"/>
          <w:u w:val="single"/>
        </w:rPr>
      </w:pPr>
      <w:r>
        <w:rPr>
          <w:i/>
          <w:sz w:val="32"/>
        </w:rPr>
        <w:t xml:space="preserve">        б.)Открытие памятника Александру </w:t>
      </w:r>
      <w:r>
        <w:rPr>
          <w:i/>
          <w:sz w:val="32"/>
          <w:lang w:val="en-US"/>
        </w:rPr>
        <w:t>III</w:t>
      </w:r>
      <w:r>
        <w:rPr>
          <w:i/>
          <w:sz w:val="32"/>
        </w:rPr>
        <w:t xml:space="preserve">.                    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в.)Жизнь храма до и после революции.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г.)Всероссийский поместный собор. Дело Патриарха Тихона.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4)История гибели храма.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а.)</w:t>
      </w:r>
      <w:r>
        <w:rPr>
          <w:i/>
          <w:sz w:val="32"/>
          <w:lang w:val="en-US"/>
        </w:rPr>
        <w:t xml:space="preserve"> «</w:t>
      </w:r>
      <w:r>
        <w:rPr>
          <w:i/>
          <w:sz w:val="32"/>
        </w:rPr>
        <w:t>Декрет о памятниках</w:t>
      </w:r>
      <w:r>
        <w:rPr>
          <w:i/>
          <w:sz w:val="32"/>
          <w:lang w:val="en-US"/>
        </w:rPr>
        <w:t xml:space="preserve">» </w:t>
      </w:r>
      <w:r>
        <w:rPr>
          <w:i/>
          <w:sz w:val="32"/>
        </w:rPr>
        <w:t>республики и его реализация.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б.) 1920-30е. Годы в жизни московских монастырей и храмов. 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в.) История проектирования дворца Советов.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г.) Взрыв.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д.)После взрыва.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5)Храм Христа Спасителя в наше время.</w:t>
      </w:r>
    </w:p>
    <w:p w:rsidR="00505BF6" w:rsidRDefault="00505BF6">
      <w:pPr>
        <w:ind w:firstLine="709"/>
        <w:rPr>
          <w:i/>
          <w:sz w:val="32"/>
        </w:rPr>
      </w:pPr>
      <w:r>
        <w:rPr>
          <w:i/>
          <w:sz w:val="32"/>
        </w:rPr>
        <w:t xml:space="preserve">        а.) Воссоздание храма.</w:t>
      </w: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rPr>
          <w:i/>
          <w:sz w:val="32"/>
        </w:rPr>
      </w:pP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</w:rPr>
        <w:t>ХРАМ ХРИСТА СПАСИТЕЛЯ В МОСКВЕ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</w:rPr>
        <w:t>ВЧЕРА И СЕГОДНЯ.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Здания, как и люди, имеют свою неповторимую индивидуальность. У каждого из них своя судьба. Жизнь одних складывается на редкость удачно и счастливо, у других - течёт ровно и спокойно, судьба третьих бывает драматичной. Жизнь кафедрального собора - таков официальный статус храма Христа Спасителя в Москве - была яркой, бурной и поистине трагической.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Мысль о строительстве храма родилась в ходе Отечественной войны с Наполеоном, и связана с победой, определившей не только дальнейшую судьбу страны, но во многом повлиявшей на развитие мировой истории.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Христа Спасителя создавался как благодарственный храм - памятник Христу-Спасителю России, призванный увековечить в памяти грядущих поколений муки, жертвы и великий подвиг народа.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храме Христа Спасителя проходили все главные юбилеи и торжества. Здесь отмечались такие крупные события как празднование 500-летия со дня рождения Сергия Радонежского, гоголевские дни, приуроченные ко дню открытия памятника великому писателю.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стенах собора исполнялась музыка П. И. Чайковского и П. Г. Чеснокова, звучал голос прекрасных русских певцов Ф. И. Шаляпина и К. В, Розова.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После революции в храме Христа проходил  чрезвычайный иерархичный съезд, а затем Всероссийский Поместный Собор.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Только своеобразием нашей истории можно объяснить невероятный факт, что памятник такого высокого нравственного значения был разрушен.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  <w:lang w:val="en-US"/>
        </w:rPr>
        <w:t>I</w:t>
      </w:r>
      <w:r>
        <w:rPr>
          <w:b/>
          <w:sz w:val="32"/>
        </w:rPr>
        <w:t xml:space="preserve"> Этапы проектирования.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1 Конкурс.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Строительство храма Христа Спасителя было самой крупной и значительной попыткой создания общероссийского монумента.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Участники конкурсных проектов храма Х.С. вдохновлялись тремя главными образцами</w:t>
      </w:r>
      <w:r>
        <w:rPr>
          <w:sz w:val="28"/>
          <w:lang w:val="en-US"/>
        </w:rPr>
        <w:t>:</w:t>
      </w:r>
      <w:r>
        <w:rPr>
          <w:sz w:val="28"/>
        </w:rPr>
        <w:t xml:space="preserve"> Первый - собор святого Петра в Риме (1508-1614) - главный храм всего мира. Второй - столь же популярный образец Пантеон в Риме - один из самых великих памятников архитектуры древнего Рима ( ок. 125г. н. э. ). Пантеон в переводе с Латинского - храм, посвящённый всем богам. Третий - источник подражания менее конкретен. Обращение к нему связано с внутренними процессами эволюции стиля классицизм.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проектах храма Христа, над которым А. Н. Ворохин работал в 1813году, можно различить не менее семи вариантов. Их можно объединить в две основные группы.</w:t>
      </w:r>
    </w:p>
    <w:p w:rsidR="00505BF6" w:rsidRDefault="00505BF6">
      <w:pPr>
        <w:ind w:firstLine="709"/>
        <w:rPr>
          <w:sz w:val="28"/>
        </w:rPr>
      </w:pPr>
      <w:r>
        <w:rPr>
          <w:b/>
          <w:sz w:val="28"/>
        </w:rPr>
        <w:t xml:space="preserve">К первой </w:t>
      </w:r>
      <w:r>
        <w:rPr>
          <w:sz w:val="28"/>
        </w:rPr>
        <w:t xml:space="preserve">относятся круглые в плане сооружения, перекрытые одним большим куполом. В этих проектах как бы соединили основные композиционные принципы Пантеона и собора святого Петра. </w:t>
      </w:r>
      <w:r>
        <w:rPr>
          <w:b/>
          <w:sz w:val="28"/>
        </w:rPr>
        <w:t>Ко второй</w:t>
      </w:r>
      <w:r>
        <w:rPr>
          <w:sz w:val="28"/>
        </w:rPr>
        <w:t xml:space="preserve"> - пятиглавые крестообразные, в плане постройки. Крест вписан в круг или квадрат с округлёнными углами. Основу композиции проекта составляет схема характерная для второй группы проектов храмов Х. С. Воронихина.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Проект Воронихина не мог быть принят к исполнению не только из-за смерти архитектора, но и потому , что он фиксировал зарождение нового, а не выражал максимальной полнотой общепринятое.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Именно поэтому победа на проект храма Христа Спасителя достаётся А. Л. Витбергу.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Проект А. Витберга и его судьба.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Работа Витберга над проектом храма Х. С. Делится на два этапа - до и после зарождения идеи тройственного храма. Каждый из этапов представлен многими вариантами, которые однако, сводятся к нескольким основным схемам. Ранние проекты представляют квадратное , а затем крестообразное в плане здания, увенчанное куполом на барабане или без него. На втором этапе проектирования окончательно оформился необычный для круга идей классицизма филосовско - религиозный замысел.</w:t>
      </w:r>
    </w:p>
    <w:p w:rsidR="00505BF6" w:rsidRDefault="00505BF6">
      <w:pPr>
        <w:ind w:firstLine="709"/>
        <w:rPr>
          <w:sz w:val="28"/>
        </w:rPr>
      </w:pPr>
      <w:r>
        <w:rPr>
          <w:sz w:val="28"/>
          <w:lang w:val="en-US"/>
        </w:rPr>
        <w:t>«</w:t>
      </w:r>
      <w:r>
        <w:rPr>
          <w:sz w:val="28"/>
        </w:rPr>
        <w:t>Главнейший замысел</w:t>
      </w:r>
      <w:r>
        <w:rPr>
          <w:sz w:val="28"/>
          <w:lang w:val="en-US"/>
        </w:rPr>
        <w:t>»</w:t>
      </w:r>
      <w:r>
        <w:rPr>
          <w:sz w:val="28"/>
        </w:rPr>
        <w:t xml:space="preserve"> Витберга о храме сводится к трём положениям</w:t>
      </w:r>
      <w:r>
        <w:rPr>
          <w:sz w:val="28"/>
          <w:lang w:val="en-US"/>
        </w:rPr>
        <w:t>: «</w:t>
      </w:r>
      <w:r>
        <w:rPr>
          <w:sz w:val="28"/>
        </w:rPr>
        <w:t>1-е, чтобы он соответствовал величию России</w:t>
      </w:r>
      <w:r>
        <w:rPr>
          <w:sz w:val="28"/>
          <w:lang w:val="en-US"/>
        </w:rPr>
        <w:t>;</w:t>
      </w:r>
      <w:r>
        <w:rPr>
          <w:sz w:val="28"/>
        </w:rPr>
        <w:t xml:space="preserve"> 2-е, чтобы свободно от подражания имел нечто самобытное, стиль строгой оригинальной архитектуры</w:t>
      </w:r>
      <w:r>
        <w:rPr>
          <w:sz w:val="28"/>
          <w:lang w:val="en-US"/>
        </w:rPr>
        <w:t xml:space="preserve">; </w:t>
      </w:r>
      <w:r>
        <w:rPr>
          <w:sz w:val="28"/>
        </w:rPr>
        <w:t>3-е, чтобы все части храма выражали духовную идею живого храма.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должен быть тройственным, т.е. храм тела, храм души и храм духа...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Закладкой храма над проектом не закончилось. Окончательный вариант был представлен в 1825 году. По этому варианту однокупольный храм представляется в квадратном плане с вещественными 12-колонными портиками под треугольными фронтами.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Церемония закладки храма Х. С, совершилась 12 октября 1817 года. Храм был заложен на Воробьёвых горах.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Второй конкурс.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1821 году комиссия по строению храма дала разрешение на начало земляных работ. Строительство, задуманное с размахом, большим, чем большой Кремлёвский дворец закончилось для зодчества трагично. Начатые работы в 1826 году были прекращены. В 1835 году Витберг был сослан в Вятку.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  <w:lang w:val="en-US"/>
        </w:rPr>
        <w:t xml:space="preserve">II </w:t>
      </w:r>
      <w:r>
        <w:rPr>
          <w:b/>
          <w:sz w:val="32"/>
        </w:rPr>
        <w:t>Закладка и строительство. Архитектурный облик и стилевые особенности.</w:t>
      </w:r>
    </w:p>
    <w:p w:rsidR="00505BF6" w:rsidRDefault="00505BF6">
      <w:pPr>
        <w:ind w:firstLine="709"/>
        <w:rPr>
          <w:b/>
          <w:sz w:val="32"/>
        </w:rPr>
      </w:pP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Москва 1830-1840 годов. Место храма в городе.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Итак закончился второй тур конкурса, где лучшим был признан проект К. А. Тона. Характерно, что все предложения Тона в выборе места для будущего собора, обладают одной общей чертой. Он предлагает сооружать новый храм на месте существующих церквей или монастырей.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императорском указе о строительстве храма Христа Спасителя на новом месте отмечалось, что выбранная для него территория Алексеевского монастыря имеет достоинства прежнего места и лишена недостатков - находится среди города и положением своим подобно первому.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Здания Ал. Монастыря и церкви Всех святых были сломаны, началось выемка земли под орнамент. 27 июля началась кладка фундамента из камня.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10 сентября 1839 года оказалось возможным приступить к торжественной закладке храма.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Над строительством второго храма Христа Спасителя постоянно висела тревожная тень неблагополучной судьбы первого.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Предметы закладки первого храма Христа Спасителя с Воробьёвых гор были перенесены в Успенский собор Московского кремля.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Проект К. Тона - главного архитектора собора.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Передача проектирования храма Христа Спасителя Константину Андреевичу Тона сразу сделала молодого мало известного архитектора знаменитым.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Христа Спасителя спроектирован Тоном по образцу древнерусской соборной церкви, т.е. наиболее величественного и одновременно традиционного, восходившего к византийским образцам типа пяти-купольного, четырёхстолбного, с характерным перекрытием</w:t>
      </w:r>
      <w:r>
        <w:rPr>
          <w:sz w:val="28"/>
          <w:lang w:val="en-US"/>
        </w:rPr>
        <w:t xml:space="preserve">: </w:t>
      </w:r>
      <w:r>
        <w:rPr>
          <w:sz w:val="28"/>
        </w:rPr>
        <w:t>каждая перекрытая сводом часть получила прямое выражение на фасаде в виде криволинейного завершения.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Тон придал храму Хр. Сп. Ещё одну особенность опоясывающую основной объём церкви - крытою галерею. В проекте Тона галерея двухъярусная.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Плану здания в виде равноконечного креста соответствуют одинаковые по облику фасада. Различаются фасады только тематикой расположенной на поверхности стен скульптуры.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1851 году Тон внёс ещё несколько принципиальных изменений в проект</w:t>
      </w:r>
      <w:r>
        <w:rPr>
          <w:sz w:val="28"/>
          <w:lang w:val="en-US"/>
        </w:rPr>
        <w:t>:</w:t>
      </w:r>
      <w:r>
        <w:rPr>
          <w:sz w:val="28"/>
        </w:rPr>
        <w:t xml:space="preserve"> окружил окна барабана большой главы купола оградой.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1858 году - окончился первый, очень важный этап строительства храма. В ходе строительства изменения вносились не только в облик и отделку фасадов, но и в проект окружения храма.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Скульптура на фасадах.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Христа Спасителя один из самых грандиозных в истории не только отечественного, но и мирового искусства, примеров синтеза разных видов изобразительного искусства.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Всю работу по выбору сюжетов для скульптурных композиций на фасадах и живописных интерьерах, но также отбору надписей, помещённых, как снаружи, так и внутри храма, вели высшие духовные иерархи, главным образом московские митрополиты.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Работа над горельефами ещё до окончания строительства храма и снятия лесов в 1846 году продолжилась без малого 20-лет, до 1863 года.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Главным фасадом христианского храма всегда считался западным. Скульптуры наверху ,в медальонах изображали в центре Хр. Сп., благословляющего входящих в храм. По сторонам его в боковых медальонах расположились святые покровители императоров. На арке средних ворот были сделаны ангелы с распростёртыми крыльями.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Тему, связанную с событиями, причиной которых явилось построение храма, продолжали многофигурные композиции.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На южной стороне храма, в направлении, где происходили решающие битвы за Москву и стороны, откуда совершались на неё набеги, были изображены святые и композиции, имевшие прямое отношение к событиям Отечественной войны 1812 года. Внизу по сторонам арок трёх крылец южного фасада находились изображения событий и персонажей Ветхого Завета.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Восточный фасад храма Христа Спасителя с алтарём был обращён к Кремлю. В центре восточного фасада наверху в медальоне помещался образ Владимирской Божьей Матери, как память о Бородинской битве.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На северном фасаде, обращённым на Волохочку, находились рельефы с изображением национальных святых - распространителей христианства на Руси, хранителей её от врагов и их помощников в битвах, дни празднования которые совпали с важнейшими битвами войны с Наполеоном.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Скульптуры по сторонам арок боковых ворот на сев. Фасаде напоминали об истории христианства на Руси. Около оконных арок на сев. Фасаде внизу изображены</w:t>
      </w:r>
      <w:r>
        <w:rPr>
          <w:sz w:val="28"/>
          <w:lang w:val="en-US"/>
        </w:rPr>
        <w:t>:</w:t>
      </w:r>
      <w:r>
        <w:rPr>
          <w:sz w:val="28"/>
        </w:rPr>
        <w:t xml:space="preserve"> у правого окна святой апостол Андрей и святой великомученик Георгий.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Всего для фасадов храма Христа было исполнено 60-горельефов из них внизу - 8 многофигурных и 40 фигур по сторонам входов и окон, 12 икон в верхней части фасадов храма. Большая часть работ была выполнена скульптором А. В. Логановеким. Наименьший объём работ для храма Христа был выполнен Петром Карловичем Клодтом.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скульптурных композициях храма Христа Спасителя присутствует совершенно неизвестная более раннему времени правдивость облика и одежды персонажей не только отечественной истории (патриархов, князей, воинов), но и библейских, ветхозаветных рассказов.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Входные двери храма Христа Спасителя были также покрыты скульптурой и богатым орнаментальным декором. Их обращение наружу стороны были выполнены из бронзы и украшены рельефами по эскизам Ф. П. Толстого.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медальоны верхних гостей всех 12 дверей и в больших и в малых, выделялись скульптурные изображения. В больших центральных дверях их значительно больше чем в малых.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Основная тема рельефов Ф. П. Толстого - русские святые. Скульпторы также изображали Христа Спасителя и святых - небесных покровителей царской фамилии.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Живопись в интерьерах.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Основным определяющим композицию интерьера элементом служит подкупольное пространство. Главенство подкупольного пространства выражено не только центральным положением, но и высотой.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Проект интерьера храма впервые был пересмотрен в 1854 году, когда решено было отказаться от отделки интерьера в стиле классицизма, выполнив его в соответствии с характером фасадов в византийском стиле.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Исполнение нового проекта принадлежало помощнику главного архиепископа Александру Ивановичу Рязанову.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храме Христа был возрождён своеобразный поясной принцип размещения росписей, типичных для древнерусского храма.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Нижние части стен храма были облицованы мрамором.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Итогом колоссальных трудов проектировщиков, живописцев и строителей явился великолепный, богатый и праздничный интерьер. После долгого перерыва создатели храма возродили золотые фоны. Получил широкое распространение приём использования многоцветных орнаментов на золотом фоне.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Перед вошедшим в храм Христа Спасителя открывалось грандиозное и величественное зрелище. Прямо по оси главного входа в восточной ветви креста находился уникальный иконостас в виде беломраморной восьмигранной часовни.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Высота иконостаса храма Хр. Сп. составляла вместе с шатром 26,6 м.. В нижнем ярусе иконостаса находилось икона с изображением Вседержителя. Второй ярус также по традиции был посвящён Господним и Богородичным праздникам. Иконы 3-его яруса изображали новозаветную церковь, четвёртый - ветхозаветную - праотцов и пророков.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Росписи главного алтаря изображали священные картины, повествовавшие о Рождении Спасителя и событиях последних дней его жизни на земле.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На своде алтаря был изображен Святой Дух в виде голубя, окруженный сиянием, семью божественными его дарами и группами серафимов.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Росписи центрального подкупольного пространства посвящены идее божественного миро устройства.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своде главного купола находилось изображение Господа Саваофа, благословляющего обеими руками, имевшего в лоне Сына Божия, а на груди Духа Святого в виде голубя, т.е. изображение триединого Бога.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Стены и своды хор храма Хр. Сп. Были сверху донизу покрыты росписями. Здесь размещались два придела. Южный- во имя спасителя и чудотворца Николая и северный придел в честь св. Александра Невского, посвященного трем императорам.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1856 году было создано православное «православное иконописание». Руководители класса православного иконописания был назначен был назначен Т.А.Нефф.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Центральное подкупольное пространство и малые купола отведены изображению Бога, ниже - изображение земной жизни Христа, в ветвеме креста появляются иконы Богоматери и святых.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Нижний коридор - наименее значимая в священном пространстве храма часть, предназначался он для увековечивания событий и действующих лиц русской истории. Живопись в нижнем коридоре представлена иконами в киотах, соотносящиеся с важнейшими событиями 1812-1814 годов. Стены и пол коридора, как и всего храма, облицевали ценными породами мрамора.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Пол храма, включая верхний и нижний обходы, был выложен из ценных пород камня - лабрадора, сиошенского мрамора и разных пород итальянского мрамора, создавший очень нарядный красивый рисунок. Перед иконостасом пол поднимался на семь ступенек, образуя солею, отделенную от остальной части храма бронзовой решеткой.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Во втором храме Христа Спасителя в глубине алтаря, у его восточной стены находилось горничное место. Там помещалось выполненное из мрамора по проекту архитектора В. А. Косова величественное и нарядное архиерейское кресло. Равное по высоте цокольной части алтаря, кресло составляло с нею единое целое.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Для освящения середины храма  в дни праздничных и торжественных богослужений было устроено освещение в 148 свечей, расположенных в три яруса. В восьми малых хорных арках западного, северного и южного крыльев - восемь люстр в 43 свечи.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  <w:lang w:val="en-US"/>
        </w:rPr>
        <w:t>III</w:t>
      </w:r>
      <w:r>
        <w:rPr>
          <w:b/>
          <w:sz w:val="32"/>
        </w:rPr>
        <w:t xml:space="preserve"> Кафедральный собор во имя Христа Спасителя.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Освящение собора.</w:t>
      </w:r>
    </w:p>
    <w:p w:rsidR="00505BF6" w:rsidRDefault="00505BF6">
      <w:pPr>
        <w:ind w:firstLine="709"/>
        <w:rPr>
          <w:i/>
          <w:sz w:val="28"/>
        </w:rPr>
      </w:pPr>
      <w:r>
        <w:rPr>
          <w:i/>
          <w:sz w:val="28"/>
        </w:rPr>
        <w:t>Освящение храма Христа Спасителя положило начало новому, продолжавшимися без малого полвека, периоду его жизни. Он начал функционировать, как один из главных соборов в Москве.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 xml:space="preserve">Первоначально планировалось закончить строительство храма Хр. Сп. В 1880 году, приурочив его к 500-летию Куликовской битвы, 400-летию свержения татарского ига и 25-летию царствования Александра </w:t>
      </w:r>
      <w:r>
        <w:rPr>
          <w:sz w:val="28"/>
          <w:lang w:val="en-US"/>
        </w:rPr>
        <w:t>II</w:t>
      </w:r>
      <w:r>
        <w:rPr>
          <w:sz w:val="28"/>
        </w:rPr>
        <w:t>. Однако из-за того, что коронование состоялось не в 1855 году, а в 1856 году, освящение храма перенесли на 1881 год. Однако затем произошло непредвиденное</w:t>
      </w:r>
      <w:r>
        <w:rPr>
          <w:sz w:val="28"/>
          <w:lang w:val="en-US"/>
        </w:rPr>
        <w:t>:</w:t>
      </w:r>
      <w:r>
        <w:rPr>
          <w:sz w:val="28"/>
        </w:rPr>
        <w:t xml:space="preserve"> 1 марта 1881 года бомбой, брошенной народовольцем Гриневицким, император был смертельно ранен и вскоре скончался. Коронация Александра </w:t>
      </w:r>
      <w:r>
        <w:rPr>
          <w:sz w:val="28"/>
          <w:lang w:val="en-US"/>
        </w:rPr>
        <w:t>III</w:t>
      </w:r>
      <w:r>
        <w:rPr>
          <w:sz w:val="28"/>
        </w:rPr>
        <w:t xml:space="preserve"> происходила два года спустя со дня убийства его отца - в мае 1883 года.</w:t>
      </w:r>
    </w:p>
    <w:p w:rsidR="00505BF6" w:rsidRDefault="00505BF6">
      <w:pPr>
        <w:ind w:firstLine="709"/>
        <w:rPr>
          <w:sz w:val="28"/>
        </w:rPr>
      </w:pPr>
      <w:r>
        <w:rPr>
          <w:i/>
          <w:sz w:val="28"/>
        </w:rPr>
        <w:t>26 мая 1883 года</w:t>
      </w:r>
      <w:r>
        <w:rPr>
          <w:sz w:val="28"/>
        </w:rPr>
        <w:t xml:space="preserve"> впервые зазвонили колокола собора. С первым ударом колокола начались водоосвящения, совершавшиеся епископом Можайским и викарием московской епархии - Михаилом.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Торжество происходило не только в храме Хр. Сп.. В него оказалось вовлечена большая часть территории Москвы. В храме Хр. Сп. Готовили к Крестовому ходу храмовые иконы Рождества Христова, св. Николая и св. Александра Невского.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Затем состоялось освящение престола храма Христа Спасителя. По окончанию Крестового хода и освящения алтаря, все находившееся в храме Хр. Сп. во главе с императором опустились на колени при звоне колоколов. Началась божественная литургия.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После освящения храма Христа Спасителя, в нем начались регулярные службы. С 1883 года храм Христа Спасителя стал неотъемлемой частью духовной жизни столицы.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 xml:space="preserve">Открытие памятника Александру </w:t>
      </w:r>
      <w:r>
        <w:rPr>
          <w:b/>
          <w:sz w:val="32"/>
          <w:lang w:val="en-US"/>
        </w:rPr>
        <w:t>III</w:t>
      </w:r>
      <w:r>
        <w:rPr>
          <w:b/>
          <w:sz w:val="32"/>
        </w:rPr>
        <w:t>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Цветаев предлагает избрать для памятника Александру</w:t>
      </w:r>
      <w:r>
        <w:rPr>
          <w:sz w:val="28"/>
          <w:lang w:val="en-US"/>
        </w:rPr>
        <w:t xml:space="preserve"> III</w:t>
      </w:r>
      <w:r>
        <w:rPr>
          <w:sz w:val="28"/>
        </w:rPr>
        <w:t xml:space="preserve"> форму скульптурного монумента и поставить его в сквере перед храмом Христа Спасителя как наиболее подходящем для этого месте.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 xml:space="preserve">Памятник Александру </w:t>
      </w:r>
      <w:r>
        <w:rPr>
          <w:sz w:val="28"/>
          <w:lang w:val="en-US"/>
        </w:rPr>
        <w:t>III</w:t>
      </w:r>
      <w:r>
        <w:rPr>
          <w:sz w:val="28"/>
        </w:rPr>
        <w:t xml:space="preserve"> был освящен и торжественно открыт 30 мая 1912 года. В этом же году торжественно отмечался столетний юбилей Отечественной войны 1812 года.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Памятник изображал императора восседающим на троне со всеми царскими регалиями - со скипетром и державой в руках, с короной и порфирой - пурпурной мантией монарха. На пьедестале была высечена надпись: «Благочестивейшему Самодержавнейшему Великому Государю нашему императору Александру Александровичу Всея России. 1881 - 1884».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Устройство памятника повлекло за собой изменение и обогащение общего ансамбля храма Христа Спасителя.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Жизнь храма до и после революции.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1870 году в связи с открытием Политехнической выставки началось обновление центра Москвы.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Прилегающая к храму Христа Спасителя местность интенсивно застраивалась и обновлялась. Вокруг него и рядом с ним появлялись новые крупные общественные здания. Храм занял теперь особое положение в панораме Москвы. Вокруг храма появились прекрасно спланированные цветники, новая набережная, красивые фонари, ставшие неотъемлемой частью архитектурного ансамбля площади. Появились новые виды городского транспорта.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Христа Спасителя был оживленным местом  города. Церковь играла огромную роль в жизни дореволюционной России. Москва не случайно славилась своими «сорока сороками» церквей.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Сразу после освящения храм Христа Спасителя превратился в один из главных центров религиозной жизни Москвы. Рождество Христово, отмечаемое 25 декабря по старому стилю (7 января по новому) было главным престольным праздником в храме Христа Спасителя.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Жизнь храма Христа Спасителя составляла неотъемлемую часть не только религиозной жизни Москвы и ее быта. Она была также частью ее культуры и общественно-политической жизни.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Духовенство храма Христа Спасителя создало при нем библиотеку. С храмом Христа Спасителя оказалось неразрывно связанным имя великого русского певца, первым получившего сан «Великого архидьякона» - Константина Васильевича Розова.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Летом 1915 года, во время отступления русской армии, 8июля в Москве прошел целый ряд Крестных ходов на площадях. В московских церквах и в храме Христа Спасителя проходил сбор средств в поддержку армии.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Всероссийский Поместный собор. Дело Патриарха Тихона.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Вторая половина жизни храма Христа Спасителя - время революции, гражданской войны и последующие 20-30 года были особенно бурными и напряжёнными.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После избрания Тихона митрополитом Московским, судьба его тесно переплетается с храмом Христа Спасителя. Поместный собор начался с божественной литургии, которую отслужил Тихон. Всероссийский Поместный собор превратился в постоянно действующую политическую силу, активно сотрудничавшую Временным правительством.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Среди молящихся в храме Хр. Сп. распространялось, принятое всероссийским Поместным собором, 1 сентября 1917 года обращение «по поводу угрожающей  войны».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11 (24) марта 1918 года патриарх утвердил «Братство храма Христа Спасителя».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Братство находилось под покровительством Тихона.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Декрет об отделении церкви от государства поставил служителей храма Христа в тяжёлое материальное положение.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Последние полтора десятилетия жизни храма проходили в условиях всеужестачавшегося гонения и террора против церкви.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Собравшийся 3 мая 1923 годя в Москве Поместный собор, заявил, что  «считает Тихона предателем церкви и объявляет его лишённым сана и монашества».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На следующий день делегация собора вручила Тихону резолюцию. Тихон не принял её, написав на тексте « Отвергаю, как неканоническое деяние».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1922 году патриарх был арестован и год находился под домашним арестом.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ночь с 7 на 8 апреля 1925 года патриарх Тихон скончался.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Последние два года своей жизни он не служил в храме Христа Спасителя. Духовенство его примкнуло к Живой церкви, и в силу этого храм опустел.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середине 1920 годов началось медленное угасание храма Хр. Сп..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Храм всё больше превращался в музей, главной функцией его постепенно становилась музейная и просветительская.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  <w:lang w:val="en-US"/>
        </w:rPr>
        <w:t>IV</w:t>
      </w:r>
      <w:r>
        <w:rPr>
          <w:b/>
          <w:sz w:val="32"/>
        </w:rPr>
        <w:t xml:space="preserve"> История гибели храма.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«Декрет о памятниках республики» и его реализация.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 xml:space="preserve">История гибели храма Христа Спасителя началась за полтора десятилетия до его физического уничтожения (вскоре после революции был снесен памятник Александру </w:t>
      </w:r>
      <w:r>
        <w:rPr>
          <w:sz w:val="28"/>
          <w:lang w:val="en-US"/>
        </w:rPr>
        <w:t>III</w:t>
      </w:r>
      <w:r>
        <w:rPr>
          <w:sz w:val="28"/>
        </w:rPr>
        <w:t xml:space="preserve"> ).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12 апреля на заседании Совета Народных Комиссаров был принят «Декрет о памятниках республики». Прямым продолжением Декрета явилось постановление от 17 июля 1918 года «О постановке в Москве 50 памятников великим людям в области революции и общественной деятельности, в области философии, литературы, науки и исскуства».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Были снесены и разобраны Казанский собор на Красной площади, Триумфальная арка, Красные ворота, Сухарева башня и десятки других уникальных сооружений.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1920 - 1930 годы в жизни московских монастырей и храмов.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Разрушение храма Христа Спасителя было подготовлено предшествующими событиями и стало одним из многих проявлений трагедии русской православной церкви.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Процесс разрушения храмов и монастырей, начавшийся в середине 1920 годов, нарастал постепенно.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Вскоре началось тотальное разрушение московских храмов. В первой половине 1929 года в стране закрылись более 400 храмов.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18 июля 1931 года «Известия» опубликовали Постановление Совета Строительства Дворца Советов о сооружении в Москве на месте храма Христа Спасителя Дворца Советов.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История проектирования Дворца Советов.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Было задумано соорудить на месте храма Хр. Сп. грандиозное здание, которое одновременно будет памятником Ленину, Коминтерну и образованию Союза ССР.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Заседание, на котором было принято решение о сносе храма Христа, состоялось 2 июня 1931 года.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 xml:space="preserve">Судьба храма Христа Спасителя была решена. До трагического финала оставалось не более, чем полгода. 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Строительство Дворца Советов, начавшееся в 1937 году, не суждено было завершиться. К 1939 году закончилась кладка фундамента, высотной части, главного входа и стороны, обращённой к Волхонке. Однако вскоре недостроенное здание пришлось разобрать. После оккупации Донбаса в 1942 году стальные конструкции Дворца Советов были использованы для сооружения мостов на железной дороге.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1957 году Государственный Комитет Совета Министров СССР по делам строительства и архитектуры объявили новый конкурс на проект Дворца Советов, который теперь решено было соорудить на Ленинских горах. Дальнейшие проектирования в 1960 году было решено прекратить. В том же году на месте бывшего храма Христа Спасителя и разнообразных фундаментов Дворца Советов начал функционировать плавательный бассейн «Москва».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Взрыв.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Сразу же после публикации в «Известиях» постановления о конкурсе на Дворец Советов, началась подготовка к разборке храма Христа Спасителя.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Разборке храма предшествовала, продолжавшаяся в течении месяца работа. В итоге был составлен очень небольшой список подлежащий сохранению памятников. Наибольшее внимание в нём уделено скульптуре и живописи.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18 августа 1931 года на месте храма Христа Спасителя начались работы по его разборке.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Сначала были сняты четыре малые главы храма. Затем настала очередь центральной. Около храма можно было увидеть надломленную верхушку главы, лишённой позолоченной облицовки, с покосившемся крестом</w:t>
      </w:r>
      <w:r>
        <w:rPr>
          <w:sz w:val="28"/>
          <w:lang w:val="en-US"/>
        </w:rPr>
        <w:t>;</w:t>
      </w:r>
      <w:r>
        <w:rPr>
          <w:sz w:val="28"/>
        </w:rPr>
        <w:t xml:space="preserve"> гигантский металлический остов купола</w:t>
      </w:r>
      <w:r>
        <w:rPr>
          <w:sz w:val="28"/>
          <w:lang w:val="en-US"/>
        </w:rPr>
        <w:t>;</w:t>
      </w:r>
      <w:r>
        <w:rPr>
          <w:sz w:val="28"/>
        </w:rPr>
        <w:t xml:space="preserve"> сброшенная на землю от собственной тяжести колокольня с умолкнувшими навеки колоколами</w:t>
      </w:r>
      <w:r>
        <w:rPr>
          <w:sz w:val="28"/>
          <w:lang w:val="en-US"/>
        </w:rPr>
        <w:t>;</w:t>
      </w:r>
      <w:r>
        <w:rPr>
          <w:sz w:val="28"/>
        </w:rPr>
        <w:t xml:space="preserve"> огромные каменные блоки</w:t>
      </w:r>
      <w:r>
        <w:rPr>
          <w:sz w:val="28"/>
          <w:lang w:val="en-US"/>
        </w:rPr>
        <w:t>;</w:t>
      </w:r>
      <w:r>
        <w:rPr>
          <w:sz w:val="28"/>
        </w:rPr>
        <w:t xml:space="preserve"> лишившееся ступеней, лестницы</w:t>
      </w:r>
      <w:r>
        <w:rPr>
          <w:sz w:val="28"/>
          <w:lang w:val="en-US"/>
        </w:rPr>
        <w:t>;</w:t>
      </w:r>
      <w:r>
        <w:rPr>
          <w:sz w:val="28"/>
        </w:rPr>
        <w:t xml:space="preserve"> валяющихся на земле скульптур с затянутым на шее канатом</w:t>
      </w:r>
      <w:r>
        <w:rPr>
          <w:sz w:val="28"/>
          <w:lang w:val="en-US"/>
        </w:rPr>
        <w:t xml:space="preserve">; </w:t>
      </w:r>
      <w:r>
        <w:rPr>
          <w:sz w:val="28"/>
        </w:rPr>
        <w:t>мраморные доски, содержащие летопись Отечественной войны 1912 года, выломанные из стен и подготовленные к отправке на склады.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Ровно в двенадцать часов дня 5 декабря 1931 года раздался первый взрыв: рухнул один из пилонов, на которых держался большой купол здания. Через полчаса другим взрывом был обрушен второй пилон, а ещё через четверть часа и остальные. Последующими взрывами были обрушены внутренние стены и часть наружных.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Через несколько дней были снесены остальные здания.</w:t>
      </w:r>
    </w:p>
    <w:p w:rsidR="00505BF6" w:rsidRDefault="00505BF6">
      <w:pPr>
        <w:ind w:firstLine="709"/>
        <w:rPr>
          <w:sz w:val="32"/>
        </w:rPr>
      </w:pPr>
      <w:r>
        <w:rPr>
          <w:b/>
          <w:sz w:val="32"/>
        </w:rPr>
        <w:t>После взрыва.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.... « Минута в минуту раздался удар взрыва, над храмом поднялась вверх громадная красно-чёрная туча пыли, гари и мелкого щебня, скрывая собою всё; она медленно, большими клубами, колеблясь, вздымалась кверху, постепенно расходилась в небе громадным зонтом над всей площадью. Постепенно под ним просветилось чистое пространство: а где же храм? - Поверженный, он лежал громадной горой битого щебня и огромных обломков стен, столбов и сводов, переброшенных с места наместо невероятной силой взрывной волны. Над этой горой битого кирпича одиноко валялся угол соборно стены с не обвалившейся, каким-то чудом частью углового купола, как бы срезанного острым ножом.....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Но жизнь храма Хр. Сп. продолжалась и после смерти. Продолжалась в немногих сохранившихся фрагментах и эскизах, хранящихся в хранилищах музеев.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Многие русские писатели посвящали храму Христа Спасителя свои стихотворения: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Прощай, хранитель русской славы.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Великолепный храм Христа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Наш великан золотоглавый,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Что над столицею блистал.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По гениальной мысли Тона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Ты был величии простой, 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Твоя гигантская корона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Горел солнцем над Москвой.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С тобой умолкли отголоски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И с ними главных имена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Кутузов и Барклай-де-Толли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Граф Витгенштейн, Багратион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   Не смог сломить на бранном поле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Вас даже сам Наполеон.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Давыдов, Рингер и Сеславин,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Тучков, Раевский, Боговуд -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Кто вам по храбрости был равен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Пускай подобных назовут!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Над этой гордостью московской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Трудилось много мастеров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  Нефор, Верещагин, Логановский,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Толстой, Бруни и Васнецов.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Маковский, Марков - это те,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Кто расписали образами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Храм в несказанной красоте.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Мне жаль художников и зодчих,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Большой сорокалетний труд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И помириться мысль не хочет,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Что храм Спасителя снесут.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Нет ничего для нас святого!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>И разве это не позор,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Что, «шапка золота литого»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Легла на плаху под топор!</w:t>
      </w:r>
    </w:p>
    <w:p w:rsidR="00505BF6" w:rsidRDefault="00505BF6">
      <w:pPr>
        <w:ind w:firstLine="709"/>
        <w:jc w:val="center"/>
        <w:rPr>
          <w:sz w:val="28"/>
        </w:rPr>
      </w:pP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       Прощай, хранитель Русской славы.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 Великолепный храм Христа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Наш великан золотоглавый</w:t>
      </w:r>
    </w:p>
    <w:p w:rsidR="00505BF6" w:rsidRDefault="00505BF6">
      <w:pPr>
        <w:ind w:firstLine="709"/>
        <w:jc w:val="center"/>
        <w:rPr>
          <w:sz w:val="28"/>
        </w:rPr>
      </w:pPr>
      <w:r>
        <w:rPr>
          <w:sz w:val="28"/>
        </w:rPr>
        <w:t xml:space="preserve">          Что над столицею блистал! </w:t>
      </w: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b/>
          <w:sz w:val="32"/>
          <w:lang w:val="en-US"/>
        </w:rPr>
        <w:t>V</w:t>
      </w:r>
      <w:r>
        <w:rPr>
          <w:b/>
          <w:sz w:val="32"/>
        </w:rPr>
        <w:t xml:space="preserve"> Храм Христа Спасителя в наше время.</w:t>
      </w:r>
    </w:p>
    <w:p w:rsidR="00505BF6" w:rsidRDefault="00505BF6">
      <w:pPr>
        <w:ind w:firstLine="709"/>
        <w:rPr>
          <w:b/>
          <w:sz w:val="32"/>
        </w:rPr>
      </w:pPr>
      <w:r>
        <w:rPr>
          <w:b/>
          <w:sz w:val="32"/>
        </w:rPr>
        <w:t>Воссоздание храма.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1994 году правительством Москвы было принято решение о воссоздании храма Христа Спасителя в  прежних архитектурных формах. Закладка состоялась 8 января 1995 года.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стилобат ной части разместился зал Соборов Русской православной церкви. Стены храма возведены на стены монотонного железнобитонного каркаса с наружной обкладкой кирпичом и облицовкой мрамором; главы на основе металлического каркаса.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Проект был подготовлен Денисовым и инженером Фадеевым.</w:t>
      </w:r>
    </w:p>
    <w:p w:rsidR="00505BF6" w:rsidRDefault="00505BF6">
      <w:pPr>
        <w:ind w:firstLine="709"/>
        <w:rPr>
          <w:sz w:val="28"/>
        </w:rPr>
      </w:pPr>
      <w:r>
        <w:rPr>
          <w:sz w:val="28"/>
        </w:rPr>
        <w:t>В комплексе храма Христа Спасителя в 94-1995 году вблизи набережной Москвы - реки был сооружён деревянно-шатровый храм - часовня во имя иконы Богоматери.</w:t>
      </w: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jc w:val="center"/>
        <w:rPr>
          <w:sz w:val="32"/>
        </w:rPr>
      </w:pPr>
    </w:p>
    <w:p w:rsidR="00505BF6" w:rsidRDefault="00505BF6">
      <w:pPr>
        <w:ind w:firstLine="709"/>
        <w:jc w:val="center"/>
        <w:rPr>
          <w:b/>
          <w:sz w:val="32"/>
        </w:rPr>
      </w:pPr>
      <w:r>
        <w:rPr>
          <w:sz w:val="32"/>
        </w:rPr>
        <w:t xml:space="preserve">      </w:t>
      </w: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b/>
          <w:sz w:val="32"/>
        </w:rPr>
      </w:pPr>
    </w:p>
    <w:p w:rsidR="00505BF6" w:rsidRDefault="00505BF6">
      <w:pPr>
        <w:ind w:firstLine="709"/>
        <w:rPr>
          <w:sz w:val="32"/>
        </w:rPr>
      </w:pPr>
      <w:r>
        <w:rPr>
          <w:sz w:val="32"/>
        </w:rPr>
        <w:t xml:space="preserve">   </w:t>
      </w: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</w:p>
    <w:p w:rsidR="00505BF6" w:rsidRDefault="00505BF6">
      <w:pPr>
        <w:ind w:firstLine="709"/>
        <w:rPr>
          <w:sz w:val="32"/>
        </w:rPr>
      </w:pPr>
      <w:r>
        <w:rPr>
          <w:sz w:val="32"/>
        </w:rPr>
        <w:t xml:space="preserve"> </w:t>
      </w:r>
    </w:p>
    <w:p w:rsidR="00505BF6" w:rsidRDefault="00505BF6">
      <w:pPr>
        <w:ind w:firstLine="709"/>
        <w:jc w:val="center"/>
        <w:rPr>
          <w:sz w:val="32"/>
        </w:rPr>
      </w:pPr>
    </w:p>
    <w:p w:rsidR="00505BF6" w:rsidRDefault="00505BF6">
      <w:pPr>
        <w:ind w:firstLine="709"/>
        <w:rPr>
          <w:i/>
          <w:sz w:val="32"/>
        </w:rPr>
      </w:pPr>
      <w:r>
        <w:rPr>
          <w:sz w:val="32"/>
        </w:rPr>
        <w:t xml:space="preserve">            </w:t>
      </w:r>
      <w:r>
        <w:rPr>
          <w:i/>
          <w:sz w:val="32"/>
        </w:rPr>
        <w:t xml:space="preserve">             </w:t>
      </w:r>
    </w:p>
    <w:p w:rsidR="00505BF6" w:rsidRDefault="00505BF6">
      <w:pPr>
        <w:ind w:firstLine="709"/>
        <w:jc w:val="right"/>
      </w:pPr>
      <w:bookmarkStart w:id="0" w:name="_GoBack"/>
      <w:bookmarkEnd w:id="0"/>
    </w:p>
    <w:sectPr w:rsidR="00505BF6">
      <w:footerReference w:type="even" r:id="rId6"/>
      <w:footerReference w:type="default" r:id="rId7"/>
      <w:pgSz w:w="11906" w:h="16838"/>
      <w:pgMar w:top="709" w:right="707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BF6" w:rsidRDefault="00505BF6">
      <w:r>
        <w:separator/>
      </w:r>
    </w:p>
  </w:endnote>
  <w:endnote w:type="continuationSeparator" w:id="0">
    <w:p w:rsidR="00505BF6" w:rsidRDefault="0050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BF6" w:rsidRDefault="00505BF6">
    <w:pPr>
      <w:pStyle w:val="a3"/>
      <w:framePr w:wrap="around" w:vAnchor="text" w:hAnchor="margin" w:xAlign="right" w:y="1"/>
      <w:rPr>
        <w:rStyle w:val="a4"/>
      </w:rPr>
    </w:pPr>
  </w:p>
  <w:p w:rsidR="00505BF6" w:rsidRDefault="00505BF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BF6" w:rsidRDefault="00822345">
    <w:pPr>
      <w:pStyle w:val="a3"/>
      <w:framePr w:wrap="around" w:vAnchor="text" w:hAnchor="margin" w:xAlign="right" w:y="1"/>
      <w:rPr>
        <w:rStyle w:val="a4"/>
      </w:rPr>
    </w:pPr>
    <w:r>
      <w:rPr>
        <w:rStyle w:val="a4"/>
        <w:noProof/>
      </w:rPr>
      <w:t>1</w:t>
    </w:r>
  </w:p>
  <w:p w:rsidR="00505BF6" w:rsidRDefault="00505BF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BF6" w:rsidRDefault="00505BF6">
      <w:r>
        <w:separator/>
      </w:r>
    </w:p>
  </w:footnote>
  <w:footnote w:type="continuationSeparator" w:id="0">
    <w:p w:rsidR="00505BF6" w:rsidRDefault="00505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345"/>
    <w:rsid w:val="00505BF6"/>
    <w:rsid w:val="00822345"/>
    <w:rsid w:val="00A85F3E"/>
    <w:rsid w:val="00A9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B7270-972F-47B2-8075-30146F65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4049</Words>
  <Characters>23082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Реферат по москвоведению</vt:lpstr>
    </vt:vector>
  </TitlesOfParts>
  <Company> </Company>
  <LinksUpToDate>false</LinksUpToDate>
  <CharactersWithSpaces>27077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 по москвоведению</dc:title>
  <dc:subject/>
  <dc:creator>санёк</dc:creator>
  <cp:keywords/>
  <dc:description/>
  <cp:lastModifiedBy>admin</cp:lastModifiedBy>
  <cp:revision>2</cp:revision>
  <cp:lastPrinted>1998-05-27T18:11:00Z</cp:lastPrinted>
  <dcterms:created xsi:type="dcterms:W3CDTF">2014-02-08T01:53:00Z</dcterms:created>
  <dcterms:modified xsi:type="dcterms:W3CDTF">2014-02-08T01:53:00Z</dcterms:modified>
</cp:coreProperties>
</file>