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5A1" w:rsidRPr="00FD3F03" w:rsidRDefault="001115A1" w:rsidP="001115A1">
      <w:pPr>
        <w:spacing w:before="120"/>
        <w:ind w:firstLine="0"/>
        <w:jc w:val="center"/>
        <w:rPr>
          <w:b/>
          <w:bCs/>
          <w:kern w:val="36"/>
          <w:sz w:val="32"/>
          <w:szCs w:val="32"/>
        </w:rPr>
      </w:pPr>
      <w:r w:rsidRPr="00FD3F03">
        <w:rPr>
          <w:b/>
          <w:bCs/>
          <w:kern w:val="36"/>
          <w:sz w:val="32"/>
          <w:szCs w:val="32"/>
        </w:rPr>
        <w:t>Когда москвичам праздновать День города?</w:t>
      </w:r>
    </w:p>
    <w:p w:rsidR="001115A1" w:rsidRPr="00FD3F03" w:rsidRDefault="001115A1" w:rsidP="001115A1">
      <w:pPr>
        <w:spacing w:before="120"/>
        <w:ind w:firstLine="0"/>
        <w:jc w:val="center"/>
      </w:pPr>
      <w:r w:rsidRPr="00FD3F03">
        <w:t>Священник Николай Киселев</w:t>
      </w:r>
    </w:p>
    <w:p w:rsidR="001115A1" w:rsidRDefault="001115A1" w:rsidP="001115A1">
      <w:pPr>
        <w:spacing w:before="120"/>
        <w:ind w:firstLine="567"/>
        <w:rPr>
          <w:sz w:val="24"/>
          <w:szCs w:val="24"/>
        </w:rPr>
      </w:pPr>
      <w:r w:rsidRPr="0041771B">
        <w:rPr>
          <w:sz w:val="24"/>
          <w:szCs w:val="24"/>
        </w:rPr>
        <w:t>Храм иконы Божией Матери "Знамение" в московском районе Захарьина возведен в XVII веке, но одно важное обстоятельство таинственным образом связывает его с особой датой в истории Российского государства - 4 апреля 1147 года, то есть с датой первого летописного упоминания о Москве. Дело в том, что в XIX веке в Знаменском храме был устроен придел с престолом в честь византийского подвижника и исповедника IX столетия преподобного Иосифа Песнописца - творца многих церковных канонов и служб, память которого приходится именно на 4 (по новому стилю - 17) апреля. В церковном православном календаре и в XII веке и ныне 4 апреля есть день преподобного Иосифа Песнописца, когда он своею сугубою молитвою у престола Всевышнего осеняет богоугодные дела и намерения живущих на земле христиан. Должно нам верить, что дух святого Иосифа осенял и приснопамятную княжескую встречу в небольшом поселении, находившемся во владениях некоего Степана Ивановича Кучко и по его имени называвшемся Кучковом, где собрались по призыву Юрия Владимировича Долгорукого князья Владимир Святославич Рязанский и Святослав Олъгович Северский с сыном. И. Е. Забелин описывает это следующим образом:</w:t>
      </w:r>
    </w:p>
    <w:p w:rsidR="001115A1" w:rsidRDefault="001115A1" w:rsidP="001115A1">
      <w:pPr>
        <w:spacing w:before="120"/>
        <w:ind w:firstLine="567"/>
        <w:rPr>
          <w:sz w:val="24"/>
          <w:szCs w:val="24"/>
        </w:rPr>
      </w:pPr>
      <w:r w:rsidRPr="0041771B">
        <w:rPr>
          <w:sz w:val="24"/>
          <w:szCs w:val="24"/>
        </w:rPr>
        <w:t>"Святослав приехал в малой дружине с дитятем своим малолеткою Олегом, который послан был вперед, и когда явился Юрию, то на радостях приезда получил в дар пардус, вероятно, пестрый красивый мех барса, употреблявшийся в походах в виде полости или ковра... Князья... любезно целовались и были веселы "тако возвеселишася вкупе". Наутро Юрий велел устроить "обед силен" и сотворил честь великому дорогому гостю, одарил их всех, и князей, и дружину многими дарами".</w:t>
      </w:r>
    </w:p>
    <w:p w:rsidR="001115A1" w:rsidRDefault="001115A1" w:rsidP="001115A1">
      <w:pPr>
        <w:spacing w:before="120"/>
        <w:ind w:firstLine="567"/>
        <w:rPr>
          <w:sz w:val="24"/>
          <w:szCs w:val="24"/>
        </w:rPr>
      </w:pPr>
      <w:r w:rsidRPr="0041771B">
        <w:rPr>
          <w:sz w:val="24"/>
          <w:szCs w:val="24"/>
        </w:rPr>
        <w:t>Естественно, что подобные встречи христолюбивых князей, помышлявших об искоренении нередких тогда междоусобиц, предварялись церковной службой. 4 апреля в тот год приходилось на пятницу пятой седмицы Великого поста и предшествовало субботе Похвалы Пресвятой Богородицы. В будни Великого поста молебны, согласно Уставу Церковному, отменяются, но предписывается рядовая служба по Триоде и Минее со службою святому дня - то есть в данном случае преподобному Иосифу Песнописцу,</w:t>
      </w:r>
    </w:p>
    <w:p w:rsidR="001115A1" w:rsidRDefault="001115A1" w:rsidP="001115A1">
      <w:pPr>
        <w:spacing w:before="120"/>
        <w:ind w:firstLine="567"/>
        <w:rPr>
          <w:sz w:val="24"/>
          <w:szCs w:val="24"/>
        </w:rPr>
      </w:pPr>
      <w:r w:rsidRPr="0041771B">
        <w:rPr>
          <w:sz w:val="24"/>
          <w:szCs w:val="24"/>
        </w:rPr>
        <w:t>Пятый сын Владимира Мономаха Юрий Долгорукий по сложившемуся на Руси принципу наследования престола от старшего брата к младшему имел очень мало шансов на власть в Киеве. Прозвище Долгая рука, или Долгорукий, он получил не от современников, а от историософов московских XV столетия, справедливо усматривавших в личности князя Юрия одну из ключевых фигур в становлении самодержавия на Руси.</w:t>
      </w:r>
    </w:p>
    <w:p w:rsidR="001115A1" w:rsidRDefault="001115A1" w:rsidP="001115A1">
      <w:pPr>
        <w:spacing w:before="120"/>
        <w:ind w:firstLine="567"/>
        <w:rPr>
          <w:sz w:val="24"/>
          <w:szCs w:val="24"/>
        </w:rPr>
      </w:pPr>
      <w:r w:rsidRPr="0041771B">
        <w:rPr>
          <w:sz w:val="24"/>
          <w:szCs w:val="24"/>
        </w:rPr>
        <w:t>Юрий Долгорукий был сильным и единовластным правителем своей огромной Суздальской державы. Он укреплял границы княжества на востоке в успешной борьбе с Волжской Булгарией и заложил целый ряд городов на спорных с Великим Новгородом и Смоленском землях - среди них Москва, Звенигород, Тверь, Шоша, Ке-нятин, Дмитров, Переславль-Залесский, Дубна, Углич, Молога. До наших дней дошли величественные белокаменные храмы в Суздале и Переславле-Залесском, построенные на личные средства князя. Но главное создание Юрия Долгорукого - Москва, ставшая сердцем России.</w:t>
      </w:r>
    </w:p>
    <w:p w:rsidR="001115A1" w:rsidRDefault="001115A1" w:rsidP="001115A1">
      <w:pPr>
        <w:spacing w:before="120"/>
        <w:ind w:firstLine="567"/>
        <w:rPr>
          <w:sz w:val="24"/>
          <w:szCs w:val="24"/>
        </w:rPr>
      </w:pPr>
      <w:r w:rsidRPr="0041771B">
        <w:rPr>
          <w:sz w:val="24"/>
          <w:szCs w:val="24"/>
        </w:rPr>
        <w:t>Встретившихся 4 апреля в Москве уже престарелых князей Юрия Владимировича и Святослава Олъговича, несмотря на вражду между семействами Мономаховичей и Олъ-говичей, связывала многолетняя дружба. Они были, по-видимому, почти сверстниками. Женившись в 1108 году на сестрах - дочерях половецкого хана Аепы, стали свояками и в дальнейшем во всех междоусобицах выступали союзниками.</w:t>
      </w:r>
    </w:p>
    <w:p w:rsidR="001115A1" w:rsidRDefault="001115A1" w:rsidP="001115A1">
      <w:pPr>
        <w:spacing w:before="120"/>
        <w:ind w:firstLine="567"/>
        <w:rPr>
          <w:sz w:val="24"/>
          <w:szCs w:val="24"/>
        </w:rPr>
      </w:pPr>
      <w:r w:rsidRPr="0041771B">
        <w:rPr>
          <w:sz w:val="24"/>
          <w:szCs w:val="24"/>
        </w:rPr>
        <w:t>А междоусобные брани на Руси к 1147 году достигли кульминации. Годом ранее восставшие киевляне сначала отрешают от власти, а затем убивают Игоря Олъговича, старшего брата Святослава.</w:t>
      </w:r>
    </w:p>
    <w:p w:rsidR="001115A1" w:rsidRDefault="001115A1" w:rsidP="001115A1">
      <w:pPr>
        <w:spacing w:before="120"/>
        <w:ind w:firstLine="567"/>
        <w:rPr>
          <w:sz w:val="24"/>
          <w:szCs w:val="24"/>
        </w:rPr>
      </w:pPr>
      <w:r w:rsidRPr="0041771B">
        <w:rPr>
          <w:sz w:val="24"/>
          <w:szCs w:val="24"/>
        </w:rPr>
        <w:t>Сам Святослав, дочиста ограбленный, с семьей и малой дружиной по зимним речным путям прибежал к Суздальскому князю просить защиты и приюта. Уходивший в ту пору в очередной поход на новгородские земли князь Юрий доверил ему тысячное белозерское войско и приказал, поднявшись в верховья реки Прот-вы, привести к покорности остатки балтоязычного народа голядов, которые издревле держали в своих руках волоки, соединявшие верховья рек Москвы, Протвы, Нары и Пахры.</w:t>
      </w:r>
    </w:p>
    <w:p w:rsidR="001115A1" w:rsidRDefault="001115A1" w:rsidP="001115A1">
      <w:pPr>
        <w:spacing w:before="120"/>
        <w:ind w:firstLine="567"/>
        <w:rPr>
          <w:sz w:val="24"/>
          <w:szCs w:val="24"/>
        </w:rPr>
      </w:pPr>
      <w:r w:rsidRPr="0041771B">
        <w:rPr>
          <w:sz w:val="24"/>
          <w:szCs w:val="24"/>
        </w:rPr>
        <w:t>Эта кампания для Юрия оказалась весьма удачной. Он присоединил к своим владениям Волок Ламский, служивший тогда связующим звеном между Москвой-рекой и верхней Волгой, а через реки Тверцу и Мету - с Новгородом и реками, текущими в Балтийское море. Князь Святослав, отбив у голядов волок Можайский, расчистил для Юрия Долгорукого путь на Чернигов и Киев. В итоге все верховье Москвы-реки оказалось в руках Суздальского князя.</w:t>
      </w:r>
    </w:p>
    <w:p w:rsidR="001115A1" w:rsidRDefault="001115A1" w:rsidP="001115A1">
      <w:pPr>
        <w:spacing w:before="120"/>
        <w:ind w:firstLine="567"/>
        <w:rPr>
          <w:sz w:val="24"/>
          <w:szCs w:val="24"/>
        </w:rPr>
      </w:pPr>
      <w:r w:rsidRPr="0041771B">
        <w:rPr>
          <w:sz w:val="24"/>
          <w:szCs w:val="24"/>
        </w:rPr>
        <w:t>Военные успехи способствовали тому, что на княжеский пир 4-5 апреля 1147 года Юрий Долгорукий прибыл в хорошем настроении. Старое московское предание XVII века "О начале царствующего града Москвы, како изперва зачатся" сообщает, что Великий князь "изыде на гору и обозрев с нее очима своима семо и овамо на обе стороны Москвы-реки и за Неглинною и возлюби села оныя, и повелевает на месте том вскоре соделати мал деревян город и прозва его званием реки тоя Москва град по имени реки, текущая под ним".</w:t>
      </w:r>
    </w:p>
    <w:p w:rsidR="001115A1" w:rsidRDefault="001115A1" w:rsidP="001115A1">
      <w:pPr>
        <w:spacing w:before="120"/>
        <w:ind w:firstLine="567"/>
        <w:rPr>
          <w:sz w:val="24"/>
          <w:szCs w:val="24"/>
        </w:rPr>
      </w:pPr>
      <w:r w:rsidRPr="0041771B">
        <w:rPr>
          <w:sz w:val="24"/>
          <w:szCs w:val="24"/>
        </w:rPr>
        <w:t>Но вернемся в связи с этим к преподобному Иосифу Песнописцу. Быть может, вопрос, празднование какого святого приходится на дату выдающегося исторического события, и не имеет первенствующего значения для ученых, но для духовной истории народа - имеет значение первостепенное.</w:t>
      </w:r>
    </w:p>
    <w:p w:rsidR="001115A1" w:rsidRDefault="001115A1" w:rsidP="001115A1">
      <w:pPr>
        <w:spacing w:before="120"/>
        <w:ind w:firstLine="567"/>
        <w:rPr>
          <w:sz w:val="24"/>
          <w:szCs w:val="24"/>
        </w:rPr>
      </w:pPr>
      <w:r w:rsidRPr="0041771B">
        <w:rPr>
          <w:sz w:val="24"/>
          <w:szCs w:val="24"/>
        </w:rPr>
        <w:t>Верующий человек, по слову святителя Иоанна Златоуста, во всем происходящем видит Божий Промысел, не допуская и мысли о "случайностях". Думается, не будет излишней вольностью считать, что преподобный Иосиф своими молитвами в апреле 1147 года вдохновил князя Юрия на устроение города именно там, где и надлежало быть столице грядущего государства Российского. Как сопричастный к основанию Москвы, он может и должен, наряду с прочими небесными покровителями первопрестольной, считаться в числе московских святых угодников, молящихся о благополучии града сего.</w:t>
      </w:r>
    </w:p>
    <w:p w:rsidR="001115A1" w:rsidRDefault="001115A1" w:rsidP="001115A1">
      <w:pPr>
        <w:spacing w:before="120"/>
        <w:ind w:firstLine="567"/>
        <w:rPr>
          <w:sz w:val="24"/>
          <w:szCs w:val="24"/>
        </w:rPr>
      </w:pPr>
      <w:r w:rsidRPr="0041771B">
        <w:rPr>
          <w:sz w:val="24"/>
          <w:szCs w:val="24"/>
        </w:rPr>
        <w:t>Русская Церковь неоднократно своими установлениями положительно решала вопросы подобного рода. Например, уже в XV веке как несомненную духовную реальность она приняла факт сопричастности к основанию Москвы святого великомученика Георгия, благословив его изображение в московском гербе на том основании, что он являлся небесным покровителем князя Юрия Долгорукого. В XVIII веке Церковь признает за малоизвестным преподобным Исаакием Далматским благодать покровительства Санкт-Петербургу, ибо в день его памяти, 30 мая, "град Петров" был основан. В честь этого святого был возведен один из крупнейших в Европе соборов. Можно привести и иные примеры.</w:t>
      </w:r>
    </w:p>
    <w:p w:rsidR="001115A1" w:rsidRPr="0041771B" w:rsidRDefault="001115A1" w:rsidP="001115A1">
      <w:pPr>
        <w:spacing w:before="120"/>
        <w:ind w:firstLine="567"/>
        <w:rPr>
          <w:sz w:val="24"/>
          <w:szCs w:val="24"/>
        </w:rPr>
      </w:pPr>
      <w:r w:rsidRPr="0041771B">
        <w:rPr>
          <w:sz w:val="24"/>
          <w:szCs w:val="24"/>
        </w:rPr>
        <w:t>Представляется далеко не случайным, что в связи с присоединением Захарьинских земель к Москве в 1987 году Знаменская церковь с приделом преподобного Иосифа становится московским храмом. Вполне исторически обоснованными выглядят звучащие в Правительстве Москвы в последние годы предложения о перенесении Дня города на 17 апреля. На наш взгляд, имеются все предпосылки к признанию дня памяти преподобного Иосифа Песнописца днем основания Москвы.</w:t>
      </w:r>
    </w:p>
    <w:p w:rsidR="003F3287" w:rsidRDefault="003F3287">
      <w:bookmarkStart w:id="0" w:name="_GoBack"/>
      <w:bookmarkEnd w:id="0"/>
    </w:p>
    <w:sectPr w:rsidR="003F3287" w:rsidSect="00C860F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15A1"/>
    <w:rsid w:val="00057767"/>
    <w:rsid w:val="001115A1"/>
    <w:rsid w:val="003F3287"/>
    <w:rsid w:val="0041771B"/>
    <w:rsid w:val="00681FCC"/>
    <w:rsid w:val="00BB0DE0"/>
    <w:rsid w:val="00C860FA"/>
    <w:rsid w:val="00FD3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5FB6487-0A13-4F22-A848-B0890B1C8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15A1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1115A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4451</Words>
  <Characters>2538</Characters>
  <Application>Microsoft Office Word</Application>
  <DocSecurity>0</DocSecurity>
  <Lines>21</Lines>
  <Paragraphs>13</Paragraphs>
  <ScaleCrop>false</ScaleCrop>
  <Company>Home</Company>
  <LinksUpToDate>false</LinksUpToDate>
  <CharactersWithSpaces>6976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Когда москвичам праздновать День города</dc:title>
  <dc:subject/>
  <dc:creator>User</dc:creator>
  <cp:keywords/>
  <dc:description/>
  <cp:lastModifiedBy>admin</cp:lastModifiedBy>
  <cp:revision>2</cp:revision>
  <dcterms:created xsi:type="dcterms:W3CDTF">2014-01-25T20:19:00Z</dcterms:created>
  <dcterms:modified xsi:type="dcterms:W3CDTF">2014-01-25T20:19:00Z</dcterms:modified>
</cp:coreProperties>
</file>