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94" w:rsidRDefault="002231BC">
      <w:pPr>
        <w:pStyle w:val="1"/>
        <w:jc w:val="center"/>
      </w:pPr>
      <w:r>
        <w:t>Механизм реализации целей стратегического управления в различных временных рамках</w:t>
      </w:r>
    </w:p>
    <w:p w:rsidR="009C6194" w:rsidRPr="002231BC" w:rsidRDefault="002231BC">
      <w:pPr>
        <w:pStyle w:val="a3"/>
      </w:pPr>
      <w:r>
        <w:t>Бородин А.И.</w:t>
      </w:r>
    </w:p>
    <w:p w:rsidR="009C6194" w:rsidRDefault="002231BC">
      <w:pPr>
        <w:pStyle w:val="a3"/>
      </w:pPr>
      <w:r>
        <w:t>В научной литературе по управлению и в практике работы отечественных предприятий с учетом поставленных целей и задач выделяют следующие типы управления: перспективное, текущее и оперативное. Понятие текущего и оперативного управления отражают управление функционированием предприятия, а перспективное (стратегическое) направлено на развитие предприятия в будущем.</w:t>
      </w:r>
    </w:p>
    <w:p w:rsidR="009C6194" w:rsidRDefault="002231BC">
      <w:pPr>
        <w:pStyle w:val="a3"/>
      </w:pPr>
      <w:r>
        <w:t>Для каждого вида управления существует свой набор функций, обеспечивающий полный цикл принятия управленческих решений: прогнозирование, планирование (включающее цель, бюджетирование и организацию), контроль и регулирование. Каждый из уровней обеспечивает достижение своей группы целей. В совокупности они образуют стратегию предприятия. За текущую и оперативную деятельность в организационной структуре предприятия отвечают центры прибыли. Ответственность за стратегическую деятельность распределяется между стратегическими центрами и высшим руководством.</w:t>
      </w:r>
    </w:p>
    <w:p w:rsidR="009C6194" w:rsidRDefault="002231BC">
      <w:pPr>
        <w:pStyle w:val="a3"/>
      </w:pPr>
      <w:r>
        <w:t>Только единая стратегия реагирования на внешние изменения, управление ресурсами и снижение затрат позволяет обеспечить эффективную деятельность предприятия.</w:t>
      </w:r>
    </w:p>
    <w:p w:rsidR="009C6194" w:rsidRDefault="002231BC">
      <w:pPr>
        <w:pStyle w:val="a3"/>
      </w:pPr>
      <w:r>
        <w:t>Имеются различные подходы к определению стратегического управления. То есть стратегическое управление определяется либо как процесс, либо как система. И. Ансофф определяет стратегическое управление как «деятельность ... связанную с постановкой целей и задач организации и поддержания ряда взаимоотношений между организацией и окружением, которые позволяют ей добиваться своих целей, соответствуют ее внутренним возможностям и позволяют оставаться восприимчивой к внешним требованиям». С другой стороны концепция стратегического управления И. Ансоффа посвящена одной модели управления, а именно – «модели приспособления к спонтанно, неожиданно возникающим пробле- мам, угрозам и возможностям, проистекающим из внешней среды фирмы».</w:t>
      </w:r>
    </w:p>
    <w:p w:rsidR="009C6194" w:rsidRDefault="002231BC">
      <w:pPr>
        <w:pStyle w:val="a3"/>
      </w:pPr>
      <w:r>
        <w:t>В других работах стратегическое управление определяется следующим образом: «Стратегическое управление – это такое управление организацией, которое опирается на человеческий потенциал как основу организации, ориентирует производственную деятельность на запросы потребителей, осуществляет гибкое регулирование и своевременные изменения в организации, отвечающие вызову со стороны окружения и позволяющие добиваться конкурентных преимуществ, что в совокупности позволяет организации выжить и достигать своей цели в долгосрочной перспективе».</w:t>
      </w:r>
    </w:p>
    <w:p w:rsidR="009C6194" w:rsidRDefault="002231BC">
      <w:pPr>
        <w:pStyle w:val="a3"/>
      </w:pPr>
      <w:r>
        <w:t>И.Н. Герчикова дает такое определение: «Стратегия фирмы – это рассчитанная на перспективу система мер, обеспечивающих достижение конкретных намеченных компанией целей».</w:t>
      </w:r>
    </w:p>
    <w:p w:rsidR="009C6194" w:rsidRDefault="002231BC">
      <w:pPr>
        <w:pStyle w:val="a3"/>
      </w:pPr>
      <w:r>
        <w:t>На основании обобщения ряда различных определений стратегии, приведенных в экономической научной литературе, можно сделать вывод, что стратегия представляет собой обобщающую модель действий, необходимых для достижения поставленных целей путем координации и распределения ресурсов предприятия. По существу, стратегия – это набор правил для принятия решений, которыми организация руководствуется в своей деятельности.</w:t>
      </w:r>
    </w:p>
    <w:p w:rsidR="009C6194" w:rsidRDefault="002231BC">
      <w:pPr>
        <w:pStyle w:val="a3"/>
      </w:pPr>
      <w:r>
        <w:t>Если предприятие определить, как один из вариантов интегрированной производственной системы, тогда наличие стратегии объясняется наличием самостоятельности этой системы в условиях быстроменяющегося рынка для обеспечения стабилизации производственной хозяйственной деятельности.</w:t>
      </w:r>
    </w:p>
    <w:p w:rsidR="009C6194" w:rsidRDefault="002231BC">
      <w:pPr>
        <w:pStyle w:val="a3"/>
      </w:pPr>
      <w:r>
        <w:t>В управлении предприятием большую роль играет, прежде всего, развитие экономической системы в целом, а также зависимость предприятия от окружающей его среды. Поэтому целесообразно остановиться на понятии сути и задач стратегии и стратегического управления с точки зрения экономики и их эволюционного изменения с течением времени.</w:t>
      </w:r>
    </w:p>
    <w:p w:rsidR="009C6194" w:rsidRDefault="002231BC">
      <w:pPr>
        <w:pStyle w:val="a3"/>
      </w:pPr>
      <w:r>
        <w:t>Изначальное понятие «стратегия» взято из военного лексикона, где под стратегией подразумевалось планирование и проведение в жизнь политики или военно-политического союза государств с использованием всех доступных средств. Позднее понятие стратегии появилось в теории игр. На определенном этапе экономического развития понятие «стратегия» подразумевало политику, или деловую политику. Начиная с 30-х и до середины 70-х гг. под стратегией подразумевалось управление ресурсами с целью снижения издержек производства на единицу продукции. Это объяснялось невысоким уровнем конкурентной борьбы.</w:t>
      </w:r>
    </w:p>
    <w:p w:rsidR="009C6194" w:rsidRDefault="002231BC">
      <w:pPr>
        <w:pStyle w:val="a3"/>
      </w:pPr>
      <w:r>
        <w:t>После второй мировой войны в условиях избыточного спроса преобладала ориентация на «портфельную» стратегию, суть которой заключалась в выборе объектов, получающие инвестиции.</w:t>
      </w:r>
    </w:p>
    <w:p w:rsidR="009C6194" w:rsidRDefault="002231BC">
      <w:pPr>
        <w:pStyle w:val="a3"/>
      </w:pPr>
      <w:r>
        <w:t>Ускорение темпов экономического развития в 1950–1960 гг. заставило уделить внимание внешним факторам, а также разработке направлений развития и прогнозирования благоприятных возможностей в будущем. Началась так называемая эпоха перспективных планов. Энергетический кризис 1970 г. открыл для компаний новую эру – эру риска и непредсказуемости. Задачей стратегического управления становится понимание новой рыночной ситуации, позволяющей компании прогнозировать ее изменения и правильно на них реагировать. В табл. 1. проиллюстрирована эволюция стратегии и методов управления.</w:t>
      </w:r>
    </w:p>
    <w:p w:rsidR="009C6194" w:rsidRDefault="002231BC">
      <w:pPr>
        <w:pStyle w:val="a3"/>
      </w:pPr>
      <w:r>
        <w:t>На современном этапе выделяются два направления развития стратегического управления.</w:t>
      </w:r>
    </w:p>
    <w:p w:rsidR="009C6194" w:rsidRDefault="002231BC">
      <w:pPr>
        <w:pStyle w:val="a3"/>
      </w:pPr>
      <w:r>
        <w:t>Таблица 1. Эволюция стратегии и методов управления</w:t>
      </w:r>
    </w:p>
    <w:p w:rsidR="009C6194" w:rsidRDefault="002231B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Характеристики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Финансовое планирование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Перспективное планирование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Стратегическое планирование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Стратегический рыночный менеджмент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Задачи менеджмента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Бюджет и управление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Предвидение изменений рынка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Реакция на внешние перемены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Использование стратегических окон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Предположения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Долгосрочная стабильность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Сохранение существующих тенденций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Прогнозируемость новых тенденций и внезапных событий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Многие изменения внезапны и непредсказуемы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Цели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Исполнение бюджета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Прогнозирование будущего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Стратегическое мышление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Использование изменений для создания благоприятных возможностей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Планирование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Годовое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На пятилетний период с ежегодными корректировками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Ежегодные корректировки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В режиме реального времени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Период популярности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Конец 1950-х гг.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1960-е гг.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1970-е гг.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Начало 1980-х гг.</w:t>
            </w:r>
          </w:p>
        </w:tc>
      </w:tr>
    </w:tbl>
    <w:p w:rsidR="009C6194" w:rsidRPr="002231BC" w:rsidRDefault="002231BC">
      <w:pPr>
        <w:pStyle w:val="a3"/>
      </w:pPr>
      <w:r>
        <w:t>Первое, называемое «регулярным стратегическим направлением», представляет собой дальнейшее логическое продолжение стратегического планирования и состоит из двух взаимодополняющих подсистем: подсистемы анализа и планирования стратегии и подсистемы реализации стратегии. Это направление наиболее распространено в силу того, что достаточно разработано.</w:t>
      </w:r>
    </w:p>
    <w:p w:rsidR="009C6194" w:rsidRDefault="002231BC">
      <w:pPr>
        <w:pStyle w:val="a3"/>
      </w:pPr>
      <w:r>
        <w:t>Второе направление развития стратегического управления называют «стратегическим управлением в реальном масштабе времени» и связывают с решением неожиданно возникающих стратегических задач. В рассматриваемом случае изменения так непредсказуемы и требуют немедленной адекватной реакции, что предприятию просто не остается времени на пересмотр своей стратегии. То есть предприятие вынуждено параллельно заниматься уточнением стратегии и решением возникающих стратегических задач. Эта система стратегического управления находится в стадии становления.</w:t>
      </w:r>
    </w:p>
    <w:p w:rsidR="009C6194" w:rsidRDefault="002231BC">
      <w:pPr>
        <w:pStyle w:val="a3"/>
      </w:pPr>
      <w:r>
        <w:t>Роль стратегического управления в экономике повышается с ростом нестабильности условий, в которых работает предприятие. В этих условиях предпочтительнее второе направление стратегического управления.</w:t>
      </w:r>
    </w:p>
    <w:p w:rsidR="009C6194" w:rsidRDefault="002231BC">
      <w:pPr>
        <w:pStyle w:val="a3"/>
      </w:pPr>
      <w:r>
        <w:t>Остановимся на двух случаях вышеуказанного направления.</w:t>
      </w:r>
    </w:p>
    <w:p w:rsidR="009C6194" w:rsidRDefault="002231BC">
      <w:pPr>
        <w:pStyle w:val="a3"/>
      </w:pPr>
      <w:r>
        <w:t>I. Когда новые проблемы слабо предсказуемы, развиваются очень быстро, да и возникают практически внезапно, желательно, чтобы основные этапы действий имеют следующее содержание:</w:t>
      </w:r>
    </w:p>
    <w:p w:rsidR="009C6194" w:rsidRDefault="002231BC">
      <w:pPr>
        <w:pStyle w:val="a3"/>
      </w:pPr>
      <w:r>
        <w:t>в случае возникновения стратегической неожиданности включается в работу созданная заранее коммуникационная сеть внутри системы менеджмента предприятия;</w:t>
      </w:r>
    </w:p>
    <w:p w:rsidR="009C6194" w:rsidRDefault="002231BC">
      <w:pPr>
        <w:pStyle w:val="a3"/>
      </w:pPr>
      <w:r>
        <w:t>осуществляется перераспределение обязанностей в структуре высших уровней системы менеджмента;</w:t>
      </w:r>
    </w:p>
    <w:p w:rsidR="009C6194" w:rsidRDefault="002231BC">
      <w:pPr>
        <w:pStyle w:val="a3"/>
      </w:pPr>
      <w:r>
        <w:t>на нижних уровнях системы менеджмента инициируется работа предварительно сформированных оперативных групп, состоящих из руководителей и специалистов предприятия;</w:t>
      </w:r>
    </w:p>
    <w:p w:rsidR="009C6194" w:rsidRDefault="002231BC">
      <w:pPr>
        <w:pStyle w:val="a3"/>
      </w:pPr>
      <w:r>
        <w:t>формируется общая стратегия и производится распределение обязанностей и ответственности между оперативными группами и отдельными руководителями;</w:t>
      </w:r>
    </w:p>
    <w:p w:rsidR="009C6194" w:rsidRDefault="002231BC">
      <w:pPr>
        <w:pStyle w:val="a3"/>
      </w:pPr>
      <w:r>
        <w:t>оперативные группы реализуют конкретные действия и мероприятия, вытекающие из общей стратегии.</w:t>
      </w:r>
    </w:p>
    <w:p w:rsidR="009C6194" w:rsidRDefault="002231BC">
      <w:pPr>
        <w:pStyle w:val="a3"/>
      </w:pPr>
      <w:r>
        <w:t>II. Существует еще один вид систем стратегического управления – системы управления по слабым сигналам. Идеология построения таких систем основывается на предположении, что любые неблагоприятные явления или перспектива роста возможностей возникают не внезапно, а проявляются появлением сигналов-предвестников или «слабых сигналов» по терминологии И. Ансоффа.</w:t>
      </w:r>
    </w:p>
    <w:p w:rsidR="009C6194" w:rsidRDefault="002231BC">
      <w:pPr>
        <w:pStyle w:val="a3"/>
      </w:pPr>
      <w:r>
        <w:t>В этом случае при управление по слабым сигналам желательно предусмотреть следующую последовательность действий:</w:t>
      </w:r>
    </w:p>
    <w:p w:rsidR="009C6194" w:rsidRDefault="002231BC">
      <w:pPr>
        <w:pStyle w:val="a3"/>
      </w:pPr>
      <w:r>
        <w:t>создание групп консультантов по выявлению слабых сигналов;</w:t>
      </w:r>
    </w:p>
    <w:p w:rsidR="009C6194" w:rsidRDefault="002231BC">
      <w:pPr>
        <w:pStyle w:val="a3"/>
      </w:pPr>
      <w:r>
        <w:t>выявление слабых сигналов о потенциальных угрозах или росте возможностей предприятия;</w:t>
      </w:r>
    </w:p>
    <w:p w:rsidR="009C6194" w:rsidRDefault="002231BC">
      <w:pPr>
        <w:pStyle w:val="a3"/>
      </w:pPr>
      <w:r>
        <w:t>расчет возможного (ожидаемого) воздействия на предприятие по отдельным зонам стратегического хозяйствования;</w:t>
      </w:r>
    </w:p>
    <w:p w:rsidR="009C6194" w:rsidRDefault="002231BC">
      <w:pPr>
        <w:pStyle w:val="a3"/>
      </w:pPr>
      <w:r>
        <w:t>Выбор стратегии реакции предприятия на слабые сигналы (на шкале «слабая реакция» – «стратегия непосредственного активного реагирования»);</w:t>
      </w:r>
    </w:p>
    <w:p w:rsidR="009C6194" w:rsidRDefault="002231BC">
      <w:pPr>
        <w:pStyle w:val="a3"/>
      </w:pPr>
      <w:r>
        <w:t>выбор конкретных действий на каждый из слабых сигналов;</w:t>
      </w:r>
    </w:p>
    <w:p w:rsidR="009C6194" w:rsidRDefault="002231BC">
      <w:pPr>
        <w:pStyle w:val="a3"/>
      </w:pPr>
      <w:r>
        <w:t>диагностика готовности предприятия к реагированию по каждому из возможных вариантов стратегии и расчет стоимости и эффективности каждой конкретной реакции предприятия;</w:t>
      </w:r>
    </w:p>
    <w:p w:rsidR="009C6194" w:rsidRDefault="002231BC">
      <w:pPr>
        <w:pStyle w:val="a3"/>
      </w:pPr>
      <w:r>
        <w:t>принятие решения о конкретной реакции предприятия на выявленные слабые сигналы.</w:t>
      </w:r>
    </w:p>
    <w:p w:rsidR="009C6194" w:rsidRDefault="002231BC">
      <w:pPr>
        <w:pStyle w:val="a3"/>
      </w:pPr>
      <w:r>
        <w:t>Новые подходы не исключали использующие методы планирования, управления, а дополняли их. Сосуществовавшие бюджетные и перспективные планы переходили в новые методы стратегического планирования. Их основу составляет процесс ежегодного планирования. Перспективные планы и стратегии в основном корректировались в первой половине года, а затем на их основе разрабатывались оперативные планы и бюджеты отдельных направлений и рынков.</w:t>
      </w:r>
    </w:p>
    <w:p w:rsidR="009C6194" w:rsidRDefault="002231BC">
      <w:pPr>
        <w:pStyle w:val="a3"/>
      </w:pPr>
      <w:r>
        <w:t>Стратегическое рыночное планирование, или стратегический менеджмент, характеризуется двумя важными особенностями. Первое, стратегическое управление концентрирует внимание компании на ее рыночных возможностях, его основная задача – поиск путей их реализации посредством использования «стратегических окон». Второе, при стратегическом управлении признается и учитывается тот факт, что многие рыночные изменения и соответственно реакция компании выходят за рамки нормального цикла планирования. В стратегическом менеджменте уделяется больше внимания сокращению времени реакции предприятия на внешние изменения и их использованию для достижения преимуществ перед конкурентами.</w:t>
      </w:r>
    </w:p>
    <w:p w:rsidR="009C6194" w:rsidRDefault="002231BC">
      <w:pPr>
        <w:pStyle w:val="a3"/>
      </w:pPr>
      <w:r>
        <w:t>Цикл стратегического управления можно представить следующим образом.</w:t>
      </w:r>
    </w:p>
    <w:p w:rsidR="009C6194" w:rsidRDefault="002231BC">
      <w:pPr>
        <w:pStyle w:val="a3"/>
      </w:pPr>
      <w:r>
        <w:t>Стратегический анализ ситуации</w:t>
      </w:r>
    </w:p>
    <w:p w:rsidR="009C6194" w:rsidRDefault="002231BC">
      <w:pPr>
        <w:pStyle w:val="a3"/>
      </w:pPr>
      <w:r>
        <w:t>Разработка системы целей</w:t>
      </w:r>
    </w:p>
    <w:p w:rsidR="009C6194" w:rsidRDefault="002231BC">
      <w:pPr>
        <w:pStyle w:val="a3"/>
      </w:pPr>
      <w:r>
        <w:t>формулировка миссии;</w:t>
      </w:r>
    </w:p>
    <w:p w:rsidR="009C6194" w:rsidRDefault="002231BC">
      <w:pPr>
        <w:pStyle w:val="a3"/>
      </w:pPr>
      <w:r>
        <w:t>определение системы целей;</w:t>
      </w:r>
    </w:p>
    <w:p w:rsidR="009C6194" w:rsidRDefault="002231BC">
      <w:pPr>
        <w:pStyle w:val="a3"/>
      </w:pPr>
      <w:r>
        <w:t>выбор основной цели.</w:t>
      </w:r>
    </w:p>
    <w:p w:rsidR="009C6194" w:rsidRDefault="002231BC">
      <w:pPr>
        <w:pStyle w:val="a3"/>
      </w:pPr>
      <w:r>
        <w:t>Анализ конкурентного преимущества</w:t>
      </w:r>
    </w:p>
    <w:p w:rsidR="009C6194" w:rsidRDefault="002231BC">
      <w:pPr>
        <w:pStyle w:val="a3"/>
      </w:pPr>
      <w:r>
        <w:t>оценка потенциала предприятия;</w:t>
      </w:r>
    </w:p>
    <w:p w:rsidR="009C6194" w:rsidRDefault="002231BC">
      <w:pPr>
        <w:pStyle w:val="a3"/>
      </w:pPr>
      <w:r>
        <w:t>анализ окружающей среды (условий);</w:t>
      </w:r>
    </w:p>
    <w:p w:rsidR="009C6194" w:rsidRDefault="002231BC">
      <w:pPr>
        <w:pStyle w:val="a3"/>
      </w:pPr>
      <w:r>
        <w:t>анализ конкурентной позиции предприятия;</w:t>
      </w:r>
    </w:p>
    <w:p w:rsidR="009C6194" w:rsidRDefault="002231BC">
      <w:pPr>
        <w:pStyle w:val="a3"/>
      </w:pPr>
      <w:r>
        <w:t>оценка конкурентного преимущества.</w:t>
      </w:r>
    </w:p>
    <w:p w:rsidR="009C6194" w:rsidRDefault="002231BC">
      <w:pPr>
        <w:pStyle w:val="a3"/>
      </w:pPr>
      <w:r>
        <w:t>Выбор стратегии развития</w:t>
      </w:r>
    </w:p>
    <w:p w:rsidR="009C6194" w:rsidRDefault="002231BC">
      <w:pPr>
        <w:pStyle w:val="a3"/>
      </w:pPr>
      <w:r>
        <w:t>формирование набора альтернатив стратегий;</w:t>
      </w:r>
    </w:p>
    <w:p w:rsidR="009C6194" w:rsidRDefault="002231BC">
      <w:pPr>
        <w:pStyle w:val="a3"/>
      </w:pPr>
      <w:r>
        <w:t>выбор предпочтительной стратегии.</w:t>
      </w:r>
    </w:p>
    <w:p w:rsidR="009C6194" w:rsidRDefault="002231BC">
      <w:pPr>
        <w:pStyle w:val="a3"/>
      </w:pPr>
      <w:r>
        <w:t>Реализация стратегии развития</w:t>
      </w:r>
    </w:p>
    <w:p w:rsidR="009C6194" w:rsidRDefault="002231BC">
      <w:pPr>
        <w:pStyle w:val="a3"/>
      </w:pPr>
      <w:r>
        <w:t>разработка стратегического проекта;</w:t>
      </w:r>
    </w:p>
    <w:p w:rsidR="009C6194" w:rsidRDefault="002231BC">
      <w:pPr>
        <w:pStyle w:val="a3"/>
      </w:pPr>
      <w:r>
        <w:t>разработка стратегического плана;</w:t>
      </w:r>
    </w:p>
    <w:p w:rsidR="009C6194" w:rsidRDefault="002231BC">
      <w:pPr>
        <w:pStyle w:val="a3"/>
      </w:pPr>
      <w:r>
        <w:t>адаптация предприятия к стратегии (реструктуризация);</w:t>
      </w:r>
    </w:p>
    <w:p w:rsidR="009C6194" w:rsidRDefault="002231BC">
      <w:pPr>
        <w:pStyle w:val="a3"/>
      </w:pPr>
      <w:r>
        <w:t>внедрение стратегии;</w:t>
      </w:r>
    </w:p>
    <w:p w:rsidR="009C6194" w:rsidRDefault="002231BC">
      <w:pPr>
        <w:pStyle w:val="a3"/>
      </w:pPr>
      <w:r>
        <w:t>стратегический контроль (мониторинг).</w:t>
      </w:r>
    </w:p>
    <w:p w:rsidR="009C6194" w:rsidRDefault="002231BC">
      <w:pPr>
        <w:pStyle w:val="a3"/>
      </w:pPr>
      <w:r>
        <w:t>Формирование системы стратегического управления конкретного предприятия зависит от взаимодействия ряда факторов. А именно: размер предприятия, его отраслевая принадлежность, тип производства, уровень специализации, концентрация и кооперация, характеристики производственного потенциала, уровень научно-технического потенциала, возможности управляющей системы и т.д.</w:t>
      </w:r>
    </w:p>
    <w:p w:rsidR="009C6194" w:rsidRDefault="002231BC">
      <w:pPr>
        <w:pStyle w:val="a3"/>
      </w:pPr>
      <w:r>
        <w:t>Так же следует отметить, что современному предприятию необходимо развиваться не только в плоскости, но и в пространстве, удовлетворяя потребности не только акционеров, но и сотрудников, менеджеров, потребителей, поставщиков, кредиторов, правительства и общества. В случае, когда руководство заостряет внимание на «избранных», происходит «обесценивание» других заинтересованных групп.</w:t>
      </w:r>
    </w:p>
    <w:p w:rsidR="009C6194" w:rsidRDefault="002231BC">
      <w:pPr>
        <w:pStyle w:val="a3"/>
      </w:pPr>
      <w:r>
        <w:t>Эффективность работы предприятия зависит от правильности выбора в системе управления основных параметров и практикуемых методов.</w:t>
      </w:r>
    </w:p>
    <w:p w:rsidR="009C6194" w:rsidRDefault="002231BC">
      <w:pPr>
        <w:pStyle w:val="a3"/>
      </w:pPr>
      <w:r>
        <w:t>Реализации выбранной стратегии – важнейшая составляющая стратегического управления. Для успешного внедрения стратегического плана и возможности его контроля, необходимо выработать тактику и политику, процедуры и правила достижения целей, разработать программы, проекты и бюджеты, мотивировать процесс. Выполнение стратегии связано с проведением ряда изменений, обеспечивающих решение таких задач:</w:t>
      </w:r>
    </w:p>
    <w:p w:rsidR="009C6194" w:rsidRDefault="002231BC">
      <w:pPr>
        <w:pStyle w:val="a3"/>
      </w:pPr>
      <w:r>
        <w:t>установление приоритетности административных задач в соответствии с принятой стратегией;</w:t>
      </w:r>
    </w:p>
    <w:p w:rsidR="009C6194" w:rsidRDefault="002231BC">
      <w:pPr>
        <w:pStyle w:val="a3"/>
      </w:pPr>
      <w:r>
        <w:t>установление соответствия между выбранной стратегией и внутриорганизационными процессами;</w:t>
      </w:r>
    </w:p>
    <w:p w:rsidR="009C6194" w:rsidRDefault="002231BC">
      <w:pPr>
        <w:pStyle w:val="a3"/>
      </w:pPr>
      <w:r>
        <w:t>приведение в соответствие с выбранной стратегией лидерства и управления.</w:t>
      </w:r>
    </w:p>
    <w:p w:rsidR="009C6194" w:rsidRDefault="002231BC">
      <w:pPr>
        <w:pStyle w:val="a3"/>
      </w:pPr>
      <w:r>
        <w:t>Решение возникших проблем, соответствующих новому качеству внешней среды, должно обеспечиваться требованиями, характеризующими современный стиль управления:</w:t>
      </w:r>
    </w:p>
    <w:p w:rsidR="009C6194" w:rsidRDefault="002231BC">
      <w:pPr>
        <w:pStyle w:val="a3"/>
      </w:pPr>
      <w:r>
        <w:t>принятие решений в режиме реального времени и оперативную адаптацию к быстро меняющимся условиям;</w:t>
      </w:r>
    </w:p>
    <w:p w:rsidR="009C6194" w:rsidRDefault="002231BC">
      <w:pPr>
        <w:pStyle w:val="a3"/>
      </w:pPr>
      <w:r>
        <w:t>готовность к изменениям;</w:t>
      </w:r>
    </w:p>
    <w:p w:rsidR="009C6194" w:rsidRDefault="002231BC">
      <w:pPr>
        <w:pStyle w:val="a3"/>
      </w:pPr>
      <w:r>
        <w:t>целенаправленное формирование экономической стратегии.</w:t>
      </w:r>
    </w:p>
    <w:p w:rsidR="009C6194" w:rsidRDefault="002231BC">
      <w:pPr>
        <w:pStyle w:val="a3"/>
      </w:pPr>
      <w:r>
        <w:t>Необходимо отметить, что в связи с быстроизменяющейся обстановкой, стратегическое управление не обязательно должно быть долгосрочным.</w:t>
      </w:r>
    </w:p>
    <w:p w:rsidR="009C6194" w:rsidRDefault="002231BC">
      <w:pPr>
        <w:pStyle w:val="a3"/>
      </w:pPr>
      <w:r>
        <w:t>Достижение целей в стратегическом управлении осуществляется в зависимости от ситуации в краткосрочной (неделя, месяц, квартал), среднесрочной (полгода, год) и долгосрочной (три и более лет) перспективе. В зависимости от разных временных рамок существуют свои механизмы и инструменты, приведенные в табл. 2.</w:t>
      </w:r>
    </w:p>
    <w:p w:rsidR="009C6194" w:rsidRDefault="002231BC">
      <w:pPr>
        <w:pStyle w:val="a3"/>
      </w:pPr>
      <w:r>
        <w:t>Таблица 2. Механизмы реализации целей в различных временных рамках</w:t>
      </w:r>
    </w:p>
    <w:p w:rsidR="009C6194" w:rsidRDefault="002231B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</w:tblGrid>
      <w:tr w:rsidR="009C6194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C6194" w:rsidRDefault="002231BC">
            <w:r>
              <w:t>Цели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C6194" w:rsidRDefault="002231BC">
            <w:r>
              <w:t>Временной период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C6194" w:rsidRDefault="009C6194"/>
        </w:tc>
        <w:tc>
          <w:tcPr>
            <w:tcW w:w="0" w:type="auto"/>
            <w:vAlign w:val="center"/>
            <w:hideMark/>
          </w:tcPr>
          <w:p w:rsidR="009C6194" w:rsidRDefault="002231BC">
            <w:r>
              <w:t>Краткосрочный;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Среднесрочный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Долгосрочный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Поддержание порядка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Определение роли и места производственно-хозяйственных процессов, выявление возможностей предприятия (изменение портфеля заказов; оценка результатов производства, оплаты труда; продвижение по службе)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Внешняя структура. Планирование производства. Изменение закупок и рынков сбыта. Подбор кадров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 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Организация деятельности в рамках отдельных проектов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Курирование и изменение важных текущих проблем и задач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Внешняя структура. Планирование производства. Изменение закупок и рынков сбыта. Реконструкция и обновление основных фондов. Подбор кадров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Глубинная структура. Подбор кадров.</w:t>
            </w:r>
          </w:p>
        </w:tc>
      </w:tr>
      <w:tr w:rsidR="009C6194">
        <w:trPr>
          <w:tblCellSpacing w:w="0" w:type="dxa"/>
        </w:trPr>
        <w:tc>
          <w:tcPr>
            <w:tcW w:w="0" w:type="auto"/>
            <w:vAlign w:val="center"/>
            <w:hideMark/>
          </w:tcPr>
          <w:p w:rsidR="009C6194" w:rsidRDefault="002231BC">
            <w:r>
              <w:t>Самоорганизация системы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Курирование и изменение важных текущих проблем и задач;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Внешняя структура. Изменение производства, рынков сбыта. Сокращение оборачиваемости оборотных средств. Формирование коллектива</w:t>
            </w:r>
          </w:p>
        </w:tc>
        <w:tc>
          <w:tcPr>
            <w:tcW w:w="0" w:type="auto"/>
            <w:vAlign w:val="center"/>
            <w:hideMark/>
          </w:tcPr>
          <w:p w:rsidR="009C6194" w:rsidRDefault="002231BC">
            <w:r>
              <w:t>Глубинная структура. Подбор кадров, идеологии и культуры. Формирование и внедрение стратегий.</w:t>
            </w:r>
          </w:p>
        </w:tc>
      </w:tr>
    </w:tbl>
    <w:p w:rsidR="009C6194" w:rsidRPr="002231BC" w:rsidRDefault="002231BC">
      <w:pPr>
        <w:pStyle w:val="a3"/>
      </w:pPr>
      <w:r>
        <w:t>Механизм воздействия в краткосрочном временном периоде включает в себя:</w:t>
      </w:r>
    </w:p>
    <w:p w:rsidR="009C6194" w:rsidRDefault="002231BC">
      <w:pPr>
        <w:pStyle w:val="a3"/>
      </w:pPr>
      <w:r>
        <w:t>изменение производства (изменение портфеля заказов, быстрая оборачиваемость оборотных средств);</w:t>
      </w:r>
    </w:p>
    <w:p w:rsidR="009C6194" w:rsidRDefault="002231BC">
      <w:pPr>
        <w:pStyle w:val="a3"/>
      </w:pPr>
      <w:r>
        <w:t>оценку возможностей;</w:t>
      </w:r>
    </w:p>
    <w:p w:rsidR="009C6194" w:rsidRDefault="002231BC">
      <w:pPr>
        <w:pStyle w:val="a3"/>
      </w:pPr>
      <w:r>
        <w:t>продвижение по службе;</w:t>
      </w:r>
    </w:p>
    <w:p w:rsidR="009C6194" w:rsidRDefault="002231BC">
      <w:pPr>
        <w:pStyle w:val="a3"/>
      </w:pPr>
      <w:r>
        <w:t>вознаграждение (наказание).</w:t>
      </w:r>
    </w:p>
    <w:p w:rsidR="009C6194" w:rsidRDefault="002231BC">
      <w:pPr>
        <w:pStyle w:val="a3"/>
      </w:pPr>
      <w:r>
        <w:t>Этот механизм можно реализовывать оперативно, что соответствует краткосрочным временным рамкам воздействия. То есть, можно быстро изменить портфель заказов, оценить результаты и выявить возможности производственно-хозяйственных процессов предприятия. Но более глубокие слои предприятия, а именно организационная структура, ценности предприятия при этом не затрагиваются.</w:t>
      </w:r>
    </w:p>
    <w:p w:rsidR="009C6194" w:rsidRDefault="002231BC">
      <w:pPr>
        <w:pStyle w:val="a3"/>
      </w:pPr>
      <w:r>
        <w:t>Для воздействия в среднесрочной перспективе используются:</w:t>
      </w:r>
    </w:p>
    <w:p w:rsidR="009C6194" w:rsidRDefault="002231BC">
      <w:pPr>
        <w:pStyle w:val="a3"/>
      </w:pPr>
      <w:r>
        <w:t>организационные структуры;</w:t>
      </w:r>
    </w:p>
    <w:p w:rsidR="009C6194" w:rsidRDefault="002231BC">
      <w:pPr>
        <w:pStyle w:val="a3"/>
      </w:pPr>
      <w:r>
        <w:t>замена основных фондов;</w:t>
      </w:r>
    </w:p>
    <w:p w:rsidR="009C6194" w:rsidRDefault="002231BC">
      <w:pPr>
        <w:pStyle w:val="a3"/>
      </w:pPr>
      <w:r>
        <w:t>устранение барьеров на пути осуществления стратегии;</w:t>
      </w:r>
    </w:p>
    <w:p w:rsidR="009C6194" w:rsidRDefault="002231BC">
      <w:pPr>
        <w:pStyle w:val="a3"/>
      </w:pPr>
      <w:r>
        <w:t>формирование коллектива.</w:t>
      </w:r>
    </w:p>
    <w:p w:rsidR="009C6194" w:rsidRDefault="002231BC">
      <w:pPr>
        <w:pStyle w:val="a3"/>
      </w:pPr>
      <w:r>
        <w:t>Механизмы воздействия в среднесрочном временном периоде затрагивают более глубокие слои предприятия по сравнению с краткосрочным временным периодом. Их модификация требует значительных усилий и не может быть проведена быстро. Более того, такие изменения, как организационная структура и даже частичная замена основных фондов, требует времени, в течение которого предприятие может функционировать в приемлемых условиях.</w:t>
      </w:r>
    </w:p>
    <w:p w:rsidR="009C6194" w:rsidRDefault="002231BC">
      <w:pPr>
        <w:pStyle w:val="a3"/>
      </w:pPr>
      <w:r>
        <w:t>Потребность во времени объясняется тем, что изменение структуры, производства приводит к нарушению привычных материально-финансовых и информационно-аналитических потоков. Формирование и установление новых потоков, а также необходимая модификация старых требует времени.</w:t>
      </w:r>
    </w:p>
    <w:p w:rsidR="009C6194" w:rsidRDefault="002231BC">
      <w:pPr>
        <w:pStyle w:val="a3"/>
      </w:pPr>
      <w:r>
        <w:t>Также необходимо отметить, что скачкообразные изменения приводят к потерям в аккумулированном опыте за счет нарушения привычных связей, процедур. Данные потери в краткосрочном временном интервале приводят к проигрышу в эффективности. Этот проигрыш может быть исправлен за счет более адекватных среде структуры и коллектива. Благодаря чему коллектив быстрее обучается и реагирует на изменения среды. То есть коллектив за короткий срок не только наверстывает потерянный аккумулированный опыт, но и приобретает новый.</w:t>
      </w:r>
    </w:p>
    <w:p w:rsidR="009C6194" w:rsidRDefault="002231BC">
      <w:pPr>
        <w:pStyle w:val="a3"/>
      </w:pPr>
      <w:r>
        <w:t>Способность к более быстрому реагированию на изменения среды позволяет лучше минимизировать упущенную выгоду.</w:t>
      </w:r>
    </w:p>
    <w:p w:rsidR="009C6194" w:rsidRDefault="002231BC">
      <w:pPr>
        <w:pStyle w:val="a3"/>
      </w:pPr>
      <w:r>
        <w:t>В качестве механизмов воздействия в долгосрочном временном периоде используются: подбор кадров, идеологию, культуру, формирование стратегии.</w:t>
      </w:r>
    </w:p>
    <w:p w:rsidR="009C6194" w:rsidRDefault="002231BC">
      <w:pPr>
        <w:pStyle w:val="a3"/>
      </w:pPr>
      <w:r>
        <w:t>При воздействии в долгосрочном периоде времени затрагиваются глубинные слои предприятия. Заметим, что в ходе продвижения от поверхности к глубинным слоям предприятия происходит постепенный переход от использования количественных, рациональных и формализуемых характеристик к использованию качественных, культурных и неформальных характеристик.</w:t>
      </w:r>
    </w:p>
    <w:p w:rsidR="009C6194" w:rsidRDefault="002231BC">
      <w:pPr>
        <w:pStyle w:val="a3"/>
      </w:pPr>
      <w:r>
        <w:t>В заключение следует отметить. Успех стратегического управления на предприятиях зависит от продолжительности реализации принимаемых решений, поскольку все более высокие требования определяются фактором времени.</w:t>
      </w:r>
      <w:bookmarkStart w:id="0" w:name="_GoBack"/>
      <w:bookmarkEnd w:id="0"/>
    </w:p>
    <w:sectPr w:rsidR="009C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1BC"/>
    <w:rsid w:val="002231BC"/>
    <w:rsid w:val="00670732"/>
    <w:rsid w:val="009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2303D-80A0-4910-B316-9C6B7C42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2532</Words>
  <Characters>14433</Characters>
  <Application>Microsoft Office Word</Application>
  <DocSecurity>0</DocSecurity>
  <Lines>120</Lines>
  <Paragraphs>33</Paragraphs>
  <ScaleCrop>false</ScaleCrop>
  <Company>diakov.net</Company>
  <LinksUpToDate>false</LinksUpToDate>
  <CharactersWithSpaces>16932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 реализации целей стратегического управления в различных временных рамках</dc:title>
  <dc:subject/>
  <dc:creator>Irina</dc:creator>
  <cp:keywords/>
  <dc:description/>
  <cp:lastModifiedBy>Irina</cp:lastModifiedBy>
  <cp:revision>2</cp:revision>
  <dcterms:created xsi:type="dcterms:W3CDTF">2014-07-19T04:56:00Z</dcterms:created>
  <dcterms:modified xsi:type="dcterms:W3CDTF">2014-07-19T04:56:00Z</dcterms:modified>
</cp:coreProperties>
</file>