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840" w:rsidRDefault="008E4840"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r w:rsidRPr="00397803">
        <w:rPr>
          <w:rFonts w:ascii="Times New Roman" w:hAnsi="Times New Roman"/>
          <w:sz w:val="28"/>
          <w:szCs w:val="28"/>
        </w:rPr>
        <w:t>Разработка сбытовой политики фирмы</w:t>
      </w:r>
    </w:p>
    <w:p w:rsidR="008C5AFC" w:rsidRPr="00D52EF6" w:rsidRDefault="008C5AFC" w:rsidP="00397803">
      <w:pPr>
        <w:spacing w:line="360" w:lineRule="auto"/>
        <w:ind w:firstLine="567"/>
        <w:jc w:val="both"/>
        <w:rPr>
          <w:rFonts w:ascii="Times New Roman" w:hAnsi="Times New Roman"/>
          <w:b/>
          <w:sz w:val="28"/>
          <w:szCs w:val="28"/>
        </w:rPr>
      </w:pPr>
      <w:r w:rsidRPr="00D52EF6">
        <w:rPr>
          <w:rFonts w:ascii="Times New Roman" w:hAnsi="Times New Roman"/>
          <w:b/>
          <w:sz w:val="28"/>
          <w:szCs w:val="28"/>
        </w:rPr>
        <w:t>Содержание</w:t>
      </w:r>
    </w:p>
    <w:p w:rsidR="008C5AFC" w:rsidRPr="00397803" w:rsidRDefault="008C5AFC" w:rsidP="0096457B">
      <w:pPr>
        <w:spacing w:line="360" w:lineRule="auto"/>
        <w:jc w:val="both"/>
        <w:rPr>
          <w:rFonts w:ascii="Times New Roman" w:hAnsi="Times New Roman"/>
          <w:sz w:val="28"/>
          <w:szCs w:val="28"/>
        </w:rPr>
      </w:pPr>
      <w:r w:rsidRPr="00397803">
        <w:rPr>
          <w:rFonts w:ascii="Times New Roman" w:hAnsi="Times New Roman"/>
          <w:sz w:val="28"/>
          <w:szCs w:val="28"/>
        </w:rPr>
        <w:t>Введение</w:t>
      </w:r>
    </w:p>
    <w:p w:rsidR="008C5AFC" w:rsidRPr="00397803" w:rsidRDefault="008C5AFC" w:rsidP="0096457B">
      <w:pPr>
        <w:pStyle w:val="11"/>
        <w:numPr>
          <w:ilvl w:val="0"/>
          <w:numId w:val="1"/>
        </w:numPr>
        <w:spacing w:line="360" w:lineRule="auto"/>
        <w:ind w:left="0" w:firstLine="0"/>
        <w:jc w:val="both"/>
        <w:rPr>
          <w:rFonts w:ascii="Times New Roman" w:hAnsi="Times New Roman"/>
          <w:sz w:val="28"/>
          <w:szCs w:val="28"/>
        </w:rPr>
      </w:pPr>
      <w:r>
        <w:rPr>
          <w:rFonts w:ascii="Times New Roman" w:hAnsi="Times New Roman"/>
          <w:sz w:val="28"/>
          <w:szCs w:val="28"/>
        </w:rPr>
        <w:t>Теоретические основы формирования сбытовой политики фирмы</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 xml:space="preserve"> Значение и сущность сбытовой политики фирмы</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 xml:space="preserve"> </w:t>
      </w:r>
      <w:r>
        <w:rPr>
          <w:rFonts w:ascii="Times New Roman" w:hAnsi="Times New Roman"/>
          <w:sz w:val="28"/>
          <w:szCs w:val="28"/>
        </w:rPr>
        <w:t>Этапы формирования и функции сбытовой политики</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 xml:space="preserve"> </w:t>
      </w:r>
      <w:r>
        <w:rPr>
          <w:rFonts w:ascii="Times New Roman" w:hAnsi="Times New Roman"/>
          <w:sz w:val="28"/>
          <w:szCs w:val="28"/>
        </w:rPr>
        <w:t>Классификация, признаки и виды сбыта</w:t>
      </w:r>
    </w:p>
    <w:p w:rsidR="008C5AFC" w:rsidRPr="00397803" w:rsidRDefault="008C5AFC" w:rsidP="0096457B">
      <w:pPr>
        <w:pStyle w:val="11"/>
        <w:numPr>
          <w:ilvl w:val="0"/>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 xml:space="preserve">Анализ планирования сбытовой политики </w:t>
      </w:r>
      <w:r>
        <w:rPr>
          <w:rFonts w:ascii="Times New Roman" w:hAnsi="Times New Roman"/>
          <w:sz w:val="28"/>
          <w:szCs w:val="28"/>
        </w:rPr>
        <w:t>фирмы</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Общая характеристика фирмы</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 xml:space="preserve">Анализ </w:t>
      </w:r>
      <w:r>
        <w:rPr>
          <w:rFonts w:ascii="Times New Roman" w:hAnsi="Times New Roman"/>
          <w:sz w:val="28"/>
          <w:szCs w:val="28"/>
        </w:rPr>
        <w:t>объема продаж продукции</w:t>
      </w:r>
    </w:p>
    <w:p w:rsidR="008C5AFC" w:rsidRPr="00397803" w:rsidRDefault="008C5AFC" w:rsidP="0096457B">
      <w:pPr>
        <w:pStyle w:val="11"/>
        <w:numPr>
          <w:ilvl w:val="1"/>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Анализ с</w:t>
      </w:r>
      <w:r>
        <w:rPr>
          <w:rFonts w:ascii="Times New Roman" w:hAnsi="Times New Roman"/>
          <w:sz w:val="28"/>
          <w:szCs w:val="28"/>
        </w:rPr>
        <w:t>тимулирования сбыта продукции</w:t>
      </w:r>
    </w:p>
    <w:p w:rsidR="008C5AFC" w:rsidRPr="00397803" w:rsidRDefault="008C5AFC" w:rsidP="0096457B">
      <w:pPr>
        <w:pStyle w:val="11"/>
        <w:numPr>
          <w:ilvl w:val="0"/>
          <w:numId w:val="1"/>
        </w:numPr>
        <w:spacing w:line="360" w:lineRule="auto"/>
        <w:ind w:left="0" w:firstLine="0"/>
        <w:jc w:val="both"/>
        <w:rPr>
          <w:rFonts w:ascii="Times New Roman" w:hAnsi="Times New Roman"/>
          <w:sz w:val="28"/>
          <w:szCs w:val="28"/>
        </w:rPr>
      </w:pPr>
      <w:r w:rsidRPr="00397803">
        <w:rPr>
          <w:rFonts w:ascii="Times New Roman" w:hAnsi="Times New Roman"/>
          <w:sz w:val="28"/>
          <w:szCs w:val="28"/>
        </w:rPr>
        <w:t>Направления совершенствования сбытовой политики компании</w:t>
      </w:r>
    </w:p>
    <w:p w:rsidR="008C5AFC" w:rsidRPr="00397803" w:rsidRDefault="008C5AFC" w:rsidP="0096457B">
      <w:pPr>
        <w:spacing w:line="360" w:lineRule="auto"/>
        <w:jc w:val="both"/>
        <w:rPr>
          <w:rFonts w:ascii="Times New Roman" w:hAnsi="Times New Roman"/>
          <w:sz w:val="28"/>
          <w:szCs w:val="28"/>
        </w:rPr>
      </w:pPr>
      <w:r w:rsidRPr="00397803">
        <w:rPr>
          <w:rFonts w:ascii="Times New Roman" w:hAnsi="Times New Roman"/>
          <w:sz w:val="28"/>
          <w:szCs w:val="28"/>
        </w:rPr>
        <w:t>Заключение</w:t>
      </w:r>
    </w:p>
    <w:p w:rsidR="008C5AFC" w:rsidRPr="00397803" w:rsidRDefault="008C5AFC" w:rsidP="0096457B">
      <w:pPr>
        <w:spacing w:line="360" w:lineRule="auto"/>
        <w:jc w:val="both"/>
        <w:rPr>
          <w:rFonts w:ascii="Times New Roman" w:hAnsi="Times New Roman"/>
          <w:sz w:val="28"/>
          <w:szCs w:val="28"/>
        </w:rPr>
      </w:pPr>
      <w:r w:rsidRPr="00397803">
        <w:rPr>
          <w:rFonts w:ascii="Times New Roman" w:hAnsi="Times New Roman"/>
          <w:sz w:val="28"/>
          <w:szCs w:val="28"/>
        </w:rPr>
        <w:t>Список используемой литературы</w:t>
      </w: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7529D4" w:rsidRDefault="008C5AFC" w:rsidP="007529D4">
      <w:pPr>
        <w:spacing w:line="360" w:lineRule="auto"/>
        <w:ind w:firstLine="567"/>
        <w:jc w:val="both"/>
        <w:rPr>
          <w:rFonts w:ascii="Times New Roman" w:hAnsi="Times New Roman"/>
          <w:b/>
          <w:sz w:val="28"/>
          <w:szCs w:val="28"/>
        </w:rPr>
      </w:pPr>
      <w:r w:rsidRPr="007529D4">
        <w:rPr>
          <w:rFonts w:ascii="Times New Roman" w:hAnsi="Times New Roman"/>
          <w:b/>
          <w:sz w:val="28"/>
          <w:szCs w:val="28"/>
        </w:rPr>
        <w:t>Введение</w:t>
      </w:r>
    </w:p>
    <w:p w:rsidR="008C5AFC" w:rsidRPr="007529D4" w:rsidRDefault="008C5AFC" w:rsidP="007529D4">
      <w:pPr>
        <w:spacing w:line="360" w:lineRule="auto"/>
        <w:ind w:firstLine="567"/>
        <w:jc w:val="both"/>
        <w:rPr>
          <w:rFonts w:ascii="Times New Roman" w:hAnsi="Times New Roman"/>
          <w:bCs/>
          <w:kern w:val="24"/>
          <w:sz w:val="28"/>
          <w:szCs w:val="28"/>
        </w:rPr>
      </w:pPr>
      <w:r w:rsidRPr="007529D4">
        <w:rPr>
          <w:rFonts w:ascii="Times New Roman" w:hAnsi="Times New Roman"/>
          <w:bCs/>
          <w:kern w:val="24"/>
          <w:sz w:val="28"/>
          <w:szCs w:val="28"/>
        </w:rPr>
        <w:t>Актуальность данной темы обусловлена тем, что организация и управление сбытом готовой продукции являются одним из наиболее важных элементов системы взаимодействия фирмы и потребителя как субъектов экономических отношений.</w:t>
      </w:r>
    </w:p>
    <w:p w:rsidR="008C5AFC" w:rsidRPr="007529D4" w:rsidRDefault="008C5AFC" w:rsidP="007529D4">
      <w:pPr>
        <w:spacing w:line="360" w:lineRule="auto"/>
        <w:ind w:firstLine="567"/>
        <w:jc w:val="both"/>
        <w:rPr>
          <w:rFonts w:ascii="Times New Roman" w:hAnsi="Times New Roman"/>
          <w:bCs/>
          <w:kern w:val="24"/>
          <w:sz w:val="28"/>
          <w:szCs w:val="28"/>
        </w:rPr>
      </w:pPr>
      <w:r w:rsidRPr="007529D4">
        <w:rPr>
          <w:rFonts w:ascii="Times New Roman" w:hAnsi="Times New Roman"/>
          <w:bCs/>
          <w:kern w:val="24"/>
          <w:sz w:val="28"/>
          <w:szCs w:val="28"/>
        </w:rPr>
        <w:t xml:space="preserve">Существуют различные каналы сбыта, и производитель имеет право выбора. Он может продавать товар напрямую покупателям через коммивояжеров, а также при помощи прямой доставки товара по почте, по заказам, принимаемым по телефону или через Интернет-магазин. Продукция может поставляться фирмам розничной торговли, которые в свою очередь реализуют ее конечным потребителям, или оптовикам, от которых товар поступает к розничным продавцам и далее к покупателям. </w:t>
      </w:r>
    </w:p>
    <w:p w:rsidR="008C5AFC" w:rsidRPr="007529D4" w:rsidRDefault="008C5AFC" w:rsidP="007529D4">
      <w:pPr>
        <w:spacing w:line="360" w:lineRule="auto"/>
        <w:ind w:firstLine="567"/>
        <w:jc w:val="both"/>
        <w:rPr>
          <w:rFonts w:ascii="Times New Roman" w:hAnsi="Times New Roman"/>
          <w:bCs/>
          <w:kern w:val="24"/>
          <w:sz w:val="28"/>
          <w:szCs w:val="28"/>
        </w:rPr>
      </w:pPr>
      <w:r w:rsidRPr="007529D4">
        <w:rPr>
          <w:rFonts w:ascii="Times New Roman" w:hAnsi="Times New Roman"/>
          <w:bCs/>
          <w:kern w:val="24"/>
          <w:sz w:val="28"/>
          <w:szCs w:val="28"/>
        </w:rPr>
        <w:t>Производителю необходимо сделать грамотный и рациональный выбор каналов сбытa, который зависит от различных характеристик самого производителя, покупателей, товара и осуществляется между прямым и косвенными каналами.</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Цель курсовой работы, заключается в анализе и разработке сбытовой политики фирмы и путей ее совершенствования.</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Для достижения цели курс</w:t>
      </w:r>
      <w:r>
        <w:rPr>
          <w:rFonts w:ascii="Times New Roman" w:hAnsi="Times New Roman"/>
          <w:sz w:val="28"/>
          <w:szCs w:val="28"/>
        </w:rPr>
        <w:t>о</w:t>
      </w:r>
      <w:r w:rsidRPr="007529D4">
        <w:rPr>
          <w:rFonts w:ascii="Times New Roman" w:hAnsi="Times New Roman"/>
          <w:sz w:val="28"/>
          <w:szCs w:val="28"/>
        </w:rPr>
        <w:t xml:space="preserve">вой работы необходимо решить следующие задачи: </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 xml:space="preserve">- дать общую характеристику предприятия ОАО «НМЗ им. Кузьмина»; </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 xml:space="preserve">- провести анализ сбытовой стратегии ОАО «НМЗ им. Кузьмина»; </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 разработать более эффективную сбытовую стратегию ОАО «НМЗ им. Кузьмина».</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 xml:space="preserve">Объект исследования - ОАО «НМЗ им. Кузьмина». </w:t>
      </w:r>
    </w:p>
    <w:p w:rsidR="008C5AFC" w:rsidRPr="007529D4" w:rsidRDefault="008C5AFC" w:rsidP="007529D4">
      <w:pPr>
        <w:spacing w:line="360" w:lineRule="auto"/>
        <w:ind w:firstLine="567"/>
        <w:jc w:val="both"/>
        <w:rPr>
          <w:rFonts w:ascii="Times New Roman" w:hAnsi="Times New Roman"/>
          <w:sz w:val="28"/>
          <w:szCs w:val="28"/>
        </w:rPr>
      </w:pPr>
      <w:r w:rsidRPr="007529D4">
        <w:rPr>
          <w:rFonts w:ascii="Times New Roman" w:hAnsi="Times New Roman"/>
          <w:sz w:val="28"/>
          <w:szCs w:val="28"/>
        </w:rPr>
        <w:t>Предметом исследования является</w:t>
      </w:r>
      <w:r>
        <w:rPr>
          <w:rFonts w:ascii="Times New Roman" w:hAnsi="Times New Roman"/>
          <w:sz w:val="28"/>
          <w:szCs w:val="28"/>
        </w:rPr>
        <w:t xml:space="preserve"> особенности разработки </w:t>
      </w:r>
      <w:r w:rsidRPr="007529D4">
        <w:rPr>
          <w:rFonts w:ascii="Times New Roman" w:hAnsi="Times New Roman"/>
          <w:sz w:val="28"/>
          <w:szCs w:val="28"/>
        </w:rPr>
        <w:t>сбытов</w:t>
      </w:r>
      <w:r>
        <w:rPr>
          <w:rFonts w:ascii="Times New Roman" w:hAnsi="Times New Roman"/>
          <w:sz w:val="28"/>
          <w:szCs w:val="28"/>
        </w:rPr>
        <w:t>ой</w:t>
      </w:r>
      <w:r w:rsidRPr="007529D4">
        <w:rPr>
          <w:rFonts w:ascii="Times New Roman" w:hAnsi="Times New Roman"/>
          <w:sz w:val="28"/>
          <w:szCs w:val="28"/>
        </w:rPr>
        <w:t xml:space="preserve"> </w:t>
      </w:r>
      <w:r>
        <w:rPr>
          <w:rFonts w:ascii="Times New Roman" w:hAnsi="Times New Roman"/>
          <w:sz w:val="28"/>
          <w:szCs w:val="28"/>
        </w:rPr>
        <w:t>политики на предприятиях</w:t>
      </w:r>
      <w:r w:rsidRPr="007529D4">
        <w:rPr>
          <w:rFonts w:ascii="Times New Roman" w:hAnsi="Times New Roman"/>
          <w:sz w:val="28"/>
          <w:szCs w:val="28"/>
        </w:rPr>
        <w:t xml:space="preserve">. </w:t>
      </w:r>
    </w:p>
    <w:p w:rsidR="008C5AFC" w:rsidRDefault="008C5AFC" w:rsidP="00513B41">
      <w:pPr>
        <w:spacing w:line="360" w:lineRule="auto"/>
        <w:ind w:firstLine="567"/>
        <w:jc w:val="both"/>
        <w:rPr>
          <w:rFonts w:ascii="Times New Roman" w:hAnsi="Times New Roman"/>
          <w:sz w:val="28"/>
          <w:szCs w:val="28"/>
        </w:rPr>
      </w:pPr>
    </w:p>
    <w:p w:rsidR="008C5AFC" w:rsidRDefault="008C5AFC" w:rsidP="00513B41">
      <w:pPr>
        <w:spacing w:line="360" w:lineRule="auto"/>
        <w:ind w:firstLine="567"/>
        <w:jc w:val="both"/>
        <w:rPr>
          <w:rFonts w:ascii="Times New Roman" w:hAnsi="Times New Roman"/>
          <w:sz w:val="28"/>
          <w:szCs w:val="28"/>
        </w:rPr>
      </w:pPr>
    </w:p>
    <w:p w:rsidR="008C5AFC" w:rsidRDefault="008C5AFC" w:rsidP="00513B41">
      <w:pPr>
        <w:spacing w:line="360" w:lineRule="auto"/>
        <w:ind w:firstLine="567"/>
        <w:jc w:val="both"/>
        <w:rPr>
          <w:rFonts w:ascii="Times New Roman" w:hAnsi="Times New Roman"/>
          <w:sz w:val="28"/>
          <w:szCs w:val="28"/>
        </w:rPr>
      </w:pPr>
    </w:p>
    <w:p w:rsidR="008C5AFC" w:rsidRDefault="008C5AFC" w:rsidP="00513B41">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397803" w:rsidRDefault="008C5AFC" w:rsidP="00397803">
      <w:pPr>
        <w:spacing w:line="360" w:lineRule="auto"/>
        <w:ind w:firstLine="567"/>
        <w:jc w:val="both"/>
        <w:rPr>
          <w:rFonts w:ascii="Times New Roman" w:hAnsi="Times New Roman"/>
          <w:sz w:val="28"/>
          <w:szCs w:val="28"/>
        </w:rPr>
      </w:pPr>
    </w:p>
    <w:p w:rsidR="008C5AFC" w:rsidRPr="007529D4" w:rsidRDefault="008C5AFC" w:rsidP="007529D4">
      <w:pPr>
        <w:pStyle w:val="11"/>
        <w:numPr>
          <w:ilvl w:val="0"/>
          <w:numId w:val="2"/>
        </w:numPr>
        <w:spacing w:line="360" w:lineRule="auto"/>
        <w:jc w:val="both"/>
        <w:rPr>
          <w:rFonts w:ascii="Times New Roman" w:hAnsi="Times New Roman"/>
          <w:b/>
          <w:sz w:val="28"/>
          <w:szCs w:val="28"/>
        </w:rPr>
      </w:pPr>
      <w:r w:rsidRPr="007529D4">
        <w:rPr>
          <w:rFonts w:ascii="Times New Roman" w:hAnsi="Times New Roman"/>
          <w:b/>
          <w:sz w:val="28"/>
          <w:szCs w:val="28"/>
        </w:rPr>
        <w:t>Теоретические основы формирования сбытовой политики фирмы</w:t>
      </w:r>
    </w:p>
    <w:p w:rsidR="008C5AFC" w:rsidRDefault="008C5AFC" w:rsidP="00397803">
      <w:pPr>
        <w:pStyle w:val="11"/>
        <w:numPr>
          <w:ilvl w:val="1"/>
          <w:numId w:val="2"/>
        </w:numPr>
        <w:spacing w:line="360" w:lineRule="auto"/>
        <w:ind w:left="0" w:firstLine="0"/>
        <w:jc w:val="center"/>
        <w:rPr>
          <w:rFonts w:ascii="Times New Roman" w:hAnsi="Times New Roman"/>
          <w:b/>
          <w:sz w:val="28"/>
          <w:szCs w:val="28"/>
        </w:rPr>
      </w:pPr>
      <w:r w:rsidRPr="00397803">
        <w:rPr>
          <w:rFonts w:ascii="Times New Roman" w:hAnsi="Times New Roman"/>
          <w:b/>
          <w:sz w:val="28"/>
          <w:szCs w:val="28"/>
        </w:rPr>
        <w:t xml:space="preserve">Значение и </w:t>
      </w:r>
      <w:r>
        <w:rPr>
          <w:rFonts w:ascii="Times New Roman" w:hAnsi="Times New Roman"/>
          <w:b/>
          <w:sz w:val="28"/>
          <w:szCs w:val="28"/>
        </w:rPr>
        <w:t>сущ</w:t>
      </w:r>
      <w:r w:rsidRPr="00397803">
        <w:rPr>
          <w:rFonts w:ascii="Times New Roman" w:hAnsi="Times New Roman"/>
          <w:b/>
          <w:sz w:val="28"/>
          <w:szCs w:val="28"/>
        </w:rPr>
        <w:t>ность сбытовой политики фирмы</w:t>
      </w:r>
    </w:p>
    <w:p w:rsidR="008C5AFC" w:rsidRPr="002123F6" w:rsidRDefault="008C5AFC" w:rsidP="002123F6">
      <w:pPr>
        <w:pStyle w:val="21"/>
        <w:spacing w:after="0" w:line="360" w:lineRule="auto"/>
        <w:ind w:left="0" w:firstLine="567"/>
        <w:jc w:val="both"/>
        <w:rPr>
          <w:sz w:val="28"/>
          <w:szCs w:val="28"/>
        </w:rPr>
      </w:pPr>
      <w:r w:rsidRPr="002123F6">
        <w:rPr>
          <w:sz w:val="28"/>
          <w:szCs w:val="28"/>
        </w:rPr>
        <w:t xml:space="preserve">Сбытовая </w:t>
      </w:r>
      <w:r>
        <w:rPr>
          <w:sz w:val="28"/>
          <w:szCs w:val="28"/>
        </w:rPr>
        <w:t>политика</w:t>
      </w:r>
      <w:r w:rsidRPr="002123F6">
        <w:rPr>
          <w:sz w:val="28"/>
          <w:szCs w:val="28"/>
        </w:rPr>
        <w:t xml:space="preserve"> является важнейшим аспектом коммерческой деятельности предприятия.</w:t>
      </w:r>
    </w:p>
    <w:p w:rsidR="008C5AFC" w:rsidRPr="002123F6" w:rsidRDefault="008C5AFC" w:rsidP="002123F6">
      <w:pPr>
        <w:pStyle w:val="21"/>
        <w:spacing w:after="0" w:line="360" w:lineRule="auto"/>
        <w:ind w:left="0" w:firstLine="567"/>
        <w:jc w:val="both"/>
        <w:rPr>
          <w:sz w:val="28"/>
          <w:szCs w:val="28"/>
        </w:rPr>
      </w:pPr>
      <w:r w:rsidRPr="002123F6">
        <w:rPr>
          <w:sz w:val="28"/>
          <w:szCs w:val="28"/>
        </w:rPr>
        <w:t xml:space="preserve">Сбыт – это процесс реализации произведенной продукции с целью превращения товаров в деньги и удовлетворения запросов потребителей. Только продав товар и получив прибыль, предприятие достигает конечной цели: затраченный капитал принимает денежную форму, в которой он может начать свой кругооборот. </w:t>
      </w:r>
    </w:p>
    <w:p w:rsidR="008C5AFC" w:rsidRPr="002123F6" w:rsidRDefault="008C5AFC" w:rsidP="002123F6">
      <w:pPr>
        <w:pStyle w:val="21"/>
        <w:spacing w:after="0" w:line="360" w:lineRule="auto"/>
        <w:ind w:left="0" w:firstLine="567"/>
        <w:jc w:val="both"/>
        <w:rPr>
          <w:sz w:val="28"/>
          <w:szCs w:val="28"/>
        </w:rPr>
      </w:pPr>
      <w:r w:rsidRPr="002123F6">
        <w:rPr>
          <w:sz w:val="28"/>
          <w:szCs w:val="28"/>
        </w:rPr>
        <w:t xml:space="preserve">Сбытовая </w:t>
      </w:r>
      <w:r>
        <w:rPr>
          <w:sz w:val="28"/>
          <w:szCs w:val="28"/>
        </w:rPr>
        <w:t>политика</w:t>
      </w:r>
      <w:r w:rsidRPr="002123F6">
        <w:rPr>
          <w:sz w:val="28"/>
          <w:szCs w:val="28"/>
        </w:rPr>
        <w:t xml:space="preserve"> на предприятии многогранна и включает в себя такие направления, как исследование рынка, планирования ассортимента и сбыта продукции, установление коммерческих взаимосвязей с покупателями и конечными потребителями. Не менее значимой частью сбытовой </w:t>
      </w:r>
      <w:r>
        <w:rPr>
          <w:sz w:val="28"/>
          <w:szCs w:val="28"/>
        </w:rPr>
        <w:t>политики</w:t>
      </w:r>
      <w:r w:rsidRPr="002123F6">
        <w:rPr>
          <w:sz w:val="28"/>
          <w:szCs w:val="28"/>
        </w:rPr>
        <w:t xml:space="preserve"> является оперативно-сбытовая работа. Производитель товаров должен быть не только поставщиком, он обязан постоянно проводить анализ эффективности сбытовой деятельности, разрабатывать и внедрять новые формы сбыта.</w:t>
      </w:r>
    </w:p>
    <w:p w:rsidR="008C5AFC" w:rsidRPr="002123F6" w:rsidRDefault="008C5AFC" w:rsidP="002123F6">
      <w:pPr>
        <w:pStyle w:val="21"/>
        <w:spacing w:after="0" w:line="360" w:lineRule="auto"/>
        <w:ind w:left="0" w:firstLine="567"/>
        <w:jc w:val="both"/>
        <w:rPr>
          <w:sz w:val="28"/>
          <w:szCs w:val="28"/>
        </w:rPr>
      </w:pPr>
      <w:r w:rsidRPr="002123F6">
        <w:rPr>
          <w:sz w:val="28"/>
          <w:szCs w:val="28"/>
        </w:rPr>
        <w:t>Те промышленные предприятия, которые имеют в собственности фирменные магазины, выполняют, кроме рассмотренных функций, коммерческую работу по розничной продаже товаров и используют специфические методы розничной продажи.</w:t>
      </w:r>
    </w:p>
    <w:p w:rsidR="008C5AFC" w:rsidRDefault="008C5AFC" w:rsidP="002123F6">
      <w:pPr>
        <w:spacing w:line="360" w:lineRule="auto"/>
        <w:ind w:firstLine="567"/>
        <w:rPr>
          <w:rFonts w:ascii="Times New Roman" w:hAnsi="Times New Roman"/>
          <w:sz w:val="28"/>
          <w:szCs w:val="28"/>
        </w:rPr>
      </w:pPr>
      <w:r w:rsidRPr="002123F6">
        <w:rPr>
          <w:rFonts w:ascii="Times New Roman" w:hAnsi="Times New Roman"/>
          <w:sz w:val="28"/>
          <w:szCs w:val="28"/>
        </w:rPr>
        <w:t>Коммерческая деятельность предприятия по сбыту является составляющей всей системы его функциональной деятельности, комплексной функцией предприятия [1</w:t>
      </w:r>
      <w:r>
        <w:rPr>
          <w:rFonts w:ascii="Times New Roman" w:hAnsi="Times New Roman"/>
          <w:sz w:val="28"/>
          <w:szCs w:val="28"/>
        </w:rPr>
        <w:t>, с.</w:t>
      </w:r>
      <w:r w:rsidRPr="002123F6">
        <w:rPr>
          <w:rFonts w:ascii="Times New Roman" w:hAnsi="Times New Roman"/>
          <w:sz w:val="28"/>
          <w:szCs w:val="28"/>
        </w:rPr>
        <w:t>]</w:t>
      </w:r>
      <w:r>
        <w:rPr>
          <w:rFonts w:ascii="Times New Roman" w:hAnsi="Times New Roman"/>
          <w:sz w:val="28"/>
          <w:szCs w:val="28"/>
        </w:rPr>
        <w:t>.</w:t>
      </w:r>
    </w:p>
    <w:p w:rsidR="008C5AFC" w:rsidRPr="00085416" w:rsidRDefault="008C5AFC" w:rsidP="00085416">
      <w:pPr>
        <w:pStyle w:val="a3"/>
        <w:spacing w:line="360" w:lineRule="auto"/>
        <w:ind w:left="0" w:firstLine="567"/>
        <w:jc w:val="both"/>
        <w:rPr>
          <w:rFonts w:ascii="Times New Roman" w:hAnsi="Times New Roman"/>
          <w:sz w:val="28"/>
          <w:szCs w:val="28"/>
        </w:rPr>
      </w:pPr>
      <w:r w:rsidRPr="00085416">
        <w:rPr>
          <w:rFonts w:ascii="Times New Roman" w:hAnsi="Times New Roman"/>
          <w:sz w:val="28"/>
          <w:szCs w:val="28"/>
        </w:rPr>
        <w:t xml:space="preserve">Сбытовая </w:t>
      </w:r>
      <w:r>
        <w:rPr>
          <w:rFonts w:ascii="Times New Roman" w:hAnsi="Times New Roman"/>
          <w:sz w:val="28"/>
          <w:szCs w:val="28"/>
        </w:rPr>
        <w:t>политика</w:t>
      </w:r>
      <w:r w:rsidRPr="00085416">
        <w:rPr>
          <w:rFonts w:ascii="Times New Roman" w:hAnsi="Times New Roman"/>
          <w:sz w:val="28"/>
          <w:szCs w:val="28"/>
        </w:rPr>
        <w:t xml:space="preserve"> представляется совокупностью всей функциональной деятельности, осуществляемой после завершения производственной стадии (по окончании изготовления продукции) вплоть до непосредственной продажи товара покупателю, доставки его потребителю и послепродажного обслуживания. Такое представление сбыта трактует его с позиций системного и комплексного подходов в широком смысле, в отличие от узкой трактовки сбыта как непосредственно продажи товара. Логистический подход к организации функциональной деятельности производственного предприятия обуславливает следующие определения цели, предмета, субъектов и объектов, характера и содержания сбыта.</w:t>
      </w:r>
    </w:p>
    <w:p w:rsidR="008C5AFC" w:rsidRPr="00C87B15" w:rsidRDefault="008C5AFC" w:rsidP="00662198">
      <w:pPr>
        <w:pStyle w:val="a7"/>
        <w:keepNext/>
        <w:jc w:val="right"/>
        <w:rPr>
          <w:rFonts w:ascii="Times New Roman" w:hAnsi="Times New Roman"/>
          <w:sz w:val="24"/>
          <w:szCs w:val="24"/>
        </w:rPr>
      </w:pPr>
      <w:r w:rsidRPr="00C87B15">
        <w:rPr>
          <w:rFonts w:ascii="Times New Roman" w:hAnsi="Times New Roman"/>
          <w:sz w:val="24"/>
          <w:szCs w:val="24"/>
        </w:rPr>
        <w:t xml:space="preserve">Таблица </w:t>
      </w:r>
      <w:r w:rsidRPr="00C87B15">
        <w:rPr>
          <w:rFonts w:ascii="Times New Roman" w:hAnsi="Times New Roman"/>
          <w:sz w:val="24"/>
          <w:szCs w:val="24"/>
        </w:rPr>
        <w:fldChar w:fldCharType="begin"/>
      </w:r>
      <w:r w:rsidRPr="00C87B15">
        <w:rPr>
          <w:rFonts w:ascii="Times New Roman" w:hAnsi="Times New Roman"/>
          <w:sz w:val="24"/>
          <w:szCs w:val="24"/>
        </w:rPr>
        <w:instrText xml:space="preserve"> SEQ Таблица \* ARABIC </w:instrText>
      </w:r>
      <w:r w:rsidRPr="00C87B15">
        <w:rPr>
          <w:rFonts w:ascii="Times New Roman" w:hAnsi="Times New Roman"/>
          <w:sz w:val="24"/>
          <w:szCs w:val="24"/>
        </w:rPr>
        <w:fldChar w:fldCharType="separate"/>
      </w:r>
      <w:r>
        <w:rPr>
          <w:rFonts w:ascii="Times New Roman" w:hAnsi="Times New Roman"/>
          <w:noProof/>
          <w:sz w:val="24"/>
          <w:szCs w:val="24"/>
        </w:rPr>
        <w:t>1</w:t>
      </w:r>
      <w:r w:rsidRPr="00C87B15">
        <w:rPr>
          <w:rFonts w:ascii="Times New Roman" w:hAnsi="Times New Roman"/>
          <w:sz w:val="24"/>
          <w:szCs w:val="24"/>
        </w:rPr>
        <w:fldChar w:fldCharType="end"/>
      </w:r>
      <w:r w:rsidRPr="00C87B15">
        <w:rPr>
          <w:rFonts w:ascii="Times New Roman" w:hAnsi="Times New Roman"/>
          <w:sz w:val="24"/>
          <w:szCs w:val="24"/>
        </w:rPr>
        <w:t>. Характеристика сбыта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8"/>
        <w:gridCol w:w="7938"/>
      </w:tblGrid>
      <w:tr w:rsidR="008C5AFC" w:rsidRPr="00A83D9F" w:rsidTr="00A83D9F">
        <w:trPr>
          <w:trHeight w:val="671"/>
        </w:trPr>
        <w:tc>
          <w:tcPr>
            <w:tcW w:w="166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Цель сбыта</w:t>
            </w:r>
          </w:p>
        </w:tc>
        <w:tc>
          <w:tcPr>
            <w:tcW w:w="793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Доведение до конкретных потребителей конкретного товара требуемых потребительских свойств в необходимом количестве, в точное время, в определенном месте, с допустимыми затратами.</w:t>
            </w:r>
          </w:p>
        </w:tc>
      </w:tr>
      <w:tr w:rsidR="008C5AFC" w:rsidRPr="00A83D9F" w:rsidTr="00A83D9F">
        <w:tc>
          <w:tcPr>
            <w:tcW w:w="166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Предмет сбыта</w:t>
            </w:r>
          </w:p>
        </w:tc>
        <w:tc>
          <w:tcPr>
            <w:tcW w:w="793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Продукция, услуги производственного предприятия.</w:t>
            </w:r>
          </w:p>
        </w:tc>
      </w:tr>
      <w:tr w:rsidR="008C5AFC" w:rsidRPr="00A83D9F" w:rsidTr="00A83D9F">
        <w:tc>
          <w:tcPr>
            <w:tcW w:w="166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Субъекты сбыта</w:t>
            </w:r>
          </w:p>
        </w:tc>
        <w:tc>
          <w:tcPr>
            <w:tcW w:w="793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Производственные предприятия и посреднические сбытовые организации.</w:t>
            </w:r>
          </w:p>
        </w:tc>
      </w:tr>
      <w:tr w:rsidR="008C5AFC" w:rsidRPr="00A83D9F" w:rsidTr="00A83D9F">
        <w:tc>
          <w:tcPr>
            <w:tcW w:w="166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Объекты сбыта</w:t>
            </w:r>
          </w:p>
        </w:tc>
        <w:tc>
          <w:tcPr>
            <w:tcW w:w="793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Покупатели товара производственного предприятия. Необходимо отметить, что определение объектов сбыта в данном случае дается исходя из конечной направленности сбытовой деятельности.</w:t>
            </w:r>
          </w:p>
        </w:tc>
      </w:tr>
      <w:tr w:rsidR="008C5AFC" w:rsidRPr="00A83D9F" w:rsidTr="00A83D9F">
        <w:tc>
          <w:tcPr>
            <w:tcW w:w="166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Характер сбыта</w:t>
            </w:r>
          </w:p>
        </w:tc>
        <w:tc>
          <w:tcPr>
            <w:tcW w:w="7938" w:type="dxa"/>
          </w:tcPr>
          <w:p w:rsidR="008C5AFC" w:rsidRPr="00A83D9F" w:rsidRDefault="008C5AFC" w:rsidP="00A83D9F">
            <w:pPr>
              <w:spacing w:after="0" w:line="240" w:lineRule="auto"/>
              <w:rPr>
                <w:rFonts w:ascii="Times New Roman" w:hAnsi="Times New Roman"/>
                <w:sz w:val="20"/>
                <w:szCs w:val="20"/>
              </w:rPr>
            </w:pPr>
            <w:r w:rsidRPr="00A83D9F">
              <w:rPr>
                <w:rFonts w:ascii="Times New Roman" w:hAnsi="Times New Roman"/>
                <w:sz w:val="20"/>
                <w:szCs w:val="20"/>
              </w:rPr>
              <w:t>Адресный, определяемый его целью и направленностью всей деятельности производственного предприятия, производной от потребления, на конкретных потребителей его товара.</w:t>
            </w:r>
          </w:p>
        </w:tc>
      </w:tr>
    </w:tbl>
    <w:p w:rsidR="008C5AFC" w:rsidRPr="00085416" w:rsidRDefault="008C5AFC" w:rsidP="00085416">
      <w:pPr>
        <w:pStyle w:val="a3"/>
        <w:spacing w:line="360" w:lineRule="auto"/>
        <w:ind w:left="0" w:firstLine="567"/>
        <w:jc w:val="both"/>
        <w:rPr>
          <w:rFonts w:ascii="Times New Roman" w:hAnsi="Times New Roman"/>
          <w:sz w:val="28"/>
          <w:szCs w:val="28"/>
        </w:rPr>
      </w:pPr>
    </w:p>
    <w:p w:rsidR="008C5AFC" w:rsidRPr="00085416" w:rsidRDefault="008C5AFC" w:rsidP="00085416">
      <w:pPr>
        <w:pStyle w:val="a3"/>
        <w:spacing w:line="360" w:lineRule="auto"/>
        <w:ind w:left="0" w:firstLine="567"/>
        <w:jc w:val="both"/>
        <w:rPr>
          <w:rFonts w:ascii="Times New Roman" w:hAnsi="Times New Roman"/>
          <w:sz w:val="28"/>
          <w:szCs w:val="28"/>
        </w:rPr>
      </w:pPr>
      <w:r w:rsidRPr="00085416">
        <w:rPr>
          <w:rFonts w:ascii="Times New Roman" w:hAnsi="Times New Roman"/>
          <w:sz w:val="28"/>
          <w:szCs w:val="28"/>
        </w:rPr>
        <w:t xml:space="preserve">Роль и значение сбытовой </w:t>
      </w:r>
      <w:r>
        <w:rPr>
          <w:rFonts w:ascii="Times New Roman" w:hAnsi="Times New Roman"/>
          <w:sz w:val="28"/>
          <w:szCs w:val="28"/>
        </w:rPr>
        <w:t>политики</w:t>
      </w:r>
      <w:r w:rsidRPr="00085416">
        <w:rPr>
          <w:rFonts w:ascii="Times New Roman" w:hAnsi="Times New Roman"/>
          <w:sz w:val="28"/>
          <w:szCs w:val="28"/>
        </w:rPr>
        <w:t xml:space="preserve"> состоят в следующем:</w:t>
      </w:r>
    </w:p>
    <w:p w:rsidR="008C5AFC" w:rsidRPr="00085416" w:rsidRDefault="008C5AFC" w:rsidP="00085416">
      <w:pPr>
        <w:pStyle w:val="a3"/>
        <w:numPr>
          <w:ilvl w:val="0"/>
          <w:numId w:val="5"/>
        </w:numPr>
        <w:tabs>
          <w:tab w:val="clear" w:pos="360"/>
          <w:tab w:val="num" w:pos="1080"/>
        </w:tabs>
        <w:spacing w:after="0" w:line="360" w:lineRule="auto"/>
        <w:ind w:left="0" w:firstLine="567"/>
        <w:jc w:val="both"/>
        <w:rPr>
          <w:rFonts w:ascii="Times New Roman" w:hAnsi="Times New Roman"/>
          <w:sz w:val="28"/>
          <w:szCs w:val="28"/>
        </w:rPr>
      </w:pPr>
      <w:r w:rsidRPr="00085416">
        <w:rPr>
          <w:rFonts w:ascii="Times New Roman" w:hAnsi="Times New Roman"/>
          <w:sz w:val="28"/>
          <w:szCs w:val="28"/>
        </w:rPr>
        <w:t xml:space="preserve">сбытовая </w:t>
      </w:r>
      <w:r>
        <w:rPr>
          <w:rFonts w:ascii="Times New Roman" w:hAnsi="Times New Roman"/>
          <w:sz w:val="28"/>
          <w:szCs w:val="28"/>
        </w:rPr>
        <w:t>политика</w:t>
      </w:r>
      <w:r w:rsidRPr="00085416">
        <w:rPr>
          <w:rFonts w:ascii="Times New Roman" w:hAnsi="Times New Roman"/>
          <w:sz w:val="28"/>
          <w:szCs w:val="28"/>
        </w:rPr>
        <w:t>, являясь в определенном смысле продолжением производственной, не просто сохраняет созданную потребительскую стоимость и стоимость товара, а создает дополнительную, тем самым, увеличивая его общую ценность;</w:t>
      </w:r>
    </w:p>
    <w:p w:rsidR="008C5AFC" w:rsidRPr="00085416" w:rsidRDefault="008C5AFC" w:rsidP="00085416">
      <w:pPr>
        <w:pStyle w:val="a3"/>
        <w:numPr>
          <w:ilvl w:val="0"/>
          <w:numId w:val="5"/>
        </w:numPr>
        <w:tabs>
          <w:tab w:val="clear" w:pos="360"/>
          <w:tab w:val="num" w:pos="1080"/>
        </w:tabs>
        <w:spacing w:after="0" w:line="360" w:lineRule="auto"/>
        <w:ind w:left="0" w:firstLine="567"/>
        <w:jc w:val="both"/>
        <w:rPr>
          <w:rFonts w:ascii="Times New Roman" w:hAnsi="Times New Roman"/>
          <w:sz w:val="28"/>
          <w:szCs w:val="28"/>
        </w:rPr>
      </w:pPr>
      <w:r w:rsidRPr="00085416">
        <w:rPr>
          <w:rFonts w:ascii="Times New Roman" w:hAnsi="Times New Roman"/>
          <w:sz w:val="28"/>
          <w:szCs w:val="28"/>
        </w:rPr>
        <w:t>будучи одной из важнейших функций производственного предприятия, сбытовая деятельность не только реализует его корпоративную миссию, но и в известной мере определяет ее;</w:t>
      </w:r>
    </w:p>
    <w:p w:rsidR="008C5AFC" w:rsidRPr="00085416" w:rsidRDefault="008C5AFC" w:rsidP="00085416">
      <w:pPr>
        <w:pStyle w:val="a3"/>
        <w:numPr>
          <w:ilvl w:val="0"/>
          <w:numId w:val="5"/>
        </w:numPr>
        <w:tabs>
          <w:tab w:val="clear" w:pos="360"/>
          <w:tab w:val="num" w:pos="1080"/>
        </w:tabs>
        <w:spacing w:after="0" w:line="360" w:lineRule="auto"/>
        <w:ind w:left="0" w:firstLine="567"/>
        <w:jc w:val="both"/>
        <w:rPr>
          <w:rFonts w:ascii="Times New Roman" w:hAnsi="Times New Roman"/>
          <w:sz w:val="28"/>
          <w:szCs w:val="28"/>
        </w:rPr>
      </w:pPr>
      <w:r w:rsidRPr="00085416">
        <w:rPr>
          <w:rFonts w:ascii="Times New Roman" w:hAnsi="Times New Roman"/>
          <w:sz w:val="28"/>
          <w:szCs w:val="28"/>
        </w:rPr>
        <w:t xml:space="preserve">сбытовая </w:t>
      </w:r>
      <w:r>
        <w:rPr>
          <w:rFonts w:ascii="Times New Roman" w:hAnsi="Times New Roman"/>
          <w:sz w:val="28"/>
          <w:szCs w:val="28"/>
        </w:rPr>
        <w:t>политика</w:t>
      </w:r>
      <w:r w:rsidRPr="00085416">
        <w:rPr>
          <w:rFonts w:ascii="Times New Roman" w:hAnsi="Times New Roman"/>
          <w:sz w:val="28"/>
          <w:szCs w:val="28"/>
        </w:rPr>
        <w:t xml:space="preserve"> результативна, ибо в определенной мере обуславливает и в конечном итоге проявляет и реализует все экономические и финансовые результаты деятельности производственного предприятия;</w:t>
      </w:r>
      <w:r>
        <w:rPr>
          <w:rFonts w:ascii="Times New Roman" w:hAnsi="Times New Roman"/>
          <w:sz w:val="28"/>
          <w:szCs w:val="28"/>
        </w:rPr>
        <w:t xml:space="preserve"> </w:t>
      </w:r>
      <w:r w:rsidRPr="00085416">
        <w:rPr>
          <w:rFonts w:ascii="Times New Roman" w:hAnsi="Times New Roman"/>
          <w:sz w:val="28"/>
          <w:szCs w:val="28"/>
        </w:rPr>
        <w:t xml:space="preserve">сбытовая </w:t>
      </w:r>
      <w:r>
        <w:rPr>
          <w:rFonts w:ascii="Times New Roman" w:hAnsi="Times New Roman"/>
          <w:sz w:val="28"/>
          <w:szCs w:val="28"/>
        </w:rPr>
        <w:t>политика</w:t>
      </w:r>
      <w:r w:rsidRPr="00085416">
        <w:rPr>
          <w:rFonts w:ascii="Times New Roman" w:hAnsi="Times New Roman"/>
          <w:sz w:val="28"/>
          <w:szCs w:val="28"/>
        </w:rPr>
        <w:t xml:space="preserve"> как вид функциональной деятельности производственного предприятия во всей цепочке и системе создания товара является одним  из источников его конкурентного преимущества как прямого (в пределах собственной организации), так и косвенного (в системе организации его хозяйственных связей и деловых о</w:t>
      </w:r>
      <w:r>
        <w:rPr>
          <w:rFonts w:ascii="Times New Roman" w:hAnsi="Times New Roman"/>
          <w:sz w:val="28"/>
          <w:szCs w:val="28"/>
        </w:rPr>
        <w:t>тношений с партнерами) эффектов</w:t>
      </w:r>
      <w:r w:rsidRPr="00085416">
        <w:rPr>
          <w:rFonts w:ascii="Times New Roman" w:hAnsi="Times New Roman"/>
          <w:sz w:val="28"/>
          <w:szCs w:val="28"/>
        </w:rPr>
        <w:t xml:space="preserve"> </w:t>
      </w:r>
      <w:r w:rsidRPr="00085416">
        <w:rPr>
          <w:rFonts w:ascii="Times New Roman" w:hAnsi="Times New Roman"/>
          <w:sz w:val="28"/>
          <w:szCs w:val="28"/>
          <w:lang w:val="en-US"/>
        </w:rPr>
        <w:t xml:space="preserve">[2, </w:t>
      </w:r>
      <w:r w:rsidRPr="00085416">
        <w:rPr>
          <w:rFonts w:ascii="Times New Roman" w:hAnsi="Times New Roman"/>
          <w:sz w:val="28"/>
          <w:szCs w:val="28"/>
        </w:rPr>
        <w:t xml:space="preserve">с. </w:t>
      </w:r>
      <w:r w:rsidRPr="00085416">
        <w:rPr>
          <w:rFonts w:ascii="Times New Roman" w:hAnsi="Times New Roman"/>
          <w:sz w:val="28"/>
          <w:szCs w:val="28"/>
          <w:lang w:val="en-US"/>
        </w:rPr>
        <w:t>]</w:t>
      </w:r>
      <w:r>
        <w:rPr>
          <w:rFonts w:ascii="Times New Roman" w:hAnsi="Times New Roman"/>
          <w:sz w:val="28"/>
          <w:szCs w:val="28"/>
        </w:rPr>
        <w:t>.</w:t>
      </w:r>
    </w:p>
    <w:p w:rsidR="008C5AFC" w:rsidRPr="00085416" w:rsidRDefault="008C5AFC" w:rsidP="00085416">
      <w:pPr>
        <w:pStyle w:val="11"/>
        <w:numPr>
          <w:ilvl w:val="1"/>
          <w:numId w:val="2"/>
        </w:numPr>
        <w:spacing w:line="360" w:lineRule="auto"/>
        <w:ind w:left="0" w:firstLine="0"/>
        <w:jc w:val="center"/>
        <w:rPr>
          <w:rFonts w:ascii="Times New Roman" w:hAnsi="Times New Roman"/>
          <w:b/>
          <w:sz w:val="28"/>
          <w:szCs w:val="28"/>
        </w:rPr>
      </w:pPr>
      <w:r w:rsidRPr="00085416">
        <w:rPr>
          <w:rFonts w:ascii="Times New Roman" w:hAnsi="Times New Roman"/>
          <w:b/>
          <w:sz w:val="28"/>
          <w:szCs w:val="28"/>
        </w:rPr>
        <w:t>Этапы формирования и функции сбытовой политики</w:t>
      </w:r>
    </w:p>
    <w:p w:rsidR="008C5AFC" w:rsidRPr="00085416" w:rsidRDefault="008C5AFC" w:rsidP="00085416">
      <w:pPr>
        <w:tabs>
          <w:tab w:val="left" w:pos="720"/>
        </w:tabs>
        <w:spacing w:line="360" w:lineRule="auto"/>
        <w:ind w:firstLine="567"/>
        <w:jc w:val="both"/>
        <w:rPr>
          <w:rFonts w:ascii="Times New Roman" w:hAnsi="Times New Roman"/>
          <w:sz w:val="28"/>
          <w:szCs w:val="28"/>
        </w:rPr>
      </w:pPr>
      <w:r w:rsidRPr="00085416">
        <w:rPr>
          <w:rFonts w:ascii="Times New Roman" w:hAnsi="Times New Roman"/>
          <w:sz w:val="28"/>
          <w:szCs w:val="28"/>
        </w:rPr>
        <w:t>Всякие изменения сбытовой политики предопределяет существенные структурные перестроения в уже налаженном канале сбыта.</w:t>
      </w:r>
    </w:p>
    <w:p w:rsidR="008C5AFC" w:rsidRPr="00085416" w:rsidRDefault="008C5AFC" w:rsidP="00085416">
      <w:pPr>
        <w:tabs>
          <w:tab w:val="left" w:pos="720"/>
        </w:tabs>
        <w:spacing w:line="360" w:lineRule="auto"/>
        <w:ind w:firstLine="567"/>
        <w:jc w:val="both"/>
        <w:rPr>
          <w:rFonts w:ascii="Times New Roman" w:hAnsi="Times New Roman"/>
          <w:sz w:val="28"/>
          <w:szCs w:val="28"/>
        </w:rPr>
      </w:pPr>
      <w:r w:rsidRPr="00085416">
        <w:rPr>
          <w:rFonts w:ascii="Times New Roman" w:hAnsi="Times New Roman"/>
          <w:sz w:val="28"/>
          <w:szCs w:val="28"/>
        </w:rPr>
        <w:tab/>
        <w:t>Для того, чтобы этот процесс проходил более организованно и по возможности с меньшими издержками, такие изменения должны соответствовать следующим этапам формирования сбытовой политики.</w:t>
      </w:r>
    </w:p>
    <w:p w:rsidR="008C5AFC" w:rsidRPr="00085416" w:rsidRDefault="008C5AFC" w:rsidP="00085416">
      <w:pPr>
        <w:tabs>
          <w:tab w:val="left" w:pos="720"/>
        </w:tabs>
        <w:spacing w:line="360" w:lineRule="auto"/>
        <w:ind w:firstLine="567"/>
        <w:jc w:val="both"/>
        <w:rPr>
          <w:rFonts w:ascii="Times New Roman" w:hAnsi="Times New Roman"/>
          <w:sz w:val="28"/>
          <w:szCs w:val="28"/>
        </w:rPr>
      </w:pPr>
      <w:r w:rsidRPr="00085416">
        <w:rPr>
          <w:rFonts w:ascii="Times New Roman" w:hAnsi="Times New Roman"/>
          <w:sz w:val="28"/>
          <w:szCs w:val="28"/>
        </w:rPr>
        <w:tab/>
      </w:r>
      <w:r w:rsidRPr="00085416">
        <w:rPr>
          <w:rFonts w:ascii="Times New Roman" w:hAnsi="Times New Roman"/>
          <w:bCs/>
          <w:i/>
          <w:iCs/>
          <w:sz w:val="28"/>
          <w:szCs w:val="28"/>
        </w:rPr>
        <w:t>Первый этап</w:t>
      </w:r>
      <w:r w:rsidRPr="00085416">
        <w:rPr>
          <w:rFonts w:ascii="Times New Roman" w:hAnsi="Times New Roman"/>
          <w:sz w:val="28"/>
          <w:szCs w:val="28"/>
        </w:rPr>
        <w:t xml:space="preserve"> – определение целей сбыта. В зависимости от системных целей деятельности фирмы на конкретном рынке целями сбыта могут быть: объем сбыта, доход или прибыль, время сбыта, использование ресурсов, степень охвата рынка, степень контроля за товародвижением и другое. При этом независимо от того, становятся цели на долгосрочную или краткосрочную перспективу, они должны быть достижимы в принципе и иметь колличественное выражение.</w:t>
      </w:r>
    </w:p>
    <w:p w:rsidR="008C5AFC" w:rsidRPr="00085416" w:rsidRDefault="008C5AFC" w:rsidP="00085416">
      <w:pPr>
        <w:tabs>
          <w:tab w:val="left" w:pos="720"/>
        </w:tabs>
        <w:spacing w:line="360" w:lineRule="auto"/>
        <w:ind w:firstLine="567"/>
        <w:jc w:val="both"/>
        <w:rPr>
          <w:rFonts w:ascii="Times New Roman" w:hAnsi="Times New Roman"/>
          <w:sz w:val="28"/>
          <w:szCs w:val="28"/>
        </w:rPr>
      </w:pPr>
      <w:r w:rsidRPr="00085416">
        <w:rPr>
          <w:rFonts w:ascii="Times New Roman" w:hAnsi="Times New Roman"/>
          <w:sz w:val="28"/>
          <w:szCs w:val="28"/>
        </w:rPr>
        <w:tab/>
      </w:r>
      <w:r w:rsidRPr="00085416">
        <w:rPr>
          <w:rFonts w:ascii="Times New Roman" w:hAnsi="Times New Roman"/>
          <w:bCs/>
          <w:i/>
          <w:iCs/>
          <w:sz w:val="28"/>
          <w:szCs w:val="28"/>
        </w:rPr>
        <w:t>На</w:t>
      </w:r>
      <w:r w:rsidRPr="00085416">
        <w:rPr>
          <w:rFonts w:ascii="Times New Roman" w:hAnsi="Times New Roman"/>
          <w:sz w:val="28"/>
          <w:szCs w:val="28"/>
        </w:rPr>
        <w:t xml:space="preserve"> </w:t>
      </w:r>
      <w:r w:rsidRPr="00085416">
        <w:rPr>
          <w:rFonts w:ascii="Times New Roman" w:hAnsi="Times New Roman"/>
          <w:bCs/>
          <w:i/>
          <w:iCs/>
          <w:sz w:val="28"/>
          <w:szCs w:val="28"/>
        </w:rPr>
        <w:t>втором этапе</w:t>
      </w:r>
      <w:r w:rsidRPr="00085416">
        <w:rPr>
          <w:rFonts w:ascii="Times New Roman" w:hAnsi="Times New Roman"/>
          <w:sz w:val="28"/>
          <w:szCs w:val="28"/>
        </w:rPr>
        <w:t xml:space="preserve"> избирается стратегия сбыта. Прежде всего принимается решение о выборе принципа построения косвенных каналов – с использованием «проталкиван</w:t>
      </w:r>
      <w:r>
        <w:rPr>
          <w:rFonts w:ascii="Times New Roman" w:hAnsi="Times New Roman"/>
          <w:sz w:val="28"/>
          <w:szCs w:val="28"/>
        </w:rPr>
        <w:t>ия» или «втягивания» (таблица.2</w:t>
      </w:r>
      <w:r w:rsidRPr="00085416">
        <w:rPr>
          <w:rFonts w:ascii="Times New Roman" w:hAnsi="Times New Roman"/>
          <w:sz w:val="28"/>
          <w:szCs w:val="28"/>
        </w:rPr>
        <w:t>) на практике указанные принципы часто дополняют друг друга. Многие фирмы используют «смешанный» принцип, при котором усилия по сбыту распределяются между сотрудничеством с посредниками и работой с конечными потребителями. Далее выявляются альтернативы конфигурации каналов распределения (виды каналов и их структура).</w:t>
      </w:r>
    </w:p>
    <w:p w:rsidR="008C5AFC" w:rsidRPr="00C87B15" w:rsidRDefault="008C5AFC" w:rsidP="00B00D84">
      <w:pPr>
        <w:pStyle w:val="a7"/>
        <w:keepNext/>
        <w:jc w:val="right"/>
        <w:rPr>
          <w:rFonts w:ascii="Times New Roman" w:hAnsi="Times New Roman"/>
          <w:sz w:val="24"/>
          <w:szCs w:val="24"/>
        </w:rPr>
      </w:pPr>
      <w:r w:rsidRPr="00C87B15">
        <w:rPr>
          <w:rFonts w:ascii="Times New Roman" w:hAnsi="Times New Roman"/>
          <w:sz w:val="24"/>
          <w:szCs w:val="24"/>
        </w:rPr>
        <w:t xml:space="preserve">Таблица </w:t>
      </w:r>
      <w:r w:rsidRPr="00C87B15">
        <w:rPr>
          <w:rFonts w:ascii="Times New Roman" w:hAnsi="Times New Roman"/>
          <w:sz w:val="24"/>
          <w:szCs w:val="24"/>
        </w:rPr>
        <w:fldChar w:fldCharType="begin"/>
      </w:r>
      <w:r w:rsidRPr="00C87B15">
        <w:rPr>
          <w:rFonts w:ascii="Times New Roman" w:hAnsi="Times New Roman"/>
          <w:sz w:val="24"/>
          <w:szCs w:val="24"/>
        </w:rPr>
        <w:instrText xml:space="preserve"> SEQ Таблица \* ARABIC </w:instrText>
      </w:r>
      <w:r w:rsidRPr="00C87B15">
        <w:rPr>
          <w:rFonts w:ascii="Times New Roman" w:hAnsi="Times New Roman"/>
          <w:sz w:val="24"/>
          <w:szCs w:val="24"/>
        </w:rPr>
        <w:fldChar w:fldCharType="separate"/>
      </w:r>
      <w:r>
        <w:rPr>
          <w:rFonts w:ascii="Times New Roman" w:hAnsi="Times New Roman"/>
          <w:noProof/>
          <w:sz w:val="24"/>
          <w:szCs w:val="24"/>
        </w:rPr>
        <w:t>2</w:t>
      </w:r>
      <w:r w:rsidRPr="00C87B15">
        <w:rPr>
          <w:rFonts w:ascii="Times New Roman" w:hAnsi="Times New Roman"/>
          <w:sz w:val="24"/>
          <w:szCs w:val="24"/>
        </w:rPr>
        <w:fldChar w:fldCharType="end"/>
      </w:r>
      <w:r w:rsidRPr="00C87B15">
        <w:rPr>
          <w:rFonts w:ascii="Times New Roman" w:hAnsi="Times New Roman"/>
          <w:sz w:val="24"/>
          <w:szCs w:val="24"/>
        </w:rPr>
        <w:t>. Принцип построения каналов сбыта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951"/>
        <w:gridCol w:w="4429"/>
        <w:gridCol w:w="3191"/>
      </w:tblGrid>
      <w:tr w:rsidR="008C5AFC" w:rsidRPr="00A83D9F" w:rsidTr="00E42ED9">
        <w:trPr>
          <w:trHeight w:val="341"/>
        </w:trPr>
        <w:tc>
          <w:tcPr>
            <w:tcW w:w="1951" w:type="dxa"/>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t>Принцип</w:t>
            </w:r>
          </w:p>
        </w:tc>
        <w:tc>
          <w:tcPr>
            <w:tcW w:w="4429" w:type="dxa"/>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t>Содержание</w:t>
            </w:r>
          </w:p>
        </w:tc>
        <w:tc>
          <w:tcPr>
            <w:tcW w:w="3191" w:type="dxa"/>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t>Схема</w:t>
            </w:r>
          </w:p>
        </w:tc>
      </w:tr>
      <w:tr w:rsidR="008C5AFC" w:rsidRPr="00A83D9F" w:rsidTr="000E61AB">
        <w:trPr>
          <w:trHeight w:val="1984"/>
        </w:trPr>
        <w:tc>
          <w:tcPr>
            <w:tcW w:w="1951" w:type="dxa"/>
          </w:tcPr>
          <w:p w:rsidR="008C5AFC" w:rsidRPr="00A83D9F" w:rsidRDefault="008C5AFC" w:rsidP="00627A3E">
            <w:pPr>
              <w:tabs>
                <w:tab w:val="left" w:pos="720"/>
              </w:tabs>
              <w:spacing w:line="240" w:lineRule="auto"/>
              <w:jc w:val="both"/>
              <w:rPr>
                <w:rFonts w:ascii="Times New Roman" w:hAnsi="Times New Roman"/>
                <w:sz w:val="20"/>
                <w:szCs w:val="20"/>
              </w:rPr>
            </w:pPr>
          </w:p>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Проталкивание</w:t>
            </w:r>
          </w:p>
        </w:tc>
        <w:tc>
          <w:tcPr>
            <w:tcW w:w="4429"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Сосредоточение усилий производителя на уровне оптовика (по всем функциям). Дальнейшее движение продукции – усилия оптовой торговли.</w:t>
            </w:r>
          </w:p>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Цель: сотрудничество с посредниками.</w:t>
            </w:r>
          </w:p>
        </w:tc>
        <w:tc>
          <w:tcPr>
            <w:tcW w:w="3191" w:type="dxa"/>
            <w:vAlign w:val="center"/>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object w:dxaOrig="3180" w:dyaOrig="3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90.75pt" o:ole="">
                  <v:imagedata r:id="rId5" o:title=""/>
                </v:shape>
                <o:OLEObject Type="Embed" ProgID="Unknown" ShapeID="_x0000_i1025" DrawAspect="Content" ObjectID="_1466703715" r:id="rId6"/>
              </w:object>
            </w:r>
          </w:p>
        </w:tc>
      </w:tr>
      <w:tr w:rsidR="008C5AFC" w:rsidRPr="00A83D9F" w:rsidTr="000E61AB">
        <w:trPr>
          <w:trHeight w:val="1904"/>
        </w:trPr>
        <w:tc>
          <w:tcPr>
            <w:tcW w:w="1951" w:type="dxa"/>
          </w:tcPr>
          <w:p w:rsidR="008C5AFC" w:rsidRPr="00A83D9F" w:rsidRDefault="008C5AFC" w:rsidP="00627A3E">
            <w:pPr>
              <w:tabs>
                <w:tab w:val="left" w:pos="720"/>
              </w:tabs>
              <w:spacing w:line="240" w:lineRule="auto"/>
              <w:jc w:val="both"/>
              <w:rPr>
                <w:rFonts w:ascii="Times New Roman" w:hAnsi="Times New Roman"/>
                <w:sz w:val="20"/>
                <w:szCs w:val="20"/>
              </w:rPr>
            </w:pPr>
          </w:p>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Втягивание</w:t>
            </w:r>
          </w:p>
        </w:tc>
        <w:tc>
          <w:tcPr>
            <w:tcW w:w="4429"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Сосредоточение усилий производителей на конечном потребителе, который в свою очередь формирует запросы к посредникам, а те – к производителю.</w:t>
            </w:r>
          </w:p>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Цель: притягивание посредников.</w:t>
            </w:r>
          </w:p>
        </w:tc>
        <w:tc>
          <w:tcPr>
            <w:tcW w:w="3191" w:type="dxa"/>
            <w:vAlign w:val="center"/>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object w:dxaOrig="3180" w:dyaOrig="3570">
                <v:shape id="_x0000_i1026" type="#_x0000_t75" style="width:81pt;height:90.75pt" o:ole="">
                  <v:imagedata r:id="rId5" o:title=""/>
                </v:shape>
                <o:OLEObject Type="Embed" ProgID="Unknown" ShapeID="_x0000_i1026" DrawAspect="Content" ObjectID="_1466703716" r:id="rId7"/>
              </w:object>
            </w:r>
          </w:p>
        </w:tc>
      </w:tr>
    </w:tbl>
    <w:p w:rsidR="008C5AFC" w:rsidRPr="00E42ED9" w:rsidRDefault="008C5AFC" w:rsidP="00C87B15">
      <w:pPr>
        <w:spacing w:line="360" w:lineRule="auto"/>
        <w:ind w:firstLine="567"/>
        <w:jc w:val="both"/>
        <w:rPr>
          <w:rFonts w:ascii="Times New Roman" w:hAnsi="Times New Roman"/>
          <w:sz w:val="28"/>
          <w:szCs w:val="28"/>
        </w:rPr>
      </w:pPr>
      <w:r w:rsidRPr="00E42ED9">
        <w:rPr>
          <w:rFonts w:ascii="Times New Roman" w:hAnsi="Times New Roman"/>
          <w:bCs/>
          <w:i/>
          <w:iCs/>
          <w:sz w:val="28"/>
          <w:szCs w:val="28"/>
        </w:rPr>
        <w:t>Третий этап</w:t>
      </w:r>
      <w:r w:rsidRPr="00E42ED9">
        <w:rPr>
          <w:rFonts w:ascii="Times New Roman" w:hAnsi="Times New Roman"/>
          <w:sz w:val="28"/>
          <w:szCs w:val="28"/>
        </w:rPr>
        <w:t xml:space="preserve"> – отбор посредников и участников сбытовой системы. С этой целью устанавливается перечень конкретных требований к ним, вытекающих из общей концепции сбыта. Требования могут быть связаны с рыночными возможностями посредников (охват рынка), способностью маневрировать, уровнем прфессионализма работников, возможностями демонстрации продукции, оказания услуг потребителям и т.д. (Таблица</w:t>
      </w:r>
      <w:r>
        <w:rPr>
          <w:rFonts w:ascii="Times New Roman" w:hAnsi="Times New Roman"/>
          <w:sz w:val="28"/>
          <w:szCs w:val="28"/>
        </w:rPr>
        <w:t>.3</w:t>
      </w:r>
      <w:r w:rsidRPr="00E42ED9">
        <w:rPr>
          <w:rFonts w:ascii="Times New Roman" w:hAnsi="Times New Roman"/>
          <w:sz w:val="28"/>
          <w:szCs w:val="28"/>
        </w:rPr>
        <w:t>).</w:t>
      </w:r>
    </w:p>
    <w:p w:rsidR="008C5AFC" w:rsidRPr="00C87B15" w:rsidRDefault="008C5AFC" w:rsidP="00C87B15">
      <w:pPr>
        <w:pStyle w:val="a7"/>
        <w:keepNext/>
        <w:jc w:val="right"/>
        <w:rPr>
          <w:rFonts w:ascii="Times New Roman" w:hAnsi="Times New Roman"/>
          <w:sz w:val="24"/>
          <w:szCs w:val="24"/>
        </w:rPr>
      </w:pPr>
      <w:r w:rsidRPr="00C87B15">
        <w:rPr>
          <w:rFonts w:ascii="Times New Roman" w:hAnsi="Times New Roman"/>
          <w:sz w:val="24"/>
          <w:szCs w:val="24"/>
        </w:rPr>
        <w:t xml:space="preserve">Таблица </w:t>
      </w:r>
      <w:r w:rsidRPr="00C87B15">
        <w:rPr>
          <w:rFonts w:ascii="Times New Roman" w:hAnsi="Times New Roman"/>
          <w:sz w:val="24"/>
          <w:szCs w:val="24"/>
        </w:rPr>
        <w:fldChar w:fldCharType="begin"/>
      </w:r>
      <w:r w:rsidRPr="00C87B15">
        <w:rPr>
          <w:rFonts w:ascii="Times New Roman" w:hAnsi="Times New Roman"/>
          <w:sz w:val="24"/>
          <w:szCs w:val="24"/>
        </w:rPr>
        <w:instrText xml:space="preserve"> SEQ Таблица \* ARABIC </w:instrText>
      </w:r>
      <w:r w:rsidRPr="00C87B15">
        <w:rPr>
          <w:rFonts w:ascii="Times New Roman" w:hAnsi="Times New Roman"/>
          <w:sz w:val="24"/>
          <w:szCs w:val="24"/>
        </w:rPr>
        <w:fldChar w:fldCharType="separate"/>
      </w:r>
      <w:r>
        <w:rPr>
          <w:rFonts w:ascii="Times New Roman" w:hAnsi="Times New Roman"/>
          <w:noProof/>
          <w:sz w:val="24"/>
          <w:szCs w:val="24"/>
        </w:rPr>
        <w:t>3</w:t>
      </w:r>
      <w:r w:rsidRPr="00C87B15">
        <w:rPr>
          <w:rFonts w:ascii="Times New Roman" w:hAnsi="Times New Roman"/>
          <w:sz w:val="24"/>
          <w:szCs w:val="24"/>
        </w:rPr>
        <w:fldChar w:fldCharType="end"/>
      </w:r>
      <w:r w:rsidRPr="00C87B15">
        <w:rPr>
          <w:rFonts w:ascii="Times New Roman" w:hAnsi="Times New Roman"/>
          <w:sz w:val="24"/>
          <w:szCs w:val="24"/>
        </w:rPr>
        <w:t>. Критерии выбора сбытового посредника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2988"/>
        <w:gridCol w:w="6583"/>
      </w:tblGrid>
      <w:tr w:rsidR="008C5AFC" w:rsidRPr="00A83D9F" w:rsidTr="00C87B15">
        <w:trPr>
          <w:trHeight w:val="242"/>
        </w:trPr>
        <w:tc>
          <w:tcPr>
            <w:tcW w:w="2988" w:type="dxa"/>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t>Критерии</w:t>
            </w:r>
          </w:p>
        </w:tc>
        <w:tc>
          <w:tcPr>
            <w:tcW w:w="6583" w:type="dxa"/>
          </w:tcPr>
          <w:p w:rsidR="008C5AFC" w:rsidRPr="00A83D9F" w:rsidRDefault="008C5AFC" w:rsidP="00627A3E">
            <w:pPr>
              <w:tabs>
                <w:tab w:val="left" w:pos="720"/>
              </w:tabs>
              <w:spacing w:line="240" w:lineRule="auto"/>
              <w:jc w:val="center"/>
              <w:rPr>
                <w:rFonts w:ascii="Times New Roman" w:hAnsi="Times New Roman"/>
                <w:sz w:val="20"/>
                <w:szCs w:val="20"/>
              </w:rPr>
            </w:pPr>
            <w:r w:rsidRPr="00A83D9F">
              <w:rPr>
                <w:rFonts w:ascii="Times New Roman" w:hAnsi="Times New Roman"/>
                <w:sz w:val="20"/>
                <w:szCs w:val="20"/>
              </w:rPr>
              <w:t>Причины выбора</w:t>
            </w:r>
          </w:p>
        </w:tc>
      </w:tr>
      <w:tr w:rsidR="008C5AFC" w:rsidRPr="00A83D9F" w:rsidTr="000E61AB">
        <w:tc>
          <w:tcPr>
            <w:tcW w:w="2988" w:type="dxa"/>
          </w:tcPr>
          <w:p w:rsidR="008C5AFC" w:rsidRPr="00575533" w:rsidRDefault="008C5AFC" w:rsidP="00627A3E">
            <w:pPr>
              <w:pStyle w:val="a5"/>
              <w:tabs>
                <w:tab w:val="clear" w:pos="4677"/>
                <w:tab w:val="clear" w:pos="9355"/>
                <w:tab w:val="left" w:pos="720"/>
              </w:tabs>
              <w:rPr>
                <w:sz w:val="20"/>
                <w:szCs w:val="20"/>
              </w:rPr>
            </w:pPr>
            <w:r w:rsidRPr="00575533">
              <w:rPr>
                <w:sz w:val="20"/>
                <w:szCs w:val="20"/>
              </w:rPr>
              <w:t>1. Финансовые аспекты</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а)   чем больше финансовые возможности, тем лучше.                                б)  продолжительность работы в данной сфере ( чем больше, тем лучше).</w:t>
            </w:r>
          </w:p>
        </w:tc>
      </w:tr>
      <w:tr w:rsidR="008C5AFC" w:rsidRPr="00A83D9F" w:rsidTr="000E61AB">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2. Организация и основные показатели сбыта:</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число занятых;</w:t>
            </w:r>
          </w:p>
          <w:p w:rsidR="008C5AFC" w:rsidRPr="00A83D9F" w:rsidRDefault="008C5AFC" w:rsidP="00627A3E">
            <w:pPr>
              <w:numPr>
                <w:ilvl w:val="0"/>
                <w:numId w:val="6"/>
              </w:numPr>
              <w:tabs>
                <w:tab w:val="clear" w:pos="660"/>
                <w:tab w:val="left" w:pos="284"/>
              </w:tabs>
              <w:spacing w:after="0" w:line="240" w:lineRule="auto"/>
              <w:ind w:left="284" w:hanging="284"/>
              <w:rPr>
                <w:rFonts w:ascii="Times New Roman" w:hAnsi="Times New Roman"/>
                <w:sz w:val="20"/>
                <w:szCs w:val="20"/>
              </w:rPr>
            </w:pPr>
            <w:r w:rsidRPr="00A83D9F">
              <w:rPr>
                <w:rFonts w:ascii="Times New Roman" w:hAnsi="Times New Roman"/>
                <w:sz w:val="20"/>
                <w:szCs w:val="20"/>
              </w:rPr>
              <w:t>уровень компетентности в технических вопросах.</w:t>
            </w:r>
          </w:p>
        </w:tc>
        <w:tc>
          <w:tcPr>
            <w:tcW w:w="6583" w:type="dxa"/>
          </w:tcPr>
          <w:p w:rsidR="008C5AFC" w:rsidRPr="00A83D9F" w:rsidRDefault="008C5AFC" w:rsidP="00627A3E">
            <w:pPr>
              <w:pStyle w:val="12"/>
              <w:rPr>
                <w:rFonts w:ascii="Times New Roman" w:hAnsi="Times New Roman"/>
                <w:sz w:val="20"/>
                <w:szCs w:val="20"/>
              </w:rPr>
            </w:pPr>
            <w:r w:rsidRPr="00A83D9F">
              <w:rPr>
                <w:rFonts w:ascii="Times New Roman" w:hAnsi="Times New Roman"/>
                <w:sz w:val="20"/>
                <w:szCs w:val="20"/>
              </w:rPr>
              <w:t>-   наличие мощной сбытовой сети.</w:t>
            </w:r>
          </w:p>
          <w:p w:rsidR="008C5AFC" w:rsidRPr="00A83D9F" w:rsidRDefault="008C5AFC" w:rsidP="00627A3E">
            <w:pPr>
              <w:pStyle w:val="12"/>
              <w:rPr>
                <w:rFonts w:ascii="Times New Roman" w:hAnsi="Times New Roman"/>
                <w:sz w:val="20"/>
                <w:szCs w:val="20"/>
              </w:rPr>
            </w:pPr>
            <w:r w:rsidRPr="00A83D9F">
              <w:rPr>
                <w:rFonts w:ascii="Times New Roman" w:hAnsi="Times New Roman"/>
                <w:sz w:val="20"/>
                <w:szCs w:val="20"/>
              </w:rPr>
              <w:t>-   темпы роста оборотов (чем больше тем лучше).</w:t>
            </w:r>
          </w:p>
          <w:p w:rsidR="008C5AFC" w:rsidRPr="00A83D9F" w:rsidRDefault="008C5AFC" w:rsidP="00627A3E">
            <w:pPr>
              <w:pStyle w:val="12"/>
              <w:rPr>
                <w:rFonts w:ascii="Times New Roman" w:hAnsi="Times New Roman"/>
                <w:sz w:val="20"/>
                <w:szCs w:val="20"/>
              </w:rPr>
            </w:pPr>
            <w:r w:rsidRPr="00A83D9F">
              <w:rPr>
                <w:rFonts w:ascii="Times New Roman" w:hAnsi="Times New Roman"/>
                <w:sz w:val="20"/>
                <w:szCs w:val="20"/>
              </w:rPr>
              <w:t>-  наличие не подготовленного в технических вопросах персонала нежелательно;</w:t>
            </w:r>
          </w:p>
          <w:p w:rsidR="008C5AFC" w:rsidRPr="00A83D9F" w:rsidRDefault="008C5AFC" w:rsidP="00627A3E">
            <w:pPr>
              <w:pStyle w:val="12"/>
              <w:rPr>
                <w:rFonts w:ascii="Times New Roman" w:hAnsi="Times New Roman"/>
                <w:sz w:val="20"/>
                <w:szCs w:val="20"/>
              </w:rPr>
            </w:pPr>
            <w:r w:rsidRPr="00A83D9F">
              <w:rPr>
                <w:rFonts w:ascii="Times New Roman" w:hAnsi="Times New Roman"/>
                <w:sz w:val="20"/>
                <w:szCs w:val="20"/>
              </w:rPr>
              <w:t>-   динамика за последние 3-5 лет;</w:t>
            </w:r>
          </w:p>
          <w:p w:rsidR="008C5AFC" w:rsidRPr="00A83D9F" w:rsidRDefault="008C5AFC" w:rsidP="00627A3E">
            <w:pPr>
              <w:pStyle w:val="12"/>
              <w:rPr>
                <w:rFonts w:ascii="Times New Roman" w:hAnsi="Times New Roman"/>
                <w:sz w:val="20"/>
                <w:szCs w:val="20"/>
              </w:rPr>
            </w:pPr>
            <w:r w:rsidRPr="00A83D9F">
              <w:rPr>
                <w:rFonts w:ascii="Times New Roman" w:hAnsi="Times New Roman"/>
                <w:sz w:val="20"/>
                <w:szCs w:val="20"/>
              </w:rPr>
              <w:t>-   период анализа показателей сбыта.</w:t>
            </w:r>
          </w:p>
        </w:tc>
      </w:tr>
      <w:tr w:rsidR="008C5AFC" w:rsidRPr="00A83D9F" w:rsidTr="000E61AB">
        <w:trPr>
          <w:trHeight w:val="1770"/>
        </w:trPr>
        <w:tc>
          <w:tcPr>
            <w:tcW w:w="2988" w:type="dxa"/>
          </w:tcPr>
          <w:p w:rsidR="008C5AFC" w:rsidRPr="00A83D9F" w:rsidRDefault="008C5AFC" w:rsidP="00627A3E">
            <w:pPr>
              <w:tabs>
                <w:tab w:val="left" w:pos="284"/>
              </w:tabs>
              <w:spacing w:after="0" w:line="240" w:lineRule="auto"/>
              <w:rPr>
                <w:rFonts w:ascii="Times New Roman" w:hAnsi="Times New Roman"/>
                <w:sz w:val="20"/>
                <w:szCs w:val="20"/>
              </w:rPr>
            </w:pPr>
            <w:r w:rsidRPr="00A83D9F">
              <w:rPr>
                <w:rFonts w:ascii="Times New Roman" w:hAnsi="Times New Roman"/>
                <w:sz w:val="20"/>
                <w:szCs w:val="20"/>
              </w:rPr>
              <w:t xml:space="preserve"> 3. Сбыт какой продукции осуществляет посредник.</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изделия конкурентов;</w:t>
            </w:r>
          </w:p>
          <w:p w:rsidR="008C5AFC" w:rsidRPr="00A83D9F" w:rsidRDefault="008C5AFC" w:rsidP="00627A3E">
            <w:pPr>
              <w:numPr>
                <w:ilvl w:val="0"/>
                <w:numId w:val="6"/>
              </w:numPr>
              <w:tabs>
                <w:tab w:val="clear" w:pos="660"/>
                <w:tab w:val="left" w:pos="284"/>
              </w:tabs>
              <w:spacing w:after="0" w:line="240" w:lineRule="auto"/>
              <w:ind w:left="284" w:hanging="308"/>
              <w:rPr>
                <w:rFonts w:ascii="Times New Roman" w:hAnsi="Times New Roman"/>
                <w:sz w:val="20"/>
                <w:szCs w:val="20"/>
              </w:rPr>
            </w:pPr>
            <w:r w:rsidRPr="00A83D9F">
              <w:rPr>
                <w:rFonts w:ascii="Times New Roman" w:hAnsi="Times New Roman"/>
                <w:sz w:val="20"/>
                <w:szCs w:val="20"/>
              </w:rPr>
              <w:t>изделия дополняющие ваши изделия и услуги;</w:t>
            </w:r>
          </w:p>
          <w:p w:rsidR="008C5AFC" w:rsidRPr="00A83D9F" w:rsidRDefault="008C5AFC" w:rsidP="00627A3E">
            <w:pPr>
              <w:numPr>
                <w:ilvl w:val="0"/>
                <w:numId w:val="6"/>
              </w:numPr>
              <w:tabs>
                <w:tab w:val="clear" w:pos="660"/>
                <w:tab w:val="left" w:pos="284"/>
              </w:tabs>
              <w:spacing w:after="0" w:line="240" w:lineRule="auto"/>
              <w:ind w:left="284" w:hanging="284"/>
              <w:rPr>
                <w:rFonts w:ascii="Times New Roman" w:hAnsi="Times New Roman"/>
                <w:sz w:val="20"/>
                <w:szCs w:val="20"/>
              </w:rPr>
            </w:pPr>
            <w:r w:rsidRPr="00A83D9F">
              <w:rPr>
                <w:rFonts w:ascii="Times New Roman" w:hAnsi="Times New Roman"/>
                <w:sz w:val="20"/>
                <w:szCs w:val="20"/>
              </w:rPr>
              <w:t>изделия и услуги самого высокого качества.</w:t>
            </w:r>
          </w:p>
        </w:tc>
        <w:tc>
          <w:tcPr>
            <w:tcW w:w="6583" w:type="dxa"/>
          </w:tcPr>
          <w:p w:rsidR="008C5AFC" w:rsidRPr="00A83D9F" w:rsidRDefault="008C5AFC" w:rsidP="00C87B15">
            <w:pPr>
              <w:tabs>
                <w:tab w:val="left" w:pos="720"/>
              </w:tabs>
              <w:spacing w:line="240" w:lineRule="auto"/>
              <w:rPr>
                <w:rFonts w:ascii="Times New Roman" w:hAnsi="Times New Roman"/>
                <w:sz w:val="20"/>
                <w:szCs w:val="20"/>
              </w:rPr>
            </w:pPr>
            <w:r w:rsidRPr="00A83D9F">
              <w:rPr>
                <w:rFonts w:ascii="Times New Roman" w:hAnsi="Times New Roman"/>
                <w:sz w:val="20"/>
                <w:szCs w:val="20"/>
              </w:rPr>
              <w:t>Можно ли доверить сбыт своей продукции:</w:t>
            </w:r>
          </w:p>
          <w:p w:rsidR="008C5AFC" w:rsidRPr="00A83D9F" w:rsidRDefault="008C5AFC" w:rsidP="00C87B15">
            <w:pPr>
              <w:numPr>
                <w:ilvl w:val="0"/>
                <w:numId w:val="6"/>
              </w:numPr>
              <w:tabs>
                <w:tab w:val="clear" w:pos="660"/>
                <w:tab w:val="left" w:pos="273"/>
              </w:tabs>
              <w:spacing w:after="0" w:line="240" w:lineRule="auto"/>
              <w:rPr>
                <w:rFonts w:ascii="Times New Roman" w:hAnsi="Times New Roman"/>
                <w:sz w:val="20"/>
                <w:szCs w:val="20"/>
              </w:rPr>
            </w:pPr>
            <w:r w:rsidRPr="00A83D9F">
              <w:rPr>
                <w:rFonts w:ascii="Times New Roman" w:hAnsi="Times New Roman"/>
                <w:sz w:val="20"/>
                <w:szCs w:val="20"/>
              </w:rPr>
              <w:t>иногда можно доверить;</w:t>
            </w:r>
          </w:p>
          <w:p w:rsidR="008C5AFC" w:rsidRPr="00A83D9F" w:rsidRDefault="008C5AFC" w:rsidP="00C87B15">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наиболее предпочтительный посредник;</w:t>
            </w:r>
          </w:p>
          <w:p w:rsidR="008C5AFC" w:rsidRPr="00A83D9F" w:rsidRDefault="008C5AFC" w:rsidP="00C87B15">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чем выше качество, тем больше доверие такому посреднику.</w:t>
            </w:r>
          </w:p>
        </w:tc>
      </w:tr>
      <w:tr w:rsidR="008C5AFC" w:rsidRPr="00A83D9F" w:rsidTr="000E61AB">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4.  Общий ассортимент услуг и изделий.</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Нужно убедиться, что вашей торговой марке будет оказано должное внимание.</w:t>
            </w:r>
          </w:p>
        </w:tc>
      </w:tr>
      <w:tr w:rsidR="008C5AFC" w:rsidRPr="00A83D9F" w:rsidTr="00C87B15">
        <w:trPr>
          <w:trHeight w:val="299"/>
        </w:trPr>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5. Репутация фирмы.</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Можно судить только по собственному опыту.</w:t>
            </w:r>
          </w:p>
        </w:tc>
      </w:tr>
      <w:tr w:rsidR="008C5AFC" w:rsidRPr="00A83D9F" w:rsidTr="000E61AB">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6. Степень охвата рынка:</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в географическом разрезе;</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в отраслевом плане;</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частота получения заказов;</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Чем больше, тем лучше:</w:t>
            </w:r>
          </w:p>
          <w:p w:rsidR="008C5AFC" w:rsidRPr="00A83D9F" w:rsidRDefault="008C5AFC" w:rsidP="00627A3E">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нужно избегать дублирование собственной сбытовой сети;</w:t>
            </w:r>
          </w:p>
          <w:p w:rsidR="008C5AFC" w:rsidRPr="00A83D9F" w:rsidRDefault="008C5AFC" w:rsidP="00627A3E">
            <w:pPr>
              <w:numPr>
                <w:ilvl w:val="0"/>
                <w:numId w:val="6"/>
              </w:numPr>
              <w:tabs>
                <w:tab w:val="clear" w:pos="660"/>
                <w:tab w:val="left" w:pos="273"/>
              </w:tabs>
              <w:spacing w:after="0" w:line="240" w:lineRule="auto"/>
              <w:ind w:left="273" w:hanging="297"/>
              <w:rPr>
                <w:rFonts w:ascii="Times New Roman" w:hAnsi="Times New Roman"/>
                <w:sz w:val="20"/>
                <w:szCs w:val="20"/>
              </w:rPr>
            </w:pPr>
            <w:r w:rsidRPr="00A83D9F">
              <w:rPr>
                <w:rFonts w:ascii="Times New Roman" w:hAnsi="Times New Roman"/>
                <w:sz w:val="20"/>
                <w:szCs w:val="20"/>
              </w:rPr>
              <w:t>сбытовая сеть диллера должна покрывать основные сегменты (группы потребителей);</w:t>
            </w:r>
          </w:p>
          <w:p w:rsidR="008C5AFC" w:rsidRPr="00A83D9F" w:rsidRDefault="008C5AFC" w:rsidP="00627A3E">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увеличение частоты получения с началом работы.</w:t>
            </w:r>
          </w:p>
        </w:tc>
      </w:tr>
      <w:tr w:rsidR="008C5AFC" w:rsidRPr="00A83D9F" w:rsidTr="000E61AB">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7.     Запасы и складские помещения:</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вид и уровень запасов;</w:t>
            </w:r>
          </w:p>
          <w:p w:rsidR="008C5AFC" w:rsidRPr="00A83D9F" w:rsidRDefault="008C5AFC" w:rsidP="00627A3E">
            <w:pPr>
              <w:numPr>
                <w:ilvl w:val="0"/>
                <w:numId w:val="6"/>
              </w:numPr>
              <w:tabs>
                <w:tab w:val="clear" w:pos="660"/>
                <w:tab w:val="num" w:pos="284"/>
                <w:tab w:val="left" w:pos="720"/>
              </w:tabs>
              <w:spacing w:after="0" w:line="240" w:lineRule="auto"/>
              <w:rPr>
                <w:rFonts w:ascii="Times New Roman" w:hAnsi="Times New Roman"/>
                <w:sz w:val="20"/>
                <w:szCs w:val="20"/>
              </w:rPr>
            </w:pPr>
            <w:r w:rsidRPr="00A83D9F">
              <w:rPr>
                <w:rFonts w:ascii="Times New Roman" w:hAnsi="Times New Roman"/>
                <w:sz w:val="20"/>
                <w:szCs w:val="20"/>
              </w:rPr>
              <w:t>складские помещения.</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Главное – готовность в любой момент осуществить поставку продукта потребителю:</w:t>
            </w:r>
          </w:p>
          <w:p w:rsidR="008C5AFC" w:rsidRPr="00A83D9F" w:rsidRDefault="008C5AFC" w:rsidP="00627A3E">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наличие полного ассортимента и комплекта поставки;</w:t>
            </w:r>
          </w:p>
          <w:p w:rsidR="008C5AFC" w:rsidRPr="00A83D9F" w:rsidRDefault="008C5AFC" w:rsidP="00627A3E">
            <w:pPr>
              <w:numPr>
                <w:ilvl w:val="0"/>
                <w:numId w:val="6"/>
              </w:numPr>
              <w:tabs>
                <w:tab w:val="clear" w:pos="660"/>
                <w:tab w:val="num" w:pos="273"/>
                <w:tab w:val="left" w:pos="720"/>
              </w:tabs>
              <w:spacing w:after="0" w:line="240" w:lineRule="auto"/>
              <w:rPr>
                <w:rFonts w:ascii="Times New Roman" w:hAnsi="Times New Roman"/>
                <w:sz w:val="20"/>
                <w:szCs w:val="20"/>
              </w:rPr>
            </w:pPr>
            <w:r w:rsidRPr="00A83D9F">
              <w:rPr>
                <w:rFonts w:ascii="Times New Roman" w:hAnsi="Times New Roman"/>
                <w:sz w:val="20"/>
                <w:szCs w:val="20"/>
              </w:rPr>
              <w:t>высоко ценится уровень технической оснащенности.</w:t>
            </w:r>
          </w:p>
        </w:tc>
      </w:tr>
      <w:tr w:rsidR="008C5AFC" w:rsidRPr="00A83D9F" w:rsidTr="000E61AB">
        <w:tc>
          <w:tcPr>
            <w:tcW w:w="2988"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8.  Управление сбытом и стратегия.</w:t>
            </w:r>
          </w:p>
        </w:tc>
        <w:tc>
          <w:tcPr>
            <w:tcW w:w="6583" w:type="dxa"/>
          </w:tcPr>
          <w:p w:rsidR="008C5AFC" w:rsidRPr="00A83D9F" w:rsidRDefault="008C5AFC" w:rsidP="00627A3E">
            <w:pPr>
              <w:tabs>
                <w:tab w:val="left" w:pos="720"/>
              </w:tabs>
              <w:spacing w:line="240" w:lineRule="auto"/>
              <w:rPr>
                <w:rFonts w:ascii="Times New Roman" w:hAnsi="Times New Roman"/>
                <w:sz w:val="20"/>
                <w:szCs w:val="20"/>
              </w:rPr>
            </w:pPr>
            <w:r w:rsidRPr="00A83D9F">
              <w:rPr>
                <w:rFonts w:ascii="Times New Roman" w:hAnsi="Times New Roman"/>
                <w:sz w:val="20"/>
                <w:szCs w:val="20"/>
              </w:rPr>
              <w:t>Главное оценить степень агрессивности на рынке и стремление стать лидером в своей отрасли.</w:t>
            </w:r>
          </w:p>
        </w:tc>
      </w:tr>
    </w:tbl>
    <w:p w:rsidR="008C5AFC" w:rsidRDefault="008C5AFC" w:rsidP="00B00D84">
      <w:pPr>
        <w:tabs>
          <w:tab w:val="left" w:pos="720"/>
        </w:tabs>
        <w:spacing w:line="360" w:lineRule="auto"/>
        <w:ind w:firstLine="709"/>
        <w:jc w:val="both"/>
        <w:rPr>
          <w:rFonts w:ascii="Times New Roman" w:hAnsi="Times New Roman"/>
          <w:sz w:val="28"/>
          <w:szCs w:val="28"/>
        </w:rPr>
      </w:pPr>
      <w:r w:rsidRPr="00575533">
        <w:rPr>
          <w:rFonts w:ascii="Times New Roman" w:hAnsi="Times New Roman"/>
          <w:bCs/>
          <w:i/>
          <w:iCs/>
          <w:sz w:val="28"/>
          <w:szCs w:val="28"/>
        </w:rPr>
        <w:t xml:space="preserve">На четвертом этапе </w:t>
      </w:r>
      <w:r w:rsidRPr="00575533">
        <w:rPr>
          <w:rFonts w:ascii="Times New Roman" w:hAnsi="Times New Roman"/>
          <w:sz w:val="28"/>
          <w:szCs w:val="28"/>
        </w:rPr>
        <w:t>осуществляется поиск путей осуществления успешного сотрудничества между участниками каждого канала распределения. Сама по себе возможность сотрудничества уже вытекает из общности интересов по реализации конкретного товара. Однако, чтобы она могла быть реализована практически и с максимальной прибылью для всех сторон, применяют методы, стимулирующие сотрудничество. По характеру решаемых задач их можно объединить в несколько направлений (Таблица</w:t>
      </w:r>
      <w:r>
        <w:rPr>
          <w:rFonts w:ascii="Times New Roman" w:hAnsi="Times New Roman"/>
          <w:sz w:val="28"/>
          <w:szCs w:val="28"/>
        </w:rPr>
        <w:t>.4</w:t>
      </w:r>
      <w:r w:rsidRPr="00575533">
        <w:rPr>
          <w:rFonts w:ascii="Times New Roman" w:hAnsi="Times New Roman"/>
          <w:sz w:val="28"/>
          <w:szCs w:val="28"/>
        </w:rPr>
        <w:t xml:space="preserve">).  </w:t>
      </w:r>
    </w:p>
    <w:p w:rsidR="008C5AFC" w:rsidRPr="008D4D82" w:rsidRDefault="008C5AFC" w:rsidP="00B00D84">
      <w:pPr>
        <w:pStyle w:val="a7"/>
        <w:keepNext/>
        <w:jc w:val="right"/>
        <w:rPr>
          <w:rFonts w:ascii="Times New Roman" w:hAnsi="Times New Roman"/>
          <w:sz w:val="24"/>
          <w:szCs w:val="24"/>
        </w:rPr>
      </w:pPr>
      <w:r w:rsidRPr="008D4D82">
        <w:rPr>
          <w:rFonts w:ascii="Times New Roman" w:hAnsi="Times New Roman"/>
          <w:sz w:val="24"/>
          <w:szCs w:val="24"/>
        </w:rPr>
        <w:t xml:space="preserve">Таблица </w:t>
      </w:r>
      <w:r w:rsidRPr="008D4D82">
        <w:rPr>
          <w:rFonts w:ascii="Times New Roman" w:hAnsi="Times New Roman"/>
          <w:sz w:val="24"/>
          <w:szCs w:val="24"/>
        </w:rPr>
        <w:fldChar w:fldCharType="begin"/>
      </w:r>
      <w:r w:rsidRPr="008D4D82">
        <w:rPr>
          <w:rFonts w:ascii="Times New Roman" w:hAnsi="Times New Roman"/>
          <w:sz w:val="24"/>
          <w:szCs w:val="24"/>
        </w:rPr>
        <w:instrText xml:space="preserve"> SEQ Таблица \* ARABIC </w:instrText>
      </w:r>
      <w:r w:rsidRPr="008D4D82">
        <w:rPr>
          <w:rFonts w:ascii="Times New Roman" w:hAnsi="Times New Roman"/>
          <w:sz w:val="24"/>
          <w:szCs w:val="24"/>
        </w:rPr>
        <w:fldChar w:fldCharType="separate"/>
      </w:r>
      <w:r>
        <w:rPr>
          <w:rFonts w:ascii="Times New Roman" w:hAnsi="Times New Roman"/>
          <w:noProof/>
          <w:sz w:val="24"/>
          <w:szCs w:val="24"/>
        </w:rPr>
        <w:t>4</w:t>
      </w:r>
      <w:r w:rsidRPr="008D4D82">
        <w:rPr>
          <w:rFonts w:ascii="Times New Roman" w:hAnsi="Times New Roman"/>
          <w:sz w:val="24"/>
          <w:szCs w:val="24"/>
        </w:rPr>
        <w:fldChar w:fldCharType="end"/>
      </w:r>
      <w:r w:rsidRPr="008D4D82">
        <w:rPr>
          <w:rFonts w:ascii="Times New Roman" w:hAnsi="Times New Roman"/>
          <w:sz w:val="24"/>
          <w:szCs w:val="24"/>
        </w:rPr>
        <w:t>. Методы достижения сотрудничества в канале сбыта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951"/>
        <w:gridCol w:w="3119"/>
        <w:gridCol w:w="4394"/>
      </w:tblGrid>
      <w:tr w:rsidR="008C5AFC" w:rsidRPr="00A83D9F" w:rsidTr="00B00D84">
        <w:tc>
          <w:tcPr>
            <w:tcW w:w="1951" w:type="dxa"/>
          </w:tcPr>
          <w:p w:rsidR="008C5AFC" w:rsidRPr="00A83D9F" w:rsidRDefault="008C5AFC" w:rsidP="00575533">
            <w:pPr>
              <w:tabs>
                <w:tab w:val="left" w:pos="720"/>
              </w:tabs>
              <w:jc w:val="center"/>
              <w:rPr>
                <w:rFonts w:ascii="Times New Roman" w:hAnsi="Times New Roman"/>
                <w:sz w:val="20"/>
                <w:szCs w:val="20"/>
              </w:rPr>
            </w:pPr>
            <w:r w:rsidRPr="00A83D9F">
              <w:rPr>
                <w:rFonts w:ascii="Times New Roman" w:hAnsi="Times New Roman"/>
                <w:sz w:val="20"/>
                <w:szCs w:val="20"/>
              </w:rPr>
              <w:t>Метод</w:t>
            </w:r>
          </w:p>
        </w:tc>
        <w:tc>
          <w:tcPr>
            <w:tcW w:w="3119" w:type="dxa"/>
          </w:tcPr>
          <w:p w:rsidR="008C5AFC" w:rsidRPr="00A83D9F" w:rsidRDefault="008C5AFC" w:rsidP="00575533">
            <w:pPr>
              <w:tabs>
                <w:tab w:val="left" w:pos="720"/>
              </w:tabs>
              <w:jc w:val="center"/>
              <w:rPr>
                <w:rFonts w:ascii="Times New Roman" w:hAnsi="Times New Roman"/>
                <w:sz w:val="20"/>
                <w:szCs w:val="20"/>
              </w:rPr>
            </w:pPr>
            <w:r w:rsidRPr="00A83D9F">
              <w:rPr>
                <w:rFonts w:ascii="Times New Roman" w:hAnsi="Times New Roman"/>
                <w:sz w:val="20"/>
                <w:szCs w:val="20"/>
              </w:rPr>
              <w:t>Задача</w:t>
            </w:r>
          </w:p>
        </w:tc>
        <w:tc>
          <w:tcPr>
            <w:tcW w:w="4394" w:type="dxa"/>
          </w:tcPr>
          <w:p w:rsidR="008C5AFC" w:rsidRPr="00A83D9F" w:rsidRDefault="008C5AFC" w:rsidP="00575533">
            <w:pPr>
              <w:tabs>
                <w:tab w:val="left" w:pos="720"/>
              </w:tabs>
              <w:jc w:val="center"/>
              <w:rPr>
                <w:rFonts w:ascii="Times New Roman" w:hAnsi="Times New Roman"/>
                <w:sz w:val="20"/>
                <w:szCs w:val="20"/>
              </w:rPr>
            </w:pPr>
            <w:r w:rsidRPr="00A83D9F">
              <w:rPr>
                <w:rFonts w:ascii="Times New Roman" w:hAnsi="Times New Roman"/>
                <w:sz w:val="20"/>
                <w:szCs w:val="20"/>
              </w:rPr>
              <w:t>Средства</w:t>
            </w:r>
          </w:p>
        </w:tc>
      </w:tr>
      <w:tr w:rsidR="008C5AFC" w:rsidRPr="00A83D9F" w:rsidTr="00B00D84">
        <w:tc>
          <w:tcPr>
            <w:tcW w:w="1951"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Мотивирование участков.</w:t>
            </w:r>
          </w:p>
        </w:tc>
        <w:tc>
          <w:tcPr>
            <w:tcW w:w="3119"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Добиться заинтересованности посредников в сбыте товара, улучшать собственное конкурентное положение в их глазах.</w:t>
            </w:r>
          </w:p>
        </w:tc>
        <w:tc>
          <w:tcPr>
            <w:tcW w:w="4394"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Положительные мотивации: скидки, торговые наценки бесплатные поставки, материальное стимулирование, конкурсы, обучение и информирование, реклама.</w:t>
            </w:r>
          </w:p>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Отрицательные мотивации: угрозы разорвать отношения, штрафы.</w:t>
            </w:r>
          </w:p>
        </w:tc>
      </w:tr>
      <w:tr w:rsidR="008C5AFC" w:rsidRPr="00A83D9F" w:rsidTr="00B00D84">
        <w:tc>
          <w:tcPr>
            <w:tcW w:w="1951"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Формализация отношений.</w:t>
            </w:r>
          </w:p>
        </w:tc>
        <w:tc>
          <w:tcPr>
            <w:tcW w:w="3119"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Обеспечить регулярность контактов с посредником.</w:t>
            </w:r>
          </w:p>
        </w:tc>
        <w:tc>
          <w:tcPr>
            <w:tcW w:w="4394"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Договоры, соглашения, интеграция деятельности (вертикальная и горизонтальная); фиксирование ритма поставок, порядок оплаты, оформление заказа.</w:t>
            </w:r>
          </w:p>
        </w:tc>
      </w:tr>
      <w:tr w:rsidR="008C5AFC" w:rsidRPr="00A83D9F" w:rsidTr="00B00D84">
        <w:tc>
          <w:tcPr>
            <w:tcW w:w="1951"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Программирование будущей деятельности.</w:t>
            </w:r>
          </w:p>
        </w:tc>
        <w:tc>
          <w:tcPr>
            <w:tcW w:w="3119"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Создать условия для сотрудничества в будущем.</w:t>
            </w:r>
          </w:p>
        </w:tc>
        <w:tc>
          <w:tcPr>
            <w:tcW w:w="4394" w:type="dxa"/>
          </w:tcPr>
          <w:p w:rsidR="008C5AFC" w:rsidRPr="00A83D9F" w:rsidRDefault="008C5AFC" w:rsidP="00627A3E">
            <w:pPr>
              <w:tabs>
                <w:tab w:val="left" w:pos="720"/>
              </w:tabs>
              <w:spacing w:line="240" w:lineRule="auto"/>
              <w:jc w:val="both"/>
              <w:rPr>
                <w:rFonts w:ascii="Times New Roman" w:hAnsi="Times New Roman"/>
                <w:sz w:val="20"/>
                <w:szCs w:val="20"/>
              </w:rPr>
            </w:pPr>
            <w:r w:rsidRPr="00A83D9F">
              <w:rPr>
                <w:rFonts w:ascii="Times New Roman" w:hAnsi="Times New Roman"/>
                <w:sz w:val="20"/>
                <w:szCs w:val="20"/>
              </w:rPr>
              <w:t>Совместные с партнерами изучения рынка, разработка способов лучшего обслуживания потребителей, прогнозирование объемов сбыта и его рентабельности.</w:t>
            </w:r>
          </w:p>
        </w:tc>
      </w:tr>
    </w:tbl>
    <w:p w:rsidR="008C5AFC" w:rsidRPr="00575533" w:rsidRDefault="008C5AFC" w:rsidP="00575533">
      <w:pPr>
        <w:tabs>
          <w:tab w:val="left" w:pos="720"/>
        </w:tabs>
        <w:spacing w:line="360" w:lineRule="auto"/>
        <w:ind w:firstLine="567"/>
        <w:jc w:val="both"/>
        <w:rPr>
          <w:rFonts w:ascii="Times New Roman" w:hAnsi="Times New Roman"/>
          <w:sz w:val="28"/>
          <w:szCs w:val="28"/>
        </w:rPr>
      </w:pPr>
      <w:r w:rsidRPr="00575533">
        <w:rPr>
          <w:rFonts w:ascii="Times New Roman" w:hAnsi="Times New Roman"/>
          <w:bCs/>
          <w:i/>
          <w:iCs/>
          <w:sz w:val="28"/>
          <w:szCs w:val="28"/>
        </w:rPr>
        <w:t>Пятый этап</w:t>
      </w:r>
      <w:r w:rsidRPr="00575533">
        <w:rPr>
          <w:rFonts w:ascii="Times New Roman" w:hAnsi="Times New Roman"/>
          <w:sz w:val="28"/>
          <w:szCs w:val="28"/>
        </w:rPr>
        <w:t xml:space="preserve"> – разработка технологии контроля сбытовой деятельности в целом, по каждому каналу распределения и отдельным посредникам. Контрастируемыми параметрами здесь могут быть достигнутый объем сбыта, сложившийся уровень издержек на сбыт и рентабельности продаж, качество работы с потребителями, оперативность в решении проблем сбыта, отношения сотрудничества, завоеванный у потребителя имидж и др.</w:t>
      </w:r>
    </w:p>
    <w:p w:rsidR="008C5AFC" w:rsidRPr="004E0125" w:rsidRDefault="008C5AFC" w:rsidP="00851280">
      <w:pPr>
        <w:tabs>
          <w:tab w:val="left" w:pos="720"/>
        </w:tabs>
        <w:spacing w:line="360" w:lineRule="auto"/>
        <w:ind w:firstLine="567"/>
        <w:jc w:val="both"/>
        <w:rPr>
          <w:rFonts w:ascii="Times New Roman" w:hAnsi="Times New Roman"/>
          <w:sz w:val="28"/>
          <w:szCs w:val="28"/>
        </w:rPr>
      </w:pPr>
      <w:r w:rsidRPr="00575533">
        <w:rPr>
          <w:rFonts w:ascii="Times New Roman" w:hAnsi="Times New Roman"/>
          <w:sz w:val="28"/>
          <w:szCs w:val="28"/>
        </w:rPr>
        <w:tab/>
      </w:r>
      <w:r w:rsidRPr="004E0125">
        <w:rPr>
          <w:rFonts w:ascii="Times New Roman" w:hAnsi="Times New Roman"/>
          <w:sz w:val="28"/>
          <w:szCs w:val="28"/>
        </w:rPr>
        <w:t xml:space="preserve">Основными функциями сбыта коммерческого характера являются непосредственно продажа продукции. </w:t>
      </w:r>
    </w:p>
    <w:p w:rsidR="008C5AFC" w:rsidRPr="004E0125" w:rsidRDefault="008C5AFC" w:rsidP="00B00D84">
      <w:pPr>
        <w:pStyle w:val="a3"/>
        <w:spacing w:line="360" w:lineRule="auto"/>
        <w:ind w:left="0" w:firstLine="709"/>
        <w:jc w:val="both"/>
        <w:rPr>
          <w:rFonts w:ascii="Times New Roman" w:hAnsi="Times New Roman"/>
          <w:sz w:val="28"/>
          <w:szCs w:val="28"/>
        </w:rPr>
      </w:pPr>
      <w:r w:rsidRPr="004E0125">
        <w:rPr>
          <w:rFonts w:ascii="Times New Roman" w:hAnsi="Times New Roman"/>
          <w:sz w:val="28"/>
          <w:szCs w:val="28"/>
        </w:rPr>
        <w:t xml:space="preserve">Вспомогательными функциями коммерческого характера являются маркетинг и юридические функции. Маркетинговые функции коммерческого характера заключаются в определении, изучении и формировании потребительской реакции на экономическое содержание предмета сбыта и включают две следующие основные группы: изучения и формирования спроса и коммуникационного продвижения. Первая группа функций предполагает изучение потребностей и спроса; поиск и выявление покупателей (потребителей); изучение конъюнктуры рынка; формирование спроса и др. Вторая группа функций предполагает, соответственно рекламную деятельность; связи с общественностью; личное продвижение; стимулирование сбыта.  </w:t>
      </w:r>
    </w:p>
    <w:p w:rsidR="008C5AFC" w:rsidRDefault="008C5AFC" w:rsidP="00B00D84">
      <w:pPr>
        <w:pStyle w:val="a3"/>
        <w:spacing w:line="360" w:lineRule="auto"/>
        <w:ind w:left="0" w:firstLine="709"/>
        <w:jc w:val="both"/>
        <w:rPr>
          <w:rFonts w:ascii="Times New Roman" w:hAnsi="Times New Roman"/>
          <w:sz w:val="28"/>
          <w:szCs w:val="28"/>
        </w:rPr>
      </w:pPr>
      <w:r w:rsidRPr="004E0125">
        <w:rPr>
          <w:rFonts w:ascii="Times New Roman" w:hAnsi="Times New Roman"/>
          <w:sz w:val="28"/>
          <w:szCs w:val="28"/>
        </w:rPr>
        <w:t xml:space="preserve">Юридические функции определяются процессами юридического обоснования и определения правового состояния экономического содержания предмета сбыта, юридического сопровождения и защиты. </w:t>
      </w:r>
    </w:p>
    <w:p w:rsidR="008C5AFC" w:rsidRDefault="008C5AFC" w:rsidP="00B00D84">
      <w:pPr>
        <w:pStyle w:val="a3"/>
        <w:spacing w:line="360" w:lineRule="auto"/>
        <w:ind w:left="0" w:firstLine="709"/>
        <w:jc w:val="both"/>
        <w:rPr>
          <w:rFonts w:ascii="Times New Roman" w:hAnsi="Times New Roman"/>
          <w:sz w:val="28"/>
          <w:szCs w:val="28"/>
        </w:rPr>
      </w:pPr>
      <w:r>
        <w:rPr>
          <w:rFonts w:ascii="Times New Roman" w:hAnsi="Times New Roman"/>
          <w:sz w:val="28"/>
          <w:szCs w:val="28"/>
        </w:rPr>
        <w:t>Основными функциями технологического характера являются также две группы относительно самостоятельных функций: хранения – складирова-</w:t>
      </w:r>
    </w:p>
    <w:p w:rsidR="008C5AFC" w:rsidRPr="004E0125" w:rsidRDefault="008C5AFC" w:rsidP="004326B8">
      <w:pPr>
        <w:pStyle w:val="a3"/>
        <w:spacing w:line="360" w:lineRule="auto"/>
        <w:ind w:left="0"/>
        <w:jc w:val="both"/>
        <w:rPr>
          <w:rFonts w:ascii="Times New Roman" w:hAnsi="Times New Roman"/>
          <w:sz w:val="28"/>
          <w:szCs w:val="28"/>
        </w:rPr>
      </w:pPr>
      <w:r>
        <w:rPr>
          <w:rFonts w:ascii="Times New Roman" w:hAnsi="Times New Roman"/>
          <w:sz w:val="28"/>
          <w:szCs w:val="28"/>
        </w:rPr>
        <w:t>ния и распределения -доставки</w:t>
      </w:r>
      <w:r w:rsidRPr="004E0125">
        <w:rPr>
          <w:rFonts w:ascii="Times New Roman" w:hAnsi="Times New Roman"/>
          <w:sz w:val="28"/>
          <w:szCs w:val="28"/>
        </w:rPr>
        <w:t>.</w:t>
      </w:r>
    </w:p>
    <w:p w:rsidR="008C5AFC" w:rsidRPr="009515D2" w:rsidRDefault="008C5AFC" w:rsidP="009515D2">
      <w:pPr>
        <w:shd w:val="clear" w:color="auto" w:fill="FFFFFF"/>
        <w:spacing w:line="360" w:lineRule="auto"/>
        <w:ind w:firstLine="709"/>
        <w:jc w:val="both"/>
        <w:rPr>
          <w:rFonts w:ascii="Times New Roman" w:hAnsi="Times New Roman"/>
          <w:snapToGrid w:val="0"/>
          <w:sz w:val="28"/>
          <w:szCs w:val="28"/>
        </w:rPr>
      </w:pPr>
      <w:r w:rsidRPr="004E0125">
        <w:rPr>
          <w:rFonts w:ascii="Times New Roman" w:hAnsi="Times New Roman"/>
          <w:snapToGrid w:val="0"/>
          <w:sz w:val="28"/>
          <w:szCs w:val="28"/>
        </w:rPr>
        <w:t>Вспомогательными функциями технологического характера яв</w:t>
      </w:r>
      <w:r w:rsidRPr="004E0125">
        <w:rPr>
          <w:rFonts w:ascii="Times New Roman" w:hAnsi="Times New Roman"/>
          <w:snapToGrid w:val="0"/>
          <w:sz w:val="28"/>
          <w:szCs w:val="28"/>
        </w:rPr>
        <w:softHyphen/>
        <w:t>ляются функции предпродажной подготовки послепродажного обслу</w:t>
      </w:r>
      <w:r w:rsidRPr="004E0125">
        <w:rPr>
          <w:rFonts w:ascii="Times New Roman" w:hAnsi="Times New Roman"/>
          <w:snapToGrid w:val="0"/>
          <w:sz w:val="28"/>
          <w:szCs w:val="28"/>
        </w:rPr>
        <w:softHyphen/>
        <w:t>живания. Эти функции определяются, процесса</w:t>
      </w:r>
      <w:r w:rsidRPr="004E0125">
        <w:rPr>
          <w:rFonts w:ascii="Times New Roman" w:hAnsi="Times New Roman"/>
          <w:snapToGrid w:val="0"/>
          <w:sz w:val="28"/>
          <w:szCs w:val="28"/>
        </w:rPr>
        <w:softHyphen/>
        <w:t>ми формирования (в продолжение процесса производства) веществен</w:t>
      </w:r>
      <w:r w:rsidRPr="004E0125">
        <w:rPr>
          <w:rFonts w:ascii="Times New Roman" w:hAnsi="Times New Roman"/>
          <w:snapToGrid w:val="0"/>
          <w:sz w:val="28"/>
          <w:szCs w:val="28"/>
        </w:rPr>
        <w:softHyphen/>
        <w:t>ного воплощения предмета коммерческой деятельности по сбыту (то</w:t>
      </w:r>
      <w:r w:rsidRPr="004E0125">
        <w:rPr>
          <w:rFonts w:ascii="Times New Roman" w:hAnsi="Times New Roman"/>
          <w:snapToGrid w:val="0"/>
          <w:sz w:val="28"/>
          <w:szCs w:val="28"/>
        </w:rPr>
        <w:softHyphen/>
        <w:t>вара-ценности), обусловливающими в результате его (дополнительное) экономическое содержание (стоимость и потребительную стоимость) [3</w:t>
      </w:r>
      <w:r>
        <w:rPr>
          <w:rFonts w:ascii="Times New Roman" w:hAnsi="Times New Roman"/>
          <w:snapToGrid w:val="0"/>
          <w:sz w:val="28"/>
          <w:szCs w:val="28"/>
        </w:rPr>
        <w:t xml:space="preserve">, с. </w:t>
      </w:r>
      <w:r w:rsidRPr="004E0125">
        <w:rPr>
          <w:rFonts w:ascii="Times New Roman" w:hAnsi="Times New Roman"/>
          <w:snapToGrid w:val="0"/>
          <w:sz w:val="28"/>
          <w:szCs w:val="28"/>
        </w:rPr>
        <w:t>]</w:t>
      </w:r>
      <w:r>
        <w:rPr>
          <w:rFonts w:ascii="Times New Roman" w:hAnsi="Times New Roman"/>
          <w:snapToGrid w:val="0"/>
          <w:sz w:val="28"/>
          <w:szCs w:val="28"/>
        </w:rPr>
        <w:t>.</w:t>
      </w:r>
    </w:p>
    <w:p w:rsidR="008C5AFC" w:rsidRDefault="008C5AFC" w:rsidP="002123F6">
      <w:pPr>
        <w:pStyle w:val="11"/>
        <w:numPr>
          <w:ilvl w:val="1"/>
          <w:numId w:val="7"/>
        </w:numPr>
        <w:tabs>
          <w:tab w:val="clear" w:pos="720"/>
          <w:tab w:val="num" w:pos="0"/>
        </w:tabs>
        <w:spacing w:line="360" w:lineRule="auto"/>
        <w:ind w:left="0" w:firstLine="567"/>
        <w:jc w:val="center"/>
        <w:rPr>
          <w:rFonts w:ascii="Times New Roman" w:hAnsi="Times New Roman"/>
          <w:b/>
          <w:sz w:val="28"/>
          <w:szCs w:val="28"/>
        </w:rPr>
      </w:pPr>
      <w:r w:rsidRPr="00367915">
        <w:rPr>
          <w:rFonts w:ascii="Times New Roman" w:hAnsi="Times New Roman"/>
          <w:b/>
          <w:sz w:val="28"/>
          <w:szCs w:val="28"/>
        </w:rPr>
        <w:t>Классификация, признаки и виды сбыта</w:t>
      </w:r>
    </w:p>
    <w:p w:rsidR="008C5AFC" w:rsidRDefault="008C5AFC" w:rsidP="00367915">
      <w:pPr>
        <w:spacing w:before="120" w:line="360" w:lineRule="auto"/>
        <w:ind w:firstLine="709"/>
        <w:rPr>
          <w:rFonts w:ascii="Times New Roman" w:hAnsi="Times New Roman"/>
          <w:sz w:val="28"/>
          <w:szCs w:val="28"/>
        </w:rPr>
      </w:pPr>
      <w:r w:rsidRPr="00367915">
        <w:rPr>
          <w:rFonts w:ascii="Times New Roman" w:hAnsi="Times New Roman"/>
          <w:sz w:val="28"/>
          <w:szCs w:val="28"/>
        </w:rPr>
        <w:t>Позиции занимаемые фирмами по отношению к сбыту, имеют признаки позволяющие к</w:t>
      </w:r>
      <w:r>
        <w:rPr>
          <w:rFonts w:ascii="Times New Roman" w:hAnsi="Times New Roman"/>
          <w:sz w:val="28"/>
          <w:szCs w:val="28"/>
        </w:rPr>
        <w:t>лассифицировать сбыт по видам (Т</w:t>
      </w:r>
      <w:r w:rsidRPr="00367915">
        <w:rPr>
          <w:rFonts w:ascii="Times New Roman" w:hAnsi="Times New Roman"/>
          <w:sz w:val="28"/>
          <w:szCs w:val="28"/>
        </w:rPr>
        <w:t>аблица</w:t>
      </w:r>
      <w:r>
        <w:rPr>
          <w:rFonts w:ascii="Times New Roman" w:hAnsi="Times New Roman"/>
          <w:sz w:val="28"/>
          <w:szCs w:val="28"/>
        </w:rPr>
        <w:t>.5)</w:t>
      </w:r>
      <w:r w:rsidRPr="00367915">
        <w:rPr>
          <w:rFonts w:ascii="Times New Roman" w:hAnsi="Times New Roman"/>
          <w:sz w:val="28"/>
          <w:szCs w:val="28"/>
        </w:rPr>
        <w:t xml:space="preserve"> [</w:t>
      </w:r>
      <w:r>
        <w:rPr>
          <w:rFonts w:ascii="Times New Roman" w:hAnsi="Times New Roman"/>
          <w:sz w:val="28"/>
          <w:szCs w:val="28"/>
        </w:rPr>
        <w:t xml:space="preserve">5, с. </w:t>
      </w:r>
      <w:r w:rsidRPr="00367915">
        <w:rPr>
          <w:rFonts w:ascii="Times New Roman" w:hAnsi="Times New Roman"/>
          <w:sz w:val="28"/>
          <w:szCs w:val="28"/>
        </w:rPr>
        <w:t>]</w:t>
      </w:r>
      <w:r>
        <w:rPr>
          <w:rFonts w:ascii="Times New Roman" w:hAnsi="Times New Roman"/>
          <w:sz w:val="28"/>
          <w:szCs w:val="28"/>
        </w:rPr>
        <w:t>.</w:t>
      </w:r>
    </w:p>
    <w:p w:rsidR="008C5AFC" w:rsidRDefault="008C5AFC" w:rsidP="00367915">
      <w:pPr>
        <w:spacing w:before="120" w:line="360" w:lineRule="auto"/>
        <w:ind w:firstLine="709"/>
        <w:rPr>
          <w:rFonts w:ascii="Times New Roman" w:hAnsi="Times New Roman"/>
          <w:sz w:val="28"/>
          <w:szCs w:val="28"/>
        </w:rPr>
      </w:pPr>
    </w:p>
    <w:p w:rsidR="008C5AFC" w:rsidRDefault="008C5AFC" w:rsidP="00367915">
      <w:pPr>
        <w:spacing w:before="120" w:line="360" w:lineRule="auto"/>
        <w:ind w:firstLine="709"/>
        <w:rPr>
          <w:rFonts w:ascii="Times New Roman" w:hAnsi="Times New Roman"/>
          <w:sz w:val="28"/>
          <w:szCs w:val="28"/>
        </w:rPr>
      </w:pPr>
    </w:p>
    <w:p w:rsidR="008C5AFC" w:rsidRPr="008D4D82" w:rsidRDefault="008C5AFC" w:rsidP="00507688">
      <w:pPr>
        <w:pStyle w:val="a7"/>
        <w:keepNext/>
        <w:jc w:val="right"/>
        <w:rPr>
          <w:rFonts w:ascii="Times New Roman" w:hAnsi="Times New Roman"/>
          <w:sz w:val="24"/>
          <w:szCs w:val="24"/>
        </w:rPr>
      </w:pPr>
      <w:r w:rsidRPr="008D4D82">
        <w:rPr>
          <w:rFonts w:ascii="Times New Roman" w:hAnsi="Times New Roman"/>
          <w:sz w:val="24"/>
          <w:szCs w:val="24"/>
        </w:rPr>
        <w:t xml:space="preserve">Таблица </w:t>
      </w:r>
      <w:r w:rsidRPr="008D4D82">
        <w:rPr>
          <w:rFonts w:ascii="Times New Roman" w:hAnsi="Times New Roman"/>
          <w:sz w:val="24"/>
          <w:szCs w:val="24"/>
        </w:rPr>
        <w:fldChar w:fldCharType="begin"/>
      </w:r>
      <w:r w:rsidRPr="008D4D82">
        <w:rPr>
          <w:rFonts w:ascii="Times New Roman" w:hAnsi="Times New Roman"/>
          <w:sz w:val="24"/>
          <w:szCs w:val="24"/>
        </w:rPr>
        <w:instrText xml:space="preserve"> SEQ Таблица \* ARABIC </w:instrText>
      </w:r>
      <w:r w:rsidRPr="008D4D82">
        <w:rPr>
          <w:rFonts w:ascii="Times New Roman" w:hAnsi="Times New Roman"/>
          <w:sz w:val="24"/>
          <w:szCs w:val="24"/>
        </w:rPr>
        <w:fldChar w:fldCharType="separate"/>
      </w:r>
      <w:r>
        <w:rPr>
          <w:rFonts w:ascii="Times New Roman" w:hAnsi="Times New Roman"/>
          <w:noProof/>
          <w:sz w:val="24"/>
          <w:szCs w:val="24"/>
        </w:rPr>
        <w:t>5</w:t>
      </w:r>
      <w:r w:rsidRPr="008D4D82">
        <w:rPr>
          <w:rFonts w:ascii="Times New Roman" w:hAnsi="Times New Roman"/>
          <w:sz w:val="24"/>
          <w:szCs w:val="24"/>
        </w:rPr>
        <w:fldChar w:fldCharType="end"/>
      </w:r>
      <w:r w:rsidRPr="008D4D82">
        <w:rPr>
          <w:rFonts w:ascii="Times New Roman" w:hAnsi="Times New Roman"/>
          <w:sz w:val="24"/>
          <w:szCs w:val="24"/>
        </w:rPr>
        <w:t>. Классификация видов сбыта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4713"/>
        <w:gridCol w:w="3191"/>
      </w:tblGrid>
      <w:tr w:rsidR="008C5AFC" w:rsidRPr="00A83D9F" w:rsidTr="00627A3E">
        <w:trPr>
          <w:trHeight w:val="547"/>
        </w:trPr>
        <w:tc>
          <w:tcPr>
            <w:tcW w:w="871" w:type="pct"/>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t>Признак классификации</w:t>
            </w:r>
          </w:p>
        </w:tc>
        <w:tc>
          <w:tcPr>
            <w:tcW w:w="2462" w:type="pct"/>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t>Виды сбыта</w:t>
            </w:r>
          </w:p>
        </w:tc>
        <w:tc>
          <w:tcPr>
            <w:tcW w:w="1667" w:type="pct"/>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t>Схема</w:t>
            </w:r>
          </w:p>
        </w:tc>
      </w:tr>
      <w:tr w:rsidR="008C5AFC" w:rsidRPr="00A83D9F" w:rsidTr="00175090">
        <w:trPr>
          <w:cantSplit/>
          <w:trHeight w:val="1091"/>
        </w:trPr>
        <w:tc>
          <w:tcPr>
            <w:tcW w:w="871" w:type="pct"/>
            <w:vMerge w:val="restar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1. По организации системы сбыта.</w:t>
            </w:r>
          </w:p>
        </w:tc>
        <w:tc>
          <w:tcPr>
            <w:tcW w:w="2462" w:type="pc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1.1. Прямой – непосредственная реализация продукции производителя конкретному потребителю.</w:t>
            </w:r>
          </w:p>
        </w:tc>
        <w:tc>
          <w:tcPr>
            <w:tcW w:w="1667" w:type="pct"/>
            <w:vAlign w:val="center"/>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object w:dxaOrig="3105" w:dyaOrig="1815">
                <v:shape id="_x0000_i1027" type="#_x0000_t75" style="width:82.5pt;height:47.25pt" o:ole="">
                  <v:imagedata r:id="rId8" o:title=""/>
                </v:shape>
                <o:OLEObject Type="Embed" ProgID="Unknown" ShapeID="_x0000_i1027" DrawAspect="Content" ObjectID="_1466703717" r:id="rId9"/>
              </w:object>
            </w:r>
          </w:p>
        </w:tc>
      </w:tr>
      <w:tr w:rsidR="008C5AFC" w:rsidRPr="00A83D9F" w:rsidTr="00175090">
        <w:trPr>
          <w:cantSplit/>
          <w:trHeight w:val="1575"/>
        </w:trPr>
        <w:tc>
          <w:tcPr>
            <w:tcW w:w="871" w:type="pct"/>
            <w:vMerge/>
          </w:tcPr>
          <w:p w:rsidR="008C5AFC" w:rsidRPr="00A83D9F" w:rsidRDefault="008C5AFC" w:rsidP="00627A3E">
            <w:pPr>
              <w:spacing w:line="240" w:lineRule="auto"/>
              <w:rPr>
                <w:rFonts w:ascii="Times New Roman" w:hAnsi="Times New Roman"/>
                <w:sz w:val="20"/>
                <w:szCs w:val="20"/>
              </w:rPr>
            </w:pPr>
          </w:p>
        </w:tc>
        <w:tc>
          <w:tcPr>
            <w:tcW w:w="2462" w:type="pc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1.2. Косвенный – использование независимых торговых посредников в канале сбыта.</w:t>
            </w:r>
          </w:p>
        </w:tc>
        <w:tc>
          <w:tcPr>
            <w:tcW w:w="1667" w:type="pct"/>
            <w:vAlign w:val="center"/>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object w:dxaOrig="3075" w:dyaOrig="2745">
                <v:shape id="_x0000_i1028" type="#_x0000_t75" style="width:84.75pt;height:74.25pt" o:ole="">
                  <v:imagedata r:id="rId10" o:title=""/>
                </v:shape>
                <o:OLEObject Type="Embed" ProgID="Unknown" ShapeID="_x0000_i1028" DrawAspect="Content" ObjectID="_1466703718" r:id="rId11"/>
              </w:object>
            </w:r>
          </w:p>
        </w:tc>
      </w:tr>
      <w:tr w:rsidR="008C5AFC" w:rsidRPr="00A83D9F" w:rsidTr="00175090">
        <w:trPr>
          <w:cantSplit/>
          <w:trHeight w:val="1794"/>
        </w:trPr>
        <w:tc>
          <w:tcPr>
            <w:tcW w:w="871" w:type="pct"/>
            <w:vMerge w:val="restar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2. По числу посредников.</w:t>
            </w:r>
          </w:p>
        </w:tc>
        <w:tc>
          <w:tcPr>
            <w:tcW w:w="2462" w:type="pc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2.1. Интенсивный – большое число оптовых и различных посредников.</w:t>
            </w:r>
          </w:p>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Цель: расширение сбыта, приближение товара к потребителю.</w:t>
            </w:r>
          </w:p>
        </w:tc>
        <w:tc>
          <w:tcPr>
            <w:tcW w:w="1667" w:type="pct"/>
            <w:vAlign w:val="center"/>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object w:dxaOrig="3090" w:dyaOrig="3180">
                <v:shape id="_x0000_i1029" type="#_x0000_t75" style="width:83.25pt;height:87.75pt" o:ole="">
                  <v:imagedata r:id="rId12" o:title=""/>
                </v:shape>
                <o:OLEObject Type="Embed" ProgID="Unknown" ShapeID="_x0000_i1029" DrawAspect="Content" ObjectID="_1466703719" r:id="rId13"/>
              </w:object>
            </w:r>
          </w:p>
        </w:tc>
      </w:tr>
      <w:tr w:rsidR="008C5AFC" w:rsidRPr="00A83D9F" w:rsidTr="00175090">
        <w:trPr>
          <w:cantSplit/>
          <w:trHeight w:val="1909"/>
        </w:trPr>
        <w:tc>
          <w:tcPr>
            <w:tcW w:w="871" w:type="pct"/>
            <w:vMerge/>
          </w:tcPr>
          <w:p w:rsidR="008C5AFC" w:rsidRPr="00A83D9F" w:rsidRDefault="008C5AFC" w:rsidP="00627A3E">
            <w:pPr>
              <w:spacing w:line="240" w:lineRule="auto"/>
              <w:rPr>
                <w:rFonts w:ascii="Times New Roman" w:hAnsi="Times New Roman"/>
                <w:sz w:val="20"/>
                <w:szCs w:val="20"/>
              </w:rPr>
            </w:pPr>
          </w:p>
        </w:tc>
        <w:tc>
          <w:tcPr>
            <w:tcW w:w="2462" w:type="pc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2.2. Селективный – ограничение числа посредников.</w:t>
            </w:r>
          </w:p>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Цель: достижение большого объема продаж при сохранении контроля над капиталом сбыта.</w:t>
            </w:r>
          </w:p>
        </w:tc>
        <w:tc>
          <w:tcPr>
            <w:tcW w:w="1667" w:type="pct"/>
            <w:vAlign w:val="center"/>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object w:dxaOrig="3120" w:dyaOrig="3135">
                <v:shape id="_x0000_i1030" type="#_x0000_t75" style="width:84pt;height:84.75pt" o:ole="">
                  <v:imagedata r:id="rId14" o:title=""/>
                </v:shape>
                <o:OLEObject Type="Embed" ProgID="Unknown" ShapeID="_x0000_i1030" DrawAspect="Content" ObjectID="_1466703720" r:id="rId15"/>
              </w:object>
            </w:r>
          </w:p>
        </w:tc>
      </w:tr>
      <w:tr w:rsidR="008C5AFC" w:rsidRPr="00A83D9F" w:rsidTr="00627A3E">
        <w:trPr>
          <w:cantSplit/>
          <w:trHeight w:val="1634"/>
        </w:trPr>
        <w:tc>
          <w:tcPr>
            <w:tcW w:w="871" w:type="pct"/>
            <w:vMerge/>
          </w:tcPr>
          <w:p w:rsidR="008C5AFC" w:rsidRPr="00A83D9F" w:rsidRDefault="008C5AFC" w:rsidP="00627A3E">
            <w:pPr>
              <w:spacing w:line="240" w:lineRule="auto"/>
              <w:rPr>
                <w:rFonts w:ascii="Times New Roman" w:hAnsi="Times New Roman"/>
                <w:sz w:val="20"/>
                <w:szCs w:val="20"/>
              </w:rPr>
            </w:pPr>
          </w:p>
        </w:tc>
        <w:tc>
          <w:tcPr>
            <w:tcW w:w="2462" w:type="pct"/>
          </w:tcPr>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2.3. Исключительный – малое (или единичное) число посредников.</w:t>
            </w:r>
          </w:p>
          <w:p w:rsidR="008C5AFC" w:rsidRPr="00A83D9F" w:rsidRDefault="008C5AFC" w:rsidP="00627A3E">
            <w:pPr>
              <w:spacing w:line="240" w:lineRule="auto"/>
              <w:rPr>
                <w:rFonts w:ascii="Times New Roman" w:hAnsi="Times New Roman"/>
                <w:sz w:val="20"/>
                <w:szCs w:val="20"/>
              </w:rPr>
            </w:pPr>
            <w:r w:rsidRPr="00A83D9F">
              <w:rPr>
                <w:rFonts w:ascii="Times New Roman" w:hAnsi="Times New Roman"/>
                <w:sz w:val="20"/>
                <w:szCs w:val="20"/>
              </w:rPr>
              <w:t>Цель: сохранение престижного образа и контроля за каналом сбыта.</w:t>
            </w:r>
          </w:p>
          <w:p w:rsidR="008C5AFC" w:rsidRPr="00A83D9F" w:rsidRDefault="008C5AFC" w:rsidP="00627A3E">
            <w:pPr>
              <w:spacing w:line="240" w:lineRule="auto"/>
              <w:rPr>
                <w:rFonts w:ascii="Times New Roman" w:hAnsi="Times New Roman"/>
                <w:sz w:val="20"/>
                <w:szCs w:val="20"/>
              </w:rPr>
            </w:pPr>
          </w:p>
        </w:tc>
        <w:tc>
          <w:tcPr>
            <w:tcW w:w="1667" w:type="pct"/>
            <w:vAlign w:val="center"/>
          </w:tcPr>
          <w:p w:rsidR="008C5AFC" w:rsidRPr="00A83D9F" w:rsidRDefault="008C5AFC" w:rsidP="00627A3E">
            <w:pPr>
              <w:spacing w:line="240" w:lineRule="auto"/>
              <w:jc w:val="center"/>
              <w:rPr>
                <w:rFonts w:ascii="Times New Roman" w:hAnsi="Times New Roman"/>
                <w:sz w:val="20"/>
                <w:szCs w:val="20"/>
              </w:rPr>
            </w:pPr>
            <w:r w:rsidRPr="00A83D9F">
              <w:rPr>
                <w:rFonts w:ascii="Times New Roman" w:hAnsi="Times New Roman"/>
                <w:sz w:val="20"/>
                <w:szCs w:val="20"/>
              </w:rPr>
              <w:object w:dxaOrig="3135" w:dyaOrig="3105">
                <v:shape id="_x0000_i1031" type="#_x0000_t75" style="width:80.25pt;height:81pt" o:ole="">
                  <v:imagedata r:id="rId16" o:title=""/>
                </v:shape>
                <o:OLEObject Type="Embed" ProgID="Unknown" ShapeID="_x0000_i1031" DrawAspect="Content" ObjectID="_1466703721" r:id="rId17"/>
              </w:object>
            </w:r>
          </w:p>
        </w:tc>
      </w:tr>
    </w:tbl>
    <w:p w:rsidR="008C5AFC" w:rsidRPr="00507688" w:rsidRDefault="008C5AFC" w:rsidP="00507688">
      <w:pPr>
        <w:spacing w:before="120" w:line="360" w:lineRule="auto"/>
        <w:ind w:firstLine="709"/>
        <w:jc w:val="both"/>
        <w:rPr>
          <w:rFonts w:ascii="Times New Roman" w:hAnsi="Times New Roman"/>
          <w:sz w:val="28"/>
          <w:szCs w:val="28"/>
        </w:rPr>
      </w:pPr>
      <w:r w:rsidRPr="00507688">
        <w:rPr>
          <w:rFonts w:ascii="Times New Roman" w:hAnsi="Times New Roman"/>
          <w:sz w:val="28"/>
          <w:szCs w:val="28"/>
        </w:rPr>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p>
    <w:p w:rsidR="008C5AFC" w:rsidRPr="00507688" w:rsidRDefault="008C5AFC" w:rsidP="00507688">
      <w:pPr>
        <w:spacing w:before="120" w:line="360" w:lineRule="auto"/>
        <w:ind w:firstLine="709"/>
        <w:jc w:val="both"/>
        <w:rPr>
          <w:rFonts w:ascii="Times New Roman" w:hAnsi="Times New Roman"/>
          <w:sz w:val="28"/>
          <w:szCs w:val="28"/>
        </w:rPr>
      </w:pPr>
      <w:r w:rsidRPr="00507688">
        <w:rPr>
          <w:rFonts w:ascii="Times New Roman" w:hAnsi="Times New Roman"/>
          <w:sz w:val="28"/>
          <w:szCs w:val="28"/>
        </w:rPr>
        <w:t>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Ее отличительной особенностью является возможность для фирмы-производителя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обусловленные необходимостью создания дорогостоящих товарных запасов, и затрачивает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w:t>
      </w:r>
      <w:r>
        <w:rPr>
          <w:rFonts w:ascii="Times New Roman" w:hAnsi="Times New Roman"/>
          <w:sz w:val="28"/>
          <w:szCs w:val="28"/>
        </w:rPr>
        <w:t xml:space="preserve"> или </w:t>
      </w:r>
      <w:r w:rsidRPr="00507688">
        <w:rPr>
          <w:rFonts w:ascii="Times New Roman" w:hAnsi="Times New Roman"/>
          <w:sz w:val="28"/>
          <w:szCs w:val="28"/>
        </w:rPr>
        <w:t xml:space="preserve">услуг. </w:t>
      </w:r>
    </w:p>
    <w:p w:rsidR="008C5AFC" w:rsidRPr="00507688" w:rsidRDefault="008C5AFC" w:rsidP="00507688">
      <w:pPr>
        <w:spacing w:before="120" w:line="360" w:lineRule="auto"/>
        <w:ind w:firstLine="709"/>
        <w:jc w:val="both"/>
        <w:rPr>
          <w:rFonts w:ascii="Times New Roman" w:hAnsi="Times New Roman"/>
          <w:sz w:val="28"/>
          <w:szCs w:val="28"/>
        </w:rPr>
      </w:pPr>
      <w:r w:rsidRPr="00507688">
        <w:rPr>
          <w:rFonts w:ascii="Times New Roman" w:hAnsi="Times New Roman"/>
          <w:sz w:val="28"/>
          <w:szCs w:val="28"/>
        </w:rPr>
        <w:t xml:space="preserve">Фирма осуществляет товародвижение посредством каналов распределения (сбыта). Канал распределения — это система, обеспечивающая </w:t>
      </w:r>
      <w:r>
        <w:rPr>
          <w:rFonts w:ascii="Times New Roman" w:hAnsi="Times New Roman"/>
          <w:sz w:val="28"/>
          <w:szCs w:val="28"/>
        </w:rPr>
        <w:t>доставку товара к местам продаж</w:t>
      </w:r>
      <w:r w:rsidRPr="00507688">
        <w:rPr>
          <w:rFonts w:ascii="Times New Roman" w:hAnsi="Times New Roman"/>
          <w:sz w:val="28"/>
          <w:szCs w:val="28"/>
        </w:rPr>
        <w:t xml:space="preserve"> [</w:t>
      </w:r>
      <w:r>
        <w:rPr>
          <w:rFonts w:ascii="Times New Roman" w:hAnsi="Times New Roman"/>
          <w:sz w:val="28"/>
          <w:szCs w:val="28"/>
        </w:rPr>
        <w:t xml:space="preserve">6, с. </w:t>
      </w:r>
      <w:r w:rsidRPr="00507688">
        <w:rPr>
          <w:rFonts w:ascii="Times New Roman" w:hAnsi="Times New Roman"/>
          <w:sz w:val="28"/>
          <w:szCs w:val="28"/>
        </w:rPr>
        <w:t>]</w:t>
      </w:r>
      <w:r>
        <w:rPr>
          <w:rFonts w:ascii="Times New Roman" w:hAnsi="Times New Roman"/>
          <w:sz w:val="28"/>
          <w:szCs w:val="28"/>
        </w:rPr>
        <w:t>.</w:t>
      </w:r>
      <w:r w:rsidRPr="00507688">
        <w:rPr>
          <w:rFonts w:ascii="Times New Roman" w:hAnsi="Times New Roman"/>
          <w:sz w:val="28"/>
          <w:szCs w:val="28"/>
        </w:rPr>
        <w:t xml:space="preserve"> В случае, когда система предусматривает участие в сбыте торговых посредников и отличие между производителем и конечным потребителем опосредованы, такая их связь носит название косвенного канала. Такие каналы строятся на использовании опыта посредников и различных форм сотрудничества с торговой сетью. Здесь фирма перекладывает значительную часть издержек по сбыту и соответствующую долю риска на формально не зависимых контрагентов, снижая контроль за товародвижением, и, как следствие, уступает им часть коммерческой выгоды. </w:t>
      </w:r>
    </w:p>
    <w:p w:rsidR="008C5AFC" w:rsidRDefault="008C5AFC" w:rsidP="00507688">
      <w:pPr>
        <w:spacing w:before="120" w:line="360" w:lineRule="auto"/>
        <w:ind w:firstLine="709"/>
        <w:jc w:val="both"/>
        <w:rPr>
          <w:rFonts w:ascii="Times New Roman" w:hAnsi="Times New Roman"/>
          <w:sz w:val="28"/>
          <w:szCs w:val="28"/>
        </w:rPr>
      </w:pPr>
      <w:r w:rsidRPr="00507688">
        <w:rPr>
          <w:rFonts w:ascii="Times New Roman" w:hAnsi="Times New Roman"/>
          <w:sz w:val="28"/>
          <w:szCs w:val="28"/>
        </w:rPr>
        <w:t>При организации косвенного канала сбыта возникает потребность в определении его длины и ширины. Длина канала — это количество уровней канала, то есть однофункциональных посредников, а ширина канала — это число посредников, условно находящихся на одном уровне (рис.</w:t>
      </w:r>
      <w:r>
        <w:rPr>
          <w:rFonts w:ascii="Times New Roman" w:hAnsi="Times New Roman"/>
          <w:sz w:val="28"/>
          <w:szCs w:val="28"/>
        </w:rPr>
        <w:t xml:space="preserve"> 1, рис. 2, рис. 3)</w:t>
      </w:r>
      <w:r w:rsidRPr="00507688">
        <w:rPr>
          <w:rFonts w:ascii="Times New Roman" w:hAnsi="Times New Roman"/>
          <w:sz w:val="28"/>
          <w:szCs w:val="28"/>
        </w:rPr>
        <w:t xml:space="preserve"> [</w:t>
      </w:r>
      <w:r>
        <w:rPr>
          <w:rFonts w:ascii="Times New Roman" w:hAnsi="Times New Roman"/>
          <w:sz w:val="28"/>
          <w:szCs w:val="28"/>
        </w:rPr>
        <w:t xml:space="preserve">5, с. </w:t>
      </w:r>
      <w:r w:rsidRPr="00507688">
        <w:rPr>
          <w:rFonts w:ascii="Times New Roman" w:hAnsi="Times New Roman"/>
          <w:sz w:val="28"/>
          <w:szCs w:val="28"/>
        </w:rPr>
        <w:t>]</w:t>
      </w:r>
      <w:r>
        <w:rPr>
          <w:rFonts w:ascii="Times New Roman" w:hAnsi="Times New Roman"/>
          <w:sz w:val="28"/>
          <w:szCs w:val="28"/>
        </w:rPr>
        <w:t>.</w:t>
      </w:r>
    </w:p>
    <w:p w:rsidR="008C5AFC" w:rsidRPr="00507688" w:rsidRDefault="008C5AFC" w:rsidP="00F63064">
      <w:pPr>
        <w:spacing w:before="120" w:line="240" w:lineRule="auto"/>
        <w:jc w:val="center"/>
        <w:rPr>
          <w:rFonts w:ascii="Times New Roman" w:hAnsi="Times New Roman"/>
          <w:sz w:val="28"/>
          <w:szCs w:val="28"/>
        </w:rPr>
      </w:pPr>
      <w:r w:rsidRPr="003740DA">
        <w:rPr>
          <w:rFonts w:ascii="Times New Roman" w:hAnsi="Times New Roman"/>
          <w:sz w:val="28"/>
          <w:szCs w:val="28"/>
        </w:rPr>
        <w:object w:dxaOrig="9600" w:dyaOrig="840">
          <v:shape id="_x0000_i1032" type="#_x0000_t75" style="width:312pt;height:27pt" o:ole="">
            <v:imagedata r:id="rId18" o:title=""/>
          </v:shape>
          <o:OLEObject Type="Embed" ProgID="Unknown" ShapeID="_x0000_i1032" DrawAspect="Content" ObjectID="_1466703722" r:id="rId19"/>
        </w:object>
      </w:r>
    </w:p>
    <w:p w:rsidR="008C5AFC"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Косвенный канал первого уровня.</w:t>
      </w:r>
    </w:p>
    <w:p w:rsidR="008C5AFC" w:rsidRPr="001B3703" w:rsidRDefault="008C5AFC" w:rsidP="00F63064">
      <w:pPr>
        <w:spacing w:before="120" w:line="240" w:lineRule="auto"/>
        <w:ind w:firstLine="567"/>
        <w:rPr>
          <w:rFonts w:ascii="Times New Roman" w:hAnsi="Times New Roman"/>
          <w:sz w:val="28"/>
          <w:szCs w:val="28"/>
        </w:rPr>
      </w:pPr>
      <w:r w:rsidRPr="003740DA">
        <w:rPr>
          <w:rFonts w:ascii="Times New Roman" w:hAnsi="Times New Roman"/>
          <w:sz w:val="28"/>
          <w:szCs w:val="28"/>
        </w:rPr>
        <w:object w:dxaOrig="12870" w:dyaOrig="840">
          <v:shape id="_x0000_i1033" type="#_x0000_t75" style="width:418.5pt;height:27pt" o:ole="">
            <v:imagedata r:id="rId20" o:title=""/>
          </v:shape>
          <o:OLEObject Type="Embed" ProgID="Unknown" ShapeID="_x0000_i1033" DrawAspect="Content" ObjectID="_1466703723" r:id="rId21"/>
        </w:object>
      </w:r>
    </w:p>
    <w:p w:rsidR="008C5AFC"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Косвенный канал второго уровня.</w:t>
      </w:r>
    </w:p>
    <w:p w:rsidR="008C5AFC" w:rsidRPr="001B3703" w:rsidRDefault="008C5AFC" w:rsidP="00F63064">
      <w:pPr>
        <w:spacing w:before="120" w:line="240" w:lineRule="auto"/>
        <w:jc w:val="center"/>
        <w:rPr>
          <w:rFonts w:ascii="Times New Roman" w:hAnsi="Times New Roman"/>
          <w:sz w:val="28"/>
          <w:szCs w:val="28"/>
        </w:rPr>
      </w:pPr>
      <w:r w:rsidRPr="003740DA">
        <w:rPr>
          <w:rFonts w:ascii="Times New Roman" w:hAnsi="Times New Roman"/>
          <w:sz w:val="28"/>
          <w:szCs w:val="28"/>
        </w:rPr>
        <w:object w:dxaOrig="12210" w:dyaOrig="840">
          <v:shape id="_x0000_i1034" type="#_x0000_t75" style="width:427.5pt;height:29.25pt" o:ole="">
            <v:imagedata r:id="rId22" o:title=""/>
          </v:shape>
          <o:OLEObject Type="Embed" ProgID="Unknown" ShapeID="_x0000_i1034" DrawAspect="Content" ObjectID="_1466703724" r:id="rId23"/>
        </w:object>
      </w:r>
    </w:p>
    <w:p w:rsidR="008C5AFC" w:rsidRPr="001B3703"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Косвенный канал третьего уровня.</w:t>
      </w:r>
    </w:p>
    <w:p w:rsidR="008C5AFC"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Рис. 1. Пример длины каналов сбыта</w:t>
      </w:r>
    </w:p>
    <w:p w:rsidR="008C5AFC" w:rsidRPr="001B3703" w:rsidRDefault="008C5AFC" w:rsidP="00F63064">
      <w:pPr>
        <w:spacing w:before="120" w:line="240" w:lineRule="auto"/>
        <w:ind w:firstLine="567"/>
        <w:jc w:val="center"/>
        <w:rPr>
          <w:rFonts w:ascii="Times New Roman" w:hAnsi="Times New Roman"/>
          <w:sz w:val="28"/>
          <w:szCs w:val="28"/>
        </w:rPr>
      </w:pPr>
      <w:r w:rsidRPr="003740DA">
        <w:rPr>
          <w:rFonts w:ascii="Times New Roman" w:hAnsi="Times New Roman"/>
          <w:sz w:val="28"/>
          <w:szCs w:val="28"/>
        </w:rPr>
        <w:object w:dxaOrig="12210" w:dyaOrig="840">
          <v:shape id="_x0000_i1035" type="#_x0000_t75" style="width:408.75pt;height:27.75pt" o:ole="">
            <v:imagedata r:id="rId22" o:title=""/>
          </v:shape>
          <o:OLEObject Type="Embed" ProgID="Unknown" ShapeID="_x0000_i1035" DrawAspect="Content" ObjectID="_1466703725" r:id="rId24"/>
        </w:object>
      </w:r>
    </w:p>
    <w:p w:rsidR="008C5AFC" w:rsidRPr="001B3703"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Рис. 2 Пример узкого канала сбыта</w:t>
      </w:r>
    </w:p>
    <w:p w:rsidR="008C5AFC" w:rsidRPr="001B3703" w:rsidRDefault="008C5AFC" w:rsidP="00F63064">
      <w:pPr>
        <w:spacing w:before="120" w:line="240" w:lineRule="auto"/>
        <w:ind w:firstLine="567"/>
        <w:jc w:val="center"/>
        <w:rPr>
          <w:rFonts w:ascii="Times New Roman" w:hAnsi="Times New Roman"/>
          <w:sz w:val="28"/>
          <w:szCs w:val="28"/>
        </w:rPr>
      </w:pPr>
      <w:r w:rsidRPr="003740DA">
        <w:rPr>
          <w:rFonts w:ascii="Times New Roman" w:hAnsi="Times New Roman"/>
          <w:sz w:val="28"/>
          <w:szCs w:val="28"/>
        </w:rPr>
        <w:object w:dxaOrig="8505" w:dyaOrig="5265">
          <v:shape id="_x0000_i1036" type="#_x0000_t75" style="width:285pt;height:176.25pt" o:ole="">
            <v:imagedata r:id="rId25" o:title=""/>
          </v:shape>
          <o:OLEObject Type="Embed" ProgID="Unknown" ShapeID="_x0000_i1036" DrawAspect="Content" ObjectID="_1466703726" r:id="rId26"/>
        </w:object>
      </w:r>
    </w:p>
    <w:p w:rsidR="008C5AFC" w:rsidRPr="001B3703" w:rsidRDefault="008C5AFC" w:rsidP="00F63064">
      <w:pPr>
        <w:spacing w:before="120" w:line="240" w:lineRule="auto"/>
        <w:ind w:firstLine="567"/>
        <w:jc w:val="center"/>
        <w:rPr>
          <w:rFonts w:ascii="Times New Roman" w:hAnsi="Times New Roman"/>
          <w:sz w:val="28"/>
          <w:szCs w:val="28"/>
        </w:rPr>
      </w:pPr>
      <w:r w:rsidRPr="001B3703">
        <w:rPr>
          <w:rFonts w:ascii="Times New Roman" w:hAnsi="Times New Roman"/>
          <w:sz w:val="28"/>
          <w:szCs w:val="28"/>
        </w:rPr>
        <w:t>Рис.3 Пример широкого канала сбыта</w:t>
      </w:r>
    </w:p>
    <w:p w:rsidR="008C5AFC" w:rsidRPr="00F63064" w:rsidRDefault="008C5AFC" w:rsidP="00F63064">
      <w:pPr>
        <w:spacing w:line="360" w:lineRule="auto"/>
        <w:ind w:firstLine="720"/>
        <w:jc w:val="both"/>
        <w:rPr>
          <w:rFonts w:ascii="Times New Roman" w:hAnsi="Times New Roman"/>
          <w:sz w:val="28"/>
          <w:szCs w:val="28"/>
        </w:rPr>
      </w:pPr>
      <w:r w:rsidRPr="00F63064">
        <w:rPr>
          <w:rFonts w:ascii="Times New Roman" w:hAnsi="Times New Roman"/>
          <w:sz w:val="28"/>
          <w:szCs w:val="28"/>
        </w:rPr>
        <w:t xml:space="preserve">В рамках глобальной стратегии развития организации направленной на достижение долгосрочных задач и целей, особое значение приобретают усилия организации по использованию рекламы и промоушена в качестве основных средств маркетинговых коммуникаций с целбю наиболее эффективного решения стратегических задач. </w:t>
      </w:r>
    </w:p>
    <w:p w:rsidR="008C5AFC" w:rsidRPr="00F63064" w:rsidRDefault="008C5AFC" w:rsidP="00F63064">
      <w:pPr>
        <w:spacing w:line="360" w:lineRule="auto"/>
        <w:ind w:firstLine="720"/>
        <w:jc w:val="both"/>
        <w:rPr>
          <w:rFonts w:ascii="Times New Roman" w:hAnsi="Times New Roman"/>
          <w:sz w:val="28"/>
          <w:szCs w:val="28"/>
        </w:rPr>
      </w:pPr>
      <w:r w:rsidRPr="00F63064">
        <w:rPr>
          <w:rFonts w:ascii="Times New Roman" w:hAnsi="Times New Roman"/>
          <w:sz w:val="28"/>
          <w:szCs w:val="28"/>
        </w:rPr>
        <w:t>Реклама не только позволяет информировать потребителей о товаре,</w:t>
      </w:r>
    </w:p>
    <w:p w:rsidR="008C5AFC" w:rsidRPr="00F63064" w:rsidRDefault="008C5AFC" w:rsidP="00F63064">
      <w:pPr>
        <w:spacing w:line="360" w:lineRule="auto"/>
        <w:ind w:firstLine="720"/>
        <w:jc w:val="both"/>
        <w:rPr>
          <w:rFonts w:ascii="Times New Roman" w:hAnsi="Times New Roman"/>
          <w:sz w:val="28"/>
          <w:szCs w:val="28"/>
        </w:rPr>
      </w:pPr>
      <w:r w:rsidRPr="00F63064">
        <w:rPr>
          <w:rFonts w:ascii="Times New Roman" w:hAnsi="Times New Roman"/>
          <w:sz w:val="28"/>
          <w:szCs w:val="28"/>
        </w:rPr>
        <w:t xml:space="preserve">на который есть спрос на рынке, но и создавать этот спрос, в особенности на развивающихся рынках. </w:t>
      </w:r>
    </w:p>
    <w:p w:rsidR="008C5AFC" w:rsidRPr="00F63064" w:rsidRDefault="008C5AFC" w:rsidP="00F63064">
      <w:pPr>
        <w:spacing w:line="360" w:lineRule="auto"/>
        <w:ind w:firstLine="720"/>
        <w:jc w:val="both"/>
        <w:rPr>
          <w:rFonts w:ascii="Times New Roman" w:hAnsi="Times New Roman"/>
          <w:sz w:val="28"/>
          <w:szCs w:val="28"/>
        </w:rPr>
      </w:pPr>
      <w:r w:rsidRPr="00F63064">
        <w:rPr>
          <w:rFonts w:ascii="Times New Roman" w:hAnsi="Times New Roman"/>
          <w:sz w:val="28"/>
          <w:szCs w:val="28"/>
        </w:rPr>
        <w:t xml:space="preserve">Таким образом, эффективное использование средств маркетинговых коммуникаций (рекламы и промоушена) позволяет решать стратегические и тактические задачи фирмы, связанные с глобальной миссией компании на рынке. </w:t>
      </w:r>
    </w:p>
    <w:p w:rsidR="008C5AFC" w:rsidRPr="001B3703" w:rsidRDefault="008C5AFC" w:rsidP="001B3703">
      <w:pPr>
        <w:spacing w:before="120" w:line="360" w:lineRule="auto"/>
        <w:ind w:firstLine="709"/>
        <w:rPr>
          <w:rFonts w:ascii="Times New Roman" w:hAnsi="Times New Roman"/>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Pr="006964C8" w:rsidRDefault="008C5AFC" w:rsidP="006964C8">
      <w:pPr>
        <w:pStyle w:val="11"/>
        <w:numPr>
          <w:ilvl w:val="0"/>
          <w:numId w:val="7"/>
        </w:numPr>
        <w:spacing w:line="360" w:lineRule="auto"/>
        <w:jc w:val="center"/>
        <w:rPr>
          <w:rFonts w:ascii="Times New Roman" w:hAnsi="Times New Roman"/>
          <w:b/>
          <w:sz w:val="28"/>
          <w:szCs w:val="28"/>
        </w:rPr>
      </w:pPr>
      <w:r w:rsidRPr="006964C8">
        <w:rPr>
          <w:rFonts w:ascii="Times New Roman" w:hAnsi="Times New Roman"/>
          <w:b/>
          <w:sz w:val="28"/>
          <w:szCs w:val="28"/>
        </w:rPr>
        <w:t>Анализ планирования сбытовой политики фирмы.</w:t>
      </w:r>
    </w:p>
    <w:p w:rsidR="008C5AFC" w:rsidRPr="002E74C3" w:rsidRDefault="008C5AFC" w:rsidP="002E74C3">
      <w:pPr>
        <w:pStyle w:val="11"/>
        <w:numPr>
          <w:ilvl w:val="1"/>
          <w:numId w:val="12"/>
        </w:numPr>
        <w:spacing w:line="360" w:lineRule="auto"/>
        <w:jc w:val="center"/>
        <w:rPr>
          <w:rFonts w:ascii="Times New Roman" w:hAnsi="Times New Roman"/>
          <w:sz w:val="28"/>
          <w:szCs w:val="28"/>
        </w:rPr>
      </w:pPr>
      <w:r w:rsidRPr="002E74C3">
        <w:rPr>
          <w:rFonts w:ascii="Times New Roman" w:hAnsi="Times New Roman"/>
          <w:b/>
          <w:sz w:val="28"/>
          <w:szCs w:val="28"/>
        </w:rPr>
        <w:t>Общая характеристика фирмы.</w:t>
      </w:r>
    </w:p>
    <w:p w:rsidR="008C5AFC" w:rsidRPr="002C2D3C" w:rsidRDefault="008C5AFC" w:rsidP="002C2D3C">
      <w:pPr>
        <w:pStyle w:val="11"/>
        <w:spacing w:line="360" w:lineRule="auto"/>
        <w:ind w:left="0" w:firstLine="709"/>
        <w:jc w:val="both"/>
        <w:rPr>
          <w:rFonts w:ascii="Times New Roman" w:hAnsi="Times New Roman"/>
          <w:sz w:val="28"/>
          <w:szCs w:val="28"/>
        </w:rPr>
      </w:pPr>
      <w:r w:rsidRPr="002C2D3C">
        <w:rPr>
          <w:rFonts w:ascii="Times New Roman" w:hAnsi="Times New Roman"/>
          <w:sz w:val="28"/>
          <w:szCs w:val="28"/>
        </w:rPr>
        <w:t>Полное наименование предприятия: ОАО «Новосибирский Металлургический Завод имени Кузьмина».</w:t>
      </w:r>
    </w:p>
    <w:p w:rsidR="008C5AFC" w:rsidRPr="002C2D3C" w:rsidRDefault="008C5AFC" w:rsidP="002C2D3C">
      <w:pPr>
        <w:pStyle w:val="11"/>
        <w:spacing w:line="360" w:lineRule="auto"/>
        <w:ind w:left="0" w:firstLine="709"/>
        <w:jc w:val="both"/>
        <w:rPr>
          <w:rFonts w:ascii="Times New Roman" w:hAnsi="Times New Roman"/>
          <w:sz w:val="28"/>
          <w:szCs w:val="28"/>
        </w:rPr>
      </w:pPr>
      <w:r w:rsidRPr="002C2D3C">
        <w:rPr>
          <w:rFonts w:ascii="Times New Roman" w:hAnsi="Times New Roman"/>
          <w:sz w:val="28"/>
          <w:szCs w:val="28"/>
        </w:rPr>
        <w:t>Фактический адрес предприятия: 630108, г</w:t>
      </w:r>
      <w:r>
        <w:rPr>
          <w:rFonts w:ascii="Times New Roman" w:hAnsi="Times New Roman"/>
          <w:sz w:val="28"/>
          <w:szCs w:val="28"/>
        </w:rPr>
        <w:t>.</w:t>
      </w:r>
      <w:r w:rsidRPr="002C2D3C">
        <w:rPr>
          <w:rFonts w:ascii="Times New Roman" w:hAnsi="Times New Roman"/>
          <w:sz w:val="28"/>
          <w:szCs w:val="28"/>
        </w:rPr>
        <w:t xml:space="preserve"> Новосибирск ул. Станционная, 28.</w:t>
      </w:r>
    </w:p>
    <w:p w:rsidR="008C5AFC" w:rsidRPr="002C2D3C" w:rsidRDefault="008C5AFC" w:rsidP="002C2D3C">
      <w:pPr>
        <w:pStyle w:val="11"/>
        <w:spacing w:line="360" w:lineRule="auto"/>
        <w:ind w:left="0" w:firstLine="709"/>
        <w:jc w:val="both"/>
        <w:rPr>
          <w:rFonts w:ascii="Times New Roman" w:hAnsi="Times New Roman"/>
          <w:sz w:val="28"/>
          <w:szCs w:val="28"/>
        </w:rPr>
      </w:pPr>
      <w:r w:rsidRPr="002C2D3C">
        <w:rPr>
          <w:rFonts w:ascii="Times New Roman" w:hAnsi="Times New Roman"/>
          <w:sz w:val="28"/>
          <w:szCs w:val="28"/>
        </w:rPr>
        <w:t>Целью деятельности предприятия является получение прибыли.</w:t>
      </w:r>
    </w:p>
    <w:p w:rsidR="008C5AFC" w:rsidRPr="002C2D3C" w:rsidRDefault="008C5AFC" w:rsidP="002C2D3C">
      <w:pPr>
        <w:pStyle w:val="11"/>
        <w:spacing w:line="360" w:lineRule="auto"/>
        <w:ind w:left="0" w:firstLine="709"/>
        <w:jc w:val="both"/>
        <w:rPr>
          <w:rFonts w:ascii="Times New Roman" w:hAnsi="Times New Roman"/>
          <w:sz w:val="28"/>
          <w:szCs w:val="28"/>
        </w:rPr>
      </w:pPr>
      <w:r w:rsidRPr="002C2D3C">
        <w:rPr>
          <w:rFonts w:ascii="Times New Roman" w:hAnsi="Times New Roman"/>
          <w:sz w:val="28"/>
          <w:szCs w:val="28"/>
        </w:rPr>
        <w:t>Предметом деятельности ОАО «НМЗ им. Кузьмина» является производство и реализация металлопродукции для машиностроения, авиации, ракетостроения и жилищно-хозяйственного комплекса.</w:t>
      </w:r>
    </w:p>
    <w:p w:rsidR="008C5AFC" w:rsidRPr="002C2D3C" w:rsidRDefault="008C5AFC" w:rsidP="002C2D3C">
      <w:pPr>
        <w:pStyle w:val="11"/>
        <w:spacing w:line="360" w:lineRule="auto"/>
        <w:ind w:left="0" w:firstLine="709"/>
        <w:jc w:val="both"/>
        <w:rPr>
          <w:rFonts w:ascii="Times New Roman" w:hAnsi="Times New Roman"/>
          <w:sz w:val="28"/>
          <w:szCs w:val="28"/>
        </w:rPr>
      </w:pPr>
      <w:r w:rsidRPr="002C2D3C">
        <w:rPr>
          <w:rFonts w:ascii="Times New Roman" w:hAnsi="Times New Roman"/>
          <w:sz w:val="28"/>
          <w:szCs w:val="28"/>
        </w:rPr>
        <w:t xml:space="preserve">ОАО «Новосибирский металлургический завод им. Кузьмина» является предприятием неполного металлургического цикла (сталеплавильное производство отсутствует) и работает на привозной заготовке - слябах, поступающих в основном с металлургических комбинатов Западно-Сибирского и Уральского регионов. С 23.07.2009г предприятие находится под управлением компании ООО "Металлсервис-групп" </w:t>
      </w:r>
      <w:r>
        <w:rPr>
          <w:rFonts w:ascii="Times New Roman" w:hAnsi="Times New Roman"/>
          <w:sz w:val="28"/>
          <w:szCs w:val="28"/>
        </w:rPr>
        <w:t xml:space="preserve"> сроком на 5лет. Компания ООО </w:t>
      </w:r>
      <w:r w:rsidRPr="002C2D3C">
        <w:rPr>
          <w:rFonts w:ascii="Times New Roman" w:hAnsi="Times New Roman"/>
          <w:sz w:val="28"/>
          <w:szCs w:val="28"/>
        </w:rPr>
        <w:t>"Металлсервис-групп" берет на себя обязательства по обеспечению завода сырьем, бесперебойной работе всех систем жизнеобеспечения, своевременной выплате заработной платы работникам завода и перечислению налогов в бюджет области.</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Среди продукции, выпускаемой заводом, можно найти следующие наименования:</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Трубы для изготовления карданных валов</w:t>
      </w:r>
      <w:r>
        <w:rPr>
          <w:rFonts w:ascii="Times New Roman" w:hAnsi="Times New Roman"/>
          <w:sz w:val="28"/>
          <w:szCs w:val="28"/>
        </w:rPr>
        <w:t>;</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Лента холоднокатаная</w:t>
      </w:r>
      <w:r>
        <w:rPr>
          <w:rFonts w:ascii="Times New Roman" w:hAnsi="Times New Roman"/>
          <w:sz w:val="28"/>
          <w:szCs w:val="28"/>
        </w:rPr>
        <w:t>;</w:t>
      </w:r>
    </w:p>
    <w:p w:rsidR="008C5AFC" w:rsidRPr="002E74C3" w:rsidRDefault="008C5AFC" w:rsidP="002E74C3">
      <w:pPr>
        <w:pStyle w:val="11"/>
        <w:spacing w:line="360" w:lineRule="auto"/>
        <w:ind w:left="0" w:firstLine="709"/>
        <w:jc w:val="both"/>
        <w:rPr>
          <w:rFonts w:ascii="Times New Roman" w:hAnsi="Times New Roman"/>
          <w:sz w:val="28"/>
          <w:szCs w:val="28"/>
        </w:rPr>
      </w:pPr>
      <w:r>
        <w:rPr>
          <w:rFonts w:ascii="Times New Roman" w:hAnsi="Times New Roman"/>
          <w:sz w:val="28"/>
          <w:szCs w:val="28"/>
        </w:rPr>
        <w:t xml:space="preserve"> - Прокат листовой;</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Трубы-заготовк</w:t>
      </w:r>
      <w:r>
        <w:rPr>
          <w:rFonts w:ascii="Times New Roman" w:hAnsi="Times New Roman"/>
          <w:sz w:val="28"/>
          <w:szCs w:val="28"/>
        </w:rPr>
        <w:t>и для амортизаторов автомобилей;</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Специальные предложения</w:t>
      </w:r>
      <w:r>
        <w:rPr>
          <w:rFonts w:ascii="Times New Roman" w:hAnsi="Times New Roman"/>
          <w:sz w:val="28"/>
          <w:szCs w:val="28"/>
        </w:rPr>
        <w:t>;</w:t>
      </w:r>
    </w:p>
    <w:p w:rsidR="008C5AFC" w:rsidRPr="002E74C3" w:rsidRDefault="008C5AFC" w:rsidP="002E74C3">
      <w:pPr>
        <w:pStyle w:val="11"/>
        <w:spacing w:line="360" w:lineRule="auto"/>
        <w:ind w:left="0" w:firstLine="709"/>
        <w:jc w:val="both"/>
        <w:rPr>
          <w:rFonts w:ascii="Times New Roman" w:hAnsi="Times New Roman"/>
          <w:sz w:val="28"/>
          <w:szCs w:val="28"/>
        </w:rPr>
      </w:pPr>
      <w:r>
        <w:rPr>
          <w:rFonts w:ascii="Times New Roman" w:hAnsi="Times New Roman"/>
          <w:sz w:val="28"/>
          <w:szCs w:val="28"/>
        </w:rPr>
        <w:t xml:space="preserve"> - Профили стальные гнутые;</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Трубы электросварны</w:t>
      </w:r>
      <w:r>
        <w:rPr>
          <w:rFonts w:ascii="Times New Roman" w:hAnsi="Times New Roman"/>
          <w:sz w:val="28"/>
          <w:szCs w:val="28"/>
        </w:rPr>
        <w:t>е прямошовные общего назначения;</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w:t>
      </w:r>
      <w:r>
        <w:rPr>
          <w:rFonts w:ascii="Times New Roman" w:hAnsi="Times New Roman"/>
          <w:sz w:val="28"/>
          <w:szCs w:val="28"/>
        </w:rPr>
        <w:t>- Профили конструкционные полые;</w:t>
      </w:r>
    </w:p>
    <w:p w:rsidR="008C5AFC" w:rsidRPr="002E74C3" w:rsidRDefault="008C5AFC" w:rsidP="002E74C3">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 Трубы электр</w:t>
      </w:r>
      <w:r>
        <w:rPr>
          <w:rFonts w:ascii="Times New Roman" w:hAnsi="Times New Roman"/>
          <w:sz w:val="28"/>
          <w:szCs w:val="28"/>
        </w:rPr>
        <w:t>осварные холоднодеформированные;</w:t>
      </w:r>
    </w:p>
    <w:p w:rsidR="008C5AFC" w:rsidRPr="00DF29C1" w:rsidRDefault="008C5AFC" w:rsidP="00DF29C1">
      <w:pPr>
        <w:pStyle w:val="11"/>
        <w:spacing w:line="360" w:lineRule="auto"/>
        <w:ind w:left="0" w:firstLine="709"/>
        <w:jc w:val="both"/>
        <w:rPr>
          <w:rFonts w:ascii="Times New Roman" w:hAnsi="Times New Roman"/>
          <w:sz w:val="28"/>
          <w:szCs w:val="28"/>
        </w:rPr>
      </w:pPr>
      <w:r w:rsidRPr="002E74C3">
        <w:rPr>
          <w:rFonts w:ascii="Times New Roman" w:hAnsi="Times New Roman"/>
          <w:sz w:val="28"/>
          <w:szCs w:val="28"/>
        </w:rPr>
        <w:t xml:space="preserve"> </w:t>
      </w:r>
      <w:r w:rsidRPr="00DF29C1">
        <w:rPr>
          <w:rFonts w:ascii="Times New Roman" w:hAnsi="Times New Roman"/>
          <w:sz w:val="28"/>
          <w:szCs w:val="28"/>
        </w:rPr>
        <w:t>- Трубы водогазопроводные и многое другое.</w:t>
      </w:r>
    </w:p>
    <w:p w:rsidR="008C5AFC" w:rsidRDefault="008C5AFC" w:rsidP="00DF29C1">
      <w:pPr>
        <w:spacing w:line="360" w:lineRule="auto"/>
        <w:ind w:firstLine="539"/>
        <w:jc w:val="both"/>
        <w:rPr>
          <w:rFonts w:ascii="Times New Roman" w:hAnsi="Times New Roman"/>
          <w:sz w:val="28"/>
          <w:szCs w:val="28"/>
        </w:rPr>
      </w:pPr>
      <w:r w:rsidRPr="00DF29C1">
        <w:rPr>
          <w:rFonts w:ascii="Times New Roman" w:hAnsi="Times New Roman"/>
          <w:sz w:val="28"/>
          <w:szCs w:val="28"/>
        </w:rPr>
        <w:t>Основными конкурентами</w:t>
      </w:r>
      <w:r>
        <w:rPr>
          <w:rFonts w:ascii="Times New Roman" w:hAnsi="Times New Roman"/>
          <w:sz w:val="28"/>
          <w:szCs w:val="28"/>
        </w:rPr>
        <w:t xml:space="preserve"> </w:t>
      </w:r>
      <w:r w:rsidRPr="00DF29C1">
        <w:rPr>
          <w:rFonts w:ascii="Times New Roman" w:hAnsi="Times New Roman"/>
          <w:sz w:val="28"/>
          <w:szCs w:val="28"/>
        </w:rPr>
        <w:t xml:space="preserve">в России являются ММК, Северсталь, НЛМК, Ашинский МЗ, Красный Октябрь, МКЗ, ЧТПЗ, Северский ТЗ, Выксунский МЗ, Тагмет. </w:t>
      </w:r>
    </w:p>
    <w:p w:rsidR="008C5AFC" w:rsidRPr="00DF29C1" w:rsidRDefault="008C5AFC" w:rsidP="00DF29C1">
      <w:pPr>
        <w:spacing w:line="360" w:lineRule="auto"/>
        <w:ind w:firstLine="539"/>
        <w:jc w:val="both"/>
        <w:rPr>
          <w:rFonts w:ascii="Times New Roman" w:hAnsi="Times New Roman"/>
          <w:sz w:val="28"/>
          <w:szCs w:val="28"/>
        </w:rPr>
      </w:pPr>
      <w:r w:rsidRPr="00DF29C1">
        <w:rPr>
          <w:rFonts w:ascii="Times New Roman" w:hAnsi="Times New Roman"/>
          <w:sz w:val="28"/>
          <w:szCs w:val="28"/>
        </w:rPr>
        <w:t>Основные зарубежные конкуренты ОАО «НМЗ им. Кузьмина»: Миталл Стил Темиртау (Казахстан), Запорожсталь (Украина), ММК им. Ильича (Украина).</w:t>
      </w:r>
    </w:p>
    <w:p w:rsidR="008C5AFC" w:rsidRDefault="008C5AFC" w:rsidP="0068375C">
      <w:pPr>
        <w:pStyle w:val="11"/>
        <w:numPr>
          <w:ilvl w:val="1"/>
          <w:numId w:val="12"/>
        </w:numPr>
        <w:spacing w:line="360" w:lineRule="auto"/>
        <w:jc w:val="center"/>
        <w:rPr>
          <w:rFonts w:ascii="Times New Roman" w:hAnsi="Times New Roman"/>
          <w:b/>
          <w:sz w:val="28"/>
          <w:szCs w:val="28"/>
        </w:rPr>
      </w:pPr>
      <w:r w:rsidRPr="002E74C3">
        <w:rPr>
          <w:rFonts w:ascii="Times New Roman" w:hAnsi="Times New Roman"/>
          <w:b/>
          <w:sz w:val="28"/>
          <w:szCs w:val="28"/>
        </w:rPr>
        <w:t>Анализ объема продаж продукции</w:t>
      </w:r>
      <w:r>
        <w:rPr>
          <w:rFonts w:ascii="Times New Roman" w:hAnsi="Times New Roman"/>
          <w:b/>
          <w:sz w:val="28"/>
          <w:szCs w:val="28"/>
        </w:rPr>
        <w:t>.</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В настоящее время предприятия самостоятельно планируют свою</w:t>
      </w:r>
      <w:r>
        <w:rPr>
          <w:rFonts w:ascii="Times New Roman" w:hAnsi="Times New Roman"/>
          <w:sz w:val="28"/>
          <w:szCs w:val="28"/>
        </w:rPr>
        <w:t xml:space="preserve"> </w:t>
      </w:r>
      <w:r w:rsidRPr="0068375C">
        <w:rPr>
          <w:rFonts w:ascii="Times New Roman" w:hAnsi="Times New Roman"/>
          <w:sz w:val="28"/>
          <w:szCs w:val="28"/>
        </w:rPr>
        <w:t>деятельность и определяют перспективы развития исходя из спроса на производимую продукцию, работы и услуги.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Если в условиях плановой экономики на первое место выходили</w:t>
      </w:r>
      <w:r>
        <w:rPr>
          <w:rFonts w:ascii="Times New Roman" w:hAnsi="Times New Roman"/>
          <w:sz w:val="28"/>
          <w:szCs w:val="28"/>
        </w:rPr>
        <w:t xml:space="preserve"> </w:t>
      </w:r>
      <w:r w:rsidRPr="0068375C">
        <w:rPr>
          <w:rFonts w:ascii="Times New Roman" w:hAnsi="Times New Roman"/>
          <w:sz w:val="28"/>
          <w:szCs w:val="28"/>
        </w:rPr>
        <w:t>производственные показатели, то в условиях рынка возможный объем продаж является основой для разработки производственной программы. В своей деятельности предприятия обязаны учитывать интересы потребителя и его требования к качеству поставляемой продукции и услуг. Предприятие должно производить только те товары и в таком объеме, которые оно может</w:t>
      </w:r>
      <w:r>
        <w:rPr>
          <w:rFonts w:ascii="Times New Roman" w:hAnsi="Times New Roman"/>
          <w:sz w:val="28"/>
          <w:szCs w:val="28"/>
        </w:rPr>
        <w:t xml:space="preserve"> </w:t>
      </w:r>
      <w:r w:rsidRPr="0068375C">
        <w:rPr>
          <w:rFonts w:ascii="Times New Roman" w:hAnsi="Times New Roman"/>
          <w:sz w:val="28"/>
          <w:szCs w:val="28"/>
        </w:rPr>
        <w:t>реализовать.</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Темпы роста объема производства и реализации продукции, повышение ее качества непосредственно влияют на величину издержек, прибыль и рентабельность предприятия.</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Поэтому анализ работы промышленных предприятий начинают с изучения показателей выпуска и реализации продукции.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Задачи анализа производства и реализации продукции: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1) оценка степени выполнения плана и динамики производства и реализации продукции;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2) определение влияния факторов на изменение величины этих показателей;</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3) выявление внутрихозяйственных резервов увеличения выпуска и реализации продукции;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xml:space="preserve">4) </w:t>
      </w:r>
      <w:r>
        <w:rPr>
          <w:rFonts w:ascii="Times New Roman" w:hAnsi="Times New Roman"/>
          <w:sz w:val="28"/>
          <w:szCs w:val="28"/>
        </w:rPr>
        <w:t xml:space="preserve"> </w:t>
      </w:r>
      <w:r w:rsidRPr="0068375C">
        <w:rPr>
          <w:rFonts w:ascii="Times New Roman" w:hAnsi="Times New Roman"/>
          <w:sz w:val="28"/>
          <w:szCs w:val="28"/>
        </w:rPr>
        <w:t>разработка мероприятий по освоению выявленных резервов.</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Объем производства и реализации продукции может выражаться в:</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натуральных;</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условно-натуральных;</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трудовых;</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стоимостных измерителях.</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Обобщающие показатели объема выпуска продукции получают с</w:t>
      </w:r>
      <w:r>
        <w:rPr>
          <w:rFonts w:ascii="Times New Roman" w:hAnsi="Times New Roman"/>
          <w:sz w:val="28"/>
          <w:szCs w:val="28"/>
        </w:rPr>
        <w:t xml:space="preserve"> </w:t>
      </w:r>
      <w:r w:rsidRPr="0068375C">
        <w:rPr>
          <w:rFonts w:ascii="Times New Roman" w:hAnsi="Times New Roman"/>
          <w:sz w:val="28"/>
          <w:szCs w:val="28"/>
        </w:rPr>
        <w:t xml:space="preserve">помощью </w:t>
      </w:r>
      <w:r w:rsidRPr="0068375C">
        <w:rPr>
          <w:rFonts w:ascii="Times New Roman" w:hAnsi="Times New Roman"/>
          <w:i/>
          <w:iCs/>
          <w:sz w:val="28"/>
          <w:szCs w:val="28"/>
        </w:rPr>
        <w:t xml:space="preserve">стоимостной </w:t>
      </w:r>
      <w:r w:rsidRPr="0068375C">
        <w:rPr>
          <w:rFonts w:ascii="Times New Roman" w:hAnsi="Times New Roman"/>
          <w:sz w:val="28"/>
          <w:szCs w:val="28"/>
        </w:rPr>
        <w:t>оценки (сопоставимые или текущие цены).</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Объем реализации продукции определяется:</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по отгрузке продукции покупателям или</w:t>
      </w:r>
    </w:p>
    <w:p w:rsidR="008C5AFC" w:rsidRPr="0068375C" w:rsidRDefault="008C5AFC" w:rsidP="00EB42B5">
      <w:pPr>
        <w:autoSpaceDE w:val="0"/>
        <w:autoSpaceDN w:val="0"/>
        <w:adjustRightInd w:val="0"/>
        <w:spacing w:after="0" w:line="360" w:lineRule="auto"/>
        <w:ind w:firstLine="709"/>
        <w:jc w:val="both"/>
        <w:rPr>
          <w:rFonts w:ascii="Times New Roman" w:hAnsi="Times New Roman"/>
          <w:sz w:val="28"/>
          <w:szCs w:val="28"/>
        </w:rPr>
      </w:pPr>
      <w:r w:rsidRPr="0068375C">
        <w:rPr>
          <w:rFonts w:ascii="Times New Roman" w:hAnsi="Times New Roman"/>
          <w:sz w:val="28"/>
          <w:szCs w:val="28"/>
        </w:rPr>
        <w:t>- по оплате (выручке).</w:t>
      </w:r>
    </w:p>
    <w:p w:rsidR="008C5AFC" w:rsidRPr="00ED3F11" w:rsidRDefault="008C5AFC" w:rsidP="00EB42B5">
      <w:pPr>
        <w:pStyle w:val="ab"/>
        <w:spacing w:line="360" w:lineRule="auto"/>
        <w:ind w:firstLine="709"/>
        <w:jc w:val="both"/>
        <w:rPr>
          <w:rFonts w:ascii="Times New Roman" w:hAnsi="Times New Roman"/>
          <w:sz w:val="28"/>
          <w:szCs w:val="28"/>
        </w:rPr>
      </w:pPr>
      <w:r w:rsidRPr="00ED3F11">
        <w:rPr>
          <w:rFonts w:ascii="Times New Roman" w:hAnsi="Times New Roman"/>
          <w:i/>
          <w:sz w:val="28"/>
          <w:szCs w:val="28"/>
        </w:rPr>
        <w:t xml:space="preserve">Объекты анализа </w:t>
      </w:r>
      <w:r w:rsidRPr="00ED3F11">
        <w:rPr>
          <w:rFonts w:ascii="Times New Roman" w:hAnsi="Times New Roman"/>
          <w:sz w:val="28"/>
          <w:szCs w:val="28"/>
        </w:rPr>
        <w:t xml:space="preserve">объема </w:t>
      </w:r>
      <w:r>
        <w:rPr>
          <w:rFonts w:ascii="Times New Roman" w:hAnsi="Times New Roman"/>
          <w:sz w:val="28"/>
          <w:szCs w:val="28"/>
        </w:rPr>
        <w:t>продаж</w:t>
      </w:r>
      <w:r w:rsidRPr="00ED3F11">
        <w:rPr>
          <w:rFonts w:ascii="Times New Roman" w:hAnsi="Times New Roman"/>
          <w:sz w:val="28"/>
          <w:szCs w:val="28"/>
        </w:rPr>
        <w:t xml:space="preserve"> продукции:</w:t>
      </w:r>
    </w:p>
    <w:p w:rsidR="008C5AFC" w:rsidRPr="00ED3F11" w:rsidRDefault="008C5AFC" w:rsidP="00EB42B5">
      <w:pPr>
        <w:pStyle w:val="ab"/>
        <w:spacing w:line="360" w:lineRule="auto"/>
        <w:ind w:firstLine="709"/>
        <w:jc w:val="both"/>
        <w:rPr>
          <w:rFonts w:ascii="Times New Roman" w:hAnsi="Times New Roman"/>
          <w:sz w:val="28"/>
          <w:szCs w:val="28"/>
        </w:rPr>
      </w:pPr>
      <w:r w:rsidRPr="00ED3F11">
        <w:rPr>
          <w:rFonts w:ascii="Times New Roman" w:hAnsi="Times New Roman"/>
          <w:sz w:val="28"/>
          <w:szCs w:val="28"/>
        </w:rPr>
        <w:t>-  объем реализации продукции, как в целом, так и по ас</w:t>
      </w:r>
      <w:r w:rsidRPr="00ED3F11">
        <w:rPr>
          <w:rFonts w:ascii="Times New Roman" w:hAnsi="Times New Roman"/>
          <w:sz w:val="28"/>
          <w:szCs w:val="28"/>
        </w:rPr>
        <w:softHyphen/>
        <w:t>сортименту;</w:t>
      </w:r>
    </w:p>
    <w:p w:rsidR="008C5AFC" w:rsidRPr="00ED3F11" w:rsidRDefault="008C5AFC" w:rsidP="00EB42B5">
      <w:pPr>
        <w:pStyle w:val="ab"/>
        <w:spacing w:line="360" w:lineRule="auto"/>
        <w:ind w:firstLine="709"/>
        <w:jc w:val="both"/>
        <w:rPr>
          <w:rFonts w:ascii="Times New Roman" w:hAnsi="Times New Roman"/>
          <w:sz w:val="28"/>
          <w:szCs w:val="28"/>
        </w:rPr>
      </w:pPr>
      <w:r w:rsidRPr="00ED3F11">
        <w:rPr>
          <w:rFonts w:ascii="Times New Roman" w:hAnsi="Times New Roman"/>
          <w:sz w:val="28"/>
          <w:szCs w:val="28"/>
        </w:rPr>
        <w:t>-   ритмичность производства и реализации продукции.</w:t>
      </w:r>
    </w:p>
    <w:p w:rsidR="008C5AFC" w:rsidRPr="00712606" w:rsidRDefault="008C5AFC" w:rsidP="00EB42B5">
      <w:pPr>
        <w:pStyle w:val="2"/>
        <w:spacing w:line="360" w:lineRule="auto"/>
        <w:ind w:firstLine="709"/>
        <w:jc w:val="both"/>
        <w:rPr>
          <w:rFonts w:ascii="Times New Roman" w:hAnsi="Times New Roman"/>
          <w:b w:val="0"/>
          <w:color w:val="auto"/>
          <w:sz w:val="28"/>
          <w:szCs w:val="28"/>
        </w:rPr>
      </w:pPr>
      <w:r w:rsidRPr="00712606">
        <w:rPr>
          <w:rFonts w:ascii="Times New Roman" w:hAnsi="Times New Roman"/>
          <w:b w:val="0"/>
          <w:color w:val="auto"/>
          <w:sz w:val="28"/>
          <w:szCs w:val="28"/>
        </w:rPr>
        <w:t>1) Анализ объема продаж экспортируемой продукции</w:t>
      </w:r>
    </w:p>
    <w:p w:rsidR="008C5AFC" w:rsidRPr="00AE192C" w:rsidRDefault="008C5AFC" w:rsidP="00EB42B5">
      <w:pPr>
        <w:spacing w:line="360" w:lineRule="auto"/>
        <w:ind w:firstLine="567"/>
        <w:jc w:val="both"/>
        <w:rPr>
          <w:rFonts w:ascii="Times New Roman" w:hAnsi="Times New Roman"/>
          <w:sz w:val="28"/>
          <w:szCs w:val="28"/>
        </w:rPr>
      </w:pPr>
      <w:r w:rsidRPr="00AE192C">
        <w:rPr>
          <w:rFonts w:ascii="Times New Roman" w:hAnsi="Times New Roman"/>
          <w:sz w:val="28"/>
          <w:szCs w:val="28"/>
        </w:rPr>
        <w:t xml:space="preserve">Продукция ОАО «НМЗ им. Кузьмина» также поставляется на экспорт. Основные зарубежные поставки </w:t>
      </w:r>
      <w:r>
        <w:rPr>
          <w:rFonts w:ascii="Times New Roman" w:hAnsi="Times New Roman"/>
          <w:sz w:val="28"/>
          <w:szCs w:val="28"/>
        </w:rPr>
        <w:t>продукции</w:t>
      </w:r>
      <w:r w:rsidRPr="00AE192C">
        <w:rPr>
          <w:rFonts w:ascii="Times New Roman" w:hAnsi="Times New Roman"/>
          <w:sz w:val="28"/>
          <w:szCs w:val="28"/>
        </w:rPr>
        <w:t xml:space="preserve"> осуществля</w:t>
      </w:r>
      <w:r>
        <w:rPr>
          <w:rFonts w:ascii="Times New Roman" w:hAnsi="Times New Roman"/>
          <w:sz w:val="28"/>
          <w:szCs w:val="28"/>
        </w:rPr>
        <w:t>ю</w:t>
      </w:r>
      <w:r w:rsidRPr="00AE192C">
        <w:rPr>
          <w:rFonts w:ascii="Times New Roman" w:hAnsi="Times New Roman"/>
          <w:sz w:val="28"/>
          <w:szCs w:val="28"/>
        </w:rPr>
        <w:t>т в Казахстан, Узбекистан, Белоруссию. За 2006г. на экспорт было отгружено менее 10% всей произведенной металлопродукции ОАО «НМЗ им. Кузьмина». Таким образом, основной объем реализации продукции эмитента (более 90%) приходится на внутренние российские поставки.</w:t>
      </w:r>
    </w:p>
    <w:p w:rsidR="008C5AFC" w:rsidRDefault="008C5AFC" w:rsidP="00EB42B5">
      <w:pPr>
        <w:pStyle w:val="2"/>
        <w:spacing w:line="360" w:lineRule="auto"/>
        <w:ind w:firstLine="709"/>
        <w:jc w:val="both"/>
        <w:rPr>
          <w:rFonts w:ascii="Times New Roman" w:hAnsi="Times New Roman"/>
          <w:b w:val="0"/>
          <w:color w:val="auto"/>
        </w:rPr>
      </w:pPr>
      <w:r w:rsidRPr="00074910">
        <w:rPr>
          <w:rFonts w:ascii="Times New Roman" w:hAnsi="Times New Roman"/>
          <w:b w:val="0"/>
          <w:color w:val="auto"/>
        </w:rPr>
        <w:t>Сведения об общей сумме экспорта, а также о доле, которую составляет экспорт в общем объеме продаж</w:t>
      </w:r>
      <w:r>
        <w:rPr>
          <w:rFonts w:ascii="Times New Roman" w:hAnsi="Times New Roman"/>
          <w:b w:val="0"/>
          <w:color w:val="auto"/>
        </w:rPr>
        <w:t>.</w:t>
      </w:r>
    </w:p>
    <w:p w:rsidR="008C5AFC" w:rsidRPr="00EB42B5" w:rsidRDefault="008C5AFC" w:rsidP="00EB42B5"/>
    <w:p w:rsidR="008C5AFC" w:rsidRPr="008D4D82" w:rsidRDefault="008C5AFC" w:rsidP="008D4D82">
      <w:pPr>
        <w:pStyle w:val="a7"/>
        <w:keepNext/>
        <w:ind w:right="424"/>
        <w:jc w:val="right"/>
        <w:rPr>
          <w:rFonts w:ascii="Times New Roman" w:hAnsi="Times New Roman"/>
          <w:sz w:val="24"/>
          <w:szCs w:val="24"/>
        </w:rPr>
      </w:pPr>
      <w:r w:rsidRPr="008D4D82">
        <w:rPr>
          <w:rFonts w:ascii="Times New Roman" w:hAnsi="Times New Roman"/>
          <w:sz w:val="24"/>
          <w:szCs w:val="24"/>
        </w:rPr>
        <w:t xml:space="preserve">Таблица </w:t>
      </w:r>
      <w:r w:rsidRPr="008D4D82">
        <w:rPr>
          <w:rFonts w:ascii="Times New Roman" w:hAnsi="Times New Roman"/>
          <w:sz w:val="24"/>
          <w:szCs w:val="24"/>
        </w:rPr>
        <w:fldChar w:fldCharType="begin"/>
      </w:r>
      <w:r w:rsidRPr="008D4D82">
        <w:rPr>
          <w:rFonts w:ascii="Times New Roman" w:hAnsi="Times New Roman"/>
          <w:sz w:val="24"/>
          <w:szCs w:val="24"/>
        </w:rPr>
        <w:instrText xml:space="preserve"> SEQ Таблица \* ARABIC </w:instrText>
      </w:r>
      <w:r w:rsidRPr="008D4D82">
        <w:rPr>
          <w:rFonts w:ascii="Times New Roman" w:hAnsi="Times New Roman"/>
          <w:sz w:val="24"/>
          <w:szCs w:val="24"/>
        </w:rPr>
        <w:fldChar w:fldCharType="separate"/>
      </w:r>
      <w:r>
        <w:rPr>
          <w:rFonts w:ascii="Times New Roman" w:hAnsi="Times New Roman"/>
          <w:noProof/>
          <w:sz w:val="24"/>
          <w:szCs w:val="24"/>
        </w:rPr>
        <w:t>6</w:t>
      </w:r>
      <w:r w:rsidRPr="008D4D82">
        <w:rPr>
          <w:rFonts w:ascii="Times New Roman" w:hAnsi="Times New Roman"/>
          <w:sz w:val="24"/>
          <w:szCs w:val="24"/>
        </w:rPr>
        <w:fldChar w:fldCharType="end"/>
      </w:r>
      <w:r w:rsidRPr="008D4D82">
        <w:rPr>
          <w:rFonts w:ascii="Times New Roman" w:hAnsi="Times New Roman"/>
          <w:sz w:val="24"/>
          <w:szCs w:val="24"/>
        </w:rPr>
        <w:t xml:space="preserve"> Общая сумма экспорта и доля объема продаж</w:t>
      </w:r>
    </w:p>
    <w:tbl>
      <w:tblPr>
        <w:tblW w:w="8941"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99"/>
        <w:gridCol w:w="872"/>
        <w:gridCol w:w="850"/>
        <w:gridCol w:w="851"/>
        <w:gridCol w:w="850"/>
        <w:gridCol w:w="851"/>
        <w:gridCol w:w="1134"/>
        <w:gridCol w:w="1134"/>
      </w:tblGrid>
      <w:tr w:rsidR="008C5AFC" w:rsidRPr="00A83D9F" w:rsidTr="00712606">
        <w:trPr>
          <w:trHeight w:val="20"/>
        </w:trPr>
        <w:tc>
          <w:tcPr>
            <w:tcW w:w="2399" w:type="dxa"/>
          </w:tcPr>
          <w:p w:rsidR="008C5AFC" w:rsidRPr="00A83D9F" w:rsidRDefault="008C5AFC" w:rsidP="00712606">
            <w:pPr>
              <w:spacing w:line="6" w:lineRule="atLeast"/>
              <w:rPr>
                <w:rFonts w:ascii="Times New Roman" w:hAnsi="Times New Roman"/>
                <w:b/>
                <w:bCs/>
                <w:sz w:val="18"/>
                <w:szCs w:val="18"/>
              </w:rPr>
            </w:pPr>
          </w:p>
        </w:tc>
        <w:tc>
          <w:tcPr>
            <w:tcW w:w="872"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2004</w:t>
            </w:r>
          </w:p>
        </w:tc>
        <w:tc>
          <w:tcPr>
            <w:tcW w:w="850"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2005</w:t>
            </w:r>
          </w:p>
        </w:tc>
        <w:tc>
          <w:tcPr>
            <w:tcW w:w="851"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2006</w:t>
            </w:r>
          </w:p>
        </w:tc>
        <w:tc>
          <w:tcPr>
            <w:tcW w:w="850"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2007</w:t>
            </w:r>
          </w:p>
        </w:tc>
        <w:tc>
          <w:tcPr>
            <w:tcW w:w="851"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2008</w:t>
            </w:r>
          </w:p>
        </w:tc>
        <w:tc>
          <w:tcPr>
            <w:tcW w:w="1134"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1 квартал 2009</w:t>
            </w:r>
          </w:p>
        </w:tc>
        <w:tc>
          <w:tcPr>
            <w:tcW w:w="1134" w:type="dxa"/>
            <w:vAlign w:val="center"/>
          </w:tcPr>
          <w:p w:rsidR="008C5AFC" w:rsidRPr="00A83D9F" w:rsidRDefault="008C5AFC" w:rsidP="00750E1E">
            <w:pPr>
              <w:spacing w:line="6" w:lineRule="atLeast"/>
              <w:jc w:val="center"/>
              <w:rPr>
                <w:rFonts w:ascii="Times New Roman" w:hAnsi="Times New Roman"/>
                <w:bCs/>
                <w:sz w:val="20"/>
                <w:szCs w:val="20"/>
              </w:rPr>
            </w:pPr>
            <w:r w:rsidRPr="00A83D9F">
              <w:rPr>
                <w:rFonts w:ascii="Times New Roman" w:hAnsi="Times New Roman"/>
                <w:bCs/>
                <w:sz w:val="20"/>
                <w:szCs w:val="20"/>
              </w:rPr>
              <w:t>2 квартал 2009</w:t>
            </w:r>
          </w:p>
        </w:tc>
      </w:tr>
      <w:tr w:rsidR="008C5AFC" w:rsidRPr="00A83D9F" w:rsidTr="00712606">
        <w:trPr>
          <w:trHeight w:val="20"/>
        </w:trPr>
        <w:tc>
          <w:tcPr>
            <w:tcW w:w="2399" w:type="dxa"/>
          </w:tcPr>
          <w:p w:rsidR="008C5AFC" w:rsidRPr="00A83D9F" w:rsidRDefault="008C5AFC" w:rsidP="00712606">
            <w:pPr>
              <w:spacing w:line="6" w:lineRule="atLeast"/>
              <w:rPr>
                <w:rFonts w:ascii="Times New Roman" w:hAnsi="Times New Roman"/>
                <w:sz w:val="18"/>
                <w:szCs w:val="18"/>
              </w:rPr>
            </w:pPr>
            <w:r w:rsidRPr="00A83D9F">
              <w:rPr>
                <w:rFonts w:ascii="Times New Roman" w:hAnsi="Times New Roman"/>
                <w:sz w:val="18"/>
                <w:szCs w:val="18"/>
              </w:rPr>
              <w:t>Экспорт (зарубеж), тыс. руб.</w:t>
            </w:r>
          </w:p>
        </w:tc>
        <w:tc>
          <w:tcPr>
            <w:tcW w:w="872"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224 160</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494 150</w:t>
            </w:r>
          </w:p>
        </w:tc>
        <w:tc>
          <w:tcPr>
            <w:tcW w:w="851"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364 572</w:t>
            </w:r>
          </w:p>
        </w:tc>
        <w:tc>
          <w:tcPr>
            <w:tcW w:w="850"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677 464</w:t>
            </w:r>
          </w:p>
        </w:tc>
        <w:tc>
          <w:tcPr>
            <w:tcW w:w="851"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497 985</w:t>
            </w:r>
          </w:p>
        </w:tc>
        <w:tc>
          <w:tcPr>
            <w:tcW w:w="1134"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61 006</w:t>
            </w:r>
          </w:p>
        </w:tc>
        <w:tc>
          <w:tcPr>
            <w:tcW w:w="1134"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6 713</w:t>
            </w:r>
          </w:p>
        </w:tc>
      </w:tr>
      <w:tr w:rsidR="008C5AFC" w:rsidRPr="00A83D9F" w:rsidTr="00712606">
        <w:trPr>
          <w:trHeight w:val="20"/>
        </w:trPr>
        <w:tc>
          <w:tcPr>
            <w:tcW w:w="2399" w:type="dxa"/>
          </w:tcPr>
          <w:p w:rsidR="008C5AFC" w:rsidRPr="00A83D9F" w:rsidRDefault="008C5AFC" w:rsidP="00712606">
            <w:pPr>
              <w:spacing w:line="6" w:lineRule="atLeast"/>
              <w:rPr>
                <w:rFonts w:ascii="Times New Roman" w:hAnsi="Times New Roman"/>
                <w:sz w:val="18"/>
                <w:szCs w:val="18"/>
              </w:rPr>
            </w:pPr>
            <w:r w:rsidRPr="00A83D9F">
              <w:rPr>
                <w:rFonts w:ascii="Times New Roman" w:hAnsi="Times New Roman"/>
                <w:sz w:val="18"/>
                <w:szCs w:val="18"/>
              </w:rPr>
              <w:t>% в общем объеме продаж без НДС</w:t>
            </w:r>
          </w:p>
        </w:tc>
        <w:tc>
          <w:tcPr>
            <w:tcW w:w="872"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5,5</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10,9</w:t>
            </w:r>
          </w:p>
        </w:tc>
        <w:tc>
          <w:tcPr>
            <w:tcW w:w="851"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6,1</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10,3</w:t>
            </w:r>
          </w:p>
        </w:tc>
        <w:tc>
          <w:tcPr>
            <w:tcW w:w="851"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8,7</w:t>
            </w:r>
          </w:p>
        </w:tc>
        <w:tc>
          <w:tcPr>
            <w:tcW w:w="1134"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15,8</w:t>
            </w:r>
          </w:p>
        </w:tc>
        <w:tc>
          <w:tcPr>
            <w:tcW w:w="1134"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6,3</w:t>
            </w:r>
          </w:p>
        </w:tc>
      </w:tr>
      <w:tr w:rsidR="008C5AFC" w:rsidRPr="00A83D9F" w:rsidTr="00712606">
        <w:trPr>
          <w:trHeight w:val="20"/>
        </w:trPr>
        <w:tc>
          <w:tcPr>
            <w:tcW w:w="2399" w:type="dxa"/>
          </w:tcPr>
          <w:p w:rsidR="008C5AFC" w:rsidRPr="00A83D9F" w:rsidRDefault="008C5AFC" w:rsidP="00712606">
            <w:pPr>
              <w:spacing w:line="6" w:lineRule="atLeast"/>
              <w:rPr>
                <w:rFonts w:ascii="Times New Roman" w:hAnsi="Times New Roman"/>
                <w:sz w:val="18"/>
                <w:szCs w:val="18"/>
              </w:rPr>
            </w:pPr>
            <w:r w:rsidRPr="00A83D9F">
              <w:rPr>
                <w:rFonts w:ascii="Times New Roman" w:hAnsi="Times New Roman"/>
                <w:sz w:val="18"/>
                <w:szCs w:val="18"/>
              </w:rPr>
              <w:t>Экспорт (внутренний рынок), тыс. руб.</w:t>
            </w:r>
          </w:p>
        </w:tc>
        <w:tc>
          <w:tcPr>
            <w:tcW w:w="872"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4075636</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4533486</w:t>
            </w:r>
          </w:p>
        </w:tc>
        <w:tc>
          <w:tcPr>
            <w:tcW w:w="851"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5976590</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7786942</w:t>
            </w:r>
          </w:p>
        </w:tc>
        <w:tc>
          <w:tcPr>
            <w:tcW w:w="851"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5723965</w:t>
            </w:r>
          </w:p>
        </w:tc>
        <w:tc>
          <w:tcPr>
            <w:tcW w:w="1134"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386113</w:t>
            </w:r>
          </w:p>
        </w:tc>
        <w:tc>
          <w:tcPr>
            <w:tcW w:w="1134"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106555</w:t>
            </w:r>
          </w:p>
        </w:tc>
      </w:tr>
      <w:tr w:rsidR="008C5AFC" w:rsidRPr="00A83D9F" w:rsidTr="00712606">
        <w:trPr>
          <w:trHeight w:val="461"/>
        </w:trPr>
        <w:tc>
          <w:tcPr>
            <w:tcW w:w="2399" w:type="dxa"/>
          </w:tcPr>
          <w:p w:rsidR="008C5AFC" w:rsidRPr="00A83D9F" w:rsidRDefault="008C5AFC" w:rsidP="00712606">
            <w:pPr>
              <w:spacing w:line="6" w:lineRule="atLeast"/>
              <w:rPr>
                <w:rFonts w:ascii="Times New Roman" w:hAnsi="Times New Roman"/>
                <w:sz w:val="18"/>
                <w:szCs w:val="18"/>
              </w:rPr>
            </w:pPr>
            <w:r w:rsidRPr="00A83D9F">
              <w:rPr>
                <w:rFonts w:ascii="Times New Roman" w:hAnsi="Times New Roman"/>
                <w:sz w:val="18"/>
                <w:szCs w:val="18"/>
              </w:rPr>
              <w:t>% в общем объеме продаж без НДС</w:t>
            </w:r>
          </w:p>
        </w:tc>
        <w:tc>
          <w:tcPr>
            <w:tcW w:w="872"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94,5</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89,1</w:t>
            </w:r>
          </w:p>
        </w:tc>
        <w:tc>
          <w:tcPr>
            <w:tcW w:w="851"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93,9</w:t>
            </w:r>
          </w:p>
        </w:tc>
        <w:tc>
          <w:tcPr>
            <w:tcW w:w="850"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89,7</w:t>
            </w:r>
          </w:p>
        </w:tc>
        <w:tc>
          <w:tcPr>
            <w:tcW w:w="851"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91,3</w:t>
            </w:r>
          </w:p>
        </w:tc>
        <w:tc>
          <w:tcPr>
            <w:tcW w:w="1134" w:type="dxa"/>
            <w:noWrap/>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84,2</w:t>
            </w:r>
          </w:p>
        </w:tc>
        <w:tc>
          <w:tcPr>
            <w:tcW w:w="1134" w:type="dxa"/>
            <w:vAlign w:val="center"/>
          </w:tcPr>
          <w:p w:rsidR="008C5AFC" w:rsidRPr="00A83D9F" w:rsidRDefault="008C5AFC" w:rsidP="00750E1E">
            <w:pPr>
              <w:spacing w:line="6" w:lineRule="atLeast"/>
              <w:jc w:val="center"/>
              <w:rPr>
                <w:rFonts w:ascii="Times New Roman" w:hAnsi="Times New Roman"/>
                <w:sz w:val="18"/>
                <w:szCs w:val="18"/>
              </w:rPr>
            </w:pPr>
            <w:r w:rsidRPr="00A83D9F">
              <w:rPr>
                <w:rFonts w:ascii="Times New Roman" w:hAnsi="Times New Roman"/>
                <w:sz w:val="18"/>
                <w:szCs w:val="18"/>
              </w:rPr>
              <w:t>93,7</w:t>
            </w:r>
          </w:p>
        </w:tc>
      </w:tr>
    </w:tbl>
    <w:p w:rsidR="008C5AFC" w:rsidRDefault="008C5AFC" w:rsidP="00EB42B5">
      <w:pPr>
        <w:spacing w:line="360" w:lineRule="auto"/>
        <w:ind w:firstLine="709"/>
        <w:jc w:val="both"/>
        <w:rPr>
          <w:rFonts w:ascii="Times New Roman" w:hAnsi="Times New Roman"/>
          <w:sz w:val="28"/>
          <w:szCs w:val="28"/>
        </w:rPr>
      </w:pPr>
      <w:r w:rsidRPr="00074910">
        <w:rPr>
          <w:rFonts w:ascii="Times New Roman" w:hAnsi="Times New Roman"/>
          <w:sz w:val="28"/>
          <w:szCs w:val="28"/>
        </w:rPr>
        <w:t xml:space="preserve">Общая сумма экспорта за период с 2004 г. по 2009 г. </w:t>
      </w:r>
      <w:r>
        <w:rPr>
          <w:rFonts w:ascii="Times New Roman" w:hAnsi="Times New Roman"/>
          <w:sz w:val="28"/>
          <w:szCs w:val="28"/>
        </w:rPr>
        <w:t>с</w:t>
      </w:r>
      <w:r w:rsidRPr="00074910">
        <w:rPr>
          <w:rFonts w:ascii="Times New Roman" w:hAnsi="Times New Roman"/>
          <w:sz w:val="28"/>
          <w:szCs w:val="28"/>
        </w:rPr>
        <w:t>оставила</w:t>
      </w:r>
      <w:r>
        <w:rPr>
          <w:rFonts w:ascii="Times New Roman" w:hAnsi="Times New Roman"/>
          <w:sz w:val="28"/>
          <w:szCs w:val="28"/>
        </w:rPr>
        <w:t>:</w:t>
      </w:r>
      <w:r w:rsidRPr="00074910">
        <w:rPr>
          <w:rFonts w:ascii="Times New Roman" w:hAnsi="Times New Roman"/>
          <w:sz w:val="28"/>
          <w:szCs w:val="28"/>
        </w:rPr>
        <w:t xml:space="preserve"> </w:t>
      </w:r>
    </w:p>
    <w:p w:rsidR="008C5AFC" w:rsidRDefault="008C5AFC" w:rsidP="00EB42B5">
      <w:pPr>
        <w:spacing w:line="360" w:lineRule="auto"/>
        <w:ind w:firstLine="709"/>
        <w:jc w:val="both"/>
        <w:rPr>
          <w:rFonts w:ascii="Times New Roman" w:hAnsi="Times New Roman"/>
          <w:sz w:val="28"/>
          <w:szCs w:val="28"/>
        </w:rPr>
      </w:pPr>
      <w:r>
        <w:rPr>
          <w:rFonts w:ascii="Times New Roman" w:hAnsi="Times New Roman"/>
          <w:sz w:val="28"/>
          <w:szCs w:val="28"/>
        </w:rPr>
        <w:t xml:space="preserve">- Зарубеж </w:t>
      </w:r>
      <w:r w:rsidRPr="00074910">
        <w:rPr>
          <w:rFonts w:ascii="Times New Roman" w:hAnsi="Times New Roman"/>
          <w:sz w:val="28"/>
          <w:szCs w:val="28"/>
        </w:rPr>
        <w:t>2</w:t>
      </w:r>
      <w:r>
        <w:rPr>
          <w:rFonts w:ascii="Times New Roman" w:hAnsi="Times New Roman"/>
          <w:sz w:val="28"/>
          <w:szCs w:val="28"/>
        </w:rPr>
        <w:t> </w:t>
      </w:r>
      <w:r w:rsidRPr="00074910">
        <w:rPr>
          <w:rFonts w:ascii="Times New Roman" w:hAnsi="Times New Roman"/>
          <w:sz w:val="28"/>
          <w:szCs w:val="28"/>
        </w:rPr>
        <w:t>326</w:t>
      </w:r>
      <w:r>
        <w:rPr>
          <w:rFonts w:ascii="Times New Roman" w:hAnsi="Times New Roman"/>
          <w:sz w:val="28"/>
          <w:szCs w:val="28"/>
        </w:rPr>
        <w:t xml:space="preserve"> </w:t>
      </w:r>
      <w:r w:rsidRPr="00074910">
        <w:rPr>
          <w:rFonts w:ascii="Times New Roman" w:hAnsi="Times New Roman"/>
          <w:sz w:val="28"/>
          <w:szCs w:val="28"/>
        </w:rPr>
        <w:t>050 тыс. руб.</w:t>
      </w:r>
    </w:p>
    <w:p w:rsidR="008C5AFC" w:rsidRPr="00750E1E" w:rsidRDefault="008C5AFC" w:rsidP="00750E1E">
      <w:pPr>
        <w:ind w:firstLine="709"/>
        <w:jc w:val="both"/>
        <w:rPr>
          <w:rFonts w:ascii="Times New Roman" w:hAnsi="Times New Roman"/>
          <w:color w:val="000000"/>
          <w:sz w:val="28"/>
          <w:szCs w:val="28"/>
        </w:rPr>
      </w:pPr>
      <w:r w:rsidRPr="00750E1E">
        <w:rPr>
          <w:rFonts w:ascii="Times New Roman" w:hAnsi="Times New Roman"/>
          <w:sz w:val="28"/>
          <w:szCs w:val="28"/>
        </w:rPr>
        <w:t xml:space="preserve">-По внутреннему рынку </w:t>
      </w:r>
      <w:r w:rsidRPr="00750E1E">
        <w:rPr>
          <w:rFonts w:ascii="Times New Roman" w:hAnsi="Times New Roman"/>
          <w:color w:val="000000"/>
          <w:sz w:val="28"/>
          <w:szCs w:val="28"/>
        </w:rPr>
        <w:t>28</w:t>
      </w:r>
      <w:r>
        <w:rPr>
          <w:rFonts w:ascii="Times New Roman" w:hAnsi="Times New Roman"/>
          <w:color w:val="000000"/>
          <w:sz w:val="28"/>
          <w:szCs w:val="28"/>
        </w:rPr>
        <w:t> </w:t>
      </w:r>
      <w:r w:rsidRPr="00750E1E">
        <w:rPr>
          <w:rFonts w:ascii="Times New Roman" w:hAnsi="Times New Roman"/>
          <w:color w:val="000000"/>
          <w:sz w:val="28"/>
          <w:szCs w:val="28"/>
        </w:rPr>
        <w:t>589</w:t>
      </w:r>
      <w:r>
        <w:rPr>
          <w:rFonts w:ascii="Times New Roman" w:hAnsi="Times New Roman"/>
          <w:color w:val="000000"/>
          <w:sz w:val="28"/>
          <w:szCs w:val="28"/>
        </w:rPr>
        <w:t xml:space="preserve"> </w:t>
      </w:r>
      <w:r w:rsidRPr="00750E1E">
        <w:rPr>
          <w:rFonts w:ascii="Times New Roman" w:hAnsi="Times New Roman"/>
          <w:color w:val="000000"/>
          <w:sz w:val="28"/>
          <w:szCs w:val="28"/>
        </w:rPr>
        <w:t>287</w:t>
      </w:r>
      <w:r>
        <w:rPr>
          <w:rFonts w:ascii="Times New Roman" w:hAnsi="Times New Roman"/>
          <w:color w:val="000000"/>
          <w:sz w:val="28"/>
          <w:szCs w:val="28"/>
        </w:rPr>
        <w:t xml:space="preserve"> </w:t>
      </w:r>
      <w:r w:rsidRPr="00074910">
        <w:rPr>
          <w:rFonts w:ascii="Times New Roman" w:hAnsi="Times New Roman"/>
          <w:sz w:val="28"/>
          <w:szCs w:val="28"/>
        </w:rPr>
        <w:t>тыс. руб.</w:t>
      </w:r>
    </w:p>
    <w:p w:rsidR="008C5AFC" w:rsidRDefault="008C5AFC" w:rsidP="00324060">
      <w:pPr>
        <w:keepNext/>
        <w:spacing w:line="240" w:lineRule="auto"/>
        <w:jc w:val="center"/>
      </w:pPr>
      <w:r w:rsidRPr="00A83D9F">
        <w:rPr>
          <w:rFonts w:ascii="Times New Roman" w:hAnsi="Times New Roman"/>
          <w:noProof/>
          <w:sz w:val="28"/>
          <w:szCs w:val="28"/>
        </w:rPr>
        <w:object w:dxaOrig="7700" w:dyaOrig="4484">
          <v:shape id="Диаграмма 4" o:spid="_x0000_i1037" type="#_x0000_t75" style="width:384.75pt;height:224.25pt;visibility:visible" o:ole="">
            <v:imagedata r:id="rId27" o:title="" cropbottom="-44f"/>
            <o:lock v:ext="edit" aspectratio="f"/>
          </v:shape>
          <o:OLEObject Type="Embed" ProgID="Excel.Sheet.8" ShapeID="Диаграмма 4" DrawAspect="Content" ObjectID="_1466703727" r:id="rId28"/>
        </w:object>
      </w:r>
    </w:p>
    <w:p w:rsidR="008C5AFC" w:rsidRDefault="008C5AFC" w:rsidP="008D4D82">
      <w:pPr>
        <w:pStyle w:val="a7"/>
        <w:jc w:val="center"/>
        <w:rPr>
          <w:rFonts w:ascii="Times New Roman" w:hAnsi="Times New Roman"/>
          <w:sz w:val="28"/>
          <w:szCs w:val="28"/>
        </w:rPr>
      </w:pPr>
      <w:r w:rsidRPr="008D4D82">
        <w:rPr>
          <w:rFonts w:ascii="Times New Roman" w:hAnsi="Times New Roman"/>
          <w:sz w:val="28"/>
          <w:szCs w:val="28"/>
        </w:rPr>
        <w:t xml:space="preserve">Рисунок </w:t>
      </w:r>
      <w:r>
        <w:rPr>
          <w:rFonts w:ascii="Times New Roman" w:hAnsi="Times New Roman"/>
          <w:sz w:val="28"/>
          <w:szCs w:val="28"/>
        </w:rPr>
        <w:t>4 Объем продаж</w:t>
      </w:r>
    </w:p>
    <w:p w:rsidR="008C5AFC" w:rsidRPr="00324060" w:rsidRDefault="008C5AFC" w:rsidP="00EB42B5">
      <w:pPr>
        <w:adjustRightInd w:val="0"/>
        <w:spacing w:after="60" w:line="360" w:lineRule="auto"/>
        <w:ind w:right="3" w:firstLine="708"/>
        <w:jc w:val="both"/>
        <w:rPr>
          <w:rFonts w:ascii="Times New Roman" w:hAnsi="Times New Roman"/>
          <w:sz w:val="28"/>
          <w:szCs w:val="28"/>
        </w:rPr>
      </w:pPr>
      <w:r w:rsidRPr="00324060">
        <w:rPr>
          <w:rFonts w:ascii="Times New Roman" w:hAnsi="Times New Roman"/>
          <w:sz w:val="28"/>
          <w:szCs w:val="28"/>
        </w:rPr>
        <w:t>Из рисунка 4 видно, что в 2 квартале</w:t>
      </w:r>
      <w:r>
        <w:rPr>
          <w:rFonts w:ascii="Times New Roman" w:hAnsi="Times New Roman"/>
          <w:sz w:val="28"/>
          <w:szCs w:val="28"/>
        </w:rPr>
        <w:t xml:space="preserve"> 2009 года</w:t>
      </w:r>
      <w:r w:rsidRPr="00324060">
        <w:rPr>
          <w:rFonts w:ascii="Times New Roman" w:hAnsi="Times New Roman"/>
          <w:sz w:val="28"/>
          <w:szCs w:val="28"/>
        </w:rPr>
        <w:t xml:space="preserve"> произошел резкий спад</w:t>
      </w:r>
      <w:r w:rsidRPr="00750E1E">
        <w:rPr>
          <w:rFonts w:ascii="Times New Roman" w:hAnsi="Times New Roman"/>
          <w:sz w:val="28"/>
          <w:szCs w:val="28"/>
        </w:rPr>
        <w:t xml:space="preserve"> </w:t>
      </w:r>
      <w:r w:rsidRPr="00324060">
        <w:rPr>
          <w:rFonts w:ascii="Times New Roman" w:hAnsi="Times New Roman"/>
          <w:sz w:val="28"/>
          <w:szCs w:val="28"/>
        </w:rPr>
        <w:t>экспорта продукции за границу</w:t>
      </w:r>
      <w:r>
        <w:rPr>
          <w:rFonts w:ascii="Times New Roman" w:hAnsi="Times New Roman"/>
          <w:sz w:val="28"/>
          <w:szCs w:val="28"/>
        </w:rPr>
        <w:t>, по сравнению с предыдущим кварталом</w:t>
      </w:r>
      <w:r w:rsidRPr="00324060">
        <w:rPr>
          <w:rFonts w:ascii="Times New Roman" w:hAnsi="Times New Roman"/>
          <w:sz w:val="28"/>
          <w:szCs w:val="28"/>
        </w:rPr>
        <w:t>.</w:t>
      </w:r>
      <w:r>
        <w:rPr>
          <w:rFonts w:ascii="Times New Roman" w:hAnsi="Times New Roman"/>
          <w:sz w:val="28"/>
          <w:szCs w:val="28"/>
        </w:rPr>
        <w:t xml:space="preserve"> В то же время экспорт на внутреннем рынке не имеет значительных изменений. Основное влияние на экспорт было оказано экономическими, политическими и социальными факторами. Значительное влияние на объем продаж так же оказало смена управления, переход под руководство компании </w:t>
      </w:r>
      <w:r w:rsidRPr="002C2D3C">
        <w:rPr>
          <w:rFonts w:ascii="Times New Roman" w:hAnsi="Times New Roman"/>
          <w:sz w:val="28"/>
          <w:szCs w:val="28"/>
        </w:rPr>
        <w:t>ООО "Металлсервис-групп"</w:t>
      </w:r>
      <w:r>
        <w:rPr>
          <w:rFonts w:ascii="Times New Roman" w:hAnsi="Times New Roman"/>
          <w:sz w:val="28"/>
          <w:szCs w:val="28"/>
        </w:rPr>
        <w:t xml:space="preserve">. </w:t>
      </w:r>
    </w:p>
    <w:p w:rsidR="008C5AFC" w:rsidRDefault="008C5AFC" w:rsidP="00EB42B5">
      <w:pPr>
        <w:spacing w:line="360" w:lineRule="auto"/>
        <w:ind w:firstLine="709"/>
        <w:jc w:val="both"/>
        <w:rPr>
          <w:rFonts w:ascii="Times New Roman" w:hAnsi="Times New Roman"/>
          <w:sz w:val="28"/>
          <w:szCs w:val="28"/>
        </w:rPr>
      </w:pPr>
      <w:r>
        <w:rPr>
          <w:rFonts w:ascii="Times New Roman" w:hAnsi="Times New Roman"/>
          <w:sz w:val="28"/>
          <w:szCs w:val="28"/>
        </w:rPr>
        <w:t>2) Анализ объема продаж по ассортоменту продукции.</w:t>
      </w:r>
    </w:p>
    <w:p w:rsidR="008C5AFC" w:rsidRDefault="008C5AFC" w:rsidP="00324060">
      <w:pPr>
        <w:keepNext/>
        <w:suppressAutoHyphens/>
        <w:overflowPunct w:val="0"/>
        <w:autoSpaceDE w:val="0"/>
        <w:autoSpaceDN w:val="0"/>
        <w:adjustRightInd w:val="0"/>
        <w:spacing w:line="360" w:lineRule="auto"/>
        <w:jc w:val="center"/>
      </w:pPr>
      <w:r w:rsidRPr="00A83D9F">
        <w:rPr>
          <w:rFonts w:ascii="Times New Roman" w:hAnsi="Times New Roman"/>
          <w:noProof/>
          <w:sz w:val="28"/>
          <w:szCs w:val="28"/>
        </w:rPr>
        <w:object w:dxaOrig="7796" w:dyaOrig="4263">
          <v:shape id="Диаграмма 3" o:spid="_x0000_i1038" type="#_x0000_t75" style="width:390pt;height:213pt;visibility:visible" o:ole="">
            <v:imagedata r:id="rId29" o:title="" cropbottom="-77f"/>
            <o:lock v:ext="edit" aspectratio="f"/>
          </v:shape>
          <o:OLEObject Type="Embed" ProgID="Excel.Sheet.8" ShapeID="Диаграмма 3" DrawAspect="Content" ObjectID="_1466703728" r:id="rId30"/>
        </w:object>
      </w:r>
    </w:p>
    <w:p w:rsidR="008C5AFC" w:rsidRPr="008021A7" w:rsidRDefault="008C5AFC" w:rsidP="008021A7">
      <w:pPr>
        <w:pStyle w:val="a7"/>
        <w:jc w:val="center"/>
        <w:rPr>
          <w:rFonts w:ascii="Times New Roman" w:hAnsi="Times New Roman"/>
          <w:sz w:val="28"/>
          <w:szCs w:val="28"/>
        </w:rPr>
      </w:pPr>
      <w:r w:rsidRPr="008021A7">
        <w:rPr>
          <w:rFonts w:ascii="Times New Roman" w:hAnsi="Times New Roman"/>
          <w:sz w:val="28"/>
          <w:szCs w:val="28"/>
        </w:rPr>
        <w:t xml:space="preserve">Рисунок </w:t>
      </w:r>
      <w:r>
        <w:rPr>
          <w:rFonts w:ascii="Times New Roman" w:hAnsi="Times New Roman"/>
          <w:sz w:val="28"/>
          <w:szCs w:val="28"/>
        </w:rPr>
        <w:t>5</w:t>
      </w:r>
      <w:r w:rsidRPr="008021A7">
        <w:rPr>
          <w:rFonts w:ascii="Times New Roman" w:hAnsi="Times New Roman"/>
          <w:sz w:val="28"/>
          <w:szCs w:val="28"/>
        </w:rPr>
        <w:t xml:space="preserve"> Объем продаж по ассортоменту</w:t>
      </w:r>
    </w:p>
    <w:p w:rsidR="008C5AFC" w:rsidRDefault="008C5AFC" w:rsidP="009F42AA">
      <w:pPr>
        <w:adjustRightInd w:val="0"/>
        <w:spacing w:line="360" w:lineRule="auto"/>
        <w:ind w:firstLine="540"/>
        <w:jc w:val="both"/>
        <w:rPr>
          <w:rFonts w:ascii="Times New Roman" w:hAnsi="Times New Roman"/>
          <w:sz w:val="28"/>
          <w:szCs w:val="28"/>
        </w:rPr>
      </w:pPr>
      <w:r w:rsidRPr="00DD4AE1">
        <w:rPr>
          <w:rFonts w:ascii="Times New Roman" w:hAnsi="Times New Roman"/>
          <w:sz w:val="28"/>
          <w:szCs w:val="28"/>
        </w:rPr>
        <w:t xml:space="preserve">Основными видами продукции, обеспечивающими наибольший объем реализации, </w:t>
      </w:r>
      <w:r>
        <w:rPr>
          <w:rFonts w:ascii="Times New Roman" w:hAnsi="Times New Roman"/>
          <w:sz w:val="28"/>
          <w:szCs w:val="28"/>
        </w:rPr>
        <w:t xml:space="preserve">являются трубы стальные и </w:t>
      </w:r>
      <w:r w:rsidRPr="00DD4AE1">
        <w:rPr>
          <w:rFonts w:ascii="Times New Roman" w:hAnsi="Times New Roman"/>
          <w:sz w:val="28"/>
          <w:szCs w:val="28"/>
        </w:rPr>
        <w:t>прокат товарный.</w:t>
      </w:r>
    </w:p>
    <w:p w:rsidR="008C5AFC" w:rsidRDefault="008C5AFC" w:rsidP="00EB42B5">
      <w:pPr>
        <w:spacing w:line="360" w:lineRule="auto"/>
        <w:ind w:firstLine="709"/>
        <w:rPr>
          <w:rFonts w:ascii="Times New Roman" w:hAnsi="Times New Roman"/>
          <w:sz w:val="28"/>
          <w:szCs w:val="28"/>
        </w:rPr>
      </w:pPr>
      <w:r>
        <w:rPr>
          <w:rFonts w:ascii="Times New Roman" w:hAnsi="Times New Roman"/>
          <w:sz w:val="28"/>
          <w:szCs w:val="28"/>
        </w:rPr>
        <w:t>Предпочтения покурателей в основном отданы стальным трубам и товарному прокату, которые имеют широкий ассортимент и различные  размеры.</w:t>
      </w:r>
    </w:p>
    <w:p w:rsidR="008C5AFC" w:rsidRDefault="008C5AFC" w:rsidP="00EB42B5">
      <w:pPr>
        <w:spacing w:line="360" w:lineRule="auto"/>
        <w:ind w:firstLine="709"/>
        <w:jc w:val="both"/>
        <w:rPr>
          <w:rFonts w:ascii="Times New Roman" w:hAnsi="Times New Roman"/>
          <w:sz w:val="28"/>
          <w:szCs w:val="28"/>
        </w:rPr>
      </w:pPr>
      <w:r>
        <w:rPr>
          <w:rFonts w:ascii="Times New Roman" w:hAnsi="Times New Roman"/>
          <w:sz w:val="28"/>
          <w:szCs w:val="28"/>
        </w:rPr>
        <w:t>3) Анализ объема продаж стальных труб</w:t>
      </w:r>
    </w:p>
    <w:p w:rsidR="008C5AFC" w:rsidRDefault="008C5AFC" w:rsidP="00EB42B5">
      <w:pPr>
        <w:keepNext/>
        <w:autoSpaceDE w:val="0"/>
        <w:autoSpaceDN w:val="0"/>
        <w:adjustRightInd w:val="0"/>
        <w:spacing w:after="0" w:line="360" w:lineRule="auto"/>
        <w:jc w:val="center"/>
      </w:pPr>
      <w:r w:rsidRPr="00A83D9F">
        <w:rPr>
          <w:rFonts w:ascii="TimesNewRomanPS-BoldMT" w:hAnsi="TimesNewRomanPS-BoldMT" w:cs="TimesNewRomanPS-BoldMT"/>
          <w:b/>
          <w:noProof/>
          <w:sz w:val="24"/>
          <w:szCs w:val="24"/>
        </w:rPr>
        <w:object w:dxaOrig="7393" w:dyaOrig="3216">
          <v:shape id="Диаграмма 5" o:spid="_x0000_i1039" type="#_x0000_t75" style="width:369.75pt;height:161.25pt;visibility:visible" o:ole="">
            <v:imagedata r:id="rId31" o:title="" cropbottom="-41f"/>
            <o:lock v:ext="edit" aspectratio="f"/>
          </v:shape>
          <o:OLEObject Type="Embed" ProgID="Excel.Sheet.8" ShapeID="Диаграмма 5" DrawAspect="Content" ObjectID="_1466703729" r:id="rId32"/>
        </w:object>
      </w:r>
    </w:p>
    <w:p w:rsidR="008C5AFC" w:rsidRPr="008021A7" w:rsidRDefault="008C5AFC" w:rsidP="00EB42B5">
      <w:pPr>
        <w:pStyle w:val="a7"/>
        <w:spacing w:line="360" w:lineRule="auto"/>
        <w:jc w:val="center"/>
        <w:rPr>
          <w:rFonts w:ascii="Times New Roman" w:hAnsi="Times New Roman"/>
          <w:b w:val="0"/>
          <w:bCs w:val="0"/>
          <w:sz w:val="28"/>
          <w:szCs w:val="28"/>
        </w:rPr>
      </w:pPr>
      <w:r w:rsidRPr="008021A7">
        <w:rPr>
          <w:rFonts w:ascii="Times New Roman" w:hAnsi="Times New Roman"/>
          <w:sz w:val="28"/>
          <w:szCs w:val="28"/>
        </w:rPr>
        <w:t xml:space="preserve">Рисунок </w:t>
      </w:r>
      <w:r>
        <w:rPr>
          <w:rFonts w:ascii="Times New Roman" w:hAnsi="Times New Roman"/>
          <w:sz w:val="28"/>
          <w:szCs w:val="28"/>
        </w:rPr>
        <w:t>6</w:t>
      </w:r>
      <w:r w:rsidRPr="008021A7">
        <w:rPr>
          <w:rFonts w:ascii="Times New Roman" w:hAnsi="Times New Roman"/>
          <w:sz w:val="28"/>
          <w:szCs w:val="28"/>
        </w:rPr>
        <w:t xml:space="preserve"> Объем продаж стальных труб</w:t>
      </w:r>
    </w:p>
    <w:p w:rsidR="008C5AFC" w:rsidRDefault="008C5AFC" w:rsidP="00EB42B5">
      <w:pPr>
        <w:autoSpaceDE w:val="0"/>
        <w:autoSpaceDN w:val="0"/>
        <w:adjustRightInd w:val="0"/>
        <w:spacing w:after="0" w:line="360" w:lineRule="auto"/>
        <w:ind w:firstLine="709"/>
        <w:jc w:val="both"/>
        <w:rPr>
          <w:rFonts w:ascii="Times New Roman" w:hAnsi="Times New Roman"/>
          <w:bCs/>
          <w:sz w:val="28"/>
          <w:szCs w:val="28"/>
        </w:rPr>
      </w:pPr>
      <w:r w:rsidRPr="008021A7">
        <w:rPr>
          <w:rFonts w:ascii="Times New Roman" w:hAnsi="Times New Roman"/>
          <w:bCs/>
          <w:sz w:val="28"/>
          <w:szCs w:val="28"/>
        </w:rPr>
        <w:t>Виз рисунка</w:t>
      </w:r>
      <w:r>
        <w:rPr>
          <w:rFonts w:ascii="Times New Roman" w:hAnsi="Times New Roman"/>
          <w:bCs/>
          <w:sz w:val="28"/>
          <w:szCs w:val="28"/>
        </w:rPr>
        <w:t xml:space="preserve"> 6 становится видно, что после постепенного роста объемов продаж с 2004 по 2008гг. наблюдается резкое снижение в 1-2 квартале 2009г. объемов продаж стальных труб</w:t>
      </w:r>
      <w:r w:rsidRPr="008021A7">
        <w:rPr>
          <w:rFonts w:ascii="Times New Roman" w:hAnsi="Times New Roman"/>
          <w:bCs/>
          <w:sz w:val="28"/>
          <w:szCs w:val="28"/>
        </w:rPr>
        <w:t>. Снижение производства и реализации произошло в результате неблагоприятной рыночной конъюктуры и дефицита финансовых ресурсов</w:t>
      </w:r>
      <w:r>
        <w:rPr>
          <w:rFonts w:ascii="Times New Roman" w:hAnsi="Times New Roman"/>
          <w:bCs/>
          <w:sz w:val="28"/>
          <w:szCs w:val="28"/>
        </w:rPr>
        <w:t>,</w:t>
      </w:r>
      <w:r w:rsidRPr="008021A7">
        <w:rPr>
          <w:rFonts w:ascii="Times New Roman" w:hAnsi="Times New Roman"/>
          <w:bCs/>
          <w:sz w:val="28"/>
          <w:szCs w:val="28"/>
        </w:rPr>
        <w:t xml:space="preserve"> </w:t>
      </w:r>
      <w:r>
        <w:rPr>
          <w:rFonts w:ascii="Times New Roman" w:hAnsi="Times New Roman"/>
          <w:bCs/>
          <w:sz w:val="28"/>
          <w:szCs w:val="28"/>
        </w:rPr>
        <w:t xml:space="preserve">недостаточности </w:t>
      </w:r>
      <w:r w:rsidRPr="008021A7">
        <w:rPr>
          <w:rFonts w:ascii="Times New Roman" w:hAnsi="Times New Roman"/>
          <w:bCs/>
          <w:sz w:val="28"/>
          <w:szCs w:val="28"/>
        </w:rPr>
        <w:t>оборотных средств.</w:t>
      </w:r>
      <w:r>
        <w:rPr>
          <w:rFonts w:ascii="Times New Roman" w:hAnsi="Times New Roman"/>
          <w:bCs/>
          <w:sz w:val="28"/>
          <w:szCs w:val="28"/>
        </w:rPr>
        <w:t xml:space="preserve"> </w:t>
      </w:r>
    </w:p>
    <w:p w:rsidR="008C5AFC" w:rsidRDefault="008C5AFC" w:rsidP="00EB42B5">
      <w:pPr>
        <w:autoSpaceDE w:val="0"/>
        <w:autoSpaceDN w:val="0"/>
        <w:adjustRightInd w:val="0"/>
        <w:spacing w:after="0" w:line="360" w:lineRule="auto"/>
        <w:ind w:firstLine="709"/>
        <w:jc w:val="both"/>
        <w:rPr>
          <w:rFonts w:ascii="Times New Roman" w:hAnsi="Times New Roman"/>
          <w:bCs/>
          <w:sz w:val="28"/>
          <w:szCs w:val="28"/>
        </w:rPr>
      </w:pPr>
      <w:r>
        <w:rPr>
          <w:rFonts w:ascii="Times New Roman" w:hAnsi="Times New Roman"/>
          <w:bCs/>
          <w:sz w:val="28"/>
          <w:szCs w:val="28"/>
        </w:rPr>
        <w:t>4) Анализ динамики реализации стальных труб</w:t>
      </w:r>
    </w:p>
    <w:p w:rsidR="008C5AFC" w:rsidRDefault="008C5AFC" w:rsidP="00EB42B5">
      <w:pPr>
        <w:keepNext/>
        <w:suppressAutoHyphens/>
        <w:overflowPunct w:val="0"/>
        <w:autoSpaceDE w:val="0"/>
        <w:autoSpaceDN w:val="0"/>
        <w:adjustRightInd w:val="0"/>
        <w:spacing w:line="360" w:lineRule="auto"/>
        <w:ind w:right="6"/>
        <w:jc w:val="center"/>
      </w:pPr>
      <w:r w:rsidRPr="00A83D9F">
        <w:rPr>
          <w:rFonts w:ascii="Times New Roman CYR" w:hAnsi="Times New Roman CYR" w:cs="Times New Roman CYR"/>
          <w:b/>
          <w:noProof/>
          <w:sz w:val="28"/>
          <w:szCs w:val="28"/>
        </w:rPr>
        <w:object w:dxaOrig="7028" w:dyaOrig="3389">
          <v:shape id="_x0000_i1040" type="#_x0000_t75" style="width:351.75pt;height:169.5pt;visibility:visible" o:ole="">
            <v:imagedata r:id="rId33" o:title="" cropbottom="-39f"/>
            <o:lock v:ext="edit" aspectratio="f"/>
          </v:shape>
          <o:OLEObject Type="Embed" ProgID="Excel.Sheet.8" ShapeID="_x0000_i1040" DrawAspect="Content" ObjectID="_1466703730" r:id="rId34"/>
        </w:object>
      </w:r>
    </w:p>
    <w:p w:rsidR="008C5AFC" w:rsidRPr="00A23167" w:rsidRDefault="008C5AFC" w:rsidP="00EB42B5">
      <w:pPr>
        <w:pStyle w:val="a7"/>
        <w:spacing w:line="360" w:lineRule="auto"/>
        <w:jc w:val="center"/>
        <w:rPr>
          <w:rFonts w:ascii="Times New Roman" w:hAnsi="Times New Roman"/>
          <w:b w:val="0"/>
          <w:bCs w:val="0"/>
          <w:sz w:val="28"/>
          <w:szCs w:val="28"/>
        </w:rPr>
      </w:pPr>
      <w:r w:rsidRPr="00A23167">
        <w:rPr>
          <w:rFonts w:ascii="Times New Roman" w:hAnsi="Times New Roman"/>
          <w:sz w:val="28"/>
          <w:szCs w:val="28"/>
        </w:rPr>
        <w:t xml:space="preserve">Рисунок </w:t>
      </w:r>
      <w:r>
        <w:rPr>
          <w:rFonts w:ascii="Times New Roman" w:hAnsi="Times New Roman"/>
          <w:sz w:val="28"/>
          <w:szCs w:val="28"/>
        </w:rPr>
        <w:t>7</w:t>
      </w:r>
      <w:r w:rsidRPr="00A23167">
        <w:rPr>
          <w:rFonts w:ascii="Times New Roman" w:hAnsi="Times New Roman"/>
          <w:sz w:val="28"/>
          <w:szCs w:val="28"/>
        </w:rPr>
        <w:t xml:space="preserve"> </w:t>
      </w:r>
      <w:r>
        <w:rPr>
          <w:rFonts w:ascii="Times New Roman" w:hAnsi="Times New Roman"/>
          <w:sz w:val="28"/>
          <w:szCs w:val="28"/>
        </w:rPr>
        <w:t>Динамика</w:t>
      </w:r>
      <w:r w:rsidRPr="00A23167">
        <w:rPr>
          <w:rFonts w:ascii="Times New Roman" w:hAnsi="Times New Roman"/>
          <w:sz w:val="28"/>
          <w:szCs w:val="28"/>
        </w:rPr>
        <w:t xml:space="preserve"> реализации стальных труб</w:t>
      </w:r>
    </w:p>
    <w:p w:rsidR="008C5AFC" w:rsidRPr="00324060" w:rsidRDefault="008C5AFC" w:rsidP="00EB42B5">
      <w:pPr>
        <w:suppressAutoHyphens/>
        <w:overflowPunct w:val="0"/>
        <w:autoSpaceDE w:val="0"/>
        <w:autoSpaceDN w:val="0"/>
        <w:adjustRightInd w:val="0"/>
        <w:spacing w:line="360" w:lineRule="auto"/>
        <w:ind w:right="6" w:firstLine="741"/>
        <w:jc w:val="both"/>
        <w:rPr>
          <w:rFonts w:ascii="Times New Roman CYR" w:hAnsi="Times New Roman CYR" w:cs="Times New Roman CYR"/>
          <w:bCs/>
          <w:sz w:val="28"/>
          <w:szCs w:val="28"/>
        </w:rPr>
      </w:pPr>
      <w:r w:rsidRPr="00324060">
        <w:rPr>
          <w:rFonts w:ascii="Times New Roman CYR" w:hAnsi="Times New Roman CYR" w:cs="Times New Roman CYR"/>
          <w:bCs/>
          <w:sz w:val="28"/>
          <w:szCs w:val="28"/>
        </w:rPr>
        <w:t xml:space="preserve">Из рисунка 7 так же наблюдается резкий спад </w:t>
      </w:r>
      <w:r>
        <w:rPr>
          <w:rFonts w:ascii="Times New Roman CYR" w:hAnsi="Times New Roman CYR" w:cs="Times New Roman CYR"/>
          <w:bCs/>
          <w:sz w:val="28"/>
          <w:szCs w:val="28"/>
        </w:rPr>
        <w:t>динамики реализации</w:t>
      </w:r>
      <w:r w:rsidRPr="00324060">
        <w:rPr>
          <w:rFonts w:ascii="Times New Roman CYR" w:hAnsi="Times New Roman CYR" w:cs="Times New Roman CYR"/>
          <w:bCs/>
          <w:sz w:val="28"/>
          <w:szCs w:val="28"/>
        </w:rPr>
        <w:t xml:space="preserve"> в 2009</w:t>
      </w:r>
      <w:r>
        <w:rPr>
          <w:rFonts w:ascii="Times New Roman CYR" w:hAnsi="Times New Roman CYR" w:cs="Times New Roman CYR"/>
          <w:bCs/>
          <w:sz w:val="28"/>
          <w:szCs w:val="28"/>
        </w:rPr>
        <w:t>г., что оказало влияние омеченное в предыдущем рисунке.</w:t>
      </w:r>
    </w:p>
    <w:p w:rsidR="008C5AFC" w:rsidRDefault="008C5AFC" w:rsidP="002C1088">
      <w:pPr>
        <w:pStyle w:val="11"/>
        <w:numPr>
          <w:ilvl w:val="1"/>
          <w:numId w:val="12"/>
        </w:numPr>
        <w:spacing w:line="360" w:lineRule="auto"/>
        <w:jc w:val="center"/>
        <w:rPr>
          <w:rFonts w:ascii="Times New Roman" w:hAnsi="Times New Roman"/>
          <w:b/>
          <w:sz w:val="28"/>
          <w:szCs w:val="28"/>
        </w:rPr>
      </w:pPr>
      <w:r w:rsidRPr="00F6460A">
        <w:rPr>
          <w:rFonts w:ascii="Times New Roman" w:hAnsi="Times New Roman"/>
          <w:b/>
          <w:sz w:val="28"/>
          <w:szCs w:val="28"/>
        </w:rPr>
        <w:t>Анализ стимулирования сбыта продукции</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sz w:val="28"/>
          <w:szCs w:val="28"/>
        </w:rPr>
      </w:pPr>
      <w:r w:rsidRPr="000F1A5B">
        <w:rPr>
          <w:rFonts w:ascii="Times New Roman" w:hAnsi="Times New Roman"/>
          <w:bCs/>
          <w:i/>
          <w:sz w:val="28"/>
          <w:szCs w:val="28"/>
        </w:rPr>
        <w:t>Стимулирование</w:t>
      </w:r>
      <w:r w:rsidRPr="000F1A5B">
        <w:rPr>
          <w:rFonts w:ascii="Times New Roman" w:hAnsi="Times New Roman"/>
          <w:sz w:val="28"/>
          <w:szCs w:val="28"/>
        </w:rPr>
        <w:t xml:space="preserve"> влияет на поведение потребителя, пре</w:t>
      </w:r>
      <w:r w:rsidRPr="000F1A5B">
        <w:rPr>
          <w:rFonts w:ascii="Times New Roman" w:hAnsi="Times New Roman"/>
          <w:sz w:val="28"/>
          <w:szCs w:val="28"/>
        </w:rPr>
        <w:softHyphen/>
        <w:t>вращая его из потенциального в ре</w:t>
      </w:r>
      <w:r w:rsidRPr="000F1A5B">
        <w:rPr>
          <w:rFonts w:ascii="Times New Roman" w:hAnsi="Times New Roman"/>
          <w:sz w:val="28"/>
          <w:szCs w:val="28"/>
        </w:rPr>
        <w:softHyphen/>
        <w:t>ального покупателя.</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sz w:val="28"/>
          <w:szCs w:val="28"/>
        </w:rPr>
      </w:pPr>
      <w:r w:rsidRPr="000F1A5B">
        <w:rPr>
          <w:rFonts w:ascii="Times New Roman" w:hAnsi="Times New Roman"/>
          <w:sz w:val="28"/>
          <w:szCs w:val="28"/>
        </w:rPr>
        <w:t>Стимулирование сбыта может пре</w:t>
      </w:r>
      <w:r w:rsidRPr="000F1A5B">
        <w:rPr>
          <w:rFonts w:ascii="Times New Roman" w:hAnsi="Times New Roman"/>
          <w:sz w:val="28"/>
          <w:szCs w:val="28"/>
        </w:rPr>
        <w:softHyphen/>
        <w:t>следовать многие цели. Выбор зави</w:t>
      </w:r>
      <w:r w:rsidRPr="000F1A5B">
        <w:rPr>
          <w:rFonts w:ascii="Times New Roman" w:hAnsi="Times New Roman"/>
          <w:sz w:val="28"/>
          <w:szCs w:val="28"/>
        </w:rPr>
        <w:softHyphen/>
        <w:t>сит от того, на кого направлено стиму</w:t>
      </w:r>
      <w:r w:rsidRPr="000F1A5B">
        <w:rPr>
          <w:rFonts w:ascii="Times New Roman" w:hAnsi="Times New Roman"/>
          <w:sz w:val="28"/>
          <w:szCs w:val="28"/>
        </w:rPr>
        <w:softHyphen/>
        <w:t>лирование (целевых аудиторий).</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Цели стимулирования потреби</w:t>
      </w:r>
      <w:r w:rsidRPr="000F1A5B">
        <w:rPr>
          <w:rFonts w:ascii="Times New Roman" w:hAnsi="Times New Roman"/>
          <w:bCs/>
          <w:sz w:val="28"/>
          <w:szCs w:val="28"/>
        </w:rPr>
        <w:softHyphen/>
        <w:t>телей сводятся к следующему:</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 увеличить число покупателей;</w:t>
      </w:r>
    </w:p>
    <w:p w:rsidR="008C5AFC" w:rsidRPr="000F1A5B" w:rsidRDefault="008C5AFC" w:rsidP="002C1088">
      <w:pPr>
        <w:pStyle w:val="11"/>
        <w:spacing w:line="360" w:lineRule="auto"/>
        <w:ind w:left="0" w:firstLine="709"/>
        <w:jc w:val="both"/>
        <w:rPr>
          <w:rFonts w:ascii="Times New Roman" w:hAnsi="Times New Roman"/>
          <w:bCs/>
          <w:sz w:val="28"/>
          <w:szCs w:val="28"/>
        </w:rPr>
      </w:pPr>
      <w:r w:rsidRPr="000F1A5B">
        <w:rPr>
          <w:rFonts w:ascii="Times New Roman" w:hAnsi="Times New Roman"/>
          <w:bCs/>
          <w:sz w:val="28"/>
          <w:szCs w:val="28"/>
        </w:rPr>
        <w:t>- увеличить число товаров, куп</w:t>
      </w:r>
      <w:r w:rsidRPr="000F1A5B">
        <w:rPr>
          <w:rFonts w:ascii="Times New Roman" w:hAnsi="Times New Roman"/>
          <w:bCs/>
          <w:sz w:val="28"/>
          <w:szCs w:val="28"/>
        </w:rPr>
        <w:softHyphen/>
        <w:t>ленных одним и тем же покупате</w:t>
      </w:r>
      <w:r w:rsidRPr="000F1A5B">
        <w:rPr>
          <w:rFonts w:ascii="Times New Roman" w:hAnsi="Times New Roman"/>
          <w:bCs/>
          <w:sz w:val="28"/>
          <w:szCs w:val="28"/>
        </w:rPr>
        <w:softHyphen/>
        <w:t>лем.</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Средства стимулирования сбыта.</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sz w:val="28"/>
          <w:szCs w:val="28"/>
        </w:rPr>
      </w:pPr>
      <w:r w:rsidRPr="000F1A5B">
        <w:rPr>
          <w:rFonts w:ascii="Times New Roman" w:hAnsi="Times New Roman"/>
          <w:sz w:val="28"/>
          <w:szCs w:val="28"/>
        </w:rPr>
        <w:t>Выбор средств стимулирования за</w:t>
      </w:r>
      <w:r w:rsidRPr="000F1A5B">
        <w:rPr>
          <w:rFonts w:ascii="Times New Roman" w:hAnsi="Times New Roman"/>
          <w:sz w:val="28"/>
          <w:szCs w:val="28"/>
        </w:rPr>
        <w:softHyphen/>
        <w:t>висит от поставленных целей. Все средства можно объединить в три большие группы:</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 ценовое стимулирование (продажа по сниженным ценам, льготные ку</w:t>
      </w:r>
      <w:r w:rsidRPr="000F1A5B">
        <w:rPr>
          <w:rFonts w:ascii="Times New Roman" w:hAnsi="Times New Roman"/>
          <w:bCs/>
          <w:sz w:val="28"/>
          <w:szCs w:val="28"/>
        </w:rPr>
        <w:softHyphen/>
        <w:t>поны, дающие право на скидку);</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 предложения в натуральной форме (премии, образцы товара);</w:t>
      </w:r>
    </w:p>
    <w:p w:rsidR="008C5AFC" w:rsidRPr="000F1A5B" w:rsidRDefault="008C5AFC" w:rsidP="002C1088">
      <w:pPr>
        <w:suppressAutoHyphens/>
        <w:overflowPunct w:val="0"/>
        <w:autoSpaceDE w:val="0"/>
        <w:autoSpaceDN w:val="0"/>
        <w:adjustRightInd w:val="0"/>
        <w:spacing w:line="360" w:lineRule="auto"/>
        <w:ind w:right="6" w:firstLine="709"/>
        <w:jc w:val="both"/>
        <w:rPr>
          <w:rFonts w:ascii="Times New Roman" w:hAnsi="Times New Roman"/>
          <w:bCs/>
          <w:sz w:val="28"/>
          <w:szCs w:val="28"/>
        </w:rPr>
      </w:pPr>
      <w:r w:rsidRPr="000F1A5B">
        <w:rPr>
          <w:rFonts w:ascii="Times New Roman" w:hAnsi="Times New Roman"/>
          <w:bCs/>
          <w:sz w:val="28"/>
          <w:szCs w:val="28"/>
        </w:rPr>
        <w:t>- активное предложение (конкур</w:t>
      </w:r>
      <w:r w:rsidRPr="000F1A5B">
        <w:rPr>
          <w:rFonts w:ascii="Times New Roman" w:hAnsi="Times New Roman"/>
          <w:bCs/>
          <w:sz w:val="28"/>
          <w:szCs w:val="28"/>
        </w:rPr>
        <w:softHyphen/>
        <w:t>сы покупателей, игры, лотереи).</w:t>
      </w:r>
    </w:p>
    <w:p w:rsidR="008C5AFC" w:rsidRDefault="008C5AFC" w:rsidP="002C1088">
      <w:pPr>
        <w:tabs>
          <w:tab w:val="left" w:pos="1134"/>
        </w:tabs>
        <w:spacing w:line="360" w:lineRule="auto"/>
        <w:ind w:firstLine="709"/>
        <w:jc w:val="both"/>
        <w:rPr>
          <w:rFonts w:ascii="Times New Roman" w:hAnsi="Times New Roman"/>
          <w:sz w:val="28"/>
          <w:szCs w:val="28"/>
        </w:rPr>
      </w:pPr>
      <w:r w:rsidRPr="000F1A5B">
        <w:rPr>
          <w:rFonts w:ascii="Times New Roman" w:hAnsi="Times New Roman"/>
          <w:sz w:val="28"/>
          <w:szCs w:val="28"/>
        </w:rPr>
        <w:t>Основным</w:t>
      </w:r>
      <w:r>
        <w:rPr>
          <w:rFonts w:ascii="Times New Roman" w:hAnsi="Times New Roman"/>
          <w:sz w:val="28"/>
          <w:szCs w:val="28"/>
        </w:rPr>
        <w:t xml:space="preserve"> эффективным</w:t>
      </w:r>
      <w:r w:rsidRPr="000F1A5B">
        <w:rPr>
          <w:rFonts w:ascii="Times New Roman" w:hAnsi="Times New Roman"/>
          <w:sz w:val="28"/>
          <w:szCs w:val="28"/>
        </w:rPr>
        <w:t xml:space="preserve"> метод</w:t>
      </w:r>
      <w:r>
        <w:rPr>
          <w:rFonts w:ascii="Times New Roman" w:hAnsi="Times New Roman"/>
          <w:sz w:val="28"/>
          <w:szCs w:val="28"/>
        </w:rPr>
        <w:t>ом</w:t>
      </w:r>
      <w:r w:rsidRPr="000F1A5B">
        <w:rPr>
          <w:rFonts w:ascii="Times New Roman" w:hAnsi="Times New Roman"/>
          <w:sz w:val="28"/>
          <w:szCs w:val="28"/>
        </w:rPr>
        <w:t xml:space="preserve"> стимулирования сбыта  металлопродукции</w:t>
      </w:r>
      <w:r>
        <w:rPr>
          <w:rFonts w:ascii="Times New Roman" w:hAnsi="Times New Roman"/>
          <w:sz w:val="28"/>
          <w:szCs w:val="28"/>
        </w:rPr>
        <w:t xml:space="preserve">  </w:t>
      </w:r>
      <w:r w:rsidRPr="00273293">
        <w:rPr>
          <w:rFonts w:ascii="Times New Roman" w:hAnsi="Times New Roman"/>
          <w:sz w:val="28"/>
          <w:szCs w:val="28"/>
        </w:rPr>
        <w:t>предприятия ОАО «НМЗ им. Кузьмина»</w:t>
      </w:r>
      <w:r w:rsidRPr="000F1A5B">
        <w:rPr>
          <w:rFonts w:ascii="Times New Roman" w:hAnsi="Times New Roman"/>
          <w:sz w:val="28"/>
          <w:szCs w:val="28"/>
        </w:rPr>
        <w:t xml:space="preserve"> и воздействи</w:t>
      </w:r>
      <w:r>
        <w:rPr>
          <w:rFonts w:ascii="Times New Roman" w:hAnsi="Times New Roman"/>
          <w:sz w:val="28"/>
          <w:szCs w:val="28"/>
        </w:rPr>
        <w:t>я</w:t>
      </w:r>
      <w:r w:rsidRPr="000F1A5B">
        <w:rPr>
          <w:rFonts w:ascii="Times New Roman" w:hAnsi="Times New Roman"/>
          <w:sz w:val="28"/>
          <w:szCs w:val="28"/>
        </w:rPr>
        <w:t xml:space="preserve"> на покупателей </w:t>
      </w:r>
      <w:r>
        <w:rPr>
          <w:rFonts w:ascii="Times New Roman" w:hAnsi="Times New Roman"/>
          <w:sz w:val="28"/>
          <w:szCs w:val="28"/>
        </w:rPr>
        <w:t xml:space="preserve">оказывает </w:t>
      </w:r>
      <w:r w:rsidRPr="000F1A5B">
        <w:rPr>
          <w:rFonts w:ascii="Times New Roman" w:hAnsi="Times New Roman"/>
          <w:sz w:val="28"/>
          <w:szCs w:val="28"/>
        </w:rPr>
        <w:t>реклама.</w:t>
      </w:r>
      <w:r>
        <w:rPr>
          <w:rFonts w:ascii="Times New Roman" w:hAnsi="Times New Roman"/>
          <w:sz w:val="28"/>
          <w:szCs w:val="28"/>
        </w:rPr>
        <w:t xml:space="preserve"> Основными видами размещение рекламы, применяются печатная, интернет и прямая рекламы.    </w:t>
      </w:r>
    </w:p>
    <w:p w:rsidR="008C5AFC" w:rsidRDefault="008C5AFC" w:rsidP="002C1088">
      <w:pPr>
        <w:tabs>
          <w:tab w:val="left" w:pos="1134"/>
        </w:tabs>
        <w:spacing w:line="360" w:lineRule="auto"/>
        <w:ind w:firstLine="709"/>
        <w:jc w:val="both"/>
        <w:rPr>
          <w:rFonts w:ascii="Times New Roman" w:hAnsi="Times New Roman"/>
          <w:sz w:val="28"/>
        </w:rPr>
      </w:pPr>
      <w:r>
        <w:rPr>
          <w:rFonts w:ascii="Times New Roman" w:hAnsi="Times New Roman"/>
          <w:sz w:val="28"/>
        </w:rPr>
        <w:t>Расчет экономической эффективности стимулирования сбыта товаров за 2 квартал 2009 год фирмы проводится по:</w:t>
      </w:r>
    </w:p>
    <w:p w:rsidR="008C5AFC" w:rsidRPr="002014BF" w:rsidRDefault="008C5AFC" w:rsidP="002C1088">
      <w:pPr>
        <w:pStyle w:val="11"/>
        <w:numPr>
          <w:ilvl w:val="0"/>
          <w:numId w:val="30"/>
        </w:numPr>
        <w:spacing w:line="360" w:lineRule="auto"/>
        <w:jc w:val="both"/>
        <w:rPr>
          <w:rFonts w:ascii="Times New Roman" w:hAnsi="Times New Roman"/>
          <w:sz w:val="28"/>
          <w:u w:val="single"/>
          <w:lang w:val="en-US"/>
        </w:rPr>
      </w:pPr>
      <w:r w:rsidRPr="002014BF">
        <w:rPr>
          <w:rFonts w:ascii="Times New Roman" w:hAnsi="Times New Roman"/>
          <w:sz w:val="28"/>
          <w:u w:val="single"/>
        </w:rPr>
        <w:t>Расчет товарооборота под воздействием рекламы</w:t>
      </w:r>
      <w:r w:rsidRPr="002014BF">
        <w:rPr>
          <w:rFonts w:ascii="Times New Roman" w:hAnsi="Times New Roman"/>
          <w:sz w:val="28"/>
          <w:u w:val="single"/>
          <w:lang w:val="en-US"/>
        </w:rPr>
        <w:t>.</w:t>
      </w:r>
    </w:p>
    <w:p w:rsidR="008C5AFC" w:rsidRPr="00513296" w:rsidRDefault="001C56E3" w:rsidP="002C1088">
      <w:pPr>
        <w:spacing w:line="360" w:lineRule="auto"/>
        <w:ind w:left="567"/>
        <w:jc w:val="both"/>
        <w:rPr>
          <w:rFonts w:ascii="Times New Roman" w:hAnsi="Times New Roman"/>
          <w:sz w:val="24"/>
          <w:szCs w:val="24"/>
        </w:rPr>
      </w:pPr>
      <w:r>
        <w:pict>
          <v:shape id="_x0000_i1041" type="#_x0000_t75" style="width:139.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6&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E7E0E&quot;/&gt;&lt;wsp:rsid wsp:val=&quot;000114BC&quot;/&gt;&lt;wsp:rsid wsp:val=&quot;000424B9&quot;/&gt;&lt;wsp:rsid wsp:val=&quot;00074910&quot;/&gt;&lt;wsp:rsid wsp:val=&quot;00084CE1&quot;/&gt;&lt;wsp:rsid wsp:val=&quot;00085416&quot;/&gt;&lt;wsp:rsid wsp:val=&quot;000C02D7&quot;/&gt;&lt;wsp:rsid wsp:val=&quot;000C7428&quot;/&gt;&lt;wsp:rsid wsp:val=&quot;000E33C7&quot;/&gt;&lt;wsp:rsid wsp:val=&quot;000E61AB&quot;/&gt;&lt;wsp:rsid wsp:val=&quot;000F1A5B&quot;/&gt;&lt;wsp:rsid wsp:val=&quot;00152364&quot;/&gt;&lt;wsp:rsid wsp:val=&quot;00164F15&quot;/&gt;&lt;wsp:rsid wsp:val=&quot;00175090&quot;/&gt;&lt;wsp:rsid wsp:val=&quot;00182451&quot;/&gt;&lt;wsp:rsid wsp:val=&quot;001B3703&quot;/&gt;&lt;wsp:rsid wsp:val=&quot;001D031A&quot;/&gt;&lt;wsp:rsid wsp:val=&quot;001F7D34&quot;/&gt;&lt;wsp:rsid wsp:val=&quot;002014BF&quot;/&gt;&lt;wsp:rsid wsp:val=&quot;002123F6&quot;/&gt;&lt;wsp:rsid wsp:val=&quot;0022323A&quot;/&gt;&lt;wsp:rsid wsp:val=&quot;0022707C&quot;/&gt;&lt;wsp:rsid wsp:val=&quot;00273293&quot;/&gt;&lt;wsp:rsid wsp:val=&quot;002826FE&quot;/&gt;&lt;wsp:rsid wsp:val=&quot;00284943&quot;/&gt;&lt;wsp:rsid wsp:val=&quot;002A04F2&quot;/&gt;&lt;wsp:rsid wsp:val=&quot;002A4BEC&quot;/&gt;&lt;wsp:rsid wsp:val=&quot;002B7A58&quot;/&gt;&lt;wsp:rsid wsp:val=&quot;002C1088&quot;/&gt;&lt;wsp:rsid wsp:val=&quot;002C2D3C&quot;/&gt;&lt;wsp:rsid wsp:val=&quot;002D7625&quot;/&gt;&lt;wsp:rsid wsp:val=&quot;002E74C3&quot;/&gt;&lt;wsp:rsid wsp:val=&quot;00321203&quot;/&gt;&lt;wsp:rsid wsp:val=&quot;00324060&quot;/&gt;&lt;wsp:rsid wsp:val=&quot;003605D0&quot;/&gt;&lt;wsp:rsid wsp:val=&quot;00361433&quot;/&gt;&lt;wsp:rsid wsp:val=&quot;00367915&quot;/&gt;&lt;wsp:rsid wsp:val=&quot;003740DA&quot;/&gt;&lt;wsp:rsid wsp:val=&quot;00397803&quot;/&gt;&lt;wsp:rsid wsp:val=&quot;003A5A79&quot;/&gt;&lt;wsp:rsid wsp:val=&quot;003C36E9&quot;/&gt;&lt;wsp:rsid wsp:val=&quot;003F5570&quot;/&gt;&lt;wsp:rsid wsp:val=&quot;003F5A57&quot;/&gt;&lt;wsp:rsid wsp:val=&quot;00410C37&quot;/&gt;&lt;wsp:rsid wsp:val=&quot;00422D67&quot;/&gt;&lt;wsp:rsid wsp:val=&quot;004269E3&quot;/&gt;&lt;wsp:rsid wsp:val=&quot;004326B8&quot;/&gt;&lt;wsp:rsid wsp:val=&quot;00435A20&quot;/&gt;&lt;wsp:rsid wsp:val=&quot;00470855&quot;/&gt;&lt;wsp:rsid wsp:val=&quot;00496ECE&quot;/&gt;&lt;wsp:rsid wsp:val=&quot;004A36BC&quot;/&gt;&lt;wsp:rsid wsp:val=&quot;004E0125&quot;/&gt;&lt;wsp:rsid wsp:val=&quot;00507688&quot;/&gt;&lt;wsp:rsid wsp:val=&quot;00513296&quot;/&gt;&lt;wsp:rsid wsp:val=&quot;00513B41&quot;/&gt;&lt;wsp:rsid wsp:val=&quot;00517DE9&quot;/&gt;&lt;wsp:rsid wsp:val=&quot;005202C5&quot;/&gt;&lt;wsp:rsid wsp:val=&quot;00520559&quot;/&gt;&lt;wsp:rsid wsp:val=&quot;00540E5E&quot;/&gt;&lt;wsp:rsid wsp:val=&quot;00553B8A&quot;/&gt;&lt;wsp:rsid wsp:val=&quot;00570AB0&quot;/&gt;&lt;wsp:rsid wsp:val=&quot;00575533&quot;/&gt;&lt;wsp:rsid wsp:val=&quot;005775ED&quot;/&gt;&lt;wsp:rsid wsp:val=&quot;00587F82&quot;/&gt;&lt;wsp:rsid wsp:val=&quot;005B23A1&quot;/&gt;&lt;wsp:rsid wsp:val=&quot;005C17ED&quot;/&gt;&lt;wsp:rsid wsp:val=&quot;005E18D5&quot;/&gt;&lt;wsp:rsid wsp:val=&quot;005E1CCE&quot;/&gt;&lt;wsp:rsid wsp:val=&quot;005E3523&quot;/&gt;&lt;wsp:rsid wsp:val=&quot;006208E8&quot;/&gt;&lt;wsp:rsid wsp:val=&quot;00627A3E&quot;/&gt;&lt;wsp:rsid wsp:val=&quot;006408FB&quot;/&gt;&lt;wsp:rsid wsp:val=&quot;00644E3A&quot;/&gt;&lt;wsp:rsid wsp:val=&quot;00662198&quot;/&gt;&lt;wsp:rsid wsp:val=&quot;0068375C&quot;/&gt;&lt;wsp:rsid wsp:val=&quot;00685D8B&quot;/&gt;&lt;wsp:rsid wsp:val=&quot;0068752D&quot;/&gt;&lt;wsp:rsid wsp:val=&quot;00692CD4&quot;/&gt;&lt;wsp:rsid wsp:val=&quot;006964C8&quot;/&gt;&lt;wsp:rsid wsp:val=&quot;00697FD8&quot;/&gt;&lt;wsp:rsid wsp:val=&quot;006A54FC&quot;/&gt;&lt;wsp:rsid wsp:val=&quot;006A68F5&quot;/&gt;&lt;wsp:rsid wsp:val=&quot;006B07CF&quot;/&gt;&lt;wsp:rsid wsp:val=&quot;006E03BE&quot;/&gt;&lt;wsp:rsid wsp:val=&quot;00712606&quot;/&gt;&lt;wsp:rsid wsp:val=&quot;00734FA2&quot;/&gt;&lt;wsp:rsid wsp:val=&quot;00750E1E&quot;/&gt;&lt;wsp:rsid wsp:val=&quot;007529D4&quot;/&gt;&lt;wsp:rsid wsp:val=&quot;00755577&quot;/&gt;&lt;wsp:rsid wsp:val=&quot;00760180&quot;/&gt;&lt;wsp:rsid wsp:val=&quot;00766964&quot;/&gt;&lt;wsp:rsid wsp:val=&quot;007A7746&quot;/&gt;&lt;wsp:rsid wsp:val=&quot;007B4872&quot;/&gt;&lt;wsp:rsid wsp:val=&quot;007B7584&quot;/&gt;&lt;wsp:rsid wsp:val=&quot;007C0F25&quot;/&gt;&lt;wsp:rsid wsp:val=&quot;007F5ADC&quot;/&gt;&lt;wsp:rsid wsp:val=&quot;008021A7&quot;/&gt;&lt;wsp:rsid wsp:val=&quot;00802A01&quot;/&gt;&lt;wsp:rsid wsp:val=&quot;00815A2C&quot;/&gt;&lt;wsp:rsid wsp:val=&quot;00831370&quot;/&gt;&lt;wsp:rsid wsp:val=&quot;00835523&quot;/&gt;&lt;wsp:rsid wsp:val=&quot;00844950&quot;/&gt;&lt;wsp:rsid wsp:val=&quot;00851280&quot;/&gt;&lt;wsp:rsid wsp:val=&quot;0086273B&quot;/&gt;&lt;wsp:rsid wsp:val=&quot;008939AD&quot;/&gt;&lt;wsp:rsid wsp:val=&quot;008953E3&quot;/&gt;&lt;wsp:rsid wsp:val=&quot;008C62E0&quot;/&gt;&lt;wsp:rsid wsp:val=&quot;008D4D82&quot;/&gt;&lt;wsp:rsid wsp:val=&quot;008D67A4&quot;/&gt;&lt;wsp:rsid wsp:val=&quot;00906BED&quot;/&gt;&lt;wsp:rsid wsp:val=&quot;00931848&quot;/&gt;&lt;wsp:rsid wsp:val=&quot;009515D2&quot;/&gt;&lt;wsp:rsid wsp:val=&quot;009602A2&quot;/&gt;&lt;wsp:rsid wsp:val=&quot;00960355&quot;/&gt;&lt;wsp:rsid wsp:val=&quot;0096457B&quot;/&gt;&lt;wsp:rsid wsp:val=&quot;00972A11&quot;/&gt;&lt;wsp:rsid wsp:val=&quot;00972D67&quot;/&gt;&lt;wsp:rsid wsp:val=&quot;009738C8&quot;/&gt;&lt;wsp:rsid wsp:val=&quot;009D5D1B&quot;/&gt;&lt;wsp:rsid wsp:val=&quot;009E5942&quot;/&gt;&lt;wsp:rsid wsp:val=&quot;009F42AA&quot;/&gt;&lt;wsp:rsid wsp:val=&quot;00A12F6E&quot;/&gt;&lt;wsp:rsid wsp:val=&quot;00A23167&quot;/&gt;&lt;wsp:rsid wsp:val=&quot;00A83D9F&quot;/&gt;&lt;wsp:rsid wsp:val=&quot;00AA3EC2&quot;/&gt;&lt;wsp:rsid wsp:val=&quot;00AC00CB&quot;/&gt;&lt;wsp:rsid wsp:val=&quot;00AC30C5&quot;/&gt;&lt;wsp:rsid wsp:val=&quot;00AC35C5&quot;/&gt;&lt;wsp:rsid wsp:val=&quot;00AC73B3&quot;/&gt;&lt;wsp:rsid wsp:val=&quot;00AD5CAF&quot;/&gt;&lt;wsp:rsid wsp:val=&quot;00AE192C&quot;/&gt;&lt;wsp:rsid wsp:val=&quot;00AF620C&quot;/&gt;&lt;wsp:rsid wsp:val=&quot;00B00D84&quot;/&gt;&lt;wsp:rsid wsp:val=&quot;00B16F5F&quot;/&gt;&lt;wsp:rsid wsp:val=&quot;00B632D4&quot;/&gt;&lt;wsp:rsid wsp:val=&quot;00B63FA8&quot;/&gt;&lt;wsp:rsid wsp:val=&quot;00B86AE0&quot;/&gt;&lt;wsp:rsid wsp:val=&quot;00BA3771&quot;/&gt;&lt;wsp:rsid wsp:val=&quot;00BB795A&quot;/&gt;&lt;wsp:rsid wsp:val=&quot;00BC77C6&quot;/&gt;&lt;wsp:rsid wsp:val=&quot;00C17141&quot;/&gt;&lt;wsp:rsid wsp:val=&quot;00C474A4&quot;/&gt;&lt;wsp:rsid wsp:val=&quot;00C55E42&quot;/&gt;&lt;wsp:rsid wsp:val=&quot;00C804B7&quot;/&gt;&lt;wsp:rsid wsp:val=&quot;00C84F63&quot;/&gt;&lt;wsp:rsid wsp:val=&quot;00C87B15&quot;/&gt;&lt;wsp:rsid wsp:val=&quot;00C95A41&quot;/&gt;&lt;wsp:rsid wsp:val=&quot;00CB5E5A&quot;/&gt;&lt;wsp:rsid wsp:val=&quot;00CC6174&quot;/&gt;&lt;wsp:rsid wsp:val=&quot;00CD1EF3&quot;/&gt;&lt;wsp:rsid wsp:val=&quot;00CF6103&quot;/&gt;&lt;wsp:rsid wsp:val=&quot;00D31621&quot;/&gt;&lt;wsp:rsid wsp:val=&quot;00D52EF6&quot;/&gt;&lt;wsp:rsid wsp:val=&quot;00D57AA0&quot;/&gt;&lt;wsp:rsid wsp:val=&quot;00D6147E&quot;/&gt;&lt;wsp:rsid wsp:val=&quot;00DA000A&quot;/&gt;&lt;wsp:rsid wsp:val=&quot;00DC1F91&quot;/&gt;&lt;wsp:rsid wsp:val=&quot;00DD4AE1&quot;/&gt;&lt;wsp:rsid wsp:val=&quot;00DE7E0E&quot;/&gt;&lt;wsp:rsid wsp:val=&quot;00DF29C1&quot;/&gt;&lt;wsp:rsid wsp:val=&quot;00DF2C5D&quot;/&gt;&lt;wsp:rsid wsp:val=&quot;00E00CB7&quot;/&gt;&lt;wsp:rsid wsp:val=&quot;00E207E0&quot;/&gt;&lt;wsp:rsid wsp:val=&quot;00E31B1F&quot;/&gt;&lt;wsp:rsid wsp:val=&quot;00E42ED9&quot;/&gt;&lt;wsp:rsid wsp:val=&quot;00E44AB5&quot;/&gt;&lt;wsp:rsid wsp:val=&quot;00E51FD0&quot;/&gt;&lt;wsp:rsid wsp:val=&quot;00E716B5&quot;/&gt;&lt;wsp:rsid wsp:val=&quot;00E8037E&quot;/&gt;&lt;wsp:rsid wsp:val=&quot;00EB42B5&quot;/&gt;&lt;wsp:rsid wsp:val=&quot;00EC476F&quot;/&gt;&lt;wsp:rsid wsp:val=&quot;00ED3F11&quot;/&gt;&lt;wsp:rsid wsp:val=&quot;00EF40A1&quot;/&gt;&lt;wsp:rsid wsp:val=&quot;00F0597A&quot;/&gt;&lt;wsp:rsid wsp:val=&quot;00F31EE9&quot;/&gt;&lt;wsp:rsid wsp:val=&quot;00F60ECC&quot;/&gt;&lt;wsp:rsid wsp:val=&quot;00F63064&quot;/&gt;&lt;wsp:rsid wsp:val=&quot;00F6460A&quot;/&gt;&lt;wsp:rsid wsp:val=&quot;00FA4354&quot;/&gt;&lt;wsp:rsid wsp:val=&quot;00FD0D8E&quot;/&gt;&lt;/wsp:rsids&gt;&lt;/w:docPr&gt;&lt;w:body&gt;&lt;w:p wsp:rsidR=&quot;00000000&quot; wsp:rsidRDefault=&quot;00E44AB5&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Р”&lt;/m:t&gt;&lt;/m:r&gt;&lt;/m:sub&gt;&lt;/m:sSub&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d&gt;&lt;m:dPr&gt;&lt;m:ctrlPr&gt;&lt;w:rPr&gt;&lt;w:rFonts w:ascii=&quot;Cambria Math&quot; w:h-ansi=&quot;Cambria Math&quot;/&gt;&lt;wx:font wx:val=&quot;Cambria Math&quot;/&gt;&lt;w:i/&gt;&lt;w:sz w:val=&quot;24&quot;/&gt;&lt;w:sz-cs w:val=&quot;24&quot;/&gt;&lt;/w:rPr&gt;&lt;/m:ctrlPr&gt;&lt;/m:dPr&gt;&lt;m:e&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СЃ&lt;/m:t&gt;&lt;/m:r&gt;&lt;/m:sub&gt;&lt;/m:sSub&gt;&lt;m:r&gt;&lt;w:rPr&gt;&lt;w:rFonts w:ascii=&quot;Cambria Math&quot; w:h-ansi=&quot;Cambria Math&quot;/&gt;&lt;wx:font wx:val=&quot;Cambria Math&quot;/&gt;&lt;w:i/&gt;&lt;w:sz w:val=&quot;24&quot;/&gt;&lt;w:sz-cs w:val=&quot;24&quot;/&gt;&lt;/w:rPr&gt;&lt;m:t&gt;Г—РџГ—Р”&lt;/m:t&gt;&lt;/m:r&gt;&lt;/m:e&gt;&lt;/m:d&gt;&lt;/m:num&gt;&lt;m:den&gt;&lt;m:r&gt;&lt;w:rPr&gt;&lt;w:rFonts w:ascii=&quot;Cambria Math&quot; w:h-ansi=&quot;Cambria Math&quot;/&gt;&lt;wx:font wx:val=&quot;Cambria Math&quot;/&gt;&lt;w:i/&gt;&lt;w:sz w:val=&quot;24&quot;/&gt;&lt;w:sz-cs w:val=&quot;24&quot;/&gt;&lt;/w:rPr&gt;&lt;m:t&gt;100&lt;/m:t&gt;&lt;/m:r&gt;&lt;/m:den&gt;&lt;/m:f&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где Тд – дополнительный товарооборот, вызванный рекламными мероприятиями (руб</w:t>
      </w:r>
      <w:r>
        <w:rPr>
          <w:rFonts w:ascii="Times New Roman" w:hAnsi="Times New Roman"/>
          <w:sz w:val="28"/>
          <w:lang w:val="en-US"/>
        </w:rPr>
        <w:t>.</w:t>
      </w:r>
      <w:r>
        <w:rPr>
          <w:rFonts w:ascii="Times New Roman" w:hAnsi="Times New Roman"/>
          <w:sz w:val="28"/>
        </w:rPr>
        <w:t>)</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Тс</w:t>
      </w:r>
      <w:r>
        <w:rPr>
          <w:rFonts w:ascii="Times New Roman" w:hAnsi="Times New Roman"/>
          <w:b/>
          <w:sz w:val="28"/>
        </w:rPr>
        <w:t xml:space="preserve"> – </w:t>
      </w:r>
      <w:r>
        <w:rPr>
          <w:rFonts w:ascii="Times New Roman" w:hAnsi="Times New Roman"/>
          <w:sz w:val="28"/>
        </w:rPr>
        <w:t>среднедневной товарооборот до начала рекламного периода (тыс. руб</w:t>
      </w:r>
      <w:r>
        <w:rPr>
          <w:rFonts w:ascii="Times New Roman" w:hAnsi="Times New Roman"/>
          <w:sz w:val="28"/>
          <w:lang w:val="en-US"/>
        </w:rPr>
        <w:t>.</w:t>
      </w:r>
      <w:r>
        <w:rPr>
          <w:rFonts w:ascii="Times New Roman" w:hAnsi="Times New Roman"/>
          <w:sz w:val="28"/>
        </w:rPr>
        <w:t>)</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Д</w:t>
      </w:r>
      <w:r>
        <w:rPr>
          <w:rFonts w:ascii="Times New Roman" w:hAnsi="Times New Roman"/>
          <w:b/>
          <w:sz w:val="28"/>
        </w:rPr>
        <w:t xml:space="preserve"> – </w:t>
      </w:r>
      <w:r>
        <w:rPr>
          <w:rFonts w:ascii="Times New Roman" w:hAnsi="Times New Roman"/>
          <w:sz w:val="28"/>
        </w:rPr>
        <w:t>количество дней учета товарооборота в рекламном процессе</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rPr>
      </w:pPr>
      <w:r>
        <w:rPr>
          <w:rFonts w:ascii="Times New Roman" w:hAnsi="Times New Roman"/>
          <w:sz w:val="28"/>
        </w:rPr>
        <w:t>П</w:t>
      </w:r>
      <w:r>
        <w:rPr>
          <w:rFonts w:ascii="Times New Roman" w:hAnsi="Times New Roman"/>
          <w:b/>
          <w:sz w:val="28"/>
        </w:rPr>
        <w:t xml:space="preserve"> – </w:t>
      </w:r>
      <w:r>
        <w:rPr>
          <w:rFonts w:ascii="Times New Roman" w:hAnsi="Times New Roman"/>
          <w:sz w:val="28"/>
        </w:rPr>
        <w:t>относительный прирост среднедневного товарооборота за рекламный период по сравнению с дорекламным (%)</w:t>
      </w:r>
      <w:r>
        <w:rPr>
          <w:rFonts w:ascii="Times New Roman" w:hAnsi="Times New Roman"/>
          <w:sz w:val="28"/>
          <w:lang w:val="en-US"/>
        </w:rPr>
        <w:t>.</w:t>
      </w:r>
    </w:p>
    <w:p w:rsidR="008C5AFC" w:rsidRPr="00513296" w:rsidRDefault="001C56E3" w:rsidP="002C1088">
      <w:pPr>
        <w:spacing w:line="360" w:lineRule="auto"/>
        <w:ind w:firstLine="567"/>
        <w:jc w:val="both"/>
        <w:rPr>
          <w:rFonts w:ascii="Times New Roman" w:hAnsi="Times New Roman"/>
          <w:sz w:val="24"/>
          <w:szCs w:val="24"/>
        </w:rPr>
      </w:pPr>
      <w:r>
        <w:pict>
          <v:shape id="_x0000_i1042" type="#_x0000_t75" style="width:168.7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6&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E7E0E&quot;/&gt;&lt;wsp:rsid wsp:val=&quot;000114BC&quot;/&gt;&lt;wsp:rsid wsp:val=&quot;000424B9&quot;/&gt;&lt;wsp:rsid wsp:val=&quot;00074910&quot;/&gt;&lt;wsp:rsid wsp:val=&quot;00084CE1&quot;/&gt;&lt;wsp:rsid wsp:val=&quot;00085416&quot;/&gt;&lt;wsp:rsid wsp:val=&quot;000C02D7&quot;/&gt;&lt;wsp:rsid wsp:val=&quot;000C7428&quot;/&gt;&lt;wsp:rsid wsp:val=&quot;000E33C7&quot;/&gt;&lt;wsp:rsid wsp:val=&quot;000E61AB&quot;/&gt;&lt;wsp:rsid wsp:val=&quot;000F1A5B&quot;/&gt;&lt;wsp:rsid wsp:val=&quot;00152364&quot;/&gt;&lt;wsp:rsid wsp:val=&quot;00164F15&quot;/&gt;&lt;wsp:rsid wsp:val=&quot;00175090&quot;/&gt;&lt;wsp:rsid wsp:val=&quot;00182451&quot;/&gt;&lt;wsp:rsid wsp:val=&quot;001B3703&quot;/&gt;&lt;wsp:rsid wsp:val=&quot;001D031A&quot;/&gt;&lt;wsp:rsid wsp:val=&quot;001F7D34&quot;/&gt;&lt;wsp:rsid wsp:val=&quot;002014BF&quot;/&gt;&lt;wsp:rsid wsp:val=&quot;002123F6&quot;/&gt;&lt;wsp:rsid wsp:val=&quot;0022323A&quot;/&gt;&lt;wsp:rsid wsp:val=&quot;0022707C&quot;/&gt;&lt;wsp:rsid wsp:val=&quot;00273293&quot;/&gt;&lt;wsp:rsid wsp:val=&quot;002826FE&quot;/&gt;&lt;wsp:rsid wsp:val=&quot;00284943&quot;/&gt;&lt;wsp:rsid wsp:val=&quot;002A04F2&quot;/&gt;&lt;wsp:rsid wsp:val=&quot;002A4BEC&quot;/&gt;&lt;wsp:rsid wsp:val=&quot;002B7A58&quot;/&gt;&lt;wsp:rsid wsp:val=&quot;002C1088&quot;/&gt;&lt;wsp:rsid wsp:val=&quot;002C2D3C&quot;/&gt;&lt;wsp:rsid wsp:val=&quot;002D7625&quot;/&gt;&lt;wsp:rsid wsp:val=&quot;002E74C3&quot;/&gt;&lt;wsp:rsid wsp:val=&quot;00321203&quot;/&gt;&lt;wsp:rsid wsp:val=&quot;00324060&quot;/&gt;&lt;wsp:rsid wsp:val=&quot;003605D0&quot;/&gt;&lt;wsp:rsid wsp:val=&quot;00361433&quot;/&gt;&lt;wsp:rsid wsp:val=&quot;00367915&quot;/&gt;&lt;wsp:rsid wsp:val=&quot;003740DA&quot;/&gt;&lt;wsp:rsid wsp:val=&quot;00397803&quot;/&gt;&lt;wsp:rsid wsp:val=&quot;003A5A79&quot;/&gt;&lt;wsp:rsid wsp:val=&quot;003C36E9&quot;/&gt;&lt;wsp:rsid wsp:val=&quot;003F5570&quot;/&gt;&lt;wsp:rsid wsp:val=&quot;003F5A57&quot;/&gt;&lt;wsp:rsid wsp:val=&quot;00410C37&quot;/&gt;&lt;wsp:rsid wsp:val=&quot;00422D67&quot;/&gt;&lt;wsp:rsid wsp:val=&quot;004269E3&quot;/&gt;&lt;wsp:rsid wsp:val=&quot;004326B8&quot;/&gt;&lt;wsp:rsid wsp:val=&quot;00435A20&quot;/&gt;&lt;wsp:rsid wsp:val=&quot;00470855&quot;/&gt;&lt;wsp:rsid wsp:val=&quot;00496ECE&quot;/&gt;&lt;wsp:rsid wsp:val=&quot;004A36BC&quot;/&gt;&lt;wsp:rsid wsp:val=&quot;004E0125&quot;/&gt;&lt;wsp:rsid wsp:val=&quot;00507688&quot;/&gt;&lt;wsp:rsid wsp:val=&quot;00513296&quot;/&gt;&lt;wsp:rsid wsp:val=&quot;00513B41&quot;/&gt;&lt;wsp:rsid wsp:val=&quot;00517DE9&quot;/&gt;&lt;wsp:rsid wsp:val=&quot;005202C5&quot;/&gt;&lt;wsp:rsid wsp:val=&quot;00520559&quot;/&gt;&lt;wsp:rsid wsp:val=&quot;00540E5E&quot;/&gt;&lt;wsp:rsid wsp:val=&quot;00553B8A&quot;/&gt;&lt;wsp:rsid wsp:val=&quot;00570AB0&quot;/&gt;&lt;wsp:rsid wsp:val=&quot;00575533&quot;/&gt;&lt;wsp:rsid wsp:val=&quot;005775ED&quot;/&gt;&lt;wsp:rsid wsp:val=&quot;00587F82&quot;/&gt;&lt;wsp:rsid wsp:val=&quot;005B23A1&quot;/&gt;&lt;wsp:rsid wsp:val=&quot;005C17ED&quot;/&gt;&lt;wsp:rsid wsp:val=&quot;005E18D5&quot;/&gt;&lt;wsp:rsid wsp:val=&quot;005E1CCE&quot;/&gt;&lt;wsp:rsid wsp:val=&quot;005E3523&quot;/&gt;&lt;wsp:rsid wsp:val=&quot;006208E8&quot;/&gt;&lt;wsp:rsid wsp:val=&quot;00627A3E&quot;/&gt;&lt;wsp:rsid wsp:val=&quot;006408FB&quot;/&gt;&lt;wsp:rsid wsp:val=&quot;00644E3A&quot;/&gt;&lt;wsp:rsid wsp:val=&quot;00662198&quot;/&gt;&lt;wsp:rsid wsp:val=&quot;0068375C&quot;/&gt;&lt;wsp:rsid wsp:val=&quot;00685D8B&quot;/&gt;&lt;wsp:rsid wsp:val=&quot;0068752D&quot;/&gt;&lt;wsp:rsid wsp:val=&quot;00692CD4&quot;/&gt;&lt;wsp:rsid wsp:val=&quot;006964C8&quot;/&gt;&lt;wsp:rsid wsp:val=&quot;00697FD8&quot;/&gt;&lt;wsp:rsid wsp:val=&quot;006A54FC&quot;/&gt;&lt;wsp:rsid wsp:val=&quot;006A68F5&quot;/&gt;&lt;wsp:rsid wsp:val=&quot;006B07CF&quot;/&gt;&lt;wsp:rsid wsp:val=&quot;006E03BE&quot;/&gt;&lt;wsp:rsid wsp:val=&quot;00712606&quot;/&gt;&lt;wsp:rsid wsp:val=&quot;00734FA2&quot;/&gt;&lt;wsp:rsid wsp:val=&quot;00750E1E&quot;/&gt;&lt;wsp:rsid wsp:val=&quot;007529D4&quot;/&gt;&lt;wsp:rsid wsp:val=&quot;00755577&quot;/&gt;&lt;wsp:rsid wsp:val=&quot;00760180&quot;/&gt;&lt;wsp:rsid wsp:val=&quot;00766964&quot;/&gt;&lt;wsp:rsid wsp:val=&quot;007A7746&quot;/&gt;&lt;wsp:rsid wsp:val=&quot;007B4872&quot;/&gt;&lt;wsp:rsid wsp:val=&quot;007B7584&quot;/&gt;&lt;wsp:rsid wsp:val=&quot;007C0F25&quot;/&gt;&lt;wsp:rsid wsp:val=&quot;007F5ADC&quot;/&gt;&lt;wsp:rsid wsp:val=&quot;008021A7&quot;/&gt;&lt;wsp:rsid wsp:val=&quot;00802A01&quot;/&gt;&lt;wsp:rsid wsp:val=&quot;00815A2C&quot;/&gt;&lt;wsp:rsid wsp:val=&quot;00831370&quot;/&gt;&lt;wsp:rsid wsp:val=&quot;00835523&quot;/&gt;&lt;wsp:rsid wsp:val=&quot;00844950&quot;/&gt;&lt;wsp:rsid wsp:val=&quot;00851280&quot;/&gt;&lt;wsp:rsid wsp:val=&quot;0086273B&quot;/&gt;&lt;wsp:rsid wsp:val=&quot;008939AD&quot;/&gt;&lt;wsp:rsid wsp:val=&quot;008953E3&quot;/&gt;&lt;wsp:rsid wsp:val=&quot;008C62E0&quot;/&gt;&lt;wsp:rsid wsp:val=&quot;008D4D82&quot;/&gt;&lt;wsp:rsid wsp:val=&quot;008D67A4&quot;/&gt;&lt;wsp:rsid wsp:val=&quot;00906BED&quot;/&gt;&lt;wsp:rsid wsp:val=&quot;00931848&quot;/&gt;&lt;wsp:rsid wsp:val=&quot;009515D2&quot;/&gt;&lt;wsp:rsid wsp:val=&quot;009602A2&quot;/&gt;&lt;wsp:rsid wsp:val=&quot;00960355&quot;/&gt;&lt;wsp:rsid wsp:val=&quot;0096457B&quot;/&gt;&lt;wsp:rsid wsp:val=&quot;00972A11&quot;/&gt;&lt;wsp:rsid wsp:val=&quot;00972D67&quot;/&gt;&lt;wsp:rsid wsp:val=&quot;009738C8&quot;/&gt;&lt;wsp:rsid wsp:val=&quot;009D5D1B&quot;/&gt;&lt;wsp:rsid wsp:val=&quot;009E5942&quot;/&gt;&lt;wsp:rsid wsp:val=&quot;009F42AA&quot;/&gt;&lt;wsp:rsid wsp:val=&quot;00A12F6E&quot;/&gt;&lt;wsp:rsid wsp:val=&quot;00A23167&quot;/&gt;&lt;wsp:rsid wsp:val=&quot;00A83D9F&quot;/&gt;&lt;wsp:rsid wsp:val=&quot;00AA3EC2&quot;/&gt;&lt;wsp:rsid wsp:val=&quot;00AC00CB&quot;/&gt;&lt;wsp:rsid wsp:val=&quot;00AC30C5&quot;/&gt;&lt;wsp:rsid wsp:val=&quot;00AC35C5&quot;/&gt;&lt;wsp:rsid wsp:val=&quot;00AC73B3&quot;/&gt;&lt;wsp:rsid wsp:val=&quot;00AD5CAF&quot;/&gt;&lt;wsp:rsid wsp:val=&quot;00AE192C&quot;/&gt;&lt;wsp:rsid wsp:val=&quot;00AF620C&quot;/&gt;&lt;wsp:rsid wsp:val=&quot;00B00D84&quot;/&gt;&lt;wsp:rsid wsp:val=&quot;00B16F5F&quot;/&gt;&lt;wsp:rsid wsp:val=&quot;00B632D4&quot;/&gt;&lt;wsp:rsid wsp:val=&quot;00B63FA8&quot;/&gt;&lt;wsp:rsid wsp:val=&quot;00B86AE0&quot;/&gt;&lt;wsp:rsid wsp:val=&quot;00BA3771&quot;/&gt;&lt;wsp:rsid wsp:val=&quot;00BB795A&quot;/&gt;&lt;wsp:rsid wsp:val=&quot;00BC77C6&quot;/&gt;&lt;wsp:rsid wsp:val=&quot;00C17141&quot;/&gt;&lt;wsp:rsid wsp:val=&quot;00C474A4&quot;/&gt;&lt;wsp:rsid wsp:val=&quot;00C55E42&quot;/&gt;&lt;wsp:rsid wsp:val=&quot;00C64CCF&quot;/&gt;&lt;wsp:rsid wsp:val=&quot;00C804B7&quot;/&gt;&lt;wsp:rsid wsp:val=&quot;00C84F63&quot;/&gt;&lt;wsp:rsid wsp:val=&quot;00C87B15&quot;/&gt;&lt;wsp:rsid wsp:val=&quot;00C95A41&quot;/&gt;&lt;wsp:rsid wsp:val=&quot;00CB5E5A&quot;/&gt;&lt;wsp:rsid wsp:val=&quot;00CC6174&quot;/&gt;&lt;wsp:rsid wsp:val=&quot;00CD1EF3&quot;/&gt;&lt;wsp:rsid wsp:val=&quot;00CF6103&quot;/&gt;&lt;wsp:rsid wsp:val=&quot;00D31621&quot;/&gt;&lt;wsp:rsid wsp:val=&quot;00D52EF6&quot;/&gt;&lt;wsp:rsid wsp:val=&quot;00D57AA0&quot;/&gt;&lt;wsp:rsid wsp:val=&quot;00D6147E&quot;/&gt;&lt;wsp:rsid wsp:val=&quot;00DA000A&quot;/&gt;&lt;wsp:rsid wsp:val=&quot;00DC1F91&quot;/&gt;&lt;wsp:rsid wsp:val=&quot;00DD4AE1&quot;/&gt;&lt;wsp:rsid wsp:val=&quot;00DE7E0E&quot;/&gt;&lt;wsp:rsid wsp:val=&quot;00DF29C1&quot;/&gt;&lt;wsp:rsid wsp:val=&quot;00DF2C5D&quot;/&gt;&lt;wsp:rsid wsp:val=&quot;00E00CB7&quot;/&gt;&lt;wsp:rsid wsp:val=&quot;00E207E0&quot;/&gt;&lt;wsp:rsid wsp:val=&quot;00E31B1F&quot;/&gt;&lt;wsp:rsid wsp:val=&quot;00E42ED9&quot;/&gt;&lt;wsp:rsid wsp:val=&quot;00E51FD0&quot;/&gt;&lt;wsp:rsid wsp:val=&quot;00E716B5&quot;/&gt;&lt;wsp:rsid wsp:val=&quot;00E8037E&quot;/&gt;&lt;wsp:rsid wsp:val=&quot;00EB42B5&quot;/&gt;&lt;wsp:rsid wsp:val=&quot;00EC476F&quot;/&gt;&lt;wsp:rsid wsp:val=&quot;00ED3F11&quot;/&gt;&lt;wsp:rsid wsp:val=&quot;00EF40A1&quot;/&gt;&lt;wsp:rsid wsp:val=&quot;00F0597A&quot;/&gt;&lt;wsp:rsid wsp:val=&quot;00F31EE9&quot;/&gt;&lt;wsp:rsid wsp:val=&quot;00F60ECC&quot;/&gt;&lt;wsp:rsid wsp:val=&quot;00F63064&quot;/&gt;&lt;wsp:rsid wsp:val=&quot;00F6460A&quot;/&gt;&lt;wsp:rsid wsp:val=&quot;00FA4354&quot;/&gt;&lt;wsp:rsid wsp:val=&quot;00FD0D8E&quot;/&gt;&lt;/wsp:rsids&gt;&lt;/w:docPr&gt;&lt;w:body&gt;&lt;w:p wsp:rsidR=&quot;00000000&quot; wsp:rsidRDefault=&quot;00C64CCF&quot;&gt;&lt;m:oMathPara&gt;&lt;m:oMath&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Р”&lt;/m:t&gt;&lt;/m:r&gt;&lt;/m:sub&gt;&lt;/m:sSub&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d&gt;&lt;m:dPr&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6Г—11,1Г—120&lt;/m:t&gt;&lt;/m:r&gt;&lt;/m:e&gt;&lt;/m:d&gt;&lt;/m:num&gt;&lt;m:den&gt;&lt;m:r&gt;&lt;w:rPr&gt;&lt;w:rFonts w:ascii=&quot;Cambria Math&quot; w:h-ansi=&quot;Cambria Math&quot;/&gt;&lt;wx:font wx:val=&quot;Cambria Math&quot;/&gt;&lt;w:i/&gt;&lt;w:sz w:val=&quot;24&quot;/&gt;&lt;w:sz-cs w:val=&quot;24&quot;/&gt;&lt;/w:rPr&gt;&lt;m:t&gt;100&lt;/m:t&gt;&lt;/m:r&gt;&lt;/m:den&gt;&lt;/m:f&gt;&lt;m:r&gt;&lt;w:rPr&gt;&lt;w:rFonts w:ascii=&quot;Cambria Math&quot; w:h-ansi=&quot;Cambria Math&quot;/&gt;&lt;wx:font wx:val=&quot;Cambria Math&quot;/&gt;&lt;w:i/&gt;&lt;w:sz w:val=&quot;24&quot;/&gt;&lt;w:sz-cs w:val=&quot;24&quot;/&gt;&lt;/w:rPr&gt;&lt;m:t&gt;=79,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p>
    <w:p w:rsidR="008C5AFC" w:rsidRPr="002014BF" w:rsidRDefault="008C5AFC" w:rsidP="002C1088">
      <w:pPr>
        <w:pStyle w:val="11"/>
        <w:numPr>
          <w:ilvl w:val="0"/>
          <w:numId w:val="30"/>
        </w:numPr>
        <w:spacing w:line="360" w:lineRule="auto"/>
        <w:jc w:val="both"/>
        <w:rPr>
          <w:rFonts w:ascii="Times New Roman" w:hAnsi="Times New Roman"/>
          <w:sz w:val="28"/>
          <w:u w:val="single"/>
          <w:lang w:val="en-US"/>
        </w:rPr>
      </w:pPr>
      <w:r w:rsidRPr="002014BF">
        <w:rPr>
          <w:rFonts w:ascii="Times New Roman" w:hAnsi="Times New Roman"/>
          <w:sz w:val="28"/>
          <w:u w:val="single"/>
        </w:rPr>
        <w:t>Расчет экономического эффекта рекламирования</w:t>
      </w:r>
      <w:r w:rsidRPr="002014BF">
        <w:rPr>
          <w:rFonts w:ascii="Times New Roman" w:hAnsi="Times New Roman"/>
          <w:sz w:val="28"/>
          <w:u w:val="single"/>
          <w:lang w:val="en-US"/>
        </w:rPr>
        <w:t>.</w:t>
      </w:r>
    </w:p>
    <w:p w:rsidR="008C5AFC" w:rsidRDefault="008C5AFC" w:rsidP="002C1088">
      <w:pPr>
        <w:spacing w:line="360" w:lineRule="auto"/>
        <w:ind w:firstLine="567"/>
        <w:jc w:val="both"/>
        <w:rPr>
          <w:rFonts w:ascii="Times New Roman" w:hAnsi="Times New Roman"/>
          <w:sz w:val="28"/>
        </w:rPr>
      </w:pPr>
      <w:r>
        <w:rPr>
          <w:rFonts w:ascii="Times New Roman" w:hAnsi="Times New Roman"/>
          <w:i/>
          <w:sz w:val="28"/>
        </w:rPr>
        <w:t>Экономический эффект рекламирования</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это разница межу прибылью, полученной от дополнительного товарооборота, вызванного рекламными мероприятиями</w:t>
      </w:r>
      <w:r>
        <w:rPr>
          <w:rFonts w:ascii="Times New Roman" w:hAnsi="Times New Roman"/>
          <w:sz w:val="28"/>
          <w:lang w:val="en-US"/>
        </w:rPr>
        <w:t>,</w:t>
      </w:r>
      <w:r>
        <w:rPr>
          <w:rFonts w:ascii="Times New Roman" w:hAnsi="Times New Roman"/>
          <w:sz w:val="28"/>
        </w:rPr>
        <w:t xml:space="preserve"> и расходами на рекламу</w:t>
      </w:r>
      <w:r>
        <w:rPr>
          <w:rFonts w:ascii="Times New Roman" w:hAnsi="Times New Roman"/>
          <w:sz w:val="28"/>
          <w:lang w:val="en-US"/>
        </w:rPr>
        <w:t>.</w:t>
      </w:r>
    </w:p>
    <w:p w:rsidR="008C5AFC" w:rsidRPr="00513296" w:rsidRDefault="001C56E3" w:rsidP="002C1088">
      <w:pPr>
        <w:spacing w:line="360" w:lineRule="auto"/>
        <w:ind w:firstLine="567"/>
        <w:jc w:val="both"/>
        <w:rPr>
          <w:rFonts w:ascii="Times New Roman" w:hAnsi="Times New Roman"/>
          <w:sz w:val="24"/>
          <w:szCs w:val="24"/>
        </w:rPr>
      </w:pPr>
      <w:r>
        <w:pict>
          <v:shape id="_x0000_i1043" type="#_x0000_t75" style="width:254.2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6&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E7E0E&quot;/&gt;&lt;wsp:rsid wsp:val=&quot;000114BC&quot;/&gt;&lt;wsp:rsid wsp:val=&quot;000424B9&quot;/&gt;&lt;wsp:rsid wsp:val=&quot;00074910&quot;/&gt;&lt;wsp:rsid wsp:val=&quot;00084CE1&quot;/&gt;&lt;wsp:rsid wsp:val=&quot;00085416&quot;/&gt;&lt;wsp:rsid wsp:val=&quot;000C02D7&quot;/&gt;&lt;wsp:rsid wsp:val=&quot;000C7428&quot;/&gt;&lt;wsp:rsid wsp:val=&quot;000E33C7&quot;/&gt;&lt;wsp:rsid wsp:val=&quot;000E61AB&quot;/&gt;&lt;wsp:rsid wsp:val=&quot;000F1A5B&quot;/&gt;&lt;wsp:rsid wsp:val=&quot;00152364&quot;/&gt;&lt;wsp:rsid wsp:val=&quot;00164F15&quot;/&gt;&lt;wsp:rsid wsp:val=&quot;00175090&quot;/&gt;&lt;wsp:rsid wsp:val=&quot;00182451&quot;/&gt;&lt;wsp:rsid wsp:val=&quot;001B3703&quot;/&gt;&lt;wsp:rsid wsp:val=&quot;001D031A&quot;/&gt;&lt;wsp:rsid wsp:val=&quot;001F7D34&quot;/&gt;&lt;wsp:rsid wsp:val=&quot;002014BF&quot;/&gt;&lt;wsp:rsid wsp:val=&quot;002123F6&quot;/&gt;&lt;wsp:rsid wsp:val=&quot;0022323A&quot;/&gt;&lt;wsp:rsid wsp:val=&quot;0022707C&quot;/&gt;&lt;wsp:rsid wsp:val=&quot;00273293&quot;/&gt;&lt;wsp:rsid wsp:val=&quot;002826FE&quot;/&gt;&lt;wsp:rsid wsp:val=&quot;00284943&quot;/&gt;&lt;wsp:rsid wsp:val=&quot;002A04F2&quot;/&gt;&lt;wsp:rsid wsp:val=&quot;002A4BEC&quot;/&gt;&lt;wsp:rsid wsp:val=&quot;002B7A58&quot;/&gt;&lt;wsp:rsid wsp:val=&quot;002C1088&quot;/&gt;&lt;wsp:rsid wsp:val=&quot;002C2D3C&quot;/&gt;&lt;wsp:rsid wsp:val=&quot;002D7625&quot;/&gt;&lt;wsp:rsid wsp:val=&quot;002E74C3&quot;/&gt;&lt;wsp:rsid wsp:val=&quot;00321203&quot;/&gt;&lt;wsp:rsid wsp:val=&quot;00324060&quot;/&gt;&lt;wsp:rsid wsp:val=&quot;003605D0&quot;/&gt;&lt;wsp:rsid wsp:val=&quot;00361433&quot;/&gt;&lt;wsp:rsid wsp:val=&quot;00367915&quot;/&gt;&lt;wsp:rsid wsp:val=&quot;003740DA&quot;/&gt;&lt;wsp:rsid wsp:val=&quot;00397803&quot;/&gt;&lt;wsp:rsid wsp:val=&quot;003A5A79&quot;/&gt;&lt;wsp:rsid wsp:val=&quot;003C36E9&quot;/&gt;&lt;wsp:rsid wsp:val=&quot;003F5570&quot;/&gt;&lt;wsp:rsid wsp:val=&quot;003F5A57&quot;/&gt;&lt;wsp:rsid wsp:val=&quot;00410C37&quot;/&gt;&lt;wsp:rsid wsp:val=&quot;00422D67&quot;/&gt;&lt;wsp:rsid wsp:val=&quot;004269E3&quot;/&gt;&lt;wsp:rsid wsp:val=&quot;004326B8&quot;/&gt;&lt;wsp:rsid wsp:val=&quot;00435A20&quot;/&gt;&lt;wsp:rsid wsp:val=&quot;00470855&quot;/&gt;&lt;wsp:rsid wsp:val=&quot;00496ECE&quot;/&gt;&lt;wsp:rsid wsp:val=&quot;004A36BC&quot;/&gt;&lt;wsp:rsid wsp:val=&quot;004E0125&quot;/&gt;&lt;wsp:rsid wsp:val=&quot;00507688&quot;/&gt;&lt;wsp:rsid wsp:val=&quot;00513296&quot;/&gt;&lt;wsp:rsid wsp:val=&quot;00513B41&quot;/&gt;&lt;wsp:rsid wsp:val=&quot;00517DE9&quot;/&gt;&lt;wsp:rsid wsp:val=&quot;005202C5&quot;/&gt;&lt;wsp:rsid wsp:val=&quot;00520559&quot;/&gt;&lt;wsp:rsid wsp:val=&quot;00540E5E&quot;/&gt;&lt;wsp:rsid wsp:val=&quot;00553B8A&quot;/&gt;&lt;wsp:rsid wsp:val=&quot;00570AB0&quot;/&gt;&lt;wsp:rsid wsp:val=&quot;00575533&quot;/&gt;&lt;wsp:rsid wsp:val=&quot;005775ED&quot;/&gt;&lt;wsp:rsid wsp:val=&quot;00587F82&quot;/&gt;&lt;wsp:rsid wsp:val=&quot;005B23A1&quot;/&gt;&lt;wsp:rsid wsp:val=&quot;005C17ED&quot;/&gt;&lt;wsp:rsid wsp:val=&quot;005E18D5&quot;/&gt;&lt;wsp:rsid wsp:val=&quot;005E1CCE&quot;/&gt;&lt;wsp:rsid wsp:val=&quot;005E3523&quot;/&gt;&lt;wsp:rsid wsp:val=&quot;006208E8&quot;/&gt;&lt;wsp:rsid wsp:val=&quot;00627A3E&quot;/&gt;&lt;wsp:rsid wsp:val=&quot;006408FB&quot;/&gt;&lt;wsp:rsid wsp:val=&quot;00644E3A&quot;/&gt;&lt;wsp:rsid wsp:val=&quot;00662198&quot;/&gt;&lt;wsp:rsid wsp:val=&quot;0068375C&quot;/&gt;&lt;wsp:rsid wsp:val=&quot;00685D8B&quot;/&gt;&lt;wsp:rsid wsp:val=&quot;0068752D&quot;/&gt;&lt;wsp:rsid wsp:val=&quot;00692CD4&quot;/&gt;&lt;wsp:rsid wsp:val=&quot;006964C8&quot;/&gt;&lt;wsp:rsid wsp:val=&quot;00697FD8&quot;/&gt;&lt;wsp:rsid wsp:val=&quot;006A54FC&quot;/&gt;&lt;wsp:rsid wsp:val=&quot;006A68F5&quot;/&gt;&lt;wsp:rsid wsp:val=&quot;006B07CF&quot;/&gt;&lt;wsp:rsid wsp:val=&quot;006E03BE&quot;/&gt;&lt;wsp:rsid wsp:val=&quot;00712606&quot;/&gt;&lt;wsp:rsid wsp:val=&quot;00734FA2&quot;/&gt;&lt;wsp:rsid wsp:val=&quot;00750E1E&quot;/&gt;&lt;wsp:rsid wsp:val=&quot;007529D4&quot;/&gt;&lt;wsp:rsid wsp:val=&quot;00755577&quot;/&gt;&lt;wsp:rsid wsp:val=&quot;00760180&quot;/&gt;&lt;wsp:rsid wsp:val=&quot;00766964&quot;/&gt;&lt;wsp:rsid wsp:val=&quot;007A7746&quot;/&gt;&lt;wsp:rsid wsp:val=&quot;007B4872&quot;/&gt;&lt;wsp:rsid wsp:val=&quot;007B7584&quot;/&gt;&lt;wsp:rsid wsp:val=&quot;007C0F25&quot;/&gt;&lt;wsp:rsid wsp:val=&quot;007F5ADC&quot;/&gt;&lt;wsp:rsid wsp:val=&quot;008021A7&quot;/&gt;&lt;wsp:rsid wsp:val=&quot;00802A01&quot;/&gt;&lt;wsp:rsid wsp:val=&quot;00815A2C&quot;/&gt;&lt;wsp:rsid wsp:val=&quot;00831370&quot;/&gt;&lt;wsp:rsid wsp:val=&quot;00835523&quot;/&gt;&lt;wsp:rsid wsp:val=&quot;00844950&quot;/&gt;&lt;wsp:rsid wsp:val=&quot;00851280&quot;/&gt;&lt;wsp:rsid wsp:val=&quot;0086273B&quot;/&gt;&lt;wsp:rsid wsp:val=&quot;008939AD&quot;/&gt;&lt;wsp:rsid wsp:val=&quot;008953E3&quot;/&gt;&lt;wsp:rsid wsp:val=&quot;008C62E0&quot;/&gt;&lt;wsp:rsid wsp:val=&quot;008D4D82&quot;/&gt;&lt;wsp:rsid wsp:val=&quot;008D67A4&quot;/&gt;&lt;wsp:rsid wsp:val=&quot;00906BED&quot;/&gt;&lt;wsp:rsid wsp:val=&quot;00931848&quot;/&gt;&lt;wsp:rsid wsp:val=&quot;009515D2&quot;/&gt;&lt;wsp:rsid wsp:val=&quot;009602A2&quot;/&gt;&lt;wsp:rsid wsp:val=&quot;00960355&quot;/&gt;&lt;wsp:rsid wsp:val=&quot;0096457B&quot;/&gt;&lt;wsp:rsid wsp:val=&quot;00972A11&quot;/&gt;&lt;wsp:rsid wsp:val=&quot;00972D67&quot;/&gt;&lt;wsp:rsid wsp:val=&quot;009738C8&quot;/&gt;&lt;wsp:rsid wsp:val=&quot;009D5D1B&quot;/&gt;&lt;wsp:rsid wsp:val=&quot;009E5942&quot;/&gt;&lt;wsp:rsid wsp:val=&quot;009F42AA&quot;/&gt;&lt;wsp:rsid wsp:val=&quot;00A12F6E&quot;/&gt;&lt;wsp:rsid wsp:val=&quot;00A23167&quot;/&gt;&lt;wsp:rsid wsp:val=&quot;00A83D9F&quot;/&gt;&lt;wsp:rsid wsp:val=&quot;00AA3EC2&quot;/&gt;&lt;wsp:rsid wsp:val=&quot;00AC00CB&quot;/&gt;&lt;wsp:rsid wsp:val=&quot;00AC30C5&quot;/&gt;&lt;wsp:rsid wsp:val=&quot;00AC35C5&quot;/&gt;&lt;wsp:rsid wsp:val=&quot;00AC73B3&quot;/&gt;&lt;wsp:rsid wsp:val=&quot;00AD5CAF&quot;/&gt;&lt;wsp:rsid wsp:val=&quot;00AE192C&quot;/&gt;&lt;wsp:rsid wsp:val=&quot;00AF620C&quot;/&gt;&lt;wsp:rsid wsp:val=&quot;00B00D84&quot;/&gt;&lt;wsp:rsid wsp:val=&quot;00B16F5F&quot;/&gt;&lt;wsp:rsid wsp:val=&quot;00B632D4&quot;/&gt;&lt;wsp:rsid wsp:val=&quot;00B63FA8&quot;/&gt;&lt;wsp:rsid wsp:val=&quot;00B86AE0&quot;/&gt;&lt;wsp:rsid wsp:val=&quot;00BA3771&quot;/&gt;&lt;wsp:rsid wsp:val=&quot;00BB795A&quot;/&gt;&lt;wsp:rsid wsp:val=&quot;00BC77C6&quot;/&gt;&lt;wsp:rsid wsp:val=&quot;00C17141&quot;/&gt;&lt;wsp:rsid wsp:val=&quot;00C474A4&quot;/&gt;&lt;wsp:rsid wsp:val=&quot;00C55E42&quot;/&gt;&lt;wsp:rsid wsp:val=&quot;00C804B7&quot;/&gt;&lt;wsp:rsid wsp:val=&quot;00C84F63&quot;/&gt;&lt;wsp:rsid wsp:val=&quot;00C87B15&quot;/&gt;&lt;wsp:rsid wsp:val=&quot;00C95A41&quot;/&gt;&lt;wsp:rsid wsp:val=&quot;00CB5E5A&quot;/&gt;&lt;wsp:rsid wsp:val=&quot;00CC6174&quot;/&gt;&lt;wsp:rsid wsp:val=&quot;00CD1EF3&quot;/&gt;&lt;wsp:rsid wsp:val=&quot;00CF6103&quot;/&gt;&lt;wsp:rsid wsp:val=&quot;00D31621&quot;/&gt;&lt;wsp:rsid wsp:val=&quot;00D52EF6&quot;/&gt;&lt;wsp:rsid wsp:val=&quot;00D57AA0&quot;/&gt;&lt;wsp:rsid wsp:val=&quot;00D6147E&quot;/&gt;&lt;wsp:rsid wsp:val=&quot;00DA000A&quot;/&gt;&lt;wsp:rsid wsp:val=&quot;00DC1F91&quot;/&gt;&lt;wsp:rsid wsp:val=&quot;00DD4AE1&quot;/&gt;&lt;wsp:rsid wsp:val=&quot;00DE7E0E&quot;/&gt;&lt;wsp:rsid wsp:val=&quot;00DF29C1&quot;/&gt;&lt;wsp:rsid wsp:val=&quot;00DF2C5D&quot;/&gt;&lt;wsp:rsid wsp:val=&quot;00E00CB7&quot;/&gt;&lt;wsp:rsid wsp:val=&quot;00E207E0&quot;/&gt;&lt;wsp:rsid wsp:val=&quot;00E313CA&quot;/&gt;&lt;wsp:rsid wsp:val=&quot;00E31B1F&quot;/&gt;&lt;wsp:rsid wsp:val=&quot;00E42ED9&quot;/&gt;&lt;wsp:rsid wsp:val=&quot;00E51FD0&quot;/&gt;&lt;wsp:rsid wsp:val=&quot;00E716B5&quot;/&gt;&lt;wsp:rsid wsp:val=&quot;00E8037E&quot;/&gt;&lt;wsp:rsid wsp:val=&quot;00EB42B5&quot;/&gt;&lt;wsp:rsid wsp:val=&quot;00EC476F&quot;/&gt;&lt;wsp:rsid wsp:val=&quot;00ED3F11&quot;/&gt;&lt;wsp:rsid wsp:val=&quot;00EF40A1&quot;/&gt;&lt;wsp:rsid wsp:val=&quot;00F0597A&quot;/&gt;&lt;wsp:rsid wsp:val=&quot;00F31EE9&quot;/&gt;&lt;wsp:rsid wsp:val=&quot;00F60ECC&quot;/&gt;&lt;wsp:rsid wsp:val=&quot;00F63064&quot;/&gt;&lt;wsp:rsid wsp:val=&quot;00F6460A&quot;/&gt;&lt;wsp:rsid wsp:val=&quot;00FA4354&quot;/&gt;&lt;wsp:rsid wsp:val=&quot;00FD0D8E&quot;/&gt;&lt;/wsp:rsids&gt;&lt;/w:docPr&gt;&lt;w:body&gt;&lt;w:p wsp:rsidR=&quot;00000000&quot; wsp:rsidRDefault=&quot;00E313CA&quot;&gt;&lt;m:oMathPara&gt;&lt;m:oMath&gt;&lt;m:r&gt;&lt;w:rPr&gt;&lt;w:rFonts w:ascii=&quot;Cambria Math&quot; w:h-ansi=&quot;Cambria Math&quot;/&gt;&lt;wx:font wx:val=&quot;Cambria Math&quot;/&gt;&lt;w:i/&gt;&lt;w:sz w:val=&quot;24&quot;/&gt;&lt;w:sz-cs w:val=&quot;24&quot;/&gt;&lt;/w:rPr&gt;&lt;m:t&gt;Р­=&lt;/m:t&gt;&lt;/m:r&gt;&lt;m:f&gt;&lt;m:fPr&gt;&lt;m:ctrlPr&gt;&lt;w:rPr&gt;&lt;w:rFonts w:ascii=&quot;Cambria Math&quot; w:h-ansi=&quot;Cambria Math&quot;/&gt;&lt;wx:font wx:val=&quot;Cambria Math&quot;/&gt;&lt;w:i/&gt;&lt;w:sz w:val=&quot;24&quot;/&gt;&lt;w:sz-cs w:val=&quot;24&quot;/&gt;&lt;/w:rPr&gt;&lt;/m:ctrlPr&gt;&lt;/m:fPr&gt;&lt;m:num&gt;&lt;m:d&gt;&lt;m:dPr&gt;&lt;m:ctrlPr&gt;&lt;w:rPr&gt;&lt;w:rFonts w:ascii=&quot;Cambria Math&quot; w:h-ansi=&quot;Cambria Math&quot;/&gt;&lt;wx:font wx:val=&quot;Cambria Math&quot;/&gt;&lt;w:i/&gt;&lt;w:sz w:val=&quot;24&quot;/&gt;&lt;w:sz-cs w:val=&quot;24&quot;/&gt;&lt;/w:rPr&gt;&lt;/m:ctrlPr&gt;&lt;/m:dPr&gt;&lt;m:e&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Р”&lt;/m:t&gt;&lt;/m:r&gt;&lt;/m:sub&gt;&lt;/m:sSub&gt;&lt;m:r&gt;&lt;w:rPr&gt;&lt;w:rFonts w:ascii=&quot;Cambria Math&quot; w:h-ansi=&quot;Cambria Math&quot;/&gt;&lt;wx:font wx:val=&quot;Cambria Math&quot;/&gt;&lt;w:i/&gt;&lt;w:sz w:val=&quot;24&quot;/&gt;&lt;w:sz-cs w:val=&quot;24&quot;/&gt;&lt;/w:rPr&gt;&lt;m:t&gt;Г—&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ќ&lt;/m:t&gt;&lt;/m:r&gt;&lt;/m:e&gt;&lt;m:sub&gt;&lt;m:r&gt;&lt;w:rPr&gt;&lt;w:rFonts w:ascii=&quot;Cambria Math&quot; w:h-ansi=&quot;Cambria Math&quot;/&gt;&lt;wx:font wx:val=&quot;Cambria Math&quot;/&gt;&lt;w:i/&gt;&lt;w:sz w:val=&quot;24&quot;/&gt;&lt;w:sz-cs w:val=&quot;24&quot;/&gt;&lt;/w:rPr&gt;&lt;m:t&gt;Рў&lt;/m:t&gt;&lt;/m:r&gt;&lt;/m:sub&gt;&lt;/m:sSub&gt;&lt;/m:e&gt;&lt;/m:d&gt;&lt;/m:num&gt;&lt;m:den&gt;&lt;m:r&gt;&lt;w:rPr&gt;&lt;w:rFonts w:ascii=&quot;Cambria Math&quot; w:h-ansi=&quot;Cambria Math&quot;/&gt;&lt;wx:font wx:val=&quot;Cambria Math&quot;/&gt;&lt;w:i/&gt;&lt;w:sz w:val=&quot;24&quot;/&gt;&lt;w:sz-cs w:val=&quot;24&quot;/&gt;&lt;/w:rPr&gt;&lt;m:t&gt;100&lt;/m:t&gt;&lt;/m:r&gt;&lt;/m:den&gt;&lt;/m:f&gt;&lt;m:r&gt;&lt;w:rPr&gt;&lt;w:rFonts w:ascii=&quot;Cambria Math&quot; w:h-ansi=&quot;Cambria Math&quot;/&gt;&lt;wx:font wx:val=&quot;Cambria Math&quot;/&gt;&lt;w:i/&gt;&lt;w:sz w:val=&quot;24&quot;/&gt;&lt;w:sz-cs w:val=&quot;24&quot;/&gt;&lt;/w:rPr&gt;&lt;m:t&gt;-&lt;/m:t&gt;&lt;/m:r&gt;&lt;m:d&gt;&lt;m:dPr&gt;&lt;m:ctrlPr&gt;&lt;w:rPr&gt;&lt;w:rFonts w:ascii=&quot;Cambria Math&quot; w:h-ansi=&quot;Cambria Math&quot;/&gt;&lt;wx:font wx:val=&quot;Cambria Math&quot;/&gt;&lt;w:i/&gt;&lt;w:sz w:val=&quot;24&quot;/&gt;&lt;w:sz-cs w:val=&quot;24&quot;/&gt;&lt;/w:rPr&gt;&lt;/m:ctrlPr&gt;&lt;/m:dPr&gt;&lt;m:e&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lt;/m:t&gt;&lt;/m:r&gt;&lt;/m:e&gt;&lt;m:sub&gt;&lt;m:r&gt;&lt;w:rPr&gt;&lt;w:rFonts w:ascii=&quot;Cambria Math&quot; w:h-ansi=&quot;Cambria Math&quot;/&gt;&lt;wx:font wx:val=&quot;Cambria Math&quot;/&gt;&lt;w:i/&gt;&lt;w:sz w:val=&quot;24&quot;/&gt;&lt;w:sz-cs w:val=&quot;24&quot;/&gt;&lt;/w:rPr&gt;&lt;m:t&gt;Р &lt;/m:t&gt;&lt;/m:r&gt;&lt;/m:sub&gt;&lt;/m:sSub&gt;&lt;m:r&gt;&lt;w:rPr&gt;&lt;w:rFonts w:ascii=&quot;Cambria Math&quot; w:h-ansi=&quot;Cambria Math&quot;/&gt;&lt;wx:font wx:val=&quot;Cambria Math&quot;/&gt;&lt;w:i/&gt;&lt;w:sz w:val=&quot;24&quot;/&gt;&lt;w:sz-cs w:val=&quot;24&quot;/&gt;&lt;/w:rPr&gt;&lt;m:t&gt;+&lt;/m:t&gt;&lt;/m:r&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Р &lt;/m:t&gt;&lt;/m:r&gt;&lt;/m:e&gt;&lt;m:sub&gt;&lt;m:r&gt;&lt;w:rPr&gt;&lt;w:rFonts w:ascii=&quot;Cambria Math&quot; w:h-ansi=&quot;Cambria Math&quot;/&gt;&lt;wx:font wx:val=&quot;Cambria Math&quot;/&gt;&lt;w:i/&gt;&lt;w:sz w:val=&quot;24&quot;/&gt;&lt;w:sz-cs w:val=&quot;24&quot;/&gt;&lt;/w:rPr&gt;&lt;m:t&gt;Р”&lt;/m:t&gt;&lt;/m:r&gt;&lt;/m:sub&gt;&lt;/m:sSub&gt;&lt;/m:e&gt;&lt;/m:d&gt;&lt;m:r&gt;&lt;w:rPr&gt;&lt;w:rFonts w:ascii=&quot;Cambria Math&quot; w:h-ansi=&quot;Cambria Math&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где  Э – экономический эффект рекламирования (руб.)</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Нт</w:t>
      </w:r>
      <w:r>
        <w:rPr>
          <w:rFonts w:ascii="Times New Roman" w:hAnsi="Times New Roman"/>
          <w:b/>
          <w:sz w:val="28"/>
        </w:rPr>
        <w:t xml:space="preserve"> – </w:t>
      </w:r>
      <w:r>
        <w:rPr>
          <w:rFonts w:ascii="Times New Roman" w:hAnsi="Times New Roman"/>
          <w:sz w:val="28"/>
        </w:rPr>
        <w:t>торговая надбавка за единицу товара (в % к цене реализации)</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Зр</w:t>
      </w:r>
      <w:r>
        <w:rPr>
          <w:rFonts w:ascii="Times New Roman" w:hAnsi="Times New Roman"/>
          <w:b/>
          <w:sz w:val="28"/>
        </w:rPr>
        <w:t xml:space="preserve"> – </w:t>
      </w:r>
      <w:r>
        <w:rPr>
          <w:rFonts w:ascii="Times New Roman" w:hAnsi="Times New Roman"/>
          <w:sz w:val="28"/>
        </w:rPr>
        <w:t>затраты на рекламу (руб.)</w:t>
      </w:r>
      <w:r>
        <w:rPr>
          <w:rFonts w:ascii="Times New Roman" w:hAnsi="Times New Roman"/>
          <w:sz w:val="28"/>
          <w:lang w:val="en-US"/>
        </w:rPr>
        <w:t>;</w:t>
      </w:r>
    </w:p>
    <w:p w:rsidR="008C5AFC" w:rsidRDefault="008C5AFC" w:rsidP="002C1088">
      <w:pPr>
        <w:spacing w:line="360" w:lineRule="auto"/>
        <w:ind w:firstLine="567"/>
        <w:jc w:val="both"/>
        <w:rPr>
          <w:rFonts w:ascii="Times New Roman" w:hAnsi="Times New Roman"/>
          <w:sz w:val="28"/>
          <w:lang w:val="en-US"/>
        </w:rPr>
      </w:pPr>
      <w:r>
        <w:rPr>
          <w:rFonts w:ascii="Times New Roman" w:hAnsi="Times New Roman"/>
          <w:sz w:val="28"/>
        </w:rPr>
        <w:t>Рд</w:t>
      </w:r>
      <w:r>
        <w:rPr>
          <w:rFonts w:ascii="Times New Roman" w:hAnsi="Times New Roman"/>
          <w:b/>
          <w:sz w:val="28"/>
        </w:rPr>
        <w:t xml:space="preserve"> – </w:t>
      </w:r>
      <w:r>
        <w:rPr>
          <w:rFonts w:ascii="Times New Roman" w:hAnsi="Times New Roman"/>
          <w:sz w:val="28"/>
        </w:rPr>
        <w:t>дополнительные расходы по приросту товарооборота (тыс.руб.)</w:t>
      </w:r>
      <w:r>
        <w:rPr>
          <w:rFonts w:ascii="Times New Roman" w:hAnsi="Times New Roman"/>
          <w:sz w:val="28"/>
          <w:lang w:val="en-US"/>
        </w:rPr>
        <w:t>.</w:t>
      </w:r>
    </w:p>
    <w:p w:rsidR="008C5AFC" w:rsidRPr="00513296" w:rsidRDefault="001C56E3" w:rsidP="002C1088">
      <w:pPr>
        <w:spacing w:line="360" w:lineRule="auto"/>
        <w:ind w:firstLine="567"/>
        <w:jc w:val="both"/>
        <w:rPr>
          <w:rFonts w:ascii="Times New Roman" w:hAnsi="Times New Roman"/>
          <w:sz w:val="24"/>
          <w:szCs w:val="24"/>
        </w:rPr>
      </w:pPr>
      <w:r>
        <w:pict>
          <v:shape id="_x0000_i1044" type="#_x0000_t75" style="width:213.75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96&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E7E0E&quot;/&gt;&lt;wsp:rsid wsp:val=&quot;000114BC&quot;/&gt;&lt;wsp:rsid wsp:val=&quot;000424B9&quot;/&gt;&lt;wsp:rsid wsp:val=&quot;00074910&quot;/&gt;&lt;wsp:rsid wsp:val=&quot;00084CE1&quot;/&gt;&lt;wsp:rsid wsp:val=&quot;00085416&quot;/&gt;&lt;wsp:rsid wsp:val=&quot;000C02D7&quot;/&gt;&lt;wsp:rsid wsp:val=&quot;000C7428&quot;/&gt;&lt;wsp:rsid wsp:val=&quot;000E33C7&quot;/&gt;&lt;wsp:rsid wsp:val=&quot;000E61AB&quot;/&gt;&lt;wsp:rsid wsp:val=&quot;000F1A5B&quot;/&gt;&lt;wsp:rsid wsp:val=&quot;00152364&quot;/&gt;&lt;wsp:rsid wsp:val=&quot;00164F15&quot;/&gt;&lt;wsp:rsid wsp:val=&quot;00175090&quot;/&gt;&lt;wsp:rsid wsp:val=&quot;00182451&quot;/&gt;&lt;wsp:rsid wsp:val=&quot;001B3703&quot;/&gt;&lt;wsp:rsid wsp:val=&quot;001D031A&quot;/&gt;&lt;wsp:rsid wsp:val=&quot;001F7D34&quot;/&gt;&lt;wsp:rsid wsp:val=&quot;002014BF&quot;/&gt;&lt;wsp:rsid wsp:val=&quot;002123F6&quot;/&gt;&lt;wsp:rsid wsp:val=&quot;0022323A&quot;/&gt;&lt;wsp:rsid wsp:val=&quot;0022707C&quot;/&gt;&lt;wsp:rsid wsp:val=&quot;00273293&quot;/&gt;&lt;wsp:rsid wsp:val=&quot;002826FE&quot;/&gt;&lt;wsp:rsid wsp:val=&quot;00284943&quot;/&gt;&lt;wsp:rsid wsp:val=&quot;002A04F2&quot;/&gt;&lt;wsp:rsid wsp:val=&quot;002A4BEC&quot;/&gt;&lt;wsp:rsid wsp:val=&quot;002B7A58&quot;/&gt;&lt;wsp:rsid wsp:val=&quot;002C1088&quot;/&gt;&lt;wsp:rsid wsp:val=&quot;002C2D3C&quot;/&gt;&lt;wsp:rsid wsp:val=&quot;002D7625&quot;/&gt;&lt;wsp:rsid wsp:val=&quot;002E74C3&quot;/&gt;&lt;wsp:rsid wsp:val=&quot;00321203&quot;/&gt;&lt;wsp:rsid wsp:val=&quot;00324060&quot;/&gt;&lt;wsp:rsid wsp:val=&quot;003605D0&quot;/&gt;&lt;wsp:rsid wsp:val=&quot;00361433&quot;/&gt;&lt;wsp:rsid wsp:val=&quot;00367915&quot;/&gt;&lt;wsp:rsid wsp:val=&quot;003740DA&quot;/&gt;&lt;wsp:rsid wsp:val=&quot;00397803&quot;/&gt;&lt;wsp:rsid wsp:val=&quot;003A5A79&quot;/&gt;&lt;wsp:rsid wsp:val=&quot;003C36E9&quot;/&gt;&lt;wsp:rsid wsp:val=&quot;003F5570&quot;/&gt;&lt;wsp:rsid wsp:val=&quot;003F5A57&quot;/&gt;&lt;wsp:rsid wsp:val=&quot;00410C37&quot;/&gt;&lt;wsp:rsid wsp:val=&quot;00422D67&quot;/&gt;&lt;wsp:rsid wsp:val=&quot;004269E3&quot;/&gt;&lt;wsp:rsid wsp:val=&quot;004326B8&quot;/&gt;&lt;wsp:rsid wsp:val=&quot;00435A20&quot;/&gt;&lt;wsp:rsid wsp:val=&quot;00470855&quot;/&gt;&lt;wsp:rsid wsp:val=&quot;00496ECE&quot;/&gt;&lt;wsp:rsid wsp:val=&quot;004A36BC&quot;/&gt;&lt;wsp:rsid wsp:val=&quot;004E0125&quot;/&gt;&lt;wsp:rsid wsp:val=&quot;00507688&quot;/&gt;&lt;wsp:rsid wsp:val=&quot;00513296&quot;/&gt;&lt;wsp:rsid wsp:val=&quot;00513B41&quot;/&gt;&lt;wsp:rsid wsp:val=&quot;00517DE9&quot;/&gt;&lt;wsp:rsid wsp:val=&quot;005202C5&quot;/&gt;&lt;wsp:rsid wsp:val=&quot;00520559&quot;/&gt;&lt;wsp:rsid wsp:val=&quot;00540E5E&quot;/&gt;&lt;wsp:rsid wsp:val=&quot;00553B8A&quot;/&gt;&lt;wsp:rsid wsp:val=&quot;00570AB0&quot;/&gt;&lt;wsp:rsid wsp:val=&quot;00575533&quot;/&gt;&lt;wsp:rsid wsp:val=&quot;005775ED&quot;/&gt;&lt;wsp:rsid wsp:val=&quot;00587F82&quot;/&gt;&lt;wsp:rsid wsp:val=&quot;005B23A1&quot;/&gt;&lt;wsp:rsid wsp:val=&quot;005C17ED&quot;/&gt;&lt;wsp:rsid wsp:val=&quot;005E18D5&quot;/&gt;&lt;wsp:rsid wsp:val=&quot;005E1CCE&quot;/&gt;&lt;wsp:rsid wsp:val=&quot;005E3523&quot;/&gt;&lt;wsp:rsid wsp:val=&quot;006208E8&quot;/&gt;&lt;wsp:rsid wsp:val=&quot;00627A3E&quot;/&gt;&lt;wsp:rsid wsp:val=&quot;006408FB&quot;/&gt;&lt;wsp:rsid wsp:val=&quot;00644E3A&quot;/&gt;&lt;wsp:rsid wsp:val=&quot;00662198&quot;/&gt;&lt;wsp:rsid wsp:val=&quot;0068375C&quot;/&gt;&lt;wsp:rsid wsp:val=&quot;00685D8B&quot;/&gt;&lt;wsp:rsid wsp:val=&quot;0068752D&quot;/&gt;&lt;wsp:rsid wsp:val=&quot;00692CD4&quot;/&gt;&lt;wsp:rsid wsp:val=&quot;006964C8&quot;/&gt;&lt;wsp:rsid wsp:val=&quot;00697FD8&quot;/&gt;&lt;wsp:rsid wsp:val=&quot;006A54FC&quot;/&gt;&lt;wsp:rsid wsp:val=&quot;006A68F5&quot;/&gt;&lt;wsp:rsid wsp:val=&quot;006B07CF&quot;/&gt;&lt;wsp:rsid wsp:val=&quot;006E03BE&quot;/&gt;&lt;wsp:rsid wsp:val=&quot;00712606&quot;/&gt;&lt;wsp:rsid wsp:val=&quot;00734FA2&quot;/&gt;&lt;wsp:rsid wsp:val=&quot;00750E1E&quot;/&gt;&lt;wsp:rsid wsp:val=&quot;007529D4&quot;/&gt;&lt;wsp:rsid wsp:val=&quot;00755577&quot;/&gt;&lt;wsp:rsid wsp:val=&quot;00760180&quot;/&gt;&lt;wsp:rsid wsp:val=&quot;00766964&quot;/&gt;&lt;wsp:rsid wsp:val=&quot;007A7746&quot;/&gt;&lt;wsp:rsid wsp:val=&quot;007B4872&quot;/&gt;&lt;wsp:rsid wsp:val=&quot;007B7584&quot;/&gt;&lt;wsp:rsid wsp:val=&quot;007C0F25&quot;/&gt;&lt;wsp:rsid wsp:val=&quot;007F5ADC&quot;/&gt;&lt;wsp:rsid wsp:val=&quot;008021A7&quot;/&gt;&lt;wsp:rsid wsp:val=&quot;00802A01&quot;/&gt;&lt;wsp:rsid wsp:val=&quot;00815A2C&quot;/&gt;&lt;wsp:rsid wsp:val=&quot;00831370&quot;/&gt;&lt;wsp:rsid wsp:val=&quot;00835523&quot;/&gt;&lt;wsp:rsid wsp:val=&quot;00844950&quot;/&gt;&lt;wsp:rsid wsp:val=&quot;00851280&quot;/&gt;&lt;wsp:rsid wsp:val=&quot;0086273B&quot;/&gt;&lt;wsp:rsid wsp:val=&quot;008939AD&quot;/&gt;&lt;wsp:rsid wsp:val=&quot;008953E3&quot;/&gt;&lt;wsp:rsid wsp:val=&quot;008C62E0&quot;/&gt;&lt;wsp:rsid wsp:val=&quot;008D4D82&quot;/&gt;&lt;wsp:rsid wsp:val=&quot;008D67A4&quot;/&gt;&lt;wsp:rsid wsp:val=&quot;00906BED&quot;/&gt;&lt;wsp:rsid wsp:val=&quot;00931848&quot;/&gt;&lt;wsp:rsid wsp:val=&quot;009515D2&quot;/&gt;&lt;wsp:rsid wsp:val=&quot;009602A2&quot;/&gt;&lt;wsp:rsid wsp:val=&quot;00960355&quot;/&gt;&lt;wsp:rsid wsp:val=&quot;0096457B&quot;/&gt;&lt;wsp:rsid wsp:val=&quot;00972A11&quot;/&gt;&lt;wsp:rsid wsp:val=&quot;00972D67&quot;/&gt;&lt;wsp:rsid wsp:val=&quot;009738C8&quot;/&gt;&lt;wsp:rsid wsp:val=&quot;009D5D1B&quot;/&gt;&lt;wsp:rsid wsp:val=&quot;009E5942&quot;/&gt;&lt;wsp:rsid wsp:val=&quot;009F42AA&quot;/&gt;&lt;wsp:rsid wsp:val=&quot;00A12F6E&quot;/&gt;&lt;wsp:rsid wsp:val=&quot;00A23167&quot;/&gt;&lt;wsp:rsid wsp:val=&quot;00A83D9F&quot;/&gt;&lt;wsp:rsid wsp:val=&quot;00AA3EC2&quot;/&gt;&lt;wsp:rsid wsp:val=&quot;00AC00CB&quot;/&gt;&lt;wsp:rsid wsp:val=&quot;00AC30C5&quot;/&gt;&lt;wsp:rsid wsp:val=&quot;00AC35C5&quot;/&gt;&lt;wsp:rsid wsp:val=&quot;00AC73B3&quot;/&gt;&lt;wsp:rsid wsp:val=&quot;00AD5CAF&quot;/&gt;&lt;wsp:rsid wsp:val=&quot;00AE192C&quot;/&gt;&lt;wsp:rsid wsp:val=&quot;00AF620C&quot;/&gt;&lt;wsp:rsid wsp:val=&quot;00B00D84&quot;/&gt;&lt;wsp:rsid wsp:val=&quot;00B16F5F&quot;/&gt;&lt;wsp:rsid wsp:val=&quot;00B632D4&quot;/&gt;&lt;wsp:rsid wsp:val=&quot;00B63FA8&quot;/&gt;&lt;wsp:rsid wsp:val=&quot;00B86AE0&quot;/&gt;&lt;wsp:rsid wsp:val=&quot;00BA3771&quot;/&gt;&lt;wsp:rsid wsp:val=&quot;00BB795A&quot;/&gt;&lt;wsp:rsid wsp:val=&quot;00BC77C6&quot;/&gt;&lt;wsp:rsid wsp:val=&quot;00C17141&quot;/&gt;&lt;wsp:rsid wsp:val=&quot;00C474A4&quot;/&gt;&lt;wsp:rsid wsp:val=&quot;00C55E42&quot;/&gt;&lt;wsp:rsid wsp:val=&quot;00C804B7&quot;/&gt;&lt;wsp:rsid wsp:val=&quot;00C84F63&quot;/&gt;&lt;wsp:rsid wsp:val=&quot;00C87B15&quot;/&gt;&lt;wsp:rsid wsp:val=&quot;00C95A41&quot;/&gt;&lt;wsp:rsid wsp:val=&quot;00CB5E5A&quot;/&gt;&lt;wsp:rsid wsp:val=&quot;00CC6174&quot;/&gt;&lt;wsp:rsid wsp:val=&quot;00CD1EF3&quot;/&gt;&lt;wsp:rsid wsp:val=&quot;00CF6103&quot;/&gt;&lt;wsp:rsid wsp:val=&quot;00D31621&quot;/&gt;&lt;wsp:rsid wsp:val=&quot;00D52EF6&quot;/&gt;&lt;wsp:rsid wsp:val=&quot;00D57AA0&quot;/&gt;&lt;wsp:rsid wsp:val=&quot;00D6147E&quot;/&gt;&lt;wsp:rsid wsp:val=&quot;00DA000A&quot;/&gt;&lt;wsp:rsid wsp:val=&quot;00DC1F91&quot;/&gt;&lt;wsp:rsid wsp:val=&quot;00DD4AE1&quot;/&gt;&lt;wsp:rsid wsp:val=&quot;00DE7E0E&quot;/&gt;&lt;wsp:rsid wsp:val=&quot;00DF29C1&quot;/&gt;&lt;wsp:rsid wsp:val=&quot;00DF2C5D&quot;/&gt;&lt;wsp:rsid wsp:val=&quot;00DF6CE5&quot;/&gt;&lt;wsp:rsid wsp:val=&quot;00E00CB7&quot;/&gt;&lt;wsp:rsid wsp:val=&quot;00E207E0&quot;/&gt;&lt;wsp:rsid wsp:val=&quot;00E31B1F&quot;/&gt;&lt;wsp:rsid wsp:val=&quot;00E42ED9&quot;/&gt;&lt;wsp:rsid wsp:val=&quot;00E51FD0&quot;/&gt;&lt;wsp:rsid wsp:val=&quot;00E716B5&quot;/&gt;&lt;wsp:rsid wsp:val=&quot;00E8037E&quot;/&gt;&lt;wsp:rsid wsp:val=&quot;00EB42B5&quot;/&gt;&lt;wsp:rsid wsp:val=&quot;00EC476F&quot;/&gt;&lt;wsp:rsid wsp:val=&quot;00ED3F11&quot;/&gt;&lt;wsp:rsid wsp:val=&quot;00EF40A1&quot;/&gt;&lt;wsp:rsid wsp:val=&quot;00F0597A&quot;/&gt;&lt;wsp:rsid wsp:val=&quot;00F31EE9&quot;/&gt;&lt;wsp:rsid wsp:val=&quot;00F60ECC&quot;/&gt;&lt;wsp:rsid wsp:val=&quot;00F63064&quot;/&gt;&lt;wsp:rsid wsp:val=&quot;00F6460A&quot;/&gt;&lt;wsp:rsid wsp:val=&quot;00FA4354&quot;/&gt;&lt;wsp:rsid wsp:val=&quot;00FD0D8E&quot;/&gt;&lt;/wsp:rsids&gt;&lt;/w:docPr&gt;&lt;w:body&gt;&lt;w:p wsp:rsidR=&quot;00000000&quot; wsp:rsidRDefault=&quot;00DF6CE5&quot;&gt;&lt;m:oMathPara&gt;&lt;m:oMath&gt;&lt;m:r&gt;&lt;w:rPr&gt;&lt;w:rFonts w:ascii=&quot;Cambria Math&quot; w:h-ansi=&quot;Cambria Math&quot;/&gt;&lt;wx:font wx:val=&quot;Cambria Math&quot;/&gt;&lt;w:i/&gt;&lt;w:sz w:val=&quot;24&quot;/&gt;&lt;w:sz-cs w:val=&quot;24&quot;/&gt;&lt;/w:rPr&gt;&lt;m:t&gt;Р­=&lt;/m:t&gt;&lt;/m:r&gt;&lt;m:f&gt;&lt;m:fPr&gt;&lt;m:ctrlPr&gt;&lt;w:rPr&gt;&lt;w:rFonts w:ascii=&quot;Cambria Math&quot; w:h-ansi=&quot;Cambria Math&quot;/&gt;&lt;wx:font wx:val=&quot;Cambria Math&quot;/&gt;&lt;w:i/&gt;&lt;w:sz w:val=&quot;24&quot;/&gt;&lt;w:sz-cs w:val=&quot;24&quot;/&gt;&lt;/w:rPr&gt;&lt;/m:ctrlPr&gt;&lt;/m:fPr&gt;&lt;m:num&gt;&lt;m:d&gt;&lt;m:dPr&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79,9Г—24,6&lt;/m:t&gt;&lt;/m:r&gt;&lt;/m:e&gt;&lt;/m:d&gt;&lt;/m:num&gt;&lt;m:den&gt;&lt;m:r&gt;&lt;w:rPr&gt;&lt;w:rFonts w:ascii=&quot;Cambria Math&quot; w:h-ansi=&quot;Cambria Math&quot;/&gt;&lt;wx:font wx:val=&quot;Cambria Math&quot;/&gt;&lt;w:i/&gt;&lt;w:sz w:val=&quot;24&quot;/&gt;&lt;w:sz-cs w:val=&quot;24&quot;/&gt;&lt;/w:rPr&gt;&lt;m:t&gt;100&lt;/m:t&gt;&lt;/m:r&gt;&lt;/m:den&gt;&lt;/m:f&gt;&lt;m:r&gt;&lt;w:rPr&gt;&lt;w:rFonts w:ascii=&quot;Cambria Math&quot; w:h-ansi=&quot;Cambria Math&quot;/&gt;&lt;wx:font wx:val=&quot;Cambria Math&quot;/&gt;&lt;w:i/&gt;&lt;w:sz w:val=&quot;24&quot;/&gt;&lt;w:sz-cs w:val=&quot;24&quot;/&gt;&lt;/w:rPr&gt;&lt;m:t&gt;-&lt;/m:t&gt;&lt;/m:r&gt;&lt;m:d&gt;&lt;m:dPr&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15,02+0&lt;/m:t&gt;&lt;/m:r&gt;&lt;/m:e&gt;&lt;/m:d&gt;&lt;m:r&gt;&lt;w:rPr&gt;&lt;w:rFonts w:ascii=&quot;Cambria Math&quot; w:h-ansi=&quot;Cambria Math&quot;/&gt;&lt;wx:font wx:val=&quot;Cambria Math&quot;/&gt;&lt;w:i/&gt;&lt;w:sz w:val=&quot;24&quot;/&gt;&lt;w:sz-cs w:val=&quot;24&quot;/&gt;&lt;/w:rPr&gt;&lt;m:t&gt;=4,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p>
    <w:p w:rsidR="008C5AFC" w:rsidRDefault="008C5AFC" w:rsidP="00513296">
      <w:pPr>
        <w:spacing w:line="360" w:lineRule="auto"/>
        <w:ind w:firstLine="567"/>
        <w:jc w:val="both"/>
        <w:rPr>
          <w:rFonts w:ascii="Times New Roman" w:hAnsi="Times New Roman"/>
          <w:sz w:val="28"/>
        </w:rPr>
      </w:pPr>
      <w:r>
        <w:rPr>
          <w:rFonts w:ascii="Times New Roman" w:hAnsi="Times New Roman"/>
          <w:sz w:val="28"/>
        </w:rPr>
        <w:t>Экономический эффект рекламных мероприятий оказывает положительное влияние в размере 4,5%, а затраты на рекламу меньше дополнительной прибыли.</w:t>
      </w:r>
    </w:p>
    <w:p w:rsidR="008C5AFC" w:rsidRPr="003F5570" w:rsidRDefault="008C5AFC" w:rsidP="00B16F5F">
      <w:pPr>
        <w:pStyle w:val="11"/>
        <w:spacing w:line="360" w:lineRule="auto"/>
        <w:ind w:left="0" w:firstLine="720"/>
        <w:rPr>
          <w:rFonts w:ascii="Times New Roman" w:hAnsi="Times New Roman"/>
          <w:sz w:val="24"/>
          <w:szCs w:val="24"/>
        </w:rPr>
      </w:pPr>
      <w:r w:rsidRPr="00273293">
        <w:rPr>
          <w:rFonts w:ascii="Times New Roman" w:hAnsi="Times New Roman"/>
          <w:sz w:val="28"/>
          <w:szCs w:val="28"/>
        </w:rPr>
        <w:t>Основным средством стимулирования</w:t>
      </w:r>
      <w:r>
        <w:rPr>
          <w:rFonts w:ascii="Times New Roman" w:hAnsi="Times New Roman"/>
          <w:sz w:val="28"/>
          <w:szCs w:val="28"/>
        </w:rPr>
        <w:t xml:space="preserve"> продукции</w:t>
      </w:r>
      <w:r w:rsidRPr="00273293">
        <w:rPr>
          <w:rFonts w:ascii="Times New Roman" w:hAnsi="Times New Roman"/>
          <w:sz w:val="28"/>
          <w:szCs w:val="28"/>
        </w:rPr>
        <w:t xml:space="preserve"> предприятия ОАО «НМЗ им. Кузьмина» </w:t>
      </w:r>
      <w:r>
        <w:rPr>
          <w:rFonts w:ascii="Times New Roman" w:hAnsi="Times New Roman"/>
          <w:sz w:val="28"/>
          <w:szCs w:val="28"/>
        </w:rPr>
        <w:t>, является ценовое стимулирование . Предприятие предостовляет следующие виды скидок на свою металлопродукцию см. таблицу 7.</w:t>
      </w:r>
    </w:p>
    <w:p w:rsidR="008C5AFC" w:rsidRPr="00B16F5F" w:rsidRDefault="008C5AFC" w:rsidP="00B16F5F">
      <w:pPr>
        <w:pStyle w:val="a7"/>
        <w:keepNext/>
        <w:ind w:right="708"/>
        <w:jc w:val="right"/>
        <w:rPr>
          <w:rFonts w:ascii="Times New Roman" w:hAnsi="Times New Roman"/>
          <w:sz w:val="24"/>
          <w:szCs w:val="24"/>
        </w:rPr>
      </w:pPr>
      <w:r w:rsidRPr="00B16F5F">
        <w:rPr>
          <w:rFonts w:ascii="Times New Roman" w:hAnsi="Times New Roman"/>
          <w:sz w:val="24"/>
          <w:szCs w:val="24"/>
        </w:rPr>
        <w:t xml:space="preserve">Таблица </w:t>
      </w:r>
      <w:r>
        <w:rPr>
          <w:rFonts w:ascii="Times New Roman" w:hAnsi="Times New Roman"/>
          <w:sz w:val="24"/>
          <w:szCs w:val="24"/>
        </w:rPr>
        <w:t>7</w:t>
      </w:r>
      <w:r w:rsidRPr="00B16F5F">
        <w:rPr>
          <w:rFonts w:ascii="Times New Roman" w:hAnsi="Times New Roman"/>
          <w:sz w:val="24"/>
          <w:szCs w:val="24"/>
        </w:rPr>
        <w:t>Скидки на металлопродукцию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6379"/>
        <w:gridCol w:w="992"/>
      </w:tblGrid>
      <w:tr w:rsidR="008C5AFC" w:rsidRPr="00A83D9F" w:rsidTr="00A83D9F">
        <w:trPr>
          <w:jc w:val="center"/>
        </w:trPr>
        <w:tc>
          <w:tcPr>
            <w:tcW w:w="675" w:type="dxa"/>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w:t>
            </w:r>
          </w:p>
        </w:tc>
        <w:tc>
          <w:tcPr>
            <w:tcW w:w="6379" w:type="dxa"/>
          </w:tcPr>
          <w:p w:rsidR="008C5AFC" w:rsidRPr="00A83D9F" w:rsidRDefault="008C5AFC" w:rsidP="00A83D9F">
            <w:pPr>
              <w:pStyle w:val="11"/>
              <w:spacing w:after="0" w:line="360" w:lineRule="auto"/>
              <w:ind w:left="0"/>
              <w:rPr>
                <w:rFonts w:ascii="Times New Roman" w:hAnsi="Times New Roman"/>
                <w:sz w:val="20"/>
                <w:szCs w:val="20"/>
              </w:rPr>
            </w:pPr>
            <w:r w:rsidRPr="00A83D9F">
              <w:rPr>
                <w:rFonts w:ascii="Times New Roman" w:hAnsi="Times New Roman"/>
                <w:sz w:val="20"/>
                <w:szCs w:val="20"/>
              </w:rPr>
              <w:t>Скидка</w:t>
            </w:r>
          </w:p>
        </w:tc>
        <w:tc>
          <w:tcPr>
            <w:tcW w:w="992" w:type="dxa"/>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w:t>
            </w:r>
          </w:p>
        </w:tc>
      </w:tr>
      <w:tr w:rsidR="008C5AFC" w:rsidRPr="00A83D9F" w:rsidTr="00A83D9F">
        <w:trPr>
          <w:jc w:val="center"/>
        </w:trPr>
        <w:tc>
          <w:tcPr>
            <w:tcW w:w="675" w:type="dxa"/>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1</w:t>
            </w:r>
          </w:p>
        </w:tc>
        <w:tc>
          <w:tcPr>
            <w:tcW w:w="6379" w:type="dxa"/>
          </w:tcPr>
          <w:p w:rsidR="008C5AFC" w:rsidRPr="00A83D9F" w:rsidRDefault="008C5AFC" w:rsidP="00A83D9F">
            <w:pPr>
              <w:pStyle w:val="11"/>
              <w:spacing w:after="0" w:line="360" w:lineRule="auto"/>
              <w:ind w:left="0"/>
              <w:rPr>
                <w:rFonts w:ascii="Times New Roman" w:hAnsi="Times New Roman"/>
                <w:sz w:val="20"/>
                <w:szCs w:val="20"/>
              </w:rPr>
            </w:pPr>
            <w:r w:rsidRPr="00A83D9F">
              <w:rPr>
                <w:rFonts w:ascii="Times New Roman" w:hAnsi="Times New Roman"/>
                <w:sz w:val="20"/>
                <w:szCs w:val="20"/>
              </w:rPr>
              <w:t>Скидка на металлопродукцию второго сорта</w:t>
            </w:r>
          </w:p>
        </w:tc>
        <w:tc>
          <w:tcPr>
            <w:tcW w:w="992" w:type="dxa"/>
            <w:vAlign w:val="center"/>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10</w:t>
            </w:r>
          </w:p>
        </w:tc>
      </w:tr>
      <w:tr w:rsidR="008C5AFC" w:rsidRPr="00A83D9F" w:rsidTr="00A83D9F">
        <w:trPr>
          <w:jc w:val="center"/>
        </w:trPr>
        <w:tc>
          <w:tcPr>
            <w:tcW w:w="675" w:type="dxa"/>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2</w:t>
            </w:r>
          </w:p>
        </w:tc>
        <w:tc>
          <w:tcPr>
            <w:tcW w:w="6379" w:type="dxa"/>
          </w:tcPr>
          <w:p w:rsidR="008C5AFC" w:rsidRPr="00A83D9F" w:rsidRDefault="008C5AFC" w:rsidP="00A83D9F">
            <w:pPr>
              <w:pStyle w:val="11"/>
              <w:spacing w:after="0" w:line="360" w:lineRule="auto"/>
              <w:ind w:left="0"/>
              <w:rPr>
                <w:rFonts w:ascii="Times New Roman" w:hAnsi="Times New Roman"/>
                <w:sz w:val="20"/>
                <w:szCs w:val="20"/>
              </w:rPr>
            </w:pPr>
            <w:r w:rsidRPr="00A83D9F">
              <w:rPr>
                <w:rFonts w:ascii="Times New Roman" w:hAnsi="Times New Roman"/>
                <w:sz w:val="20"/>
                <w:szCs w:val="20"/>
              </w:rPr>
              <w:t>Скидка за малогабаритный прокат</w:t>
            </w:r>
          </w:p>
        </w:tc>
        <w:tc>
          <w:tcPr>
            <w:tcW w:w="992" w:type="dxa"/>
            <w:vAlign w:val="center"/>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8</w:t>
            </w:r>
          </w:p>
        </w:tc>
      </w:tr>
      <w:tr w:rsidR="008C5AFC" w:rsidRPr="00A83D9F" w:rsidTr="00A83D9F">
        <w:trPr>
          <w:jc w:val="center"/>
        </w:trPr>
        <w:tc>
          <w:tcPr>
            <w:tcW w:w="675" w:type="dxa"/>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3</w:t>
            </w:r>
          </w:p>
        </w:tc>
        <w:tc>
          <w:tcPr>
            <w:tcW w:w="6379" w:type="dxa"/>
          </w:tcPr>
          <w:p w:rsidR="008C5AFC" w:rsidRPr="00A83D9F" w:rsidRDefault="008C5AFC" w:rsidP="00A83D9F">
            <w:pPr>
              <w:pStyle w:val="11"/>
              <w:spacing w:after="0" w:line="360" w:lineRule="auto"/>
              <w:ind w:left="0"/>
              <w:rPr>
                <w:rFonts w:ascii="Times New Roman" w:hAnsi="Times New Roman"/>
                <w:sz w:val="20"/>
                <w:szCs w:val="20"/>
              </w:rPr>
            </w:pPr>
            <w:r w:rsidRPr="00A83D9F">
              <w:rPr>
                <w:rFonts w:ascii="Times New Roman" w:hAnsi="Times New Roman"/>
                <w:sz w:val="20"/>
                <w:szCs w:val="20"/>
              </w:rPr>
              <w:t>Скидка на залеженную продукцию</w:t>
            </w:r>
          </w:p>
        </w:tc>
        <w:tc>
          <w:tcPr>
            <w:tcW w:w="992" w:type="dxa"/>
            <w:vAlign w:val="center"/>
          </w:tcPr>
          <w:p w:rsidR="008C5AFC" w:rsidRPr="00A83D9F" w:rsidRDefault="008C5AFC" w:rsidP="00A83D9F">
            <w:pPr>
              <w:pStyle w:val="11"/>
              <w:spacing w:after="0" w:line="360" w:lineRule="auto"/>
              <w:ind w:left="0"/>
              <w:jc w:val="center"/>
              <w:rPr>
                <w:rFonts w:ascii="Times New Roman" w:hAnsi="Times New Roman"/>
                <w:sz w:val="20"/>
                <w:szCs w:val="20"/>
              </w:rPr>
            </w:pPr>
            <w:r w:rsidRPr="00A83D9F">
              <w:rPr>
                <w:rFonts w:ascii="Times New Roman" w:hAnsi="Times New Roman"/>
                <w:sz w:val="20"/>
                <w:szCs w:val="20"/>
              </w:rPr>
              <w:t>8</w:t>
            </w:r>
          </w:p>
        </w:tc>
      </w:tr>
    </w:tbl>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Предоставление предприятием скидок, обеспечивает стимулирование потребителей преобретать металлопродукцию залежавшуюся на складе, потерявшая свой внешний вид по низкой цене.</w:t>
      </w:r>
    </w:p>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 xml:space="preserve">Анализ и разработка сбытовой политики оказывают важнейшее влияние на существование организации. Среди веских причин проведения анализа организации являются:  </w:t>
      </w:r>
    </w:p>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 Получение полной информации по росту или снижению объемов продаж продукции;</w:t>
      </w:r>
    </w:p>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 Выявление наиболее значимого для покупателей товара;</w:t>
      </w:r>
    </w:p>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 Поиск влияния оказывающие на динамику;</w:t>
      </w:r>
    </w:p>
    <w:p w:rsidR="008C5AFC" w:rsidRDefault="008C5AFC" w:rsidP="00B63FA8">
      <w:pPr>
        <w:pStyle w:val="11"/>
        <w:spacing w:line="360" w:lineRule="auto"/>
        <w:ind w:left="0" w:firstLine="720"/>
        <w:jc w:val="both"/>
        <w:rPr>
          <w:rFonts w:ascii="Times New Roman" w:hAnsi="Times New Roman"/>
          <w:sz w:val="28"/>
          <w:szCs w:val="28"/>
        </w:rPr>
      </w:pPr>
      <w:r>
        <w:rPr>
          <w:rFonts w:ascii="Times New Roman" w:hAnsi="Times New Roman"/>
          <w:sz w:val="28"/>
          <w:szCs w:val="28"/>
        </w:rPr>
        <w:t>- и т.д.</w:t>
      </w:r>
    </w:p>
    <w:p w:rsidR="008C5AFC" w:rsidRDefault="008C5AFC" w:rsidP="00B63FA8">
      <w:pPr>
        <w:pStyle w:val="11"/>
        <w:spacing w:line="360" w:lineRule="auto"/>
        <w:ind w:left="0" w:firstLine="720"/>
        <w:jc w:val="both"/>
        <w:rPr>
          <w:rFonts w:ascii="Times New Roman" w:hAnsi="Times New Roman"/>
          <w:sz w:val="28"/>
          <w:szCs w:val="28"/>
        </w:rPr>
      </w:pPr>
    </w:p>
    <w:p w:rsidR="008C5AFC" w:rsidRDefault="008C5AFC" w:rsidP="00B63FA8">
      <w:pPr>
        <w:pStyle w:val="11"/>
        <w:spacing w:line="360" w:lineRule="auto"/>
        <w:ind w:left="0" w:firstLine="720"/>
        <w:jc w:val="both"/>
        <w:rPr>
          <w:rFonts w:ascii="Times New Roman" w:hAnsi="Times New Roman"/>
          <w:sz w:val="28"/>
          <w:szCs w:val="28"/>
        </w:rPr>
      </w:pPr>
    </w:p>
    <w:p w:rsidR="008C5AFC" w:rsidRDefault="008C5AFC" w:rsidP="007B7584">
      <w:pPr>
        <w:pStyle w:val="11"/>
        <w:spacing w:line="360" w:lineRule="auto"/>
        <w:ind w:left="0" w:firstLine="720"/>
        <w:rPr>
          <w:rFonts w:ascii="Times New Roman" w:hAnsi="Times New Roman"/>
          <w:sz w:val="28"/>
          <w:szCs w:val="28"/>
        </w:rPr>
      </w:pPr>
    </w:p>
    <w:p w:rsidR="008C5AFC" w:rsidRDefault="008C5AFC" w:rsidP="007B7584">
      <w:pPr>
        <w:pStyle w:val="11"/>
        <w:spacing w:line="360" w:lineRule="auto"/>
        <w:ind w:left="0" w:firstLine="720"/>
        <w:rPr>
          <w:rFonts w:ascii="Times New Roman" w:hAnsi="Times New Roman"/>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Default="008C5AFC" w:rsidP="00422D67">
      <w:pPr>
        <w:suppressAutoHyphens/>
        <w:overflowPunct w:val="0"/>
        <w:autoSpaceDE w:val="0"/>
        <w:autoSpaceDN w:val="0"/>
        <w:adjustRightInd w:val="0"/>
        <w:spacing w:line="360" w:lineRule="auto"/>
        <w:ind w:right="6" w:firstLine="741"/>
        <w:jc w:val="both"/>
        <w:rPr>
          <w:rFonts w:ascii="Times New Roman CYR" w:hAnsi="Times New Roman CYR" w:cs="Times New Roman CYR"/>
          <w:b/>
          <w:bCs/>
          <w:sz w:val="28"/>
          <w:szCs w:val="28"/>
        </w:rPr>
      </w:pPr>
    </w:p>
    <w:p w:rsidR="008C5AFC" w:rsidRPr="00422D67" w:rsidRDefault="008C5AFC" w:rsidP="00422D67">
      <w:pPr>
        <w:pStyle w:val="11"/>
        <w:spacing w:line="360" w:lineRule="auto"/>
        <w:ind w:left="567" w:firstLine="142"/>
        <w:jc w:val="both"/>
        <w:rPr>
          <w:rFonts w:ascii="Times New Roman" w:hAnsi="Times New Roman"/>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Pr="00E716B5" w:rsidRDefault="008C5AFC" w:rsidP="00E716B5">
      <w:pPr>
        <w:pStyle w:val="11"/>
        <w:numPr>
          <w:ilvl w:val="0"/>
          <w:numId w:val="23"/>
        </w:numPr>
        <w:spacing w:line="360" w:lineRule="auto"/>
        <w:jc w:val="both"/>
        <w:rPr>
          <w:rFonts w:ascii="Times New Roman" w:hAnsi="Times New Roman"/>
          <w:b/>
          <w:sz w:val="28"/>
          <w:szCs w:val="28"/>
        </w:rPr>
      </w:pPr>
      <w:r w:rsidRPr="00E716B5">
        <w:rPr>
          <w:rFonts w:ascii="Times New Roman" w:hAnsi="Times New Roman"/>
          <w:b/>
          <w:sz w:val="28"/>
          <w:szCs w:val="28"/>
        </w:rPr>
        <w:t>Направления совершенствования сбытовой политики компании</w:t>
      </w:r>
    </w:p>
    <w:p w:rsidR="008C5AFC" w:rsidRDefault="008C5AFC" w:rsidP="005202C5">
      <w:pPr>
        <w:pStyle w:val="120"/>
        <w:spacing w:line="360" w:lineRule="auto"/>
        <w:ind w:firstLine="709"/>
        <w:rPr>
          <w:sz w:val="28"/>
          <w:szCs w:val="28"/>
        </w:rPr>
      </w:pPr>
      <w:r>
        <w:rPr>
          <w:sz w:val="28"/>
          <w:szCs w:val="28"/>
        </w:rPr>
        <w:t>Направления совершенствования сбытовой деятельности</w:t>
      </w:r>
    </w:p>
    <w:p w:rsidR="008C5AFC" w:rsidRPr="00607711" w:rsidRDefault="008C5AFC" w:rsidP="005202C5">
      <w:pPr>
        <w:pStyle w:val="120"/>
        <w:spacing w:line="360" w:lineRule="auto"/>
        <w:ind w:firstLine="709"/>
        <w:rPr>
          <w:sz w:val="28"/>
          <w:szCs w:val="28"/>
        </w:rPr>
      </w:pPr>
    </w:p>
    <w:p w:rsidR="008C5AFC" w:rsidRPr="00C2380E" w:rsidRDefault="008C5AFC" w:rsidP="005202C5">
      <w:pPr>
        <w:spacing w:line="360" w:lineRule="auto"/>
        <w:ind w:firstLine="709"/>
        <w:rPr>
          <w:sz w:val="28"/>
          <w:szCs w:val="28"/>
        </w:rPr>
      </w:pPr>
      <w:r>
        <w:rPr>
          <w:sz w:val="28"/>
          <w:szCs w:val="28"/>
        </w:rPr>
        <w:t xml:space="preserve">Стимулирование сбыта. </w:t>
      </w:r>
      <w:r w:rsidRPr="00C2380E">
        <w:rPr>
          <w:sz w:val="28"/>
          <w:szCs w:val="28"/>
        </w:rPr>
        <w:t>Что касается комплексной программы стимулирования, то в отношении ее разработчик плана маркетинга должен принять ряд дополнительных решений. В частности</w:t>
      </w:r>
      <w:r>
        <w:rPr>
          <w:sz w:val="28"/>
          <w:szCs w:val="28"/>
        </w:rPr>
        <w:t>,</w:t>
      </w:r>
      <w:r w:rsidRPr="00C2380E">
        <w:rPr>
          <w:sz w:val="28"/>
          <w:szCs w:val="28"/>
        </w:rPr>
        <w:t xml:space="preserve"> он должен решить, сколь интенсивное стимулирование применить, как долго оно будет длиться и какие средства следует выделить для его проведения</w:t>
      </w:r>
      <w:r>
        <w:rPr>
          <w:sz w:val="28"/>
          <w:szCs w:val="28"/>
        </w:rPr>
        <w:t>.</w:t>
      </w:r>
    </w:p>
    <w:p w:rsidR="008C5AFC" w:rsidRPr="00113930" w:rsidRDefault="008C5AFC" w:rsidP="005202C5">
      <w:pPr>
        <w:spacing w:line="360" w:lineRule="auto"/>
        <w:ind w:firstLine="709"/>
        <w:rPr>
          <w:sz w:val="28"/>
          <w:szCs w:val="28"/>
        </w:rPr>
      </w:pPr>
      <w:r w:rsidRPr="00113930">
        <w:rPr>
          <w:sz w:val="28"/>
          <w:szCs w:val="28"/>
        </w:rPr>
        <w:t xml:space="preserve">Интенсивность стимулирования. Деятель рынка должен принять решение о том, сколь интенсивное стимулирование предложить. Для успеха мероприятия необходимо наличие определенного минимума стимулирования. Более сильный стимул обеспечит и больше продаж, но при постоянно падающем темпе сбыта. Стимулы могут быть предложены либо всем, либо только каким-то особым группам лиц. </w:t>
      </w:r>
    </w:p>
    <w:p w:rsidR="008C5AFC" w:rsidRPr="00113930" w:rsidRDefault="008C5AFC" w:rsidP="005202C5">
      <w:pPr>
        <w:spacing w:line="360" w:lineRule="auto"/>
        <w:ind w:firstLine="709"/>
        <w:rPr>
          <w:sz w:val="28"/>
          <w:szCs w:val="28"/>
        </w:rPr>
      </w:pPr>
      <w:r w:rsidRPr="00113930">
        <w:rPr>
          <w:sz w:val="28"/>
          <w:szCs w:val="28"/>
        </w:rPr>
        <w:t>Длительность программы стимулирования. Если мероприятие по стимулированию слишком растянуто во времени, предложение потеряет часть своего заряда, толкающего на немедленные действия. Более эффективным является относительно непродолжительное стимулирование продаж. Кратковременность мероприятия побуждает потребителя быстро воспользоваться преходящей выгодой. Но если длительность мероприятия слишком коротка, многие потребители</w:t>
      </w:r>
      <w:r w:rsidRPr="00C2380E">
        <w:rPr>
          <w:sz w:val="28"/>
          <w:szCs w:val="28"/>
        </w:rPr>
        <w:t xml:space="preserve"> не смогут воспользоваться предлагаемыми выгодами, поскольку как раз в это время у них, возможно, не будет надобности в повторных покупках. Применительно к товарам широкого спроса стимулирование может продолжаться в среднем от одного до двух месяцев. Товары, приобретаемые один раз в г</w:t>
      </w:r>
      <w:r>
        <w:rPr>
          <w:sz w:val="28"/>
          <w:szCs w:val="28"/>
        </w:rPr>
        <w:t xml:space="preserve">од, нуждаются в </w:t>
      </w:r>
      <w:r w:rsidRPr="00113930">
        <w:rPr>
          <w:sz w:val="28"/>
          <w:szCs w:val="28"/>
        </w:rPr>
        <w:t>краткосрочном (4 -6 недель) стимулировании в момент, когда покупка наиболее вероятна.</w:t>
      </w:r>
    </w:p>
    <w:p w:rsidR="008C5AFC" w:rsidRPr="00113930" w:rsidRDefault="008C5AFC" w:rsidP="005202C5">
      <w:pPr>
        <w:spacing w:line="360" w:lineRule="auto"/>
        <w:ind w:firstLine="709"/>
        <w:rPr>
          <w:sz w:val="28"/>
          <w:szCs w:val="28"/>
        </w:rPr>
      </w:pPr>
      <w:r w:rsidRPr="00113930">
        <w:rPr>
          <w:sz w:val="28"/>
          <w:szCs w:val="28"/>
        </w:rPr>
        <w:t>Бюджет мероприятия по стимулированию. Смету на мероприятия по стимулированию сбыта можно разработать двумя способами. Деятель рынка может выбрать конкретные меры и обсчитать их стоимость, однако чаще размер ассигнований определяется в виде процента от общего бюджета. [9]</w:t>
      </w:r>
    </w:p>
    <w:p w:rsidR="008C5AFC" w:rsidRPr="00CA5EDC" w:rsidRDefault="008C5AFC" w:rsidP="005202C5">
      <w:pPr>
        <w:pStyle w:val="2"/>
        <w:ind w:firstLine="709"/>
        <w:jc w:val="both"/>
        <w:rPr>
          <w:b w:val="0"/>
          <w:bCs w:val="0"/>
        </w:rPr>
      </w:pPr>
      <w:bookmarkStart w:id="0" w:name="_Toc388784187"/>
      <w:r w:rsidRPr="00CA5EDC">
        <w:rPr>
          <w:b w:val="0"/>
          <w:bCs w:val="0"/>
        </w:rPr>
        <w:t>Персонал службы сбыта</w:t>
      </w:r>
      <w:bookmarkStart w:id="1" w:name="_Toc388784188"/>
      <w:bookmarkEnd w:id="0"/>
      <w:r w:rsidRPr="00CA5EDC">
        <w:rPr>
          <w:b w:val="0"/>
          <w:bCs w:val="0"/>
        </w:rPr>
        <w:t xml:space="preserve">. </w:t>
      </w:r>
      <w:r w:rsidRPr="00CA5EDC">
        <w:rPr>
          <w:b w:val="0"/>
          <w:iCs/>
          <w:szCs w:val="28"/>
        </w:rPr>
        <w:t>Подбор персонала службы сбыта</w:t>
      </w:r>
      <w:bookmarkEnd w:id="1"/>
      <w:r w:rsidRPr="00CA5EDC">
        <w:rPr>
          <w:b w:val="0"/>
          <w:iCs/>
          <w:szCs w:val="28"/>
        </w:rPr>
        <w:t xml:space="preserve">. </w:t>
      </w:r>
      <w:r w:rsidRPr="00CA5EDC">
        <w:rPr>
          <w:b w:val="0"/>
          <w:szCs w:val="28"/>
        </w:rPr>
        <w:t>Представитель службы сбыта</w:t>
      </w:r>
      <w:r w:rsidRPr="00CA5EDC">
        <w:rPr>
          <w:b w:val="0"/>
          <w:noProof/>
          <w:szCs w:val="28"/>
        </w:rPr>
        <w:t xml:space="preserve"> —</w:t>
      </w:r>
      <w:r w:rsidRPr="00CA5EDC">
        <w:rPr>
          <w:b w:val="0"/>
          <w:szCs w:val="28"/>
        </w:rPr>
        <w:t xml:space="preserve"> один из важных слу</w:t>
      </w:r>
      <w:r w:rsidRPr="00CA5EDC">
        <w:rPr>
          <w:b w:val="0"/>
          <w:szCs w:val="28"/>
        </w:rPr>
        <w:softHyphen/>
        <w:t>жащих своей фирмы. Он имеет дело с хорошо подготов</w:t>
      </w:r>
      <w:r w:rsidRPr="00CA5EDC">
        <w:rPr>
          <w:b w:val="0"/>
          <w:szCs w:val="28"/>
        </w:rPr>
        <w:softHyphen/>
        <w:t>ленными, информированными, ответственными людьми в фирмах-клиентах. Каждый специалист по сбыту может принести своей фирме заказы на сотни тысяч и даже миллионы долларов в год. Поэтому целесообразно затра</w:t>
      </w:r>
      <w:r w:rsidRPr="00CA5EDC">
        <w:rPr>
          <w:b w:val="0"/>
          <w:szCs w:val="28"/>
        </w:rPr>
        <w:softHyphen/>
        <w:t xml:space="preserve">тить на его подготовку крупные суммы денег. Средняя стоимость подготовки специалиста по сбыту превышает </w:t>
      </w:r>
      <w:r w:rsidRPr="00CA5EDC">
        <w:rPr>
          <w:b w:val="0"/>
          <w:noProof/>
          <w:szCs w:val="28"/>
        </w:rPr>
        <w:t>10</w:t>
      </w:r>
      <w:r w:rsidRPr="00CA5EDC">
        <w:rPr>
          <w:b w:val="0"/>
          <w:szCs w:val="28"/>
        </w:rPr>
        <w:t xml:space="preserve"> тыс. долл. Учитывая длительность и высокую стои</w:t>
      </w:r>
      <w:r w:rsidRPr="00CA5EDC">
        <w:rPr>
          <w:b w:val="0"/>
          <w:szCs w:val="28"/>
        </w:rPr>
        <w:softHyphen/>
        <w:t>мость подготовки, следует относиться к подбору канди</w:t>
      </w:r>
      <w:r w:rsidRPr="00CA5EDC">
        <w:rPr>
          <w:b w:val="0"/>
          <w:szCs w:val="28"/>
        </w:rPr>
        <w:softHyphen/>
        <w:t>датов с особой тщательностью, чтобы время и деньги не пропали впустую.</w:t>
      </w:r>
    </w:p>
    <w:p w:rsidR="008C5AFC" w:rsidRPr="000B29B3" w:rsidRDefault="008C5AFC" w:rsidP="005202C5">
      <w:pPr>
        <w:pStyle w:val="-"/>
        <w:ind w:firstLine="709"/>
        <w:rPr>
          <w:szCs w:val="28"/>
        </w:rPr>
      </w:pPr>
      <w:r w:rsidRPr="000B29B3">
        <w:rPr>
          <w:szCs w:val="28"/>
        </w:rPr>
        <w:t>Подбор кандидатов на любую работу начинается с изложения предъявляемых требований и ознакомления с обязанностями. Разумеется, конкретные задачи пред</w:t>
      </w:r>
      <w:r w:rsidRPr="000B29B3">
        <w:rPr>
          <w:szCs w:val="28"/>
        </w:rPr>
        <w:softHyphen/>
        <w:t>ставителя службы сбыта вытекают из характера деятель</w:t>
      </w:r>
      <w:r w:rsidRPr="000B29B3">
        <w:rPr>
          <w:szCs w:val="28"/>
        </w:rPr>
        <w:softHyphen/>
        <w:t>ности его фирмы, однако некоторые требования являют</w:t>
      </w:r>
      <w:r w:rsidRPr="000B29B3">
        <w:rPr>
          <w:szCs w:val="28"/>
        </w:rPr>
        <w:softHyphen/>
        <w:t>ся общими для большинства служащих, занимающихся личной продажей товаров промышленного назначения.</w:t>
      </w:r>
    </w:p>
    <w:p w:rsidR="008C5AFC" w:rsidRPr="000B29B3" w:rsidRDefault="008C5AFC" w:rsidP="005202C5">
      <w:pPr>
        <w:pStyle w:val="-"/>
        <w:ind w:firstLine="709"/>
        <w:rPr>
          <w:szCs w:val="28"/>
        </w:rPr>
      </w:pPr>
      <w:r w:rsidRPr="000B29B3">
        <w:rPr>
          <w:szCs w:val="28"/>
        </w:rPr>
        <w:t>Специалист по сбыту товаров промышленного назна</w:t>
      </w:r>
      <w:r w:rsidRPr="000B29B3">
        <w:rPr>
          <w:szCs w:val="28"/>
        </w:rPr>
        <w:softHyphen/>
        <w:t>чения для выполнения стоящих перед ним обязанностей должен обладать инициативой и внутренней дисциплиной, поскольку ему самому предстоит выработать для себя программу действий и выполнять ее. Он должен хо</w:t>
      </w:r>
      <w:r w:rsidRPr="000B29B3">
        <w:rPr>
          <w:szCs w:val="28"/>
        </w:rPr>
        <w:softHyphen/>
        <w:t>рошо знать свой ассортимент товаров, быть способным к общению и легко усваивать полученные сведения. Важ</w:t>
      </w:r>
      <w:r w:rsidRPr="000B29B3">
        <w:rPr>
          <w:szCs w:val="28"/>
        </w:rPr>
        <w:softHyphen/>
        <w:t>но также, чтобы он представлял себе производственные проблемы потребителей и возможности использования товаров или услуг его фирмы для их решения. Он дол</w:t>
      </w:r>
      <w:r w:rsidRPr="000B29B3">
        <w:rPr>
          <w:szCs w:val="28"/>
        </w:rPr>
        <w:softHyphen/>
        <w:t>жен непрерывно собирать информацию и накапливать идеи, полезные для его клиентуры, независимо от воз</w:t>
      </w:r>
      <w:r w:rsidRPr="000B29B3">
        <w:rPr>
          <w:szCs w:val="28"/>
        </w:rPr>
        <w:softHyphen/>
        <w:t>можности получения коммерческого эффекта в обмен на эти сведения, а также постоянно интересоваться новыми видами услуг для своих клиентов.</w:t>
      </w:r>
    </w:p>
    <w:p w:rsidR="008C5AFC" w:rsidRPr="000B29B3" w:rsidRDefault="008C5AFC" w:rsidP="005202C5">
      <w:pPr>
        <w:pStyle w:val="-"/>
        <w:ind w:firstLine="709"/>
        <w:rPr>
          <w:szCs w:val="28"/>
        </w:rPr>
      </w:pPr>
      <w:r w:rsidRPr="000B29B3">
        <w:rPr>
          <w:szCs w:val="28"/>
        </w:rPr>
        <w:t>Необходимым качеством представителя службы сбы</w:t>
      </w:r>
      <w:r w:rsidRPr="000B29B3">
        <w:rPr>
          <w:szCs w:val="28"/>
        </w:rPr>
        <w:softHyphen/>
        <w:t>та товаров промышленного назначения является настой</w:t>
      </w:r>
      <w:r w:rsidRPr="000B29B3">
        <w:rPr>
          <w:szCs w:val="28"/>
        </w:rPr>
        <w:softHyphen/>
        <w:t>чивость. Эти товары редко продаются с первого захода. Продавая дорогостоящее оборудование, надо быть гото</w:t>
      </w:r>
      <w:r w:rsidRPr="000B29B3">
        <w:rPr>
          <w:szCs w:val="28"/>
        </w:rPr>
        <w:softHyphen/>
        <w:t>вым нанести потенциальному покупателю целую серию визитов. Если закупка важна для покупателя, необходи</w:t>
      </w:r>
      <w:r w:rsidRPr="000B29B3">
        <w:rPr>
          <w:szCs w:val="28"/>
        </w:rPr>
        <w:softHyphen/>
        <w:t>мо получить одобрение нескольких ответственных слу</w:t>
      </w:r>
      <w:r w:rsidRPr="000B29B3">
        <w:rPr>
          <w:szCs w:val="28"/>
        </w:rPr>
        <w:softHyphen/>
        <w:t>жащих. Все это зачастую требует времени, и во многих случаях выигрывает тот, кто продолжает свою работу с настойчивостью и тактом даже тогда, когда дело ка</w:t>
      </w:r>
      <w:r w:rsidRPr="000B29B3">
        <w:rPr>
          <w:szCs w:val="28"/>
        </w:rPr>
        <w:softHyphen/>
        <w:t>жется проигранным.</w:t>
      </w:r>
    </w:p>
    <w:p w:rsidR="008C5AFC" w:rsidRPr="000B29B3" w:rsidRDefault="008C5AFC" w:rsidP="005202C5">
      <w:pPr>
        <w:pStyle w:val="-"/>
        <w:ind w:firstLine="709"/>
        <w:rPr>
          <w:szCs w:val="28"/>
        </w:rPr>
      </w:pPr>
      <w:r w:rsidRPr="000B29B3">
        <w:rPr>
          <w:szCs w:val="28"/>
        </w:rPr>
        <w:t>Одной из важнейших черт продавца товаров промыш</w:t>
      </w:r>
      <w:r w:rsidRPr="000B29B3">
        <w:rPr>
          <w:szCs w:val="28"/>
        </w:rPr>
        <w:softHyphen/>
        <w:t>ленного назначения является приспособляемость, умение завязывать контакты и правильно держаться со служа</w:t>
      </w:r>
      <w:r w:rsidRPr="000B29B3">
        <w:rPr>
          <w:szCs w:val="28"/>
        </w:rPr>
        <w:softHyphen/>
        <w:t>щими различных уровней. Он должен быть по своему характеру дружелюбным, внимательным и тактичным, не забывать об интересах своей клиентуры и всегда ста</w:t>
      </w:r>
      <w:r w:rsidRPr="000B29B3">
        <w:rPr>
          <w:szCs w:val="28"/>
        </w:rPr>
        <w:softHyphen/>
        <w:t>раться быть полезным. Подобное поведение привязывает к нему закупщиков потребителя, и конкурентам, как правило, весьма трудно пробить брешь в таких отно</w:t>
      </w:r>
      <w:r w:rsidRPr="000B29B3">
        <w:rPr>
          <w:szCs w:val="28"/>
        </w:rPr>
        <w:softHyphen/>
        <w:t>шениях.</w:t>
      </w:r>
    </w:p>
    <w:p w:rsidR="008C5AFC" w:rsidRPr="000B29B3" w:rsidRDefault="008C5AFC" w:rsidP="005202C5">
      <w:pPr>
        <w:pStyle w:val="-"/>
        <w:ind w:firstLine="709"/>
        <w:rPr>
          <w:szCs w:val="28"/>
        </w:rPr>
      </w:pPr>
      <w:r w:rsidRPr="000B29B3">
        <w:rPr>
          <w:szCs w:val="28"/>
        </w:rPr>
        <w:t>Специалист по сбыту товаров промышленного назначения, безусловно, должен быть честным. Изложение данных о товаре должно базироваться на фактах. Если он обещает, что его фирма выполнит определенную ра</w:t>
      </w:r>
      <w:r w:rsidRPr="000B29B3">
        <w:rPr>
          <w:szCs w:val="28"/>
        </w:rPr>
        <w:softHyphen/>
        <w:t>боту или выдержит названный срок поставки, это обеща</w:t>
      </w:r>
      <w:r w:rsidRPr="000B29B3">
        <w:rPr>
          <w:szCs w:val="28"/>
        </w:rPr>
        <w:softHyphen/>
        <w:t>ние необходимо выполнить. Введение в заблуждение ила умолчание разрушает доверие покупателей столь же быстро, как и явная ложь.</w:t>
      </w:r>
    </w:p>
    <w:p w:rsidR="008C5AFC" w:rsidRDefault="008C5AFC" w:rsidP="005202C5">
      <w:pPr>
        <w:pStyle w:val="-"/>
        <w:ind w:firstLine="709"/>
        <w:rPr>
          <w:szCs w:val="28"/>
        </w:rPr>
      </w:pPr>
      <w:r w:rsidRPr="000B29B3">
        <w:rPr>
          <w:szCs w:val="28"/>
        </w:rPr>
        <w:t>Снабженцы промышленных компаний предпочитают иметь дело с вежливыми, аккуратными людьми, которые гордятся своей работой, товаром и фирмой.</w:t>
      </w:r>
      <w:bookmarkStart w:id="2" w:name="_Toc388784189"/>
    </w:p>
    <w:p w:rsidR="008C5AFC" w:rsidRPr="008D7365" w:rsidRDefault="008C5AFC" w:rsidP="005202C5">
      <w:pPr>
        <w:pStyle w:val="-"/>
        <w:ind w:firstLine="709"/>
        <w:rPr>
          <w:szCs w:val="28"/>
        </w:rPr>
      </w:pPr>
      <w:r w:rsidRPr="008D7365">
        <w:rPr>
          <w:iCs/>
          <w:szCs w:val="28"/>
        </w:rPr>
        <w:t>Подготовка представителя службы сбыта</w:t>
      </w:r>
      <w:bookmarkEnd w:id="2"/>
      <w:r>
        <w:rPr>
          <w:iCs/>
          <w:szCs w:val="28"/>
        </w:rPr>
        <w:t xml:space="preserve">. </w:t>
      </w:r>
      <w:r w:rsidRPr="000B29B3">
        <w:rPr>
          <w:szCs w:val="28"/>
        </w:rPr>
        <w:t>Относительная малочисленность потребителей и круп</w:t>
      </w:r>
      <w:r w:rsidRPr="000B29B3">
        <w:rPr>
          <w:szCs w:val="28"/>
        </w:rPr>
        <w:softHyphen/>
        <w:t>ный объем средней сделки купли-продажи товаров про</w:t>
      </w:r>
      <w:r w:rsidRPr="000B29B3">
        <w:rPr>
          <w:szCs w:val="28"/>
        </w:rPr>
        <w:softHyphen/>
        <w:t>мышленного назначения делают надлежащую подготов</w:t>
      </w:r>
      <w:r w:rsidRPr="000B29B3">
        <w:rPr>
          <w:szCs w:val="28"/>
        </w:rPr>
        <w:softHyphen/>
        <w:t>ку представителей службы сбыта особенно важным де</w:t>
      </w:r>
      <w:r w:rsidRPr="000B29B3">
        <w:rPr>
          <w:szCs w:val="28"/>
        </w:rPr>
        <w:softHyphen/>
        <w:t>дом. В то же время относительно небольшой персонал сбытовых органов и важность для фирмы-поставщика каждого заключенного контракта не позволяют приме</w:t>
      </w:r>
      <w:r w:rsidRPr="000B29B3">
        <w:rPr>
          <w:szCs w:val="28"/>
        </w:rPr>
        <w:softHyphen/>
        <w:t>нять многие методы подготовки, используемые фирмами, производящими потребительские товары. Нельзя дове</w:t>
      </w:r>
      <w:r w:rsidRPr="000B29B3">
        <w:rPr>
          <w:szCs w:val="28"/>
        </w:rPr>
        <w:softHyphen/>
        <w:t>рить будущему специалисту самостоятельные контакты с покупателями до тех пор, пока он не получит опреде</w:t>
      </w:r>
      <w:r w:rsidRPr="000B29B3">
        <w:rPr>
          <w:szCs w:val="28"/>
        </w:rPr>
        <w:softHyphen/>
        <w:t>ленных знаний и не овладеет сбытовыми навыками.</w:t>
      </w:r>
    </w:p>
    <w:p w:rsidR="008C5AFC" w:rsidRPr="000B29B3" w:rsidRDefault="008C5AFC" w:rsidP="005202C5">
      <w:pPr>
        <w:pStyle w:val="-"/>
        <w:ind w:firstLine="709"/>
        <w:rPr>
          <w:szCs w:val="28"/>
        </w:rPr>
      </w:pPr>
      <w:r w:rsidRPr="000B29B3">
        <w:rPr>
          <w:szCs w:val="28"/>
        </w:rPr>
        <w:t>Подготовка специалиста может проводиться с отры</w:t>
      </w:r>
      <w:r w:rsidRPr="000B29B3">
        <w:rPr>
          <w:szCs w:val="28"/>
        </w:rPr>
        <w:softHyphen/>
        <w:t>вом от производства (метод формального обучения, или классный метод) и без отрыва от производства. Если сбытовой персонал невелик, проводить обучение с отры</w:t>
      </w:r>
      <w:r w:rsidRPr="000B29B3">
        <w:rPr>
          <w:szCs w:val="28"/>
        </w:rPr>
        <w:softHyphen/>
        <w:t>вом от производства нецелесообразно. Крупные фирмы с многочисленным сбытовым персоналом могут восполь</w:t>
      </w:r>
      <w:r w:rsidRPr="000B29B3">
        <w:rPr>
          <w:szCs w:val="28"/>
        </w:rPr>
        <w:softHyphen/>
        <w:t>зоваться этим методом обучения для восстановления технических знаний новых служащих, привлечения их внимания к определенным вопросам, имеющим значение для их сбытовой деятельности. Некоторые фирмы осно</w:t>
      </w:r>
      <w:r w:rsidRPr="000B29B3">
        <w:rPr>
          <w:szCs w:val="28"/>
        </w:rPr>
        <w:softHyphen/>
        <w:t>вывают такие занятия на разборе конкретных случаев их деловой практики.</w:t>
      </w:r>
    </w:p>
    <w:p w:rsidR="008C5AFC" w:rsidRDefault="008C5AFC" w:rsidP="005202C5">
      <w:pPr>
        <w:pStyle w:val="-"/>
        <w:ind w:firstLine="709"/>
        <w:rPr>
          <w:szCs w:val="28"/>
          <w:lang w:val="en-US"/>
        </w:rPr>
      </w:pPr>
      <w:r w:rsidRPr="000B29B3">
        <w:rPr>
          <w:szCs w:val="28"/>
        </w:rPr>
        <w:t>Фирмы, для которых метод обучения с отрывом от производства не подходит, пользуются методом индиви</w:t>
      </w:r>
      <w:r w:rsidRPr="000B29B3">
        <w:rPr>
          <w:szCs w:val="28"/>
        </w:rPr>
        <w:softHyphen/>
        <w:t>дуального обучения. Будущий специалист проходит обу</w:t>
      </w:r>
      <w:r w:rsidRPr="000B29B3">
        <w:rPr>
          <w:szCs w:val="28"/>
        </w:rPr>
        <w:softHyphen/>
        <w:t>чение, выполняя последовательные операции в отделе сбыта или других подразделениях, где он может полу</w:t>
      </w:r>
      <w:r w:rsidRPr="000B29B3">
        <w:rPr>
          <w:szCs w:val="28"/>
        </w:rPr>
        <w:softHyphen/>
        <w:t xml:space="preserve">чить сведения, которые пригодятся ему в практической работе. </w:t>
      </w:r>
    </w:p>
    <w:p w:rsidR="008C5AFC" w:rsidRDefault="008C5AFC" w:rsidP="005202C5">
      <w:pPr>
        <w:pStyle w:val="-"/>
        <w:ind w:firstLine="709"/>
        <w:rPr>
          <w:szCs w:val="28"/>
          <w:lang w:val="en-US"/>
        </w:rPr>
      </w:pPr>
      <w:r w:rsidRPr="000B29B3">
        <w:rPr>
          <w:szCs w:val="28"/>
        </w:rPr>
        <w:t>Ему поручается обработка заказов, деловая пе</w:t>
      </w:r>
      <w:r w:rsidRPr="000B29B3">
        <w:rPr>
          <w:szCs w:val="28"/>
        </w:rPr>
        <w:softHyphen/>
        <w:t>реписка и ответы на запросы, отгрузка готовой продук</w:t>
      </w:r>
      <w:r w:rsidRPr="000B29B3">
        <w:rPr>
          <w:szCs w:val="28"/>
        </w:rPr>
        <w:softHyphen/>
        <w:t>ции. Он, вероятно, проведет некоторое время в одном из филиалов фирмы. Фирма, производящая машины или тяжелое оборудование, может включить в его подготовку, вопросы, касающиеся установки и технического обслу</w:t>
      </w:r>
      <w:r w:rsidRPr="000B29B3">
        <w:rPr>
          <w:szCs w:val="28"/>
        </w:rPr>
        <w:softHyphen/>
        <w:t>живания.</w:t>
      </w:r>
    </w:p>
    <w:p w:rsidR="008C5AFC" w:rsidRPr="008D7365" w:rsidRDefault="008C5AFC" w:rsidP="005202C5">
      <w:pPr>
        <w:pStyle w:val="3"/>
        <w:ind w:firstLine="709"/>
        <w:jc w:val="both"/>
        <w:rPr>
          <w:bCs w:val="0"/>
          <w:szCs w:val="28"/>
        </w:rPr>
      </w:pPr>
      <w:bookmarkStart w:id="3" w:name="_Toc388784190"/>
      <w:r w:rsidRPr="008D7365">
        <w:rPr>
          <w:iCs/>
          <w:szCs w:val="28"/>
        </w:rPr>
        <w:t>Повышение квалификации опытного персонала отдела сбыта</w:t>
      </w:r>
      <w:bookmarkEnd w:id="3"/>
      <w:r>
        <w:rPr>
          <w:iCs/>
          <w:szCs w:val="28"/>
        </w:rPr>
        <w:t xml:space="preserve">. </w:t>
      </w:r>
      <w:r w:rsidRPr="000B29B3">
        <w:rPr>
          <w:szCs w:val="28"/>
        </w:rPr>
        <w:t>Большинство поставщиков товаров промышленного назначения признают целесообразной организацию заня</w:t>
      </w:r>
      <w:r w:rsidRPr="000B29B3">
        <w:rPr>
          <w:szCs w:val="28"/>
        </w:rPr>
        <w:softHyphen/>
        <w:t>тий по повышению квалификации своего сбытового пер</w:t>
      </w:r>
      <w:r w:rsidRPr="000B29B3">
        <w:rPr>
          <w:szCs w:val="28"/>
        </w:rPr>
        <w:softHyphen/>
        <w:t>сонала. Эти занятия могут проводиться в форме индивидуальной работы с представителями службы сбыта в районе их деятельности, куда для этого выезжает от</w:t>
      </w:r>
      <w:r w:rsidRPr="000B29B3">
        <w:rPr>
          <w:szCs w:val="28"/>
        </w:rPr>
        <w:softHyphen/>
        <w:t>ветственный служащий главной конторы. При всей эф</w:t>
      </w:r>
      <w:r w:rsidRPr="000B29B3">
        <w:rPr>
          <w:szCs w:val="28"/>
        </w:rPr>
        <w:softHyphen/>
        <w:t>фективности этот метод обходится очень дорого и отни</w:t>
      </w:r>
      <w:r w:rsidRPr="000B29B3">
        <w:rPr>
          <w:szCs w:val="28"/>
        </w:rPr>
        <w:softHyphen/>
        <w:t>мает много времени. Еще один метод</w:t>
      </w:r>
      <w:r w:rsidRPr="000B29B3">
        <w:rPr>
          <w:noProof/>
          <w:szCs w:val="28"/>
        </w:rPr>
        <w:t xml:space="preserve"> —</w:t>
      </w:r>
      <w:r w:rsidRPr="000B29B3">
        <w:rPr>
          <w:szCs w:val="28"/>
        </w:rPr>
        <w:t xml:space="preserve"> семинары по проблемам сбыта при главной конторе или в одном из филиалов фирмы. Как правило, целесообразно ограни</w:t>
      </w:r>
      <w:r w:rsidRPr="000B29B3">
        <w:rPr>
          <w:szCs w:val="28"/>
        </w:rPr>
        <w:softHyphen/>
        <w:t>чивать число участников</w:t>
      </w:r>
      <w:r w:rsidRPr="000B29B3">
        <w:rPr>
          <w:noProof/>
          <w:szCs w:val="28"/>
        </w:rPr>
        <w:t xml:space="preserve"> 6-8</w:t>
      </w:r>
      <w:r w:rsidRPr="000B29B3">
        <w:rPr>
          <w:szCs w:val="28"/>
        </w:rPr>
        <w:t xml:space="preserve"> специалистами по сбыту, чтобы обеспечить личное участие каждого в обсуждении вопросов. При этом значительная часть обучения пройдет в форме обмена опытом. Руководитель описывает ситуа</w:t>
      </w:r>
      <w:r w:rsidRPr="000B29B3">
        <w:rPr>
          <w:szCs w:val="28"/>
        </w:rPr>
        <w:softHyphen/>
        <w:t>цию, и сам он или один из участников начинает играть роль перспективного покупателя. В ходе занятий мето</w:t>
      </w:r>
      <w:r w:rsidRPr="000B29B3">
        <w:rPr>
          <w:szCs w:val="28"/>
        </w:rPr>
        <w:softHyphen/>
        <w:t>дом проб и ошибок силами всех присутствующих совме</w:t>
      </w:r>
      <w:r w:rsidRPr="000B29B3">
        <w:rPr>
          <w:szCs w:val="28"/>
        </w:rPr>
        <w:softHyphen/>
        <w:t>стно вырабатывается наилучший способ действий в дан</w:t>
      </w:r>
      <w:r w:rsidRPr="000B29B3">
        <w:rPr>
          <w:szCs w:val="28"/>
        </w:rPr>
        <w:softHyphen/>
        <w:t>ной ситуации.</w:t>
      </w:r>
      <w:r w:rsidRPr="00A06C89">
        <w:rPr>
          <w:szCs w:val="28"/>
        </w:rPr>
        <w:t xml:space="preserve"> [</w:t>
      </w:r>
      <w:r w:rsidRPr="00E216E8">
        <w:rPr>
          <w:szCs w:val="28"/>
        </w:rPr>
        <w:t>20]</w:t>
      </w:r>
    </w:p>
    <w:p w:rsidR="008C5AFC" w:rsidRDefault="008C5AFC" w:rsidP="005202C5">
      <w:pPr>
        <w:spacing w:line="360" w:lineRule="auto"/>
        <w:ind w:firstLine="709"/>
        <w:rPr>
          <w:sz w:val="28"/>
          <w:szCs w:val="28"/>
        </w:rPr>
      </w:pPr>
      <w:r>
        <w:rPr>
          <w:sz w:val="28"/>
          <w:szCs w:val="28"/>
        </w:rPr>
        <w:t>Рекомендации</w:t>
      </w:r>
      <w:r w:rsidRPr="00982488">
        <w:rPr>
          <w:sz w:val="28"/>
          <w:szCs w:val="28"/>
        </w:rPr>
        <w:t xml:space="preserve"> </w:t>
      </w:r>
      <w:r w:rsidRPr="000D7E69">
        <w:rPr>
          <w:sz w:val="28"/>
          <w:szCs w:val="28"/>
        </w:rPr>
        <w:t>по совершенство</w:t>
      </w:r>
      <w:r>
        <w:rPr>
          <w:sz w:val="28"/>
          <w:szCs w:val="28"/>
        </w:rPr>
        <w:t>ванию сбытовой деятельности. Специалисты предприятия ежегодно проводят работу по расширению и обновлению ассортимента, улучшению качества продукции, дизайна упаковки, применению упаковочных материалов.</w:t>
      </w:r>
    </w:p>
    <w:p w:rsidR="008C5AFC" w:rsidRDefault="008C5AFC" w:rsidP="005202C5">
      <w:pPr>
        <w:spacing w:line="360" w:lineRule="auto"/>
        <w:ind w:firstLine="709"/>
        <w:rPr>
          <w:sz w:val="28"/>
          <w:szCs w:val="28"/>
        </w:rPr>
      </w:pPr>
      <w:r>
        <w:rPr>
          <w:sz w:val="28"/>
          <w:szCs w:val="28"/>
        </w:rPr>
        <w:t>На основе проведённого исследования были разработаны следующие рекомендации:</w:t>
      </w:r>
    </w:p>
    <w:p w:rsidR="008C5AFC" w:rsidRDefault="008C5AFC" w:rsidP="005202C5">
      <w:pPr>
        <w:numPr>
          <w:ilvl w:val="0"/>
          <w:numId w:val="31"/>
        </w:numPr>
        <w:tabs>
          <w:tab w:val="clear" w:pos="720"/>
          <w:tab w:val="num" w:pos="360"/>
        </w:tabs>
        <w:spacing w:after="0" w:line="360" w:lineRule="auto"/>
        <w:ind w:left="0" w:firstLine="709"/>
        <w:jc w:val="both"/>
        <w:rPr>
          <w:sz w:val="28"/>
          <w:szCs w:val="28"/>
        </w:rPr>
      </w:pPr>
      <w:r>
        <w:rPr>
          <w:sz w:val="28"/>
          <w:szCs w:val="28"/>
        </w:rPr>
        <w:t>при организации сбыта продукции необходимо провести исследования в области маркетинга – систематизировать данные о том, что предпочитают покупать потребители. Одним из наиболее подходящих способов для проведения такого рода исследований, с учетом того, что продажа товара производится через прилавок, является устный опрос и анкетирование. С помощью таких методов можно без существенных затрат выявить желания потребителей покупать товары того или иного производителя;</w:t>
      </w:r>
    </w:p>
    <w:p w:rsidR="008C5AFC" w:rsidRDefault="008C5AFC" w:rsidP="005202C5">
      <w:pPr>
        <w:numPr>
          <w:ilvl w:val="0"/>
          <w:numId w:val="31"/>
        </w:numPr>
        <w:tabs>
          <w:tab w:val="clear" w:pos="720"/>
          <w:tab w:val="num" w:pos="360"/>
        </w:tabs>
        <w:spacing w:after="0" w:line="360" w:lineRule="auto"/>
        <w:ind w:left="0" w:firstLine="709"/>
        <w:jc w:val="both"/>
        <w:rPr>
          <w:sz w:val="28"/>
          <w:szCs w:val="28"/>
        </w:rPr>
      </w:pPr>
      <w:r>
        <w:rPr>
          <w:sz w:val="28"/>
          <w:szCs w:val="28"/>
        </w:rPr>
        <w:t xml:space="preserve">особое внимание уделять качеству и внешнему виду продукции. С учетом того, что товары, попадаемые на прилавок магазина, проделывают длинный путь от производителя в Германии до Челябинска. Порой этот маршрут проходит через Москву или другие города России. Он подлежит многократной перегрузке и в связи с этим целостность упаковки приобретает дефекты, что отрицательно сказывается на ее внешнем виде и в последующем вызывает у потребителей неблагоприятное отношение о фирме в целом. В этом случае, если сам товар не поврежден, а дефект имеет только упаковка, можно предложить предприятию самостоятельно упаковывать товар. </w:t>
      </w:r>
    </w:p>
    <w:p w:rsidR="008C5AFC" w:rsidRDefault="008C5AFC" w:rsidP="005202C5">
      <w:pPr>
        <w:numPr>
          <w:ilvl w:val="0"/>
          <w:numId w:val="31"/>
        </w:numPr>
        <w:tabs>
          <w:tab w:val="clear" w:pos="720"/>
          <w:tab w:val="num" w:pos="360"/>
        </w:tabs>
        <w:spacing w:after="0" w:line="360" w:lineRule="auto"/>
        <w:ind w:left="0" w:firstLine="709"/>
        <w:jc w:val="both"/>
        <w:rPr>
          <w:sz w:val="28"/>
          <w:szCs w:val="28"/>
        </w:rPr>
      </w:pPr>
      <w:r>
        <w:rPr>
          <w:sz w:val="28"/>
          <w:szCs w:val="28"/>
        </w:rPr>
        <w:t xml:space="preserve">для увеличения сбыта необходимо производить качественную подготовку персонала. Так как предприятие имеет дело с автомобильными запчастями, представляющими собой сложные технические изделия, то персонал должен быть высоко квалифицированный и осведомленный в данной сфере деятельности. Каждый сотрудник ООО ТД «Дойч-Авто» при приеме на работу проходит специализированный тест на знание продукции. Можно предложить в дополнение к фирменному тесту компании, обучение продавцов-консультантов на дополнительных курсах по деловому общению с клиентами. Так-так эти люди непосредственно имеют дело с клиентами фирмы, это поможет повысить имидж компании и как следствие увеличить продажи.  </w:t>
      </w:r>
    </w:p>
    <w:p w:rsidR="008C5AFC" w:rsidRDefault="008C5AFC" w:rsidP="005202C5">
      <w:pPr>
        <w:numPr>
          <w:ilvl w:val="0"/>
          <w:numId w:val="31"/>
        </w:numPr>
        <w:tabs>
          <w:tab w:val="clear" w:pos="720"/>
          <w:tab w:val="num" w:pos="360"/>
        </w:tabs>
        <w:spacing w:after="0" w:line="360" w:lineRule="auto"/>
        <w:ind w:left="0" w:firstLine="709"/>
        <w:jc w:val="both"/>
        <w:rPr>
          <w:sz w:val="28"/>
          <w:szCs w:val="28"/>
        </w:rPr>
      </w:pPr>
      <w:r>
        <w:rPr>
          <w:sz w:val="28"/>
          <w:szCs w:val="28"/>
        </w:rPr>
        <w:t>при формировании цены необходимо по возможности придерживаться стратегии неокруглённых цен. В каждой ассортиментной группе фирме необходимо определить базовый товар, который удовлетворяет основные запросы потребителей.</w:t>
      </w:r>
    </w:p>
    <w:p w:rsidR="008C5AFC" w:rsidRDefault="008C5AFC" w:rsidP="005202C5">
      <w:pPr>
        <w:numPr>
          <w:ilvl w:val="0"/>
          <w:numId w:val="31"/>
        </w:numPr>
        <w:tabs>
          <w:tab w:val="clear" w:pos="720"/>
          <w:tab w:val="num" w:pos="360"/>
        </w:tabs>
        <w:spacing w:after="0" w:line="360" w:lineRule="auto"/>
        <w:ind w:left="0" w:firstLine="709"/>
        <w:jc w:val="both"/>
        <w:rPr>
          <w:sz w:val="28"/>
          <w:szCs w:val="28"/>
        </w:rPr>
      </w:pPr>
      <w:r>
        <w:rPr>
          <w:sz w:val="28"/>
          <w:szCs w:val="28"/>
        </w:rPr>
        <w:t xml:space="preserve">активизировать рекламу и иные методы продвижения товара и стимулирования сбыта. Компания ООО ТД «Дойч-Авто» в данный момент размещает свою рекламу в различных печатных изданиях Челябинска и Челябинской области, каковыми являются специализированные автомобильные журналы и газеты. Дополнительным средством рекламы могут являться визитные карточки компании которые можно распространять как на автозаправочных станциях, так и в салонах сервисного обслуживания и ремонтных мастерских.  </w:t>
      </w:r>
    </w:p>
    <w:p w:rsidR="008C5AFC" w:rsidRDefault="008C5AFC" w:rsidP="005202C5">
      <w:pPr>
        <w:spacing w:line="360" w:lineRule="auto"/>
        <w:ind w:firstLine="709"/>
        <w:rPr>
          <w:sz w:val="28"/>
          <w:szCs w:val="28"/>
        </w:rPr>
      </w:pPr>
      <w:r>
        <w:rPr>
          <w:sz w:val="28"/>
          <w:szCs w:val="28"/>
        </w:rPr>
        <w:t>Все предложенные мероприятия позволят улучшить финансовое состояние ООО ТД «Дойч-Авто».</w:t>
      </w:r>
    </w:p>
    <w:p w:rsidR="008C5AFC" w:rsidRDefault="008C5AFC" w:rsidP="005202C5">
      <w:pPr>
        <w:spacing w:line="360" w:lineRule="auto"/>
        <w:ind w:firstLine="709"/>
        <w:rPr>
          <w:sz w:val="28"/>
          <w:szCs w:val="28"/>
        </w:rPr>
      </w:pPr>
      <w:r>
        <w:rPr>
          <w:sz w:val="28"/>
          <w:szCs w:val="28"/>
        </w:rPr>
        <w:br w:type="page"/>
        <w:t>ЗАКЛЮЧЕНИЕ</w:t>
      </w:r>
    </w:p>
    <w:p w:rsidR="008C5AFC" w:rsidRPr="00EE5DB7" w:rsidRDefault="008C5AFC" w:rsidP="005202C5">
      <w:pPr>
        <w:spacing w:line="360" w:lineRule="auto"/>
        <w:ind w:firstLine="709"/>
        <w:rPr>
          <w:sz w:val="28"/>
          <w:szCs w:val="28"/>
        </w:rPr>
      </w:pPr>
    </w:p>
    <w:p w:rsidR="008C5AFC" w:rsidRPr="00A042E6" w:rsidRDefault="008C5AFC" w:rsidP="005202C5">
      <w:pPr>
        <w:pStyle w:val="ab"/>
        <w:spacing w:after="0" w:line="360" w:lineRule="auto"/>
        <w:ind w:firstLine="709"/>
        <w:jc w:val="both"/>
        <w:rPr>
          <w:kern w:val="24"/>
          <w:sz w:val="28"/>
          <w:szCs w:val="28"/>
        </w:rPr>
      </w:pPr>
      <w:r w:rsidRPr="00A042E6">
        <w:rPr>
          <w:kern w:val="24"/>
          <w:sz w:val="28"/>
          <w:szCs w:val="28"/>
        </w:rPr>
        <w:t xml:space="preserve">Система сбыта товаров – ключевое звено </w:t>
      </w:r>
      <w:r>
        <w:rPr>
          <w:kern w:val="24"/>
          <w:sz w:val="28"/>
          <w:szCs w:val="28"/>
        </w:rPr>
        <w:t>сбытовой политики коммерческого предприятия</w:t>
      </w:r>
      <w:r w:rsidRPr="00A042E6">
        <w:rPr>
          <w:kern w:val="24"/>
          <w:sz w:val="28"/>
          <w:szCs w:val="28"/>
        </w:rPr>
        <w:t xml:space="preserve">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ее продукцию и услуги.</w:t>
      </w:r>
    </w:p>
    <w:p w:rsidR="008C5AFC" w:rsidRPr="00A042E6" w:rsidRDefault="008C5AFC" w:rsidP="005202C5">
      <w:pPr>
        <w:pStyle w:val="ad"/>
        <w:rPr>
          <w:rFonts w:ascii="Times New Roman" w:hAnsi="Times New Roman"/>
          <w:bCs/>
          <w:sz w:val="28"/>
          <w:szCs w:val="28"/>
        </w:rPr>
      </w:pPr>
      <w:r w:rsidRPr="00A042E6">
        <w:rPr>
          <w:rFonts w:ascii="Times New Roman" w:hAnsi="Times New Roman"/>
          <w:bCs/>
          <w:sz w:val="28"/>
          <w:szCs w:val="28"/>
        </w:rPr>
        <w:t>Именно поэтому система сбыта является центральной во всей системе маркетинга. И это не лишено обоснования – именно в процессе сбыта готовой продукции выяснится, насколько точными и удачными были все использованные концепции и стратегии по продвижению товара на рынок. И если все оказалось так, как и было задумано, то покупатель обязательно заметит товар и прибыль – конечная цель любой предпринимательской деятельности – не заставит себя ждать. В противном случае, ни о каких высоких доходах и говорить не приходится. В бизнесе цена ошибки бывает весьма высока.</w:t>
      </w:r>
    </w:p>
    <w:p w:rsidR="008C5AFC" w:rsidRDefault="008C5AFC" w:rsidP="005202C5">
      <w:pPr>
        <w:pStyle w:val="ad"/>
        <w:rPr>
          <w:rFonts w:ascii="Times New Roman" w:hAnsi="Times New Roman"/>
          <w:bCs/>
          <w:sz w:val="28"/>
          <w:szCs w:val="28"/>
        </w:rPr>
      </w:pPr>
      <w:r w:rsidRPr="00A042E6">
        <w:rPr>
          <w:rFonts w:ascii="Times New Roman" w:hAnsi="Times New Roman"/>
          <w:bCs/>
          <w:sz w:val="28"/>
          <w:szCs w:val="28"/>
        </w:rPr>
        <w:t>Каждый товар непременно требует продвижения на рынке, это означает необходимость качественной и оригинальной рекламы, различных акций, способствующих продвижению товара. Помимо этого</w:t>
      </w:r>
      <w:r>
        <w:rPr>
          <w:rFonts w:ascii="Times New Roman" w:hAnsi="Times New Roman"/>
          <w:bCs/>
          <w:sz w:val="28"/>
          <w:szCs w:val="28"/>
        </w:rPr>
        <w:t>,</w:t>
      </w:r>
      <w:r w:rsidRPr="00A042E6">
        <w:rPr>
          <w:rFonts w:ascii="Times New Roman" w:hAnsi="Times New Roman"/>
          <w:bCs/>
          <w:sz w:val="28"/>
          <w:szCs w:val="28"/>
        </w:rPr>
        <w:t xml:space="preserve"> предприятию весьма желательно иметь как можно более широкую сеть розничных продаж или сеть посреднических организаций, если она, конечно, не занимается очень крупным и дорогим производством. Такая сеть должна иметь высокий уровень сервиса, так как сегодняшний покупатель привык к качественному обслуживанию и широкому списку дополнительных услуг. И только выполнив все эти требования, фирма может рассчитывать на то, что ей удастся занять прочное место в </w:t>
      </w:r>
      <w:r>
        <w:rPr>
          <w:rFonts w:ascii="Times New Roman" w:hAnsi="Times New Roman"/>
          <w:bCs/>
          <w:sz w:val="28"/>
          <w:szCs w:val="28"/>
        </w:rPr>
        <w:t>сознании</w:t>
      </w:r>
      <w:r w:rsidRPr="00A042E6">
        <w:rPr>
          <w:rFonts w:ascii="Times New Roman" w:hAnsi="Times New Roman"/>
          <w:bCs/>
          <w:sz w:val="28"/>
          <w:szCs w:val="28"/>
        </w:rPr>
        <w:t xml:space="preserve"> покупателя.</w:t>
      </w:r>
    </w:p>
    <w:p w:rsidR="008C5AFC" w:rsidRDefault="008C5AFC" w:rsidP="005202C5">
      <w:pPr>
        <w:spacing w:line="360" w:lineRule="auto"/>
        <w:ind w:firstLine="709"/>
        <w:rPr>
          <w:sz w:val="28"/>
        </w:rPr>
      </w:pPr>
      <w:r>
        <w:rPr>
          <w:sz w:val="28"/>
        </w:rPr>
        <w:t xml:space="preserve">Информационной базой для финансового анализа служит большинство финансовых показателей, представленных в бухгалтерской (финансовой) отчетности. Выделим наиболее значимую информацию бухгалтерской (финансовой) отчетности, которая была использована при анализе деятельности ООО </w:t>
      </w:r>
      <w:r>
        <w:rPr>
          <w:color w:val="000000"/>
          <w:spacing w:val="1"/>
          <w:sz w:val="28"/>
        </w:rPr>
        <w:t>ТД «Дойч-Авто»:</w:t>
      </w:r>
    </w:p>
    <w:p w:rsidR="008C5AFC" w:rsidRDefault="008C5AFC" w:rsidP="005202C5">
      <w:pPr>
        <w:numPr>
          <w:ilvl w:val="0"/>
          <w:numId w:val="33"/>
        </w:numPr>
        <w:spacing w:after="0" w:line="360" w:lineRule="auto"/>
        <w:ind w:left="0" w:firstLine="709"/>
        <w:jc w:val="both"/>
        <w:rPr>
          <w:sz w:val="28"/>
          <w:szCs w:val="28"/>
        </w:rPr>
      </w:pPr>
      <w:r w:rsidRPr="005B602D">
        <w:rPr>
          <w:sz w:val="28"/>
          <w:szCs w:val="28"/>
        </w:rPr>
        <w:t>ф.№1 «Бухгалтерский баланс»</w:t>
      </w:r>
      <w:r>
        <w:rPr>
          <w:sz w:val="28"/>
          <w:szCs w:val="28"/>
        </w:rPr>
        <w:t>;</w:t>
      </w:r>
    </w:p>
    <w:p w:rsidR="008C5AFC" w:rsidRDefault="008C5AFC" w:rsidP="005202C5">
      <w:pPr>
        <w:numPr>
          <w:ilvl w:val="0"/>
          <w:numId w:val="33"/>
        </w:numPr>
        <w:spacing w:after="0" w:line="360" w:lineRule="auto"/>
        <w:ind w:left="0" w:firstLine="709"/>
        <w:jc w:val="both"/>
        <w:rPr>
          <w:sz w:val="28"/>
          <w:szCs w:val="28"/>
        </w:rPr>
      </w:pPr>
      <w:r w:rsidRPr="005B602D">
        <w:rPr>
          <w:sz w:val="28"/>
          <w:szCs w:val="28"/>
        </w:rPr>
        <w:t>ф.№2 «Отчет о прибылях и убытках»</w:t>
      </w:r>
      <w:r>
        <w:rPr>
          <w:sz w:val="28"/>
          <w:szCs w:val="28"/>
        </w:rPr>
        <w:t>;</w:t>
      </w:r>
    </w:p>
    <w:p w:rsidR="008C5AFC" w:rsidRDefault="008C5AFC" w:rsidP="005202C5">
      <w:pPr>
        <w:numPr>
          <w:ilvl w:val="0"/>
          <w:numId w:val="33"/>
        </w:numPr>
        <w:spacing w:after="0" w:line="360" w:lineRule="auto"/>
        <w:ind w:left="0" w:firstLine="709"/>
        <w:jc w:val="both"/>
        <w:rPr>
          <w:sz w:val="28"/>
          <w:szCs w:val="28"/>
        </w:rPr>
      </w:pPr>
      <w:r w:rsidRPr="005B602D">
        <w:rPr>
          <w:sz w:val="28"/>
          <w:szCs w:val="28"/>
        </w:rPr>
        <w:t>ф.№3 «Отчет об изменениях капитала»</w:t>
      </w:r>
      <w:r>
        <w:rPr>
          <w:sz w:val="28"/>
          <w:szCs w:val="28"/>
        </w:rPr>
        <w:t>;</w:t>
      </w:r>
    </w:p>
    <w:p w:rsidR="008C5AFC" w:rsidRDefault="008C5AFC" w:rsidP="005202C5">
      <w:pPr>
        <w:numPr>
          <w:ilvl w:val="0"/>
          <w:numId w:val="33"/>
        </w:numPr>
        <w:spacing w:after="0" w:line="360" w:lineRule="auto"/>
        <w:ind w:left="0" w:firstLine="709"/>
        <w:jc w:val="both"/>
        <w:rPr>
          <w:sz w:val="28"/>
          <w:szCs w:val="28"/>
        </w:rPr>
      </w:pPr>
      <w:r w:rsidRPr="005B602D">
        <w:rPr>
          <w:sz w:val="28"/>
          <w:szCs w:val="28"/>
        </w:rPr>
        <w:t>ф.№4 «Отчет о движении денежных средств»</w:t>
      </w:r>
      <w:r>
        <w:rPr>
          <w:sz w:val="28"/>
          <w:szCs w:val="28"/>
        </w:rPr>
        <w:t>;</w:t>
      </w:r>
    </w:p>
    <w:p w:rsidR="008C5AFC" w:rsidRDefault="008C5AFC" w:rsidP="005202C5">
      <w:pPr>
        <w:numPr>
          <w:ilvl w:val="0"/>
          <w:numId w:val="33"/>
        </w:numPr>
        <w:spacing w:after="0" w:line="360" w:lineRule="auto"/>
        <w:ind w:left="0" w:firstLine="709"/>
        <w:jc w:val="both"/>
        <w:rPr>
          <w:sz w:val="28"/>
          <w:szCs w:val="28"/>
        </w:rPr>
      </w:pPr>
      <w:r w:rsidRPr="005B602D">
        <w:rPr>
          <w:sz w:val="28"/>
          <w:szCs w:val="28"/>
        </w:rPr>
        <w:t>ф.№5 «Приложение к бухгалтерскому балансу»</w:t>
      </w:r>
      <w:r>
        <w:rPr>
          <w:sz w:val="28"/>
          <w:szCs w:val="28"/>
        </w:rPr>
        <w:t>.</w:t>
      </w:r>
    </w:p>
    <w:p w:rsidR="008C5AFC" w:rsidRDefault="008C5AFC" w:rsidP="005202C5">
      <w:pPr>
        <w:pStyle w:val="a3"/>
        <w:spacing w:line="360" w:lineRule="auto"/>
        <w:ind w:firstLine="709"/>
      </w:pPr>
      <w:r>
        <w:t xml:space="preserve">При анализе финансового состояния ООО </w:t>
      </w:r>
      <w:r>
        <w:rPr>
          <w:color w:val="000000"/>
          <w:spacing w:val="1"/>
        </w:rPr>
        <w:t xml:space="preserve">ТД «Дойч-Авто» </w:t>
      </w:r>
      <w:r>
        <w:t>использовались коэффициенты, отображающие:</w:t>
      </w:r>
    </w:p>
    <w:p w:rsidR="008C5AFC" w:rsidRPr="00492350" w:rsidRDefault="008C5AFC" w:rsidP="005202C5">
      <w:pPr>
        <w:spacing w:line="360" w:lineRule="auto"/>
        <w:ind w:firstLine="709"/>
        <w:rPr>
          <w:sz w:val="28"/>
        </w:rPr>
      </w:pPr>
      <w:r>
        <w:rPr>
          <w:sz w:val="28"/>
        </w:rPr>
        <w:t xml:space="preserve">1) </w:t>
      </w:r>
      <w:r w:rsidRPr="00492350">
        <w:rPr>
          <w:sz w:val="28"/>
        </w:rPr>
        <w:t>Ликвидность и платежеспособность (коэффициенты текущей, быстрой и абсолютной ликвидности);</w:t>
      </w:r>
    </w:p>
    <w:p w:rsidR="008C5AFC" w:rsidRPr="00492350" w:rsidRDefault="008C5AFC" w:rsidP="005202C5">
      <w:pPr>
        <w:spacing w:line="360" w:lineRule="auto"/>
        <w:ind w:firstLine="709"/>
        <w:rPr>
          <w:sz w:val="28"/>
        </w:rPr>
      </w:pPr>
      <w:r>
        <w:rPr>
          <w:sz w:val="28"/>
        </w:rPr>
        <w:t xml:space="preserve">2) </w:t>
      </w:r>
      <w:r w:rsidRPr="00492350">
        <w:rPr>
          <w:sz w:val="28"/>
        </w:rPr>
        <w:t>Финансовую устойчивость (коэффициенты автономии, капитализации, финансирования и финансовой устойчивости);</w:t>
      </w:r>
    </w:p>
    <w:p w:rsidR="008C5AFC" w:rsidRPr="00E66AB3" w:rsidRDefault="008C5AFC" w:rsidP="005202C5">
      <w:pPr>
        <w:spacing w:line="360" w:lineRule="auto"/>
        <w:ind w:firstLine="709"/>
        <w:rPr>
          <w:sz w:val="28"/>
        </w:rPr>
      </w:pPr>
      <w:r w:rsidRPr="00472642">
        <w:rPr>
          <w:sz w:val="28"/>
        </w:rPr>
        <w:t xml:space="preserve"> </w:t>
      </w:r>
      <w:r w:rsidRPr="00E66AB3">
        <w:rPr>
          <w:sz w:val="28"/>
        </w:rPr>
        <w:t>3) Деловую активность (коэффициенты оборачиваемости капитала, оборачиваемости оборотных средств, отдачи собственного капитала, оборачиваемость материальных запасов, погашения дебиторской и кредиторской задолженности);</w:t>
      </w:r>
    </w:p>
    <w:p w:rsidR="008C5AFC" w:rsidRPr="00492350" w:rsidRDefault="008C5AFC" w:rsidP="005202C5">
      <w:pPr>
        <w:spacing w:line="360" w:lineRule="auto"/>
        <w:ind w:firstLine="709"/>
        <w:rPr>
          <w:sz w:val="28"/>
        </w:rPr>
      </w:pPr>
      <w:r>
        <w:rPr>
          <w:sz w:val="28"/>
        </w:rPr>
        <w:t xml:space="preserve">4) </w:t>
      </w:r>
      <w:r w:rsidRPr="00492350">
        <w:rPr>
          <w:sz w:val="28"/>
        </w:rPr>
        <w:t>Рентабельность (рентабельность продаж, чистая и экономическая рентабельность, затратоотдача).</w:t>
      </w:r>
    </w:p>
    <w:p w:rsidR="008C5AFC" w:rsidRDefault="008C5AFC" w:rsidP="005202C5">
      <w:pPr>
        <w:spacing w:line="360" w:lineRule="auto"/>
        <w:ind w:firstLine="709"/>
        <w:rPr>
          <w:sz w:val="28"/>
        </w:rPr>
      </w:pPr>
      <w:r>
        <w:rPr>
          <w:sz w:val="28"/>
        </w:rPr>
        <w:t>В ходе анализа сбытовой политики на предприятии были выявлены следующие плюсы:</w:t>
      </w:r>
    </w:p>
    <w:p w:rsidR="008C5AFC" w:rsidRDefault="008C5AFC" w:rsidP="005202C5">
      <w:pPr>
        <w:widowControl w:val="0"/>
        <w:spacing w:line="360" w:lineRule="auto"/>
        <w:ind w:firstLine="709"/>
        <w:rPr>
          <w:color w:val="000000"/>
          <w:spacing w:val="-1"/>
          <w:sz w:val="28"/>
        </w:rPr>
      </w:pPr>
      <w:r>
        <w:rPr>
          <w:sz w:val="28"/>
        </w:rPr>
        <w:t xml:space="preserve"> 1) структура управления отдела сбыта соответствует методологическим требованиям, м</w:t>
      </w:r>
      <w:r>
        <w:rPr>
          <w:color w:val="000000"/>
          <w:spacing w:val="1"/>
          <w:sz w:val="28"/>
        </w:rPr>
        <w:t xml:space="preserve">ежду всеми работниками службы сбыта ООО ТД «Дойч-Авто» существует функциональная связь, </w:t>
      </w:r>
      <w:r>
        <w:rPr>
          <w:color w:val="000000"/>
          <w:spacing w:val="-1"/>
          <w:sz w:val="28"/>
        </w:rPr>
        <w:t>что позволяет ускорить обработку данных и прием заказов;</w:t>
      </w:r>
    </w:p>
    <w:p w:rsidR="008C5AFC" w:rsidRDefault="008C5AFC" w:rsidP="005202C5">
      <w:pPr>
        <w:spacing w:line="360" w:lineRule="auto"/>
        <w:ind w:firstLine="709"/>
        <w:rPr>
          <w:sz w:val="28"/>
        </w:rPr>
      </w:pPr>
      <w:r>
        <w:rPr>
          <w:sz w:val="28"/>
        </w:rPr>
        <w:t>2) собственная сбытовая сеть ООО ТД «Дойч-Авто» сориентирована исключи</w:t>
      </w:r>
      <w:r>
        <w:rPr>
          <w:sz w:val="28"/>
        </w:rPr>
        <w:softHyphen/>
        <w:t>тельно на реализацию продукции немецкого производства. Кроме того, такая система сбыта по</w:t>
      </w:r>
      <w:r>
        <w:rPr>
          <w:sz w:val="28"/>
        </w:rPr>
        <w:softHyphen/>
        <w:t>зволяет предприятию поддерживать прямой контакт с производителями продукции;</w:t>
      </w:r>
    </w:p>
    <w:p w:rsidR="008C5AFC" w:rsidRPr="00156850" w:rsidRDefault="008C5AFC" w:rsidP="005202C5">
      <w:pPr>
        <w:widowControl w:val="0"/>
        <w:spacing w:line="360" w:lineRule="auto"/>
        <w:ind w:firstLine="709"/>
        <w:rPr>
          <w:color w:val="000000"/>
          <w:spacing w:val="-1"/>
          <w:sz w:val="28"/>
        </w:rPr>
      </w:pPr>
      <w:r>
        <w:rPr>
          <w:sz w:val="28"/>
        </w:rPr>
        <w:t>3) система сбыта продукции ООО ТД «Дойч-Авто» крайне упрощена, так как предприятие реализует продукцию через собственные магазины-салоны и через дилеров.</w:t>
      </w:r>
    </w:p>
    <w:p w:rsidR="008C5AFC" w:rsidRDefault="008C5AFC" w:rsidP="005202C5">
      <w:pPr>
        <w:widowControl w:val="0"/>
        <w:spacing w:line="360" w:lineRule="auto"/>
        <w:ind w:firstLine="709"/>
        <w:rPr>
          <w:sz w:val="28"/>
        </w:rPr>
      </w:pPr>
      <w:r>
        <w:rPr>
          <w:color w:val="000000"/>
          <w:spacing w:val="-1"/>
          <w:sz w:val="28"/>
        </w:rPr>
        <w:t>4) на предприятии ежегодно проводятся маркетинговые исследования рынков сбыта продукции, что позволяет предприятию занимать новые рынки сбыта с учетом спроса на дынных рынках;</w:t>
      </w:r>
    </w:p>
    <w:p w:rsidR="008C5AFC" w:rsidRDefault="008C5AFC" w:rsidP="005202C5">
      <w:pPr>
        <w:widowControl w:val="0"/>
        <w:spacing w:line="360" w:lineRule="auto"/>
        <w:ind w:firstLine="709"/>
        <w:rPr>
          <w:sz w:val="28"/>
        </w:rPr>
      </w:pPr>
      <w:r>
        <w:rPr>
          <w:sz w:val="28"/>
        </w:rPr>
        <w:t>5) предприятие активно использует  различные способы стимулирования сбыта и проводит рекламные кампании;</w:t>
      </w:r>
    </w:p>
    <w:p w:rsidR="008C5AFC" w:rsidRDefault="008C5AFC" w:rsidP="005202C5">
      <w:pPr>
        <w:widowControl w:val="0"/>
        <w:spacing w:line="360" w:lineRule="auto"/>
        <w:ind w:firstLine="709"/>
        <w:rPr>
          <w:sz w:val="28"/>
        </w:rPr>
      </w:pPr>
      <w:r>
        <w:rPr>
          <w:sz w:val="28"/>
        </w:rPr>
        <w:t>6) проводятся мероприятия по созданию имиджа фирмы – брендинг. Все мероприятия по рекламе расписываются по месяцам, сопоставляется, как рекламные мероприятия пересекаются между собой, определяются</w:t>
      </w:r>
      <w:r>
        <w:rPr>
          <w:b/>
          <w:sz w:val="28"/>
        </w:rPr>
        <w:t xml:space="preserve"> </w:t>
      </w:r>
      <w:r>
        <w:rPr>
          <w:sz w:val="28"/>
        </w:rPr>
        <w:t>наиболее эффективные направления проведения рекламы с учетом особенностей реализуемой продукции и конъюнктуры</w:t>
      </w:r>
      <w:r>
        <w:rPr>
          <w:b/>
          <w:sz w:val="28"/>
        </w:rPr>
        <w:t xml:space="preserve"> </w:t>
      </w:r>
      <w:r>
        <w:rPr>
          <w:sz w:val="28"/>
        </w:rPr>
        <w:t>рынка, оценивается весь комплекс мероприятий по рекламе продукции для</w:t>
      </w:r>
      <w:r>
        <w:rPr>
          <w:b/>
          <w:sz w:val="28"/>
        </w:rPr>
        <w:t xml:space="preserve"> </w:t>
      </w:r>
      <w:r>
        <w:rPr>
          <w:sz w:val="28"/>
        </w:rPr>
        <w:t xml:space="preserve">формирования доверия и уважения к предприятию-изготовителю. </w:t>
      </w:r>
    </w:p>
    <w:p w:rsidR="008C5AFC" w:rsidRDefault="008C5AFC" w:rsidP="005202C5">
      <w:pPr>
        <w:widowControl w:val="0"/>
        <w:spacing w:line="360" w:lineRule="auto"/>
        <w:ind w:firstLine="709"/>
        <w:rPr>
          <w:sz w:val="28"/>
        </w:rPr>
      </w:pPr>
      <w:r>
        <w:rPr>
          <w:sz w:val="28"/>
        </w:rPr>
        <w:t>7) регулярно осуществляется проверка финансирования рекламной компании и использования выделенных средств;</w:t>
      </w:r>
    </w:p>
    <w:p w:rsidR="008C5AFC" w:rsidRDefault="008C5AFC" w:rsidP="005202C5">
      <w:pPr>
        <w:widowControl w:val="0"/>
        <w:spacing w:line="360" w:lineRule="auto"/>
        <w:ind w:firstLine="709"/>
        <w:rPr>
          <w:sz w:val="28"/>
        </w:rPr>
      </w:pPr>
      <w:r>
        <w:rPr>
          <w:sz w:val="28"/>
        </w:rPr>
        <w:t>8) отделом маркетинга ООО ТД «Дойч-Авто» широко применяется комплексное воздействие на покупателя - с помощью не только рекламы, но и других средств, что можно несколько вольно перевести как "Формирование спроса и стимулирование сбыта";</w:t>
      </w:r>
    </w:p>
    <w:p w:rsidR="008C5AFC" w:rsidRDefault="008C5AFC" w:rsidP="005202C5">
      <w:pPr>
        <w:widowControl w:val="0"/>
        <w:spacing w:line="360" w:lineRule="auto"/>
        <w:ind w:firstLine="709"/>
        <w:rPr>
          <w:sz w:val="28"/>
        </w:rPr>
      </w:pPr>
      <w:r>
        <w:rPr>
          <w:sz w:val="28"/>
        </w:rPr>
        <w:t>9) предприятие проводит сервисную политику (гарантийный ремонт, ремонт и др.), что способствует коммерческому успеху предприятия, повышает его престиж.</w:t>
      </w:r>
    </w:p>
    <w:p w:rsidR="008C5AFC" w:rsidRDefault="008C5AFC" w:rsidP="005202C5">
      <w:pPr>
        <w:spacing w:line="360" w:lineRule="auto"/>
        <w:ind w:firstLine="709"/>
        <w:rPr>
          <w:sz w:val="28"/>
          <w:szCs w:val="28"/>
        </w:rPr>
      </w:pPr>
      <w:r>
        <w:rPr>
          <w:sz w:val="28"/>
          <w:szCs w:val="28"/>
        </w:rPr>
        <w:t xml:space="preserve">На основе проведенного анализа предложены следующие направления улучшения финансового состояния </w:t>
      </w:r>
      <w:r>
        <w:rPr>
          <w:color w:val="000000"/>
          <w:spacing w:val="1"/>
          <w:sz w:val="28"/>
        </w:rPr>
        <w:t>ООО ТД «Дойч-Авто»:</w:t>
      </w:r>
    </w:p>
    <w:p w:rsidR="008C5AFC" w:rsidRDefault="008C5AFC" w:rsidP="005202C5">
      <w:pPr>
        <w:numPr>
          <w:ilvl w:val="0"/>
          <w:numId w:val="32"/>
        </w:numPr>
        <w:spacing w:after="0" w:line="360" w:lineRule="auto"/>
        <w:ind w:left="0" w:firstLine="709"/>
        <w:jc w:val="both"/>
        <w:rPr>
          <w:sz w:val="28"/>
          <w:szCs w:val="28"/>
        </w:rPr>
      </w:pPr>
      <w:r>
        <w:rPr>
          <w:sz w:val="28"/>
          <w:szCs w:val="28"/>
        </w:rPr>
        <w:t>провести исследования в области маркетинга – систематизировать данные о том, что предпочитают покупать потребители;</w:t>
      </w:r>
    </w:p>
    <w:p w:rsidR="008C5AFC" w:rsidRDefault="008C5AFC" w:rsidP="005202C5">
      <w:pPr>
        <w:numPr>
          <w:ilvl w:val="0"/>
          <w:numId w:val="32"/>
        </w:numPr>
        <w:spacing w:after="0" w:line="360" w:lineRule="auto"/>
        <w:ind w:left="0" w:firstLine="709"/>
        <w:jc w:val="both"/>
        <w:rPr>
          <w:sz w:val="28"/>
          <w:szCs w:val="28"/>
        </w:rPr>
      </w:pPr>
      <w:r>
        <w:rPr>
          <w:sz w:val="28"/>
          <w:szCs w:val="28"/>
        </w:rPr>
        <w:t>особое внимание уделять качеству и внешнему виду продукции;</w:t>
      </w:r>
    </w:p>
    <w:p w:rsidR="008C5AFC" w:rsidRDefault="008C5AFC" w:rsidP="005202C5">
      <w:pPr>
        <w:numPr>
          <w:ilvl w:val="0"/>
          <w:numId w:val="32"/>
        </w:numPr>
        <w:spacing w:after="0" w:line="360" w:lineRule="auto"/>
        <w:ind w:left="0" w:firstLine="709"/>
        <w:jc w:val="both"/>
        <w:rPr>
          <w:sz w:val="28"/>
          <w:szCs w:val="28"/>
        </w:rPr>
      </w:pPr>
      <w:r>
        <w:rPr>
          <w:sz w:val="28"/>
          <w:szCs w:val="28"/>
        </w:rPr>
        <w:t>производить качественную подготовку персонала;</w:t>
      </w:r>
    </w:p>
    <w:p w:rsidR="008C5AFC" w:rsidRDefault="008C5AFC" w:rsidP="005202C5">
      <w:pPr>
        <w:numPr>
          <w:ilvl w:val="0"/>
          <w:numId w:val="32"/>
        </w:numPr>
        <w:spacing w:after="0" w:line="360" w:lineRule="auto"/>
        <w:ind w:left="0" w:firstLine="709"/>
        <w:jc w:val="both"/>
        <w:rPr>
          <w:sz w:val="28"/>
          <w:szCs w:val="28"/>
        </w:rPr>
      </w:pPr>
      <w:r>
        <w:rPr>
          <w:sz w:val="28"/>
          <w:szCs w:val="28"/>
        </w:rPr>
        <w:t>придерживаться стратегии неокруглённых цен;</w:t>
      </w:r>
    </w:p>
    <w:p w:rsidR="008C5AFC" w:rsidRDefault="008C5AFC" w:rsidP="005202C5">
      <w:pPr>
        <w:numPr>
          <w:ilvl w:val="0"/>
          <w:numId w:val="32"/>
        </w:numPr>
        <w:spacing w:after="0" w:line="360" w:lineRule="auto"/>
        <w:ind w:left="0" w:firstLine="709"/>
        <w:jc w:val="both"/>
        <w:rPr>
          <w:sz w:val="28"/>
          <w:szCs w:val="28"/>
        </w:rPr>
      </w:pPr>
      <w:r>
        <w:rPr>
          <w:sz w:val="28"/>
          <w:szCs w:val="28"/>
        </w:rPr>
        <w:t>в каждой ассортиментной группе фирме необходимо определить базовый товар, который удовлетворяет основные запросы потребителей;</w:t>
      </w:r>
    </w:p>
    <w:p w:rsidR="008C5AFC" w:rsidRDefault="008C5AFC" w:rsidP="005202C5">
      <w:pPr>
        <w:numPr>
          <w:ilvl w:val="0"/>
          <w:numId w:val="32"/>
        </w:numPr>
        <w:spacing w:after="0" w:line="360" w:lineRule="auto"/>
        <w:ind w:left="0" w:firstLine="709"/>
        <w:jc w:val="both"/>
        <w:rPr>
          <w:sz w:val="28"/>
          <w:szCs w:val="28"/>
        </w:rPr>
      </w:pPr>
      <w:r>
        <w:rPr>
          <w:sz w:val="28"/>
          <w:szCs w:val="28"/>
        </w:rPr>
        <w:t>активизировать рекламу и иные методы продвижения товара и стимулирования сбыта.</w:t>
      </w:r>
    </w:p>
    <w:p w:rsidR="008C5AFC" w:rsidRPr="00E93030" w:rsidRDefault="008C5AFC" w:rsidP="005202C5">
      <w:pPr>
        <w:spacing w:line="360" w:lineRule="auto"/>
        <w:ind w:firstLine="709"/>
        <w:rPr>
          <w:sz w:val="28"/>
          <w:szCs w:val="28"/>
        </w:rPr>
      </w:pPr>
      <w:r>
        <w:rPr>
          <w:sz w:val="28"/>
          <w:szCs w:val="28"/>
        </w:rPr>
        <w:t xml:space="preserve">Все предложенные мероприятия рекомендуется применять в целях улучшения эффективной деятельности ООО </w:t>
      </w:r>
      <w:r>
        <w:rPr>
          <w:color w:val="000000"/>
          <w:spacing w:val="1"/>
          <w:sz w:val="28"/>
        </w:rPr>
        <w:t xml:space="preserve">ТД «Дойч-Авто» </w:t>
      </w:r>
      <w:r>
        <w:rPr>
          <w:sz w:val="28"/>
          <w:szCs w:val="28"/>
        </w:rPr>
        <w:t>и стабилизации показателей финансовой деятельности.</w:t>
      </w: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Default="008C5AFC" w:rsidP="00367915">
      <w:pPr>
        <w:pStyle w:val="11"/>
        <w:spacing w:line="360" w:lineRule="auto"/>
        <w:ind w:left="567"/>
        <w:rPr>
          <w:rFonts w:ascii="Times New Roman" w:hAnsi="Times New Roman"/>
          <w:b/>
          <w:sz w:val="28"/>
          <w:szCs w:val="28"/>
        </w:rPr>
      </w:pPr>
    </w:p>
    <w:p w:rsidR="008C5AFC" w:rsidRPr="00367915" w:rsidRDefault="008C5AFC" w:rsidP="00367915">
      <w:pPr>
        <w:pStyle w:val="11"/>
        <w:spacing w:line="360" w:lineRule="auto"/>
        <w:ind w:left="567"/>
        <w:rPr>
          <w:rFonts w:ascii="Times New Roman" w:hAnsi="Times New Roman"/>
          <w:b/>
          <w:sz w:val="28"/>
          <w:szCs w:val="28"/>
        </w:rPr>
      </w:pPr>
      <w:r w:rsidRPr="00367915">
        <w:rPr>
          <w:rFonts w:ascii="Times New Roman" w:hAnsi="Times New Roman"/>
          <w:b/>
          <w:sz w:val="28"/>
          <w:szCs w:val="28"/>
        </w:rPr>
        <w:t xml:space="preserve">Список используемой литературы. </w:t>
      </w:r>
    </w:p>
    <w:p w:rsidR="008C5AFC" w:rsidRPr="00AC00CB" w:rsidRDefault="008C5AFC" w:rsidP="00AC00CB">
      <w:pPr>
        <w:pStyle w:val="a3"/>
        <w:widowControl w:val="0"/>
        <w:numPr>
          <w:ilvl w:val="0"/>
          <w:numId w:val="3"/>
        </w:numPr>
        <w:tabs>
          <w:tab w:val="num" w:pos="540"/>
        </w:tabs>
        <w:spacing w:after="0" w:line="360" w:lineRule="auto"/>
        <w:ind w:left="924" w:hanging="357"/>
        <w:jc w:val="both"/>
        <w:rPr>
          <w:rFonts w:ascii="Times New Roman" w:hAnsi="Times New Roman"/>
          <w:sz w:val="28"/>
          <w:szCs w:val="28"/>
        </w:rPr>
      </w:pPr>
      <w:r w:rsidRPr="00AC00CB">
        <w:rPr>
          <w:rFonts w:ascii="Times New Roman" w:hAnsi="Times New Roman"/>
          <w:sz w:val="28"/>
          <w:szCs w:val="28"/>
        </w:rPr>
        <w:t>Поршнева А.Г.,  Румянцевой З.П., Соломатина Н.А. Управление организацией: Учебник / под ред. - 2-еизд., перераб. и доп.- М.: ИНФРА-М, 2002.</w:t>
      </w:r>
    </w:p>
    <w:p w:rsidR="008C5AFC" w:rsidRPr="00AC00CB" w:rsidRDefault="008C5AFC" w:rsidP="00AC00CB">
      <w:pPr>
        <w:pStyle w:val="11"/>
        <w:numPr>
          <w:ilvl w:val="0"/>
          <w:numId w:val="3"/>
        </w:numPr>
        <w:spacing w:line="360" w:lineRule="auto"/>
        <w:ind w:left="924" w:hanging="357"/>
        <w:rPr>
          <w:rFonts w:ascii="Times New Roman" w:hAnsi="Times New Roman"/>
          <w:sz w:val="28"/>
          <w:szCs w:val="28"/>
        </w:rPr>
      </w:pPr>
      <w:r w:rsidRPr="00AC00CB">
        <w:rPr>
          <w:rFonts w:ascii="Times New Roman" w:hAnsi="Times New Roman"/>
          <w:sz w:val="28"/>
          <w:szCs w:val="28"/>
        </w:rPr>
        <w:t xml:space="preserve">Сергеев В.И. Логистика в бизнесе: Учебник. — М.:ИНФРА — М, 2001. </w:t>
      </w:r>
    </w:p>
    <w:p w:rsidR="008C5AFC" w:rsidRPr="00AC00CB" w:rsidRDefault="008C5AFC" w:rsidP="00AC00CB">
      <w:pPr>
        <w:pStyle w:val="11"/>
        <w:numPr>
          <w:ilvl w:val="0"/>
          <w:numId w:val="3"/>
        </w:numPr>
        <w:spacing w:line="360" w:lineRule="auto"/>
        <w:ind w:left="924" w:hanging="357"/>
        <w:rPr>
          <w:rFonts w:ascii="Times New Roman" w:hAnsi="Times New Roman"/>
          <w:sz w:val="28"/>
          <w:szCs w:val="28"/>
        </w:rPr>
      </w:pPr>
      <w:r w:rsidRPr="00AC00CB">
        <w:rPr>
          <w:rFonts w:ascii="Times New Roman" w:hAnsi="Times New Roman"/>
          <w:sz w:val="28"/>
          <w:szCs w:val="28"/>
        </w:rPr>
        <w:t>Астафьев Л.В. Стратегическое планирование в условиях конкуренции. - М.: 2003.</w:t>
      </w:r>
    </w:p>
    <w:p w:rsidR="008C5AFC" w:rsidRPr="00AC00CB" w:rsidRDefault="008C5AFC" w:rsidP="00AC00CB">
      <w:pPr>
        <w:pStyle w:val="11"/>
        <w:numPr>
          <w:ilvl w:val="0"/>
          <w:numId w:val="3"/>
        </w:numPr>
        <w:spacing w:line="360" w:lineRule="auto"/>
        <w:ind w:left="924" w:hanging="357"/>
        <w:rPr>
          <w:rFonts w:ascii="Times New Roman" w:hAnsi="Times New Roman"/>
          <w:sz w:val="28"/>
          <w:szCs w:val="28"/>
        </w:rPr>
      </w:pPr>
      <w:r w:rsidRPr="00AC00CB">
        <w:rPr>
          <w:rFonts w:ascii="Times New Roman" w:hAnsi="Times New Roman"/>
          <w:sz w:val="28"/>
          <w:szCs w:val="28"/>
        </w:rPr>
        <w:t>Котлер Ф., Армстронг Г., Сондерс Д., Вонг В. Основы маркетинга, М.: Вильямс, 2002.</w:t>
      </w:r>
    </w:p>
    <w:p w:rsidR="008C5AFC" w:rsidRPr="00AC00CB" w:rsidRDefault="008C5AFC" w:rsidP="00AC00CB">
      <w:pPr>
        <w:pStyle w:val="11"/>
        <w:numPr>
          <w:ilvl w:val="0"/>
          <w:numId w:val="3"/>
        </w:numPr>
        <w:spacing w:before="120" w:line="360" w:lineRule="auto"/>
        <w:ind w:left="924" w:hanging="357"/>
        <w:rPr>
          <w:rFonts w:ascii="Times New Roman" w:hAnsi="Times New Roman"/>
          <w:sz w:val="28"/>
          <w:szCs w:val="28"/>
        </w:rPr>
      </w:pPr>
      <w:r w:rsidRPr="00AC00CB">
        <w:rPr>
          <w:rFonts w:ascii="Times New Roman" w:hAnsi="Times New Roman"/>
          <w:sz w:val="28"/>
          <w:szCs w:val="28"/>
        </w:rPr>
        <w:t>Дубровский В.Ж., Чайкин Б.И. Экономика и управление предприятием (фирмой): Учебник. — Екатеринбург, 1998.</w:t>
      </w:r>
    </w:p>
    <w:p w:rsidR="008C5AFC" w:rsidRPr="00AC00CB" w:rsidRDefault="008C5AFC" w:rsidP="00AC00CB">
      <w:pPr>
        <w:pStyle w:val="11"/>
        <w:numPr>
          <w:ilvl w:val="0"/>
          <w:numId w:val="3"/>
        </w:numPr>
        <w:spacing w:before="120" w:line="360" w:lineRule="auto"/>
        <w:ind w:left="924" w:hanging="357"/>
        <w:rPr>
          <w:rFonts w:ascii="Times New Roman" w:hAnsi="Times New Roman"/>
          <w:sz w:val="28"/>
          <w:szCs w:val="28"/>
        </w:rPr>
      </w:pPr>
      <w:r w:rsidRPr="00AC00CB">
        <w:rPr>
          <w:rFonts w:ascii="Times New Roman" w:hAnsi="Times New Roman"/>
          <w:sz w:val="28"/>
          <w:szCs w:val="28"/>
        </w:rPr>
        <w:t xml:space="preserve">Гольдштейн Г.Я., Катаев А.В. Маркетинговые решения по распределению товаров и услуг. http://www.cfin.ru/marketing/goldkat/8.shtml </w:t>
      </w:r>
    </w:p>
    <w:p w:rsidR="008C5AFC" w:rsidRPr="005E1CCE" w:rsidRDefault="008C5AFC" w:rsidP="005E1CCE">
      <w:pPr>
        <w:pStyle w:val="11"/>
        <w:numPr>
          <w:ilvl w:val="0"/>
          <w:numId w:val="3"/>
        </w:numPr>
        <w:spacing w:line="360" w:lineRule="auto"/>
        <w:rPr>
          <w:rFonts w:ascii="Times New Roman" w:hAnsi="Times New Roman"/>
          <w:sz w:val="28"/>
          <w:szCs w:val="28"/>
        </w:rPr>
      </w:pPr>
      <w:r>
        <w:rPr>
          <w:rFonts w:ascii="Times New Roman" w:hAnsi="Times New Roman"/>
          <w:sz w:val="28"/>
          <w:szCs w:val="28"/>
        </w:rPr>
        <w:t xml:space="preserve">Пястолов С.М., </w:t>
      </w:r>
      <w:r w:rsidRPr="005E1CCE">
        <w:rPr>
          <w:rFonts w:ascii="Times New Roman" w:hAnsi="Times New Roman"/>
          <w:sz w:val="28"/>
          <w:szCs w:val="28"/>
        </w:rPr>
        <w:t>Анализ финансово-хозяйст</w:t>
      </w:r>
      <w:r>
        <w:rPr>
          <w:rFonts w:ascii="Times New Roman" w:hAnsi="Times New Roman"/>
          <w:sz w:val="28"/>
          <w:szCs w:val="28"/>
        </w:rPr>
        <w:t>венной деятельности предприятия.: Уч. / 3 издание, стер.-М.:2004-336с.</w:t>
      </w:r>
      <w:bookmarkStart w:id="4" w:name="_GoBack"/>
      <w:bookmarkEnd w:id="4"/>
    </w:p>
    <w:sectPr w:rsidR="008C5AFC" w:rsidRPr="005E1CCE" w:rsidSect="00DD4A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F1C37"/>
    <w:multiLevelType w:val="hybridMultilevel"/>
    <w:tmpl w:val="221620FC"/>
    <w:lvl w:ilvl="0" w:tplc="3FF02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26F157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
    <w:nsid w:val="05DE3850"/>
    <w:multiLevelType w:val="multilevel"/>
    <w:tmpl w:val="195A0F68"/>
    <w:lvl w:ilvl="0">
      <w:start w:val="1"/>
      <w:numFmt w:val="decimal"/>
      <w:lvlText w:val="%1."/>
      <w:lvlJc w:val="left"/>
      <w:pPr>
        <w:tabs>
          <w:tab w:val="num" w:pos="789"/>
        </w:tabs>
        <w:ind w:left="789" w:hanging="432"/>
      </w:pPr>
      <w:rPr>
        <w:rFonts w:cs="Times New Roman" w:hint="default"/>
      </w:rPr>
    </w:lvl>
    <w:lvl w:ilvl="1">
      <w:start w:val="6"/>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
    <w:nsid w:val="08EB47E2"/>
    <w:multiLevelType w:val="singleLevel"/>
    <w:tmpl w:val="1A604FAC"/>
    <w:lvl w:ilvl="0">
      <w:start w:val="1"/>
      <w:numFmt w:val="bullet"/>
      <w:lvlText w:val=""/>
      <w:lvlJc w:val="left"/>
      <w:pPr>
        <w:tabs>
          <w:tab w:val="num" w:pos="757"/>
        </w:tabs>
        <w:ind w:firstLine="397"/>
      </w:pPr>
      <w:rPr>
        <w:rFonts w:ascii="Symbol" w:hAnsi="Symbol" w:hint="default"/>
      </w:rPr>
    </w:lvl>
  </w:abstractNum>
  <w:abstractNum w:abstractNumId="4">
    <w:nsid w:val="0B88127E"/>
    <w:multiLevelType w:val="hybridMultilevel"/>
    <w:tmpl w:val="FA16D5E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A92A85"/>
    <w:multiLevelType w:val="multilevel"/>
    <w:tmpl w:val="1EC0FBA2"/>
    <w:lvl w:ilvl="0">
      <w:start w:val="2"/>
      <w:numFmt w:val="decimal"/>
      <w:lvlText w:val="%1."/>
      <w:lvlJc w:val="left"/>
      <w:pPr>
        <w:ind w:left="450" w:hanging="450"/>
      </w:pPr>
      <w:rPr>
        <w:rFonts w:cs="Times New Roman" w:hint="default"/>
        <w:b/>
      </w:rPr>
    </w:lvl>
    <w:lvl w:ilvl="1">
      <w:start w:val="2"/>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6">
    <w:nsid w:val="145D65C0"/>
    <w:multiLevelType w:val="multilevel"/>
    <w:tmpl w:val="9C04E3F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E403038"/>
    <w:multiLevelType w:val="hybridMultilevel"/>
    <w:tmpl w:val="A5D0BBBE"/>
    <w:lvl w:ilvl="0" w:tplc="D17E78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FCA4A51"/>
    <w:multiLevelType w:val="singleLevel"/>
    <w:tmpl w:val="1A604FAC"/>
    <w:lvl w:ilvl="0">
      <w:start w:val="1"/>
      <w:numFmt w:val="bullet"/>
      <w:lvlText w:val=""/>
      <w:lvlJc w:val="left"/>
      <w:pPr>
        <w:tabs>
          <w:tab w:val="num" w:pos="757"/>
        </w:tabs>
        <w:ind w:firstLine="397"/>
      </w:pPr>
      <w:rPr>
        <w:rFonts w:ascii="Symbol" w:hAnsi="Symbol" w:hint="default"/>
      </w:rPr>
    </w:lvl>
  </w:abstractNum>
  <w:abstractNum w:abstractNumId="9">
    <w:nsid w:val="39BE5A91"/>
    <w:multiLevelType w:val="hybridMultilevel"/>
    <w:tmpl w:val="604CC94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D62240E"/>
    <w:multiLevelType w:val="multilevel"/>
    <w:tmpl w:val="C2F82058"/>
    <w:lvl w:ilvl="0">
      <w:start w:val="2"/>
      <w:numFmt w:val="decimal"/>
      <w:lvlText w:val="%1."/>
      <w:lvlJc w:val="left"/>
      <w:pPr>
        <w:ind w:left="450" w:hanging="45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3D7A3188"/>
    <w:multiLevelType w:val="hybridMultilevel"/>
    <w:tmpl w:val="FBA8F11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D995303"/>
    <w:multiLevelType w:val="singleLevel"/>
    <w:tmpl w:val="1A604FAC"/>
    <w:lvl w:ilvl="0">
      <w:start w:val="1"/>
      <w:numFmt w:val="bullet"/>
      <w:lvlText w:val=""/>
      <w:lvlJc w:val="left"/>
      <w:pPr>
        <w:tabs>
          <w:tab w:val="num" w:pos="757"/>
        </w:tabs>
        <w:ind w:firstLine="397"/>
      </w:pPr>
      <w:rPr>
        <w:rFonts w:ascii="Symbol" w:hAnsi="Symbol" w:hint="default"/>
      </w:rPr>
    </w:lvl>
  </w:abstractNum>
  <w:abstractNum w:abstractNumId="13">
    <w:nsid w:val="3FA84E65"/>
    <w:multiLevelType w:val="multilevel"/>
    <w:tmpl w:val="9C04E3F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428530EF"/>
    <w:multiLevelType w:val="singleLevel"/>
    <w:tmpl w:val="1A604FAC"/>
    <w:lvl w:ilvl="0">
      <w:start w:val="1"/>
      <w:numFmt w:val="bullet"/>
      <w:lvlText w:val=""/>
      <w:lvlJc w:val="left"/>
      <w:pPr>
        <w:tabs>
          <w:tab w:val="num" w:pos="757"/>
        </w:tabs>
        <w:ind w:firstLine="397"/>
      </w:pPr>
      <w:rPr>
        <w:rFonts w:ascii="Symbol" w:hAnsi="Symbol" w:hint="default"/>
      </w:rPr>
    </w:lvl>
  </w:abstractNum>
  <w:abstractNum w:abstractNumId="15">
    <w:nsid w:val="42DB0CFC"/>
    <w:multiLevelType w:val="multilevel"/>
    <w:tmpl w:val="6A20BE64"/>
    <w:lvl w:ilvl="0">
      <w:start w:val="3"/>
      <w:numFmt w:val="decimal"/>
      <w:lvlText w:val="%1."/>
      <w:lvlJc w:val="left"/>
      <w:pPr>
        <w:tabs>
          <w:tab w:val="num" w:pos="789"/>
        </w:tabs>
        <w:ind w:left="789" w:hanging="432"/>
      </w:pPr>
      <w:rPr>
        <w:rFonts w:cs="Times New Roman" w:hint="default"/>
      </w:rPr>
    </w:lvl>
    <w:lvl w:ilvl="1">
      <w:start w:val="6"/>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6">
    <w:nsid w:val="49BA3B70"/>
    <w:multiLevelType w:val="singleLevel"/>
    <w:tmpl w:val="BDE47524"/>
    <w:lvl w:ilvl="0">
      <w:start w:val="1"/>
      <w:numFmt w:val="bullet"/>
      <w:lvlText w:val=""/>
      <w:lvlJc w:val="left"/>
      <w:pPr>
        <w:tabs>
          <w:tab w:val="num" w:pos="360"/>
        </w:tabs>
        <w:ind w:left="360" w:hanging="360"/>
      </w:pPr>
      <w:rPr>
        <w:rFonts w:ascii="Symbol" w:hAnsi="Symbol" w:hint="default"/>
        <w:sz w:val="28"/>
      </w:rPr>
    </w:lvl>
  </w:abstractNum>
  <w:abstractNum w:abstractNumId="17">
    <w:nsid w:val="4F856F6F"/>
    <w:multiLevelType w:val="hybridMultilevel"/>
    <w:tmpl w:val="155A7AC6"/>
    <w:lvl w:ilvl="0" w:tplc="16BC67D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nsid w:val="4FC57FF2"/>
    <w:multiLevelType w:val="hybridMultilevel"/>
    <w:tmpl w:val="5B26431C"/>
    <w:lvl w:ilvl="0" w:tplc="9236A6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nsid w:val="52CE7898"/>
    <w:multiLevelType w:val="multilevel"/>
    <w:tmpl w:val="83A2507C"/>
    <w:lvl w:ilvl="0">
      <w:start w:val="2"/>
      <w:numFmt w:val="decimal"/>
      <w:lvlText w:val="%1."/>
      <w:lvlJc w:val="left"/>
      <w:pPr>
        <w:ind w:left="450" w:hanging="45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0">
    <w:nsid w:val="56A07541"/>
    <w:multiLevelType w:val="hybridMultilevel"/>
    <w:tmpl w:val="37645C3C"/>
    <w:lvl w:ilvl="0" w:tplc="917474F4">
      <w:start w:val="1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5B9246DA"/>
    <w:multiLevelType w:val="singleLevel"/>
    <w:tmpl w:val="B7C8E9BE"/>
    <w:lvl w:ilvl="0">
      <w:start w:val="6"/>
      <w:numFmt w:val="bullet"/>
      <w:lvlText w:val="-"/>
      <w:lvlJc w:val="left"/>
      <w:pPr>
        <w:tabs>
          <w:tab w:val="num" w:pos="360"/>
        </w:tabs>
        <w:ind w:left="360" w:hanging="360"/>
      </w:pPr>
      <w:rPr>
        <w:rFonts w:hint="default"/>
      </w:rPr>
    </w:lvl>
  </w:abstractNum>
  <w:abstractNum w:abstractNumId="22">
    <w:nsid w:val="5E0774A6"/>
    <w:multiLevelType w:val="multilevel"/>
    <w:tmpl w:val="BC7C5CE4"/>
    <w:lvl w:ilvl="0">
      <w:start w:val="2"/>
      <w:numFmt w:val="decimal"/>
      <w:lvlText w:val="%1."/>
      <w:lvlJc w:val="left"/>
      <w:pPr>
        <w:tabs>
          <w:tab w:val="num" w:pos="789"/>
        </w:tabs>
        <w:ind w:left="789" w:hanging="432"/>
      </w:pPr>
      <w:rPr>
        <w:rFonts w:cs="Times New Roman" w:hint="default"/>
      </w:rPr>
    </w:lvl>
    <w:lvl w:ilvl="1">
      <w:start w:val="6"/>
      <w:numFmt w:val="decimal"/>
      <w:isLgl/>
      <w:lvlText w:val="%1.%2."/>
      <w:lvlJc w:val="left"/>
      <w:pPr>
        <w:tabs>
          <w:tab w:val="num" w:pos="777"/>
        </w:tabs>
        <w:ind w:left="777" w:hanging="42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3">
    <w:nsid w:val="5F2427A3"/>
    <w:multiLevelType w:val="multilevel"/>
    <w:tmpl w:val="B9E07620"/>
    <w:lvl w:ilvl="0">
      <w:start w:val="3"/>
      <w:numFmt w:val="decimal"/>
      <w:lvlText w:val="%1."/>
      <w:lvlJc w:val="left"/>
      <w:pPr>
        <w:ind w:left="450" w:hanging="45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4">
    <w:nsid w:val="627B447E"/>
    <w:multiLevelType w:val="singleLevel"/>
    <w:tmpl w:val="A09C29D4"/>
    <w:lvl w:ilvl="0">
      <w:start w:val="1"/>
      <w:numFmt w:val="decimal"/>
      <w:lvlText w:val="%1."/>
      <w:lvlJc w:val="left"/>
      <w:pPr>
        <w:tabs>
          <w:tab w:val="num" w:pos="717"/>
        </w:tabs>
        <w:ind w:left="717" w:hanging="360"/>
      </w:pPr>
      <w:rPr>
        <w:rFonts w:cs="Times New Roman" w:hint="default"/>
      </w:rPr>
    </w:lvl>
  </w:abstractNum>
  <w:abstractNum w:abstractNumId="25">
    <w:nsid w:val="630D2F50"/>
    <w:multiLevelType w:val="singleLevel"/>
    <w:tmpl w:val="1A604FAC"/>
    <w:lvl w:ilvl="0">
      <w:start w:val="1"/>
      <w:numFmt w:val="bullet"/>
      <w:lvlText w:val=""/>
      <w:lvlJc w:val="left"/>
      <w:pPr>
        <w:tabs>
          <w:tab w:val="num" w:pos="757"/>
        </w:tabs>
        <w:ind w:firstLine="397"/>
      </w:pPr>
      <w:rPr>
        <w:rFonts w:ascii="Symbol" w:hAnsi="Symbol" w:hint="default"/>
      </w:rPr>
    </w:lvl>
  </w:abstractNum>
  <w:abstractNum w:abstractNumId="26">
    <w:nsid w:val="655708CF"/>
    <w:multiLevelType w:val="singleLevel"/>
    <w:tmpl w:val="04190011"/>
    <w:lvl w:ilvl="0">
      <w:start w:val="1"/>
      <w:numFmt w:val="decimal"/>
      <w:lvlText w:val="%1)"/>
      <w:lvlJc w:val="left"/>
      <w:pPr>
        <w:tabs>
          <w:tab w:val="num" w:pos="540"/>
        </w:tabs>
        <w:ind w:left="540" w:hanging="360"/>
      </w:pPr>
      <w:rPr>
        <w:rFonts w:cs="Times New Roman"/>
      </w:rPr>
    </w:lvl>
  </w:abstractNum>
  <w:abstractNum w:abstractNumId="27">
    <w:nsid w:val="6B4040A7"/>
    <w:multiLevelType w:val="multilevel"/>
    <w:tmpl w:val="4A921B38"/>
    <w:lvl w:ilvl="0">
      <w:start w:val="1"/>
      <w:numFmt w:val="decimal"/>
      <w:lvlText w:val="%1."/>
      <w:lvlJc w:val="left"/>
      <w:pPr>
        <w:tabs>
          <w:tab w:val="num" w:pos="468"/>
        </w:tabs>
        <w:ind w:left="468" w:hanging="468"/>
      </w:pPr>
      <w:rPr>
        <w:rFonts w:cs="Times New Roman" w:hint="default"/>
      </w:rPr>
    </w:lvl>
    <w:lvl w:ilvl="1">
      <w:start w:val="3"/>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0140510"/>
    <w:multiLevelType w:val="singleLevel"/>
    <w:tmpl w:val="B7C8E9BE"/>
    <w:lvl w:ilvl="0">
      <w:start w:val="6"/>
      <w:numFmt w:val="bullet"/>
      <w:lvlText w:val="-"/>
      <w:lvlJc w:val="left"/>
      <w:pPr>
        <w:tabs>
          <w:tab w:val="num" w:pos="360"/>
        </w:tabs>
        <w:ind w:left="360" w:hanging="360"/>
      </w:pPr>
      <w:rPr>
        <w:rFonts w:hint="default"/>
      </w:rPr>
    </w:lvl>
  </w:abstractNum>
  <w:abstractNum w:abstractNumId="29">
    <w:nsid w:val="76881DE9"/>
    <w:multiLevelType w:val="hybridMultilevel"/>
    <w:tmpl w:val="6FCC69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9812318"/>
    <w:multiLevelType w:val="multilevel"/>
    <w:tmpl w:val="32EAC6F6"/>
    <w:lvl w:ilvl="0">
      <w:start w:val="1"/>
      <w:numFmt w:val="decimal"/>
      <w:lvlText w:val="%1"/>
      <w:lvlJc w:val="left"/>
      <w:pPr>
        <w:ind w:left="375" w:hanging="375"/>
      </w:pPr>
      <w:rPr>
        <w:rFonts w:cs="Times New Roman" w:hint="default"/>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1">
    <w:nsid w:val="7BCB6478"/>
    <w:multiLevelType w:val="hybridMultilevel"/>
    <w:tmpl w:val="76669E42"/>
    <w:lvl w:ilvl="0" w:tplc="45704828">
      <w:start w:val="1"/>
      <w:numFmt w:val="bullet"/>
      <w:lvlText w:val="-"/>
      <w:lvlJc w:val="left"/>
      <w:pPr>
        <w:tabs>
          <w:tab w:val="num" w:pos="660"/>
        </w:tabs>
        <w:ind w:left="660" w:hanging="684"/>
      </w:pPr>
      <w:rPr>
        <w:rFonts w:ascii="Times New Roman" w:eastAsia="Times New Roman" w:hAnsi="Times New Roman" w:hint="default"/>
      </w:rPr>
    </w:lvl>
    <w:lvl w:ilvl="1" w:tplc="D652CA2E">
      <w:start w:val="1"/>
      <w:numFmt w:val="bullet"/>
      <w:lvlText w:val=""/>
      <w:lvlJc w:val="left"/>
      <w:pPr>
        <w:tabs>
          <w:tab w:val="num" w:pos="1344"/>
        </w:tabs>
        <w:ind w:left="1344" w:hanging="648"/>
      </w:pPr>
      <w:rPr>
        <w:rFonts w:ascii="Symbol" w:eastAsia="Times New Roman" w:hAnsi="Symbol" w:hint="default"/>
      </w:rPr>
    </w:lvl>
    <w:lvl w:ilvl="2" w:tplc="04190005">
      <w:start w:val="1"/>
      <w:numFmt w:val="bullet"/>
      <w:lvlText w:val=""/>
      <w:lvlJc w:val="left"/>
      <w:pPr>
        <w:tabs>
          <w:tab w:val="num" w:pos="1776"/>
        </w:tabs>
        <w:ind w:left="1776" w:hanging="360"/>
      </w:pPr>
      <w:rPr>
        <w:rFonts w:ascii="Wingdings" w:hAnsi="Wingdings" w:hint="default"/>
      </w:rPr>
    </w:lvl>
    <w:lvl w:ilvl="3" w:tplc="04190001">
      <w:start w:val="1"/>
      <w:numFmt w:val="bullet"/>
      <w:lvlText w:val=""/>
      <w:lvlJc w:val="left"/>
      <w:pPr>
        <w:tabs>
          <w:tab w:val="num" w:pos="2496"/>
        </w:tabs>
        <w:ind w:left="2496" w:hanging="360"/>
      </w:pPr>
      <w:rPr>
        <w:rFonts w:ascii="Symbol" w:hAnsi="Symbol" w:hint="default"/>
      </w:rPr>
    </w:lvl>
    <w:lvl w:ilvl="4" w:tplc="04190003">
      <w:start w:val="1"/>
      <w:numFmt w:val="bullet"/>
      <w:lvlText w:val="o"/>
      <w:lvlJc w:val="left"/>
      <w:pPr>
        <w:tabs>
          <w:tab w:val="num" w:pos="3216"/>
        </w:tabs>
        <w:ind w:left="3216" w:hanging="360"/>
      </w:pPr>
      <w:rPr>
        <w:rFonts w:ascii="Courier New" w:hAnsi="Courier New" w:hint="default"/>
      </w:rPr>
    </w:lvl>
    <w:lvl w:ilvl="5" w:tplc="04190005">
      <w:start w:val="1"/>
      <w:numFmt w:val="bullet"/>
      <w:lvlText w:val=""/>
      <w:lvlJc w:val="left"/>
      <w:pPr>
        <w:tabs>
          <w:tab w:val="num" w:pos="3936"/>
        </w:tabs>
        <w:ind w:left="3936" w:hanging="360"/>
      </w:pPr>
      <w:rPr>
        <w:rFonts w:ascii="Wingdings" w:hAnsi="Wingdings" w:hint="default"/>
      </w:rPr>
    </w:lvl>
    <w:lvl w:ilvl="6" w:tplc="04190001">
      <w:start w:val="1"/>
      <w:numFmt w:val="bullet"/>
      <w:lvlText w:val=""/>
      <w:lvlJc w:val="left"/>
      <w:pPr>
        <w:tabs>
          <w:tab w:val="num" w:pos="4656"/>
        </w:tabs>
        <w:ind w:left="4656" w:hanging="360"/>
      </w:pPr>
      <w:rPr>
        <w:rFonts w:ascii="Symbol" w:hAnsi="Symbol" w:hint="default"/>
      </w:rPr>
    </w:lvl>
    <w:lvl w:ilvl="7" w:tplc="04190003">
      <w:start w:val="1"/>
      <w:numFmt w:val="bullet"/>
      <w:lvlText w:val="o"/>
      <w:lvlJc w:val="left"/>
      <w:pPr>
        <w:tabs>
          <w:tab w:val="num" w:pos="5376"/>
        </w:tabs>
        <w:ind w:left="5376" w:hanging="360"/>
      </w:pPr>
      <w:rPr>
        <w:rFonts w:ascii="Courier New" w:hAnsi="Courier New" w:hint="default"/>
      </w:rPr>
    </w:lvl>
    <w:lvl w:ilvl="8" w:tplc="04190005">
      <w:start w:val="1"/>
      <w:numFmt w:val="bullet"/>
      <w:lvlText w:val=""/>
      <w:lvlJc w:val="left"/>
      <w:pPr>
        <w:tabs>
          <w:tab w:val="num" w:pos="6096"/>
        </w:tabs>
        <w:ind w:left="6096" w:hanging="360"/>
      </w:pPr>
      <w:rPr>
        <w:rFonts w:ascii="Wingdings" w:hAnsi="Wingdings" w:hint="default"/>
      </w:rPr>
    </w:lvl>
  </w:abstractNum>
  <w:abstractNum w:abstractNumId="32">
    <w:nsid w:val="7D9C1F08"/>
    <w:multiLevelType w:val="singleLevel"/>
    <w:tmpl w:val="1A604FAC"/>
    <w:lvl w:ilvl="0">
      <w:start w:val="1"/>
      <w:numFmt w:val="bullet"/>
      <w:lvlText w:val=""/>
      <w:lvlJc w:val="left"/>
      <w:pPr>
        <w:tabs>
          <w:tab w:val="num" w:pos="757"/>
        </w:tabs>
        <w:ind w:firstLine="397"/>
      </w:pPr>
      <w:rPr>
        <w:rFonts w:ascii="Symbol" w:hAnsi="Symbol" w:hint="default"/>
      </w:rPr>
    </w:lvl>
  </w:abstractNum>
  <w:num w:numId="1">
    <w:abstractNumId w:val="13"/>
  </w:num>
  <w:num w:numId="2">
    <w:abstractNumId w:val="6"/>
  </w:num>
  <w:num w:numId="3">
    <w:abstractNumId w:val="18"/>
  </w:num>
  <w:num w:numId="4">
    <w:abstractNumId w:val="20"/>
  </w:num>
  <w:num w:numId="5">
    <w:abstractNumId w:val="1"/>
  </w:num>
  <w:num w:numId="6">
    <w:abstractNumId w:val="31"/>
  </w:num>
  <w:num w:numId="7">
    <w:abstractNumId w:val="27"/>
  </w:num>
  <w:num w:numId="8">
    <w:abstractNumId w:val="26"/>
  </w:num>
  <w:num w:numId="9">
    <w:abstractNumId w:val="11"/>
  </w:num>
  <w:num w:numId="10">
    <w:abstractNumId w:val="30"/>
  </w:num>
  <w:num w:numId="11">
    <w:abstractNumId w:val="19"/>
  </w:num>
  <w:num w:numId="12">
    <w:abstractNumId w:val="10"/>
  </w:num>
  <w:num w:numId="13">
    <w:abstractNumId w:val="23"/>
  </w:num>
  <w:num w:numId="14">
    <w:abstractNumId w:val="25"/>
  </w:num>
  <w:num w:numId="15">
    <w:abstractNumId w:val="24"/>
  </w:num>
  <w:num w:numId="16">
    <w:abstractNumId w:val="32"/>
  </w:num>
  <w:num w:numId="17">
    <w:abstractNumId w:val="8"/>
  </w:num>
  <w:num w:numId="18">
    <w:abstractNumId w:val="12"/>
  </w:num>
  <w:num w:numId="19">
    <w:abstractNumId w:val="22"/>
  </w:num>
  <w:num w:numId="20">
    <w:abstractNumId w:val="2"/>
  </w:num>
  <w:num w:numId="21">
    <w:abstractNumId w:val="14"/>
  </w:num>
  <w:num w:numId="22">
    <w:abstractNumId w:val="3"/>
  </w:num>
  <w:num w:numId="23">
    <w:abstractNumId w:val="15"/>
  </w:num>
  <w:num w:numId="24">
    <w:abstractNumId w:val="5"/>
  </w:num>
  <w:num w:numId="25">
    <w:abstractNumId w:val="0"/>
  </w:num>
  <w:num w:numId="26">
    <w:abstractNumId w:val="28"/>
  </w:num>
  <w:num w:numId="27">
    <w:abstractNumId w:val="21"/>
  </w:num>
  <w:num w:numId="28">
    <w:abstractNumId w:val="7"/>
  </w:num>
  <w:num w:numId="29">
    <w:abstractNumId w:val="16"/>
  </w:num>
  <w:num w:numId="30">
    <w:abstractNumId w:val="17"/>
  </w:num>
  <w:num w:numId="31">
    <w:abstractNumId w:val="29"/>
  </w:num>
  <w:num w:numId="32">
    <w:abstractNumId w:val="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E0E"/>
    <w:rsid w:val="000114BC"/>
    <w:rsid w:val="000424B9"/>
    <w:rsid w:val="00074910"/>
    <w:rsid w:val="00084CE1"/>
    <w:rsid w:val="00085416"/>
    <w:rsid w:val="000B29B3"/>
    <w:rsid w:val="000C02D7"/>
    <w:rsid w:val="000C7428"/>
    <w:rsid w:val="000D7E69"/>
    <w:rsid w:val="000E33C7"/>
    <w:rsid w:val="000E61AB"/>
    <w:rsid w:val="000F1A5B"/>
    <w:rsid w:val="00113930"/>
    <w:rsid w:val="00152364"/>
    <w:rsid w:val="00156850"/>
    <w:rsid w:val="00164F15"/>
    <w:rsid w:val="00175090"/>
    <w:rsid w:val="00182451"/>
    <w:rsid w:val="001B3703"/>
    <w:rsid w:val="001C56E3"/>
    <w:rsid w:val="001D031A"/>
    <w:rsid w:val="001F7D34"/>
    <w:rsid w:val="002014BF"/>
    <w:rsid w:val="002123F6"/>
    <w:rsid w:val="0022323A"/>
    <w:rsid w:val="0022707C"/>
    <w:rsid w:val="00273293"/>
    <w:rsid w:val="002826FE"/>
    <w:rsid w:val="00284943"/>
    <w:rsid w:val="002A04F2"/>
    <w:rsid w:val="002A4BEC"/>
    <w:rsid w:val="002B7A58"/>
    <w:rsid w:val="002C1088"/>
    <w:rsid w:val="002C2D3C"/>
    <w:rsid w:val="002D7625"/>
    <w:rsid w:val="002E74C3"/>
    <w:rsid w:val="00321203"/>
    <w:rsid w:val="00324060"/>
    <w:rsid w:val="003605D0"/>
    <w:rsid w:val="00361433"/>
    <w:rsid w:val="00367915"/>
    <w:rsid w:val="003740DA"/>
    <w:rsid w:val="00397803"/>
    <w:rsid w:val="003A5A79"/>
    <w:rsid w:val="003C36E9"/>
    <w:rsid w:val="003F5570"/>
    <w:rsid w:val="003F5A57"/>
    <w:rsid w:val="00410C37"/>
    <w:rsid w:val="00422D67"/>
    <w:rsid w:val="004269E3"/>
    <w:rsid w:val="004326B8"/>
    <w:rsid w:val="00435A20"/>
    <w:rsid w:val="00470855"/>
    <w:rsid w:val="00472642"/>
    <w:rsid w:val="00492350"/>
    <w:rsid w:val="00496ECE"/>
    <w:rsid w:val="004A36BC"/>
    <w:rsid w:val="004E0125"/>
    <w:rsid w:val="00507688"/>
    <w:rsid w:val="00513296"/>
    <w:rsid w:val="00513B41"/>
    <w:rsid w:val="00517DE9"/>
    <w:rsid w:val="005202C5"/>
    <w:rsid w:val="00520559"/>
    <w:rsid w:val="00540E5E"/>
    <w:rsid w:val="00553B8A"/>
    <w:rsid w:val="00570AB0"/>
    <w:rsid w:val="00575533"/>
    <w:rsid w:val="005775ED"/>
    <w:rsid w:val="00587F82"/>
    <w:rsid w:val="005B23A1"/>
    <w:rsid w:val="005B602D"/>
    <w:rsid w:val="005C17ED"/>
    <w:rsid w:val="005E18D5"/>
    <w:rsid w:val="005E1CCE"/>
    <w:rsid w:val="005E3523"/>
    <w:rsid w:val="00607711"/>
    <w:rsid w:val="006208E8"/>
    <w:rsid w:val="00627A3E"/>
    <w:rsid w:val="006408FB"/>
    <w:rsid w:val="00644E3A"/>
    <w:rsid w:val="00662198"/>
    <w:rsid w:val="0068375C"/>
    <w:rsid w:val="00685D8B"/>
    <w:rsid w:val="0068752D"/>
    <w:rsid w:val="00692CD4"/>
    <w:rsid w:val="006964C8"/>
    <w:rsid w:val="00697FD8"/>
    <w:rsid w:val="006A54FC"/>
    <w:rsid w:val="006A68F5"/>
    <w:rsid w:val="006B07CF"/>
    <w:rsid w:val="006E03BE"/>
    <w:rsid w:val="00712606"/>
    <w:rsid w:val="00734FA2"/>
    <w:rsid w:val="00750E1E"/>
    <w:rsid w:val="007529D4"/>
    <w:rsid w:val="00755577"/>
    <w:rsid w:val="00760180"/>
    <w:rsid w:val="00766964"/>
    <w:rsid w:val="007A7746"/>
    <w:rsid w:val="007B4872"/>
    <w:rsid w:val="007B7584"/>
    <w:rsid w:val="007C0F25"/>
    <w:rsid w:val="007F5ADC"/>
    <w:rsid w:val="008021A7"/>
    <w:rsid w:val="00802A01"/>
    <w:rsid w:val="00815A2C"/>
    <w:rsid w:val="00831370"/>
    <w:rsid w:val="00835523"/>
    <w:rsid w:val="00844950"/>
    <w:rsid w:val="00851280"/>
    <w:rsid w:val="0086273B"/>
    <w:rsid w:val="008939AD"/>
    <w:rsid w:val="008953E3"/>
    <w:rsid w:val="008C5AFC"/>
    <w:rsid w:val="008C62E0"/>
    <w:rsid w:val="008D4D82"/>
    <w:rsid w:val="008D67A4"/>
    <w:rsid w:val="008D7365"/>
    <w:rsid w:val="008E4840"/>
    <w:rsid w:val="00906BED"/>
    <w:rsid w:val="00931848"/>
    <w:rsid w:val="009515D2"/>
    <w:rsid w:val="009602A2"/>
    <w:rsid w:val="00960355"/>
    <w:rsid w:val="0096457B"/>
    <w:rsid w:val="00972A11"/>
    <w:rsid w:val="00972D67"/>
    <w:rsid w:val="009738C8"/>
    <w:rsid w:val="00982488"/>
    <w:rsid w:val="009D5D1B"/>
    <w:rsid w:val="009E5942"/>
    <w:rsid w:val="009F42AA"/>
    <w:rsid w:val="00A042E6"/>
    <w:rsid w:val="00A06C89"/>
    <w:rsid w:val="00A12F6E"/>
    <w:rsid w:val="00A23167"/>
    <w:rsid w:val="00A83D9F"/>
    <w:rsid w:val="00AA3EC2"/>
    <w:rsid w:val="00AC00CB"/>
    <w:rsid w:val="00AC30C5"/>
    <w:rsid w:val="00AC35C5"/>
    <w:rsid w:val="00AC73B3"/>
    <w:rsid w:val="00AD5CAF"/>
    <w:rsid w:val="00AE192C"/>
    <w:rsid w:val="00AF620C"/>
    <w:rsid w:val="00B00D84"/>
    <w:rsid w:val="00B16F5F"/>
    <w:rsid w:val="00B632D4"/>
    <w:rsid w:val="00B63FA8"/>
    <w:rsid w:val="00B86AE0"/>
    <w:rsid w:val="00BA3771"/>
    <w:rsid w:val="00BB795A"/>
    <w:rsid w:val="00BC77C6"/>
    <w:rsid w:val="00C17141"/>
    <w:rsid w:val="00C230CE"/>
    <w:rsid w:val="00C2380E"/>
    <w:rsid w:val="00C474A4"/>
    <w:rsid w:val="00C55E42"/>
    <w:rsid w:val="00C804B7"/>
    <w:rsid w:val="00C84F63"/>
    <w:rsid w:val="00C87B15"/>
    <w:rsid w:val="00C95A41"/>
    <w:rsid w:val="00CA5EDC"/>
    <w:rsid w:val="00CB5E5A"/>
    <w:rsid w:val="00CC6174"/>
    <w:rsid w:val="00CD1EF3"/>
    <w:rsid w:val="00CF6103"/>
    <w:rsid w:val="00D31621"/>
    <w:rsid w:val="00D52EF6"/>
    <w:rsid w:val="00D57AA0"/>
    <w:rsid w:val="00D6147E"/>
    <w:rsid w:val="00DA000A"/>
    <w:rsid w:val="00DC1F91"/>
    <w:rsid w:val="00DD4AE1"/>
    <w:rsid w:val="00DE7E0E"/>
    <w:rsid w:val="00DF29C1"/>
    <w:rsid w:val="00DF2C5D"/>
    <w:rsid w:val="00E00CB7"/>
    <w:rsid w:val="00E06978"/>
    <w:rsid w:val="00E207E0"/>
    <w:rsid w:val="00E216E8"/>
    <w:rsid w:val="00E31B1F"/>
    <w:rsid w:val="00E42ED9"/>
    <w:rsid w:val="00E51FD0"/>
    <w:rsid w:val="00E66AB3"/>
    <w:rsid w:val="00E716B5"/>
    <w:rsid w:val="00E8037E"/>
    <w:rsid w:val="00E93030"/>
    <w:rsid w:val="00EB42B5"/>
    <w:rsid w:val="00EC476F"/>
    <w:rsid w:val="00ED3F11"/>
    <w:rsid w:val="00EE5DB7"/>
    <w:rsid w:val="00EF40A1"/>
    <w:rsid w:val="00F0597A"/>
    <w:rsid w:val="00F31EE9"/>
    <w:rsid w:val="00F60ECC"/>
    <w:rsid w:val="00F63064"/>
    <w:rsid w:val="00F6460A"/>
    <w:rsid w:val="00FA4354"/>
    <w:rsid w:val="00FD0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008FEA4B-79DE-43B4-9981-04D984467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F91"/>
    <w:pPr>
      <w:spacing w:after="200" w:line="276" w:lineRule="auto"/>
    </w:pPr>
    <w:rPr>
      <w:sz w:val="22"/>
      <w:szCs w:val="22"/>
    </w:rPr>
  </w:style>
  <w:style w:type="paragraph" w:styleId="1">
    <w:name w:val="heading 1"/>
    <w:basedOn w:val="a"/>
    <w:next w:val="a"/>
    <w:link w:val="10"/>
    <w:qFormat/>
    <w:rsid w:val="002123F6"/>
    <w:pPr>
      <w:keepNext/>
      <w:spacing w:after="0" w:line="360" w:lineRule="auto"/>
      <w:jc w:val="center"/>
      <w:outlineLvl w:val="0"/>
    </w:pPr>
    <w:rPr>
      <w:rFonts w:ascii="Times New Roman" w:hAnsi="Times New Roman"/>
      <w:b/>
      <w:sz w:val="28"/>
      <w:szCs w:val="20"/>
    </w:rPr>
  </w:style>
  <w:style w:type="paragraph" w:styleId="2">
    <w:name w:val="heading 2"/>
    <w:basedOn w:val="a"/>
    <w:next w:val="a"/>
    <w:link w:val="20"/>
    <w:qFormat/>
    <w:rsid w:val="00760180"/>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760180"/>
    <w:pPr>
      <w:keepNext/>
      <w:keepLines/>
      <w:spacing w:before="200" w:after="0"/>
      <w:outlineLvl w:val="2"/>
    </w:pPr>
    <w:rPr>
      <w:rFonts w:ascii="Cambria" w:hAnsi="Cambria"/>
      <w:b/>
      <w:bCs/>
      <w:color w:val="4F81BD"/>
    </w:rPr>
  </w:style>
  <w:style w:type="paragraph" w:styleId="5">
    <w:name w:val="heading 5"/>
    <w:basedOn w:val="a"/>
    <w:next w:val="a"/>
    <w:link w:val="50"/>
    <w:qFormat/>
    <w:rsid w:val="00085416"/>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DE7E0E"/>
    <w:pPr>
      <w:ind w:left="720"/>
      <w:contextualSpacing/>
    </w:pPr>
  </w:style>
  <w:style w:type="character" w:customStyle="1" w:styleId="10">
    <w:name w:val="Заголовок 1 Знак"/>
    <w:basedOn w:val="a0"/>
    <w:link w:val="1"/>
    <w:locked/>
    <w:rsid w:val="002123F6"/>
    <w:rPr>
      <w:rFonts w:ascii="Times New Roman" w:hAnsi="Times New Roman" w:cs="Times New Roman"/>
      <w:b/>
      <w:sz w:val="20"/>
      <w:szCs w:val="20"/>
    </w:rPr>
  </w:style>
  <w:style w:type="paragraph" w:styleId="21">
    <w:name w:val="Body Text Indent 2"/>
    <w:basedOn w:val="a"/>
    <w:link w:val="22"/>
    <w:rsid w:val="002123F6"/>
    <w:pPr>
      <w:spacing w:after="120" w:line="480" w:lineRule="auto"/>
      <w:ind w:left="283"/>
    </w:pPr>
    <w:rPr>
      <w:rFonts w:ascii="Times New Roman" w:hAnsi="Times New Roman"/>
      <w:sz w:val="24"/>
      <w:szCs w:val="24"/>
    </w:rPr>
  </w:style>
  <w:style w:type="character" w:customStyle="1" w:styleId="22">
    <w:name w:val="Основний текст з відступом 2 Знак"/>
    <w:basedOn w:val="a0"/>
    <w:link w:val="21"/>
    <w:locked/>
    <w:rsid w:val="002123F6"/>
    <w:rPr>
      <w:rFonts w:ascii="Times New Roman" w:hAnsi="Times New Roman" w:cs="Times New Roman"/>
      <w:sz w:val="24"/>
      <w:szCs w:val="24"/>
    </w:rPr>
  </w:style>
  <w:style w:type="paragraph" w:styleId="a3">
    <w:name w:val="Body Text Indent"/>
    <w:basedOn w:val="a"/>
    <w:link w:val="a4"/>
    <w:rsid w:val="002123F6"/>
    <w:pPr>
      <w:spacing w:after="120"/>
      <w:ind w:left="283"/>
    </w:pPr>
  </w:style>
  <w:style w:type="character" w:customStyle="1" w:styleId="a4">
    <w:name w:val="Основний текст з відступом Знак"/>
    <w:basedOn w:val="a0"/>
    <w:link w:val="a3"/>
    <w:locked/>
    <w:rsid w:val="002123F6"/>
    <w:rPr>
      <w:rFonts w:cs="Times New Roman"/>
    </w:rPr>
  </w:style>
  <w:style w:type="character" w:customStyle="1" w:styleId="50">
    <w:name w:val="Заголовок 5 Знак"/>
    <w:basedOn w:val="a0"/>
    <w:link w:val="5"/>
    <w:semiHidden/>
    <w:locked/>
    <w:rsid w:val="00085416"/>
    <w:rPr>
      <w:rFonts w:ascii="Cambria" w:hAnsi="Cambria" w:cs="Times New Roman"/>
      <w:color w:val="243F60"/>
    </w:rPr>
  </w:style>
  <w:style w:type="paragraph" w:styleId="a5">
    <w:name w:val="header"/>
    <w:basedOn w:val="a"/>
    <w:link w:val="a6"/>
    <w:rsid w:val="00E42ED9"/>
    <w:pPr>
      <w:tabs>
        <w:tab w:val="center" w:pos="4677"/>
        <w:tab w:val="right" w:pos="9355"/>
      </w:tabs>
      <w:spacing w:after="0" w:line="240" w:lineRule="auto"/>
    </w:pPr>
    <w:rPr>
      <w:rFonts w:ascii="Times New Roman" w:hAnsi="Times New Roman"/>
      <w:sz w:val="24"/>
      <w:szCs w:val="24"/>
    </w:rPr>
  </w:style>
  <w:style w:type="character" w:customStyle="1" w:styleId="a6">
    <w:name w:val="Верхній колонтитул Знак"/>
    <w:basedOn w:val="a0"/>
    <w:link w:val="a5"/>
    <w:locked/>
    <w:rsid w:val="00E42ED9"/>
    <w:rPr>
      <w:rFonts w:ascii="Times New Roman" w:hAnsi="Times New Roman" w:cs="Times New Roman"/>
      <w:sz w:val="24"/>
      <w:szCs w:val="24"/>
    </w:rPr>
  </w:style>
  <w:style w:type="paragraph" w:customStyle="1" w:styleId="12">
    <w:name w:val="Без інтервалів1"/>
    <w:rsid w:val="005775ED"/>
    <w:rPr>
      <w:sz w:val="22"/>
      <w:szCs w:val="22"/>
    </w:rPr>
  </w:style>
  <w:style w:type="paragraph" w:styleId="a7">
    <w:name w:val="caption"/>
    <w:basedOn w:val="a"/>
    <w:next w:val="a"/>
    <w:qFormat/>
    <w:rsid w:val="00B00D84"/>
    <w:pPr>
      <w:spacing w:line="240" w:lineRule="auto"/>
    </w:pPr>
    <w:rPr>
      <w:b/>
      <w:bCs/>
      <w:color w:val="4F81BD"/>
      <w:sz w:val="18"/>
      <w:szCs w:val="18"/>
    </w:rPr>
  </w:style>
  <w:style w:type="paragraph" w:styleId="23">
    <w:name w:val="Body Text 2"/>
    <w:basedOn w:val="a"/>
    <w:link w:val="24"/>
    <w:semiHidden/>
    <w:rsid w:val="00507688"/>
    <w:pPr>
      <w:spacing w:after="120" w:line="480" w:lineRule="auto"/>
    </w:pPr>
  </w:style>
  <w:style w:type="character" w:customStyle="1" w:styleId="24">
    <w:name w:val="Основний текст 2 Знак"/>
    <w:basedOn w:val="a0"/>
    <w:link w:val="23"/>
    <w:semiHidden/>
    <w:locked/>
    <w:rsid w:val="00507688"/>
    <w:rPr>
      <w:rFonts w:cs="Times New Roman"/>
    </w:rPr>
  </w:style>
  <w:style w:type="table" w:styleId="a8">
    <w:name w:val="Table Grid"/>
    <w:basedOn w:val="a1"/>
    <w:rsid w:val="006621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semiHidden/>
    <w:rsid w:val="00DF29C1"/>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DF29C1"/>
    <w:rPr>
      <w:rFonts w:ascii="Tahoma" w:hAnsi="Tahoma" w:cs="Tahoma"/>
      <w:sz w:val="16"/>
      <w:szCs w:val="16"/>
    </w:rPr>
  </w:style>
  <w:style w:type="character" w:customStyle="1" w:styleId="20">
    <w:name w:val="Заголовок 2 Знак"/>
    <w:basedOn w:val="a0"/>
    <w:link w:val="2"/>
    <w:semiHidden/>
    <w:locked/>
    <w:rsid w:val="00760180"/>
    <w:rPr>
      <w:rFonts w:ascii="Cambria" w:hAnsi="Cambria" w:cs="Times New Roman"/>
      <w:b/>
      <w:bCs/>
      <w:color w:val="4F81BD"/>
      <w:sz w:val="26"/>
      <w:szCs w:val="26"/>
    </w:rPr>
  </w:style>
  <w:style w:type="character" w:customStyle="1" w:styleId="30">
    <w:name w:val="Заголовок 3 Знак"/>
    <w:basedOn w:val="a0"/>
    <w:link w:val="3"/>
    <w:semiHidden/>
    <w:locked/>
    <w:rsid w:val="00760180"/>
    <w:rPr>
      <w:rFonts w:ascii="Cambria" w:hAnsi="Cambria" w:cs="Times New Roman"/>
      <w:b/>
      <w:bCs/>
      <w:color w:val="4F81BD"/>
    </w:rPr>
  </w:style>
  <w:style w:type="character" w:customStyle="1" w:styleId="SUBST">
    <w:name w:val="__SUBST"/>
    <w:rsid w:val="00760180"/>
    <w:rPr>
      <w:b/>
      <w:i/>
      <w:sz w:val="22"/>
    </w:rPr>
  </w:style>
  <w:style w:type="paragraph" w:customStyle="1" w:styleId="ConsNonformat">
    <w:name w:val="ConsNonformat"/>
    <w:rsid w:val="00760180"/>
    <w:pPr>
      <w:widowControl w:val="0"/>
      <w:autoSpaceDE w:val="0"/>
      <w:autoSpaceDN w:val="0"/>
      <w:jc w:val="both"/>
    </w:pPr>
    <w:rPr>
      <w:rFonts w:ascii="Courier New" w:hAnsi="Courier New" w:cs="Courier New"/>
    </w:rPr>
  </w:style>
  <w:style w:type="character" w:customStyle="1" w:styleId="13">
    <w:name w:val="Текст покажчика місця заповнення1"/>
    <w:basedOn w:val="a0"/>
    <w:semiHidden/>
    <w:rsid w:val="00E51FD0"/>
    <w:rPr>
      <w:rFonts w:cs="Times New Roman"/>
      <w:color w:val="808080"/>
    </w:rPr>
  </w:style>
  <w:style w:type="paragraph" w:styleId="31">
    <w:name w:val="Body Text Indent 3"/>
    <w:basedOn w:val="a"/>
    <w:link w:val="32"/>
    <w:semiHidden/>
    <w:rsid w:val="00587F82"/>
    <w:pPr>
      <w:spacing w:after="120"/>
      <w:ind w:left="283"/>
    </w:pPr>
    <w:rPr>
      <w:sz w:val="16"/>
      <w:szCs w:val="16"/>
    </w:rPr>
  </w:style>
  <w:style w:type="character" w:customStyle="1" w:styleId="32">
    <w:name w:val="Основний текст з відступом 3 Знак"/>
    <w:basedOn w:val="a0"/>
    <w:link w:val="31"/>
    <w:semiHidden/>
    <w:locked/>
    <w:rsid w:val="00587F82"/>
    <w:rPr>
      <w:rFonts w:cs="Times New Roman"/>
      <w:sz w:val="16"/>
      <w:szCs w:val="16"/>
    </w:rPr>
  </w:style>
  <w:style w:type="paragraph" w:customStyle="1" w:styleId="ConsNormal">
    <w:name w:val="ConsNormal"/>
    <w:rsid w:val="00587F82"/>
    <w:pPr>
      <w:autoSpaceDE w:val="0"/>
      <w:autoSpaceDN w:val="0"/>
      <w:ind w:right="19771" w:firstLine="539"/>
      <w:jc w:val="both"/>
    </w:pPr>
    <w:rPr>
      <w:rFonts w:ascii="Courier New" w:hAnsi="Courier New" w:cs="Courier New"/>
      <w:lang w:val="en-US"/>
    </w:rPr>
  </w:style>
  <w:style w:type="paragraph" w:styleId="ab">
    <w:name w:val="Body Text"/>
    <w:basedOn w:val="a"/>
    <w:link w:val="ac"/>
    <w:semiHidden/>
    <w:rsid w:val="00ED3F11"/>
    <w:pPr>
      <w:spacing w:after="120"/>
    </w:pPr>
  </w:style>
  <w:style w:type="character" w:customStyle="1" w:styleId="ac">
    <w:name w:val="Основний текст Знак"/>
    <w:basedOn w:val="a0"/>
    <w:link w:val="ab"/>
    <w:semiHidden/>
    <w:locked/>
    <w:rsid w:val="00ED3F11"/>
    <w:rPr>
      <w:rFonts w:cs="Times New Roman"/>
    </w:rPr>
  </w:style>
  <w:style w:type="paragraph" w:customStyle="1" w:styleId="14">
    <w:name w:val="Обычный1"/>
    <w:rsid w:val="002014BF"/>
    <w:pPr>
      <w:spacing w:before="100" w:after="100"/>
    </w:pPr>
    <w:rPr>
      <w:rFonts w:ascii="Times New Roman" w:hAnsi="Times New Roman"/>
      <w:sz w:val="24"/>
    </w:rPr>
  </w:style>
  <w:style w:type="paragraph" w:customStyle="1" w:styleId="120">
    <w:name w:val="Обычный №12"/>
    <w:basedOn w:val="a"/>
    <w:rsid w:val="005202C5"/>
    <w:pPr>
      <w:spacing w:after="0" w:line="240" w:lineRule="auto"/>
      <w:ind w:firstLine="284"/>
      <w:jc w:val="both"/>
    </w:pPr>
    <w:rPr>
      <w:rFonts w:ascii="Times New Roman" w:hAnsi="Times New Roman"/>
      <w:sz w:val="24"/>
      <w:szCs w:val="20"/>
    </w:rPr>
  </w:style>
  <w:style w:type="paragraph" w:customStyle="1" w:styleId="-">
    <w:name w:val="Бакалавр - основной текст"/>
    <w:basedOn w:val="ab"/>
    <w:rsid w:val="005202C5"/>
    <w:pPr>
      <w:spacing w:after="0" w:line="360" w:lineRule="auto"/>
      <w:ind w:firstLine="851"/>
      <w:jc w:val="both"/>
    </w:pPr>
    <w:rPr>
      <w:rFonts w:ascii="Times New Roman" w:hAnsi="Times New Roman"/>
      <w:bCs/>
      <w:kern w:val="24"/>
      <w:sz w:val="28"/>
      <w:szCs w:val="24"/>
    </w:rPr>
  </w:style>
  <w:style w:type="paragraph" w:customStyle="1" w:styleId="ad">
    <w:name w:val="ОсновнойКурсовая"/>
    <w:basedOn w:val="a"/>
    <w:rsid w:val="005202C5"/>
    <w:pPr>
      <w:spacing w:after="0" w:line="360" w:lineRule="auto"/>
      <w:ind w:firstLine="709"/>
      <w:jc w:val="both"/>
    </w:pPr>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7.emf"/><Relationship Id="rId26" Type="http://schemas.openxmlformats.org/officeDocument/2006/relationships/oleObject" Target="embeddings/oleObject12.bin"/><Relationship Id="rId39" Type="http://schemas.openxmlformats.org/officeDocument/2006/relationships/fontTable" Target="fontTable.xml"/><Relationship Id="rId21" Type="http://schemas.openxmlformats.org/officeDocument/2006/relationships/oleObject" Target="embeddings/oleObject9.bin"/><Relationship Id="rId34" Type="http://schemas.openxmlformats.org/officeDocument/2006/relationships/oleObject" Target="embeddings/______Microsoft_Excel_97-20034.xls"/><Relationship Id="rId7" Type="http://schemas.openxmlformats.org/officeDocument/2006/relationships/oleObject" Target="embeddings/oleObject2.bin"/><Relationship Id="rId12" Type="http://schemas.openxmlformats.org/officeDocument/2006/relationships/image" Target="media/image4.emf"/><Relationship Id="rId17" Type="http://schemas.openxmlformats.org/officeDocument/2006/relationships/oleObject" Target="embeddings/oleObject7.bin"/><Relationship Id="rId25" Type="http://schemas.openxmlformats.org/officeDocument/2006/relationships/image" Target="media/image10.emf"/><Relationship Id="rId33" Type="http://schemas.openxmlformats.org/officeDocument/2006/relationships/image" Target="media/image14.png"/><Relationship Id="rId38"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______Microsoft_Excel_97-20033.xls"/><Relationship Id="rId37" Type="http://schemas.openxmlformats.org/officeDocument/2006/relationships/image" Target="media/image17.png"/><Relationship Id="rId40"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______Microsoft_Excel_97-20031.xls"/><Relationship Id="rId36" Type="http://schemas.openxmlformats.org/officeDocument/2006/relationships/image" Target="media/image16.png"/><Relationship Id="rId10" Type="http://schemas.openxmlformats.org/officeDocument/2006/relationships/image" Target="media/image3.emf"/><Relationship Id="rId19" Type="http://schemas.openxmlformats.org/officeDocument/2006/relationships/oleObject" Target="embeddings/oleObject8.bin"/><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image" Target="media/image11.png"/><Relationship Id="rId30" Type="http://schemas.openxmlformats.org/officeDocument/2006/relationships/oleObject" Target="embeddings/______Microsoft_Excel_97-20032.xls"/><Relationship Id="rId35" Type="http://schemas.openxmlformats.org/officeDocument/2006/relationships/image" Target="media/image15.png"/><Relationship Id="rId8" Type="http://schemas.openxmlformats.org/officeDocument/2006/relationships/image" Target="media/image2.e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6524</Words>
  <Characters>37188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Разработка сбытовой политики фирмы</vt:lpstr>
    </vt:vector>
  </TitlesOfParts>
  <Company/>
  <LinksUpToDate>false</LinksUpToDate>
  <CharactersWithSpaces>43625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сбытовой политики фирмы</dc:title>
  <dc:subject/>
  <dc:creator>XuMiX</dc:creator>
  <cp:keywords/>
  <dc:description/>
  <cp:lastModifiedBy>Irina</cp:lastModifiedBy>
  <cp:revision>2</cp:revision>
  <cp:lastPrinted>2010-05-24T05:23:00Z</cp:lastPrinted>
  <dcterms:created xsi:type="dcterms:W3CDTF">2014-07-12T17:55:00Z</dcterms:created>
  <dcterms:modified xsi:type="dcterms:W3CDTF">2014-07-12T17:55:00Z</dcterms:modified>
</cp:coreProperties>
</file>