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2E7" w:rsidRDefault="002152E7" w:rsidP="002152E7">
      <w:pPr>
        <w:spacing w:line="360" w:lineRule="auto"/>
        <w:jc w:val="center"/>
        <w:rPr>
          <w:b/>
          <w:noProof/>
          <w:sz w:val="28"/>
          <w:szCs w:val="28"/>
        </w:rPr>
      </w:pPr>
    </w:p>
    <w:p w:rsidR="002152E7" w:rsidRDefault="002152E7" w:rsidP="002152E7">
      <w:pPr>
        <w:spacing w:line="360" w:lineRule="auto"/>
        <w:jc w:val="center"/>
        <w:rPr>
          <w:b/>
          <w:noProof/>
          <w:sz w:val="28"/>
          <w:szCs w:val="28"/>
        </w:rPr>
      </w:pPr>
    </w:p>
    <w:p w:rsidR="002152E7" w:rsidRDefault="002152E7" w:rsidP="002152E7">
      <w:pPr>
        <w:spacing w:line="360" w:lineRule="auto"/>
        <w:jc w:val="center"/>
        <w:rPr>
          <w:b/>
          <w:noProof/>
          <w:sz w:val="28"/>
          <w:szCs w:val="28"/>
        </w:rPr>
      </w:pPr>
    </w:p>
    <w:p w:rsidR="002152E7" w:rsidRDefault="002152E7" w:rsidP="002152E7">
      <w:pPr>
        <w:spacing w:line="360" w:lineRule="auto"/>
        <w:jc w:val="center"/>
        <w:rPr>
          <w:b/>
          <w:noProof/>
          <w:sz w:val="28"/>
          <w:szCs w:val="28"/>
        </w:rPr>
      </w:pPr>
    </w:p>
    <w:p w:rsidR="002152E7" w:rsidRDefault="002152E7" w:rsidP="002152E7">
      <w:pPr>
        <w:spacing w:line="360" w:lineRule="auto"/>
        <w:jc w:val="center"/>
        <w:rPr>
          <w:b/>
          <w:noProof/>
          <w:sz w:val="28"/>
          <w:szCs w:val="28"/>
        </w:rPr>
      </w:pPr>
    </w:p>
    <w:p w:rsidR="002152E7" w:rsidRDefault="002152E7" w:rsidP="002152E7">
      <w:pPr>
        <w:spacing w:line="360" w:lineRule="auto"/>
        <w:jc w:val="center"/>
        <w:rPr>
          <w:b/>
          <w:noProof/>
          <w:sz w:val="28"/>
          <w:szCs w:val="28"/>
        </w:rPr>
      </w:pPr>
    </w:p>
    <w:p w:rsidR="002152E7" w:rsidRDefault="002152E7" w:rsidP="002152E7">
      <w:pPr>
        <w:spacing w:line="360" w:lineRule="auto"/>
        <w:jc w:val="center"/>
        <w:rPr>
          <w:b/>
          <w:noProof/>
          <w:sz w:val="28"/>
          <w:szCs w:val="28"/>
        </w:rPr>
      </w:pPr>
    </w:p>
    <w:p w:rsidR="002152E7" w:rsidRDefault="002152E7" w:rsidP="002152E7">
      <w:pPr>
        <w:spacing w:line="360" w:lineRule="auto"/>
        <w:jc w:val="center"/>
        <w:rPr>
          <w:b/>
          <w:noProof/>
          <w:sz w:val="28"/>
          <w:szCs w:val="28"/>
        </w:rPr>
      </w:pPr>
    </w:p>
    <w:p w:rsidR="002152E7" w:rsidRDefault="002152E7" w:rsidP="002152E7">
      <w:pPr>
        <w:spacing w:line="360" w:lineRule="auto"/>
        <w:jc w:val="center"/>
        <w:rPr>
          <w:b/>
          <w:noProof/>
          <w:sz w:val="28"/>
          <w:szCs w:val="28"/>
        </w:rPr>
      </w:pPr>
    </w:p>
    <w:p w:rsidR="002152E7" w:rsidRDefault="002152E7" w:rsidP="002152E7">
      <w:pPr>
        <w:spacing w:line="360" w:lineRule="auto"/>
        <w:jc w:val="center"/>
        <w:rPr>
          <w:b/>
          <w:noProof/>
          <w:sz w:val="28"/>
          <w:szCs w:val="28"/>
        </w:rPr>
      </w:pPr>
    </w:p>
    <w:p w:rsidR="00DD5E3E" w:rsidRPr="002152E7" w:rsidRDefault="00DD5E3E" w:rsidP="002152E7">
      <w:pPr>
        <w:spacing w:line="360" w:lineRule="auto"/>
        <w:jc w:val="center"/>
        <w:rPr>
          <w:b/>
          <w:noProof/>
          <w:sz w:val="28"/>
          <w:szCs w:val="28"/>
        </w:rPr>
      </w:pPr>
      <w:r w:rsidRPr="002152E7">
        <w:rPr>
          <w:b/>
          <w:noProof/>
          <w:sz w:val="28"/>
          <w:szCs w:val="28"/>
        </w:rPr>
        <w:t>Учетная политика предприятия</w:t>
      </w:r>
    </w:p>
    <w:p w:rsidR="0029271F" w:rsidRPr="002152E7" w:rsidRDefault="002152E7" w:rsidP="002152E7">
      <w:pPr>
        <w:spacing w:line="360" w:lineRule="auto"/>
        <w:rPr>
          <w:b/>
          <w:sz w:val="28"/>
          <w:szCs w:val="28"/>
        </w:rPr>
      </w:pPr>
      <w:r>
        <w:rPr>
          <w:noProof/>
          <w:sz w:val="28"/>
          <w:szCs w:val="28"/>
        </w:rPr>
        <w:br w:type="page"/>
      </w:r>
      <w:r w:rsidR="0029271F" w:rsidRPr="002152E7">
        <w:rPr>
          <w:b/>
          <w:noProof/>
          <w:sz w:val="28"/>
          <w:szCs w:val="28"/>
        </w:rPr>
        <w:t xml:space="preserve">1 </w:t>
      </w:r>
      <w:r w:rsidR="000071FB">
        <w:rPr>
          <w:b/>
          <w:noProof/>
          <w:sz w:val="28"/>
          <w:szCs w:val="28"/>
        </w:rPr>
        <w:t>Р</w:t>
      </w:r>
      <w:r w:rsidR="0029271F" w:rsidRPr="002152E7">
        <w:rPr>
          <w:b/>
          <w:noProof/>
          <w:sz w:val="28"/>
          <w:szCs w:val="28"/>
        </w:rPr>
        <w:t>аздел.</w:t>
      </w:r>
      <w:r w:rsidR="0029271F" w:rsidRPr="002152E7">
        <w:rPr>
          <w:b/>
          <w:sz w:val="28"/>
          <w:szCs w:val="28"/>
        </w:rPr>
        <w:t xml:space="preserve"> Общие положения и организационно-технические аспекты</w:t>
      </w:r>
    </w:p>
    <w:p w:rsidR="002152E7" w:rsidRDefault="002152E7" w:rsidP="002152E7">
      <w:pPr>
        <w:spacing w:line="360" w:lineRule="auto"/>
        <w:rPr>
          <w:noProof/>
          <w:sz w:val="28"/>
          <w:szCs w:val="28"/>
        </w:rPr>
      </w:pP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1.1.1.</w:t>
      </w:r>
      <w:r w:rsidRPr="002152E7">
        <w:rPr>
          <w:sz w:val="28"/>
          <w:szCs w:val="28"/>
        </w:rPr>
        <w:t xml:space="preserve"> Учетная политика является внутренним документом, определяющим совокупность способов ведения бухгалтерского учета</w:t>
      </w:r>
      <w:r w:rsidRPr="002152E7">
        <w:rPr>
          <w:noProof/>
          <w:sz w:val="28"/>
          <w:szCs w:val="28"/>
        </w:rPr>
        <w:t xml:space="preserve"> -</w:t>
      </w:r>
      <w:r w:rsidRPr="002152E7">
        <w:rPr>
          <w:sz w:val="28"/>
          <w:szCs w:val="28"/>
        </w:rPr>
        <w:t xml:space="preserve"> первичного наблюдения (документация, инвентаризация), стоимостного измерения (оценка и калькуляция), текущей группировки (счета и двойная запись) и итогового обобщения (баланс и отчетность)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фактов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хозяйственной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деятельности,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которые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регламентируются законодательством Российской Федерации, Уставом, договорами, внутренними документами.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Основополагающими законодательными и нормативными документами являются: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Федеральный закон "О бухгалтерском учете" от</w:t>
      </w:r>
      <w:r w:rsidRPr="002152E7">
        <w:rPr>
          <w:noProof/>
          <w:sz w:val="28"/>
          <w:szCs w:val="28"/>
        </w:rPr>
        <w:t xml:space="preserve"> 21</w:t>
      </w:r>
      <w:r w:rsidRPr="002152E7">
        <w:rPr>
          <w:sz w:val="28"/>
          <w:szCs w:val="28"/>
        </w:rPr>
        <w:t xml:space="preserve"> ноября</w:t>
      </w:r>
      <w:r w:rsidRPr="002152E7">
        <w:rPr>
          <w:noProof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2152E7">
          <w:rPr>
            <w:noProof/>
            <w:sz w:val="28"/>
            <w:szCs w:val="28"/>
          </w:rPr>
          <w:t>1996</w:t>
        </w:r>
        <w:r w:rsidRPr="002152E7">
          <w:rPr>
            <w:sz w:val="28"/>
            <w:szCs w:val="28"/>
          </w:rPr>
          <w:t xml:space="preserve"> г</w:t>
        </w:r>
      </w:smartTag>
      <w:r w:rsidRPr="002152E7">
        <w:rPr>
          <w:sz w:val="28"/>
          <w:szCs w:val="28"/>
        </w:rPr>
        <w:t>.</w:t>
      </w:r>
      <w:r w:rsidRPr="002152E7">
        <w:rPr>
          <w:noProof/>
          <w:sz w:val="28"/>
          <w:szCs w:val="28"/>
        </w:rPr>
        <w:t xml:space="preserve"> №</w:t>
      </w:r>
      <w:r w:rsidRPr="002152E7">
        <w:rPr>
          <w:sz w:val="28"/>
          <w:szCs w:val="28"/>
        </w:rPr>
        <w:t xml:space="preserve"> 129-ФЗ;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Гражданский кодекс Российской Федерации;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"Налоговый кодекс Российской Федерации". Часть первая. Утвержден Законом РФ от </w:t>
      </w:r>
      <w:r w:rsidRPr="002152E7">
        <w:rPr>
          <w:noProof/>
          <w:sz w:val="28"/>
          <w:szCs w:val="28"/>
        </w:rPr>
        <w:t>31</w:t>
      </w:r>
      <w:r w:rsidRPr="002152E7">
        <w:rPr>
          <w:sz w:val="28"/>
          <w:szCs w:val="28"/>
        </w:rPr>
        <w:t xml:space="preserve"> июля</w:t>
      </w:r>
      <w:r w:rsidRPr="002152E7">
        <w:rPr>
          <w:noProof/>
          <w:sz w:val="28"/>
          <w:szCs w:val="28"/>
        </w:rPr>
        <w:t xml:space="preserve"> 1998</w:t>
      </w:r>
      <w:r w:rsidRPr="002152E7">
        <w:rPr>
          <w:sz w:val="28"/>
          <w:szCs w:val="28"/>
        </w:rPr>
        <w:t xml:space="preserve"> года № 146-ФЗ (с последующими изменениями);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"Налоговый кодекс Российской Федерации". Часть вторая. Утвержден Законом РФ от 03.08.2000г.№117-ФЗ;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"Положение по ведению бухгалтерского учета и бухгалтерской отчетности в Российской Федерации (ПБУ)", утвержденное приказом Минфина РФ от</w:t>
      </w:r>
      <w:r w:rsidRPr="002152E7">
        <w:rPr>
          <w:noProof/>
          <w:sz w:val="28"/>
          <w:szCs w:val="28"/>
        </w:rPr>
        <w:t xml:space="preserve"> 29</w:t>
      </w:r>
      <w:r w:rsidRPr="002152E7">
        <w:rPr>
          <w:sz w:val="28"/>
          <w:szCs w:val="28"/>
        </w:rPr>
        <w:t xml:space="preserve"> июля</w:t>
      </w:r>
      <w:r w:rsidRPr="002152E7">
        <w:rPr>
          <w:noProof/>
          <w:sz w:val="28"/>
          <w:szCs w:val="28"/>
        </w:rPr>
        <w:t xml:space="preserve"> 1998 </w:t>
      </w:r>
      <w:r w:rsidRPr="002152E7">
        <w:rPr>
          <w:sz w:val="28"/>
          <w:szCs w:val="28"/>
        </w:rPr>
        <w:t>года</w:t>
      </w:r>
      <w:r w:rsidRPr="002152E7">
        <w:rPr>
          <w:noProof/>
          <w:sz w:val="28"/>
          <w:szCs w:val="28"/>
        </w:rPr>
        <w:t xml:space="preserve"> № 34</w:t>
      </w:r>
      <w:r w:rsidRPr="002152E7">
        <w:rPr>
          <w:sz w:val="28"/>
          <w:szCs w:val="28"/>
        </w:rPr>
        <w:t xml:space="preserve"> н;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Положение по бухгалтерскому учету "Учетная политика организации" (ПБУ</w:t>
      </w:r>
      <w:r w:rsidRPr="002152E7">
        <w:rPr>
          <w:noProof/>
          <w:sz w:val="28"/>
          <w:szCs w:val="28"/>
        </w:rPr>
        <w:t xml:space="preserve"> 1/98);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Положение по бухгалтерскому учету "Учет договоров (контрактов на капитальное строительство)" (ПБУ</w:t>
      </w:r>
      <w:r w:rsidRPr="002152E7">
        <w:rPr>
          <w:noProof/>
          <w:sz w:val="28"/>
          <w:szCs w:val="28"/>
        </w:rPr>
        <w:t xml:space="preserve"> 2/94);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Положение по бухгалтерскому учету "Учет активов и обязательств, стоимость которых выражена в иностранной валюте" (ПБУ</w:t>
      </w:r>
      <w:r w:rsidRPr="002152E7">
        <w:rPr>
          <w:noProof/>
          <w:sz w:val="28"/>
          <w:szCs w:val="28"/>
        </w:rPr>
        <w:t xml:space="preserve"> 3/2000);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Положение по бухгалтерскому учету "Бухгалтерская отчетность организации" (ПБУ</w:t>
      </w:r>
      <w:r w:rsidRPr="002152E7">
        <w:rPr>
          <w:noProof/>
          <w:sz w:val="28"/>
          <w:szCs w:val="28"/>
        </w:rPr>
        <w:t xml:space="preserve"> 4/99);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Положение по бухгалтерскому учету "Учет материально-производственных запасов" (ПБУ</w:t>
      </w:r>
      <w:r w:rsidRPr="002152E7">
        <w:rPr>
          <w:noProof/>
          <w:sz w:val="28"/>
          <w:szCs w:val="28"/>
        </w:rPr>
        <w:t xml:space="preserve"> 5/01);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Положение по бухгалтерскому учету "Учет основных средств" (ПБУ</w:t>
      </w:r>
      <w:r w:rsidRPr="002152E7">
        <w:rPr>
          <w:noProof/>
          <w:sz w:val="28"/>
          <w:szCs w:val="28"/>
        </w:rPr>
        <w:t xml:space="preserve"> 6/01);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Положение по бухгалтерскому учету "События после отчетной даты" (ПБУ</w:t>
      </w:r>
      <w:r w:rsidRPr="002152E7">
        <w:rPr>
          <w:noProof/>
          <w:sz w:val="28"/>
          <w:szCs w:val="28"/>
        </w:rPr>
        <w:t xml:space="preserve"> 7/98);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Положение по бухгалтерскому учету "Условные факты хозяйственной деятельности" (ПБУ</w:t>
      </w:r>
      <w:r w:rsidRPr="002152E7">
        <w:rPr>
          <w:noProof/>
          <w:sz w:val="28"/>
          <w:szCs w:val="28"/>
        </w:rPr>
        <w:t xml:space="preserve"> 8/98);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Положение по бухгалтерскому учету "Доходы организации" (ПБУ</w:t>
      </w:r>
      <w:r w:rsidRPr="002152E7">
        <w:rPr>
          <w:noProof/>
          <w:sz w:val="28"/>
          <w:szCs w:val="28"/>
        </w:rPr>
        <w:t xml:space="preserve"> 9);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Положение по бухгалтерскому учету "Расходы организации" (ПБУ</w:t>
      </w:r>
      <w:r w:rsidRPr="002152E7">
        <w:rPr>
          <w:noProof/>
          <w:sz w:val="28"/>
          <w:szCs w:val="28"/>
        </w:rPr>
        <w:t xml:space="preserve"> 10);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Положение по бухгалтерскому учету "Учет нематериальных активов" (ПБУ</w:t>
      </w:r>
      <w:r w:rsidRPr="002152E7">
        <w:rPr>
          <w:noProof/>
          <w:sz w:val="28"/>
          <w:szCs w:val="28"/>
        </w:rPr>
        <w:t xml:space="preserve"> 14/2000);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Положение по бухгалтерскому учету "Учет займов, кредитов" (ПБУ</w:t>
      </w:r>
      <w:r w:rsidRPr="002152E7">
        <w:rPr>
          <w:noProof/>
          <w:sz w:val="28"/>
          <w:szCs w:val="28"/>
        </w:rPr>
        <w:t xml:space="preserve"> 15/2001);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и другими нормативными документами.</w:t>
      </w:r>
    </w:p>
    <w:p w:rsid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1.1.2.</w:t>
      </w:r>
      <w:r w:rsidRPr="002152E7">
        <w:rPr>
          <w:sz w:val="28"/>
          <w:szCs w:val="28"/>
        </w:rPr>
        <w:t xml:space="preserve"> Учетная политика сформирована на основе следующих основных допущений:</w:t>
      </w:r>
    </w:p>
    <w:p w:rsid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выбранная учетная политика применяется последовательно от одного отчетного года к другому, с одновременным рассмотрением учетной политики как производной от хозяйственной ситуации, в которой действует общество, и законодательства, действующего на момент принятия учетной политики (допущение последовательности применения учетной политики);</w:t>
      </w:r>
    </w:p>
    <w:p w:rsid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 факты хозяйственной деятельности общества относятся к тому отчетному периоду (и, следовательно, отражаются в бухгалтерском учете), в котором они имели место, независимо от фактического времени поступления или выплаты денежных средств, связанных с этими фактами (допущение временной определенности факторов хозяйственной деятельности).</w:t>
      </w:r>
    </w:p>
    <w:p w:rsidR="0029271F" w:rsidRPr="002152E7" w:rsidRDefault="00DB5074" w:rsidP="002152E7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 w:rsidR="0029271F" w:rsidRPr="002152E7">
        <w:rPr>
          <w:noProof/>
          <w:sz w:val="28"/>
          <w:szCs w:val="28"/>
        </w:rPr>
        <w:t>1.3.</w:t>
      </w:r>
      <w:r w:rsidR="0029271F" w:rsidRPr="002152E7">
        <w:rPr>
          <w:sz w:val="28"/>
          <w:szCs w:val="28"/>
        </w:rPr>
        <w:t xml:space="preserve"> Учетная политика должна обеспечить (п.7 ПБУ</w:t>
      </w:r>
      <w:r w:rsidR="0029271F" w:rsidRPr="002152E7">
        <w:rPr>
          <w:noProof/>
          <w:sz w:val="28"/>
          <w:szCs w:val="28"/>
        </w:rPr>
        <w:t xml:space="preserve"> 1/98):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полноту отражения в бухгалтерском отчете всех фактов хозяйственной деятельности (требование полноты);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своевременное отражение фактов хозяйственной деятельности в бухгалтерском учете и бухгалтерской отчетности (требование своевременности);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большую готовность к признанию в бухгалтерском отчете расходов и обязательств, чем возможных доходов и активов, не допуская создания скрытых резервов (требование осмотрительности);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рациональное и экономное ведение бухгалтерского учета, исходя из условий хозяйственной деятельности и величины предприятия (требования рациональности);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отражение в бухгалтерском учете фактов хозяйственной деятельности, исходя не только их правовой формы, но и экономического содержания фактов и условий хозяйствования, не противоречащих действующему законодательству (требование приоритета содержания перед формой);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1.1.4.</w:t>
      </w:r>
      <w:r w:rsidRPr="002152E7">
        <w:rPr>
          <w:sz w:val="28"/>
          <w:szCs w:val="28"/>
        </w:rPr>
        <w:t xml:space="preserve"> Учетная политика утверждается приказом генерального директора.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1.1.5.</w:t>
      </w:r>
      <w:r w:rsidRPr="002152E7">
        <w:rPr>
          <w:sz w:val="28"/>
          <w:szCs w:val="28"/>
        </w:rPr>
        <w:t xml:space="preserve"> Изменения в учетной политике могут иметь место в случае: реорганизации предприятия (слияние, разделение, присоединение), смены собственников, изменения законодательства РФ или в системе регулирования бухгалтерского учета. Изменения должны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быть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обоснованы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и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оформляться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организационно-распорядительной документацией (приказом, распоряжением) (п.16 ПБУ</w:t>
      </w:r>
      <w:r w:rsidRPr="002152E7">
        <w:rPr>
          <w:noProof/>
          <w:sz w:val="28"/>
          <w:szCs w:val="28"/>
        </w:rPr>
        <w:t xml:space="preserve"> 1/98).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1.1.6.</w:t>
      </w:r>
      <w:r w:rsidRPr="002152E7">
        <w:rPr>
          <w:sz w:val="28"/>
          <w:szCs w:val="28"/>
        </w:rPr>
        <w:t xml:space="preserve"> Ответственность за организацию бухгалтерского учета и соблюдение законодательства при выполнении хозяйственных операций несет генеральный директор (ст.6 Закона РФ 129-ФЗ "О бухгалтерском учете").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1.1.7.</w:t>
      </w:r>
      <w:r w:rsidRPr="002152E7">
        <w:rPr>
          <w:sz w:val="28"/>
          <w:szCs w:val="28"/>
        </w:rPr>
        <w:t xml:space="preserve"> Бухгалтерский учет осуществляется централизованной бухгалтерией предприятия.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1.1.8.</w:t>
      </w:r>
      <w:r w:rsidRPr="002152E7">
        <w:rPr>
          <w:sz w:val="28"/>
          <w:szCs w:val="28"/>
        </w:rPr>
        <w:t xml:space="preserve"> Бухгалтерию возглавляет главный бухгалтер, который подчиняется непосредственно генеральному директору (ст.7 Закона 129-ФЗ);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1.1.9.</w:t>
      </w:r>
      <w:r w:rsidRPr="002152E7">
        <w:rPr>
          <w:sz w:val="28"/>
          <w:szCs w:val="28"/>
        </w:rPr>
        <w:t xml:space="preserve"> Главный бухгалтер несет ответственность за формирование учетной политики, ведение бухгалтерского учета, своевременное представление полной и достоверной бухгалтерской отчетности, обеспечивает соответствие хозяйственных операций законодательству Российской Федерации, контроль за движением имущества и выполнением обязательств.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Требования главного бухгалтера по документальному оформлению хозяйственных операций и предоставлению в централизованную бухгалтерию необходимых документов и сведений, связанных с бухгалтерским и налоговым учетом, анализом хозяйственной деятельности обязательны для всех служб и структурных подразделений.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Без подписи главного бухгалтера расчетные документы, финансовые и кредитные обязательства считаются недействительными</w:t>
      </w:r>
      <w:r w:rsidRPr="002152E7">
        <w:rPr>
          <w:noProof/>
          <w:sz w:val="28"/>
          <w:szCs w:val="28"/>
        </w:rPr>
        <w:t xml:space="preserve"> (ст.7</w:t>
      </w:r>
      <w:r w:rsidRPr="002152E7">
        <w:rPr>
          <w:sz w:val="28"/>
          <w:szCs w:val="28"/>
        </w:rPr>
        <w:t xml:space="preserve"> Закона 129-ФЗ).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В случае разногласий между генеральным директором и главным бухгалтером предприятия по осуществлению отдельных хозяйственных операций, документы по ним могут быть приняты к исполнению с письменного распоряжения Генерального директора, который несет всю полноту ответственности за последствия осуществления таких операций.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1.1.10.</w:t>
      </w:r>
      <w:r w:rsidRPr="002152E7">
        <w:rPr>
          <w:sz w:val="28"/>
          <w:szCs w:val="28"/>
        </w:rPr>
        <w:t xml:space="preserve"> Состав и формы внутренней отчетности, периодичность, сроки составления и представления, перечень пользователей внутренней отчетности устанавливаются главным бухгалтером.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1.1.11.</w:t>
      </w:r>
      <w:r w:rsidRPr="002152E7">
        <w:rPr>
          <w:sz w:val="28"/>
          <w:szCs w:val="28"/>
        </w:rPr>
        <w:t xml:space="preserve"> Промежуточная бухгалтерская отчетность составляется в следующие сроки: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Ежемесячная промежуточная бухгалтерская отчетность составляется в срок до</w:t>
      </w:r>
      <w:r w:rsidRPr="002152E7">
        <w:rPr>
          <w:noProof/>
          <w:sz w:val="28"/>
          <w:szCs w:val="28"/>
        </w:rPr>
        <w:t xml:space="preserve"> 30 </w:t>
      </w:r>
      <w:r w:rsidRPr="002152E7">
        <w:rPr>
          <w:sz w:val="28"/>
          <w:szCs w:val="28"/>
        </w:rPr>
        <w:t>числа месяца, следующего за отчетным кварталом, нарастающим итогом с начала отчетного года в порядке, предусмотренном законодательством (п.48; п.51 ПБУ</w:t>
      </w:r>
      <w:r w:rsidRPr="002152E7">
        <w:rPr>
          <w:noProof/>
          <w:sz w:val="28"/>
          <w:szCs w:val="28"/>
        </w:rPr>
        <w:t xml:space="preserve"> 4/99).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1.1.12.</w:t>
      </w:r>
      <w:r w:rsidRPr="002152E7">
        <w:rPr>
          <w:sz w:val="28"/>
          <w:szCs w:val="28"/>
        </w:rPr>
        <w:t xml:space="preserve"> В состав промежуточной ежеквартальной бухгалтерской отчетности входят бухгалтерский баланс и отчет о прибылях и убытках (п.49 ПБУ</w:t>
      </w:r>
      <w:r w:rsidRPr="002152E7">
        <w:rPr>
          <w:noProof/>
          <w:sz w:val="28"/>
          <w:szCs w:val="28"/>
        </w:rPr>
        <w:t xml:space="preserve"> 4/99).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Техника и формы бухгалтерского учета</w:t>
      </w:r>
    </w:p>
    <w:p w:rsid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1.2.1.</w:t>
      </w:r>
      <w:r w:rsidRPr="002152E7">
        <w:rPr>
          <w:sz w:val="28"/>
          <w:szCs w:val="28"/>
        </w:rPr>
        <w:t xml:space="preserve"> Бухгалтерский учет ведется по таблично-автоматизированной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форме 1С «Бухгалтерия».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1.2.2.</w:t>
      </w:r>
      <w:r w:rsidRPr="002152E7">
        <w:rPr>
          <w:sz w:val="28"/>
          <w:szCs w:val="28"/>
        </w:rPr>
        <w:t xml:space="preserve"> Имущество организации, обязательства и хозяйственные операции для отражения в бухгалтерском учете оцениваются в рублях и копейках, во внутренней отчетности в денежном выражении путем суммирования фактических производственных расходов в целых рублях. Возникающие при этом суммировании разницы относятся на финансовые результаты (п.25 ПБУ).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Рабочий план счетов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1.3.1.</w:t>
      </w:r>
      <w:r w:rsidRPr="002152E7">
        <w:rPr>
          <w:sz w:val="28"/>
          <w:szCs w:val="28"/>
        </w:rPr>
        <w:t xml:space="preserve"> Бухгалтерская служба ведет учет имущества, обязательств и хозяйственных операций в соответствии с Рабочим планом счетов бухгалтерского учета (Приложение</w:t>
      </w:r>
      <w:r w:rsidRPr="002152E7">
        <w:rPr>
          <w:noProof/>
          <w:sz w:val="28"/>
          <w:szCs w:val="28"/>
        </w:rPr>
        <w:t xml:space="preserve"> 1).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1.3.2.</w:t>
      </w:r>
      <w:r w:rsidRPr="002152E7">
        <w:rPr>
          <w:sz w:val="28"/>
          <w:szCs w:val="28"/>
        </w:rPr>
        <w:t xml:space="preserve"> Рабочий план счетов содержит синтетические и аналитические счета, а также перечень забалансовых счетов, необходимых для ведения бухгалтерского учета. Рабочий план счетов разрабатывается на основе Плана счетов бухгалтерского учета финансово-хозяйственной деятельности предприятий и инструкции по его применению, утвержденных приказом Минфина РФ от</w:t>
      </w:r>
      <w:r w:rsidRPr="002152E7">
        <w:rPr>
          <w:noProof/>
          <w:sz w:val="28"/>
          <w:szCs w:val="28"/>
        </w:rPr>
        <w:t xml:space="preserve"> 31.10.2000</w:t>
      </w:r>
      <w:r w:rsidRPr="002152E7">
        <w:rPr>
          <w:sz w:val="28"/>
          <w:szCs w:val="28"/>
        </w:rPr>
        <w:t xml:space="preserve"> года</w:t>
      </w:r>
      <w:r w:rsidRPr="002152E7">
        <w:rPr>
          <w:noProof/>
          <w:sz w:val="28"/>
          <w:szCs w:val="28"/>
        </w:rPr>
        <w:t xml:space="preserve"> № 94</w:t>
      </w:r>
      <w:r w:rsidRPr="002152E7">
        <w:rPr>
          <w:sz w:val="28"/>
          <w:szCs w:val="28"/>
        </w:rPr>
        <w:t xml:space="preserve"> н.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Рабочий план счетов формируется в соответствии с требованиями своевременности и полноты учета коммерческой и финансовой деятельности, имущественного и финансового положения общества, а также исходя из необходимости отражения фактов хозяйственной деятельности для дальнейшего планирования, анализа и контроля, своевременной отчетности по источникам финансирования, по группам затрат и т.д.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Правила документооборота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Создание первичных учетных документов, порядок и сроки их передачи для отражения в бухгалтерском учете центральной бухгалтерии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производятся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в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соответствии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с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утвержденным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графиком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документооборота. Своевременное и качественное оформление первичных учетных документов, передачу их в установленные сроки для отражения в бухгалтерском учете, а также достоверность содержащихся в них данных обеспечивают лица, составившие и подписавшие эти документы. В приложении 2 представлен график документооборота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Порядок проведения инвентаризации имущества и обязательств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1.5.1.</w:t>
      </w:r>
      <w:r w:rsidRPr="002152E7">
        <w:rPr>
          <w:sz w:val="28"/>
          <w:szCs w:val="28"/>
        </w:rPr>
        <w:t xml:space="preserve"> Инвентаризация имущества и обязательств проводится в соответствии с нормативными документами на основании приказа генерального директора о проведении инвентаризации. Для проведения инвентаризации создается постоянно действующая инвентаризационная комиссия.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Целью инвентаризации является проверка фактического наличия ценностей, расчетов и других статей бухгалтерского баланса и сравнение его с данными бухгалтерского учета. Результаты деятельности комиссии обобщаются протоколом, который утверждается генеральным директором.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1.5.2.</w:t>
      </w:r>
      <w:r w:rsidRPr="002152E7">
        <w:rPr>
          <w:sz w:val="28"/>
          <w:szCs w:val="28"/>
        </w:rPr>
        <w:t xml:space="preserve"> Перед составлением годового отчета проводится инвентаризация статей баланса в следующие сроки: основные средства и нематериальные активы</w:t>
      </w:r>
      <w:r w:rsidRPr="002152E7">
        <w:rPr>
          <w:noProof/>
          <w:sz w:val="28"/>
          <w:szCs w:val="28"/>
        </w:rPr>
        <w:t xml:space="preserve"> -</w:t>
      </w:r>
      <w:r w:rsidRPr="002152E7">
        <w:rPr>
          <w:sz w:val="28"/>
          <w:szCs w:val="28"/>
        </w:rPr>
        <w:t xml:space="preserve"> не ранее</w:t>
      </w:r>
      <w:r w:rsidRPr="002152E7">
        <w:rPr>
          <w:noProof/>
          <w:sz w:val="28"/>
          <w:szCs w:val="28"/>
        </w:rPr>
        <w:t xml:space="preserve"> 1 </w:t>
      </w:r>
      <w:r w:rsidRPr="002152E7">
        <w:rPr>
          <w:sz w:val="28"/>
          <w:szCs w:val="28"/>
        </w:rPr>
        <w:t>октября отчетного года;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сырье и материальные ценности и товары</w:t>
      </w:r>
      <w:r w:rsidRPr="002152E7">
        <w:rPr>
          <w:noProof/>
          <w:sz w:val="28"/>
          <w:szCs w:val="28"/>
        </w:rPr>
        <w:t xml:space="preserve"> -</w:t>
      </w:r>
      <w:r w:rsidRPr="002152E7">
        <w:rPr>
          <w:sz w:val="28"/>
          <w:szCs w:val="28"/>
        </w:rPr>
        <w:t xml:space="preserve"> не ранее</w:t>
      </w:r>
      <w:r w:rsidRPr="002152E7">
        <w:rPr>
          <w:noProof/>
          <w:sz w:val="28"/>
          <w:szCs w:val="28"/>
        </w:rPr>
        <w:t xml:space="preserve"> 1</w:t>
      </w:r>
      <w:r w:rsidRPr="002152E7">
        <w:rPr>
          <w:sz w:val="28"/>
          <w:szCs w:val="28"/>
        </w:rPr>
        <w:t xml:space="preserve"> июня; расчеты с банками, денежные средства, ценные бумаги, денежные документы, расчеты по налогам и платежам в бюджет и внебюджетные фонды</w:t>
      </w:r>
      <w:r w:rsidRPr="002152E7">
        <w:rPr>
          <w:noProof/>
          <w:sz w:val="28"/>
          <w:szCs w:val="28"/>
        </w:rPr>
        <w:t xml:space="preserve"> -</w:t>
      </w:r>
      <w:r w:rsidRPr="002152E7">
        <w:rPr>
          <w:sz w:val="28"/>
          <w:szCs w:val="28"/>
        </w:rPr>
        <w:t xml:space="preserve"> по состоянию на</w:t>
      </w:r>
      <w:r w:rsidRPr="002152E7">
        <w:rPr>
          <w:noProof/>
          <w:sz w:val="28"/>
          <w:szCs w:val="28"/>
        </w:rPr>
        <w:t xml:space="preserve"> 1</w:t>
      </w:r>
      <w:r w:rsidRPr="002152E7">
        <w:rPr>
          <w:sz w:val="28"/>
          <w:szCs w:val="28"/>
        </w:rPr>
        <w:t xml:space="preserve"> января года, следующего за отчетным.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1.5.3.</w:t>
      </w:r>
      <w:r w:rsidRPr="002152E7">
        <w:rPr>
          <w:sz w:val="28"/>
          <w:szCs w:val="28"/>
        </w:rPr>
        <w:t xml:space="preserve"> По расчетам с дебиторами и кредиторами инвентаризация проводится ежеквартально по состоянию на последний календарный день отчетного квартала. По результатам проведенной инвентаризации составляется Акт расчетов с покупателями, поставщиками и прочими дебиторами и кредиторами (форма ИНВ-17), формируется перечень дебиторов и кредиторов, расчеты с которыми возможно провести путем зачетов встречных однородных требований. При наличии решения руководства производится зачет встречных однородных требований. Суммы дебиторской и кредиторской задолженности с истекшим сроком исковой давности при наличии приказа руководителя и письменного обоснования относятся на финансовые результаты.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1.5.4.</w:t>
      </w:r>
      <w:r w:rsidRPr="002152E7">
        <w:rPr>
          <w:sz w:val="28"/>
          <w:szCs w:val="28"/>
        </w:rPr>
        <w:t xml:space="preserve"> Выявленные при инвентаризации излишки имущества приходуются на дату проведения инвентаризации по рыночной стоимости, и соответствующая сумма зачисляется на финансовый результат организации.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1.5.5.</w:t>
      </w:r>
      <w:r w:rsidRPr="002152E7">
        <w:rPr>
          <w:sz w:val="28"/>
          <w:szCs w:val="28"/>
        </w:rPr>
        <w:t xml:space="preserve"> Выявленная при инвентаризации недостача имущества и его порча в пределах норм естественной убыли относятся на издержки производства или обращения (расходы), сверх нормы</w:t>
      </w:r>
      <w:r w:rsidRPr="002152E7">
        <w:rPr>
          <w:noProof/>
          <w:sz w:val="28"/>
          <w:szCs w:val="28"/>
        </w:rPr>
        <w:t xml:space="preserve"> -</w:t>
      </w:r>
      <w:r w:rsidRPr="002152E7">
        <w:rPr>
          <w:sz w:val="28"/>
          <w:szCs w:val="28"/>
        </w:rPr>
        <w:t xml:space="preserve"> за счет виновных лиц. Если виновные лица не установлены и суд отказал во взыскании убытков с них, то убытки от недостачи имущества и его порчи списываются на финансовый результат.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1.5.6.</w:t>
      </w:r>
      <w:r w:rsidRPr="002152E7">
        <w:rPr>
          <w:sz w:val="28"/>
          <w:szCs w:val="28"/>
        </w:rPr>
        <w:t xml:space="preserve"> Проведение инвентаризации обязательно: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перед составлением годового отчета, кроме имущества, инвентаризация которого проводилась ранее.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Внутриведомственный контроль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1.6.1.</w:t>
      </w:r>
      <w:r w:rsidRPr="002152E7">
        <w:rPr>
          <w:sz w:val="28"/>
          <w:szCs w:val="28"/>
        </w:rPr>
        <w:t xml:space="preserve"> Для обеспечения сохранности имущества, законности и целесообразности ведения финансово-хозяйственной деятельности, а также достоверности учетных и отчетных данных в ЗАО ТПК «Санта» существует система внутрихозяйственного контроля.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Предусматривается, что лица распоряжающиеся денежными средствами и материальными ценностями, не ведут бухгалтерский учет операций с этими активами и не имеют доступа к учетным регистрам, кроме бухгалтера, который ведет кассовую книгу.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1.6.2.</w:t>
      </w:r>
      <w:r w:rsidRPr="002152E7">
        <w:rPr>
          <w:sz w:val="28"/>
          <w:szCs w:val="28"/>
        </w:rPr>
        <w:t xml:space="preserve"> Финансовые, расчетные, кредитные операции осуществляются бухгалтерией.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1.6.3.</w:t>
      </w:r>
      <w:r w:rsidRPr="002152E7">
        <w:rPr>
          <w:sz w:val="28"/>
          <w:szCs w:val="28"/>
        </w:rPr>
        <w:t xml:space="preserve"> Обработку приходных документов на поступившие материальные ценности, обработку расчетных документов, учет реализации продукции (товаров, работ, услуг), учетные регистры ведут специалисты бухгалтерской службы, допущенные к этой деятельности, согласно должностных инструкций. Перечень должностных инструкций на бухгалтеров приведен в приложении 3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При поступлении первичных документов в бухгалтерскую службу они подлежат обязательной проверке по форме и содержанию.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Не принимаются к исполнению и оформлению первичные документы по операциям, которые противоречат законодательству и установленному порядку приемки, хранения и расходования денежных средств, ТМЦ и др., в том числе порядку, установленному распорядительными документами руководства.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Принятые к отчету первичные документы должны иметь отметку, исключающую возможность их повторного использования. Ответственность за своевременное и качественное создание первичных документов, за достоверность содержащихся в них данных возлагается на составивших и подписавших их лиц.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1.6.4.</w:t>
      </w:r>
      <w:r w:rsidRPr="002152E7">
        <w:rPr>
          <w:sz w:val="28"/>
          <w:szCs w:val="28"/>
        </w:rPr>
        <w:t xml:space="preserve"> Перечень должностных лиц, которые имеют право подписи на отпуск материальных ценностей, на приход и расход денежных средств, на принятие к учету представительских, командировочных расходов и других хозяйственных операций, определяются внутренними распорядительными документами и приведены в приложении 4.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1.6.5.</w:t>
      </w:r>
      <w:r w:rsidRPr="002152E7">
        <w:rPr>
          <w:sz w:val="28"/>
          <w:szCs w:val="28"/>
        </w:rPr>
        <w:t xml:space="preserve"> Лица, получившие доступ к информации, содержащейся в регистрах бухгалтерского учета и во внутренней бухгалтерской отчетности, обязаны хранить коммерческую тайну.</w:t>
      </w:r>
    </w:p>
    <w:p w:rsidR="0048359C" w:rsidRDefault="0048359C" w:rsidP="002152E7">
      <w:pPr>
        <w:spacing w:line="360" w:lineRule="auto"/>
        <w:rPr>
          <w:b/>
          <w:noProof/>
          <w:sz w:val="28"/>
          <w:szCs w:val="28"/>
        </w:rPr>
      </w:pPr>
    </w:p>
    <w:p w:rsidR="0048359C" w:rsidRDefault="0048359C" w:rsidP="002152E7">
      <w:pPr>
        <w:spacing w:line="360" w:lineRule="auto"/>
        <w:rPr>
          <w:b/>
          <w:noProof/>
          <w:sz w:val="28"/>
          <w:szCs w:val="28"/>
        </w:rPr>
      </w:pPr>
    </w:p>
    <w:p w:rsidR="002152E7" w:rsidRPr="0048359C" w:rsidRDefault="0048359C" w:rsidP="002152E7">
      <w:pPr>
        <w:spacing w:line="36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  <w:r w:rsidR="0029271F" w:rsidRPr="0048359C">
        <w:rPr>
          <w:b/>
          <w:noProof/>
          <w:sz w:val="28"/>
          <w:szCs w:val="28"/>
        </w:rPr>
        <w:t xml:space="preserve">2 </w:t>
      </w:r>
      <w:r w:rsidR="000071FB">
        <w:rPr>
          <w:b/>
          <w:noProof/>
          <w:sz w:val="28"/>
          <w:szCs w:val="28"/>
        </w:rPr>
        <w:t>Р</w:t>
      </w:r>
      <w:r w:rsidR="0029271F" w:rsidRPr="0048359C">
        <w:rPr>
          <w:b/>
          <w:noProof/>
          <w:sz w:val="28"/>
          <w:szCs w:val="28"/>
        </w:rPr>
        <w:t>аздел.</w:t>
      </w:r>
      <w:r w:rsidR="0029271F" w:rsidRPr="0048359C">
        <w:rPr>
          <w:b/>
          <w:sz w:val="28"/>
          <w:szCs w:val="28"/>
        </w:rPr>
        <w:t xml:space="preserve"> Методы и способы оценки имущества, обязательств и хозяйственных операций</w:t>
      </w:r>
    </w:p>
    <w:p w:rsidR="0048359C" w:rsidRDefault="0048359C" w:rsidP="002152E7">
      <w:pPr>
        <w:spacing w:line="360" w:lineRule="auto"/>
        <w:rPr>
          <w:b/>
          <w:noProof/>
          <w:sz w:val="28"/>
          <w:szCs w:val="28"/>
        </w:rPr>
      </w:pPr>
    </w:p>
    <w:p w:rsidR="0048359C" w:rsidRDefault="0029271F" w:rsidP="002152E7">
      <w:pPr>
        <w:spacing w:line="360" w:lineRule="auto"/>
        <w:rPr>
          <w:b/>
          <w:sz w:val="28"/>
          <w:szCs w:val="28"/>
        </w:rPr>
      </w:pPr>
      <w:r w:rsidRPr="0048359C">
        <w:rPr>
          <w:b/>
          <w:noProof/>
          <w:sz w:val="28"/>
          <w:szCs w:val="28"/>
        </w:rPr>
        <w:t>2.1</w:t>
      </w:r>
      <w:r w:rsidRPr="0048359C">
        <w:rPr>
          <w:b/>
          <w:sz w:val="28"/>
          <w:szCs w:val="28"/>
        </w:rPr>
        <w:t xml:space="preserve"> Основные средства</w:t>
      </w:r>
    </w:p>
    <w:p w:rsidR="0048359C" w:rsidRDefault="0048359C" w:rsidP="002152E7">
      <w:pPr>
        <w:spacing w:line="360" w:lineRule="auto"/>
        <w:rPr>
          <w:b/>
          <w:sz w:val="28"/>
          <w:szCs w:val="28"/>
        </w:rPr>
      </w:pP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2.1.1.</w:t>
      </w:r>
      <w:r w:rsidRPr="002152E7">
        <w:rPr>
          <w:sz w:val="28"/>
          <w:szCs w:val="28"/>
        </w:rPr>
        <w:t xml:space="preserve"> Основные средства</w:t>
      </w:r>
      <w:r w:rsidRPr="002152E7">
        <w:rPr>
          <w:noProof/>
          <w:sz w:val="28"/>
          <w:szCs w:val="28"/>
        </w:rPr>
        <w:t xml:space="preserve"> -</w:t>
      </w:r>
      <w:r w:rsidRPr="002152E7">
        <w:rPr>
          <w:sz w:val="28"/>
          <w:szCs w:val="28"/>
        </w:rPr>
        <w:t xml:space="preserve"> имущество со сроком полезного использования, превышающим</w:t>
      </w:r>
      <w:r w:rsidRPr="002152E7">
        <w:rPr>
          <w:noProof/>
          <w:sz w:val="28"/>
          <w:szCs w:val="28"/>
        </w:rPr>
        <w:t xml:space="preserve"> 12</w:t>
      </w:r>
      <w:r w:rsidRPr="002152E7">
        <w:rPr>
          <w:sz w:val="28"/>
          <w:szCs w:val="28"/>
        </w:rPr>
        <w:t xml:space="preserve"> месяцев и используемого в качестве средств труда для производства и реализации товаров (выполнения работ, оказания услуг) или для управления предприятием. Первоначальная стоимость определяется как сумма расходов на его приобретение, сооружение и доведения до состояния, в котором оно пригодно для использования за минусом налогов (п.8 ПБУ</w:t>
      </w:r>
      <w:r w:rsidRPr="002152E7">
        <w:rPr>
          <w:noProof/>
          <w:sz w:val="28"/>
          <w:szCs w:val="28"/>
        </w:rPr>
        <w:t xml:space="preserve"> 6/01).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 xml:space="preserve">Единицей бухгалтерского учета основных средств является инвентарный объект. В случае наличия у одного объекта нескольких частей, имеющих разный конечный срок использования, каждая такая часть учитывается как самостоятельный объект (п.6 ПБУ </w:t>
      </w:r>
      <w:r w:rsidRPr="002152E7">
        <w:rPr>
          <w:noProof/>
          <w:sz w:val="28"/>
          <w:szCs w:val="28"/>
        </w:rPr>
        <w:t>6/97).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Инвентарным объектом вычислительной техники и оргтехники (имеющим модульное устройство)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считается каждая машина,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укомплектованная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всеми приспособлениями и принадлежностями, необходимыми для выполнения возложенных на неё функций, не являющаяся составной частью другой машины, в результате чего каждый входящий в комплекс предмет может выполнять свои функции только в составе комплекса</w:t>
      </w:r>
      <w:r w:rsidRPr="002152E7">
        <w:rPr>
          <w:noProof/>
          <w:sz w:val="28"/>
          <w:szCs w:val="28"/>
        </w:rPr>
        <w:t xml:space="preserve"> (п.6</w:t>
      </w:r>
      <w:r w:rsidRPr="002152E7">
        <w:rPr>
          <w:sz w:val="28"/>
          <w:szCs w:val="28"/>
        </w:rPr>
        <w:t xml:space="preserve"> ПБУ</w:t>
      </w:r>
      <w:r w:rsidRPr="002152E7">
        <w:rPr>
          <w:noProof/>
          <w:sz w:val="28"/>
          <w:szCs w:val="28"/>
        </w:rPr>
        <w:t xml:space="preserve"> 6/97).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2.1.2.</w:t>
      </w:r>
      <w:r w:rsidRPr="002152E7">
        <w:rPr>
          <w:sz w:val="28"/>
          <w:szCs w:val="28"/>
        </w:rPr>
        <w:t xml:space="preserve"> Первоначальной стоимостью основных средств, приобретенных за плату, признается сумма фактических затрат на приобретение, сооружение и изготовление за исключением налога на добавленную стоимость</w:t>
      </w:r>
      <w:r w:rsidRPr="002152E7">
        <w:rPr>
          <w:noProof/>
          <w:sz w:val="28"/>
          <w:szCs w:val="28"/>
        </w:rPr>
        <w:t xml:space="preserve"> (п.8</w:t>
      </w:r>
      <w:r w:rsidRPr="002152E7">
        <w:rPr>
          <w:sz w:val="28"/>
          <w:szCs w:val="28"/>
        </w:rPr>
        <w:t xml:space="preserve"> ПБУ</w:t>
      </w:r>
      <w:r w:rsidRPr="002152E7">
        <w:rPr>
          <w:noProof/>
          <w:sz w:val="28"/>
          <w:szCs w:val="28"/>
        </w:rPr>
        <w:t xml:space="preserve"> 6/97).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2.1.3.</w:t>
      </w:r>
      <w:r w:rsidRPr="002152E7">
        <w:rPr>
          <w:sz w:val="28"/>
          <w:szCs w:val="28"/>
        </w:rPr>
        <w:t xml:space="preserve"> Фактическими затратами на приобретение, сооружение и изготовление основных средств могут быть: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"</w:t>
      </w:r>
      <w:r w:rsidRPr="002152E7">
        <w:rPr>
          <w:sz w:val="28"/>
          <w:szCs w:val="28"/>
        </w:rPr>
        <w:t xml:space="preserve"> суммы, уплачиваемые в соответствии с договором поставщику;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"</w:t>
      </w:r>
      <w:r w:rsidRPr="002152E7">
        <w:rPr>
          <w:sz w:val="28"/>
          <w:szCs w:val="28"/>
        </w:rPr>
        <w:t xml:space="preserve"> суммы, уплачиваемые по договору строительного подряда и др. договорам: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суммы, уплачиваемые организациям за информационные и консультационные услуги, связанные с приобретением основных средств;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регистрационные сборы, государственные пошлины и другие аналогичные платежи;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таможенные пошлины и иные платежи;</w:t>
      </w:r>
    </w:p>
    <w:p w:rsid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не возмещаемые налоги, уплачиваемые в связи с приобретением объекта основных средств;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-вознаграждения, уплачиваемые посреднической организации и иные затраты</w:t>
      </w:r>
    </w:p>
    <w:p w:rsidR="0029271F" w:rsidRPr="002152E7" w:rsidRDefault="0029271F" w:rsidP="002152E7">
      <w:pPr>
        <w:spacing w:line="360" w:lineRule="auto"/>
        <w:rPr>
          <w:noProof/>
          <w:sz w:val="28"/>
          <w:szCs w:val="28"/>
        </w:rPr>
      </w:pPr>
      <w:r w:rsidRPr="002152E7">
        <w:rPr>
          <w:sz w:val="28"/>
          <w:szCs w:val="28"/>
        </w:rPr>
        <w:t>непосредственно связанные с приобретением объекта основных средств</w:t>
      </w:r>
      <w:r w:rsidRPr="002152E7">
        <w:rPr>
          <w:noProof/>
          <w:sz w:val="28"/>
          <w:szCs w:val="28"/>
        </w:rPr>
        <w:t xml:space="preserve"> (п.8</w:t>
      </w:r>
      <w:r w:rsidRPr="002152E7">
        <w:rPr>
          <w:sz w:val="28"/>
          <w:szCs w:val="28"/>
        </w:rPr>
        <w:t xml:space="preserve"> ПБУ</w:t>
      </w:r>
      <w:r w:rsidRPr="002152E7">
        <w:rPr>
          <w:noProof/>
          <w:sz w:val="28"/>
          <w:szCs w:val="28"/>
        </w:rPr>
        <w:t xml:space="preserve"> 6/01).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2.1.4.</w:t>
      </w:r>
      <w:r w:rsidRPr="002152E7">
        <w:rPr>
          <w:sz w:val="28"/>
          <w:szCs w:val="28"/>
        </w:rPr>
        <w:t xml:space="preserve"> Первоначальной стоимостью основных средств, полученных по договору дарения и иных случаях безвозмездного получения, признается их рыночная стоимость на дату оприходования (п.10 ПБУ</w:t>
      </w:r>
      <w:r w:rsidRPr="002152E7">
        <w:rPr>
          <w:noProof/>
          <w:sz w:val="28"/>
          <w:szCs w:val="28"/>
        </w:rPr>
        <w:t xml:space="preserve"> 6/01).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2.1.5.</w:t>
      </w:r>
      <w:r w:rsidRPr="002152E7">
        <w:rPr>
          <w:sz w:val="28"/>
          <w:szCs w:val="28"/>
        </w:rPr>
        <w:t xml:space="preserve"> Первоначальной стоимостью основных средств, приобретаемых по договору мены, признается стоимость переданных или подлежащих передаче организацией (п.11 ПБУ</w:t>
      </w:r>
      <w:r w:rsidRPr="002152E7">
        <w:rPr>
          <w:noProof/>
          <w:sz w:val="28"/>
          <w:szCs w:val="28"/>
        </w:rPr>
        <w:t xml:space="preserve"> 6/01).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2.1.6.</w:t>
      </w:r>
      <w:r w:rsidRPr="002152E7">
        <w:rPr>
          <w:sz w:val="28"/>
          <w:szCs w:val="28"/>
        </w:rPr>
        <w:t xml:space="preserve"> Стоимость основных средств, в которой они приняты к бухгалтерскому учету, не подлежит изменению, кроме случаев, установленных законодательством.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Изменение первоначальной стоимости основных средств допускается в случаях достройки, дооборудования, реконструкции и частичной ликвидации соответствующих объектов. Увеличение (уменьшение) первоначальной стоимости основных средств относится на добавочный капитал (п.14 ПБУ</w:t>
      </w:r>
      <w:r w:rsidRPr="002152E7">
        <w:rPr>
          <w:noProof/>
          <w:sz w:val="28"/>
          <w:szCs w:val="28"/>
        </w:rPr>
        <w:t xml:space="preserve"> 6/01).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2.1.7.</w:t>
      </w:r>
      <w:r w:rsidRPr="002152E7">
        <w:rPr>
          <w:sz w:val="28"/>
          <w:szCs w:val="28"/>
        </w:rPr>
        <w:t xml:space="preserve"> Оценка объектов основных средств, стоимость которых при приобретении определена в иностранной валюте, производится в рублях путем пересчета иностранной валюты по курсу ЦБ РФ, действующему на дату приобретения объектов по праву собственности, хозяйственного ведения, договора аренды (п.16 ПБУ</w:t>
      </w:r>
      <w:r w:rsidRPr="002152E7">
        <w:rPr>
          <w:noProof/>
          <w:sz w:val="28"/>
          <w:szCs w:val="28"/>
        </w:rPr>
        <w:t xml:space="preserve"> 6/97).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2.1.8.</w:t>
      </w:r>
      <w:r w:rsidRPr="002152E7">
        <w:rPr>
          <w:sz w:val="28"/>
          <w:szCs w:val="28"/>
        </w:rPr>
        <w:t xml:space="preserve"> Объекты основных средств выбывают из организации в результате: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продажи (реализации) объекта другому юридическому лицу;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списание в случае морального и (или) физического износа;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передачи объектов основных средств в виде вклада в уставной капитал других организаций;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ликвидации при авариях, стихийных бедствиях и иных чрезвычайных ситуациях;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передачи по договорам мены, дарения объектов основных средств;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списание объектов основных средств, ранее сданных в аренду с правом выкупа, в момент перехода права собственности на основные средства к арендатору, по договору финансовой аренды (лизинга), в связи с условиями договора;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 другим причинам.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2.1.9.</w:t>
      </w:r>
      <w:r w:rsidRPr="002152E7">
        <w:rPr>
          <w:sz w:val="28"/>
          <w:szCs w:val="28"/>
        </w:rPr>
        <w:t xml:space="preserve"> Амортизируемое имущество распределяется по амортизационным группам в соответствии со сроками его полезного использования.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Срок полезного использования определяется на дату ввода в эксплуатацию объекта на основании классификации основных средств, определяемой Правительством РФ.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Для тех видов основных средств, которые не указаны в амортизационных группах, срок полезного использования устанавливается в соответствии с техническими условиями и рекомендациями организаций-изготовителей. Амортизация начисляется линейным методом.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Сумма амортизации за месяц определяется по формуле:</w:t>
      </w:r>
    </w:p>
    <w:p w:rsidR="0048359C" w:rsidRDefault="0048359C" w:rsidP="002152E7">
      <w:pPr>
        <w:spacing w:line="360" w:lineRule="auto"/>
        <w:rPr>
          <w:sz w:val="28"/>
          <w:szCs w:val="28"/>
        </w:rPr>
      </w:pP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К= [1/п]х</w:t>
      </w:r>
      <w:r w:rsidRPr="002152E7">
        <w:rPr>
          <w:noProof/>
          <w:sz w:val="28"/>
          <w:szCs w:val="28"/>
        </w:rPr>
        <w:t xml:space="preserve"> 100%,</w:t>
      </w:r>
      <w:r w:rsidRPr="002152E7">
        <w:rPr>
          <w:sz w:val="28"/>
          <w:szCs w:val="28"/>
        </w:rPr>
        <w:t xml:space="preserve"> где</w:t>
      </w:r>
    </w:p>
    <w:p w:rsidR="0048359C" w:rsidRDefault="0048359C" w:rsidP="002152E7">
      <w:pPr>
        <w:spacing w:line="360" w:lineRule="auto"/>
        <w:rPr>
          <w:sz w:val="28"/>
          <w:szCs w:val="28"/>
        </w:rPr>
      </w:pPr>
    </w:p>
    <w:p w:rsidR="0048359C" w:rsidRDefault="0048359C" w:rsidP="002152E7">
      <w:pPr>
        <w:spacing w:line="360" w:lineRule="auto"/>
        <w:rPr>
          <w:sz w:val="28"/>
          <w:szCs w:val="28"/>
        </w:rPr>
        <w:sectPr w:rsidR="0048359C" w:rsidSect="002152E7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К</w:t>
      </w:r>
      <w:r w:rsidRPr="002152E7">
        <w:rPr>
          <w:noProof/>
          <w:sz w:val="28"/>
          <w:szCs w:val="28"/>
        </w:rPr>
        <w:t xml:space="preserve"> -</w:t>
      </w:r>
      <w:r w:rsidRPr="002152E7">
        <w:rPr>
          <w:sz w:val="28"/>
          <w:szCs w:val="28"/>
        </w:rPr>
        <w:t xml:space="preserve"> норма амортизации, в</w:t>
      </w:r>
      <w:r w:rsidRPr="002152E7">
        <w:rPr>
          <w:noProof/>
          <w:sz w:val="28"/>
          <w:szCs w:val="28"/>
        </w:rPr>
        <w:t xml:space="preserve"> %</w:t>
      </w:r>
      <w:r w:rsidRPr="002152E7">
        <w:rPr>
          <w:sz w:val="28"/>
          <w:szCs w:val="28"/>
        </w:rPr>
        <w:t xml:space="preserve"> к первоначальной стоимости объекта;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п</w:t>
      </w:r>
      <w:r w:rsidRPr="002152E7">
        <w:rPr>
          <w:noProof/>
          <w:sz w:val="28"/>
          <w:szCs w:val="28"/>
        </w:rPr>
        <w:t xml:space="preserve"> -</w:t>
      </w:r>
      <w:r w:rsidRPr="002152E7">
        <w:rPr>
          <w:sz w:val="28"/>
          <w:szCs w:val="28"/>
        </w:rPr>
        <w:t xml:space="preserve"> срок полезного использования, выраженный в месяцах.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2.1.10.</w:t>
      </w:r>
      <w:r w:rsidRPr="002152E7">
        <w:rPr>
          <w:sz w:val="28"/>
          <w:szCs w:val="28"/>
        </w:rPr>
        <w:t xml:space="preserve"> В случае, если предметом деятельности будет являться предоставление за плату своих активов по договору аренды, амортизационные отчисления у арендодателя отражаются на счетах учета затрат, как расходы по обычным видам деятельности.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2.1.11.</w:t>
      </w:r>
      <w:r w:rsidRPr="002152E7">
        <w:rPr>
          <w:sz w:val="28"/>
          <w:szCs w:val="28"/>
        </w:rPr>
        <w:t xml:space="preserve"> Начисление амортизационных отчислений приостанавливается на период восстановления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объектов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основных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средств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(модернизация,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реконструкция), продолжительность которого превышает</w:t>
      </w:r>
      <w:r w:rsidRPr="002152E7">
        <w:rPr>
          <w:noProof/>
          <w:sz w:val="28"/>
          <w:szCs w:val="28"/>
        </w:rPr>
        <w:t xml:space="preserve"> 12</w:t>
      </w:r>
      <w:r w:rsidRPr="002152E7">
        <w:rPr>
          <w:sz w:val="28"/>
          <w:szCs w:val="28"/>
        </w:rPr>
        <w:t xml:space="preserve"> месяцев, а также по объектам основных средств, переведенных по решению генерального директора на консервацию, продолжительностью более</w:t>
      </w:r>
      <w:r w:rsidRPr="002152E7">
        <w:rPr>
          <w:noProof/>
          <w:sz w:val="28"/>
          <w:szCs w:val="28"/>
        </w:rPr>
        <w:t xml:space="preserve"> 3-х</w:t>
      </w:r>
      <w:r w:rsidRPr="002152E7">
        <w:rPr>
          <w:sz w:val="28"/>
          <w:szCs w:val="28"/>
        </w:rPr>
        <w:t xml:space="preserve"> месяцев.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2.1.12.</w:t>
      </w:r>
      <w:r w:rsidRPr="002152E7">
        <w:rPr>
          <w:sz w:val="28"/>
          <w:szCs w:val="28"/>
        </w:rPr>
        <w:t xml:space="preserve"> Фактические затраты на ремонт основных производственных фондов включаются в себестоимость продукции (работ, услуг) по мере производства ремонтов. Расходы на ремонт учитываются в соответствии со статьей</w:t>
      </w:r>
      <w:r w:rsidRPr="002152E7">
        <w:rPr>
          <w:noProof/>
          <w:sz w:val="28"/>
          <w:szCs w:val="28"/>
        </w:rPr>
        <w:t xml:space="preserve"> 260</w:t>
      </w:r>
      <w:r w:rsidRPr="002152E7">
        <w:rPr>
          <w:sz w:val="28"/>
          <w:szCs w:val="28"/>
        </w:rPr>
        <w:t xml:space="preserve"> Налогового кодекса РФ, часть</w:t>
      </w:r>
      <w:r w:rsidRPr="002152E7">
        <w:rPr>
          <w:noProof/>
          <w:sz w:val="28"/>
          <w:szCs w:val="28"/>
        </w:rPr>
        <w:t xml:space="preserve"> II.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2.1.13.</w:t>
      </w:r>
      <w:r w:rsidRPr="002152E7">
        <w:rPr>
          <w:sz w:val="28"/>
          <w:szCs w:val="28"/>
        </w:rPr>
        <w:t xml:space="preserve"> Переоценка объектов основных средств проводится один раз в год (на начало отчетного года) по решению Генерального директора, путем индексации либо прямого пересчета с отнесением возникающих разниц в соответствии с требованиями п.15 ПБУ</w:t>
      </w:r>
      <w:r w:rsidRPr="002152E7">
        <w:rPr>
          <w:noProof/>
          <w:sz w:val="28"/>
          <w:szCs w:val="28"/>
        </w:rPr>
        <w:t xml:space="preserve"> 6/01.</w:t>
      </w:r>
    </w:p>
    <w:p w:rsidR="0048359C" w:rsidRDefault="0048359C" w:rsidP="002152E7">
      <w:pPr>
        <w:spacing w:line="360" w:lineRule="auto"/>
        <w:rPr>
          <w:noProof/>
          <w:sz w:val="28"/>
          <w:szCs w:val="28"/>
        </w:rPr>
      </w:pPr>
    </w:p>
    <w:p w:rsidR="0029271F" w:rsidRPr="0048359C" w:rsidRDefault="0029271F" w:rsidP="002152E7">
      <w:pPr>
        <w:spacing w:line="360" w:lineRule="auto"/>
        <w:rPr>
          <w:b/>
          <w:sz w:val="28"/>
          <w:szCs w:val="28"/>
        </w:rPr>
      </w:pPr>
      <w:r w:rsidRPr="0048359C">
        <w:rPr>
          <w:b/>
          <w:noProof/>
          <w:sz w:val="28"/>
          <w:szCs w:val="28"/>
        </w:rPr>
        <w:t>2.2</w:t>
      </w:r>
      <w:r w:rsidRPr="0048359C">
        <w:rPr>
          <w:b/>
          <w:sz w:val="28"/>
          <w:szCs w:val="28"/>
        </w:rPr>
        <w:t xml:space="preserve"> Нематериальные активы</w:t>
      </w:r>
    </w:p>
    <w:p w:rsidR="0048359C" w:rsidRDefault="0048359C" w:rsidP="002152E7">
      <w:pPr>
        <w:spacing w:line="360" w:lineRule="auto"/>
        <w:rPr>
          <w:noProof/>
          <w:sz w:val="28"/>
          <w:szCs w:val="28"/>
        </w:rPr>
      </w:pP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2.2.1.</w:t>
      </w:r>
      <w:r w:rsidRPr="002152E7">
        <w:rPr>
          <w:sz w:val="28"/>
          <w:szCs w:val="28"/>
        </w:rPr>
        <w:t xml:space="preserve"> К нематериальным активам относятся права, используемые в хозяйственной деятельности в течение периода, превышающего</w:t>
      </w:r>
      <w:r w:rsidRPr="002152E7">
        <w:rPr>
          <w:noProof/>
          <w:sz w:val="28"/>
          <w:szCs w:val="28"/>
        </w:rPr>
        <w:t xml:space="preserve"> 12</w:t>
      </w:r>
      <w:r w:rsidRPr="002152E7">
        <w:rPr>
          <w:sz w:val="28"/>
          <w:szCs w:val="28"/>
        </w:rPr>
        <w:t xml:space="preserve"> месяцев и приносящие доход (п.З ПБУ</w:t>
      </w:r>
      <w:r w:rsidRPr="002152E7">
        <w:rPr>
          <w:noProof/>
          <w:sz w:val="28"/>
          <w:szCs w:val="28"/>
        </w:rPr>
        <w:t xml:space="preserve"> 14/2000).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Право на владение нематериальными активами должно быть подтверждено соответствующими документами (патентом, лицензией, договором и т.д.), оформленными в соответствии с законодательством.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Программные продукты могут быть отнесены к нематериальным активам в том случае, если приобретаются не конкретные экземпляры программ (на номерной дискете), а имущественные права на них путем заключения авторского договора, то есть покупатель становится собственником.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2.2.2.</w:t>
      </w:r>
      <w:r w:rsidRPr="002152E7">
        <w:rPr>
          <w:sz w:val="28"/>
          <w:szCs w:val="28"/>
        </w:rPr>
        <w:t xml:space="preserve"> Нематериальные активы отражаются в учете в сумме фактических затрат на приобретение, изготовление и затрат по их доведению до состояния, в котором они пригодны для использования в запланированных целях (п.6 ПБУ</w:t>
      </w:r>
      <w:r w:rsidRPr="002152E7">
        <w:rPr>
          <w:noProof/>
          <w:sz w:val="28"/>
          <w:szCs w:val="28"/>
        </w:rPr>
        <w:t xml:space="preserve"> 14/2000).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Затраты на создание и приобретение нематериальных активов за минусом налогов отражаются на счете</w:t>
      </w:r>
      <w:r w:rsidRPr="002152E7">
        <w:rPr>
          <w:noProof/>
          <w:sz w:val="28"/>
          <w:szCs w:val="28"/>
        </w:rPr>
        <w:t xml:space="preserve"> 08</w:t>
      </w:r>
      <w:r w:rsidRPr="002152E7">
        <w:rPr>
          <w:sz w:val="28"/>
          <w:szCs w:val="28"/>
        </w:rPr>
        <w:t xml:space="preserve"> "Вложения во внеоборотные активы".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2.2.3.</w:t>
      </w:r>
      <w:r w:rsidRPr="002152E7">
        <w:rPr>
          <w:sz w:val="28"/>
          <w:szCs w:val="28"/>
        </w:rPr>
        <w:t xml:space="preserve"> Стоимость объектов нематериальных активов погашается путем начисления амортизации линейным способом, исходя из норм, исчисленных на основании срока их полезного использования.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Срок полезного использования нематериальных активов устанавливается договором или иным документом. По объектам нематериальных активов, по которым невозможно определить срок полезного использования, нормы амортизационных отчислений устанавливаются из расчета срока их использования</w:t>
      </w:r>
      <w:r w:rsidRPr="002152E7">
        <w:rPr>
          <w:noProof/>
          <w:sz w:val="28"/>
          <w:szCs w:val="28"/>
        </w:rPr>
        <w:t xml:space="preserve"> 20</w:t>
      </w:r>
      <w:r w:rsidRPr="002152E7">
        <w:rPr>
          <w:sz w:val="28"/>
          <w:szCs w:val="28"/>
        </w:rPr>
        <w:t xml:space="preserve"> лет, но не более срока деятельности предприятия (ст.258 Налогового кодекса РФ, часть</w:t>
      </w:r>
      <w:r w:rsidRPr="002152E7">
        <w:rPr>
          <w:noProof/>
          <w:sz w:val="28"/>
          <w:szCs w:val="28"/>
        </w:rPr>
        <w:t xml:space="preserve"> II).</w:t>
      </w:r>
    </w:p>
    <w:p w:rsidR="0048359C" w:rsidRDefault="0048359C" w:rsidP="002152E7">
      <w:pPr>
        <w:spacing w:line="360" w:lineRule="auto"/>
        <w:rPr>
          <w:noProof/>
          <w:sz w:val="28"/>
          <w:szCs w:val="28"/>
        </w:rPr>
      </w:pPr>
    </w:p>
    <w:p w:rsidR="0029271F" w:rsidRPr="0048359C" w:rsidRDefault="0029271F" w:rsidP="002152E7">
      <w:pPr>
        <w:spacing w:line="360" w:lineRule="auto"/>
        <w:rPr>
          <w:b/>
          <w:sz w:val="28"/>
          <w:szCs w:val="28"/>
        </w:rPr>
      </w:pPr>
      <w:r w:rsidRPr="0048359C">
        <w:rPr>
          <w:b/>
          <w:noProof/>
          <w:sz w:val="28"/>
          <w:szCs w:val="28"/>
        </w:rPr>
        <w:t>2.3</w:t>
      </w:r>
      <w:r w:rsidRPr="0048359C">
        <w:rPr>
          <w:b/>
          <w:sz w:val="28"/>
          <w:szCs w:val="28"/>
        </w:rPr>
        <w:t xml:space="preserve"> Материально-производственные запасы</w:t>
      </w:r>
    </w:p>
    <w:p w:rsidR="0048359C" w:rsidRDefault="0048359C" w:rsidP="002152E7">
      <w:pPr>
        <w:spacing w:line="360" w:lineRule="auto"/>
        <w:rPr>
          <w:noProof/>
          <w:sz w:val="28"/>
          <w:szCs w:val="28"/>
        </w:rPr>
      </w:pP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2.3.1.</w:t>
      </w:r>
      <w:r w:rsidRPr="002152E7">
        <w:rPr>
          <w:sz w:val="28"/>
          <w:szCs w:val="28"/>
        </w:rPr>
        <w:t xml:space="preserve"> К материально-производственным запасам (МПЗ) относится часть имущества, используемая при производстве продукции, выполнении работ, оказании услуг, предназначенная на продажу, используемая для управленческих нужд: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-сырье, материалы (счет</w:t>
      </w:r>
      <w:r w:rsidRPr="002152E7">
        <w:rPr>
          <w:noProof/>
          <w:sz w:val="28"/>
          <w:szCs w:val="28"/>
        </w:rPr>
        <w:t xml:space="preserve"> 10);</w:t>
      </w:r>
    </w:p>
    <w:p w:rsid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 товары</w:t>
      </w:r>
      <w:r w:rsidRPr="002152E7">
        <w:rPr>
          <w:noProof/>
          <w:sz w:val="28"/>
          <w:szCs w:val="28"/>
        </w:rPr>
        <w:t xml:space="preserve"> -</w:t>
      </w:r>
      <w:r w:rsidRPr="002152E7">
        <w:rPr>
          <w:sz w:val="28"/>
          <w:szCs w:val="28"/>
        </w:rPr>
        <w:t xml:space="preserve"> приобретенные или полученные от других юридических и физических лиц и предназначенные для продажи или перепродажи без дополнительной обработки (счет</w:t>
      </w:r>
      <w:r w:rsidRPr="002152E7">
        <w:rPr>
          <w:noProof/>
          <w:sz w:val="28"/>
          <w:szCs w:val="28"/>
        </w:rPr>
        <w:t xml:space="preserve"> 41);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2.3.2.</w:t>
      </w:r>
      <w:r w:rsidRPr="002152E7">
        <w:rPr>
          <w:sz w:val="28"/>
          <w:szCs w:val="28"/>
        </w:rPr>
        <w:t xml:space="preserve"> Сырье, основные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и вспомогательные материалы, топливо, покупные полуфабрикаты и комплектующие изделия, запасные части, тара, используемая для транспортировки и упаковки продукции (товаров), и другие активы, приобретенные или полученные от других юридических и физических лиц за плату, отражаются в бухгалтерском учете по их фактической себестоимости (п.З ПБУ</w:t>
      </w:r>
      <w:r w:rsidRPr="002152E7">
        <w:rPr>
          <w:noProof/>
          <w:sz w:val="28"/>
          <w:szCs w:val="28"/>
        </w:rPr>
        <w:t xml:space="preserve"> 5/01).</w:t>
      </w:r>
    </w:p>
    <w:p w:rsid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2.3.3.</w:t>
      </w:r>
      <w:r w:rsidRPr="002152E7">
        <w:rPr>
          <w:sz w:val="28"/>
          <w:szCs w:val="28"/>
        </w:rPr>
        <w:t xml:space="preserve"> При отпуске материально-производственных запасов в производство и ином выбытии, оценка производится по фактической себестоимости каждой единицы.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2.3.4.</w:t>
      </w:r>
      <w:r w:rsidRPr="002152E7">
        <w:rPr>
          <w:sz w:val="28"/>
          <w:szCs w:val="28"/>
        </w:rPr>
        <w:t xml:space="preserve"> Учет материально-производственных запасов осуществляется количественно-суммовым методом (на складах и в бухгалтерии организуется одновременно количественный и суммовой учет по номенклатурным номерам ценностей).</w:t>
      </w:r>
    </w:p>
    <w:p w:rsidR="0048359C" w:rsidRDefault="0048359C" w:rsidP="002152E7">
      <w:pPr>
        <w:spacing w:line="360" w:lineRule="auto"/>
        <w:rPr>
          <w:noProof/>
          <w:sz w:val="28"/>
          <w:szCs w:val="28"/>
        </w:rPr>
      </w:pPr>
    </w:p>
    <w:p w:rsidR="0029271F" w:rsidRPr="0048359C" w:rsidRDefault="0029271F" w:rsidP="002152E7">
      <w:pPr>
        <w:spacing w:line="360" w:lineRule="auto"/>
        <w:rPr>
          <w:b/>
          <w:sz w:val="28"/>
          <w:szCs w:val="28"/>
        </w:rPr>
      </w:pPr>
      <w:r w:rsidRPr="0048359C">
        <w:rPr>
          <w:b/>
          <w:noProof/>
          <w:sz w:val="28"/>
          <w:szCs w:val="28"/>
        </w:rPr>
        <w:t>2.4</w:t>
      </w:r>
      <w:r w:rsidRPr="0048359C">
        <w:rPr>
          <w:b/>
          <w:sz w:val="28"/>
          <w:szCs w:val="28"/>
        </w:rPr>
        <w:t xml:space="preserve"> Методология учета затрат и формирования себестоимости продукции, выполненных работ, оказанных услуг</w:t>
      </w:r>
    </w:p>
    <w:p w:rsidR="0048359C" w:rsidRPr="002152E7" w:rsidRDefault="0048359C" w:rsidP="002152E7">
      <w:pPr>
        <w:spacing w:line="360" w:lineRule="auto"/>
        <w:rPr>
          <w:sz w:val="28"/>
          <w:szCs w:val="28"/>
        </w:rPr>
      </w:pP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2.4.1.</w:t>
      </w:r>
      <w:r w:rsidRPr="002152E7">
        <w:rPr>
          <w:sz w:val="28"/>
          <w:szCs w:val="28"/>
        </w:rPr>
        <w:t xml:space="preserve"> Расходами признаются любые затраты при условии, что они произведены для осуществления деятельности, направленной на получение дохода.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2.4.2.</w:t>
      </w:r>
      <w:r w:rsidRPr="002152E7">
        <w:rPr>
          <w:sz w:val="28"/>
          <w:szCs w:val="28"/>
        </w:rPr>
        <w:t xml:space="preserve"> Расходы в зависимости от их характера и направлений деятельности предприятия подразделяются на расходы, связанные с производством и реализацией и внереализационные расходы. Внереализационные расходы определяются в соответствии со ст.265 Налогового кодекса РФ.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Учет затрат ведется на следующих счетах:</w:t>
      </w:r>
    </w:p>
    <w:p w:rsidR="0029271F" w:rsidRPr="002152E7" w:rsidRDefault="0029271F" w:rsidP="002152E7">
      <w:pPr>
        <w:spacing w:line="360" w:lineRule="auto"/>
        <w:rPr>
          <w:noProof/>
          <w:sz w:val="28"/>
          <w:szCs w:val="28"/>
        </w:rPr>
      </w:pPr>
      <w:r w:rsidRPr="002152E7">
        <w:rPr>
          <w:noProof/>
          <w:sz w:val="28"/>
          <w:szCs w:val="28"/>
        </w:rPr>
        <w:t>-44 «Расходы на продажу».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При учете и калькулировании себестоимости продукции, выполненных работ, услуг, все расходы подразделяются на прямые (непосредственно связанные с производством и реализацией) и косвенные (не связанные непосредственно с производственным процессом). Прямые и косвенные затраты учитываются на счете</w:t>
      </w:r>
      <w:r w:rsidRPr="002152E7">
        <w:rPr>
          <w:noProof/>
          <w:sz w:val="28"/>
          <w:szCs w:val="28"/>
        </w:rPr>
        <w:t xml:space="preserve"> 44 «Расходы на продажу».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2.4.3</w:t>
      </w:r>
      <w:r w:rsidRPr="002152E7">
        <w:rPr>
          <w:sz w:val="28"/>
          <w:szCs w:val="28"/>
        </w:rPr>
        <w:t xml:space="preserve"> Затраты, произведенные в отчетном периоде, но относящиеся к будущим отчетным периодам учитываются на счете</w:t>
      </w:r>
      <w:r w:rsidRPr="002152E7">
        <w:rPr>
          <w:noProof/>
          <w:sz w:val="28"/>
          <w:szCs w:val="28"/>
        </w:rPr>
        <w:t xml:space="preserve"> 97</w:t>
      </w:r>
      <w:r w:rsidRPr="002152E7">
        <w:rPr>
          <w:sz w:val="28"/>
          <w:szCs w:val="28"/>
        </w:rPr>
        <w:t xml:space="preserve"> "Расходы будущих периодов". К таким расходам относятся: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 расходы по подписке на периодические издания для служебного пользования;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 расходы по арендной плате;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 расходы на абонентское обслуживание;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 расходы на подготовку переподготовку кадров;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 расходы, связанные с приобретением лицензий;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 представительские расходы;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 расходы на рекламу.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Расходы будущих периодов полежат равномерному списанию в течение периода, определенного документами, в случае, если период документально не подтвержден, такие затраты списываются на себестоимость в течение отчетного года.</w:t>
      </w:r>
    </w:p>
    <w:p w:rsid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2.4.4.</w:t>
      </w:r>
      <w:r w:rsidRPr="002152E7">
        <w:rPr>
          <w:sz w:val="28"/>
          <w:szCs w:val="28"/>
        </w:rPr>
        <w:t xml:space="preserve"> Расходы на ремонт основных средств рассматриваются как прочие расходы и признаются в том отчетном периоде, в котором они были осуществлены. При этом учитываются требования ст.260 Налогового кодекса</w:t>
      </w:r>
    </w:p>
    <w:p w:rsidR="0048359C" w:rsidRDefault="0048359C" w:rsidP="002152E7">
      <w:pPr>
        <w:spacing w:line="360" w:lineRule="auto"/>
        <w:rPr>
          <w:noProof/>
          <w:sz w:val="28"/>
          <w:szCs w:val="28"/>
        </w:rPr>
      </w:pPr>
    </w:p>
    <w:p w:rsidR="0029271F" w:rsidRPr="0048359C" w:rsidRDefault="0029271F" w:rsidP="002152E7">
      <w:pPr>
        <w:spacing w:line="360" w:lineRule="auto"/>
        <w:rPr>
          <w:b/>
          <w:sz w:val="28"/>
          <w:szCs w:val="28"/>
        </w:rPr>
      </w:pPr>
      <w:r w:rsidRPr="0048359C">
        <w:rPr>
          <w:b/>
          <w:noProof/>
          <w:sz w:val="28"/>
          <w:szCs w:val="28"/>
        </w:rPr>
        <w:t>2.5</w:t>
      </w:r>
      <w:r w:rsidRPr="0048359C">
        <w:rPr>
          <w:b/>
          <w:sz w:val="28"/>
          <w:szCs w:val="28"/>
        </w:rPr>
        <w:t xml:space="preserve"> Порядок определения выручки от реализации и финансовые результаты</w:t>
      </w:r>
    </w:p>
    <w:p w:rsidR="0048359C" w:rsidRDefault="0048359C" w:rsidP="002152E7">
      <w:pPr>
        <w:spacing w:line="360" w:lineRule="auto"/>
        <w:rPr>
          <w:noProof/>
          <w:sz w:val="28"/>
          <w:szCs w:val="28"/>
        </w:rPr>
      </w:pP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2.5.1.</w:t>
      </w:r>
      <w:r w:rsidRPr="002152E7">
        <w:rPr>
          <w:sz w:val="28"/>
          <w:szCs w:val="28"/>
        </w:rPr>
        <w:t xml:space="preserve"> Выручка от продажи продукции, от выполнения работ, оказания услуг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признается по отгрузке.</w:t>
      </w:r>
    </w:p>
    <w:p w:rsid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При договоре мены выручка от реализации продукции (активов, работ, услуг) отражается в учете после исполнения обязательств обеими сторонами.</w:t>
      </w:r>
    </w:p>
    <w:p w:rsid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2.5.2.</w:t>
      </w:r>
      <w:r w:rsidRPr="002152E7">
        <w:rPr>
          <w:sz w:val="28"/>
          <w:szCs w:val="28"/>
        </w:rPr>
        <w:t xml:space="preserve"> Для целей налогообложения выручка от реализации продукции определяется: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-для налогообложения прибыли и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налогу на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пользователей</w:t>
      </w:r>
      <w:r w:rsidR="002152E7">
        <w:rPr>
          <w:sz w:val="28"/>
          <w:szCs w:val="28"/>
        </w:rPr>
        <w:t xml:space="preserve"> </w:t>
      </w:r>
      <w:r w:rsidRPr="002152E7">
        <w:rPr>
          <w:sz w:val="28"/>
          <w:szCs w:val="28"/>
        </w:rPr>
        <w:t>автомобильных дорог</w:t>
      </w:r>
      <w:r w:rsidR="002152E7">
        <w:rPr>
          <w:sz w:val="28"/>
          <w:szCs w:val="28"/>
        </w:rPr>
        <w:t xml:space="preserve"> </w:t>
      </w:r>
      <w:r w:rsidRPr="002152E7">
        <w:rPr>
          <w:noProof/>
          <w:sz w:val="28"/>
          <w:szCs w:val="28"/>
        </w:rPr>
        <w:t>-</w:t>
      </w:r>
      <w:r w:rsidRPr="002152E7">
        <w:rPr>
          <w:sz w:val="28"/>
          <w:szCs w:val="28"/>
        </w:rPr>
        <w:t xml:space="preserve"> по методу начисления, т.е. по мере отгрузки продукции в порядке реализации;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-исчислением налога на добавленную стоимость</w:t>
      </w:r>
      <w:r w:rsidR="002152E7">
        <w:rPr>
          <w:sz w:val="28"/>
          <w:szCs w:val="28"/>
        </w:rPr>
        <w:t xml:space="preserve"> </w:t>
      </w:r>
      <w:r w:rsidRPr="002152E7">
        <w:rPr>
          <w:noProof/>
          <w:sz w:val="28"/>
          <w:szCs w:val="28"/>
        </w:rPr>
        <w:t>– по оплате.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2.5.3.</w:t>
      </w:r>
      <w:r w:rsidRPr="002152E7">
        <w:rPr>
          <w:sz w:val="28"/>
          <w:szCs w:val="28"/>
        </w:rPr>
        <w:t xml:space="preserve"> Доходами от обычных видов деятельности признаются доходы: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выручка от продажи товаров;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поступления, связанные с выполнением работ, оказанием услуг.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продажи активов, составляющие пять и более процентов от общей суммы доходов за отчетный период, показываются в отчете о прибылях и убытках по каждому виду деятельности в отдельности.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2.5.5.</w:t>
      </w:r>
      <w:r w:rsidRPr="002152E7">
        <w:rPr>
          <w:sz w:val="28"/>
          <w:szCs w:val="28"/>
        </w:rPr>
        <w:t xml:space="preserve"> При получении в качестве расчетов за реализованную продукцию (выполненные работы, оказанные услуги, реализованные активы) товарных векселей третьих лиц, данные векселя отражаются на счете</w:t>
      </w:r>
      <w:r w:rsidRPr="002152E7">
        <w:rPr>
          <w:noProof/>
          <w:sz w:val="28"/>
          <w:szCs w:val="28"/>
        </w:rPr>
        <w:t xml:space="preserve"> 58</w:t>
      </w:r>
      <w:r w:rsidRPr="002152E7">
        <w:rPr>
          <w:sz w:val="28"/>
          <w:szCs w:val="28"/>
        </w:rPr>
        <w:t xml:space="preserve"> "Финансовые вложения" в порядке, предусмотренном для учета финансовых вложений в ценные бумаги.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2.5.6.</w:t>
      </w:r>
      <w:r w:rsidRPr="002152E7">
        <w:rPr>
          <w:sz w:val="28"/>
          <w:szCs w:val="28"/>
        </w:rPr>
        <w:t xml:space="preserve"> Доходы, полученные в отчетном периоде, но относящиеся в следующим отчетным периодам, отражаются в учете и отчетности отдельной статьей как доходы будущих периодов. Эти доходы включаются в результаты хозяйственной деятельности при наступлении отчетного периода, к которому они относятся.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2.5.7.</w:t>
      </w:r>
      <w:r w:rsidRPr="002152E7">
        <w:rPr>
          <w:sz w:val="28"/>
          <w:szCs w:val="28"/>
        </w:rPr>
        <w:t xml:space="preserve"> Отрицательные и положительные курсовые разницы, выявленные по денежным счетам, имуществу и обязательствах, стоимость которых выражена в иностранной валюте, подлежат отнесению на финансовый результат в том порядке, к которому относится дата совершения операций (дата оприходования имущества, дата утверждения авансового отчета, дата фактического потребления услуги</w:t>
      </w:r>
      <w:r w:rsidRPr="002152E7">
        <w:rPr>
          <w:noProof/>
          <w:sz w:val="28"/>
          <w:szCs w:val="28"/>
        </w:rPr>
        <w:t xml:space="preserve"> —</w:t>
      </w:r>
      <w:r w:rsidRPr="002152E7">
        <w:rPr>
          <w:sz w:val="28"/>
          <w:szCs w:val="28"/>
        </w:rPr>
        <w:t xml:space="preserve"> дата счета, дата поступления средств на валютный счет).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Пересчет обязательств, выраженных в иностранной валюте, производится на последний день отчетного периода (квартала), за который составлена бухгалтерская отчетность.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Курсовые разницы относятся в прибыль или убыток по мере их принятия к бухгалтерскому учету (п.п.</w:t>
      </w:r>
      <w:r w:rsidRPr="002152E7">
        <w:rPr>
          <w:noProof/>
          <w:sz w:val="28"/>
          <w:szCs w:val="28"/>
        </w:rPr>
        <w:t xml:space="preserve"> 4.2; 4.3</w:t>
      </w:r>
      <w:r w:rsidRPr="002152E7">
        <w:rPr>
          <w:sz w:val="28"/>
          <w:szCs w:val="28"/>
        </w:rPr>
        <w:t xml:space="preserve"> ПБУ</w:t>
      </w:r>
      <w:r w:rsidRPr="002152E7">
        <w:rPr>
          <w:noProof/>
          <w:sz w:val="28"/>
          <w:szCs w:val="28"/>
        </w:rPr>
        <w:t xml:space="preserve"> 3/2000).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2.5.8.</w:t>
      </w:r>
      <w:r w:rsidRPr="002152E7">
        <w:rPr>
          <w:sz w:val="28"/>
          <w:szCs w:val="28"/>
        </w:rPr>
        <w:t xml:space="preserve"> Суммовые разницы, при условии заключения договоров в иностранной валюте (условных единицах) включаются в выручку от реализации: положительные суммовые разницы увеличивают, отрицательные</w:t>
      </w:r>
      <w:r w:rsidRPr="002152E7">
        <w:rPr>
          <w:noProof/>
          <w:sz w:val="28"/>
          <w:szCs w:val="28"/>
        </w:rPr>
        <w:t xml:space="preserve"> -</w:t>
      </w:r>
      <w:r w:rsidRPr="002152E7">
        <w:rPr>
          <w:sz w:val="28"/>
          <w:szCs w:val="28"/>
        </w:rPr>
        <w:t xml:space="preserve"> уменьшают выручку от реализации. При возникновении отрицательных суммовых разниц обороты по кредиту счета</w:t>
      </w:r>
      <w:r w:rsidRPr="002152E7">
        <w:rPr>
          <w:noProof/>
          <w:sz w:val="28"/>
          <w:szCs w:val="28"/>
        </w:rPr>
        <w:t xml:space="preserve"> 90 </w:t>
      </w:r>
      <w:r w:rsidRPr="002152E7">
        <w:rPr>
          <w:sz w:val="28"/>
          <w:szCs w:val="28"/>
        </w:rPr>
        <w:t>"Продажи" сторнируются на величину суммовой разницы. Включение суммовых разниц в выручку от реализации продукции (работ, услуг) корректирует налогооблагаемую базу при исчислении налога на пользователей автодорог.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Суммовые разницы включаются в стоимость приобретаемых активов, выполненных работ, оказанных услуг при заключении договоров, обязательства по которым выражены в иностранной валюте (условных единицах), а расчеты производятся в рублевом эквиваленте.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2.5.9.</w:t>
      </w:r>
      <w:r w:rsidRPr="002152E7">
        <w:rPr>
          <w:sz w:val="28"/>
          <w:szCs w:val="28"/>
        </w:rPr>
        <w:t xml:space="preserve"> По полученным займам и кредитам задолженность показывается с учетом причитающихся на конец отчетного периода (квартал) к уплате процентов.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2.5.10.</w:t>
      </w:r>
      <w:r w:rsidRPr="002152E7">
        <w:rPr>
          <w:sz w:val="28"/>
          <w:szCs w:val="28"/>
        </w:rPr>
        <w:t xml:space="preserve"> Корректировки предшествующих периодов определяются как исправление ошибок, обнаруженных в отчетности предшествующих периодов.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2.5.11.</w:t>
      </w:r>
      <w:r w:rsidRPr="002152E7">
        <w:rPr>
          <w:sz w:val="28"/>
          <w:szCs w:val="28"/>
        </w:rPr>
        <w:t xml:space="preserve"> В бухгалтерском балансе финансовый результат отчетного периода отражается как нераспределенная прибыль (непокрытый убыток), остающаяся в распоряжении предприятия после уплаты налогов и иных аналогичных обязательных платежей и не распределяется по фондам (бесфондовый метод).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Сумма полученной чистой прибыли за отчетный год отражается в бухгалтерском учете на счете</w:t>
      </w:r>
      <w:r w:rsidRPr="002152E7">
        <w:rPr>
          <w:noProof/>
          <w:sz w:val="28"/>
          <w:szCs w:val="28"/>
        </w:rPr>
        <w:t xml:space="preserve"> 84</w:t>
      </w:r>
      <w:r w:rsidRPr="002152E7">
        <w:rPr>
          <w:sz w:val="28"/>
          <w:szCs w:val="28"/>
        </w:rPr>
        <w:t xml:space="preserve"> "Нераспределенная прибыль (непокрытый убыток)", предназначена для распределения согласно решению Общего собрания акционеров.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Прибыль и убыток, выявленные в отчетом году, но относящиеся к операциям прошлых лет, включаются в финансовый результат отчетного года.</w:t>
      </w:r>
    </w:p>
    <w:p w:rsidR="0048359C" w:rsidRDefault="0048359C" w:rsidP="002152E7">
      <w:pPr>
        <w:spacing w:line="360" w:lineRule="auto"/>
        <w:rPr>
          <w:noProof/>
          <w:sz w:val="28"/>
          <w:szCs w:val="28"/>
        </w:rPr>
      </w:pPr>
    </w:p>
    <w:p w:rsidR="0029271F" w:rsidRPr="0048359C" w:rsidRDefault="0029271F" w:rsidP="002152E7">
      <w:pPr>
        <w:spacing w:line="360" w:lineRule="auto"/>
        <w:rPr>
          <w:b/>
          <w:sz w:val="28"/>
          <w:szCs w:val="28"/>
        </w:rPr>
      </w:pPr>
      <w:r w:rsidRPr="0048359C">
        <w:rPr>
          <w:b/>
          <w:noProof/>
          <w:sz w:val="28"/>
          <w:szCs w:val="28"/>
        </w:rPr>
        <w:t>2.6</w:t>
      </w:r>
      <w:r w:rsidRPr="0048359C">
        <w:rPr>
          <w:b/>
          <w:sz w:val="28"/>
          <w:szCs w:val="28"/>
        </w:rPr>
        <w:t xml:space="preserve"> События после отчетной даты и уловные факты хозяйственной деятельности</w:t>
      </w:r>
    </w:p>
    <w:p w:rsidR="0048359C" w:rsidRDefault="0048359C" w:rsidP="002152E7">
      <w:pPr>
        <w:spacing w:line="360" w:lineRule="auto"/>
        <w:rPr>
          <w:noProof/>
          <w:sz w:val="28"/>
          <w:szCs w:val="28"/>
        </w:rPr>
      </w:pP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2.6.1.</w:t>
      </w:r>
      <w:r w:rsidRPr="002152E7">
        <w:rPr>
          <w:sz w:val="28"/>
          <w:szCs w:val="28"/>
        </w:rPr>
        <w:t xml:space="preserve"> Последствия события, наступившего после отчетной даты, отражаются в бухгалтерском учете путем раскрытия соответствующей информации в пояснительной записке к бухгалтерскому отчету (п.7 ПБУ</w:t>
      </w:r>
      <w:r w:rsidRPr="002152E7">
        <w:rPr>
          <w:noProof/>
          <w:sz w:val="28"/>
          <w:szCs w:val="28"/>
        </w:rPr>
        <w:t xml:space="preserve"> 7/98).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Информация, раскрываемая в пояснениях к бухгалтерскому отчету, должна содержать: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 краткое описание характера события, наступившего после отчетной даты;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-оценку его последствий в денежном выражении, если возможность оценки отсутствует, на это указывается в пояснении.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sz w:val="28"/>
          <w:szCs w:val="28"/>
        </w:rPr>
        <w:t>Никакие записи в бухгалтерском (синтетическом и аналитическом) учете не производятся.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2.6.2.</w:t>
      </w:r>
      <w:r w:rsidRPr="002152E7">
        <w:rPr>
          <w:sz w:val="28"/>
          <w:szCs w:val="28"/>
        </w:rPr>
        <w:t xml:space="preserve"> Все события, имевшие место (или выявленные) после даты подписания бухгалтерской отчетности отражаются в бухгалтерской отчетности текущего года (п.З ПБУ</w:t>
      </w:r>
      <w:r w:rsidRPr="002152E7">
        <w:rPr>
          <w:noProof/>
          <w:sz w:val="28"/>
          <w:szCs w:val="28"/>
        </w:rPr>
        <w:t xml:space="preserve"> 7/98).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2.6.3.</w:t>
      </w:r>
      <w:r w:rsidRPr="002152E7">
        <w:rPr>
          <w:sz w:val="28"/>
          <w:szCs w:val="28"/>
        </w:rPr>
        <w:t xml:space="preserve"> Информация, раскрываемая в пояснении должна содержать: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факт хозяйственной деятельности, последствия которого могут существенным образом повлиять на показатели деятельности (существенной признается сумма, отношение которой к общему итогу соответствующих данных составляет не менее пяти процентов);</w:t>
      </w:r>
    </w:p>
    <w:p w:rsidR="0029271F" w:rsidRPr="002152E7" w:rsidRDefault="0029271F" w:rsidP="002152E7">
      <w:pPr>
        <w:spacing w:line="360" w:lineRule="auto"/>
        <w:rPr>
          <w:sz w:val="28"/>
          <w:szCs w:val="28"/>
        </w:rPr>
      </w:pPr>
      <w:r w:rsidRPr="002152E7">
        <w:rPr>
          <w:noProof/>
          <w:sz w:val="28"/>
          <w:szCs w:val="28"/>
        </w:rPr>
        <w:t>•</w:t>
      </w:r>
      <w:r w:rsidRPr="002152E7">
        <w:rPr>
          <w:sz w:val="28"/>
          <w:szCs w:val="28"/>
        </w:rPr>
        <w:t xml:space="preserve"> оценку последствия условного факта в денежном выражении.</w:t>
      </w:r>
    </w:p>
    <w:p w:rsidR="0048359C" w:rsidRDefault="0029271F" w:rsidP="002152E7">
      <w:pPr>
        <w:spacing w:line="360" w:lineRule="auto"/>
        <w:rPr>
          <w:noProof/>
          <w:sz w:val="28"/>
          <w:szCs w:val="28"/>
        </w:rPr>
        <w:sectPr w:rsidR="0048359C" w:rsidSect="002152E7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  <w:r w:rsidRPr="002152E7">
        <w:rPr>
          <w:sz w:val="28"/>
          <w:szCs w:val="28"/>
        </w:rPr>
        <w:t>В том случае, если степень вероятности невысокая, последствия факта хозяйственной деятельности не признаются и не раскрываются (п.21 ПБУ</w:t>
      </w:r>
      <w:r w:rsidRPr="002152E7">
        <w:rPr>
          <w:noProof/>
          <w:sz w:val="28"/>
          <w:szCs w:val="28"/>
        </w:rPr>
        <w:t xml:space="preserve"> 8/98).</w:t>
      </w:r>
    </w:p>
    <w:p w:rsidR="0029271F" w:rsidRPr="0048359C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b/>
          <w:w w:val="105"/>
          <w:sz w:val="28"/>
          <w:szCs w:val="28"/>
        </w:rPr>
      </w:pPr>
      <w:r w:rsidRPr="0048359C">
        <w:rPr>
          <w:rFonts w:ascii="Times New Roman" w:hAnsi="Times New Roman" w:cs="Times New Roman"/>
          <w:b/>
          <w:w w:val="105"/>
          <w:sz w:val="28"/>
          <w:szCs w:val="28"/>
        </w:rPr>
        <w:t xml:space="preserve">3 </w:t>
      </w:r>
      <w:r w:rsidR="000071FB">
        <w:rPr>
          <w:rFonts w:ascii="Times New Roman" w:hAnsi="Times New Roman" w:cs="Times New Roman"/>
          <w:b/>
          <w:w w:val="105"/>
          <w:sz w:val="28"/>
          <w:szCs w:val="28"/>
        </w:rPr>
        <w:t>Р</w:t>
      </w:r>
      <w:r w:rsidRPr="0048359C">
        <w:rPr>
          <w:rFonts w:ascii="Times New Roman" w:hAnsi="Times New Roman" w:cs="Times New Roman"/>
          <w:b/>
          <w:w w:val="105"/>
          <w:sz w:val="28"/>
          <w:szCs w:val="28"/>
        </w:rPr>
        <w:t>аздел.</w:t>
      </w:r>
      <w:r w:rsidR="002152E7" w:rsidRPr="0048359C">
        <w:rPr>
          <w:rFonts w:ascii="Times New Roman" w:hAnsi="Times New Roman" w:cs="Times New Roman"/>
          <w:b/>
          <w:w w:val="105"/>
          <w:sz w:val="28"/>
          <w:szCs w:val="28"/>
        </w:rPr>
        <w:t xml:space="preserve"> </w:t>
      </w:r>
      <w:r w:rsidRPr="0048359C">
        <w:rPr>
          <w:rFonts w:ascii="Times New Roman" w:hAnsi="Times New Roman" w:cs="Times New Roman"/>
          <w:b/>
          <w:w w:val="105"/>
          <w:sz w:val="28"/>
          <w:szCs w:val="28"/>
        </w:rPr>
        <w:t>Налоговая политика предприятия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В соответствии с нормами глав 21 и 25 НКРФ в целях соблюдения на предприятии в течение отчетного года единой политики (методики) учета в целях налогообложения отдельных хозяйственных операций и оценки имущества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ПРИКАЗЫВАЮ: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1.Организовать и использовать в целях получения данных для исчисления налогов систему налогового учета в соответствии с внутренним Порядком обработки первичной документации и систематизации данных о хозяйственных операциях и объектах налогового учета .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2.Налоговый учет ведется организацией в регистрах, форма которых приведена в приложении №5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3.Установить, что датой реализации для исчисления налога на добавленную стоимость и налога на пользователей автодорог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является: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-дата поступления денежных средств за отгруженную продукцию (товары, работы, услуги);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4.Установить, что дата получения дохода в целях исчисления налога на прибыль является отгрузка товаров ( работ, услуг):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-по методу начисления.</w:t>
      </w:r>
    </w:p>
    <w:p w:rsid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5.Оценка сырья и материалов, используемых при производстве (изготовлении) товаров (выполнении работ, оказании услуг) производится:</w:t>
      </w:r>
    </w:p>
    <w:p w:rsid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по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себестоимости единицы запасов;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6. Метод начисления амортизации: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- линейным методом.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Применять линейный метод начисления амортизации к зданиям, сооружениям, передаточным устройствам, входящим в восьмую - десятую амортизационные группы, независимо от сроков ввода в эксплуатацию этих объектов.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Выбранный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метод начисления амортизации применять в отношении объекта амортизируемого имущества, входящего в состав соответствующей амортизационной группы, и не может быть изменен в течение всего периода начисления амортизации по этому объекту, за исключением случаев, предусмотренных Налоговым кодексом.</w:t>
      </w:r>
    </w:p>
    <w:p w:rsid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Начисление амортизации в отношении объекта амортизируемого имущества осуществляется в соответствии с нормой амортизации, определенной для данного объекта исходя из его срока полезного использования.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При применении линейного метода сумма начисленной за один месяц амортизации в отношении объекта амортизируемого имущества определяется как произведение его первоначальной (восстановительной) стоимости и нормы амортизации, определенной для данного объекта.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При применении линейного метода норма амортизации по каждому объекту амортизируемого имущества определяется по формуле: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K = (1/n) x 100%,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где K - норма амортизации в процентах к первоначальной (восстановительной) стоимости объекта амортизируемого имущества;</w:t>
      </w:r>
    </w:p>
    <w:p w:rsid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n - срок полезного использования данного объекта амортизируемого имущества, выраженный в месяцах.</w:t>
      </w:r>
    </w:p>
    <w:p w:rsidR="0029271F" w:rsidRPr="002152E7" w:rsidRDefault="0029271F" w:rsidP="002152E7">
      <w:pPr>
        <w:pStyle w:val="ConsNormal"/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При применении нелинейного метода сумма начисленной за один месяц амортизации в отношении объекта амортизируемого имущества определяется как произведение остаточной стоимости объекта амортизируемого имущества и нормы амортизации, определенной для данного объекта.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7. Создавать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резерв по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сомнительным долгам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размере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10 процентов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от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выручки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по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отгрузке по результатам проведенной инвентаризации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в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конце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предыдущего отчетного (налогового) периода инвентаризации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дебиторской задолженности.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Сумма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резерва по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сомнительным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долгам образуется следующим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образом:</w:t>
      </w:r>
    </w:p>
    <w:p w:rsidR="0029271F" w:rsidRPr="002152E7" w:rsidRDefault="0029271F" w:rsidP="002152E7">
      <w:pPr>
        <w:pStyle w:val="ConsNormal"/>
        <w:numPr>
          <w:ilvl w:val="0"/>
          <w:numId w:val="1"/>
        </w:numPr>
        <w:tabs>
          <w:tab w:val="clear" w:pos="1080"/>
          <w:tab w:val="num" w:pos="284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сомнительная задолженность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по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срокам возникновения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свыше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90 дней -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включается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в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полной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сумме;</w:t>
      </w:r>
    </w:p>
    <w:p w:rsidR="0029271F" w:rsidRPr="002152E7" w:rsidRDefault="0029271F" w:rsidP="002152E7">
      <w:pPr>
        <w:pStyle w:val="ConsNormal"/>
        <w:numPr>
          <w:ilvl w:val="0"/>
          <w:numId w:val="1"/>
        </w:numPr>
        <w:tabs>
          <w:tab w:val="clear" w:pos="1080"/>
          <w:tab w:val="num" w:pos="284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сомнительная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задолженность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со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сроком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возникновения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от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45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до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90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дней (включительно) – включается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в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размере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50 процентов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от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суммы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выявленной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задолженности;</w:t>
      </w:r>
    </w:p>
    <w:p w:rsidR="0029271F" w:rsidRPr="002152E7" w:rsidRDefault="0029271F" w:rsidP="002152E7">
      <w:pPr>
        <w:pStyle w:val="ConsNormal"/>
        <w:numPr>
          <w:ilvl w:val="0"/>
          <w:numId w:val="1"/>
        </w:numPr>
        <w:tabs>
          <w:tab w:val="clear" w:pos="1080"/>
          <w:tab w:val="num" w:pos="284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сомнительной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задолженности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со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сроком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возникновения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до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45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дней -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не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увеличивает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сумму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создаваемого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резерва.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Этот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резерв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может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быть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использован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организацией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лишь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на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покрытие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убытков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безнадёжных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долгов.</w:t>
      </w:r>
    </w:p>
    <w:p w:rsid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8. Не создавать резерв на гарантийный ремонт.</w:t>
      </w:r>
    </w:p>
    <w:p w:rsid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9.Согласно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решения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акционеров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увеличить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уставный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капитал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за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счет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нераспределенной прибыли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прошлых</w:t>
      </w:r>
      <w:r w:rsidR="002152E7">
        <w:rPr>
          <w:rFonts w:ascii="Times New Roman" w:hAnsi="Times New Roman" w:cs="Times New Roman"/>
          <w:sz w:val="28"/>
          <w:szCs w:val="28"/>
        </w:rPr>
        <w:t xml:space="preserve"> </w:t>
      </w:r>
      <w:r w:rsidRPr="002152E7">
        <w:rPr>
          <w:rFonts w:ascii="Times New Roman" w:hAnsi="Times New Roman" w:cs="Times New Roman"/>
          <w:sz w:val="28"/>
          <w:szCs w:val="28"/>
        </w:rPr>
        <w:t>лет.</w:t>
      </w:r>
    </w:p>
    <w:p w:rsidR="0029271F" w:rsidRPr="002152E7" w:rsidRDefault="0029271F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2E7">
        <w:rPr>
          <w:rFonts w:ascii="Times New Roman" w:hAnsi="Times New Roman" w:cs="Times New Roman"/>
          <w:sz w:val="28"/>
          <w:szCs w:val="28"/>
        </w:rPr>
        <w:t>9.Выбывшие ценные бумаги списывать на расходы по их фактической стоимости.</w:t>
      </w:r>
    </w:p>
    <w:p w:rsidR="002152E7" w:rsidRDefault="002152E7" w:rsidP="002152E7">
      <w:pPr>
        <w:pStyle w:val="Con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152E7" w:rsidSect="002152E7">
      <w:pgSz w:w="11906" w:h="16838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A7FCB"/>
    <w:multiLevelType w:val="singleLevel"/>
    <w:tmpl w:val="B838E5FA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1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CA7"/>
    <w:rsid w:val="000071FB"/>
    <w:rsid w:val="0003588D"/>
    <w:rsid w:val="0007589E"/>
    <w:rsid w:val="001D4233"/>
    <w:rsid w:val="00213CA7"/>
    <w:rsid w:val="002152E7"/>
    <w:rsid w:val="0029271F"/>
    <w:rsid w:val="003B62C9"/>
    <w:rsid w:val="0048359C"/>
    <w:rsid w:val="00612346"/>
    <w:rsid w:val="00A47151"/>
    <w:rsid w:val="00C455A5"/>
    <w:rsid w:val="00DB5074"/>
    <w:rsid w:val="00DD5E3E"/>
    <w:rsid w:val="00E4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AC628D-714B-4B33-BC2E-B5CDC49C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ind w:left="5680"/>
    </w:pPr>
    <w:rPr>
      <w:rFonts w:ascii="Arial" w:hAnsi="Arial" w:cs="Arial"/>
      <w:noProof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 w:cs="Arial"/>
      <w:sz w:val="24"/>
      <w:szCs w:val="24"/>
    </w:rPr>
  </w:style>
  <w:style w:type="paragraph" w:styleId="a3">
    <w:name w:val="Body Text Indent"/>
    <w:basedOn w:val="a"/>
    <w:link w:val="a4"/>
    <w:uiPriority w:val="99"/>
    <w:pPr>
      <w:spacing w:before="340" w:line="259" w:lineRule="auto"/>
      <w:ind w:firstLine="700"/>
    </w:pPr>
    <w:rPr>
      <w:b/>
      <w:i/>
      <w:sz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2"/>
      <w:szCs w:val="22"/>
    </w:rPr>
  </w:style>
  <w:style w:type="paragraph" w:styleId="a5">
    <w:name w:val="Body Text"/>
    <w:basedOn w:val="a"/>
    <w:link w:val="a6"/>
    <w:uiPriority w:val="99"/>
    <w:pPr>
      <w:spacing w:line="240" w:lineRule="auto"/>
      <w:ind w:firstLine="0"/>
      <w:jc w:val="center"/>
    </w:pPr>
    <w:rPr>
      <w:b/>
      <w:i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4795</Words>
  <Characters>27336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2</Company>
  <LinksUpToDate>false</LinksUpToDate>
  <CharactersWithSpaces>32067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1</dc:creator>
  <cp:keywords/>
  <dc:description/>
  <cp:lastModifiedBy>admin</cp:lastModifiedBy>
  <cp:revision>2</cp:revision>
  <cp:lastPrinted>2002-05-06T11:57:00Z</cp:lastPrinted>
  <dcterms:created xsi:type="dcterms:W3CDTF">2014-03-04T05:48:00Z</dcterms:created>
  <dcterms:modified xsi:type="dcterms:W3CDTF">2014-03-04T05:48:00Z</dcterms:modified>
</cp:coreProperties>
</file>