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702" w:rsidRDefault="00123702" w:rsidP="009F6086">
      <w:pPr>
        <w:pStyle w:val="1"/>
        <w:spacing w:before="0" w:after="0"/>
        <w:ind w:firstLine="284"/>
        <w:rPr>
          <w:b w:val="0"/>
          <w:sz w:val="28"/>
          <w:szCs w:val="28"/>
        </w:rPr>
      </w:pPr>
      <w:bookmarkStart w:id="0" w:name="_Toc163475572"/>
    </w:p>
    <w:p w:rsidR="001C6FEB" w:rsidRPr="00C24812" w:rsidRDefault="001C6FEB" w:rsidP="009F6086">
      <w:pPr>
        <w:pStyle w:val="1"/>
        <w:spacing w:before="0" w:after="0"/>
        <w:ind w:firstLine="284"/>
        <w:rPr>
          <w:b w:val="0"/>
          <w:sz w:val="28"/>
          <w:szCs w:val="28"/>
        </w:rPr>
      </w:pPr>
      <w:r w:rsidRPr="00C24812">
        <w:rPr>
          <w:b w:val="0"/>
          <w:sz w:val="28"/>
          <w:szCs w:val="28"/>
        </w:rPr>
        <w:t>Министерство образования и науки Российской Федерации</w:t>
      </w:r>
    </w:p>
    <w:p w:rsidR="001C6FEB" w:rsidRPr="00C24812" w:rsidRDefault="001C6FEB" w:rsidP="009F6086">
      <w:pPr>
        <w:ind w:firstLine="284"/>
        <w:jc w:val="center"/>
        <w:rPr>
          <w:szCs w:val="28"/>
        </w:rPr>
      </w:pPr>
      <w:r w:rsidRPr="00C24812">
        <w:rPr>
          <w:szCs w:val="28"/>
        </w:rPr>
        <w:t>Федеральное агентство по образованию ГОУ ВПО</w:t>
      </w:r>
    </w:p>
    <w:p w:rsidR="001C6FEB" w:rsidRPr="00C24812" w:rsidRDefault="001C6FEB" w:rsidP="009F6086">
      <w:pPr>
        <w:ind w:firstLine="284"/>
        <w:jc w:val="center"/>
        <w:rPr>
          <w:szCs w:val="28"/>
        </w:rPr>
      </w:pPr>
      <w:r w:rsidRPr="00C24812">
        <w:rPr>
          <w:szCs w:val="28"/>
        </w:rPr>
        <w:t>Всероссийский заочный финансово-экономический институт</w:t>
      </w:r>
    </w:p>
    <w:p w:rsidR="001C6FEB" w:rsidRPr="00D14C63" w:rsidRDefault="001C6FEB" w:rsidP="009F6086">
      <w:pPr>
        <w:ind w:firstLine="284"/>
        <w:jc w:val="center"/>
        <w:rPr>
          <w:szCs w:val="28"/>
        </w:rPr>
      </w:pPr>
    </w:p>
    <w:p w:rsidR="001C6FEB" w:rsidRPr="00D14C63" w:rsidRDefault="001C6FEB" w:rsidP="009F6086">
      <w:pPr>
        <w:ind w:firstLine="284"/>
        <w:jc w:val="center"/>
        <w:rPr>
          <w:szCs w:val="28"/>
        </w:rPr>
      </w:pPr>
    </w:p>
    <w:p w:rsidR="001C6FEB" w:rsidRPr="00D14C63" w:rsidRDefault="001C6FEB" w:rsidP="009F6086">
      <w:pPr>
        <w:ind w:firstLine="284"/>
        <w:jc w:val="center"/>
        <w:rPr>
          <w:szCs w:val="28"/>
        </w:rPr>
      </w:pPr>
    </w:p>
    <w:p w:rsidR="001C6FEB" w:rsidRPr="00D14C63" w:rsidRDefault="001C6FEB" w:rsidP="009F6086">
      <w:pPr>
        <w:ind w:firstLine="284"/>
        <w:jc w:val="center"/>
        <w:rPr>
          <w:szCs w:val="28"/>
        </w:rPr>
      </w:pPr>
    </w:p>
    <w:p w:rsidR="001C6FEB" w:rsidRPr="00C24812" w:rsidRDefault="001C6FEB" w:rsidP="009F6086">
      <w:pPr>
        <w:ind w:firstLine="284"/>
        <w:jc w:val="center"/>
        <w:rPr>
          <w:b/>
          <w:sz w:val="56"/>
          <w:szCs w:val="56"/>
        </w:rPr>
      </w:pPr>
      <w:r w:rsidRPr="00C24812">
        <w:rPr>
          <w:b/>
          <w:sz w:val="56"/>
          <w:szCs w:val="56"/>
        </w:rPr>
        <w:t>Контрольная работа</w:t>
      </w:r>
    </w:p>
    <w:p w:rsidR="001C6FEB" w:rsidRPr="00D14C63" w:rsidRDefault="001C6FEB" w:rsidP="009F6086">
      <w:pPr>
        <w:ind w:firstLine="284"/>
        <w:jc w:val="center"/>
        <w:rPr>
          <w:szCs w:val="28"/>
        </w:rPr>
      </w:pPr>
      <w:r w:rsidRPr="00D14C63">
        <w:rPr>
          <w:szCs w:val="28"/>
        </w:rPr>
        <w:t>по дисциплине «</w:t>
      </w:r>
      <w:r>
        <w:rPr>
          <w:b/>
          <w:szCs w:val="28"/>
        </w:rPr>
        <w:t>Теория организации</w:t>
      </w:r>
      <w:r w:rsidRPr="00D14C63">
        <w:rPr>
          <w:szCs w:val="28"/>
        </w:rPr>
        <w:t>»</w:t>
      </w:r>
    </w:p>
    <w:p w:rsidR="001C6FEB" w:rsidRDefault="001C6FEB" w:rsidP="009F6086">
      <w:pPr>
        <w:ind w:firstLine="284"/>
        <w:jc w:val="center"/>
        <w:rPr>
          <w:szCs w:val="28"/>
        </w:rPr>
      </w:pPr>
      <w:r w:rsidRPr="00D14C63">
        <w:rPr>
          <w:szCs w:val="28"/>
        </w:rPr>
        <w:t>на тему</w:t>
      </w:r>
    </w:p>
    <w:p w:rsidR="001C6FEB" w:rsidRPr="009F6086" w:rsidRDefault="001C6FEB" w:rsidP="009F6086">
      <w:pPr>
        <w:ind w:firstLine="284"/>
        <w:jc w:val="center"/>
        <w:rPr>
          <w:sz w:val="66"/>
          <w:szCs w:val="66"/>
        </w:rPr>
      </w:pPr>
      <w:r w:rsidRPr="009F6086">
        <w:rPr>
          <w:sz w:val="66"/>
          <w:szCs w:val="66"/>
        </w:rPr>
        <w:t>«субъекты и объекты организационной деятельности»</w:t>
      </w:r>
    </w:p>
    <w:p w:rsidR="001C6FEB" w:rsidRDefault="001C6FEB" w:rsidP="009F6086">
      <w:pPr>
        <w:ind w:firstLine="284"/>
        <w:jc w:val="center"/>
        <w:rPr>
          <w:szCs w:val="28"/>
        </w:rPr>
      </w:pPr>
    </w:p>
    <w:p w:rsidR="001C6FEB" w:rsidRPr="00D14C63" w:rsidRDefault="001C6FEB" w:rsidP="009F6086">
      <w:pPr>
        <w:ind w:firstLine="284"/>
        <w:jc w:val="center"/>
        <w:rPr>
          <w:szCs w:val="28"/>
          <w:u w:val="single"/>
        </w:rPr>
      </w:pPr>
    </w:p>
    <w:p w:rsidR="001C6FEB" w:rsidRDefault="001C6FEB" w:rsidP="009F6086">
      <w:pPr>
        <w:ind w:firstLine="284"/>
        <w:jc w:val="center"/>
        <w:rPr>
          <w:szCs w:val="28"/>
          <w:u w:val="single"/>
        </w:rPr>
      </w:pPr>
    </w:p>
    <w:p w:rsidR="001C6FEB" w:rsidRPr="00D14C63" w:rsidRDefault="001C6FEB" w:rsidP="009F6086">
      <w:pPr>
        <w:ind w:firstLine="284"/>
        <w:jc w:val="center"/>
        <w:rPr>
          <w:szCs w:val="28"/>
        </w:rPr>
      </w:pPr>
    </w:p>
    <w:p w:rsidR="001C6FEB" w:rsidRPr="00D14C63" w:rsidRDefault="001C6FEB" w:rsidP="009F6086">
      <w:pPr>
        <w:ind w:firstLine="284"/>
        <w:jc w:val="center"/>
        <w:rPr>
          <w:szCs w:val="28"/>
          <w:u w:val="single"/>
        </w:rPr>
      </w:pPr>
      <w:r>
        <w:rPr>
          <w:szCs w:val="28"/>
        </w:rPr>
        <w:t xml:space="preserve">                                    </w:t>
      </w:r>
      <w:r w:rsidRPr="00D14C63">
        <w:rPr>
          <w:szCs w:val="28"/>
        </w:rPr>
        <w:t>Преподаватель:</w:t>
      </w:r>
      <w:r w:rsidRPr="009F6086">
        <w:t xml:space="preserve"> </w:t>
      </w:r>
      <w:r w:rsidRPr="009F6086">
        <w:rPr>
          <w:szCs w:val="28"/>
        </w:rPr>
        <w:t>Седлецкий А.В.</w:t>
      </w:r>
    </w:p>
    <w:p w:rsidR="001C6FEB" w:rsidRPr="00D14C63" w:rsidRDefault="001C6FEB" w:rsidP="009F6086">
      <w:pPr>
        <w:ind w:firstLine="284"/>
        <w:jc w:val="center"/>
        <w:rPr>
          <w:szCs w:val="28"/>
        </w:rPr>
      </w:pPr>
      <w:r>
        <w:rPr>
          <w:szCs w:val="28"/>
        </w:rPr>
        <w:t xml:space="preserve">                             </w:t>
      </w:r>
      <w:r w:rsidRPr="00D14C63">
        <w:rPr>
          <w:szCs w:val="28"/>
        </w:rPr>
        <w:t xml:space="preserve">Исполнитель: </w:t>
      </w:r>
      <w:r>
        <w:rPr>
          <w:szCs w:val="28"/>
        </w:rPr>
        <w:t>Макеева Н.А.</w:t>
      </w:r>
    </w:p>
    <w:p w:rsidR="001C6FEB" w:rsidRPr="00D14C63" w:rsidRDefault="001C6FEB" w:rsidP="009F6086">
      <w:pPr>
        <w:ind w:firstLine="284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Специальность: </w:t>
      </w:r>
      <w:r w:rsidRPr="00D14C63">
        <w:rPr>
          <w:szCs w:val="28"/>
        </w:rPr>
        <w:t>Менеджмент организации</w:t>
      </w:r>
    </w:p>
    <w:p w:rsidR="001C6FEB" w:rsidRPr="00C24812" w:rsidRDefault="001C6FEB" w:rsidP="009F6086">
      <w:pPr>
        <w:ind w:firstLine="284"/>
        <w:jc w:val="center"/>
        <w:rPr>
          <w:szCs w:val="28"/>
        </w:rPr>
      </w:pPr>
      <w:r>
        <w:rPr>
          <w:szCs w:val="28"/>
        </w:rPr>
        <w:t xml:space="preserve">                                         </w:t>
      </w:r>
      <w:r w:rsidRPr="00D14C63">
        <w:rPr>
          <w:szCs w:val="28"/>
        </w:rPr>
        <w:t xml:space="preserve">№ зачетной книжки: </w:t>
      </w:r>
      <w:r>
        <w:rPr>
          <w:szCs w:val="28"/>
        </w:rPr>
        <w:t>08ММБО2761</w:t>
      </w:r>
    </w:p>
    <w:p w:rsidR="001C6FEB" w:rsidRPr="00D14C63" w:rsidRDefault="001C6FEB" w:rsidP="009F6086">
      <w:pPr>
        <w:ind w:firstLine="284"/>
        <w:jc w:val="center"/>
        <w:rPr>
          <w:szCs w:val="28"/>
          <w:u w:val="single"/>
        </w:rPr>
      </w:pPr>
    </w:p>
    <w:p w:rsidR="001C6FEB" w:rsidRDefault="001C6FEB" w:rsidP="009F6086">
      <w:pPr>
        <w:ind w:firstLine="284"/>
        <w:jc w:val="center"/>
        <w:rPr>
          <w:szCs w:val="28"/>
          <w:u w:val="single"/>
        </w:rPr>
      </w:pPr>
    </w:p>
    <w:p w:rsidR="001C6FEB" w:rsidRPr="00D14C63" w:rsidRDefault="001C6FEB" w:rsidP="009F6086">
      <w:pPr>
        <w:ind w:firstLine="284"/>
        <w:jc w:val="center"/>
        <w:rPr>
          <w:szCs w:val="28"/>
          <w:u w:val="single"/>
        </w:rPr>
      </w:pPr>
    </w:p>
    <w:p w:rsidR="001C6FEB" w:rsidRPr="00D14C63" w:rsidRDefault="001C6FEB" w:rsidP="009F6086">
      <w:pPr>
        <w:ind w:firstLine="284"/>
        <w:jc w:val="center"/>
        <w:rPr>
          <w:szCs w:val="28"/>
          <w:u w:val="single"/>
        </w:rPr>
      </w:pPr>
    </w:p>
    <w:p w:rsidR="001C6FEB" w:rsidRPr="00D14C63" w:rsidRDefault="001C6FEB" w:rsidP="009F6086">
      <w:pPr>
        <w:ind w:firstLine="284"/>
        <w:jc w:val="center"/>
        <w:rPr>
          <w:szCs w:val="28"/>
          <w:u w:val="single"/>
        </w:rPr>
      </w:pPr>
    </w:p>
    <w:p w:rsidR="001C6FEB" w:rsidRPr="00D14C63" w:rsidRDefault="001C6FEB" w:rsidP="009F6086">
      <w:pPr>
        <w:ind w:firstLine="284"/>
        <w:jc w:val="center"/>
        <w:rPr>
          <w:b/>
          <w:szCs w:val="28"/>
        </w:rPr>
      </w:pPr>
      <w:r>
        <w:rPr>
          <w:b/>
          <w:szCs w:val="28"/>
        </w:rPr>
        <w:t>Пенза 2010</w:t>
      </w:r>
    </w:p>
    <w:p w:rsidR="001C6FEB" w:rsidRDefault="001C6FEB" w:rsidP="009F6086">
      <w:pPr>
        <w:pStyle w:val="1"/>
        <w:spacing w:before="0" w:after="0"/>
        <w:ind w:firstLine="284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1C6FEB" w:rsidRDefault="001C6FEB" w:rsidP="007F5910"/>
    <w:p w:rsidR="001C6FEB" w:rsidRPr="00484612" w:rsidRDefault="00270FAC" w:rsidP="007F5910">
      <w:pPr>
        <w:pStyle w:val="12"/>
        <w:rPr>
          <w:b w:val="0"/>
          <w:noProof/>
          <w:sz w:val="24"/>
          <w:szCs w:val="24"/>
        </w:rPr>
      </w:pPr>
      <w:hyperlink w:anchor="_Toc163475572" w:history="1">
        <w:r w:rsidR="001C6FEB" w:rsidRPr="00484612">
          <w:rPr>
            <w:rStyle w:val="a3"/>
            <w:b w:val="0"/>
            <w:noProof/>
            <w:color w:val="auto"/>
            <w:u w:val="none"/>
          </w:rPr>
          <w:t>Введение</w:t>
        </w:r>
        <w:r w:rsidR="001C6FEB" w:rsidRPr="00484612">
          <w:rPr>
            <w:b w:val="0"/>
            <w:noProof/>
            <w:webHidden/>
          </w:rPr>
          <w:tab/>
        </w:r>
      </w:hyperlink>
      <w:r w:rsidR="001C6FEB" w:rsidRPr="00484612">
        <w:rPr>
          <w:rStyle w:val="a3"/>
          <w:b w:val="0"/>
          <w:noProof/>
          <w:color w:val="auto"/>
          <w:u w:val="none"/>
        </w:rPr>
        <w:t>3</w:t>
      </w:r>
    </w:p>
    <w:p w:rsidR="001C6FEB" w:rsidRPr="00484612" w:rsidRDefault="00270FAC" w:rsidP="007F5910">
      <w:pPr>
        <w:pStyle w:val="2"/>
        <w:ind w:left="0"/>
        <w:rPr>
          <w:noProof/>
          <w:sz w:val="24"/>
          <w:szCs w:val="24"/>
        </w:rPr>
      </w:pPr>
      <w:hyperlink w:anchor="_Toc163475574" w:history="1">
        <w:r w:rsidR="001C6FEB" w:rsidRPr="00484612">
          <w:rPr>
            <w:rStyle w:val="a3"/>
            <w:noProof/>
            <w:color w:val="auto"/>
            <w:u w:val="none"/>
          </w:rPr>
          <w:t>1. Субъекты и объекты организационной деятельности</w:t>
        </w:r>
        <w:r w:rsidR="001C6FEB" w:rsidRPr="00484612">
          <w:rPr>
            <w:noProof/>
            <w:webHidden/>
          </w:rPr>
          <w:tab/>
        </w:r>
      </w:hyperlink>
      <w:r w:rsidR="001C6FEB" w:rsidRPr="00484612">
        <w:rPr>
          <w:rStyle w:val="a3"/>
          <w:noProof/>
          <w:color w:val="auto"/>
          <w:u w:val="none"/>
        </w:rPr>
        <w:t>4</w:t>
      </w:r>
    </w:p>
    <w:p w:rsidR="001C6FEB" w:rsidRPr="00484612" w:rsidRDefault="00270FAC" w:rsidP="007F5910">
      <w:pPr>
        <w:pStyle w:val="2"/>
        <w:ind w:left="0"/>
        <w:rPr>
          <w:noProof/>
          <w:sz w:val="24"/>
          <w:szCs w:val="24"/>
        </w:rPr>
      </w:pPr>
      <w:hyperlink w:anchor="_Toc163475575" w:history="1">
        <w:r w:rsidR="001C6FEB" w:rsidRPr="00484612">
          <w:rPr>
            <w:rStyle w:val="a3"/>
            <w:noProof/>
            <w:color w:val="auto"/>
            <w:u w:val="none"/>
          </w:rPr>
          <w:t>2. Виды организационных работ, выполняемые различными субъектами управления</w:t>
        </w:r>
        <w:r w:rsidR="001C6FEB" w:rsidRPr="00484612">
          <w:rPr>
            <w:noProof/>
            <w:webHidden/>
          </w:rPr>
          <w:tab/>
        </w:r>
      </w:hyperlink>
      <w:r w:rsidR="001C6FEB" w:rsidRPr="00484612">
        <w:rPr>
          <w:rStyle w:val="a3"/>
          <w:noProof/>
          <w:color w:val="auto"/>
          <w:u w:val="none"/>
        </w:rPr>
        <w:t>7</w:t>
      </w:r>
    </w:p>
    <w:p w:rsidR="001C6FEB" w:rsidRPr="00484612" w:rsidRDefault="00270FAC" w:rsidP="007F5910">
      <w:pPr>
        <w:pStyle w:val="12"/>
        <w:rPr>
          <w:b w:val="0"/>
          <w:noProof/>
          <w:sz w:val="24"/>
          <w:szCs w:val="24"/>
        </w:rPr>
      </w:pPr>
      <w:hyperlink w:anchor="_Toc163475583" w:history="1">
        <w:r w:rsidR="001C6FEB" w:rsidRPr="00484612">
          <w:rPr>
            <w:rStyle w:val="a3"/>
            <w:b w:val="0"/>
            <w:noProof/>
            <w:color w:val="auto"/>
            <w:u w:val="none"/>
          </w:rPr>
          <w:t>Заключение</w:t>
        </w:r>
        <w:r w:rsidR="001C6FEB" w:rsidRPr="00484612">
          <w:rPr>
            <w:b w:val="0"/>
            <w:noProof/>
            <w:webHidden/>
          </w:rPr>
          <w:tab/>
        </w:r>
      </w:hyperlink>
      <w:r w:rsidR="001C6FEB" w:rsidRPr="00484612">
        <w:rPr>
          <w:rStyle w:val="a3"/>
          <w:b w:val="0"/>
          <w:noProof/>
          <w:color w:val="auto"/>
          <w:u w:val="none"/>
        </w:rPr>
        <w:t>10</w:t>
      </w:r>
    </w:p>
    <w:p w:rsidR="001C6FEB" w:rsidRPr="00484612" w:rsidRDefault="00270FAC" w:rsidP="007F5910">
      <w:pPr>
        <w:ind w:firstLine="0"/>
      </w:pPr>
      <w:hyperlink w:anchor="_Toc163475584" w:history="1">
        <w:r w:rsidR="001C6FEB" w:rsidRPr="00484612">
          <w:rPr>
            <w:rStyle w:val="a3"/>
            <w:noProof/>
            <w:color w:val="auto"/>
            <w:u w:val="none"/>
          </w:rPr>
          <w:t>Список литературы</w:t>
        </w:r>
      </w:hyperlink>
      <w:r w:rsidR="001C6FEB" w:rsidRPr="00484612">
        <w:rPr>
          <w:rStyle w:val="a3"/>
          <w:noProof/>
          <w:webHidden/>
          <w:color w:val="auto"/>
          <w:u w:val="none"/>
        </w:rPr>
        <w:t>______________________________________________  11</w:t>
      </w:r>
    </w:p>
    <w:p w:rsidR="001C6FEB" w:rsidRDefault="001C6FEB" w:rsidP="00A5331F">
      <w:pPr>
        <w:pStyle w:val="1"/>
        <w:spacing w:before="0" w:after="0"/>
        <w:ind w:firstLine="284"/>
        <w:rPr>
          <w:sz w:val="28"/>
          <w:szCs w:val="28"/>
        </w:rPr>
      </w:pPr>
    </w:p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7F5910"/>
    <w:p w:rsidR="001C6FEB" w:rsidRDefault="001C6FEB" w:rsidP="00A5331F">
      <w:pPr>
        <w:pStyle w:val="1"/>
        <w:spacing w:before="0" w:after="0"/>
        <w:ind w:firstLine="284"/>
        <w:rPr>
          <w:b w:val="0"/>
          <w:kern w:val="0"/>
          <w:sz w:val="28"/>
        </w:rPr>
      </w:pPr>
    </w:p>
    <w:p w:rsidR="001C6FEB" w:rsidRPr="009F6086" w:rsidRDefault="001C6FEB" w:rsidP="009F6086"/>
    <w:p w:rsidR="001C6FEB" w:rsidRPr="00A5331F" w:rsidRDefault="001C6FEB" w:rsidP="00A5331F">
      <w:pPr>
        <w:pStyle w:val="1"/>
        <w:spacing w:before="0" w:after="0"/>
        <w:ind w:firstLine="284"/>
        <w:rPr>
          <w:sz w:val="28"/>
          <w:szCs w:val="28"/>
        </w:rPr>
      </w:pPr>
      <w:r w:rsidRPr="00A5331F">
        <w:rPr>
          <w:sz w:val="28"/>
          <w:szCs w:val="28"/>
        </w:rPr>
        <w:t>Введение</w:t>
      </w:r>
      <w:bookmarkEnd w:id="0"/>
    </w:p>
    <w:p w:rsidR="001C6FEB" w:rsidRPr="00A5331F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 xml:space="preserve">Современная организация представляет собой открытую систему, состоящую из многочисленных взаимозависимых частей, среди которых выделяют: цели, задачи, средства производства, технологии, информацию, персонал и структуру. 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 xml:space="preserve">Организация — совокупность взаимосвязанных функций элементов и структур целостного объекта. Обычно подчеркивается, что суть организации — ее функциональность. 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 xml:space="preserve">Организация постепенно изменяется. Она может совершенствоваться, а может и деградировать, может изменяться медленно, почти незаметно, но иногда может изменяться скачком, революционно. Однако развитие организации, структуры, формы и развитие функционального аспекта почти никогда не происходит одновременно. Почти всегда существует противоречивость формы и содержания (нельзя сказать хорошо или плохо, но без этого не существует стимула изменений развития). </w:t>
      </w:r>
    </w:p>
    <w:p w:rsidR="001C6FEB" w:rsidRPr="00A5331F" w:rsidRDefault="001C6FEB" w:rsidP="00A5331F">
      <w:pPr>
        <w:widowControl w:val="0"/>
        <w:ind w:firstLine="284"/>
        <w:rPr>
          <w:szCs w:val="28"/>
        </w:rPr>
      </w:pPr>
      <w:r w:rsidRPr="00A5331F">
        <w:rPr>
          <w:szCs w:val="28"/>
        </w:rPr>
        <w:t>В данной работе будут рассмотрены субъекты и объекты организационной деятельности.</w:t>
      </w:r>
    </w:p>
    <w:p w:rsidR="001C6FEB" w:rsidRPr="00A5331F" w:rsidRDefault="001C6FEB" w:rsidP="00A5331F">
      <w:pPr>
        <w:widowControl w:val="0"/>
        <w:ind w:firstLine="284"/>
        <w:rPr>
          <w:szCs w:val="28"/>
        </w:rPr>
      </w:pPr>
      <w:r w:rsidRPr="00A5331F">
        <w:rPr>
          <w:szCs w:val="28"/>
        </w:rPr>
        <w:t>Объект организационной деятельности в рамках порученных функций выполняет процедуры «подготовка решения» и «согласование решения» или все операции, относящиеся к этим процедурам. К операциям процедур относятся: получить задание или его сформулировать, провести информационную работу, провести совещание, сдать выполненную работу заказчику или использовать ее в своей организации и т.д.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 xml:space="preserve">Субъекты организационной деятельности выполняют действия из набора функций, подфункций, процедур и операций. </w:t>
      </w:r>
    </w:p>
    <w:p w:rsidR="001C6FEB" w:rsidRPr="00A5331F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ind w:firstLine="284"/>
        <w:rPr>
          <w:szCs w:val="28"/>
        </w:rPr>
      </w:pPr>
    </w:p>
    <w:p w:rsidR="001C6FEB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ind w:firstLine="284"/>
        <w:jc w:val="center"/>
        <w:rPr>
          <w:b/>
          <w:szCs w:val="28"/>
        </w:rPr>
      </w:pPr>
      <w:r w:rsidRPr="00A5331F">
        <w:rPr>
          <w:b/>
          <w:szCs w:val="28"/>
        </w:rPr>
        <w:t>Субъекты и объекты организационной деятельности.</w:t>
      </w:r>
    </w:p>
    <w:p w:rsidR="001C6FEB" w:rsidRPr="00A5331F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Организационная деятельность – создание или усовершенствование механизма управления в соответствии с целями и задачами системы.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Данная функция осуществляется объектами и субъектами, относится к управлению управлением. Объекты и субъекты определяются по их отношению к управленческим воздействиям.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 xml:space="preserve">В теории управления объекты и субъекты управления определяются по их отношениям к управленческим воздействиям. Субъект — это источник управленческого воздействия, а объект — приемник и исполнитель всего или части управленческого воздействия, представленного в виде набора функций или задач. Аналогично и в теории организации. Субъект организаторской деятельности является источником воздействия на подчиненных по функциям организаторской деятельности. Как известно, функция «организация» относится к общим функциям управления. Она входит в состав всех конкретных функций управления. Кроме того, при большой трудоемкости эта функция может быть разделена на ряд подфункций. 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Субъекты организационной деятельности выполняют следующие процедуры: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1. Принятие решений.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2. Утверждение решений.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3. Организация выполнения.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Объекты выполняют процедуры: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1. Подготовка решения.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2. Согласование решения.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3. Информационная работа.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4. Сдача работ заказчику.</w:t>
      </w:r>
    </w:p>
    <w:p w:rsidR="001C6FEB" w:rsidRPr="00A5331F" w:rsidRDefault="001C6FEB" w:rsidP="00A5331F">
      <w:pPr>
        <w:widowControl w:val="0"/>
        <w:ind w:firstLine="284"/>
        <w:rPr>
          <w:szCs w:val="28"/>
        </w:rPr>
      </w:pPr>
      <w:r w:rsidRPr="00A5331F">
        <w:rPr>
          <w:szCs w:val="28"/>
        </w:rPr>
        <w:t>К операциям процедур относятся: получить задание или его сформулировать, провести информационную работу, провести совещание, сдать выполненную работу заказчику или использовать ее в своей организации и т.д.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Организация - пространственно-временная структура производственных факторов и их взаимодействие с целью получения максимальных качественных и количественных результатов в самое короткое время и при минимальных затратах факторов производства.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Организация обладает следующими общими признаками:</w:t>
      </w:r>
    </w:p>
    <w:p w:rsidR="001C6FEB" w:rsidRPr="00A5331F" w:rsidRDefault="001C6FEB" w:rsidP="00A5331F">
      <w:pPr>
        <w:numPr>
          <w:ilvl w:val="0"/>
          <w:numId w:val="1"/>
        </w:numPr>
        <w:tabs>
          <w:tab w:val="clear" w:pos="1440"/>
          <w:tab w:val="num" w:pos="0"/>
        </w:tabs>
        <w:ind w:left="0" w:firstLine="284"/>
        <w:rPr>
          <w:szCs w:val="28"/>
        </w:rPr>
      </w:pPr>
      <w:r w:rsidRPr="00A5331F">
        <w:rPr>
          <w:szCs w:val="28"/>
        </w:rPr>
        <w:t>- определение ее характера кадрами и менеджером;</w:t>
      </w:r>
    </w:p>
    <w:p w:rsidR="001C6FEB" w:rsidRPr="00A5331F" w:rsidRDefault="001C6FEB" w:rsidP="00A5331F">
      <w:pPr>
        <w:numPr>
          <w:ilvl w:val="0"/>
          <w:numId w:val="1"/>
        </w:numPr>
        <w:tabs>
          <w:tab w:val="clear" w:pos="1440"/>
          <w:tab w:val="num" w:pos="0"/>
        </w:tabs>
        <w:ind w:left="0" w:firstLine="284"/>
        <w:rPr>
          <w:szCs w:val="28"/>
        </w:rPr>
      </w:pPr>
      <w:r w:rsidRPr="00A5331F">
        <w:rPr>
          <w:szCs w:val="28"/>
        </w:rPr>
        <w:t>- объединение процессов, которые без этого взаимодействуют нецеленаправленно или неэффективно;</w:t>
      </w:r>
    </w:p>
    <w:p w:rsidR="001C6FEB" w:rsidRPr="00A5331F" w:rsidRDefault="001C6FEB" w:rsidP="00A5331F">
      <w:pPr>
        <w:numPr>
          <w:ilvl w:val="0"/>
          <w:numId w:val="1"/>
        </w:numPr>
        <w:tabs>
          <w:tab w:val="clear" w:pos="1440"/>
          <w:tab w:val="num" w:pos="0"/>
        </w:tabs>
        <w:ind w:left="0" w:firstLine="284"/>
        <w:rPr>
          <w:szCs w:val="28"/>
        </w:rPr>
      </w:pPr>
      <w:r w:rsidRPr="00A5331F">
        <w:rPr>
          <w:szCs w:val="28"/>
        </w:rPr>
        <w:t>- сохранение как предварительно запланированного порядка процесса, так и оперативного, зависящего от ситуации реагирования работника и менеджера. Незапланированные действия предполагают установление ответственности в менеджменте;</w:t>
      </w:r>
    </w:p>
    <w:p w:rsidR="001C6FEB" w:rsidRPr="00A5331F" w:rsidRDefault="001C6FEB" w:rsidP="00A5331F">
      <w:pPr>
        <w:numPr>
          <w:ilvl w:val="0"/>
          <w:numId w:val="1"/>
        </w:numPr>
        <w:tabs>
          <w:tab w:val="clear" w:pos="1440"/>
          <w:tab w:val="num" w:pos="0"/>
        </w:tabs>
        <w:ind w:left="0" w:firstLine="284"/>
        <w:rPr>
          <w:szCs w:val="28"/>
        </w:rPr>
      </w:pPr>
      <w:r w:rsidRPr="00A5331F">
        <w:rPr>
          <w:szCs w:val="28"/>
        </w:rPr>
        <w:t>- определенная, зависящая от процесса гибкость, что обеспечивает функционирование системы в изменяющихся условиях;</w:t>
      </w:r>
    </w:p>
    <w:p w:rsidR="001C6FEB" w:rsidRPr="00A5331F" w:rsidRDefault="001C6FEB" w:rsidP="00A5331F">
      <w:pPr>
        <w:numPr>
          <w:ilvl w:val="0"/>
          <w:numId w:val="1"/>
        </w:numPr>
        <w:tabs>
          <w:tab w:val="clear" w:pos="1440"/>
          <w:tab w:val="num" w:pos="0"/>
        </w:tabs>
        <w:ind w:left="0" w:firstLine="284"/>
        <w:rPr>
          <w:szCs w:val="28"/>
        </w:rPr>
      </w:pPr>
      <w:r w:rsidRPr="00A5331F">
        <w:rPr>
          <w:szCs w:val="28"/>
        </w:rPr>
        <w:t>- единство рабочих процессов и процессов управления, как результата разумного разделения труда.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Организация - единство состояния и процесса, так как она обеспечивает стабильные организационные решения, но является сама лишь относительно стабильной вследствие постоянного развития внешней и внутренней сред фирмы.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Структура управления обеспечивает выполнение общих и конкретных функций управления, сохраняет целесообразные вертикальные и горизонтальные связи и разделение элементов управления.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Вертикальное разделение определяется числом уровней управления, а также их подчиненностью и директивными отношениями. Горизонтальное разделение осуществляется по отраслевым признакам. Оно может быть ориентировано: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 на подпроцессы промышленного производства;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 изготавливаемые изделия;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 пространственные производственные условия.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Организационная структура регулирует: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 разделение задач по отделениям и подразделениям;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 их компетентность в решении определенных проблем;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 общее взаимодействие этих элементов.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Тем самым фирма создается как иерархическая структура.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Основные законы рациональной организации: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 упорядочение задач в соответствии с важнейшими точками процесса;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 приведение управленческих задач в соответствии с принципами компетентности и ответственности (согласование компетентности и ответственности, согласование "поля решения" и доступной информации, способность компетентных функциональных единиц принять к решению новые задачи);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 обязательное распределение ответственности (не за сферу, а за "процесс");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 короткие пути управления;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 баланс стабильности и гибкости;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 способность к целеориентированной самоорганизации и активности;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 желательность стабильности циклически повторяемых действий.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На организационную структуру влияют следующие факторы: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 размеры предприятия;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 применяемая технология;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- окружающая среда.</w:t>
      </w:r>
    </w:p>
    <w:p w:rsidR="001C6FEB" w:rsidRPr="00A5331F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ind w:firstLine="0"/>
        <w:rPr>
          <w:szCs w:val="28"/>
        </w:rPr>
      </w:pPr>
    </w:p>
    <w:p w:rsidR="001C6FEB" w:rsidRPr="00A5331F" w:rsidRDefault="001C6FEB" w:rsidP="00A5331F">
      <w:pPr>
        <w:ind w:firstLine="284"/>
        <w:jc w:val="center"/>
        <w:rPr>
          <w:b/>
          <w:szCs w:val="28"/>
        </w:rPr>
      </w:pPr>
      <w:r w:rsidRPr="00A5331F">
        <w:rPr>
          <w:b/>
          <w:szCs w:val="28"/>
        </w:rPr>
        <w:t>Виды организационных работ, выполняемые различными субъектами управления (примеры).</w:t>
      </w:r>
    </w:p>
    <w:p w:rsidR="001C6FEB" w:rsidRPr="00A5331F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Директор организации обязан выполнять следующие функции:</w:t>
      </w:r>
    </w:p>
    <w:p w:rsidR="001C6FEB" w:rsidRPr="00A5331F" w:rsidRDefault="001C6FEB" w:rsidP="00A5331F">
      <w:pPr>
        <w:pStyle w:val="11"/>
        <w:numPr>
          <w:ilvl w:val="0"/>
          <w:numId w:val="2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Организовывать соблюдение законов (РФ). За нарушение законов директор несет персональную, административную и уголовную ответственность.</w:t>
      </w:r>
    </w:p>
    <w:p w:rsidR="001C6FEB" w:rsidRPr="00A5331F" w:rsidRDefault="001C6FEB" w:rsidP="00A5331F">
      <w:pPr>
        <w:pStyle w:val="11"/>
        <w:numPr>
          <w:ilvl w:val="0"/>
          <w:numId w:val="2"/>
        </w:numPr>
        <w:ind w:left="0" w:firstLine="284"/>
        <w:rPr>
          <w:szCs w:val="28"/>
        </w:rPr>
      </w:pPr>
      <w:r w:rsidRPr="00A5331F">
        <w:rPr>
          <w:szCs w:val="28"/>
        </w:rPr>
        <w:t>Обеспечивать слаженную работу подразделений и заместителей.</w:t>
      </w:r>
    </w:p>
    <w:p w:rsidR="001C6FEB" w:rsidRPr="00A5331F" w:rsidRDefault="001C6FEB" w:rsidP="00A5331F">
      <w:pPr>
        <w:pStyle w:val="11"/>
        <w:numPr>
          <w:ilvl w:val="0"/>
          <w:numId w:val="2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Организовывать выполнение решений вышестоящих органов или собственников организации.</w:t>
      </w:r>
    </w:p>
    <w:p w:rsidR="001C6FEB" w:rsidRPr="00A5331F" w:rsidRDefault="001C6FEB" w:rsidP="00A5331F">
      <w:pPr>
        <w:pStyle w:val="11"/>
        <w:numPr>
          <w:ilvl w:val="0"/>
          <w:numId w:val="2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Организовывать выполнение производственного плана, заключенных договоров и иных соглашений.</w:t>
      </w:r>
    </w:p>
    <w:p w:rsidR="001C6FEB" w:rsidRPr="00A5331F" w:rsidRDefault="001C6FEB" w:rsidP="00A5331F">
      <w:pPr>
        <w:pStyle w:val="11"/>
        <w:numPr>
          <w:ilvl w:val="0"/>
          <w:numId w:val="2"/>
        </w:numPr>
        <w:ind w:left="0" w:firstLine="284"/>
        <w:rPr>
          <w:szCs w:val="28"/>
        </w:rPr>
      </w:pPr>
      <w:r w:rsidRPr="00A5331F">
        <w:rPr>
          <w:szCs w:val="28"/>
        </w:rPr>
        <w:t>Выполнять представительские функции организации во внешней среде.</w:t>
      </w:r>
    </w:p>
    <w:p w:rsidR="001C6FEB" w:rsidRPr="00A5331F" w:rsidRDefault="001C6FEB" w:rsidP="00A5331F">
      <w:pPr>
        <w:pStyle w:val="11"/>
        <w:numPr>
          <w:ilvl w:val="0"/>
          <w:numId w:val="2"/>
        </w:numPr>
        <w:ind w:left="0" w:firstLine="284"/>
        <w:rPr>
          <w:szCs w:val="28"/>
        </w:rPr>
      </w:pPr>
      <w:r w:rsidRPr="00A5331F">
        <w:rPr>
          <w:szCs w:val="28"/>
        </w:rPr>
        <w:t>Создавать благоприятные условия для производительного и безопасного труда.</w:t>
      </w:r>
    </w:p>
    <w:p w:rsidR="001C6FEB" w:rsidRPr="00A5331F" w:rsidRDefault="001C6FEB" w:rsidP="00A5331F">
      <w:pPr>
        <w:pStyle w:val="11"/>
        <w:numPr>
          <w:ilvl w:val="0"/>
          <w:numId w:val="2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Организовывать учет результатов работы организации и предоставлять его результаты определенным в законодательстве или уставных документах органам.</w:t>
      </w:r>
    </w:p>
    <w:p w:rsidR="001C6FEB" w:rsidRPr="00A5331F" w:rsidRDefault="001C6FEB" w:rsidP="00A5331F">
      <w:pPr>
        <w:pStyle w:val="11"/>
        <w:numPr>
          <w:ilvl w:val="0"/>
          <w:numId w:val="2"/>
        </w:numPr>
        <w:ind w:left="0" w:firstLine="284"/>
        <w:rPr>
          <w:szCs w:val="28"/>
        </w:rPr>
      </w:pPr>
      <w:r w:rsidRPr="00A5331F">
        <w:rPr>
          <w:szCs w:val="28"/>
        </w:rPr>
        <w:t>Обеспечивать коммуникации, необходимые для эффективной работы персонала. (Директор утверждает номенклатуру дел в организации.)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Заместитель директора по экономическим вопросам (он же главный экономист, он же финансовый директор) выполняет следующие виды организационных работ:</w:t>
      </w:r>
    </w:p>
    <w:p w:rsidR="001C6FEB" w:rsidRPr="00A5331F" w:rsidRDefault="001C6FEB" w:rsidP="00A5331F">
      <w:pPr>
        <w:pStyle w:val="11"/>
        <w:numPr>
          <w:ilvl w:val="0"/>
          <w:numId w:val="3"/>
        </w:numPr>
        <w:ind w:left="0" w:firstLine="284"/>
        <w:rPr>
          <w:szCs w:val="28"/>
        </w:rPr>
      </w:pPr>
      <w:r w:rsidRPr="00A5331F">
        <w:rPr>
          <w:szCs w:val="28"/>
        </w:rPr>
        <w:t>Совершенствует деятельность организации, направленную на достижение наилучших результатов при наименьших затратах.</w:t>
      </w:r>
    </w:p>
    <w:p w:rsidR="001C6FEB" w:rsidRPr="00A5331F" w:rsidRDefault="001C6FEB" w:rsidP="00A5331F">
      <w:pPr>
        <w:pStyle w:val="11"/>
        <w:numPr>
          <w:ilvl w:val="0"/>
          <w:numId w:val="3"/>
        </w:numPr>
        <w:ind w:left="0" w:firstLine="284"/>
        <w:rPr>
          <w:szCs w:val="28"/>
        </w:rPr>
      </w:pPr>
      <w:r w:rsidRPr="00A5331F">
        <w:rPr>
          <w:szCs w:val="28"/>
        </w:rPr>
        <w:t>Координирует деятельность всех подразделений по разработке перспективных и текущих планов экономического развития.</w:t>
      </w:r>
    </w:p>
    <w:p w:rsidR="001C6FEB" w:rsidRPr="00A5331F" w:rsidRDefault="001C6FEB" w:rsidP="00A5331F">
      <w:pPr>
        <w:pStyle w:val="11"/>
        <w:numPr>
          <w:ilvl w:val="0"/>
          <w:numId w:val="3"/>
        </w:numPr>
        <w:ind w:left="0" w:firstLine="284"/>
        <w:rPr>
          <w:szCs w:val="28"/>
        </w:rPr>
      </w:pPr>
      <w:r w:rsidRPr="00A5331F">
        <w:rPr>
          <w:szCs w:val="28"/>
        </w:rPr>
        <w:t>Создает и улучшает нормативы трудозатрат, расходования материалов и использование производственных мощностей (вводит и изменяет внутрифирменные нормативы по трудозатратам и т. д., может пользоваться стандартными нормативами, но может разрабатывать и утверждать).</w:t>
      </w:r>
    </w:p>
    <w:p w:rsidR="001C6FEB" w:rsidRPr="00A5331F" w:rsidRDefault="001C6FEB" w:rsidP="00A5331F">
      <w:pPr>
        <w:pStyle w:val="11"/>
        <w:numPr>
          <w:ilvl w:val="0"/>
          <w:numId w:val="3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Организовывает разработку плановой и учетной документации (по вопросам экономики).</w:t>
      </w:r>
    </w:p>
    <w:p w:rsidR="001C6FEB" w:rsidRPr="00A5331F" w:rsidRDefault="001C6FEB" w:rsidP="00A5331F">
      <w:pPr>
        <w:pStyle w:val="11"/>
        <w:numPr>
          <w:ilvl w:val="0"/>
          <w:numId w:val="3"/>
        </w:numPr>
        <w:ind w:left="0" w:firstLine="284"/>
        <w:rPr>
          <w:szCs w:val="28"/>
        </w:rPr>
      </w:pPr>
      <w:r w:rsidRPr="00A5331F">
        <w:rPr>
          <w:szCs w:val="28"/>
        </w:rPr>
        <w:t>Проводит технико-экономический анализ и планирование, внедрение новой техники, изобретений, рационализаторских предложений и разделов бизнес-планов.</w:t>
      </w:r>
    </w:p>
    <w:p w:rsidR="001C6FEB" w:rsidRPr="00A5331F" w:rsidRDefault="001C6FEB" w:rsidP="00A5331F">
      <w:pPr>
        <w:pStyle w:val="11"/>
        <w:numPr>
          <w:ilvl w:val="0"/>
          <w:numId w:val="3"/>
        </w:numPr>
        <w:ind w:left="0" w:firstLine="284"/>
        <w:rPr>
          <w:szCs w:val="28"/>
        </w:rPr>
      </w:pPr>
      <w:r w:rsidRPr="00A5331F">
        <w:rPr>
          <w:szCs w:val="28"/>
        </w:rPr>
        <w:t>Проводит комплексный экономический анализ.</w:t>
      </w:r>
    </w:p>
    <w:p w:rsidR="001C6FEB" w:rsidRPr="00A5331F" w:rsidRDefault="001C6FEB" w:rsidP="00A5331F">
      <w:pPr>
        <w:pStyle w:val="11"/>
        <w:numPr>
          <w:ilvl w:val="0"/>
          <w:numId w:val="3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Организовывает качественное заполнение статистической и бухгалтерской отчетности и осуществляет контроль над ней. (Бухгалтерия относится к сфере деятельности заместителя директора по экономике.)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Заместитель директора по маркетингу должен:</w:t>
      </w:r>
    </w:p>
    <w:p w:rsidR="001C6FEB" w:rsidRPr="00A5331F" w:rsidRDefault="001C6FEB" w:rsidP="00A5331F">
      <w:pPr>
        <w:pStyle w:val="11"/>
        <w:numPr>
          <w:ilvl w:val="0"/>
          <w:numId w:val="4"/>
        </w:numPr>
        <w:ind w:left="0" w:firstLine="284"/>
        <w:rPr>
          <w:szCs w:val="28"/>
        </w:rPr>
      </w:pPr>
      <w:r w:rsidRPr="00A5331F">
        <w:rPr>
          <w:szCs w:val="28"/>
        </w:rPr>
        <w:t>Проводить или управлять исследованиями конъюнктуры рынка и потребительского спроса.</w:t>
      </w:r>
    </w:p>
    <w:p w:rsidR="001C6FEB" w:rsidRPr="00A5331F" w:rsidRDefault="001C6FEB" w:rsidP="00A5331F">
      <w:pPr>
        <w:pStyle w:val="11"/>
        <w:numPr>
          <w:ilvl w:val="0"/>
          <w:numId w:val="4"/>
        </w:numPr>
        <w:ind w:left="0" w:firstLine="284"/>
        <w:rPr>
          <w:szCs w:val="28"/>
        </w:rPr>
      </w:pPr>
      <w:r w:rsidRPr="00A5331F">
        <w:rPr>
          <w:szCs w:val="28"/>
        </w:rPr>
        <w:t>Обеспечивать рекламу и стимулирование сбыта продукции.</w:t>
      </w:r>
    </w:p>
    <w:p w:rsidR="001C6FEB" w:rsidRPr="00A5331F" w:rsidRDefault="001C6FEB" w:rsidP="00A5331F">
      <w:pPr>
        <w:pStyle w:val="11"/>
        <w:numPr>
          <w:ilvl w:val="0"/>
          <w:numId w:val="4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Организовывать сервисные центры по ремонту, эксплуатации и техническому обслуживанию.</w:t>
      </w:r>
    </w:p>
    <w:p w:rsidR="001C6FEB" w:rsidRPr="00A5331F" w:rsidRDefault="001C6FEB" w:rsidP="00A5331F">
      <w:pPr>
        <w:pStyle w:val="11"/>
        <w:numPr>
          <w:ilvl w:val="0"/>
          <w:numId w:val="4"/>
        </w:numPr>
        <w:ind w:left="0" w:firstLine="284"/>
        <w:rPr>
          <w:szCs w:val="28"/>
        </w:rPr>
      </w:pPr>
      <w:r w:rsidRPr="00A5331F">
        <w:rPr>
          <w:szCs w:val="28"/>
        </w:rPr>
        <w:t>Разрабатывать и реализовывать долгосрочные, среднесрочные, оперативные программы маркетинга.</w:t>
      </w:r>
    </w:p>
    <w:p w:rsidR="001C6FEB" w:rsidRPr="00A5331F" w:rsidRDefault="001C6FEB" w:rsidP="00A5331F">
      <w:pPr>
        <w:pStyle w:val="11"/>
        <w:numPr>
          <w:ilvl w:val="0"/>
          <w:numId w:val="4"/>
        </w:numPr>
        <w:ind w:left="0" w:firstLine="284"/>
        <w:rPr>
          <w:szCs w:val="28"/>
        </w:rPr>
      </w:pPr>
      <w:r w:rsidRPr="00A5331F">
        <w:rPr>
          <w:szCs w:val="28"/>
        </w:rPr>
        <w:t>Сбор и систематизация коммерческой информации по конъюнктуре рынков сбыта продукта.</w:t>
      </w:r>
    </w:p>
    <w:p w:rsidR="001C6FEB" w:rsidRPr="00A5331F" w:rsidRDefault="001C6FEB" w:rsidP="00A5331F">
      <w:pPr>
        <w:pStyle w:val="11"/>
        <w:numPr>
          <w:ilvl w:val="0"/>
          <w:numId w:val="4"/>
        </w:numPr>
        <w:ind w:left="0" w:firstLine="284"/>
        <w:rPr>
          <w:szCs w:val="28"/>
        </w:rPr>
      </w:pPr>
      <w:r w:rsidRPr="00A5331F">
        <w:rPr>
          <w:szCs w:val="28"/>
        </w:rPr>
        <w:t>Создавать базы данных по маркетингу, включающих заявки на поставку, характеристики рынка, данные о его сегментах.</w:t>
      </w:r>
    </w:p>
    <w:p w:rsidR="001C6FEB" w:rsidRPr="00A5331F" w:rsidRDefault="001C6FEB" w:rsidP="00A5331F">
      <w:pPr>
        <w:pStyle w:val="11"/>
        <w:numPr>
          <w:ilvl w:val="0"/>
          <w:numId w:val="4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Организовывать сеть сбыта.</w:t>
      </w:r>
    </w:p>
    <w:p w:rsidR="001C6FEB" w:rsidRPr="00A5331F" w:rsidRDefault="001C6FEB" w:rsidP="00A5331F">
      <w:pPr>
        <w:pStyle w:val="11"/>
        <w:numPr>
          <w:ilvl w:val="0"/>
          <w:numId w:val="4"/>
        </w:numPr>
        <w:ind w:left="0" w:firstLine="284"/>
        <w:rPr>
          <w:szCs w:val="28"/>
        </w:rPr>
      </w:pPr>
      <w:r w:rsidRPr="00A5331F">
        <w:rPr>
          <w:szCs w:val="28"/>
        </w:rPr>
        <w:t>Определять требования к ассортименту, объему, номенклатуре выпускаемой продукции.</w:t>
      </w:r>
    </w:p>
    <w:p w:rsidR="001C6FEB" w:rsidRPr="00A5331F" w:rsidRDefault="001C6FEB" w:rsidP="00A5331F">
      <w:pPr>
        <w:pStyle w:val="11"/>
        <w:numPr>
          <w:ilvl w:val="0"/>
          <w:numId w:val="4"/>
        </w:numPr>
        <w:ind w:left="0" w:firstLine="284"/>
        <w:rPr>
          <w:szCs w:val="28"/>
        </w:rPr>
      </w:pPr>
      <w:r w:rsidRPr="00A5331F">
        <w:rPr>
          <w:szCs w:val="28"/>
        </w:rPr>
        <w:t>Планировать продуктовый портфель организации.</w:t>
      </w:r>
    </w:p>
    <w:p w:rsidR="001C6FEB" w:rsidRPr="00A5331F" w:rsidRDefault="001C6FEB" w:rsidP="00A5331F">
      <w:pPr>
        <w:pStyle w:val="11"/>
        <w:numPr>
          <w:ilvl w:val="0"/>
          <w:numId w:val="4"/>
        </w:numPr>
        <w:ind w:left="0" w:firstLine="284"/>
        <w:rPr>
          <w:szCs w:val="28"/>
        </w:rPr>
      </w:pPr>
      <w:r w:rsidRPr="00A5331F">
        <w:rPr>
          <w:szCs w:val="28"/>
        </w:rPr>
        <w:t>Участвовать в работе ярмарок, выставок, презентаций.</w:t>
      </w:r>
    </w:p>
    <w:p w:rsidR="001C6FEB" w:rsidRPr="00A5331F" w:rsidRDefault="001C6FEB" w:rsidP="00A5331F">
      <w:pPr>
        <w:pStyle w:val="11"/>
        <w:numPr>
          <w:ilvl w:val="0"/>
          <w:numId w:val="4"/>
        </w:numPr>
        <w:ind w:left="0" w:firstLine="284"/>
        <w:rPr>
          <w:szCs w:val="28"/>
        </w:rPr>
      </w:pPr>
      <w:r w:rsidRPr="00A5331F">
        <w:rPr>
          <w:szCs w:val="28"/>
        </w:rPr>
        <w:t>Планирование отгрузки готовой продукции. Контроль мсполнения контрактов.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Начальник отдела материально-технического снабжения (он же заместитель директора по логистике, начальник отдела логистики):</w:t>
      </w:r>
    </w:p>
    <w:p w:rsidR="001C6FEB" w:rsidRPr="00A5331F" w:rsidRDefault="001C6FEB" w:rsidP="00A5331F">
      <w:pPr>
        <w:pStyle w:val="11"/>
        <w:numPr>
          <w:ilvl w:val="0"/>
          <w:numId w:val="5"/>
        </w:numPr>
        <w:ind w:left="0" w:firstLine="284"/>
        <w:rPr>
          <w:szCs w:val="28"/>
        </w:rPr>
      </w:pPr>
      <w:r w:rsidRPr="00A5331F">
        <w:rPr>
          <w:szCs w:val="28"/>
        </w:rPr>
        <w:t>Осуществляет контроль за заключением договоров поставки по материально-техническому обеспечению.</w:t>
      </w:r>
    </w:p>
    <w:p w:rsidR="001C6FEB" w:rsidRPr="00A5331F" w:rsidRDefault="001C6FEB" w:rsidP="00A5331F">
      <w:pPr>
        <w:pStyle w:val="11"/>
        <w:numPr>
          <w:ilvl w:val="0"/>
          <w:numId w:val="5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Организовывает своевременное приобретение материальных ресурсов, их хранение и доставку в соответствии с производственной программой и нормами расхода.</w:t>
      </w:r>
    </w:p>
    <w:p w:rsidR="001C6FEB" w:rsidRPr="00A5331F" w:rsidRDefault="001C6FEB" w:rsidP="00A5331F">
      <w:pPr>
        <w:pStyle w:val="11"/>
        <w:numPr>
          <w:ilvl w:val="0"/>
          <w:numId w:val="5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Организовывает работу складских подразделений. Обеспечивает условия сохранности и безопасности материальных ресурсов.</w:t>
      </w:r>
    </w:p>
    <w:p w:rsidR="001C6FEB" w:rsidRPr="00A5331F" w:rsidRDefault="001C6FEB" w:rsidP="00A5331F">
      <w:pPr>
        <w:pStyle w:val="11"/>
        <w:numPr>
          <w:ilvl w:val="0"/>
          <w:numId w:val="5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Организовывает инвентаризацию материальных ценностей на складах.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Заместитель директора по производству:</w:t>
      </w:r>
    </w:p>
    <w:p w:rsidR="001C6FEB" w:rsidRPr="00A5331F" w:rsidRDefault="001C6FEB" w:rsidP="00A5331F">
      <w:pPr>
        <w:pStyle w:val="11"/>
        <w:numPr>
          <w:ilvl w:val="0"/>
          <w:numId w:val="6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Организовывает своевременный выпуск качественной продукции.</w:t>
      </w:r>
    </w:p>
    <w:p w:rsidR="001C6FEB" w:rsidRPr="00A5331F" w:rsidRDefault="001C6FEB" w:rsidP="00A5331F">
      <w:pPr>
        <w:pStyle w:val="11"/>
        <w:numPr>
          <w:ilvl w:val="0"/>
          <w:numId w:val="6"/>
        </w:numPr>
        <w:ind w:left="0" w:firstLine="284"/>
        <w:rPr>
          <w:szCs w:val="28"/>
        </w:rPr>
      </w:pPr>
      <w:r w:rsidRPr="00A5331F">
        <w:rPr>
          <w:szCs w:val="28"/>
        </w:rPr>
        <w:t>Обеспечивает применение стандартов, технических условий, нормативных документов, необходимых для производства продукции.</w:t>
      </w:r>
    </w:p>
    <w:p w:rsidR="001C6FEB" w:rsidRPr="00A5331F" w:rsidRDefault="001C6FEB" w:rsidP="00A5331F">
      <w:pPr>
        <w:pStyle w:val="11"/>
        <w:numPr>
          <w:ilvl w:val="0"/>
          <w:numId w:val="6"/>
        </w:numPr>
        <w:ind w:left="0" w:firstLine="284"/>
        <w:rPr>
          <w:szCs w:val="28"/>
        </w:rPr>
      </w:pPr>
      <w:r w:rsidRPr="00A5331F">
        <w:rPr>
          <w:szCs w:val="28"/>
        </w:rPr>
        <w:t>Обеспечивает руководство и контроль за деятельностью производственных подразделений.</w:t>
      </w:r>
    </w:p>
    <w:p w:rsidR="001C6FEB" w:rsidRPr="00A5331F" w:rsidRDefault="001C6FEB" w:rsidP="00A5331F">
      <w:pPr>
        <w:pStyle w:val="11"/>
        <w:numPr>
          <w:ilvl w:val="0"/>
          <w:numId w:val="6"/>
        </w:numPr>
        <w:ind w:left="0" w:firstLine="284"/>
        <w:rPr>
          <w:szCs w:val="28"/>
        </w:rPr>
      </w:pPr>
      <w:r w:rsidRPr="00A5331F">
        <w:rPr>
          <w:szCs w:val="28"/>
        </w:rPr>
        <w:t>Обеспечивает соблюдение норм охраны труда, техники безопасности, промышленной санитарии.</w:t>
      </w:r>
    </w:p>
    <w:p w:rsidR="001C6FEB" w:rsidRPr="00A5331F" w:rsidRDefault="001C6FEB" w:rsidP="00A5331F">
      <w:pPr>
        <w:pStyle w:val="11"/>
        <w:numPr>
          <w:ilvl w:val="0"/>
          <w:numId w:val="6"/>
        </w:numPr>
        <w:ind w:left="0" w:firstLine="284"/>
        <w:rPr>
          <w:szCs w:val="28"/>
        </w:rPr>
      </w:pPr>
      <w:r w:rsidRPr="00A5331F">
        <w:rPr>
          <w:szCs w:val="28"/>
        </w:rPr>
        <w:t>Организовывает реализацию производственных планов предприятия.</w:t>
      </w:r>
    </w:p>
    <w:p w:rsidR="001C6FEB" w:rsidRDefault="001C6FEB" w:rsidP="00A5331F">
      <w:pPr>
        <w:ind w:firstLine="284"/>
        <w:rPr>
          <w:szCs w:val="28"/>
        </w:rPr>
      </w:pPr>
    </w:p>
    <w:p w:rsidR="001C6FEB" w:rsidRDefault="001C6FEB" w:rsidP="00A5331F">
      <w:pPr>
        <w:ind w:firstLine="284"/>
        <w:rPr>
          <w:szCs w:val="28"/>
        </w:rPr>
      </w:pPr>
    </w:p>
    <w:p w:rsidR="001C6FEB" w:rsidRDefault="001C6FEB" w:rsidP="00A5331F">
      <w:pPr>
        <w:ind w:firstLine="284"/>
        <w:rPr>
          <w:szCs w:val="28"/>
        </w:rPr>
      </w:pPr>
    </w:p>
    <w:p w:rsidR="001C6FEB" w:rsidRDefault="001C6FEB" w:rsidP="00A5331F">
      <w:pPr>
        <w:ind w:firstLine="284"/>
        <w:rPr>
          <w:szCs w:val="28"/>
        </w:rPr>
      </w:pPr>
    </w:p>
    <w:p w:rsidR="001C6FEB" w:rsidRDefault="001C6FEB" w:rsidP="00A5331F">
      <w:pPr>
        <w:ind w:firstLine="284"/>
        <w:rPr>
          <w:szCs w:val="28"/>
        </w:rPr>
      </w:pPr>
    </w:p>
    <w:p w:rsidR="001C6FEB" w:rsidRDefault="001C6FEB" w:rsidP="00A5331F">
      <w:pPr>
        <w:ind w:firstLine="284"/>
        <w:rPr>
          <w:szCs w:val="28"/>
        </w:rPr>
      </w:pPr>
    </w:p>
    <w:p w:rsidR="001C6FEB" w:rsidRDefault="001C6FEB" w:rsidP="00A5331F">
      <w:pPr>
        <w:ind w:firstLine="284"/>
        <w:rPr>
          <w:szCs w:val="28"/>
        </w:rPr>
      </w:pPr>
    </w:p>
    <w:p w:rsidR="001C6FEB" w:rsidRDefault="001C6FEB" w:rsidP="00A5331F">
      <w:pPr>
        <w:ind w:firstLine="284"/>
        <w:rPr>
          <w:szCs w:val="28"/>
        </w:rPr>
      </w:pPr>
    </w:p>
    <w:p w:rsidR="001C6FEB" w:rsidRDefault="001C6FEB" w:rsidP="00A5331F">
      <w:pPr>
        <w:ind w:firstLine="284"/>
        <w:rPr>
          <w:szCs w:val="28"/>
        </w:rPr>
      </w:pPr>
    </w:p>
    <w:p w:rsidR="001C6FEB" w:rsidRDefault="001C6FEB" w:rsidP="00A5331F">
      <w:pPr>
        <w:ind w:firstLine="284"/>
        <w:rPr>
          <w:szCs w:val="28"/>
        </w:rPr>
      </w:pPr>
    </w:p>
    <w:p w:rsidR="001C6FEB" w:rsidRDefault="001C6FEB" w:rsidP="00A5331F">
      <w:pPr>
        <w:ind w:firstLine="284"/>
        <w:rPr>
          <w:szCs w:val="28"/>
        </w:rPr>
      </w:pPr>
    </w:p>
    <w:p w:rsidR="001C6FEB" w:rsidRPr="00A5331F" w:rsidRDefault="001C6FEB" w:rsidP="00A5331F">
      <w:pPr>
        <w:pStyle w:val="1"/>
        <w:spacing w:before="0" w:after="0"/>
        <w:ind w:firstLine="284"/>
        <w:rPr>
          <w:sz w:val="28"/>
          <w:szCs w:val="28"/>
        </w:rPr>
      </w:pPr>
      <w:bookmarkStart w:id="1" w:name="_Toc39350894"/>
      <w:r w:rsidRPr="00A5331F">
        <w:rPr>
          <w:sz w:val="28"/>
          <w:szCs w:val="28"/>
        </w:rPr>
        <w:t>Заключение</w:t>
      </w:r>
      <w:bookmarkEnd w:id="1"/>
    </w:p>
    <w:p w:rsidR="001C6FEB" w:rsidRPr="00A5331F" w:rsidRDefault="001C6FEB" w:rsidP="00A5331F">
      <w:pPr>
        <w:widowControl w:val="0"/>
        <w:ind w:firstLine="284"/>
        <w:rPr>
          <w:szCs w:val="28"/>
        </w:rPr>
      </w:pPr>
    </w:p>
    <w:p w:rsidR="001C6FEB" w:rsidRPr="00A5331F" w:rsidRDefault="001C6FEB" w:rsidP="00A5331F">
      <w:pPr>
        <w:widowControl w:val="0"/>
        <w:ind w:firstLine="284"/>
        <w:rPr>
          <w:szCs w:val="28"/>
        </w:rPr>
      </w:pPr>
      <w:r w:rsidRPr="00A5331F">
        <w:rPr>
          <w:szCs w:val="28"/>
        </w:rPr>
        <w:t>По итогам проделанного исследования необходимо отметить следующее:</w:t>
      </w:r>
    </w:p>
    <w:p w:rsidR="001C6FEB" w:rsidRPr="00A5331F" w:rsidRDefault="001C6FEB" w:rsidP="00A5331F">
      <w:pPr>
        <w:ind w:firstLine="284"/>
        <w:rPr>
          <w:szCs w:val="28"/>
        </w:rPr>
      </w:pPr>
      <w:r w:rsidRPr="00A5331F">
        <w:rPr>
          <w:szCs w:val="28"/>
        </w:rPr>
        <w:t>Организационная деятельность – создание или усовершенствование механизма управления в соответствии с целями и задачами системы.</w:t>
      </w:r>
    </w:p>
    <w:p w:rsidR="001C6FEB" w:rsidRPr="00A5331F" w:rsidRDefault="001C6FEB" w:rsidP="00A5331F">
      <w:pPr>
        <w:widowControl w:val="0"/>
        <w:ind w:firstLine="284"/>
        <w:rPr>
          <w:szCs w:val="28"/>
        </w:rPr>
      </w:pPr>
      <w:r w:rsidRPr="00A5331F">
        <w:rPr>
          <w:szCs w:val="28"/>
        </w:rPr>
        <w:t xml:space="preserve">Объекты и субъекты </w:t>
      </w:r>
      <w:r>
        <w:rPr>
          <w:szCs w:val="28"/>
        </w:rPr>
        <w:t xml:space="preserve">организационной </w:t>
      </w:r>
      <w:r w:rsidRPr="00A5331F">
        <w:rPr>
          <w:szCs w:val="28"/>
        </w:rPr>
        <w:t xml:space="preserve">деятельности определяются по их отношениям к управленческим воздействиям. Субъект организаторской деятельности является источником воздействия на подчиненных по функциям </w:t>
      </w:r>
      <w:r>
        <w:rPr>
          <w:szCs w:val="28"/>
        </w:rPr>
        <w:t xml:space="preserve">организационной </w:t>
      </w:r>
      <w:r w:rsidRPr="00A5331F">
        <w:rPr>
          <w:szCs w:val="28"/>
        </w:rPr>
        <w:t xml:space="preserve">деятельности. Субъект организационной деятельности выполняет в рамках требуемых функций процедуры: принимает решение, утверждает, организует выполнение. Объект </w:t>
      </w:r>
      <w:r>
        <w:rPr>
          <w:szCs w:val="28"/>
        </w:rPr>
        <w:t xml:space="preserve">организационной </w:t>
      </w:r>
      <w:r w:rsidRPr="00A5331F">
        <w:rPr>
          <w:szCs w:val="28"/>
        </w:rPr>
        <w:t>деятельности в рамках порученных функций выполняет процедуры: подготовку решения и согласование решения или все операции, относящиеся к данным процедурам.</w:t>
      </w:r>
    </w:p>
    <w:p w:rsidR="001C6FEB" w:rsidRDefault="001C6FEB" w:rsidP="00A5331F">
      <w:pPr>
        <w:widowControl w:val="0"/>
        <w:ind w:firstLine="284"/>
        <w:rPr>
          <w:szCs w:val="28"/>
        </w:rPr>
      </w:pPr>
      <w:r w:rsidRPr="00A5331F">
        <w:rPr>
          <w:szCs w:val="28"/>
        </w:rPr>
        <w:t xml:space="preserve">Субъектами </w:t>
      </w:r>
      <w:r>
        <w:rPr>
          <w:szCs w:val="28"/>
        </w:rPr>
        <w:t xml:space="preserve">организационной </w:t>
      </w:r>
      <w:r w:rsidRPr="00A5331F">
        <w:rPr>
          <w:szCs w:val="28"/>
        </w:rPr>
        <w:t xml:space="preserve">деятельности на уровне страны в РФ являются Президент РФ, члены Совета Федерации и депутаты Государственной Думы РФ, Председатель Правительства РФ, федеральные министры и т.д. </w:t>
      </w:r>
    </w:p>
    <w:p w:rsidR="001C6FEB" w:rsidRPr="00A5331F" w:rsidRDefault="001C6FEB" w:rsidP="00A5331F">
      <w:pPr>
        <w:widowControl w:val="0"/>
        <w:ind w:firstLine="284"/>
        <w:rPr>
          <w:szCs w:val="28"/>
        </w:rPr>
      </w:pPr>
      <w:r w:rsidRPr="00A5331F">
        <w:rPr>
          <w:szCs w:val="28"/>
        </w:rPr>
        <w:t xml:space="preserve">К субъектам </w:t>
      </w:r>
      <w:r>
        <w:rPr>
          <w:szCs w:val="28"/>
        </w:rPr>
        <w:t xml:space="preserve">организационной </w:t>
      </w:r>
      <w:r w:rsidRPr="00A5331F">
        <w:rPr>
          <w:szCs w:val="28"/>
        </w:rPr>
        <w:t>деятельности компании относятся директор (генеральный директор, президент, ректор и др.), главный инженер (технический директор), заместитель директора по производству, заместитель директора по экономическим вопросам, заместитель директора по маркетингу, заместитель директора по капитальному строительству, начальник отдела кадров, начальник отдела технического контроля и др.; коллективные органы компании (отдел по совершенствованию управления, отдел кадров и др.), внешние органы (пожарная служба города, МЧС и др.).</w:t>
      </w:r>
    </w:p>
    <w:p w:rsidR="001C6FEB" w:rsidRPr="000A5CAE" w:rsidRDefault="001C6FEB" w:rsidP="000A5CAE">
      <w:pPr>
        <w:widowControl w:val="0"/>
        <w:ind w:firstLine="284"/>
        <w:rPr>
          <w:szCs w:val="28"/>
        </w:rPr>
      </w:pPr>
      <w:r>
        <w:rPr>
          <w:szCs w:val="28"/>
        </w:rPr>
        <w:t xml:space="preserve">Организационная </w:t>
      </w:r>
      <w:r w:rsidRPr="00A5331F">
        <w:rPr>
          <w:szCs w:val="28"/>
        </w:rPr>
        <w:t xml:space="preserve">деятельность основных субъектов хозяйственных и общественных </w:t>
      </w:r>
      <w:r w:rsidRPr="000A5CAE">
        <w:rPr>
          <w:szCs w:val="28"/>
        </w:rPr>
        <w:t>организаций включает общие и конкретные (специфические) виды деятельности. Общие виды деятельности изложены в виде положений об отделах и службах и должностных инструкций.</w:t>
      </w:r>
    </w:p>
    <w:p w:rsidR="001C6FEB" w:rsidRPr="007F5910" w:rsidRDefault="001C6FEB" w:rsidP="007F5910">
      <w:pPr>
        <w:pStyle w:val="1"/>
        <w:spacing w:before="0" w:after="0"/>
        <w:rPr>
          <w:sz w:val="28"/>
          <w:szCs w:val="28"/>
        </w:rPr>
      </w:pPr>
      <w:bookmarkStart w:id="2" w:name="_Toc163475584"/>
      <w:r w:rsidRPr="007F5910">
        <w:rPr>
          <w:sz w:val="28"/>
          <w:szCs w:val="28"/>
        </w:rPr>
        <w:t>Список литературы</w:t>
      </w:r>
      <w:bookmarkEnd w:id="2"/>
    </w:p>
    <w:p w:rsidR="001C6FEB" w:rsidRPr="007F5910" w:rsidRDefault="001C6FEB" w:rsidP="007F5910">
      <w:pPr>
        <w:widowControl w:val="0"/>
        <w:ind w:firstLine="284"/>
        <w:rPr>
          <w:szCs w:val="28"/>
        </w:rPr>
      </w:pPr>
    </w:p>
    <w:p w:rsidR="001C6FEB" w:rsidRPr="007F5910" w:rsidRDefault="001C6FEB" w:rsidP="007F5910">
      <w:pPr>
        <w:pStyle w:val="11"/>
        <w:numPr>
          <w:ilvl w:val="0"/>
          <w:numId w:val="8"/>
        </w:numPr>
        <w:jc w:val="left"/>
        <w:rPr>
          <w:szCs w:val="28"/>
        </w:rPr>
      </w:pPr>
      <w:r w:rsidRPr="007F5910">
        <w:rPr>
          <w:szCs w:val="28"/>
        </w:rPr>
        <w:t>Бобрышев Д.Н. Основные категории теории управления. М.: Дело, 1997.</w:t>
      </w:r>
    </w:p>
    <w:p w:rsidR="001C6FEB" w:rsidRPr="007F5910" w:rsidRDefault="001C6FEB" w:rsidP="007F5910">
      <w:pPr>
        <w:pStyle w:val="11"/>
        <w:numPr>
          <w:ilvl w:val="0"/>
          <w:numId w:val="8"/>
        </w:numPr>
        <w:jc w:val="left"/>
        <w:rPr>
          <w:szCs w:val="28"/>
        </w:rPr>
      </w:pPr>
      <w:r w:rsidRPr="007F5910">
        <w:rPr>
          <w:szCs w:val="28"/>
        </w:rPr>
        <w:t>Бреддик У. Менеджмент в организации. -М.: ИНФРА-М, 1997.</w:t>
      </w:r>
    </w:p>
    <w:p w:rsidR="001C6FEB" w:rsidRPr="007F5910" w:rsidRDefault="001C6FEB" w:rsidP="007F5910">
      <w:pPr>
        <w:pStyle w:val="11"/>
        <w:numPr>
          <w:ilvl w:val="0"/>
          <w:numId w:val="8"/>
        </w:numPr>
        <w:jc w:val="left"/>
        <w:rPr>
          <w:szCs w:val="28"/>
        </w:rPr>
      </w:pPr>
      <w:r w:rsidRPr="007F5910">
        <w:rPr>
          <w:szCs w:val="28"/>
        </w:rPr>
        <w:t>Дьячкова И.В. Теория организации производства. – СПб, 2002.</w:t>
      </w:r>
    </w:p>
    <w:p w:rsidR="001C6FEB" w:rsidRPr="007F5910" w:rsidRDefault="001C6FEB" w:rsidP="007F5910">
      <w:pPr>
        <w:pStyle w:val="11"/>
        <w:numPr>
          <w:ilvl w:val="0"/>
          <w:numId w:val="8"/>
        </w:numPr>
        <w:jc w:val="left"/>
        <w:rPr>
          <w:szCs w:val="28"/>
        </w:rPr>
      </w:pPr>
      <w:r w:rsidRPr="007F5910">
        <w:rPr>
          <w:szCs w:val="28"/>
        </w:rPr>
        <w:t>Менеджмент организации. /Под ред. З.П. Румянцевой. – М., 2000.</w:t>
      </w:r>
    </w:p>
    <w:p w:rsidR="001C6FEB" w:rsidRPr="007F5910" w:rsidRDefault="001C6FEB" w:rsidP="007F5910">
      <w:pPr>
        <w:numPr>
          <w:ilvl w:val="0"/>
          <w:numId w:val="8"/>
        </w:numPr>
        <w:jc w:val="left"/>
        <w:rPr>
          <w:szCs w:val="28"/>
        </w:rPr>
      </w:pPr>
      <w:r w:rsidRPr="00270FAC">
        <w:rPr>
          <w:bCs/>
          <w:szCs w:val="28"/>
        </w:rPr>
        <w:t>Производственный менеджмент. Учебник для вузов</w:t>
      </w:r>
      <w:r w:rsidRPr="007F5910">
        <w:rPr>
          <w:szCs w:val="28"/>
        </w:rPr>
        <w:t xml:space="preserve">/ Под ред. проф. Ильенковой С. Д. М.: ЮНИТИ-ДАНА, 2000. </w:t>
      </w:r>
    </w:p>
    <w:p w:rsidR="001C6FEB" w:rsidRPr="007F5910" w:rsidRDefault="001C6FEB" w:rsidP="007F5910">
      <w:pPr>
        <w:pStyle w:val="11"/>
        <w:numPr>
          <w:ilvl w:val="0"/>
          <w:numId w:val="8"/>
        </w:numPr>
        <w:jc w:val="left"/>
        <w:rPr>
          <w:szCs w:val="28"/>
        </w:rPr>
      </w:pPr>
      <w:r w:rsidRPr="007F5910">
        <w:rPr>
          <w:szCs w:val="28"/>
        </w:rPr>
        <w:t>Смирнов Э.А. Основы теории организации: Учеб. Пособие для вузов. – М.: Аудит, ЮНИТИ, 1998.</w:t>
      </w:r>
    </w:p>
    <w:p w:rsidR="001C6FEB" w:rsidRPr="007F5910" w:rsidRDefault="001C6FEB" w:rsidP="007F5910">
      <w:pPr>
        <w:pStyle w:val="11"/>
        <w:numPr>
          <w:ilvl w:val="0"/>
          <w:numId w:val="8"/>
        </w:numPr>
        <w:jc w:val="left"/>
        <w:rPr>
          <w:szCs w:val="28"/>
        </w:rPr>
      </w:pPr>
      <w:r w:rsidRPr="007F5910">
        <w:rPr>
          <w:szCs w:val="28"/>
        </w:rPr>
        <w:t>Шипунов В.Г., Кишкель Е.Н. Основы управленческой деятельности. – М., 2000.</w:t>
      </w:r>
      <w:bookmarkStart w:id="3" w:name="_GoBack"/>
      <w:bookmarkEnd w:id="3"/>
    </w:p>
    <w:sectPr w:rsidR="001C6FEB" w:rsidRPr="007F5910" w:rsidSect="009F608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FEB" w:rsidRDefault="001C6FEB" w:rsidP="002779A1">
      <w:pPr>
        <w:spacing w:line="240" w:lineRule="auto"/>
      </w:pPr>
      <w:r>
        <w:separator/>
      </w:r>
    </w:p>
  </w:endnote>
  <w:endnote w:type="continuationSeparator" w:id="0">
    <w:p w:rsidR="001C6FEB" w:rsidRDefault="001C6FEB" w:rsidP="002779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FEB" w:rsidRDefault="001C6FE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3702">
      <w:rPr>
        <w:noProof/>
      </w:rPr>
      <w:t>2</w:t>
    </w:r>
    <w:r>
      <w:fldChar w:fldCharType="end"/>
    </w:r>
  </w:p>
  <w:p w:rsidR="001C6FEB" w:rsidRDefault="001C6FE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FEB" w:rsidRDefault="001C6FEB" w:rsidP="002779A1">
      <w:pPr>
        <w:spacing w:line="240" w:lineRule="auto"/>
      </w:pPr>
      <w:r>
        <w:separator/>
      </w:r>
    </w:p>
  </w:footnote>
  <w:footnote w:type="continuationSeparator" w:id="0">
    <w:p w:rsidR="001C6FEB" w:rsidRDefault="001C6FEB" w:rsidP="002779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4422D"/>
    <w:multiLevelType w:val="hybridMultilevel"/>
    <w:tmpl w:val="DC426A50"/>
    <w:lvl w:ilvl="0" w:tplc="06041EE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17FB2833"/>
    <w:multiLevelType w:val="hybridMultilevel"/>
    <w:tmpl w:val="F8C40738"/>
    <w:lvl w:ilvl="0" w:tplc="184CA3F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8F06D7C"/>
    <w:multiLevelType w:val="hybridMultilevel"/>
    <w:tmpl w:val="EE8CF4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B55411D"/>
    <w:multiLevelType w:val="hybridMultilevel"/>
    <w:tmpl w:val="14A69D78"/>
    <w:lvl w:ilvl="0" w:tplc="AF62F9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442322"/>
    <w:multiLevelType w:val="hybridMultilevel"/>
    <w:tmpl w:val="E48A40D8"/>
    <w:lvl w:ilvl="0" w:tplc="857EDB1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5CDD4176"/>
    <w:multiLevelType w:val="hybridMultilevel"/>
    <w:tmpl w:val="2F6835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36313E3"/>
    <w:multiLevelType w:val="hybridMultilevel"/>
    <w:tmpl w:val="24DE9A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A63313E"/>
    <w:multiLevelType w:val="hybridMultilevel"/>
    <w:tmpl w:val="79AACDFC"/>
    <w:lvl w:ilvl="0" w:tplc="D576BBA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73BD6CE6"/>
    <w:multiLevelType w:val="hybridMultilevel"/>
    <w:tmpl w:val="625CEF84"/>
    <w:lvl w:ilvl="0" w:tplc="20BE8A1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5E5"/>
    <w:rsid w:val="000A5CAE"/>
    <w:rsid w:val="00123702"/>
    <w:rsid w:val="001C6FEB"/>
    <w:rsid w:val="002125E5"/>
    <w:rsid w:val="00270FAC"/>
    <w:rsid w:val="002779A1"/>
    <w:rsid w:val="00484612"/>
    <w:rsid w:val="007F5910"/>
    <w:rsid w:val="00825808"/>
    <w:rsid w:val="009C093A"/>
    <w:rsid w:val="009F6086"/>
    <w:rsid w:val="00A5331F"/>
    <w:rsid w:val="00B10154"/>
    <w:rsid w:val="00BF38A9"/>
    <w:rsid w:val="00C24812"/>
    <w:rsid w:val="00D14C63"/>
    <w:rsid w:val="00D42612"/>
    <w:rsid w:val="00D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229CB-0F98-4494-BA5A-252CE9E29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5E5"/>
    <w:pPr>
      <w:spacing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2125E5"/>
    <w:pPr>
      <w:keepNext/>
      <w:spacing w:before="240" w:after="60"/>
      <w:ind w:firstLine="0"/>
      <w:jc w:val="center"/>
      <w:outlineLvl w:val="0"/>
    </w:pPr>
    <w:rPr>
      <w:b/>
      <w:kern w:val="28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125E5"/>
    <w:rPr>
      <w:rFonts w:ascii="Times New Roman" w:hAnsi="Times New Roman" w:cs="Times New Roman"/>
      <w:b/>
      <w:kern w:val="28"/>
      <w:sz w:val="20"/>
      <w:szCs w:val="20"/>
      <w:lang w:val="x-none" w:eastAsia="ru-RU"/>
    </w:rPr>
  </w:style>
  <w:style w:type="character" w:styleId="a3">
    <w:name w:val="Hyperlink"/>
    <w:basedOn w:val="a0"/>
    <w:rsid w:val="002779A1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semiHidden/>
    <w:rsid w:val="002779A1"/>
    <w:pPr>
      <w:spacing w:line="240" w:lineRule="auto"/>
      <w:ind w:firstLine="0"/>
      <w:jc w:val="left"/>
    </w:pPr>
    <w:rPr>
      <w:sz w:val="20"/>
    </w:rPr>
  </w:style>
  <w:style w:type="character" w:customStyle="1" w:styleId="a5">
    <w:name w:val="Текст виноски Знак"/>
    <w:basedOn w:val="a0"/>
    <w:link w:val="a4"/>
    <w:semiHidden/>
    <w:locked/>
    <w:rsid w:val="002779A1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basedOn w:val="a0"/>
    <w:semiHidden/>
    <w:rsid w:val="002779A1"/>
    <w:rPr>
      <w:rFonts w:cs="Times New Roman"/>
      <w:vertAlign w:val="superscript"/>
    </w:rPr>
  </w:style>
  <w:style w:type="paragraph" w:customStyle="1" w:styleId="11">
    <w:name w:val="Абзац списку1"/>
    <w:basedOn w:val="a"/>
    <w:rsid w:val="002779A1"/>
    <w:pPr>
      <w:ind w:left="720"/>
      <w:contextualSpacing/>
    </w:pPr>
  </w:style>
  <w:style w:type="paragraph" w:styleId="12">
    <w:name w:val="toc 1"/>
    <w:basedOn w:val="a"/>
    <w:next w:val="a"/>
    <w:semiHidden/>
    <w:rsid w:val="007F5910"/>
    <w:pPr>
      <w:tabs>
        <w:tab w:val="right" w:leader="underscore" w:pos="9355"/>
      </w:tabs>
      <w:spacing w:before="120"/>
      <w:ind w:firstLine="0"/>
      <w:jc w:val="left"/>
    </w:pPr>
    <w:rPr>
      <w:b/>
    </w:rPr>
  </w:style>
  <w:style w:type="paragraph" w:styleId="2">
    <w:name w:val="toc 2"/>
    <w:basedOn w:val="a"/>
    <w:next w:val="a"/>
    <w:semiHidden/>
    <w:rsid w:val="007F5910"/>
    <w:pPr>
      <w:tabs>
        <w:tab w:val="right" w:leader="underscore" w:pos="9355"/>
      </w:tabs>
      <w:spacing w:before="120"/>
      <w:ind w:left="284" w:firstLine="0"/>
      <w:jc w:val="left"/>
    </w:pPr>
  </w:style>
  <w:style w:type="paragraph" w:styleId="a7">
    <w:name w:val="header"/>
    <w:basedOn w:val="a"/>
    <w:link w:val="a8"/>
    <w:semiHidden/>
    <w:rsid w:val="009F608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ій колонтитул Знак"/>
    <w:basedOn w:val="a0"/>
    <w:link w:val="a7"/>
    <w:semiHidden/>
    <w:locked/>
    <w:rsid w:val="009F608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footer"/>
    <w:basedOn w:val="a"/>
    <w:link w:val="aa"/>
    <w:rsid w:val="009F608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ій колонтитул Знак"/>
    <w:basedOn w:val="a0"/>
    <w:link w:val="a9"/>
    <w:locked/>
    <w:rsid w:val="009F6086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HomeLab</Company>
  <LinksUpToDate>false</LinksUpToDate>
  <CharactersWithSpaces>12727</CharactersWithSpaces>
  <SharedDoc>false</SharedDoc>
  <HLinks>
    <vt:vector size="36" baseType="variant">
      <vt:variant>
        <vt:i4>5111836</vt:i4>
      </vt:variant>
      <vt:variant>
        <vt:i4>15</vt:i4>
      </vt:variant>
      <vt:variant>
        <vt:i4>0</vt:i4>
      </vt:variant>
      <vt:variant>
        <vt:i4>5</vt:i4>
      </vt:variant>
      <vt:variant>
        <vt:lpwstr>http://www.cfin.ru/management/manman/index.shtml</vt:lpwstr>
      </vt:variant>
      <vt:variant>
        <vt:lpwstr/>
      </vt:variant>
      <vt:variant>
        <vt:i4>1572912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_Toc163475584</vt:lpwstr>
      </vt:variant>
      <vt:variant>
        <vt:i4>1572912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_Toc163475583</vt:lpwstr>
      </vt:variant>
      <vt:variant>
        <vt:i4>1507376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_Toc163475575</vt:lpwstr>
      </vt:variant>
      <vt:variant>
        <vt:i4>1507376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_Toc163475574</vt:lpwstr>
      </vt:variant>
      <vt:variant>
        <vt:i4>1507376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_Toc163475572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dc:description/>
  <cp:lastModifiedBy>Irina</cp:lastModifiedBy>
  <cp:revision>2</cp:revision>
  <dcterms:created xsi:type="dcterms:W3CDTF">2014-08-29T07:25:00Z</dcterms:created>
  <dcterms:modified xsi:type="dcterms:W3CDTF">2014-08-29T07:25:00Z</dcterms:modified>
</cp:coreProperties>
</file>