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DD4" w:rsidRDefault="00D80DD4" w:rsidP="00FE51CD">
      <w:pPr>
        <w:jc w:val="center"/>
        <w:rPr>
          <w:sz w:val="28"/>
        </w:rPr>
      </w:pPr>
    </w:p>
    <w:p w:rsidR="00E20DAE" w:rsidRDefault="00E20DAE" w:rsidP="00FE51CD">
      <w:pPr>
        <w:jc w:val="center"/>
        <w:rPr>
          <w:sz w:val="28"/>
        </w:rPr>
      </w:pPr>
      <w:r w:rsidRPr="00FE51CD">
        <w:rPr>
          <w:sz w:val="28"/>
        </w:rPr>
        <w:t>Содержание.</w:t>
      </w:r>
    </w:p>
    <w:p w:rsidR="00C42FA6" w:rsidRDefault="00C42FA6" w:rsidP="00FE51CD">
      <w:pPr>
        <w:jc w:val="center"/>
        <w:rPr>
          <w:sz w:val="28"/>
        </w:rPr>
      </w:pPr>
    </w:p>
    <w:p w:rsidR="00C42FA6" w:rsidRDefault="00C42FA6" w:rsidP="00FE51CD">
      <w:pPr>
        <w:jc w:val="center"/>
        <w:rPr>
          <w:sz w:val="28"/>
        </w:rPr>
      </w:pPr>
    </w:p>
    <w:p w:rsidR="00C42FA6" w:rsidRDefault="00C42FA6" w:rsidP="00FE51CD">
      <w:pPr>
        <w:jc w:val="center"/>
        <w:rPr>
          <w:sz w:val="28"/>
        </w:rPr>
      </w:pPr>
    </w:p>
    <w:p w:rsidR="00C42FA6" w:rsidRPr="00C42FA6" w:rsidRDefault="00C42FA6" w:rsidP="00C42FA6">
      <w:pPr>
        <w:numPr>
          <w:ilvl w:val="0"/>
          <w:numId w:val="9"/>
        </w:numPr>
        <w:rPr>
          <w:sz w:val="28"/>
          <w:szCs w:val="28"/>
        </w:rPr>
      </w:pPr>
      <w:r w:rsidRPr="00C42FA6">
        <w:rPr>
          <w:sz w:val="28"/>
          <w:szCs w:val="28"/>
        </w:rPr>
        <w:t>Введение</w:t>
      </w:r>
    </w:p>
    <w:p w:rsidR="00C42FA6" w:rsidRPr="00C42FA6" w:rsidRDefault="00C42FA6" w:rsidP="00C42FA6">
      <w:pPr>
        <w:numPr>
          <w:ilvl w:val="0"/>
          <w:numId w:val="9"/>
        </w:numPr>
        <w:rPr>
          <w:sz w:val="28"/>
          <w:szCs w:val="28"/>
        </w:rPr>
      </w:pPr>
      <w:r w:rsidRPr="00C42FA6">
        <w:rPr>
          <w:sz w:val="28"/>
          <w:szCs w:val="28"/>
        </w:rPr>
        <w:t>Меры, методы и способы воздействия государства на цены</w:t>
      </w:r>
    </w:p>
    <w:p w:rsidR="00C42FA6" w:rsidRPr="00C42FA6" w:rsidRDefault="00C42FA6" w:rsidP="00C42FA6">
      <w:pPr>
        <w:numPr>
          <w:ilvl w:val="0"/>
          <w:numId w:val="9"/>
        </w:numPr>
        <w:rPr>
          <w:sz w:val="28"/>
          <w:szCs w:val="28"/>
        </w:rPr>
      </w:pPr>
      <w:r w:rsidRPr="00C42FA6">
        <w:rPr>
          <w:sz w:val="28"/>
          <w:szCs w:val="28"/>
        </w:rPr>
        <w:t>Функции и задачи государственного воздействия на цены</w:t>
      </w:r>
    </w:p>
    <w:p w:rsidR="00C42FA6" w:rsidRDefault="00C42FA6" w:rsidP="00C42FA6">
      <w:pPr>
        <w:numPr>
          <w:ilvl w:val="0"/>
          <w:numId w:val="9"/>
        </w:numPr>
        <w:rPr>
          <w:sz w:val="28"/>
          <w:szCs w:val="28"/>
        </w:rPr>
      </w:pPr>
      <w:r w:rsidRPr="00C42FA6">
        <w:rPr>
          <w:sz w:val="28"/>
          <w:szCs w:val="28"/>
        </w:rPr>
        <w:t>Заключение</w:t>
      </w:r>
    </w:p>
    <w:p w:rsidR="00C42FA6" w:rsidRPr="00C42FA6" w:rsidRDefault="00C42FA6" w:rsidP="00C42FA6">
      <w:pPr>
        <w:numPr>
          <w:ilvl w:val="0"/>
          <w:numId w:val="9"/>
        </w:numPr>
        <w:rPr>
          <w:sz w:val="28"/>
          <w:szCs w:val="28"/>
        </w:rPr>
      </w:pPr>
      <w:r>
        <w:rPr>
          <w:sz w:val="28"/>
          <w:szCs w:val="28"/>
        </w:rPr>
        <w:t>Список  используемой литературы</w:t>
      </w:r>
    </w:p>
    <w:p w:rsidR="00E20DAE" w:rsidRDefault="00E20DAE">
      <w:r>
        <w:br w:type="page"/>
      </w:r>
    </w:p>
    <w:p w:rsidR="00E20DAE" w:rsidRDefault="00E20DAE">
      <w:pPr>
        <w:pStyle w:val="1"/>
      </w:pPr>
      <w:bookmarkStart w:id="0" w:name="_Toc169002856"/>
      <w:r>
        <w:t>Введение.</w:t>
      </w:r>
      <w:bookmarkEnd w:id="0"/>
    </w:p>
    <w:p w:rsidR="00E20DAE" w:rsidRDefault="00E20DAE">
      <w:pPr>
        <w:tabs>
          <w:tab w:val="left" w:pos="1440"/>
        </w:tabs>
        <w:spacing w:line="360" w:lineRule="auto"/>
        <w:ind w:firstLine="709"/>
        <w:jc w:val="both"/>
        <w:rPr>
          <w:sz w:val="28"/>
          <w:szCs w:val="28"/>
        </w:rPr>
      </w:pPr>
      <w:r>
        <w:rPr>
          <w:sz w:val="28"/>
          <w:szCs w:val="28"/>
        </w:rPr>
        <w:t>Какие же цели ставит перед собой государство в политике регулирования экономики? Прежде всего, поддержание макроэкономического равновесия и обеспечение общественного воспроизводства. Это – глобальные цели. Они перед государством стоят всегда. Кроме того, цели могут меняться в зависимости от характера экономического развития в каждый данный промежуток времени. С учетом этого целями государственной экономической политики могут быть:</w:t>
      </w:r>
    </w:p>
    <w:p w:rsidR="00E20DAE" w:rsidRDefault="00E20DAE">
      <w:pPr>
        <w:numPr>
          <w:ilvl w:val="0"/>
          <w:numId w:val="1"/>
        </w:numPr>
        <w:tabs>
          <w:tab w:val="left" w:pos="1440"/>
        </w:tabs>
        <w:spacing w:line="360" w:lineRule="auto"/>
        <w:jc w:val="both"/>
        <w:rPr>
          <w:sz w:val="28"/>
          <w:szCs w:val="28"/>
        </w:rPr>
      </w:pPr>
      <w:r>
        <w:rPr>
          <w:sz w:val="28"/>
          <w:szCs w:val="28"/>
        </w:rPr>
        <w:t>поддержание сбалансированного общественного производства;</w:t>
      </w:r>
    </w:p>
    <w:p w:rsidR="00E20DAE" w:rsidRDefault="00E20DAE">
      <w:pPr>
        <w:numPr>
          <w:ilvl w:val="0"/>
          <w:numId w:val="1"/>
        </w:numPr>
        <w:tabs>
          <w:tab w:val="left" w:pos="1440"/>
        </w:tabs>
        <w:spacing w:line="360" w:lineRule="auto"/>
        <w:jc w:val="both"/>
        <w:rPr>
          <w:sz w:val="28"/>
          <w:szCs w:val="28"/>
        </w:rPr>
      </w:pPr>
      <w:r>
        <w:rPr>
          <w:sz w:val="28"/>
          <w:szCs w:val="28"/>
        </w:rPr>
        <w:t>стимулирование роста производства</w:t>
      </w:r>
    </w:p>
    <w:p w:rsidR="00E20DAE" w:rsidRDefault="00E20DAE">
      <w:pPr>
        <w:numPr>
          <w:ilvl w:val="0"/>
          <w:numId w:val="1"/>
        </w:numPr>
        <w:tabs>
          <w:tab w:val="left" w:pos="1440"/>
        </w:tabs>
        <w:spacing w:line="360" w:lineRule="auto"/>
        <w:jc w:val="both"/>
        <w:rPr>
          <w:sz w:val="28"/>
          <w:szCs w:val="28"/>
        </w:rPr>
      </w:pPr>
      <w:r>
        <w:rPr>
          <w:sz w:val="28"/>
          <w:szCs w:val="28"/>
        </w:rPr>
        <w:t>обеспечение полной занятости;</w:t>
      </w:r>
    </w:p>
    <w:p w:rsidR="00E20DAE" w:rsidRDefault="00E20DAE">
      <w:pPr>
        <w:numPr>
          <w:ilvl w:val="0"/>
          <w:numId w:val="1"/>
        </w:numPr>
        <w:tabs>
          <w:tab w:val="left" w:pos="1440"/>
        </w:tabs>
        <w:spacing w:line="360" w:lineRule="auto"/>
        <w:jc w:val="both"/>
        <w:rPr>
          <w:sz w:val="28"/>
          <w:szCs w:val="28"/>
        </w:rPr>
      </w:pPr>
      <w:r>
        <w:rPr>
          <w:sz w:val="28"/>
          <w:szCs w:val="28"/>
        </w:rPr>
        <w:t>повышение эффективности общественного производства;</w:t>
      </w:r>
    </w:p>
    <w:p w:rsidR="00E20DAE" w:rsidRDefault="00E20DAE">
      <w:pPr>
        <w:numPr>
          <w:ilvl w:val="0"/>
          <w:numId w:val="1"/>
        </w:numPr>
        <w:tabs>
          <w:tab w:val="left" w:pos="1440"/>
        </w:tabs>
        <w:spacing w:line="360" w:lineRule="auto"/>
        <w:jc w:val="both"/>
        <w:rPr>
          <w:sz w:val="28"/>
          <w:szCs w:val="28"/>
        </w:rPr>
      </w:pPr>
      <w:r>
        <w:rPr>
          <w:sz w:val="28"/>
          <w:szCs w:val="28"/>
        </w:rPr>
        <w:t>справедливое распределение дохода;</w:t>
      </w:r>
    </w:p>
    <w:p w:rsidR="00E20DAE" w:rsidRDefault="00E20DAE">
      <w:pPr>
        <w:numPr>
          <w:ilvl w:val="0"/>
          <w:numId w:val="1"/>
        </w:numPr>
        <w:tabs>
          <w:tab w:val="left" w:pos="1440"/>
        </w:tabs>
        <w:spacing w:line="360" w:lineRule="auto"/>
        <w:jc w:val="both"/>
        <w:rPr>
          <w:sz w:val="28"/>
          <w:szCs w:val="28"/>
        </w:rPr>
      </w:pPr>
      <w:r>
        <w:rPr>
          <w:sz w:val="28"/>
          <w:szCs w:val="28"/>
        </w:rPr>
        <w:t>стабильность цен, следовательно, не допущение инфляции;</w:t>
      </w:r>
    </w:p>
    <w:p w:rsidR="00E20DAE" w:rsidRDefault="00E20DAE">
      <w:pPr>
        <w:numPr>
          <w:ilvl w:val="0"/>
          <w:numId w:val="1"/>
        </w:numPr>
        <w:tabs>
          <w:tab w:val="left" w:pos="1440"/>
        </w:tabs>
        <w:spacing w:line="360" w:lineRule="auto"/>
        <w:jc w:val="both"/>
        <w:rPr>
          <w:sz w:val="28"/>
          <w:szCs w:val="28"/>
        </w:rPr>
      </w:pPr>
      <w:r>
        <w:rPr>
          <w:sz w:val="28"/>
          <w:szCs w:val="28"/>
        </w:rPr>
        <w:t>сохранение природной и окружающей среды и т.д.</w:t>
      </w:r>
    </w:p>
    <w:p w:rsidR="00E20DAE" w:rsidRDefault="00E20DAE">
      <w:pPr>
        <w:tabs>
          <w:tab w:val="left" w:pos="1440"/>
        </w:tabs>
        <w:spacing w:line="360" w:lineRule="auto"/>
        <w:ind w:firstLine="709"/>
        <w:jc w:val="both"/>
        <w:rPr>
          <w:sz w:val="28"/>
          <w:szCs w:val="28"/>
        </w:rPr>
      </w:pPr>
      <w:r>
        <w:rPr>
          <w:sz w:val="28"/>
          <w:szCs w:val="28"/>
        </w:rPr>
        <w:t>Но эти цели могут быть достижимы лишь в сопряжении. Например, стимулирование роста производства и повышение его эффективности хотя и можно ставить в качестве цели, но второе не обязательно предполагает первое. С другой стороны, между целями могут возникнуть конфликты. Например, между повышением эффективности производства и сохранением окружающей среды. Вот тут – то и возникает ещё одна цель государственного регулирования – сглаживание противоречий между целями экономической политики, снятие конфликтов между ними.</w:t>
      </w:r>
    </w:p>
    <w:p w:rsidR="00E20DAE" w:rsidRDefault="00E20DAE">
      <w:pPr>
        <w:tabs>
          <w:tab w:val="left" w:pos="1440"/>
        </w:tabs>
        <w:spacing w:line="360" w:lineRule="auto"/>
        <w:ind w:firstLine="709"/>
        <w:jc w:val="both"/>
        <w:rPr>
          <w:sz w:val="28"/>
          <w:szCs w:val="28"/>
        </w:rPr>
      </w:pPr>
      <w:r>
        <w:rPr>
          <w:sz w:val="28"/>
          <w:szCs w:val="28"/>
        </w:rPr>
        <w:t>Государство может ставить перед собой любые цели. Но, чтобы их достичь, оно должно располагать средствами, ресурсами материального и нематериального порядка, которые явились бы гарантом достижения целей, то есть государство должно иметь возможности в случае необходимости “нажать”. А подобных случаев бывает много. Такими средствами нажима являются:</w:t>
      </w:r>
    </w:p>
    <w:p w:rsidR="00E20DAE" w:rsidRDefault="00E20DAE">
      <w:pPr>
        <w:numPr>
          <w:ilvl w:val="0"/>
          <w:numId w:val="2"/>
        </w:numPr>
        <w:tabs>
          <w:tab w:val="left" w:pos="1440"/>
        </w:tabs>
        <w:spacing w:line="360" w:lineRule="auto"/>
        <w:jc w:val="both"/>
        <w:rPr>
          <w:sz w:val="28"/>
          <w:szCs w:val="28"/>
        </w:rPr>
      </w:pPr>
      <w:r>
        <w:rPr>
          <w:sz w:val="28"/>
          <w:szCs w:val="28"/>
        </w:rPr>
        <w:t>государственный бюджет</w:t>
      </w:r>
    </w:p>
    <w:p w:rsidR="00E20DAE" w:rsidRDefault="00E20DAE">
      <w:pPr>
        <w:numPr>
          <w:ilvl w:val="0"/>
          <w:numId w:val="2"/>
        </w:numPr>
        <w:tabs>
          <w:tab w:val="left" w:pos="1440"/>
        </w:tabs>
        <w:spacing w:line="360" w:lineRule="auto"/>
        <w:jc w:val="both"/>
        <w:rPr>
          <w:sz w:val="28"/>
          <w:szCs w:val="28"/>
        </w:rPr>
      </w:pPr>
      <w:r>
        <w:rPr>
          <w:sz w:val="28"/>
          <w:szCs w:val="28"/>
        </w:rPr>
        <w:t>государственная собственность</w:t>
      </w:r>
    </w:p>
    <w:p w:rsidR="00E20DAE" w:rsidRDefault="00E20DAE">
      <w:pPr>
        <w:numPr>
          <w:ilvl w:val="0"/>
          <w:numId w:val="2"/>
        </w:numPr>
        <w:tabs>
          <w:tab w:val="left" w:pos="1440"/>
        </w:tabs>
        <w:spacing w:line="360" w:lineRule="auto"/>
        <w:jc w:val="both"/>
        <w:rPr>
          <w:sz w:val="28"/>
          <w:szCs w:val="28"/>
        </w:rPr>
      </w:pPr>
      <w:r>
        <w:rPr>
          <w:sz w:val="28"/>
          <w:szCs w:val="28"/>
        </w:rPr>
        <w:t>законодательное творчество</w:t>
      </w:r>
    </w:p>
    <w:p w:rsidR="00E20DAE" w:rsidRDefault="00E20DAE">
      <w:pPr>
        <w:numPr>
          <w:ilvl w:val="0"/>
          <w:numId w:val="2"/>
        </w:numPr>
        <w:tabs>
          <w:tab w:val="left" w:pos="1440"/>
        </w:tabs>
        <w:spacing w:line="360" w:lineRule="auto"/>
        <w:jc w:val="both"/>
        <w:rPr>
          <w:sz w:val="28"/>
          <w:szCs w:val="28"/>
        </w:rPr>
      </w:pPr>
      <w:r>
        <w:rPr>
          <w:sz w:val="28"/>
          <w:szCs w:val="28"/>
        </w:rPr>
        <w:t>информация</w:t>
      </w:r>
    </w:p>
    <w:p w:rsidR="00E20DAE" w:rsidRDefault="00E20DAE">
      <w:pPr>
        <w:numPr>
          <w:ilvl w:val="0"/>
          <w:numId w:val="2"/>
        </w:numPr>
        <w:tabs>
          <w:tab w:val="left" w:pos="1440"/>
        </w:tabs>
        <w:spacing w:line="360" w:lineRule="auto"/>
        <w:jc w:val="both"/>
        <w:rPr>
          <w:sz w:val="28"/>
          <w:szCs w:val="28"/>
        </w:rPr>
      </w:pPr>
      <w:r>
        <w:rPr>
          <w:sz w:val="28"/>
          <w:szCs w:val="28"/>
        </w:rPr>
        <w:t>внешняя торговля</w:t>
      </w:r>
    </w:p>
    <w:p w:rsidR="00E20DAE" w:rsidRDefault="00E20DAE">
      <w:pPr>
        <w:numPr>
          <w:ilvl w:val="0"/>
          <w:numId w:val="2"/>
        </w:numPr>
        <w:tabs>
          <w:tab w:val="left" w:pos="1440"/>
        </w:tabs>
        <w:spacing w:line="360" w:lineRule="auto"/>
        <w:jc w:val="both"/>
        <w:rPr>
          <w:sz w:val="28"/>
          <w:szCs w:val="28"/>
        </w:rPr>
      </w:pPr>
      <w:r>
        <w:rPr>
          <w:sz w:val="28"/>
          <w:szCs w:val="28"/>
        </w:rPr>
        <w:t>силовые структуры</w:t>
      </w:r>
    </w:p>
    <w:p w:rsidR="00E20DAE" w:rsidRDefault="00E20DAE">
      <w:pPr>
        <w:tabs>
          <w:tab w:val="left" w:pos="1440"/>
        </w:tabs>
        <w:spacing w:line="360" w:lineRule="auto"/>
        <w:ind w:firstLine="709"/>
        <w:jc w:val="both"/>
        <w:rPr>
          <w:sz w:val="28"/>
          <w:szCs w:val="28"/>
        </w:rPr>
      </w:pPr>
      <w:r>
        <w:rPr>
          <w:sz w:val="28"/>
          <w:szCs w:val="28"/>
        </w:rPr>
        <w:t xml:space="preserve">И наконец, государство вырабатывает определённые методы регулирования. В зарубежной практике сложились следующие методы государственного регулирования: </w:t>
      </w:r>
    </w:p>
    <w:p w:rsidR="00E20DAE" w:rsidRDefault="00E20DAE">
      <w:pPr>
        <w:numPr>
          <w:ilvl w:val="0"/>
          <w:numId w:val="3"/>
        </w:numPr>
        <w:tabs>
          <w:tab w:val="left" w:pos="1440"/>
        </w:tabs>
        <w:spacing w:line="360" w:lineRule="auto"/>
        <w:jc w:val="both"/>
        <w:rPr>
          <w:sz w:val="28"/>
          <w:szCs w:val="28"/>
        </w:rPr>
      </w:pPr>
      <w:r>
        <w:rPr>
          <w:sz w:val="28"/>
          <w:szCs w:val="28"/>
        </w:rPr>
        <w:t>управление государственной собственностью</w:t>
      </w:r>
    </w:p>
    <w:p w:rsidR="00E20DAE" w:rsidRDefault="00E20DAE">
      <w:pPr>
        <w:numPr>
          <w:ilvl w:val="0"/>
          <w:numId w:val="3"/>
        </w:numPr>
        <w:tabs>
          <w:tab w:val="left" w:pos="1440"/>
        </w:tabs>
        <w:spacing w:line="360" w:lineRule="auto"/>
        <w:jc w:val="both"/>
        <w:rPr>
          <w:sz w:val="28"/>
          <w:szCs w:val="28"/>
        </w:rPr>
      </w:pPr>
      <w:r>
        <w:rPr>
          <w:sz w:val="28"/>
          <w:szCs w:val="28"/>
        </w:rPr>
        <w:t>государственное потребление</w:t>
      </w:r>
    </w:p>
    <w:p w:rsidR="00E20DAE" w:rsidRDefault="00E20DAE">
      <w:pPr>
        <w:numPr>
          <w:ilvl w:val="0"/>
          <w:numId w:val="3"/>
        </w:numPr>
        <w:tabs>
          <w:tab w:val="left" w:pos="1440"/>
        </w:tabs>
        <w:spacing w:line="360" w:lineRule="auto"/>
        <w:jc w:val="both"/>
        <w:rPr>
          <w:sz w:val="28"/>
          <w:szCs w:val="28"/>
        </w:rPr>
      </w:pPr>
      <w:r>
        <w:rPr>
          <w:sz w:val="28"/>
          <w:szCs w:val="28"/>
        </w:rPr>
        <w:t>социальные программы</w:t>
      </w:r>
    </w:p>
    <w:p w:rsidR="00E20DAE" w:rsidRDefault="00E20DAE">
      <w:pPr>
        <w:numPr>
          <w:ilvl w:val="0"/>
          <w:numId w:val="3"/>
        </w:numPr>
        <w:tabs>
          <w:tab w:val="left" w:pos="1440"/>
        </w:tabs>
        <w:spacing w:line="360" w:lineRule="auto"/>
        <w:jc w:val="both"/>
        <w:rPr>
          <w:sz w:val="28"/>
          <w:szCs w:val="28"/>
        </w:rPr>
      </w:pPr>
      <w:r>
        <w:rPr>
          <w:sz w:val="28"/>
          <w:szCs w:val="28"/>
        </w:rPr>
        <w:t>бюджетная политика</w:t>
      </w:r>
    </w:p>
    <w:p w:rsidR="00E20DAE" w:rsidRDefault="00E20DAE">
      <w:pPr>
        <w:numPr>
          <w:ilvl w:val="0"/>
          <w:numId w:val="3"/>
        </w:numPr>
        <w:tabs>
          <w:tab w:val="left" w:pos="1440"/>
        </w:tabs>
        <w:spacing w:line="360" w:lineRule="auto"/>
        <w:jc w:val="both"/>
        <w:rPr>
          <w:sz w:val="28"/>
          <w:szCs w:val="28"/>
        </w:rPr>
      </w:pPr>
      <w:r>
        <w:rPr>
          <w:sz w:val="28"/>
          <w:szCs w:val="28"/>
        </w:rPr>
        <w:t>налогообложение</w:t>
      </w:r>
    </w:p>
    <w:p w:rsidR="00E20DAE" w:rsidRDefault="00E20DAE">
      <w:pPr>
        <w:tabs>
          <w:tab w:val="left" w:pos="1440"/>
        </w:tabs>
        <w:spacing w:line="360" w:lineRule="auto"/>
        <w:ind w:firstLine="709"/>
        <w:jc w:val="both"/>
        <w:rPr>
          <w:sz w:val="28"/>
          <w:szCs w:val="28"/>
        </w:rPr>
      </w:pPr>
      <w:r>
        <w:rPr>
          <w:sz w:val="28"/>
          <w:szCs w:val="28"/>
        </w:rPr>
        <w:t xml:space="preserve">На заре рыночной экономики господствовало стихийное ценообразование. По мере развития экономической роли государства происходило возрастание значения планомерности ценообразования. Так возникли особые цены – тарифы, таксы. </w:t>
      </w:r>
    </w:p>
    <w:p w:rsidR="00E20DAE" w:rsidRDefault="00E20DAE">
      <w:pPr>
        <w:tabs>
          <w:tab w:val="left" w:pos="1440"/>
        </w:tabs>
        <w:spacing w:line="360" w:lineRule="auto"/>
        <w:ind w:firstLine="709"/>
        <w:jc w:val="both"/>
        <w:rPr>
          <w:sz w:val="28"/>
          <w:szCs w:val="28"/>
        </w:rPr>
      </w:pPr>
      <w:r>
        <w:rPr>
          <w:sz w:val="28"/>
          <w:szCs w:val="28"/>
        </w:rPr>
        <w:t>Во всех странах мира государство воздействует на ценообразование – регулирует их. Имеются факты положительного и негативного воздействия государственных органов на цены.</w:t>
      </w:r>
    </w:p>
    <w:p w:rsidR="00E20DAE" w:rsidRDefault="00E20DAE">
      <w:pPr>
        <w:tabs>
          <w:tab w:val="left" w:pos="1440"/>
        </w:tabs>
        <w:spacing w:line="360" w:lineRule="auto"/>
        <w:ind w:firstLine="709"/>
        <w:jc w:val="both"/>
        <w:rPr>
          <w:sz w:val="28"/>
          <w:szCs w:val="28"/>
        </w:rPr>
      </w:pPr>
      <w:r>
        <w:rPr>
          <w:sz w:val="28"/>
          <w:szCs w:val="28"/>
        </w:rPr>
        <w:t>Регулирование цен – есть норма современной экономики всех стран мира. Все государства регулируют цены. Например: США, Франция, Бельгия, Швейцария, Япония, доля регулируемых цен составляет от 25% до 40%, в Китае более 50%. Большинство стран регулирует (устанавливает) цены на топливно-энергетические ресурсы, продукцию машиностроения и сельского хозяйства. Что же касается розничных цен, то набор регулируемых цен меньше и складывается от обстоятельств.</w:t>
      </w:r>
    </w:p>
    <w:p w:rsidR="00E20DAE" w:rsidRDefault="00E20DAE">
      <w:pPr>
        <w:tabs>
          <w:tab w:val="left" w:pos="1440"/>
        </w:tabs>
        <w:spacing w:line="360" w:lineRule="auto"/>
        <w:ind w:firstLine="709"/>
        <w:jc w:val="both"/>
        <w:rPr>
          <w:sz w:val="28"/>
          <w:szCs w:val="28"/>
        </w:rPr>
      </w:pPr>
      <w:r>
        <w:rPr>
          <w:sz w:val="28"/>
          <w:szCs w:val="28"/>
        </w:rPr>
        <w:t>Тема актуальна тем, что регулирование цен государством позволяет сдерживать их неоправданный рост, ставить цены в зависимости от изменения экономических условий, смягчать воздействие информации на жизненный уровень населения и т.п.</w:t>
      </w:r>
    </w:p>
    <w:p w:rsidR="00E20DAE" w:rsidRDefault="00E20DAE">
      <w:pPr>
        <w:tabs>
          <w:tab w:val="left" w:pos="1440"/>
        </w:tabs>
        <w:spacing w:line="360" w:lineRule="auto"/>
        <w:ind w:firstLine="709"/>
        <w:jc w:val="both"/>
        <w:rPr>
          <w:sz w:val="28"/>
          <w:szCs w:val="28"/>
        </w:rPr>
      </w:pPr>
      <w:r>
        <w:rPr>
          <w:sz w:val="28"/>
          <w:szCs w:val="28"/>
        </w:rPr>
        <w:t>Регулирование цен осуществляется посредством установления верхних пределов, выше которых при любом спросе на товар устанавливать цены запрещено.</w:t>
      </w:r>
    </w:p>
    <w:p w:rsidR="00E20DAE" w:rsidRDefault="00E20DAE">
      <w:pPr>
        <w:pStyle w:val="a7"/>
        <w:ind w:firstLine="709"/>
      </w:pPr>
      <w:r>
        <w:t>Задачи данной курсовой работы - ознакомление с историческими представлениями о роли государства в экономике, дать определение цены, перечислить её виды и функции, рассмотреть государственное регулирование цен.</w:t>
      </w:r>
    </w:p>
    <w:p w:rsidR="00FE51CD" w:rsidRPr="00FE51CD" w:rsidRDefault="00FE51CD" w:rsidP="00FE51CD">
      <w:pPr>
        <w:spacing w:line="360" w:lineRule="auto"/>
        <w:jc w:val="both"/>
        <w:rPr>
          <w:sz w:val="28"/>
          <w:szCs w:val="26"/>
        </w:rPr>
      </w:pPr>
    </w:p>
    <w:p w:rsidR="00E20DAE" w:rsidRDefault="00E20DAE" w:rsidP="00E20DAE">
      <w:pPr>
        <w:pStyle w:val="2"/>
        <w:numPr>
          <w:ilvl w:val="0"/>
          <w:numId w:val="8"/>
        </w:numPr>
        <w:spacing w:line="360" w:lineRule="auto"/>
        <w:jc w:val="center"/>
        <w:rPr>
          <w:b/>
          <w:bCs/>
        </w:rPr>
      </w:pPr>
      <w:bookmarkStart w:id="1" w:name="_Toc169002860"/>
      <w:r>
        <w:rPr>
          <w:b/>
          <w:bCs/>
        </w:rPr>
        <w:t>Меры, методы и способы воздействия государства на цены.</w:t>
      </w:r>
      <w:bookmarkEnd w:id="1"/>
    </w:p>
    <w:p w:rsidR="00E20DAE" w:rsidRDefault="00E20DAE">
      <w:pPr>
        <w:pStyle w:val="20"/>
      </w:pPr>
      <w:r>
        <w:t>Государственное вмешательство в ценообразование осуществляется путем санкционированного правительственными органами завышения издержек производства через включение в себестоимость завышенных амортизационных списаний и отчислений в другие фонды. В результате этого в целых отраслях возникает ситуация, когда «издержки подпирают цену», т.е. расчетные (а не действительные) издержки производства вследствие объявленных правительством льгот оказываются на всех предприятиях настолько высокими, что повышение цен становится само собой разумеющимся явлением, а так как льготы распространяются на всю отрасль, то внутриотраслевая конкуренция в условиях благоприятной конъюнктуры не может быть достаточным препятствием для роста цен.</w:t>
      </w:r>
    </w:p>
    <w:p w:rsidR="00E20DAE" w:rsidRDefault="00E20DAE">
      <w:pPr>
        <w:spacing w:line="360" w:lineRule="auto"/>
        <w:ind w:firstLine="709"/>
        <w:jc w:val="both"/>
        <w:rPr>
          <w:sz w:val="28"/>
        </w:rPr>
      </w:pPr>
      <w:r>
        <w:rPr>
          <w:sz w:val="28"/>
        </w:rPr>
        <w:t>Прямым государственным вмешательством в процесс ценообразования является государственная политика установления цен на так называемые акцизные товары.</w:t>
      </w:r>
    </w:p>
    <w:p w:rsidR="00E20DAE" w:rsidRDefault="00E20DAE">
      <w:pPr>
        <w:spacing w:line="360" w:lineRule="auto"/>
        <w:ind w:firstLine="709"/>
        <w:jc w:val="both"/>
        <w:rPr>
          <w:sz w:val="28"/>
        </w:rPr>
      </w:pPr>
      <w:r>
        <w:rPr>
          <w:sz w:val="28"/>
        </w:rPr>
        <w:t>Непосредственное воздействие на формирование цен оказывают государственные субсидии. Один из видов таких субсидий - ценовые - предусматривает снижение цен путем специальных доплат производителю или потребителю.</w:t>
      </w:r>
    </w:p>
    <w:p w:rsidR="00E20DAE" w:rsidRDefault="00E20DAE">
      <w:pPr>
        <w:spacing w:line="360" w:lineRule="auto"/>
        <w:ind w:firstLine="709"/>
        <w:jc w:val="both"/>
        <w:rPr>
          <w:sz w:val="28"/>
        </w:rPr>
      </w:pPr>
      <w:r>
        <w:rPr>
          <w:sz w:val="28"/>
        </w:rPr>
        <w:t>Прямое воздействие на цены и лидерство в ценах имеет место в отраслях, где доля государства в потреблении товаров и услуг значительна, например в военных отраслях промышленности, в ряде подотраслей строительства. Правительственные органы, являясь постоянными покупателями или заказчиками определенных видов товаров и услуг у частных фирм, устанавливают по договоренности с партнерами «контрактные цены», которые затем становятся базовыми для отрасли.</w:t>
      </w:r>
    </w:p>
    <w:p w:rsidR="00E20DAE" w:rsidRDefault="00E20DAE">
      <w:pPr>
        <w:spacing w:line="360" w:lineRule="auto"/>
        <w:ind w:firstLine="709"/>
        <w:jc w:val="both"/>
        <w:rPr>
          <w:sz w:val="28"/>
        </w:rPr>
      </w:pPr>
      <w:r>
        <w:rPr>
          <w:sz w:val="28"/>
        </w:rPr>
        <w:t>Эффективным средством регулирования цен является НДС. Этот налог производители включают в цену товара или услуги, и дифференцированные изменения ставок этого налога непосредственно воздействуют на цены.</w:t>
      </w:r>
    </w:p>
    <w:p w:rsidR="00E20DAE" w:rsidRDefault="00E20DAE">
      <w:pPr>
        <w:spacing w:line="360" w:lineRule="auto"/>
        <w:ind w:firstLine="709"/>
        <w:jc w:val="both"/>
        <w:rPr>
          <w:sz w:val="28"/>
        </w:rPr>
      </w:pPr>
      <w:r>
        <w:rPr>
          <w:sz w:val="28"/>
        </w:rPr>
        <w:t>Особым направлением государственной экономической политики является государственное воздействие на внешнеторговые цены. Государственное поощрение экспорта, освобождение экспортеров от налогов (возврат налогов), а в некоторых странах экспортные субсидии</w:t>
      </w:r>
      <w:r>
        <w:rPr>
          <w:rStyle w:val="a9"/>
          <w:sz w:val="28"/>
        </w:rPr>
        <w:footnoteReference w:id="1"/>
      </w:r>
      <w:r>
        <w:rPr>
          <w:sz w:val="28"/>
        </w:rPr>
        <w:t>, предоставление льготных кредитов и транспортных тарифов существенным образом отражаются на условиях ценовой конкуренции на мировом рынке.</w:t>
      </w:r>
    </w:p>
    <w:p w:rsidR="00E20DAE" w:rsidRDefault="00E20DAE">
      <w:pPr>
        <w:spacing w:line="360" w:lineRule="auto"/>
        <w:ind w:firstLine="709"/>
        <w:jc w:val="both"/>
        <w:rPr>
          <w:sz w:val="28"/>
        </w:rPr>
      </w:pPr>
      <w:r>
        <w:rPr>
          <w:sz w:val="28"/>
        </w:rPr>
        <w:t>В настоящее время используется достаточно широкий набор форм и методов государственного регулирования цен, которые можно разделить на прямые и косвенные. При помощи прямых методов государство непосредственно  воздействует на порядок, методы определения и уровень цен. К ним можно отнести: регламентированнее порядка определения издержек и норм прибыли, блокирование повышения цен, установление верхнего и нижнего пределов цен, ограничение нормы прибыли, обязательное снижение цены при снижении цен на потребляемое сырье, различного рода дотации, изменение уровня таможенных пошлин на экспортируемые и импортируемые товары.</w:t>
      </w:r>
    </w:p>
    <w:p w:rsidR="00E20DAE" w:rsidRDefault="00E20DAE">
      <w:pPr>
        <w:spacing w:line="360" w:lineRule="auto"/>
        <w:ind w:firstLine="709"/>
        <w:jc w:val="both"/>
        <w:rPr>
          <w:sz w:val="28"/>
        </w:rPr>
      </w:pPr>
      <w:r>
        <w:rPr>
          <w:sz w:val="28"/>
        </w:rPr>
        <w:t>К косвенным относятся методы, при помощи которых государство регулирует поведение объектов, участвующих в процессе ценообразования, но не диктует сам порядок, способы определения цены и ее уровень. Такие методы лежат в основе различных нормативных актов, направленных на формирование конкурентной среды: антитрестовского и антимонопольного законодательства, различного рода соглашений между государством и предпринимателями о "разумной" политике цен; актов о ценовой дискриминации, ценах и рекламе. Сюда же относится декларирование цен, изменение налоговых ставок в зависимости от цены, осуществление инвестиций с целью снижения издержек и цен на государственных предприятиях.</w:t>
      </w:r>
    </w:p>
    <w:p w:rsidR="00E20DAE" w:rsidRDefault="00E20DAE">
      <w:pPr>
        <w:spacing w:line="360" w:lineRule="auto"/>
        <w:ind w:firstLine="709"/>
        <w:jc w:val="both"/>
        <w:rPr>
          <w:sz w:val="28"/>
        </w:rPr>
      </w:pPr>
      <w:r>
        <w:rPr>
          <w:sz w:val="28"/>
        </w:rPr>
        <w:t>Вместе с тем, государство использует и такие косвенные методы, как «цены вмешательства», «цены поддержания», введение количественных ограничений на импорт, установление «рекомендательных» цен, проведение закупок и буферные запасы во время спада цен и распродажа товаров из запасов в периоды роста цен и др.</w:t>
      </w:r>
    </w:p>
    <w:p w:rsidR="00E20DAE" w:rsidRDefault="00E20DAE">
      <w:pPr>
        <w:spacing w:line="360" w:lineRule="auto"/>
        <w:ind w:firstLine="709"/>
        <w:jc w:val="both"/>
        <w:rPr>
          <w:sz w:val="28"/>
        </w:rPr>
      </w:pPr>
      <w:r>
        <w:rPr>
          <w:sz w:val="28"/>
        </w:rPr>
        <w:t>Государственное регулирование цен осуществляется в различных формах на основе «социального партнерства». Одной из таких форм является контроль за ценами на потребительские товары, входящие в базовую корзину. Розничная цена на эти товары должна быть стабильной и не может повышаться предприятиями розничной торговли. Государство же субсидирует эти товары, обеспечивая производителям и торговле среднюю норму прибыли.</w:t>
      </w:r>
    </w:p>
    <w:p w:rsidR="00E20DAE" w:rsidRDefault="00E20DAE">
      <w:pPr>
        <w:spacing w:line="360" w:lineRule="auto"/>
        <w:ind w:firstLine="709"/>
        <w:jc w:val="both"/>
        <w:rPr>
          <w:sz w:val="28"/>
        </w:rPr>
      </w:pPr>
      <w:r>
        <w:rPr>
          <w:sz w:val="28"/>
        </w:rPr>
        <w:t>Наблюдение за ценами является первичной формой государственной активности в этой области. Дело не только в том, что с него исторически началось государственное регулирование цен; в настоящее время наблюдение за ценами служит основой, на которой базируются все государственные мероприятия в этой области. Наблюдением за ценами занимаются специальные статистические управления. Самостоятельные исследования движения цен часто проводят научно-исследовательские центры профсоюзов, специальные комиссии по заданиям руководства правительства, международных организаций.</w:t>
      </w:r>
    </w:p>
    <w:p w:rsidR="00E20DAE" w:rsidRDefault="00E20DAE">
      <w:pPr>
        <w:spacing w:line="360" w:lineRule="auto"/>
        <w:ind w:firstLine="709"/>
        <w:jc w:val="both"/>
        <w:rPr>
          <w:sz w:val="28"/>
        </w:rPr>
      </w:pPr>
      <w:r>
        <w:rPr>
          <w:sz w:val="28"/>
        </w:rPr>
        <w:t>Главная цель наблюдения за ценами со стороны государственных органов и социальных партнеров – изменение роста стоимости жизни для определения индекса ежегодного номинального повышения заработной платы и пенсий, а также для выяснения влияния роста цен на издержки производства и национальную конкурентоспособность. Государство может оказывать воздействие на цены, вводя или отменяя количественные и таможенные ограничения во внешней торговле, вступая в интеграционные союзы, изменяя учетную ставку, варьируя налогами, осуществляя эмиссию денег и т.д. Косвенное влияние на цены оказывают по существу, все государственные регулирующие акции, какой бы цели они не служили.</w:t>
      </w:r>
    </w:p>
    <w:p w:rsidR="00E20DAE" w:rsidRDefault="00E20DAE">
      <w:pPr>
        <w:pStyle w:val="20"/>
      </w:pPr>
      <w:r>
        <w:t>Способы воздействия государства на цены иллюстрирует следующая таблица.</w:t>
      </w:r>
    </w:p>
    <w:p w:rsidR="00E20DAE" w:rsidRDefault="00E20DAE">
      <w:pPr>
        <w:spacing w:line="360" w:lineRule="auto"/>
        <w:ind w:firstLine="709"/>
        <w:jc w:val="right"/>
        <w:rPr>
          <w:sz w:val="28"/>
        </w:rPr>
      </w:pPr>
      <w:r>
        <w:rPr>
          <w:sz w:val="28"/>
        </w:rPr>
        <w:t>Таблица1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7"/>
        <w:gridCol w:w="3011"/>
        <w:gridCol w:w="4243"/>
      </w:tblGrid>
      <w:tr w:rsidR="00E20DAE">
        <w:tc>
          <w:tcPr>
            <w:tcW w:w="2317" w:type="dxa"/>
          </w:tcPr>
          <w:p w:rsidR="00E20DAE" w:rsidRDefault="00E20DAE">
            <w:pPr>
              <w:spacing w:line="360" w:lineRule="auto"/>
              <w:jc w:val="center"/>
            </w:pPr>
            <w:r>
              <w:t>Виды цен</w:t>
            </w:r>
          </w:p>
        </w:tc>
        <w:tc>
          <w:tcPr>
            <w:tcW w:w="3011" w:type="dxa"/>
          </w:tcPr>
          <w:p w:rsidR="00E20DAE" w:rsidRDefault="00E20DAE">
            <w:pPr>
              <w:spacing w:line="360" w:lineRule="auto"/>
              <w:jc w:val="center"/>
            </w:pPr>
            <w:r>
              <w:t>Роль государства</w:t>
            </w:r>
          </w:p>
        </w:tc>
        <w:tc>
          <w:tcPr>
            <w:tcW w:w="4243" w:type="dxa"/>
          </w:tcPr>
          <w:p w:rsidR="00E20DAE" w:rsidRDefault="00E20DAE">
            <w:pPr>
              <w:spacing w:line="360" w:lineRule="auto"/>
              <w:jc w:val="center"/>
            </w:pPr>
            <w:r>
              <w:t>Формы государственного воздействия</w:t>
            </w:r>
          </w:p>
        </w:tc>
      </w:tr>
      <w:tr w:rsidR="00E20DAE">
        <w:tc>
          <w:tcPr>
            <w:tcW w:w="2317" w:type="dxa"/>
          </w:tcPr>
          <w:p w:rsidR="00E20DAE" w:rsidRDefault="00E20DAE">
            <w:pPr>
              <w:spacing w:line="360" w:lineRule="auto"/>
              <w:jc w:val="both"/>
            </w:pPr>
            <w:r>
              <w:t>Фиксированные государством цены</w:t>
            </w:r>
          </w:p>
        </w:tc>
        <w:tc>
          <w:tcPr>
            <w:tcW w:w="3011" w:type="dxa"/>
          </w:tcPr>
          <w:p w:rsidR="00E20DAE" w:rsidRDefault="00E20DAE">
            <w:pPr>
              <w:spacing w:line="360" w:lineRule="auto"/>
              <w:jc w:val="both"/>
            </w:pPr>
            <w:r>
              <w:t>Цены устанавливает само государство</w:t>
            </w:r>
          </w:p>
        </w:tc>
        <w:tc>
          <w:tcPr>
            <w:tcW w:w="4243" w:type="dxa"/>
          </w:tcPr>
          <w:p w:rsidR="00E20DAE" w:rsidRDefault="00E20DAE" w:rsidP="00E20DAE">
            <w:pPr>
              <w:numPr>
                <w:ilvl w:val="0"/>
                <w:numId w:val="4"/>
              </w:numPr>
              <w:tabs>
                <w:tab w:val="clear" w:pos="720"/>
                <w:tab w:val="num" w:pos="397"/>
              </w:tabs>
              <w:spacing w:line="360" w:lineRule="auto"/>
              <w:ind w:hanging="683"/>
              <w:jc w:val="both"/>
            </w:pPr>
            <w:r>
              <w:t>государственные прейскурантные цены;</w:t>
            </w:r>
          </w:p>
          <w:p w:rsidR="00E20DAE" w:rsidRDefault="00E20DAE" w:rsidP="00E20DAE">
            <w:pPr>
              <w:numPr>
                <w:ilvl w:val="0"/>
                <w:numId w:val="4"/>
              </w:numPr>
              <w:tabs>
                <w:tab w:val="clear" w:pos="720"/>
                <w:tab w:val="num" w:pos="397"/>
              </w:tabs>
              <w:spacing w:line="360" w:lineRule="auto"/>
              <w:ind w:hanging="683"/>
              <w:jc w:val="both"/>
            </w:pPr>
            <w:r>
              <w:t>«замораживание» свободных рыночных мест;</w:t>
            </w:r>
          </w:p>
          <w:p w:rsidR="00E20DAE" w:rsidRDefault="00E20DAE" w:rsidP="00E20DAE">
            <w:pPr>
              <w:numPr>
                <w:ilvl w:val="0"/>
                <w:numId w:val="4"/>
              </w:numPr>
              <w:tabs>
                <w:tab w:val="clear" w:pos="720"/>
                <w:tab w:val="num" w:pos="397"/>
              </w:tabs>
              <w:spacing w:line="360" w:lineRule="auto"/>
              <w:ind w:hanging="683"/>
              <w:jc w:val="both"/>
            </w:pPr>
            <w:r>
              <w:t>фиксирование монопольных цен</w:t>
            </w:r>
          </w:p>
        </w:tc>
      </w:tr>
      <w:tr w:rsidR="00E20DAE">
        <w:tc>
          <w:tcPr>
            <w:tcW w:w="2317" w:type="dxa"/>
          </w:tcPr>
          <w:p w:rsidR="00E20DAE" w:rsidRDefault="00E20DAE">
            <w:pPr>
              <w:spacing w:line="360" w:lineRule="auto"/>
              <w:jc w:val="both"/>
            </w:pPr>
            <w:r>
              <w:t>Регулируемые государством цены</w:t>
            </w:r>
          </w:p>
        </w:tc>
        <w:tc>
          <w:tcPr>
            <w:tcW w:w="3011" w:type="dxa"/>
          </w:tcPr>
          <w:p w:rsidR="00E20DAE" w:rsidRDefault="00E20DAE">
            <w:pPr>
              <w:spacing w:line="360" w:lineRule="auto"/>
              <w:jc w:val="both"/>
            </w:pPr>
            <w:r>
              <w:t>Государство устанавливает правила для предприятия, а оно уже само устанавливает цены</w:t>
            </w:r>
          </w:p>
        </w:tc>
        <w:tc>
          <w:tcPr>
            <w:tcW w:w="4243" w:type="dxa"/>
          </w:tcPr>
          <w:p w:rsidR="00E20DAE" w:rsidRDefault="00E20DAE" w:rsidP="00E20DAE">
            <w:pPr>
              <w:numPr>
                <w:ilvl w:val="0"/>
                <w:numId w:val="5"/>
              </w:numPr>
              <w:tabs>
                <w:tab w:val="clear" w:pos="720"/>
                <w:tab w:val="num" w:pos="432"/>
              </w:tabs>
              <w:spacing w:line="360" w:lineRule="auto"/>
              <w:ind w:hanging="648"/>
              <w:jc w:val="both"/>
            </w:pPr>
            <w:r>
              <w:t>установление предельного уровня цен;</w:t>
            </w:r>
          </w:p>
          <w:p w:rsidR="00E20DAE" w:rsidRDefault="00E20DAE" w:rsidP="00E20DAE">
            <w:pPr>
              <w:numPr>
                <w:ilvl w:val="0"/>
                <w:numId w:val="5"/>
              </w:numPr>
              <w:tabs>
                <w:tab w:val="clear" w:pos="720"/>
                <w:tab w:val="num" w:pos="432"/>
              </w:tabs>
              <w:spacing w:line="360" w:lineRule="auto"/>
              <w:ind w:hanging="648"/>
              <w:jc w:val="both"/>
            </w:pPr>
            <w:r>
              <w:t>установление предельных надбавок или коэффициентов к фиксированным ценам прейскурантов;</w:t>
            </w:r>
          </w:p>
          <w:p w:rsidR="00E20DAE" w:rsidRDefault="00E20DAE" w:rsidP="00E20DAE">
            <w:pPr>
              <w:numPr>
                <w:ilvl w:val="0"/>
                <w:numId w:val="5"/>
              </w:numPr>
              <w:tabs>
                <w:tab w:val="clear" w:pos="720"/>
                <w:tab w:val="num" w:pos="432"/>
              </w:tabs>
              <w:spacing w:line="360" w:lineRule="auto"/>
              <w:ind w:hanging="648"/>
              <w:jc w:val="both"/>
            </w:pPr>
            <w:r>
              <w:t>установление предельных значений элементов розничной цены:</w:t>
            </w:r>
          </w:p>
          <w:p w:rsidR="00E20DAE" w:rsidRDefault="00E20DAE" w:rsidP="00E20DAE">
            <w:pPr>
              <w:numPr>
                <w:ilvl w:val="0"/>
                <w:numId w:val="5"/>
              </w:numPr>
              <w:tabs>
                <w:tab w:val="clear" w:pos="720"/>
                <w:tab w:val="num" w:pos="432"/>
              </w:tabs>
              <w:spacing w:line="360" w:lineRule="auto"/>
              <w:ind w:hanging="648"/>
              <w:jc w:val="both"/>
            </w:pPr>
            <w:r>
              <w:t>установление предельного уровня разового повышения цен;</w:t>
            </w:r>
          </w:p>
          <w:p w:rsidR="00E20DAE" w:rsidRDefault="00E20DAE" w:rsidP="00E20DAE">
            <w:pPr>
              <w:numPr>
                <w:ilvl w:val="0"/>
                <w:numId w:val="5"/>
              </w:numPr>
              <w:tabs>
                <w:tab w:val="clear" w:pos="720"/>
                <w:tab w:val="num" w:pos="432"/>
              </w:tabs>
              <w:spacing w:line="360" w:lineRule="auto"/>
              <w:ind w:hanging="648"/>
              <w:jc w:val="both"/>
            </w:pPr>
            <w:r>
              <w:t>государственный контроль за монопольными ценами;</w:t>
            </w:r>
          </w:p>
          <w:p w:rsidR="00E20DAE" w:rsidRDefault="00E20DAE" w:rsidP="00E20DAE">
            <w:pPr>
              <w:numPr>
                <w:ilvl w:val="0"/>
                <w:numId w:val="5"/>
              </w:numPr>
              <w:tabs>
                <w:tab w:val="clear" w:pos="720"/>
                <w:tab w:val="num" w:pos="432"/>
              </w:tabs>
              <w:spacing w:line="360" w:lineRule="auto"/>
              <w:ind w:hanging="648"/>
              <w:jc w:val="both"/>
            </w:pPr>
            <w:r>
              <w:t>регулирование рыночных цен путем установления цен государственным предприятием</w:t>
            </w:r>
          </w:p>
        </w:tc>
      </w:tr>
      <w:tr w:rsidR="00E20DAE">
        <w:tc>
          <w:tcPr>
            <w:tcW w:w="2317" w:type="dxa"/>
          </w:tcPr>
          <w:p w:rsidR="00E20DAE" w:rsidRDefault="00E20DAE">
            <w:pPr>
              <w:spacing w:line="360" w:lineRule="auto"/>
              <w:jc w:val="both"/>
            </w:pPr>
            <w:r>
              <w:t>Свободная (договорная) цена</w:t>
            </w:r>
          </w:p>
        </w:tc>
        <w:tc>
          <w:tcPr>
            <w:tcW w:w="3011" w:type="dxa"/>
          </w:tcPr>
          <w:p w:rsidR="00E20DAE" w:rsidRDefault="00E20DAE">
            <w:pPr>
              <w:spacing w:line="360" w:lineRule="auto"/>
              <w:jc w:val="both"/>
            </w:pPr>
            <w:r>
              <w:t>Государство устанавливает «правила игры» на рынке, вводя ряд запретов на недобросовестную конкуренцию</w:t>
            </w:r>
          </w:p>
        </w:tc>
        <w:tc>
          <w:tcPr>
            <w:tcW w:w="4243" w:type="dxa"/>
          </w:tcPr>
          <w:p w:rsidR="00E20DAE" w:rsidRDefault="00E20DAE" w:rsidP="00E20DAE">
            <w:pPr>
              <w:numPr>
                <w:ilvl w:val="0"/>
                <w:numId w:val="6"/>
              </w:numPr>
              <w:tabs>
                <w:tab w:val="clear" w:pos="720"/>
                <w:tab w:val="num" w:pos="432"/>
              </w:tabs>
              <w:spacing w:line="360" w:lineRule="auto"/>
              <w:ind w:hanging="648"/>
              <w:jc w:val="both"/>
            </w:pPr>
            <w:r>
              <w:t>запрет на горизонтальное фиксирование цен;</w:t>
            </w:r>
          </w:p>
          <w:p w:rsidR="00E20DAE" w:rsidRDefault="00E20DAE" w:rsidP="00E20DAE">
            <w:pPr>
              <w:numPr>
                <w:ilvl w:val="0"/>
                <w:numId w:val="6"/>
              </w:numPr>
              <w:tabs>
                <w:tab w:val="clear" w:pos="720"/>
                <w:tab w:val="num" w:pos="432"/>
              </w:tabs>
              <w:spacing w:line="360" w:lineRule="auto"/>
              <w:ind w:hanging="648"/>
              <w:jc w:val="both"/>
            </w:pPr>
            <w:r>
              <w:t>запрет на вертикальное фиксирование цен;</w:t>
            </w:r>
          </w:p>
          <w:p w:rsidR="00E20DAE" w:rsidRDefault="00E20DAE" w:rsidP="00E20DAE">
            <w:pPr>
              <w:numPr>
                <w:ilvl w:val="0"/>
                <w:numId w:val="6"/>
              </w:numPr>
              <w:tabs>
                <w:tab w:val="clear" w:pos="720"/>
                <w:tab w:val="num" w:pos="432"/>
              </w:tabs>
              <w:spacing w:line="360" w:lineRule="auto"/>
              <w:ind w:hanging="648"/>
              <w:jc w:val="both"/>
            </w:pPr>
            <w:r>
              <w:t>запрет на ценовую дискриминацию;</w:t>
            </w:r>
          </w:p>
          <w:p w:rsidR="00E20DAE" w:rsidRDefault="00E20DAE" w:rsidP="00E20DAE">
            <w:pPr>
              <w:numPr>
                <w:ilvl w:val="0"/>
                <w:numId w:val="6"/>
              </w:numPr>
              <w:tabs>
                <w:tab w:val="clear" w:pos="720"/>
                <w:tab w:val="num" w:pos="432"/>
              </w:tabs>
              <w:spacing w:line="360" w:lineRule="auto"/>
              <w:ind w:hanging="648"/>
              <w:jc w:val="both"/>
            </w:pPr>
            <w:r>
              <w:t>запрет на демпинг</w:t>
            </w:r>
            <w:r>
              <w:rPr>
                <w:rStyle w:val="a9"/>
              </w:rPr>
              <w:footnoteReference w:id="2"/>
            </w:r>
            <w:r>
              <w:t>;</w:t>
            </w:r>
          </w:p>
          <w:p w:rsidR="00E20DAE" w:rsidRDefault="00E20DAE" w:rsidP="00E20DAE">
            <w:pPr>
              <w:numPr>
                <w:ilvl w:val="0"/>
                <w:numId w:val="6"/>
              </w:numPr>
              <w:tabs>
                <w:tab w:val="clear" w:pos="720"/>
                <w:tab w:val="num" w:pos="432"/>
              </w:tabs>
              <w:spacing w:line="360" w:lineRule="auto"/>
              <w:ind w:hanging="648"/>
              <w:jc w:val="both"/>
            </w:pPr>
            <w:r>
              <w:t>запрет на недобросовестную ценовую рекламу</w:t>
            </w:r>
          </w:p>
        </w:tc>
      </w:tr>
    </w:tbl>
    <w:p w:rsidR="00E20DAE" w:rsidRDefault="00E20DAE">
      <w:pPr>
        <w:spacing w:line="360" w:lineRule="auto"/>
        <w:ind w:firstLine="709"/>
        <w:jc w:val="both"/>
      </w:pPr>
    </w:p>
    <w:p w:rsidR="00E20DAE" w:rsidRDefault="00E20DAE">
      <w:pPr>
        <w:pStyle w:val="a3"/>
        <w:ind w:firstLine="709"/>
        <w:rPr>
          <w:sz w:val="28"/>
        </w:rPr>
      </w:pPr>
      <w:r>
        <w:br w:type="page"/>
      </w:r>
      <w:r>
        <w:rPr>
          <w:sz w:val="28"/>
        </w:rPr>
        <w:t>Установление цен на минеральное сырье, добываемое в государственных шахтах, на электроэнергию, производимую на государственных электростанциях, железнодорожных и постово-телеграфных тарифов – пример фиксации цен на товары и услуги государственного сектора.</w:t>
      </w:r>
    </w:p>
    <w:p w:rsidR="00E20DAE" w:rsidRDefault="00E20DAE">
      <w:pPr>
        <w:spacing w:line="360" w:lineRule="auto"/>
        <w:ind w:firstLine="709"/>
        <w:jc w:val="both"/>
        <w:rPr>
          <w:sz w:val="28"/>
        </w:rPr>
      </w:pPr>
      <w:r>
        <w:rPr>
          <w:sz w:val="28"/>
        </w:rPr>
        <w:t>Эти искусственно заниженные цены и тарифы способствуют снижению издержек производства в частном хозяйстве и повышению национальной конкурентоспособности за счет искусственно пониженной рентабельности или дефицитности этих объектов государственной собственности.</w:t>
      </w:r>
    </w:p>
    <w:p w:rsidR="00E20DAE" w:rsidRDefault="00E20DAE">
      <w:pPr>
        <w:spacing w:line="360" w:lineRule="auto"/>
        <w:ind w:firstLine="709"/>
        <w:jc w:val="both"/>
        <w:rPr>
          <w:sz w:val="28"/>
        </w:rPr>
      </w:pPr>
      <w:r>
        <w:rPr>
          <w:sz w:val="28"/>
        </w:rPr>
        <w:t>Фиксирование цен или установление пределов их повышения в негосударственном секторе – типичное средство административно-хозяйственного регулирования. Оно применяется редко и, как правило, в условиях рыночного хозяйства является неэффективным в долгосрочном и даже среднесрочном аспектах. Фиксирование цен используется в основном в исключительных случаях в качестве средства ослабления социальной напряженности.</w:t>
      </w:r>
    </w:p>
    <w:p w:rsidR="00E20DAE" w:rsidRDefault="00E20DAE">
      <w:pPr>
        <w:pStyle w:val="20"/>
        <w:rPr>
          <w:bCs/>
        </w:rPr>
      </w:pPr>
      <w:r>
        <w:rPr>
          <w:bCs/>
        </w:rPr>
        <w:t>От контроля над ценами кто-то выигрывает, а кто-то и проигрывает. По логике вещей это предполагает, что проигрывают как раз производители - они получают низкую цену и некоторые прекращают деятельность в рамках отрасли промышленности. Некоторые потребители, но далеко не все, выигрывают. Потребители, которые могут приобрести товар по менее низкой цене, явно в выигрыше.</w:t>
      </w:r>
    </w:p>
    <w:p w:rsidR="00E20DAE" w:rsidRDefault="00E20DAE">
      <w:pPr>
        <w:spacing w:line="360" w:lineRule="auto"/>
        <w:ind w:firstLine="709"/>
        <w:jc w:val="both"/>
        <w:rPr>
          <w:bCs/>
          <w:sz w:val="28"/>
        </w:rPr>
      </w:pPr>
      <w:r>
        <w:rPr>
          <w:bCs/>
          <w:sz w:val="28"/>
        </w:rPr>
        <w:t>В двух случаях государственное вмешательство может увеличить общее благосостояние производителей и потребителей на конкурентном рынке. Во-первых, когда действия потребителей либо производителей приводят к издержкам или выгоде, не являющимся частью рыночной цены. Такие издержки или выгоды называют внерыночными эффектами, потому что они являются внешними по отношению к рынку. Примером внерыночного эффекта служат издержки общества в связи с загрязнением окружающей среды производителями промышленных химикатов. Без государственного вмешательства у такого производителя не будет стимула учитывать социальные последствия и общественные издержки от загрязнения окружающей среды.</w:t>
      </w:r>
    </w:p>
    <w:p w:rsidR="00E20DAE" w:rsidRDefault="00E20DAE">
      <w:pPr>
        <w:spacing w:line="360" w:lineRule="auto"/>
        <w:ind w:firstLine="709"/>
        <w:jc w:val="both"/>
        <w:rPr>
          <w:bCs/>
          <w:sz w:val="28"/>
        </w:rPr>
      </w:pPr>
      <w:r>
        <w:rPr>
          <w:bCs/>
          <w:sz w:val="28"/>
        </w:rPr>
        <w:t>Трудности рынка – второй случай, когда государственное вмешательство может благоприятно сказаться на состоянии свободно функционирующего конкурентного рынка. Трудности рынка означают, что рыночные цены не отражают истинного положения потребителей и производителей. Например, трудности на рынке могут возникнуть, когда потребители не получают достаточной информации о качестве или происхождении товара и, следовательно, не могут правильно принять максимизирующие полезность решения о покупке. В таком случае государственное вмешательство</w:t>
      </w:r>
      <w:r>
        <w:rPr>
          <w:rStyle w:val="a9"/>
          <w:bCs/>
          <w:sz w:val="28"/>
        </w:rPr>
        <w:footnoteReference w:id="3"/>
      </w:r>
      <w:r>
        <w:rPr>
          <w:bCs/>
          <w:sz w:val="28"/>
        </w:rPr>
        <w:t xml:space="preserve"> может оказаться желательным.</w:t>
      </w:r>
    </w:p>
    <w:p w:rsidR="00E20DAE" w:rsidRDefault="00E20DAE">
      <w:pPr>
        <w:pStyle w:val="20"/>
        <w:rPr>
          <w:bCs/>
        </w:rPr>
      </w:pPr>
      <w:r>
        <w:rPr>
          <w:bCs/>
        </w:rPr>
        <w:t>Без внерыночных эффектов или трудностей рынка рынок, несомненно, ведет к установлению цены и объема производства, максимизмрующих благосостояние. Таким образом, можно сказать, что государственное вмешательство не всегда плохая вещь.</w:t>
      </w:r>
    </w:p>
    <w:p w:rsidR="00E20DAE" w:rsidRDefault="00E20DAE" w:rsidP="00FE51CD">
      <w:pPr>
        <w:pStyle w:val="2"/>
        <w:numPr>
          <w:ilvl w:val="0"/>
          <w:numId w:val="8"/>
        </w:numPr>
        <w:spacing w:line="360" w:lineRule="auto"/>
        <w:jc w:val="center"/>
        <w:rPr>
          <w:b/>
          <w:bCs/>
        </w:rPr>
      </w:pPr>
      <w:bookmarkStart w:id="2" w:name="_Toc169002861"/>
      <w:r>
        <w:rPr>
          <w:b/>
          <w:bCs/>
        </w:rPr>
        <w:t>Функции и задачи государственного воздействия на цены.</w:t>
      </w:r>
      <w:bookmarkEnd w:id="2"/>
    </w:p>
    <w:p w:rsidR="00E20DAE" w:rsidRDefault="00E20DAE">
      <w:pPr>
        <w:pStyle w:val="20"/>
      </w:pPr>
      <w:r>
        <w:t>Многообразие задач, которые стоят перед государством в экономике определяют выполняемые государством экономические функции. Для решения задач, стоящих перед государством в процессе выполнения этих функций в распоряжении государства имеется ряд инструментов, к важнейшим  из которых относятся: фискальная и денежная  политика; социальная  политика и политика регулирования доходов; внешнеэкономическая политика; и другие.</w:t>
      </w:r>
    </w:p>
    <w:p w:rsidR="00E20DAE" w:rsidRDefault="00E20DAE">
      <w:pPr>
        <w:spacing w:line="360" w:lineRule="auto"/>
        <w:ind w:firstLine="709"/>
        <w:jc w:val="both"/>
        <w:rPr>
          <w:sz w:val="28"/>
        </w:rPr>
      </w:pPr>
      <w:r>
        <w:rPr>
          <w:sz w:val="28"/>
        </w:rPr>
        <w:t>К фискальной политике относят деятельность государства по распоряжению бюджетными средствами. Одна сторона этой деятельности связана со сбором средств через систему налогообложения, а другая - с расходованием этих средств. За счет бюджетных средств государство выполняет свои общественные функции, такие как: оборона, национальная безопасность, образование, здравоохранение, фундаментальные научные исследования, решение экологических проблем, социальные проблемы и т.д. Манипулируя государственными расходами и налогами, можно стимулировать деловую активность, воздействовать на безработицу и инфляцию. Неправильная фискальная политика государства может приводить к серьезным отрицательным последствиям для всей национальной экономики.</w:t>
      </w:r>
    </w:p>
    <w:p w:rsidR="00E20DAE" w:rsidRDefault="00E20DAE">
      <w:pPr>
        <w:spacing w:line="360" w:lineRule="auto"/>
        <w:ind w:firstLine="709"/>
        <w:jc w:val="both"/>
        <w:rPr>
          <w:sz w:val="28"/>
        </w:rPr>
      </w:pPr>
      <w:r>
        <w:rPr>
          <w:sz w:val="28"/>
        </w:rPr>
        <w:t>Любое государство проводит определенную социальную политику. Функцию перераспределения доходов государство выполняет через государственную налоговую систему, а также через различные социальные программы по государственной помощи малоимущим, проводя определенную политику в сфере занятости, образования, культуры, медицины, и т.д.</w:t>
      </w:r>
    </w:p>
    <w:p w:rsidR="00E20DAE" w:rsidRDefault="00E20DAE">
      <w:pPr>
        <w:spacing w:line="360" w:lineRule="auto"/>
        <w:ind w:firstLine="709"/>
        <w:jc w:val="both"/>
        <w:rPr>
          <w:sz w:val="28"/>
        </w:rPr>
      </w:pPr>
      <w:r>
        <w:rPr>
          <w:sz w:val="28"/>
        </w:rPr>
        <w:t>Государственное регулирование внешнеэкономической деятельности, также является одним из важнейших инструментов государственного регулирования. Государство осуществляет торговое и валютное регулирование, использует квотирование, таможенные пошлины, субсидии, налоги и т.д. Манипулируя таможенными пошлинами, государство может оказывать косвенную поддержку национальному производству, регулируя валютные курсы - оказывать влияние на экспорт и импорт и т.д.</w:t>
      </w:r>
    </w:p>
    <w:p w:rsidR="00E20DAE" w:rsidRDefault="00E20DAE">
      <w:pPr>
        <w:spacing w:line="360" w:lineRule="auto"/>
        <w:ind w:firstLine="709"/>
        <w:jc w:val="both"/>
        <w:rPr>
          <w:sz w:val="28"/>
        </w:rPr>
      </w:pPr>
      <w:r>
        <w:rPr>
          <w:sz w:val="28"/>
        </w:rPr>
        <w:t>Все инструменты проведения экономической политики тесно взаимосвязаны. При принятии решений в одной сфере необходимо учитывать их влияние на другие. Так, изменения в государственных расходах и налогах, требует соответствующего изменения денежной массы. Изменения в фискальной и денежной политике повлияют на инвестиции, занятость, уровень доходов, объем национального производства и размеры чистого экспорта. Важно подчеркнуть, что ни один из инструментов экономической политики не действует изолированно от других.</w:t>
      </w:r>
    </w:p>
    <w:p w:rsidR="00E20DAE" w:rsidRDefault="00E20DAE">
      <w:pPr>
        <w:spacing w:line="360" w:lineRule="auto"/>
        <w:ind w:firstLine="709"/>
        <w:jc w:val="both"/>
        <w:rPr>
          <w:sz w:val="28"/>
        </w:rPr>
      </w:pPr>
      <w:r>
        <w:rPr>
          <w:sz w:val="28"/>
        </w:rPr>
        <w:t>К функциям, выполняемым государством относятся следующие: создание и регулирование правовой основы функционирования экономики; антимонопольное регулирование; воздействие на размещение ресурсов; деятельность в сфере распределения доходов; деятельность государства, как субъекта имущественных отношений.</w:t>
      </w:r>
    </w:p>
    <w:p w:rsidR="00E20DAE" w:rsidRDefault="00E20DAE">
      <w:pPr>
        <w:spacing w:line="360" w:lineRule="auto"/>
        <w:ind w:firstLine="709"/>
        <w:jc w:val="both"/>
        <w:rPr>
          <w:sz w:val="28"/>
        </w:rPr>
      </w:pPr>
      <w:r>
        <w:rPr>
          <w:sz w:val="28"/>
        </w:rPr>
        <w:t>Такая классификация достаточно условна, так как в реальной практике все функции взаимосвязаны и действуют в комплексе. Например, антимонопольная деятельность предполагает наличие соответствующего законодательства, а ее результаты будут сказываться и на размещении ресурсов, и на распределении доходов. Рассмотрим эти функции государства.</w:t>
      </w:r>
    </w:p>
    <w:p w:rsidR="00E20DAE" w:rsidRDefault="00E20DAE">
      <w:pPr>
        <w:spacing w:line="360" w:lineRule="auto"/>
        <w:ind w:firstLine="709"/>
        <w:jc w:val="both"/>
        <w:rPr>
          <w:sz w:val="28"/>
        </w:rPr>
      </w:pPr>
      <w:r>
        <w:rPr>
          <w:sz w:val="28"/>
        </w:rPr>
        <w:t>Создание и регулирование правовой основы функционирования экономики:</w:t>
      </w:r>
    </w:p>
    <w:p w:rsidR="00E20DAE" w:rsidRDefault="00E20DAE">
      <w:pPr>
        <w:pStyle w:val="20"/>
      </w:pPr>
      <w:r>
        <w:t>Прежде всего на государстве лежит ответственность за создание законов и правил, регулирующих экономическую деятельность, а также контроль за их исполнением. Создание законодательной базы - это установление правил поведения экономических агентов, юридических принципов экономического общения, которых обязаны придерживаться в своих действиях все экономические агенты - производители, потребители и само государство. В числе этих правил можно отметить законодательные и нормативные акты, защищающие права частной собственности и определяющие формы предпринимательской деятельности, условия функционирования предприятий, их взаимоотношения между собой и государством. Правовые нормы распространяются на проблемы качества продукции и безопасность труда, вопросы взаимоотношений профсоюзов и администрации и др.</w:t>
      </w:r>
    </w:p>
    <w:p w:rsidR="00E20DAE" w:rsidRDefault="00E20DAE">
      <w:pPr>
        <w:pStyle w:val="1"/>
      </w:pPr>
      <w:r>
        <w:br w:type="page"/>
      </w:r>
      <w:bookmarkStart w:id="3" w:name="_Toc169002868"/>
      <w:r>
        <w:t>Заключение.</w:t>
      </w:r>
      <w:bookmarkEnd w:id="3"/>
    </w:p>
    <w:p w:rsidR="00E20DAE" w:rsidRDefault="00E20DAE">
      <w:pPr>
        <w:spacing w:line="360" w:lineRule="auto"/>
        <w:ind w:firstLine="709"/>
        <w:jc w:val="both"/>
        <w:rPr>
          <w:sz w:val="28"/>
        </w:rPr>
      </w:pPr>
      <w:r>
        <w:rPr>
          <w:sz w:val="28"/>
        </w:rPr>
        <w:t>В первой главе мы выяснили, в чем заключается сущность государственного регулирования цен, а также его цели. Мы выяснили различия между прямым и косвенным регулированием цен, и что эффективность государственного регулирования цен во многом зависит от его взаимосвязи с другими мерами воздействия на экономику. Так, например, блокирование цен, введение фиксированных цен, изменение налоговых ставок на прибыль, как правило, должны сочетаться с регулированием заработной платы.</w:t>
      </w:r>
    </w:p>
    <w:p w:rsidR="00E20DAE" w:rsidRDefault="00E20DAE">
      <w:pPr>
        <w:spacing w:line="360" w:lineRule="auto"/>
        <w:ind w:firstLine="709"/>
        <w:jc w:val="both"/>
        <w:rPr>
          <w:sz w:val="28"/>
        </w:rPr>
      </w:pPr>
      <w:r>
        <w:rPr>
          <w:sz w:val="28"/>
        </w:rPr>
        <w:t>Рассмотрев вводную часть, мы перешли ко второй главе, рассказывающей о понятии цены. Мы дали определение данному термину, рассказали о том, что цена собой представляет, рассмотрели рыночный механизм ценообразования, перечислили все функции и виды цены.</w:t>
      </w:r>
    </w:p>
    <w:p w:rsidR="00E20DAE" w:rsidRDefault="00E20DAE">
      <w:pPr>
        <w:spacing w:line="360" w:lineRule="auto"/>
        <w:ind w:firstLine="709"/>
        <w:jc w:val="both"/>
        <w:rPr>
          <w:sz w:val="28"/>
        </w:rPr>
      </w:pPr>
      <w:r>
        <w:rPr>
          <w:sz w:val="28"/>
        </w:rPr>
        <w:t>В третьей главе было проанализировано воздействие государства на цены. Мы отметили меры и методы воздействия государства на цены, а также его функции и задачи.</w:t>
      </w:r>
    </w:p>
    <w:p w:rsidR="00E20DAE" w:rsidRDefault="00E20DAE">
      <w:pPr>
        <w:spacing w:line="360" w:lineRule="auto"/>
        <w:ind w:firstLine="709"/>
        <w:jc w:val="both"/>
        <w:rPr>
          <w:sz w:val="28"/>
        </w:rPr>
      </w:pPr>
      <w:r>
        <w:rPr>
          <w:sz w:val="28"/>
        </w:rPr>
        <w:t>В главе было упомянуто о государственном вмешательстве в процесс ценообразования, о воздействии государства на цены, а также о формах государственного регулирования цен, сравнение которых было продемонстрировали в таблице. Наконец, было рассказано о государственном регулировании внешнеэкономической деятельности.</w:t>
      </w:r>
    </w:p>
    <w:p w:rsidR="00E20DAE" w:rsidRDefault="00E20DAE">
      <w:pPr>
        <w:spacing w:line="360" w:lineRule="auto"/>
        <w:ind w:firstLine="709"/>
        <w:jc w:val="both"/>
        <w:rPr>
          <w:sz w:val="28"/>
        </w:rPr>
      </w:pPr>
      <w:r>
        <w:rPr>
          <w:sz w:val="28"/>
        </w:rPr>
        <w:t>Рассмотрев третью главу, мы перешли к следующему пункту, рассказывающему об истории государственного регулирования цен во Франции. Опыт ценообразования зарубежных стран позволяет понять методы, законы и закономерности данного процесса и использовать этот опыт в России.</w:t>
      </w:r>
    </w:p>
    <w:p w:rsidR="00E20DAE" w:rsidRDefault="00E20DAE">
      <w:pPr>
        <w:spacing w:line="360" w:lineRule="auto"/>
        <w:ind w:firstLine="709"/>
        <w:jc w:val="both"/>
        <w:rPr>
          <w:sz w:val="28"/>
        </w:rPr>
      </w:pPr>
      <w:r>
        <w:rPr>
          <w:sz w:val="28"/>
        </w:rPr>
        <w:t xml:space="preserve">В пятой главе было рассмотрено государственное регулирование цен в Российской Федерации, со свойственной ей спецификой и законодательным обоснованием. В главе описывалось административное регулирование цен, регулирование цен естественных монополий, регулирование цен гражданским законодательством и регулирование цен в целях налогообложения. </w:t>
      </w:r>
    </w:p>
    <w:p w:rsidR="00E20DAE" w:rsidRDefault="00E20DAE">
      <w:pPr>
        <w:spacing w:line="360" w:lineRule="auto"/>
        <w:ind w:firstLine="709"/>
        <w:jc w:val="both"/>
        <w:rPr>
          <w:sz w:val="28"/>
          <w:szCs w:val="26"/>
        </w:rPr>
      </w:pPr>
      <w:r>
        <w:rPr>
          <w:sz w:val="28"/>
          <w:szCs w:val="26"/>
        </w:rPr>
        <w:t>Изложенное в пятой главе свидетельствует, что в настоящее время сложилась не вполне определенная ситуация с регулированием цен. Необходим более жесткий вариант законодательного решения данного вопроса. Пока существуют лишь отдельные нормы, регулирующие ценообразование, которые необходимо учитывать в практической деятельности.</w:t>
      </w:r>
    </w:p>
    <w:p w:rsidR="00E20DAE" w:rsidRDefault="00E20DAE">
      <w:pPr>
        <w:spacing w:line="360" w:lineRule="auto"/>
        <w:ind w:firstLine="709"/>
        <w:jc w:val="both"/>
        <w:rPr>
          <w:sz w:val="28"/>
          <w:szCs w:val="26"/>
        </w:rPr>
      </w:pPr>
      <w:r>
        <w:rPr>
          <w:sz w:val="28"/>
          <w:szCs w:val="26"/>
        </w:rPr>
        <w:t>Из всего вышеизложенного можно сделать вывод, что государственное регулирование цен играет большую роль в функционировании как российской, так и зарубежных экономик.</w:t>
      </w:r>
    </w:p>
    <w:p w:rsidR="00E20DAE" w:rsidRDefault="00E20DAE">
      <w:pPr>
        <w:pStyle w:val="1"/>
      </w:pPr>
      <w:r>
        <w:rPr>
          <w:szCs w:val="26"/>
        </w:rPr>
        <w:br w:type="page"/>
      </w:r>
      <w:bookmarkStart w:id="4" w:name="_Toc169002869"/>
      <w:r>
        <w:t>Список используемой литературы.</w:t>
      </w:r>
      <w:bookmarkEnd w:id="4"/>
    </w:p>
    <w:p w:rsidR="00E20DAE" w:rsidRDefault="00FE51CD">
      <w:pPr>
        <w:pStyle w:val="HTML"/>
        <w:numPr>
          <w:ilvl w:val="0"/>
          <w:numId w:val="7"/>
        </w:numPr>
        <w:spacing w:line="360" w:lineRule="auto"/>
        <w:rPr>
          <w:rFonts w:ascii="Times New Roman" w:hAnsi="Times New Roman" w:cs="Times New Roman"/>
          <w:bCs/>
          <w:color w:val="000000"/>
          <w:sz w:val="28"/>
        </w:rPr>
      </w:pPr>
      <w:r>
        <w:rPr>
          <w:rFonts w:ascii="Times New Roman" w:hAnsi="Times New Roman" w:cs="Times New Roman"/>
          <w:bCs/>
          <w:color w:val="000000"/>
          <w:sz w:val="28"/>
        </w:rPr>
        <w:t xml:space="preserve"> </w:t>
      </w:r>
      <w:r w:rsidR="00E20DAE">
        <w:rPr>
          <w:rFonts w:ascii="Times New Roman" w:hAnsi="Times New Roman" w:cs="Times New Roman"/>
          <w:bCs/>
          <w:color w:val="000000"/>
          <w:sz w:val="28"/>
        </w:rPr>
        <w:t>«Законодательное регулирование цен в РФ» - Налоги, №23,24 1998.</w:t>
      </w:r>
    </w:p>
    <w:p w:rsidR="00E20DAE" w:rsidRDefault="00E20DAE">
      <w:pPr>
        <w:numPr>
          <w:ilvl w:val="0"/>
          <w:numId w:val="7"/>
        </w:numPr>
        <w:spacing w:line="360" w:lineRule="auto"/>
        <w:jc w:val="both"/>
        <w:rPr>
          <w:bCs/>
          <w:sz w:val="28"/>
        </w:rPr>
      </w:pPr>
      <w:r>
        <w:rPr>
          <w:bCs/>
          <w:sz w:val="28"/>
          <w:szCs w:val="26"/>
        </w:rPr>
        <w:t>Тарасевич А.С. Экономика. – М., 2000.</w:t>
      </w:r>
    </w:p>
    <w:p w:rsidR="00E20DAE" w:rsidRDefault="00E20DAE">
      <w:pPr>
        <w:numPr>
          <w:ilvl w:val="0"/>
          <w:numId w:val="7"/>
        </w:numPr>
        <w:spacing w:line="360" w:lineRule="auto"/>
        <w:jc w:val="both"/>
        <w:rPr>
          <w:bCs/>
          <w:sz w:val="28"/>
        </w:rPr>
      </w:pPr>
      <w:r>
        <w:rPr>
          <w:bCs/>
          <w:sz w:val="28"/>
          <w:szCs w:val="26"/>
        </w:rPr>
        <w:t>Фишер, Стенли. Экономика. – М., 2001.</w:t>
      </w:r>
    </w:p>
    <w:p w:rsidR="00E20DAE" w:rsidRDefault="00E20DAE">
      <w:pPr>
        <w:numPr>
          <w:ilvl w:val="0"/>
          <w:numId w:val="7"/>
        </w:numPr>
        <w:spacing w:line="360" w:lineRule="auto"/>
        <w:jc w:val="both"/>
        <w:rPr>
          <w:bCs/>
          <w:sz w:val="28"/>
        </w:rPr>
      </w:pPr>
      <w:r>
        <w:rPr>
          <w:bCs/>
          <w:sz w:val="28"/>
          <w:szCs w:val="26"/>
        </w:rPr>
        <w:t>Шуляк П.Н. Ценообразование. – М., 2003.</w:t>
      </w:r>
    </w:p>
    <w:p w:rsidR="00E20DAE" w:rsidRDefault="00E20DAE">
      <w:pPr>
        <w:numPr>
          <w:ilvl w:val="0"/>
          <w:numId w:val="7"/>
        </w:numPr>
        <w:spacing w:line="360" w:lineRule="auto"/>
        <w:jc w:val="both"/>
        <w:rPr>
          <w:bCs/>
          <w:sz w:val="28"/>
        </w:rPr>
      </w:pPr>
      <w:r>
        <w:rPr>
          <w:bCs/>
          <w:sz w:val="28"/>
        </w:rPr>
        <w:t>Виноградов В.В. Экономика России. – М., 2000.</w:t>
      </w:r>
    </w:p>
    <w:p w:rsidR="00E20DAE" w:rsidRDefault="00E20DAE">
      <w:pPr>
        <w:numPr>
          <w:ilvl w:val="0"/>
          <w:numId w:val="7"/>
        </w:numPr>
        <w:spacing w:line="360" w:lineRule="auto"/>
        <w:jc w:val="both"/>
        <w:rPr>
          <w:bCs/>
          <w:sz w:val="28"/>
        </w:rPr>
      </w:pPr>
      <w:r>
        <w:rPr>
          <w:bCs/>
          <w:sz w:val="28"/>
        </w:rPr>
        <w:t>Салимжанов И.К. Ценообразование и налогообложение. – М., 2003.</w:t>
      </w:r>
    </w:p>
    <w:p w:rsidR="00E20DAE" w:rsidRDefault="00E20DAE">
      <w:pPr>
        <w:numPr>
          <w:ilvl w:val="0"/>
          <w:numId w:val="7"/>
        </w:numPr>
        <w:spacing w:line="360" w:lineRule="auto"/>
        <w:jc w:val="both"/>
        <w:rPr>
          <w:bCs/>
          <w:sz w:val="28"/>
        </w:rPr>
      </w:pPr>
      <w:r>
        <w:rPr>
          <w:bCs/>
          <w:sz w:val="28"/>
        </w:rPr>
        <w:t>Кушлин В.И. Государственное регулирование рыночной экономики. – М., 2003.</w:t>
      </w:r>
    </w:p>
    <w:p w:rsidR="00E20DAE" w:rsidRDefault="00E20DAE">
      <w:pPr>
        <w:numPr>
          <w:ilvl w:val="0"/>
          <w:numId w:val="7"/>
        </w:numPr>
        <w:spacing w:line="360" w:lineRule="auto"/>
        <w:jc w:val="both"/>
        <w:rPr>
          <w:bCs/>
          <w:sz w:val="28"/>
        </w:rPr>
      </w:pPr>
      <w:r>
        <w:rPr>
          <w:bCs/>
          <w:sz w:val="28"/>
        </w:rPr>
        <w:t>Чудаков А.Д. Цены и ценообразование. – М.: Из-во РДЛ, 2004.</w:t>
      </w:r>
    </w:p>
    <w:p w:rsidR="00E20DAE" w:rsidRDefault="00E20DAE">
      <w:pPr>
        <w:spacing w:line="360" w:lineRule="auto"/>
        <w:ind w:firstLine="709"/>
        <w:jc w:val="both"/>
      </w:pPr>
      <w:bookmarkStart w:id="5" w:name="_GoBack"/>
      <w:bookmarkEnd w:id="5"/>
    </w:p>
    <w:sectPr w:rsidR="00E20DAE">
      <w:headerReference w:type="even" r:id="rId7"/>
      <w:headerReference w:type="default" r:id="rId8"/>
      <w:footerReference w:type="even" r:id="rId9"/>
      <w:footerReference w:type="default" r:id="rId10"/>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DAE" w:rsidRDefault="00E20DAE">
      <w:r>
        <w:separator/>
      </w:r>
    </w:p>
  </w:endnote>
  <w:endnote w:type="continuationSeparator" w:id="0">
    <w:p w:rsidR="00E20DAE" w:rsidRDefault="00E20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DAE" w:rsidRDefault="00E20DA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20DAE" w:rsidRDefault="00E20DA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DAE" w:rsidRDefault="00E20DAE">
    <w:pPr>
      <w:pStyle w:val="a5"/>
      <w:framePr w:wrap="around" w:vAnchor="text" w:hAnchor="margin" w:xAlign="center" w:y="1"/>
      <w:rPr>
        <w:rStyle w:val="a6"/>
      </w:rPr>
    </w:pPr>
  </w:p>
  <w:p w:rsidR="00E20DAE" w:rsidRDefault="00E20DAE">
    <w:pPr>
      <w:pStyle w:val="a5"/>
      <w:framePr w:wrap="around" w:vAnchor="text" w:hAnchor="margin" w:xAlign="center" w:y="1"/>
      <w:rPr>
        <w:rStyle w:val="a6"/>
      </w:rPr>
    </w:pPr>
  </w:p>
  <w:p w:rsidR="00E20DAE" w:rsidRDefault="00E20D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DAE" w:rsidRDefault="00E20DAE">
      <w:r>
        <w:separator/>
      </w:r>
    </w:p>
  </w:footnote>
  <w:footnote w:type="continuationSeparator" w:id="0">
    <w:p w:rsidR="00E20DAE" w:rsidRDefault="00E20DAE">
      <w:r>
        <w:continuationSeparator/>
      </w:r>
    </w:p>
  </w:footnote>
  <w:footnote w:id="1">
    <w:p w:rsidR="00E20DAE" w:rsidRDefault="00E20DAE">
      <w:pPr>
        <w:pStyle w:val="a8"/>
      </w:pPr>
      <w:r>
        <w:rPr>
          <w:rStyle w:val="a9"/>
        </w:rPr>
        <w:footnoteRef/>
      </w:r>
      <w:r>
        <w:t xml:space="preserve"> Под этим термином обычно понимаются различные формы государственной поддержки экспортных производств.</w:t>
      </w:r>
    </w:p>
  </w:footnote>
  <w:footnote w:id="2">
    <w:p w:rsidR="00E20DAE" w:rsidRDefault="00E20DAE">
      <w:pPr>
        <w:pStyle w:val="a8"/>
      </w:pPr>
      <w:r>
        <w:rPr>
          <w:rStyle w:val="a9"/>
        </w:rPr>
        <w:footnoteRef/>
      </w:r>
      <w:r>
        <w:t xml:space="preserve"> Метод конкурентной борьбы на внешнем рынке, считающийся нечестным, так как демпинговый товар продается по цене ниже издержек его производства. Однако обычно издержки производства иностранных конкурентов значительно ниже, чем их оценивают национальные производители.</w:t>
      </w:r>
    </w:p>
  </w:footnote>
  <w:footnote w:id="3">
    <w:p w:rsidR="00E20DAE" w:rsidRDefault="00E20DAE">
      <w:pPr>
        <w:pStyle w:val="a8"/>
      </w:pPr>
      <w:r>
        <w:rPr>
          <w:rStyle w:val="a9"/>
        </w:rPr>
        <w:footnoteRef/>
      </w:r>
      <w:r>
        <w:t xml:space="preserve"> </w:t>
      </w:r>
      <w:r>
        <w:rPr>
          <w:bCs/>
        </w:rPr>
        <w:t>Например, в виде требования, чтобы ярлыки товаров содержали полную и достоверную информацию.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DAE" w:rsidRDefault="00E20DAE">
    <w:pPr>
      <w:pStyle w:val="ab"/>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20DAE" w:rsidRDefault="00E20DAE">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DAE" w:rsidRDefault="00E20DAE">
    <w:pPr>
      <w:pStyle w:val="ab"/>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80DD4">
      <w:rPr>
        <w:rStyle w:val="a6"/>
        <w:noProof/>
      </w:rPr>
      <w:t>3</w:t>
    </w:r>
    <w:r>
      <w:rPr>
        <w:rStyle w:val="a6"/>
      </w:rPr>
      <w:fldChar w:fldCharType="end"/>
    </w:r>
  </w:p>
  <w:p w:rsidR="00E20DAE" w:rsidRDefault="00E20DA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F4179"/>
    <w:multiLevelType w:val="hybridMultilevel"/>
    <w:tmpl w:val="DF72A6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0F24E24"/>
    <w:multiLevelType w:val="hybridMultilevel"/>
    <w:tmpl w:val="FE8E57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CCD1FC6"/>
    <w:multiLevelType w:val="hybridMultilevel"/>
    <w:tmpl w:val="8F1A5B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215FD2"/>
    <w:multiLevelType w:val="hybridMultilevel"/>
    <w:tmpl w:val="0EB21F32"/>
    <w:lvl w:ilvl="0" w:tplc="E472907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4C557BB"/>
    <w:multiLevelType w:val="hybridMultilevel"/>
    <w:tmpl w:val="ADB459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E1A6415"/>
    <w:multiLevelType w:val="hybridMultilevel"/>
    <w:tmpl w:val="99167B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40F5BDA"/>
    <w:multiLevelType w:val="hybridMultilevel"/>
    <w:tmpl w:val="1024A64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7FD304E"/>
    <w:multiLevelType w:val="hybridMultilevel"/>
    <w:tmpl w:val="D41606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CC9039D"/>
    <w:multiLevelType w:val="hybridMultilevel"/>
    <w:tmpl w:val="B2E44C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4"/>
  </w:num>
  <w:num w:numId="4">
    <w:abstractNumId w:val="5"/>
  </w:num>
  <w:num w:numId="5">
    <w:abstractNumId w:val="7"/>
  </w:num>
  <w:num w:numId="6">
    <w:abstractNumId w:val="1"/>
  </w:num>
  <w:num w:numId="7">
    <w:abstractNumId w:val="3"/>
  </w:num>
  <w:num w:numId="8">
    <w:abstractNumId w:val="0"/>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1CD"/>
    <w:rsid w:val="003F36B0"/>
    <w:rsid w:val="009E1443"/>
    <w:rsid w:val="00C42FA6"/>
    <w:rsid w:val="00D80DD4"/>
    <w:rsid w:val="00E20DAE"/>
    <w:rsid w:val="00FE51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29A8DA-874A-4D3B-A32B-C99D9FB56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autoSpaceDE w:val="0"/>
      <w:autoSpaceDN w:val="0"/>
      <w:spacing w:line="360" w:lineRule="auto"/>
      <w:jc w:val="both"/>
      <w:outlineLvl w:val="0"/>
    </w:pPr>
    <w:rPr>
      <w:b/>
      <w:bCs/>
      <w:sz w:val="28"/>
      <w:szCs w:val="28"/>
    </w:rPr>
  </w:style>
  <w:style w:type="paragraph" w:styleId="2">
    <w:name w:val="heading 2"/>
    <w:basedOn w:val="a"/>
    <w:next w:val="a"/>
    <w:qFormat/>
    <w:pPr>
      <w:keepNext/>
      <w:outlineLvl w:val="1"/>
    </w:pPr>
    <w:rPr>
      <w:sz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line="360" w:lineRule="auto"/>
      <w:ind w:firstLine="709"/>
      <w:jc w:val="righ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spacing w:line="360" w:lineRule="auto"/>
      <w:ind w:firstLine="851"/>
      <w:jc w:val="both"/>
    </w:pPr>
    <w:rPr>
      <w:sz w:val="26"/>
      <w:szCs w:val="26"/>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20">
    <w:name w:val="Body Text Indent 2"/>
    <w:basedOn w:val="a"/>
    <w:pPr>
      <w:spacing w:line="360" w:lineRule="auto"/>
      <w:ind w:firstLine="709"/>
      <w:jc w:val="both"/>
    </w:pPr>
    <w:rPr>
      <w:sz w:val="28"/>
    </w:rPr>
  </w:style>
  <w:style w:type="paragraph" w:styleId="30">
    <w:name w:val="Body Text Indent 3"/>
    <w:basedOn w:val="a"/>
    <w:pPr>
      <w:autoSpaceDE w:val="0"/>
      <w:autoSpaceDN w:val="0"/>
      <w:spacing w:line="360" w:lineRule="auto"/>
      <w:ind w:left="567" w:firstLine="284"/>
      <w:jc w:val="both"/>
    </w:pPr>
    <w:rPr>
      <w:sz w:val="26"/>
      <w:szCs w:val="26"/>
    </w:rPr>
  </w:style>
  <w:style w:type="paragraph" w:styleId="a4">
    <w:name w:val="Document Map"/>
    <w:basedOn w:val="a"/>
    <w:semiHidden/>
    <w:pPr>
      <w:shd w:val="clear" w:color="auto" w:fill="000080"/>
    </w:pPr>
    <w:rPr>
      <w:rFonts w:ascii="Tahoma" w:hAnsi="Tahoma" w:cs="Tahoma"/>
    </w:rPr>
  </w:style>
  <w:style w:type="paragraph" w:styleId="a5">
    <w:name w:val="footer"/>
    <w:basedOn w:val="a"/>
    <w:pPr>
      <w:tabs>
        <w:tab w:val="center" w:pos="4677"/>
        <w:tab w:val="right" w:pos="9355"/>
      </w:tabs>
    </w:pPr>
  </w:style>
  <w:style w:type="character" w:styleId="a6">
    <w:name w:val="page number"/>
    <w:basedOn w:val="a0"/>
  </w:style>
  <w:style w:type="paragraph" w:styleId="a7">
    <w:name w:val="Body Text"/>
    <w:basedOn w:val="a"/>
    <w:pPr>
      <w:tabs>
        <w:tab w:val="left" w:pos="1440"/>
      </w:tabs>
      <w:spacing w:line="360" w:lineRule="auto"/>
      <w:jc w:val="both"/>
    </w:pPr>
    <w:rPr>
      <w:sz w:val="28"/>
      <w:szCs w:val="28"/>
    </w:rPr>
  </w:style>
  <w:style w:type="paragraph" w:styleId="a8">
    <w:name w:val="footnote text"/>
    <w:basedOn w:val="a"/>
    <w:semiHidden/>
    <w:rPr>
      <w:sz w:val="20"/>
      <w:szCs w:val="20"/>
    </w:rPr>
  </w:style>
  <w:style w:type="character" w:styleId="a9">
    <w:name w:val="footnote reference"/>
    <w:basedOn w:val="a0"/>
    <w:semiHidden/>
    <w:rPr>
      <w:vertAlign w:val="superscript"/>
    </w:rPr>
  </w:style>
  <w:style w:type="paragraph" w:styleId="10">
    <w:name w:val="toc 1"/>
    <w:basedOn w:val="a"/>
    <w:next w:val="a"/>
    <w:autoRedefine/>
    <w:semiHidden/>
    <w:pPr>
      <w:spacing w:before="120"/>
    </w:pPr>
    <w:rPr>
      <w:b/>
      <w:bCs/>
      <w:i/>
      <w:iCs/>
      <w:szCs w:val="28"/>
    </w:rPr>
  </w:style>
  <w:style w:type="paragraph" w:styleId="21">
    <w:name w:val="toc 2"/>
    <w:basedOn w:val="a"/>
    <w:next w:val="a"/>
    <w:autoRedefine/>
    <w:semiHidden/>
    <w:pPr>
      <w:spacing w:before="120"/>
      <w:ind w:left="240"/>
    </w:pPr>
    <w:rPr>
      <w:b/>
      <w:bCs/>
      <w:szCs w:val="26"/>
    </w:r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a">
    <w:name w:val="Hyperlink"/>
    <w:basedOn w:val="a0"/>
    <w:rPr>
      <w:color w:val="0000FF"/>
      <w:u w:val="single"/>
    </w:rPr>
  </w:style>
  <w:style w:type="paragraph" w:styleId="ab">
    <w:name w:val="header"/>
    <w:basedOn w:val="a"/>
    <w:pPr>
      <w:tabs>
        <w:tab w:val="center" w:pos="4677"/>
        <w:tab w:val="right" w:pos="9355"/>
      </w:tabs>
    </w:pPr>
  </w:style>
  <w:style w:type="paragraph" w:styleId="ac">
    <w:name w:val="Normal (Web)"/>
    <w:basedOn w:val="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2954</Words>
  <Characters>16842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19757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Медведицков</dc:creator>
  <cp:keywords/>
  <dc:description/>
  <cp:lastModifiedBy>Irina</cp:lastModifiedBy>
  <cp:revision>2</cp:revision>
  <cp:lastPrinted>2007-06-07T17:47:00Z</cp:lastPrinted>
  <dcterms:created xsi:type="dcterms:W3CDTF">2014-08-26T05:27:00Z</dcterms:created>
  <dcterms:modified xsi:type="dcterms:W3CDTF">2014-08-26T05:27:00Z</dcterms:modified>
</cp:coreProperties>
</file>