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8AD" w:rsidRDefault="000218AD" w:rsidP="00B2398F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2398F" w:rsidRDefault="00B2398F" w:rsidP="00B2398F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239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История стандартизации и метрологии</w:t>
      </w:r>
    </w:p>
    <w:p w:rsidR="00B2398F" w:rsidRPr="00B2398F" w:rsidRDefault="00B2398F" w:rsidP="00B2398F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Созданная в 1946 году Международная организация по стандартизации (International Organization for Standardization - ISO) разработала более 17000 специальных стандартов.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В 1987 году Организация приняла первый вариант универсальных стандартов по организации систем менеджмента качества ISO 9000, чем сразу привлекла к своей деятельности всеобщее внимание. За основу стандартов ISO 9000 были взяты стандарты на системы качества BS-5750, разработанные Британским институтом стандартов (British Standards Institution, BSI) и утвержденные в 1979 году.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Серия стандартов ISO 9000 описывает модель, по которой с позиции гарантии качества формируется система управления предприятием. Важной особенностью стандартов ISO 9000 является их применимость для любой сферы бизнеса, любой компании - от крупного производственного холдинга до небольшой фирмы.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1987 году  было опубликовано пять стандартов серии ISO (ISO 9000-87, ISO 9001-87, ISO 9002-87, ISO 9003-87, ISO 9004-87), а также словарь терминов в области обеспечения качества (ISO 8402-86).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Вторая версия стандартов серии ISO серии  9000 появилась в 1994г. В основном она повторяла структуру стандартов версии 1987 г. с устранением и расшифровкой ряда неясных моментов.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Третья версия международных стандартов серии ISO 9000 была опубликована 15 декабря 2000г. Стандарт ISO 9001:2000 заменяет стандарты ISO 9001, ISO 9002, ISO 9003 предыдущей версии, имея при этом ряд существенных  отличий. Например, комплекс документов, ранее состоявший из 24 стандартов, теперь включал в себя 5 основных стандартов:</w:t>
      </w:r>
    </w:p>
    <w:p w:rsidR="00B2398F" w:rsidRDefault="00B2398F" w:rsidP="00B2398F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ISO 9000:2000 Система менеджмента качества. Основные принципы и словарь.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</w:rPr>
        <w:br/>
        <w:t>ISO 9001:2000 Система менеджмента качества. Требования.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</w:rPr>
        <w:br/>
        <w:t>ISO 9004:2000 Система менеджмента качества. Руководящие указания по улучшению.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</w:rPr>
        <w:br/>
        <w:t>ISO 19011:2000 Руководящие указания по проверке системы менеджмента качества и охраны окружающей среды.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ISO 10012 Обеспечение качества измерительного оборудования.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 В 2008 году была принята и введена в действие новая версия стандартов ISO 9000.  Данные стандарты содержат разъяснения терминов и уточнение  требований стандартов ISO 9000 версии 2000 года, основанные на восьмилетнем опыте их применения во всем мире, подтвержденном на сегодняшний день  примерно миллионом сертификатов, выданных в 170 странах мира.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В настоящее время утверждена и введена в действие серия национальных стандартов в области качества: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ГОСТ Р ИСО 9000-2008  Системы менеджмента качества. Основные положения и словарь</w:t>
      </w:r>
      <w:r w:rsidRPr="00B2398F">
        <w:rPr>
          <w:rFonts w:ascii="Arial" w:hAnsi="Arial" w:cs="Arial"/>
        </w:rPr>
        <w:br/>
        <w:t>ГОСТ Р ИСО 9001-2008 Системы менеджмента качества. Требования</w:t>
      </w:r>
      <w:r w:rsidRPr="00B2398F">
        <w:rPr>
          <w:rFonts w:ascii="Arial" w:hAnsi="Arial" w:cs="Arial"/>
        </w:rPr>
        <w:br/>
        <w:t>ГОСТ Р ИСО 9004-2001 Системы менеджмента качества. Рекомендации по улучшению деятельности (стандарт ГОСТ Р ИСО 9004-2001 находится в стадии пересмотра и официальной публикации новой версии)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Российские государственные стандарты  в области качества введены в действие с ноября 2009 года (Приказ Федерального Агентства по техническому регулированию и метрологии № 470-ст от 18 декабря 2008 года). Текст  стандартов аутентичен международным.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Одной из самых мощных движущих сил распространения стандартов ISO является Европейский Экономический Союз (EU). В частности, соглашение от 1992 г. об образовании EU включает в себя пункт о принятии ISO 9000 в качестве основного стандарта для использования в сфере международной торговли.</w:t>
      </w:r>
    </w:p>
    <w:p w:rsidR="00B2398F" w:rsidRPr="00B2398F" w:rsidRDefault="00B2398F" w:rsidP="00B2398F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18"/>
          <w:szCs w:val="18"/>
        </w:rPr>
      </w:pPr>
      <w:r w:rsidRPr="00B2398F">
        <w:rPr>
          <w:rFonts w:ascii="Arial" w:hAnsi="Arial" w:cs="Arial"/>
          <w:sz w:val="18"/>
          <w:szCs w:val="18"/>
        </w:rPr>
        <w:t> </w:t>
      </w:r>
    </w:p>
    <w:p w:rsidR="00B2398F" w:rsidRPr="00B2398F" w:rsidRDefault="00B2398F" w:rsidP="00B2398F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2398F" w:rsidRPr="00B2398F" w:rsidRDefault="00B2398F" w:rsidP="00B2398F">
      <w:pPr>
        <w:spacing w:after="0" w:line="360" w:lineRule="auto"/>
        <w:ind w:left="75" w:righ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39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Метрология и стандартизация тесно связаны: метрология служит фундаментом стандартизации. А стандарты обеспечивают качество продукции и услуг и в итоге - качество и безопасность нашей жизни.</w:t>
      </w:r>
    </w:p>
    <w:p w:rsidR="00B2398F" w:rsidRPr="00B2398F" w:rsidRDefault="00B2398F" w:rsidP="00B2398F">
      <w:pPr>
        <w:spacing w:after="0" w:line="360" w:lineRule="auto"/>
        <w:ind w:left="75" w:righ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398F">
        <w:rPr>
          <w:rFonts w:ascii="Arial" w:eastAsia="Times New Roman" w:hAnsi="Arial" w:cs="Arial"/>
          <w:sz w:val="24"/>
          <w:szCs w:val="24"/>
          <w:lang w:eastAsia="ru-RU"/>
        </w:rPr>
        <w:t>С развитием человеческого общества непрерывно совершенствовалась трудовая деятельность людей. Это проявлялось в создании различных предметов, орудий труда, новых трудовых приемов. При этом люди стремились отбирать и фиксировать наиболее удачные результаты трудовой деятельности с целью их повторного использования. Применение в древнем мире единой системы мер, строительных деталей стандартного размера, водопроводных труб стандартного диаметра — это примеры деятельности по стандартизации, которая на современном научном языке именуется как «достижение оптимальной степени упорядочения в определенной области посредством установления положений для всеобщего и многократного использования...».</w:t>
      </w:r>
    </w:p>
    <w:p w:rsidR="00B2398F" w:rsidRPr="00B2398F" w:rsidRDefault="00B2398F" w:rsidP="00B2398F">
      <w:pPr>
        <w:spacing w:after="0" w:line="360" w:lineRule="auto"/>
        <w:ind w:left="75" w:righ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398F">
        <w:rPr>
          <w:rFonts w:ascii="Arial" w:eastAsia="Times New Roman" w:hAnsi="Arial" w:cs="Arial"/>
          <w:sz w:val="24"/>
          <w:szCs w:val="24"/>
          <w:lang w:eastAsia="ru-RU"/>
        </w:rPr>
        <w:t>В эпоху Возрождения в связи с развитием экономических связей между государствами начинают широко использоваться методы стандартизации. Так, в связи с необходимостью строительства большого количества судов в Венеции начала осуществляться сборка галер из заранее изготовленных деталей и узлов (был использован метод </w:t>
      </w:r>
      <w:r w:rsidRPr="00B239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унификации</w:t>
      </w:r>
      <w:r w:rsidRPr="00B2398F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B2398F" w:rsidRPr="00B2398F" w:rsidRDefault="00B2398F" w:rsidP="00B2398F">
      <w:pPr>
        <w:spacing w:after="0" w:line="360" w:lineRule="auto"/>
        <w:ind w:left="75" w:righ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398F">
        <w:rPr>
          <w:rFonts w:ascii="Arial" w:eastAsia="Times New Roman" w:hAnsi="Arial" w:cs="Arial"/>
          <w:sz w:val="24"/>
          <w:szCs w:val="24"/>
          <w:lang w:eastAsia="ru-RU"/>
        </w:rPr>
        <w:t>В период перехода к машинному производству имели место такие впечатляющие достижения стандартизации, как, например, создание французом Лебланом в 1785 г. 50 оружейных замков, каждый из которых был пригоден для любого из одновременно изготовленных ружей без предварительной подгонки (пример достижения </w:t>
      </w:r>
      <w:r w:rsidRPr="00B239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взаимозаменяемости и совместимости</w:t>
      </w:r>
      <w:r w:rsidRPr="00B2398F">
        <w:rPr>
          <w:rFonts w:ascii="Arial" w:eastAsia="Times New Roman" w:hAnsi="Arial" w:cs="Arial"/>
          <w:sz w:val="24"/>
          <w:szCs w:val="24"/>
          <w:lang w:eastAsia="ru-RU"/>
        </w:rPr>
        <w:t>); с целью перехода к массовому производству в Германии на королевском оружейном заводе был установлен стандарт на ружья, по которому калибр последних был определен в 13,9 мм; в 1845 г. в Англии была введена система стандартизации крепежных резьб, и тогда же в Германии была стандартизирована ширина железнодорожной колеи.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Началом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международной стандартизации можно считать принятие в 1875 году</w:t>
      </w:r>
      <w:r w:rsidRPr="00B2398F">
        <w:rPr>
          <w:rFonts w:ascii="Arial" w:hAnsi="Arial" w:cs="Arial"/>
        </w:rPr>
        <w:t>представителями 19 государств Международной метрической конвенции и учреждение Международного бюро мер и весов.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Первые упоминания о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стандартах в России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</w:rPr>
        <w:t>отмечены во времена правления Ивана Грозного, когда были введены для измерения пушечных ядер стандартные калибры - кружала. Петр I, стремясь к расширению торговли с другими странами, не только ввел технические условия, учитывающие повышенные требования иностранных рынков к качеству отечественных товаров, но и организовал правительственные бракеражные комиссии в Петербурге и Архангельске. В обязанность комиссий входила тщательная проверка качества экспортируемого Россией сырья (древесины, льна, пеньки и др.).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Упрочение торговых связей с соседними народами и рыночные отношения внутри страны требовали упорядочить русские меры и весы. Однако государственная служба мер и весов была учреждена лишь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в 1845 году</w:t>
      </w:r>
      <w:r w:rsidRPr="00B2398F">
        <w:rPr>
          <w:rFonts w:ascii="Arial" w:hAnsi="Arial" w:cs="Arial"/>
        </w:rPr>
        <w:t>, после принятия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в 1842 году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</w:rPr>
        <w:t>Положения о мерах и весах, согласно которому на всей территории страны вводилась единая система российских мер и весов. Были изготовлены первые образцы русских национальных мер -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сажени и фунта</w:t>
      </w:r>
      <w:r w:rsidRPr="00B2398F">
        <w:rPr>
          <w:rFonts w:ascii="Arial" w:hAnsi="Arial" w:cs="Arial"/>
        </w:rPr>
        <w:t>.Тогда же было создано первое метрологическое учреждение России - Депо образцовых мер и весов, преобразованное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в 1893 году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</w:rPr>
        <w:t>в Главную палату мер и весов. (см.</w:t>
      </w:r>
      <w:r w:rsidRPr="00B2398F">
        <w:rPr>
          <w:rStyle w:val="apple-converted-space"/>
          <w:rFonts w:ascii="Arial" w:hAnsi="Arial" w:cs="Arial"/>
        </w:rPr>
        <w:t> </w:t>
      </w:r>
      <w:hyperlink r:id="rId6" w:history="1">
        <w:r w:rsidRPr="00B2398F">
          <w:rPr>
            <w:rStyle w:val="a4"/>
            <w:rFonts w:ascii="Arial" w:hAnsi="Arial" w:cs="Arial"/>
            <w:b/>
            <w:bCs/>
            <w:color w:val="auto"/>
          </w:rPr>
          <w:t>Д.И.Менделеев</w:t>
        </w:r>
      </w:hyperlink>
      <w:r w:rsidRPr="00B2398F">
        <w:rPr>
          <w:rFonts w:ascii="Arial" w:hAnsi="Arial" w:cs="Arial"/>
        </w:rPr>
        <w:t>). Ее деятельность имела два направления: метрологическое - обеспечение единства мер, создание надежных методов измерений и их эталонов и поверочное - обеспечение единообразия и верности применяемых в стране мер и измерительных приборов.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В начале XX века значительно расширилось применение измерительных средств, появилась сложная контрольно-измерительная аппаратура. Главная палата мер и весов впервые определила строгий порядок передачи верных значений единиц от эталонов до мер и измерительных приборов, находящихся в обращении. Сотрудничество с метрологическими учреждениями других стран способствовало тому, что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в 1918 году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</w:rPr>
        <w:t>был принят Декрет Совета Народных Комиссаров "О введении международной системы мер и весов" и осуществлен переход на междунароную систему мер - в качестве основных единиц измерения были приняты метр и килограмм.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Введение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метрической системы мер и весов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</w:rPr>
        <w:t>и следует считать началом развития стандартизации в нашей стране.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В 1925 г. был создан первый центральный орган по стандартизации —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Комитет по стандартизации -при Совете Труда и Обороны</w:t>
      </w:r>
      <w:r w:rsidRPr="00B2398F">
        <w:rPr>
          <w:rFonts w:ascii="Arial" w:hAnsi="Arial" w:cs="Arial"/>
        </w:rPr>
        <w:t>. Основными задачами Комитета были организация руководства работой ведомств по разработке ведомственных стандартов, а также утверждение и опубликование стандартов. Была введена категория стандартов — общесоюзный стандарт (ОСТ). В 1926 г. Комитет разработал первые общесоюзные стандарты на селекционные сорта пшеницы, чугун, прокат из черных металлов и на некоторые товары народного потребления.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  <w:b/>
          <w:bCs/>
        </w:rPr>
        <w:t>В 1940 году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</w:rPr>
        <w:t>ЦК ВКПб и Совнарком СССР постановлением от 09 июля отменили порядок утверждения стандартов наркоматами, и при Совнаркоме СССР был создан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Всесоюзный комитет по стандартизации</w:t>
      </w:r>
      <w:r w:rsidRPr="00B2398F">
        <w:rPr>
          <w:rFonts w:ascii="Arial" w:hAnsi="Arial" w:cs="Arial"/>
        </w:rPr>
        <w:t>. Вместо ОСТов и различных отраслевых стандартов была введена категория — государственный общесоюзный стандарт (ГОСТ). В дальнейшем Всесоюзный комитет по стандартизации был преобразован в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Комитет стандартов, мер и измерительных приборов при Совете Министров СССР</w:t>
      </w:r>
      <w:r w:rsidRPr="00B2398F">
        <w:rPr>
          <w:rFonts w:ascii="Arial" w:hAnsi="Arial" w:cs="Arial"/>
        </w:rPr>
        <w:t>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В 1968 г. в соответствии с постановлением Совета Министров СССР от 11.01.1965 «Об улучшении работы по стандартизации в стране» впервые в мировой практике был разработан и утвержден комплекс государственных стандартов «Государственная система стандартизации» (ГСС). Согласно ГОСТ 1.0—68, были введены четыре категории стандартов: государственный стандарт Союза ССР (ГОСТ), республиканский стандарт (РСТ), отраслевой стандарт (ОСТ), стандарт предприятия (СТП).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Существенной вехой в развитии стандартизации явилось постановление Совета Министров СССР от 07.01.1985 «Об организации работы по стандартизации в СССР». В этом постановлении главной задачей стандартизации была названа разработка системы нормативно-технической документации, определяющей прогрессивные требования к продукции, правилам, обеспечивающим ее разработку, производство и применение, а также контроль за правильностью использования этой документации.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В постановлении Совета Министров СССР от 25.12.1990 № 1340 «О совершенствовании организаций работы по стандартизации» определены задачи в условиях перевода экономики страны на рыночные отношения и интеграции ее в мировое экономическое пространство. В постановлении реализованы основные положения концепции государственной системы стандартизации, главная идея которой—приведение национальной системы стандартизации в соответствие с международной практикой. Основными положениями постановления являются: установление в стандартах двух категорий требований к качеству продукции — обязательных и рекомендуемых (к обязательным относят требования, определяющие безопасность, экологичность, взаимозаменяемость и совместимость продукции); переход на прямое применение в качестве государственных стандартов международных и национальных стандартов зарубежных стран, если требования таких стандартов удовлетворяют потребностям народного хозяйства.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Образование в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1992 году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</w:rPr>
        <w:t>независимых государств на территории бывшего Советского Союза потребовало поиска новых форм сотрудничества этих стран в области стандартизации, метрологии и сертификации. Правительства государств — участников СНГ, признавая необходимость проведения в этой области согласованной технической политики, подписали 13 марта 1992 года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Соглашение о проведении согласованной политики в области стандартизации, метрологии и сертификации</w:t>
      </w:r>
      <w:r w:rsidRPr="00B2398F">
        <w:rPr>
          <w:rFonts w:ascii="Arial" w:hAnsi="Arial" w:cs="Arial"/>
        </w:rPr>
        <w:t>. В соответствии с Соглашением был создан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Межгосударственный совет по стандартизации, метрологии и сертификации</w:t>
      </w:r>
      <w:r w:rsidRPr="00B2398F">
        <w:rPr>
          <w:rFonts w:ascii="Arial" w:hAnsi="Arial" w:cs="Arial"/>
        </w:rPr>
        <w:t>, в задачу которого входила организация работ по стандартизации (а также метрологии и сертификации) на межгосударственном уровне. Подписание Соглашения, последующая разработка государственных стандартов РФ послужили началом формирования российской системы стандартизации.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Выдающимся событием в истории стандартизации явилось принятие в 1993 г. Закона РФ «О стандартизации», который определил меры государственной защиты интересов потребителей посредством разработки и применения нормативных документов по стандартизации. С введением этого Закона был осуществлен переход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от всеобщей обязательности стандартов</w:t>
      </w:r>
      <w:r w:rsidRPr="00B2398F">
        <w:rPr>
          <w:rFonts w:ascii="Arial" w:hAnsi="Arial" w:cs="Arial"/>
        </w:rPr>
        <w:t>, установленный законодательством СССР, к стандартам, содержащим как</w:t>
      </w:r>
      <w:r w:rsidRPr="00B2398F">
        <w:rPr>
          <w:rStyle w:val="apple-converted-space"/>
          <w:rFonts w:ascii="Arial" w:hAnsi="Arial" w:cs="Arial"/>
        </w:rPr>
        <w:t> </w:t>
      </w:r>
      <w:r w:rsidRPr="00B2398F">
        <w:rPr>
          <w:rFonts w:ascii="Arial" w:hAnsi="Arial" w:cs="Arial"/>
          <w:b/>
          <w:bCs/>
        </w:rPr>
        <w:t>обязательные, так и рекомендуемые требования</w:t>
      </w:r>
      <w:r w:rsidRPr="00B2398F">
        <w:rPr>
          <w:rFonts w:ascii="Arial" w:hAnsi="Arial" w:cs="Arial"/>
        </w:rPr>
        <w:t>. Эта тенденция получила продолжение через 10 лет: в 2003 г. начался переход к полностью добровольным стандартам.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Для периода 1992—2001 гг. характерны следующие направления развития российской системы стандартизации: развитие межгосударственной стандартизации в соответствии с Соглашением от 13.03.1992; активизация работ по гармонизации российских стандартов с международными в связи с необходимостью освоения международного рынка и подготовкой к вступлению в ВТО; первоочередная разработка государственных стандартов на продукцию и услуги, подлежащие обязательной сертификации; внедрение международных стандартов ИСО серии 9000 и создание отечественных систем качества, соответствующих этим стандартам.</w:t>
      </w:r>
    </w:p>
    <w:p w:rsidR="00B2398F" w:rsidRPr="00B2398F" w:rsidRDefault="00B2398F" w:rsidP="00B2398F">
      <w:pPr>
        <w:pStyle w:val="a3"/>
        <w:spacing w:before="0" w:beforeAutospacing="0" w:after="0" w:afterAutospacing="0" w:line="360" w:lineRule="auto"/>
        <w:ind w:left="75" w:right="75" w:firstLine="633"/>
        <w:jc w:val="both"/>
        <w:rPr>
          <w:rFonts w:ascii="Arial" w:hAnsi="Arial" w:cs="Arial"/>
        </w:rPr>
      </w:pPr>
      <w:r w:rsidRPr="00B2398F">
        <w:rPr>
          <w:rFonts w:ascii="Arial" w:hAnsi="Arial" w:cs="Arial"/>
        </w:rPr>
        <w:t>Период 2002—2003 гг. ознаменовался принятием 27.12.2002 Федерального закона "О техническом регулировании" и вступлением его в силу с 01.07.2003. Принятие данного Закона положило начало реорганизации системы стандартизации, которая необходима для вступления России в ВТО и устранения технических барьеров в торговле.</w:t>
      </w:r>
    </w:p>
    <w:p w:rsidR="003579A6" w:rsidRPr="00B2398F" w:rsidRDefault="003579A6" w:rsidP="00B2398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579A6" w:rsidRPr="00B2398F" w:rsidSect="00357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AB5" w:rsidRDefault="00AB1AB5" w:rsidP="00B2398F">
      <w:pPr>
        <w:spacing w:after="0" w:line="240" w:lineRule="auto"/>
      </w:pPr>
      <w:r>
        <w:separator/>
      </w:r>
    </w:p>
  </w:endnote>
  <w:endnote w:type="continuationSeparator" w:id="0">
    <w:p w:rsidR="00AB1AB5" w:rsidRDefault="00AB1AB5" w:rsidP="00B23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AB5" w:rsidRDefault="00AB1AB5" w:rsidP="00B2398F">
      <w:pPr>
        <w:spacing w:after="0" w:line="240" w:lineRule="auto"/>
      </w:pPr>
      <w:r>
        <w:separator/>
      </w:r>
    </w:p>
  </w:footnote>
  <w:footnote w:type="continuationSeparator" w:id="0">
    <w:p w:rsidR="00AB1AB5" w:rsidRDefault="00AB1AB5" w:rsidP="00B239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98F"/>
    <w:rsid w:val="000218AD"/>
    <w:rsid w:val="003579A6"/>
    <w:rsid w:val="00661E6F"/>
    <w:rsid w:val="00AB1AB5"/>
    <w:rsid w:val="00B2398F"/>
    <w:rsid w:val="00E3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A3922-C08B-43DF-B955-093C56AF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9A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B239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39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239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398F"/>
  </w:style>
  <w:style w:type="character" w:styleId="a4">
    <w:name w:val="Hyperlink"/>
    <w:basedOn w:val="a0"/>
    <w:uiPriority w:val="99"/>
    <w:semiHidden/>
    <w:unhideWhenUsed/>
    <w:rsid w:val="00B2398F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23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398F"/>
  </w:style>
  <w:style w:type="paragraph" w:styleId="a7">
    <w:name w:val="footer"/>
    <w:basedOn w:val="a"/>
    <w:link w:val="a8"/>
    <w:uiPriority w:val="99"/>
    <w:semiHidden/>
    <w:unhideWhenUsed/>
    <w:rsid w:val="00B23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3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mpred.ru/mendeleev.ph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12573</CharactersWithSpaces>
  <SharedDoc>false</SharedDoc>
  <HLinks>
    <vt:vector size="6" baseType="variant">
      <vt:variant>
        <vt:i4>3342452</vt:i4>
      </vt:variant>
      <vt:variant>
        <vt:i4>0</vt:i4>
      </vt:variant>
      <vt:variant>
        <vt:i4>0</vt:i4>
      </vt:variant>
      <vt:variant>
        <vt:i4>5</vt:i4>
      </vt:variant>
      <vt:variant>
        <vt:lpwstr>http://www.pompred.ru/mendeleev.php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Тимур</dc:creator>
  <cp:keywords/>
  <cp:lastModifiedBy>admin</cp:lastModifiedBy>
  <cp:revision>2</cp:revision>
  <dcterms:created xsi:type="dcterms:W3CDTF">2014-05-10T01:41:00Z</dcterms:created>
  <dcterms:modified xsi:type="dcterms:W3CDTF">2014-05-10T01:41:00Z</dcterms:modified>
</cp:coreProperties>
</file>