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6E0" w:rsidRDefault="001136E0" w:rsidP="00281A4C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81A4C" w:rsidRPr="001E7EF8" w:rsidRDefault="00281A4C" w:rsidP="00281A4C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E7EF8">
        <w:rPr>
          <w:rFonts w:ascii="Times New Roman" w:hAnsi="Times New Roman"/>
          <w:b/>
          <w:color w:val="000000"/>
          <w:sz w:val="28"/>
          <w:szCs w:val="28"/>
        </w:rPr>
        <w:t>Содержание</w:t>
      </w:r>
    </w:p>
    <w:p w:rsidR="00281A4C" w:rsidRDefault="00281A4C" w:rsidP="00281A4C">
      <w:pPr>
        <w:rPr>
          <w:rFonts w:ascii="Times New Roman" w:hAnsi="Times New Roman"/>
          <w:color w:val="000000"/>
          <w:sz w:val="28"/>
          <w:szCs w:val="28"/>
        </w:rPr>
      </w:pPr>
    </w:p>
    <w:p w:rsidR="00281A4C" w:rsidRPr="001E7EF8" w:rsidRDefault="00281A4C" w:rsidP="00281A4C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7EF8">
        <w:rPr>
          <w:rFonts w:ascii="Times New Roman" w:hAnsi="Times New Roman"/>
          <w:color w:val="000000"/>
          <w:sz w:val="28"/>
          <w:szCs w:val="28"/>
        </w:rPr>
        <w:t>Введение</w:t>
      </w:r>
      <w:r>
        <w:rPr>
          <w:rFonts w:ascii="Times New Roman" w:hAnsi="Times New Roman"/>
          <w:color w:val="000000"/>
          <w:sz w:val="28"/>
          <w:szCs w:val="28"/>
        </w:rPr>
        <w:t>…………………………………………………………………………..3</w:t>
      </w:r>
    </w:p>
    <w:p w:rsidR="00281A4C" w:rsidRPr="001E7EF8" w:rsidRDefault="00281A4C" w:rsidP="00281A4C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E7EF8">
        <w:rPr>
          <w:rFonts w:ascii="Times New Roman" w:hAnsi="Times New Roman"/>
          <w:bCs/>
          <w:color w:val="000000"/>
          <w:sz w:val="28"/>
          <w:szCs w:val="28"/>
        </w:rPr>
        <w:t>1. Управление персоналом в кризисной ситуации</w:t>
      </w:r>
      <w:r>
        <w:rPr>
          <w:rFonts w:ascii="Times New Roman" w:hAnsi="Times New Roman"/>
          <w:bCs/>
          <w:color w:val="000000"/>
          <w:sz w:val="28"/>
          <w:szCs w:val="28"/>
        </w:rPr>
        <w:t>…………………………….5</w:t>
      </w:r>
    </w:p>
    <w:p w:rsidR="00281A4C" w:rsidRPr="001E7EF8" w:rsidRDefault="00281A4C" w:rsidP="00281A4C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>1.1.</w:t>
      </w:r>
      <w:r w:rsidRPr="001E7EF8">
        <w:rPr>
          <w:rFonts w:ascii="Times New Roman" w:hAnsi="Times New Roman"/>
          <w:bCs/>
          <w:iCs/>
          <w:color w:val="000000"/>
          <w:sz w:val="28"/>
          <w:szCs w:val="28"/>
        </w:rPr>
        <w:t>Кадровая политика и способы управления персоналом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…………………5</w:t>
      </w:r>
    </w:p>
    <w:p w:rsidR="00281A4C" w:rsidRDefault="00281A4C" w:rsidP="00281A4C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>1.2.</w:t>
      </w:r>
      <w:r w:rsidRPr="001E7EF8">
        <w:rPr>
          <w:rFonts w:ascii="Times New Roman" w:hAnsi="Times New Roman"/>
          <w:bCs/>
          <w:iCs/>
          <w:color w:val="000000"/>
          <w:sz w:val="28"/>
          <w:szCs w:val="28"/>
        </w:rPr>
        <w:t>Управление организационными изменениями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81A4C" w:rsidRPr="001E7EF8" w:rsidRDefault="00281A4C" w:rsidP="00281A4C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E7EF8">
        <w:rPr>
          <w:rFonts w:ascii="Times New Roman" w:hAnsi="Times New Roman"/>
          <w:bCs/>
          <w:iCs/>
          <w:color w:val="000000"/>
          <w:sz w:val="28"/>
          <w:szCs w:val="28"/>
        </w:rPr>
        <w:t>в условиях кризиса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……………………………………………………………….9</w:t>
      </w:r>
    </w:p>
    <w:p w:rsidR="00281A4C" w:rsidRDefault="00281A4C" w:rsidP="00281A4C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>2.</w:t>
      </w:r>
      <w:r w:rsidRPr="001E7EF8">
        <w:rPr>
          <w:rFonts w:ascii="Times New Roman" w:hAnsi="Times New Roman"/>
          <w:bCs/>
          <w:iCs/>
          <w:color w:val="000000"/>
          <w:sz w:val="28"/>
          <w:szCs w:val="28"/>
        </w:rPr>
        <w:t>Российский опыт управления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…………………………………………………14</w:t>
      </w:r>
    </w:p>
    <w:p w:rsidR="00281A4C" w:rsidRDefault="00281A4C" w:rsidP="00281A4C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>Заключение……………………………………………………………………….1</w:t>
      </w:r>
      <w:r w:rsidR="00CC3851">
        <w:rPr>
          <w:rFonts w:ascii="Times New Roman" w:hAnsi="Times New Roman"/>
          <w:bCs/>
          <w:iCs/>
          <w:color w:val="000000"/>
          <w:sz w:val="28"/>
          <w:szCs w:val="28"/>
        </w:rPr>
        <w:t>7</w:t>
      </w:r>
    </w:p>
    <w:p w:rsidR="00CC3851" w:rsidRPr="001E7EF8" w:rsidRDefault="00CC3851" w:rsidP="00281A4C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>Список использованной литературы…………………………………..……….19</w:t>
      </w:r>
    </w:p>
    <w:p w:rsidR="00281A4C" w:rsidRPr="001E7EF8" w:rsidRDefault="00281A4C" w:rsidP="00281A4C">
      <w:pPr>
        <w:spacing w:line="360" w:lineRule="auto"/>
        <w:jc w:val="both"/>
      </w:pPr>
    </w:p>
    <w:p w:rsidR="00281A4C" w:rsidRDefault="00281A4C" w:rsidP="00281A4C"/>
    <w:p w:rsidR="00281A4C" w:rsidRDefault="00281A4C" w:rsidP="00281A4C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81A4C" w:rsidRDefault="00281A4C" w:rsidP="00281A4C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81A4C" w:rsidRDefault="00281A4C" w:rsidP="00281A4C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81A4C" w:rsidRDefault="00281A4C" w:rsidP="00281A4C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81A4C" w:rsidRDefault="00281A4C" w:rsidP="00281A4C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81A4C" w:rsidRDefault="00281A4C" w:rsidP="00281A4C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81A4C" w:rsidRDefault="00281A4C" w:rsidP="00281A4C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81A4C" w:rsidRDefault="00281A4C" w:rsidP="00281A4C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81A4C" w:rsidRDefault="00281A4C" w:rsidP="00281A4C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81A4C" w:rsidRDefault="00281A4C" w:rsidP="00281A4C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42A7" w:rsidRPr="00281A4C" w:rsidRDefault="0088233A" w:rsidP="00281A4C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81A4C">
        <w:rPr>
          <w:rFonts w:ascii="Times New Roman" w:hAnsi="Times New Roman"/>
          <w:b/>
          <w:sz w:val="28"/>
          <w:szCs w:val="28"/>
        </w:rPr>
        <w:t>Введение</w:t>
      </w:r>
    </w:p>
    <w:p w:rsidR="0088233A" w:rsidRPr="0088233A" w:rsidRDefault="0088233A" w:rsidP="0088233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88233A" w:rsidRP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Антикризисное управление на предприятии является весьма актуальной темой сегодняшнего дня, так как возникновение кризисной ситуации обусловливается, как правило, многими причинами. Эти причины нашли интегрированное выражение в формулировке «несоответствие структуры предприятия рыночным усло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виям». Это означает наличие подразделений, не справляющихся с важ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нейшими функциями управления в рыночной системе хозяйствования, прежде всего со сбытом, маркетингом, производством, исследованиями и обновлением, закупками, финансами, кадрами, информационным обес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печением. Эффективность работы предприятия определяется, с одной сто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роны, уровнем согласованности работы всех служб, их адаптируемостью к изменениям внешней среды, с другой — определенной структурой каж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дой из указанных служб. Последний фактор предполагает жесткую логику развития каждой из служб, внутреннюю структуру, обеспечивающую эф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фективное взаимодействие с другими службами для достижения целей предприятия.</w:t>
      </w:r>
    </w:p>
    <w:p w:rsidR="0088233A" w:rsidRP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В контрольной работе предлагается рассмотреть проблемы кадровой службы современных российских предприятий с позиций оценки угрозы возникновения кризисной ситуа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ции именно в этой сфере деятельности предприятия.</w:t>
      </w:r>
    </w:p>
    <w:p w:rsidR="0088233A" w:rsidRP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Руководители процветающих фирм любят повторять, что главный потенциал их предприятий — кадры. Как бы ни были прекрасны идеи, новейшие технологии, самые благоприятные внешние условия, без хоро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шо подготовленного персонала высокой эффективности работы добиться невозможно.</w:t>
      </w:r>
    </w:p>
    <w:p w:rsid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Вложения в человеческие ресурсы и кадровую работу становятся долгосрочным фактором конкурентоспособности и выживания предприя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тия. Управление людьми имеет важное значение для всех организаций — больших и малых, коммерческих и некоммерческих, промышленных и дей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ствующих в сфере услуг. Без людей нет организации. Без нужных людей ни одна организация не сможет достичь своих целей и выжить. Человек является важнейшим элементом производственного процесса.</w:t>
      </w:r>
    </w:p>
    <w:p w:rsid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8233A" w:rsidRP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8233A" w:rsidRP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 w:rsidRPr="0088233A">
        <w:rPr>
          <w:rFonts w:ascii="Times New Roman" w:hAnsi="Times New Roman"/>
          <w:b/>
          <w:bCs/>
          <w:color w:val="000000"/>
          <w:sz w:val="28"/>
          <w:szCs w:val="28"/>
        </w:rPr>
        <w:t>. Управление персоналом в кризисной ситуации</w:t>
      </w:r>
      <w:bookmarkStart w:id="0" w:name="управлен"/>
      <w:bookmarkEnd w:id="0"/>
    </w:p>
    <w:p w:rsidR="0088233A" w:rsidRP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8233A" w:rsidRP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Управление предприятием в условиях кризиса является предме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том заботы не только его руководителей, но и множества взаимодействующих с ним предприятий и организаций. Кризисное управ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ление по своей природе — управление, возлагающее дополнительные риски на множество экономических структур, без участия которых пред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приятие не может выжить.</w:t>
      </w:r>
    </w:p>
    <w:p w:rsidR="0088233A" w:rsidRP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В руководстве предприятием важно управление всеми факторами производства и всеми видами используемых ресурсов, однако ведущее место, несомненно, принадлежит управлению персоналом. Поэтому про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изводственный менеджмент, действующий вместе с управлением персо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налом, часто называют искусством получать нужные вещи посредством управления людьми.</w:t>
      </w:r>
    </w:p>
    <w:p w:rsidR="0088233A" w:rsidRP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:rsidR="0088233A" w:rsidRPr="0088233A" w:rsidRDefault="0088233A" w:rsidP="0088233A">
      <w:pPr>
        <w:pStyle w:val="a3"/>
        <w:numPr>
          <w:ilvl w:val="1"/>
          <w:numId w:val="19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b/>
          <w:bCs/>
          <w:iCs/>
          <w:color w:val="000000"/>
          <w:sz w:val="28"/>
          <w:szCs w:val="28"/>
        </w:rPr>
        <w:t>Кадровая политика и способы управления персоналом</w:t>
      </w:r>
    </w:p>
    <w:p w:rsidR="0088233A" w:rsidRP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Сутью кадровой политики предприятия является работа с персона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лом, соответствующая концепции развития данного предприятия. Цель кадровой политики — обеспечение оптимального баланса сохранения и обновления кадров в соответствии с потребностями предприятия и со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стоянием рынка труда.</w:t>
      </w:r>
    </w:p>
    <w:p w:rsidR="0088233A" w:rsidRP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В кадровой политике реализуется поэтапно:</w:t>
      </w:r>
    </w:p>
    <w:p w:rsidR="0088233A" w:rsidRPr="0088233A" w:rsidRDefault="0088233A" w:rsidP="0088233A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разработка общих принципов кадровой политики, определение приоритетов целей;</w:t>
      </w:r>
    </w:p>
    <w:p w:rsidR="0088233A" w:rsidRPr="0088233A" w:rsidRDefault="0088233A" w:rsidP="0088233A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организационно-штатная политика — планирование потребно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сти в трудовых ресурсах, формирование структуры и штата, назначения, создание резерва, перемещения;</w:t>
      </w:r>
    </w:p>
    <w:p w:rsidR="0088233A" w:rsidRPr="0088233A" w:rsidRDefault="0088233A" w:rsidP="0088233A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информационная политика — создание и поддержка системы дви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жения кадровой информации;</w:t>
      </w:r>
    </w:p>
    <w:p w:rsidR="0088233A" w:rsidRPr="0088233A" w:rsidRDefault="0088233A" w:rsidP="0088233A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финансовая политика — формулирование принципов распределе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ния средств, обеспечение эффективной системы стимулирования труда;</w:t>
      </w:r>
    </w:p>
    <w:p w:rsidR="0088233A" w:rsidRPr="0088233A" w:rsidRDefault="0088233A" w:rsidP="0088233A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политика развития персонала — обеспечение программы разви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тия, профориентация и адаптация сотрудников, планирование индивиду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ального продвижения, формирование команд, профессиональная подго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товка и повышение квалификации;</w:t>
      </w:r>
    </w:p>
    <w:p w:rsidR="0088233A" w:rsidRPr="0088233A" w:rsidRDefault="0088233A" w:rsidP="0088233A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оценка результатов деятельности — анализ соответствия кадро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вой политики стратегии организации, выявление проблем в кадровой ра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боте, оценка кадрового потенциала.</w:t>
      </w:r>
    </w:p>
    <w:p w:rsidR="0088233A" w:rsidRPr="0088233A" w:rsidRDefault="0088233A" w:rsidP="0088233A">
      <w:pPr>
        <w:pStyle w:val="31"/>
        <w:spacing w:line="360" w:lineRule="auto"/>
        <w:rPr>
          <w:sz w:val="28"/>
          <w:szCs w:val="28"/>
        </w:rPr>
      </w:pPr>
      <w:r w:rsidRPr="0088233A">
        <w:rPr>
          <w:sz w:val="28"/>
          <w:szCs w:val="28"/>
        </w:rPr>
        <w:t>Можно выделить четыре типа кадровой политики в условиях кризи</w:t>
      </w:r>
      <w:r w:rsidRPr="0088233A">
        <w:rPr>
          <w:sz w:val="28"/>
          <w:szCs w:val="28"/>
        </w:rPr>
        <w:softHyphen/>
        <w:t>са предприятий.</w:t>
      </w:r>
    </w:p>
    <w:p w:rsidR="0088233A" w:rsidRP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1. Пассивная кадровая политика. У руководства предприятия нет четко выраженной программы действий в отношении персонала, и в усло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виях кризиса на предприятии кадровая деятельность сводится в лучшем случае к ликвидации негативных последствий работы. Кадровая служба не прогнозирует кадровые потребности и не располагает средствами оценки персонала. В плане финансового оздоровления кадровая проблемати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ка, как правило, отражена на уровне информационной справки о персо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нале без соответствующего анализа кадровых проблем и причин их воз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никновения.</w:t>
      </w:r>
    </w:p>
    <w:p w:rsidR="0088233A" w:rsidRP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2. Реактивная кадровая политика. Руководство предприятия осуще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ствляет контроль за симптомами кризисной ситуации(возникновение кон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фликтных ситуаций, отсутствие достаточно квалифицированной рабочей силы для решения задач, а также мотивации к высокопродуктивному труду) и предпринимает меры по локализации кризиса. Кадровые службы предприятия располагают средствами диагностики. В плане финансового оздоровления, как правило, кадровые проблемы изданный момент выде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ляются и рассматриваются специально, намечаются возможные пути их решения.</w:t>
      </w:r>
    </w:p>
    <w:p w:rsidR="0088233A" w:rsidRP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3. Превентивная кадровая политика. Руководство предприятия имеет обоснованные прогнозы развития ситуации, однако у него нет средств для воздействия на эту ситуацию. Кадровая служба предприятия располагает средствами не только диагностики, ной прогнозирования кадровой ситуа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ции на среднесрочный период. В плане финансового оздоровления содер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жатся краткосрочный и среднесрочный прогнозы потребности в кадрах.</w:t>
      </w:r>
    </w:p>
    <w:p w:rsidR="0088233A" w:rsidRP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4. Активная (рациональная) кадровая политика. Руководство пред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приятия имеет удовлетворительный диагноз и обоснованный прогноз раз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вития ситуации, а также средства для воздействия на нее. Кадровая служ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ба предприятия располагает средствами не только диагностики, но и про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гнозирования кадровой ситуации на средне- и долгосрочный периоды. Кроме того, программа кадровой работы с вариантами ее реализации яв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ляется составной частью плана реорганизации.</w:t>
      </w:r>
    </w:p>
    <w:p w:rsidR="0088233A" w:rsidRP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Один из принципиальных подходов к повышению уровня конкурен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тоспособности кризисного предприятия — ликвидация имеющихся изъ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янов структуры, препятствующих повышению конкурентоспособности. В кадровой работе этот подход обычно находит спою практическую реа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лизацию в реорганизации, связанной с ликвидацией структурных подраз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делений, которые не вписываются в стратегию выведения предприятия из кризиса. Подобная реорганизация обычно связан</w:t>
      </w:r>
      <w:r w:rsidR="00B67689">
        <w:rPr>
          <w:rFonts w:ascii="Times New Roman" w:hAnsi="Times New Roman"/>
          <w:color w:val="000000"/>
          <w:sz w:val="28"/>
          <w:szCs w:val="28"/>
        </w:rPr>
        <w:t>а</w:t>
      </w:r>
      <w:r w:rsidRPr="0088233A">
        <w:rPr>
          <w:rFonts w:ascii="Times New Roman" w:hAnsi="Times New Roman"/>
          <w:color w:val="000000"/>
          <w:sz w:val="28"/>
          <w:szCs w:val="28"/>
        </w:rPr>
        <w:t xml:space="preserve"> с сокращением числен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 xml:space="preserve">ности персонала. </w:t>
      </w:r>
    </w:p>
    <w:p w:rsidR="0088233A" w:rsidRP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Для эффективной работы с персоналом в условиях кризиса ключе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вой является система мер, обеспечивающая результативное освоение орга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низационных изменений. В число важнейших вопросов работы с кадрами в данной ситуации входят методы преодоления сопротивлении нововведениям со стороны персонала. Рассмотрим наиболее распространенные методы работы с кад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рами в режиме антикризисного управления.</w:t>
      </w:r>
    </w:p>
    <w:p w:rsidR="0088233A" w:rsidRPr="0088233A" w:rsidRDefault="0088233A" w:rsidP="0088233A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Метод адаптивных изменений. Конфликты разрешаются посред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ством компромиссов, сделок и перемещений в руководящем составе. Этот метод дает возможность осуществлять изменения в условиях, когда у сто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ронников изменений нет административной власти, но есть сильная моти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вация к внедрению нововведений и сформирован соответствующий образ мышления.</w:t>
      </w:r>
    </w:p>
    <w:p w:rsidR="0088233A" w:rsidRPr="0088233A" w:rsidRDefault="0088233A" w:rsidP="0088233A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Метод принудительных организационных изменений. Предусмат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ривает использование силы. Процесс дорогостоящий и не желательный в социальном плане, но дающий преимущества в период кризиса стратегического реагирования. Использовать можно в условиях острого дефи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цита времени.</w:t>
      </w:r>
    </w:p>
    <w:p w:rsidR="0088233A" w:rsidRPr="0088233A" w:rsidRDefault="0088233A" w:rsidP="0088233A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Метод управления сопротивлением. Администрация находится в кризисной ситуации, если изменения во внешней среде угрожают суще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ствованию администрации. Когда наступает кризис, сопротивление обыч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но уступает место поддержке. В подобной ситуации задача руководства — не борьба с сопротивлением, а принятие мер по предупреждению паники. О первых признаках выхода из кризиса свидетельствует возобновление сопротивления.</w:t>
      </w:r>
    </w:p>
    <w:p w:rsidR="0088233A" w:rsidRPr="0088233A" w:rsidRDefault="0088233A" w:rsidP="0088233A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Кризисный метод. Когда кризис неизбежен, руководители, осо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знающие это ранее других, могут предпринять следующие действия:</w:t>
      </w:r>
    </w:p>
    <w:p w:rsidR="0088233A" w:rsidRPr="0088233A" w:rsidRDefault="0088233A" w:rsidP="0088233A">
      <w:pPr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постараться убедить работников в неизбежности кризиса и при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нять предупредительные меры;</w:t>
      </w:r>
    </w:p>
    <w:p w:rsidR="0088233A" w:rsidRPr="0088233A" w:rsidRDefault="0088233A" w:rsidP="0088233A">
      <w:pPr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не зацикливаться на неизбежности кризиса, готовить себя к роли «спасателя», когда кризис наступит;</w:t>
      </w:r>
    </w:p>
    <w:p w:rsidR="0088233A" w:rsidRPr="0088233A" w:rsidRDefault="0088233A" w:rsidP="0088233A">
      <w:pPr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до наступления настоящего кризиса создать искусственный, при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думав внешнего «врага», угрожающего существованию предприятия. Нужно помнить только, что искусственный кризис необязательно должен превратиться в реальный;</w:t>
      </w:r>
    </w:p>
    <w:p w:rsidR="0088233A" w:rsidRPr="0088233A" w:rsidRDefault="0088233A" w:rsidP="0088233A">
      <w:pPr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выбрать метод управления сопротивлением.</w:t>
      </w:r>
    </w:p>
    <w:p w:rsidR="0088233A" w:rsidRDefault="0088233A" w:rsidP="0088233A">
      <w:pPr>
        <w:pStyle w:val="31"/>
        <w:spacing w:line="360" w:lineRule="auto"/>
        <w:rPr>
          <w:sz w:val="28"/>
          <w:szCs w:val="28"/>
        </w:rPr>
      </w:pPr>
      <w:r w:rsidRPr="0088233A">
        <w:rPr>
          <w:sz w:val="28"/>
          <w:szCs w:val="28"/>
        </w:rPr>
        <w:t>Сопротивление контролируется по минимуму с помощью «старто</w:t>
      </w:r>
      <w:r w:rsidRPr="0088233A">
        <w:rPr>
          <w:sz w:val="28"/>
          <w:szCs w:val="28"/>
        </w:rPr>
        <w:softHyphen/>
        <w:t>вой площадки». Затем последовательно применяется мотивация. Далее в ходе планирования разрабатывается процесс внедрения изменений. Со</w:t>
      </w:r>
      <w:r w:rsidRPr="0088233A">
        <w:rPr>
          <w:sz w:val="28"/>
          <w:szCs w:val="28"/>
        </w:rPr>
        <w:softHyphen/>
        <w:t>противление находится под контролем в течение всего процесса измене</w:t>
      </w:r>
      <w:r w:rsidRPr="0088233A">
        <w:rPr>
          <w:sz w:val="28"/>
          <w:szCs w:val="28"/>
        </w:rPr>
        <w:softHyphen/>
        <w:t>ний.</w:t>
      </w:r>
    </w:p>
    <w:p w:rsidR="00B67689" w:rsidRPr="0088233A" w:rsidRDefault="00B67689" w:rsidP="0088233A">
      <w:pPr>
        <w:pStyle w:val="31"/>
        <w:spacing w:line="360" w:lineRule="auto"/>
        <w:rPr>
          <w:sz w:val="28"/>
          <w:szCs w:val="28"/>
        </w:rPr>
      </w:pPr>
    </w:p>
    <w:p w:rsidR="00B67689" w:rsidRPr="00B67689" w:rsidRDefault="0088233A" w:rsidP="00B67689">
      <w:pPr>
        <w:pStyle w:val="a3"/>
        <w:numPr>
          <w:ilvl w:val="1"/>
          <w:numId w:val="19"/>
        </w:num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B67689">
        <w:rPr>
          <w:rFonts w:ascii="Times New Roman" w:hAnsi="Times New Roman"/>
          <w:b/>
          <w:bCs/>
          <w:iCs/>
          <w:color w:val="000000"/>
          <w:sz w:val="28"/>
          <w:szCs w:val="28"/>
        </w:rPr>
        <w:t>Управление организационными изменениями</w:t>
      </w:r>
    </w:p>
    <w:p w:rsidR="0088233A" w:rsidRPr="00B67689" w:rsidRDefault="0088233A" w:rsidP="00B67689">
      <w:pPr>
        <w:pStyle w:val="a3"/>
        <w:shd w:val="clear" w:color="auto" w:fill="FFFFFF"/>
        <w:autoSpaceDE w:val="0"/>
        <w:autoSpaceDN w:val="0"/>
        <w:adjustRightInd w:val="0"/>
        <w:spacing w:line="360" w:lineRule="auto"/>
        <w:ind w:left="2007"/>
        <w:jc w:val="center"/>
        <w:rPr>
          <w:rFonts w:ascii="Times New Roman" w:hAnsi="Times New Roman"/>
          <w:sz w:val="28"/>
          <w:szCs w:val="28"/>
        </w:rPr>
      </w:pPr>
      <w:r w:rsidRPr="00B67689">
        <w:rPr>
          <w:rFonts w:ascii="Times New Roman" w:hAnsi="Times New Roman"/>
          <w:b/>
          <w:bCs/>
          <w:iCs/>
          <w:color w:val="000000"/>
          <w:sz w:val="28"/>
          <w:szCs w:val="28"/>
        </w:rPr>
        <w:t>в условиях кризиса</w:t>
      </w:r>
    </w:p>
    <w:p w:rsidR="0088233A" w:rsidRP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8233A" w:rsidRP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Практика реструктуризации бизнеса показывает, что внимание ме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неджеров должно быть сосредоточено на двух аспектах освоения ново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введения: управление изменениями и снижение противодействия запла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нированным изменениям.</w:t>
      </w:r>
    </w:p>
    <w:p w:rsidR="0088233A" w:rsidRP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1. Управление изменениями. Любая организация находится в про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цессе непрерывных изменений, так как в противном случае ее способность к выживанию в динамичной обстановке ставится под угрозу. Изменения в одних организациях происходят целенаправленно, на базе системати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чески разрабатываемых концепций запланированных усовершенствова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ний, в других — носят скорее неформальный и адаптивный характер.</w:t>
      </w:r>
    </w:p>
    <w:p w:rsidR="0088233A" w:rsidRPr="0088233A" w:rsidRDefault="0088233A" w:rsidP="00B67689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2. Снижение противодействия запланированным изменениям. Бес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конфликтное введение изменений в условиях сотрудничества всего кол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 xml:space="preserve">лектива является скорее исключением, чем правилом. По-разному оцениваются изменения со стороны высшего руководства предприятия  и со стороны остальных сотрудников. </w:t>
      </w:r>
    </w:p>
    <w:p w:rsidR="0088233A" w:rsidRP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Как мы видим, кризисные ситуации на предприятии во многом опре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деляются низким уровнем системы руководства, явным его несоответстви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ем задачам выживания и развития.</w:t>
      </w:r>
    </w:p>
    <w:p w:rsidR="0088233A" w:rsidRP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Разрешение внутриорганизационных конфликтов — еще одна ост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рейшая проблема; для ее решения требуется вмешательство консультан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та по управлению. Руководители российских предприятий до сих пор прак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тически не владеют технологией переговоров, и вывести предприятие из тупика, в котором оно оказалось из-за неразрешенных конфликтов, мо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жет только профессионал.</w:t>
      </w:r>
    </w:p>
    <w:p w:rsidR="00B67689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Тормозит преобразование и отсутствие на предприятиях управлен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ческой команды. В рамках централизованной плановой экономики необходимости в ней не было, поскольку достаточно было выполнять распоря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жения первого лица. До сих пор многие руководители полагают, что уп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равленческая команда — это круг их непосредственных подчиненных, ко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торые точно транслируют руководящие импульсы на всю организацию. Настоя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 xml:space="preserve">щая команда должна состоять из профессионалов, знакомых с теорией и практикой управленческого консультирования. </w:t>
      </w:r>
    </w:p>
    <w:p w:rsidR="00B67689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Следующая кадровая проблема, характерная для режима антикри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зисного управления предприятием,— управление изменениями. Как пра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вило, толчком к изменениям либо их следствием являются кризисные си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туации, а в процессе деятельности любой организации возникает нескон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 xml:space="preserve">чаемый поток разнообразных изменений. </w:t>
      </w:r>
    </w:p>
    <w:p w:rsidR="0088233A" w:rsidRP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На организацию, стоящую перед необходимостью изменений, боль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шое влияние оказывают производственные и кадровые факторы. Среди последних наиболее важное значение имеют, например, психологические способности восприятия изменений членами организации, личные амби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ции, возможности профессионального развития, готовность к кооперации.</w:t>
      </w:r>
    </w:p>
    <w:p w:rsidR="0088233A" w:rsidRP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Под организационным развитием подразумевается концепция пла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нирования, инициирования и осуществления процессов изменения соци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альных систем с привлечением широкого круга участников. Организаци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онное развитие определяется как долгосрочный, тщательный, всеобъ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емлющий процесс изменения и развития предприятия и работающих на нем людей. Процесс основывается на обучении всех сотрудников путем прямого взаимодействия и передачи практического опыта.</w:t>
      </w:r>
    </w:p>
    <w:p w:rsidR="0088233A" w:rsidRP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Расширенная концепция организационного развития предполагает как структурный, так и кадровый подход. В рамках структурного подхода делается попытка с помощью изменений и организационном регулирова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нии создать благоприятные рамочные условия для достижения целей организационного развития. Кадровый подход заключается в проведении меро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приятий по повышению квалификации сотрудников (развитию персона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ла) и стимулированию их готовности к принятию и осуществлению изме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нений. Оценка целесообразности использования любого подхода или ме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тода зависит от многих причин. Определяющее значение имеют отношение персонала к переменам и понимание властных полномочий и управляю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щими и сотрудниками.</w:t>
      </w:r>
    </w:p>
    <w:p w:rsidR="0088233A" w:rsidRP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Успешное применение того или иного метода существенно зависит от мероприятий в области кадрового менеджмента. Наряду с мерами по сохранению определенного уровня занятости нельзя игнорировать и диф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ференцированные концепции сокращения численности персонала. Руко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водители программы перемен должны решать проблемы занятости, не нанося морального ущерба увольняемым и стремясь обеспечить их ис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пользование на рынке труда. Цель управления изменениями не в сокра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щении персонала, а в раскрытии и реализации его потенциала для повы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шения конкурентоспособности предприятия.</w:t>
      </w:r>
    </w:p>
    <w:p w:rsidR="0088233A" w:rsidRP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Существует также ряд приемов управления в кризисной ситуации, которые применимы в целом и которые можно приспосабливать к каждому частному случ</w:t>
      </w:r>
      <w:r w:rsidR="00B67689">
        <w:rPr>
          <w:rFonts w:ascii="Times New Roman" w:hAnsi="Times New Roman"/>
          <w:color w:val="000000"/>
          <w:sz w:val="28"/>
          <w:szCs w:val="28"/>
        </w:rPr>
        <w:t>аю»:</w:t>
      </w:r>
    </w:p>
    <w:p w:rsidR="0088233A" w:rsidRP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1. Дать понять всем, что руководитель действительно владеет ситу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ацией.</w:t>
      </w:r>
    </w:p>
    <w:p w:rsidR="0088233A" w:rsidRP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2. Подобрать команду для работы в кризисной ситуации, распреде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лить роли, задания и права. Каждый сотрудник должен быть занят выпол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нением каких-либо поручений.</w:t>
      </w:r>
    </w:p>
    <w:p w:rsidR="0088233A" w:rsidRP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3. Не терять хладнокровие, не впадать в панику, не реагировать слишком бурно, не терять голову, ибо подчиненные будут делать то же самое.</w:t>
      </w:r>
    </w:p>
    <w:p w:rsidR="0088233A" w:rsidRP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4. Специально замедлять шаг, дабы персонал думал, что все нахо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дится под контролем руководителя и идет по намеченному плану.</w:t>
      </w:r>
    </w:p>
    <w:p w:rsidR="0088233A" w:rsidRP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Иными словами, любой руководитель внутренне должен быть готов к тому, что кризис может возникнуть в любой момент.</w:t>
      </w:r>
    </w:p>
    <w:p w:rsid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:rsidR="00281A4C" w:rsidRDefault="00281A4C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:rsidR="00281A4C" w:rsidRDefault="00281A4C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:rsidR="00281A4C" w:rsidRDefault="00281A4C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:rsidR="00281A4C" w:rsidRDefault="00281A4C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:rsidR="00281A4C" w:rsidRDefault="00281A4C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:rsidR="00281A4C" w:rsidRDefault="00281A4C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:rsidR="00281A4C" w:rsidRDefault="00281A4C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:rsidR="00281A4C" w:rsidRDefault="00281A4C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:rsidR="00281A4C" w:rsidRDefault="00281A4C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:rsidR="00281A4C" w:rsidRDefault="00281A4C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:rsidR="00281A4C" w:rsidRDefault="00281A4C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:rsidR="00281A4C" w:rsidRDefault="00281A4C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:rsidR="00CC3851" w:rsidRDefault="00CC3851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:rsidR="00CC3851" w:rsidRDefault="00CC3851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:rsidR="00281A4C" w:rsidRDefault="00281A4C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:rsidR="0088233A" w:rsidRPr="00281A4C" w:rsidRDefault="0088233A" w:rsidP="00281A4C">
      <w:pPr>
        <w:pStyle w:val="a3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281A4C">
        <w:rPr>
          <w:rFonts w:ascii="Times New Roman" w:hAnsi="Times New Roman"/>
          <w:b/>
          <w:bCs/>
          <w:iCs/>
          <w:color w:val="000000"/>
          <w:sz w:val="28"/>
          <w:szCs w:val="28"/>
        </w:rPr>
        <w:t>Российский опыт управления</w:t>
      </w:r>
    </w:p>
    <w:p w:rsidR="0088233A" w:rsidRP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8233A" w:rsidRP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В результате кризиса 17 августа 1998 г. в России рубль подешевел, что потребовало расширенного выхода на мировые рынки. Однако пове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дение покупателей в кризисных условиях меняется. Исчезает интерес к то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варам хорошо известных фирм. Товары с популярной торговой маркой дороги, их сбыт падает. В этих ситуациях предприятиям рекомендуется снижать себестоимость, создавать специальные группы, которые проана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лизировали бы, на чем можно сэкономить: на накладных расходах, сокра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щении персонала, снижении расходов на маркетинг, повышении ликвид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ности фирмы, — т.е. ввести жесткий контроль за финансовыми потоками.</w:t>
      </w:r>
    </w:p>
    <w:p w:rsidR="0088233A" w:rsidRP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Роль человека в процессе нововведений велика. Он остается глав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ной реальной силой и основным действующим лицом процесса перемен. В связи с этим несомненный интерес для российских менеджеров пред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ставляет зарубежный опыт кадрового менеджмента.</w:t>
      </w:r>
    </w:p>
    <w:p w:rsidR="0088233A" w:rsidRP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При переходе к новым организационным формам меняется роль высшего руководства компании, поскольку:</w:t>
      </w:r>
    </w:p>
    <w:p w:rsidR="0088233A" w:rsidRPr="0088233A" w:rsidRDefault="0088233A" w:rsidP="0088233A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решение проблем не может быть полностью предоставлено дру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гим специалистам. Представители руководства должны стать лидерами в реализации стратегических проектов, обеспечивать интегрированное уп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равление нововведениями, преобразованиями во всех подсистемах, вклю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чая развитие человеческих ресурсов;</w:t>
      </w:r>
    </w:p>
    <w:p w:rsidR="0088233A" w:rsidRPr="0088233A" w:rsidRDefault="0088233A" w:rsidP="0088233A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разработка стратегии предполагает учет множества факторов со сложными взаимосвязями. Менеджеры высшего уровня обязаны уделять больше внимания оценке совместимости, непротиворечивости отдельных решений, регулировать связи между фазами реализации и постановки це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лей;</w:t>
      </w:r>
    </w:p>
    <w:p w:rsidR="0088233A" w:rsidRPr="0088233A" w:rsidRDefault="0088233A" w:rsidP="0088233A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частое изменение ожидаемых результатов процесса разработки стратегических решений требует отхода от жесткого фиксирования кон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кретных целей и норм на определенный период и перехода к разработке набора сценариев возможных направлений развития и рекомендаций для менеджеров других уровней;</w:t>
      </w:r>
    </w:p>
    <w:p w:rsidR="0088233A" w:rsidRPr="0088233A" w:rsidRDefault="0088233A" w:rsidP="0088233A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необходима коренная реконструкция сети взаимосвязей между высшим руководством и менеджерами подразделений компании.</w:t>
      </w:r>
    </w:p>
    <w:p w:rsidR="0088233A" w:rsidRPr="0088233A" w:rsidRDefault="0088233A" w:rsidP="0088233A">
      <w:pPr>
        <w:pStyle w:val="31"/>
        <w:spacing w:line="360" w:lineRule="auto"/>
        <w:rPr>
          <w:sz w:val="28"/>
          <w:szCs w:val="28"/>
        </w:rPr>
      </w:pPr>
      <w:r w:rsidRPr="0088233A">
        <w:rPr>
          <w:sz w:val="28"/>
          <w:szCs w:val="28"/>
        </w:rPr>
        <w:t>Управление кадрами на российских предприятиях в настоящее вре</w:t>
      </w:r>
      <w:r w:rsidRPr="0088233A">
        <w:rPr>
          <w:sz w:val="28"/>
          <w:szCs w:val="28"/>
        </w:rPr>
        <w:softHyphen/>
        <w:t>мя рассредоточено между различными службами (подразделениями). Так, численность персонала, производительность труда, общий фонд оплаты труда определяет плановый отдел. Подготовкой, переподготовкой и по</w:t>
      </w:r>
      <w:r w:rsidRPr="0088233A">
        <w:rPr>
          <w:sz w:val="28"/>
          <w:szCs w:val="28"/>
        </w:rPr>
        <w:softHyphen/>
        <w:t>вышением квалификации работников занимается отдел технического обу</w:t>
      </w:r>
      <w:r w:rsidRPr="0088233A">
        <w:rPr>
          <w:sz w:val="28"/>
          <w:szCs w:val="28"/>
        </w:rPr>
        <w:softHyphen/>
        <w:t>чения. Нормирование труда, анализ его производительности, установле</w:t>
      </w:r>
      <w:r w:rsidRPr="0088233A">
        <w:rPr>
          <w:sz w:val="28"/>
          <w:szCs w:val="28"/>
        </w:rPr>
        <w:softHyphen/>
        <w:t>ние разрядов, формы заработной платы, определение численности специ</w:t>
      </w:r>
      <w:r w:rsidRPr="0088233A">
        <w:rPr>
          <w:sz w:val="28"/>
          <w:szCs w:val="28"/>
        </w:rPr>
        <w:softHyphen/>
        <w:t>алистов, составление штатного расписания — функции отдела труда и заработной платы. Приемом и увольнением работников, анализом их движения, поддержанием трудовой дисциплины занимается отдел кадров. Обоснование норм труда и осуществление мероприятий по их снижению, вопросы механизации и автоматизации производственных процессов на</w:t>
      </w:r>
      <w:r w:rsidRPr="0088233A">
        <w:rPr>
          <w:sz w:val="28"/>
          <w:szCs w:val="28"/>
        </w:rPr>
        <w:softHyphen/>
        <w:t>ходятся в ведении технического отдела. Примеры можно продолжить.</w:t>
      </w:r>
    </w:p>
    <w:p w:rsidR="0088233A" w:rsidRP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Таким образом, между службами предприятия возникло своеобраз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ное разделение труда по управлению кадрами. Вместе с тем ответствен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ность не дифференцирована так, чтобы можно было успешно интегриро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вать различные функции управления персоналом. Отсутствие необходи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мой координации не позволяет оптимизировать управление кадрами, поэтому вопросы совершенствования организационной структуры служ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бы персонала становятся все острое.</w:t>
      </w:r>
    </w:p>
    <w:p w:rsidR="0088233A" w:rsidRP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Поскольку функции управления персоналом на предприятиях вы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полняют разные подразделения, работа с кадрами на предприятии не пер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сонифицирована: каждый работающий, попадая в сферу действия разных подразделений, по существу становится «ничейным» — никто персонально не отвечает за его должностной и профессиональный рост, не анализиру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ет причины его производственных успехов или неудач.</w:t>
      </w:r>
    </w:p>
    <w:p w:rsidR="0088233A" w:rsidRP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Еще один негативный момент: роль кадровых служб в системе управ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ления предприятием незначительна. Они недостаточно изучают количе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ственные и качественные характеристики персонала предприятия, не уде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ляют должного внимания подбору, расстановке и продвижению кадров, а лишь фиксируют существующее положение. Поэтому так важно кадро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вые службы предприятия привести в соответствие требованиям современ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ного производства, изменив функции данных служб и характер работы.</w:t>
      </w:r>
    </w:p>
    <w:p w:rsidR="0088233A" w:rsidRP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Логика борьбы за выживание в условиях остроконкурентного рын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ка вынуждает предпринимателей коренным образом менять стратегию. Превалирующей становится точка зрения, согласно которой решающей предпосылкой конкурентоспособности является человеческий потенци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ал. В связи с этим происходит движение к созданию новой модели разви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тия и использования человеческих ресурсов.</w:t>
      </w:r>
    </w:p>
    <w:p w:rsidR="0088233A" w:rsidRP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Удачно подобранный трудовой коллектив предприятия должен пред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ставлять собой команду партнеров, способных осознавать и реализовы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вать замыслы руководства. Инновационный характер деятельности совре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менного предприятия, приоритетность вопросов качества услуг изменяют требования к работнику, увеличивают значимость творческого отноше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ния к труду. Это уже привело к существенным изменениям принципов, методов и социально-психологических аспектов управления персоналом.</w:t>
      </w:r>
    </w:p>
    <w:p w:rsidR="0088233A" w:rsidRP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Главная задача управления персоналом — реализация политики мотивации, которая нацелена на усиление сотрудничества персонала с ад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министрацией для достижения общих целей. Это побуждает работников к развитию своих способностей, интенсивному, продуктивному и творче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скому труду.</w:t>
      </w:r>
    </w:p>
    <w:p w:rsidR="0088233A" w:rsidRDefault="0088233A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B486F" w:rsidRPr="005F0137" w:rsidRDefault="006B486F" w:rsidP="006B486F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F0137">
        <w:rPr>
          <w:rFonts w:ascii="Times New Roman" w:hAnsi="Times New Roman"/>
          <w:b/>
          <w:color w:val="000000"/>
          <w:sz w:val="28"/>
          <w:szCs w:val="28"/>
        </w:rPr>
        <w:t>Заключение</w:t>
      </w:r>
    </w:p>
    <w:p w:rsidR="006B486F" w:rsidRDefault="006B486F" w:rsidP="006B486F">
      <w:pPr>
        <w:rPr>
          <w:rFonts w:ascii="Times New Roman" w:hAnsi="Times New Roman"/>
          <w:color w:val="000000"/>
          <w:sz w:val="28"/>
          <w:szCs w:val="28"/>
        </w:rPr>
      </w:pPr>
    </w:p>
    <w:p w:rsidR="006B486F" w:rsidRDefault="006B486F" w:rsidP="006B486F">
      <w:pPr>
        <w:spacing w:line="36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88233A">
        <w:rPr>
          <w:rFonts w:ascii="Times New Roman" w:hAnsi="Times New Roman"/>
          <w:color w:val="000000"/>
          <w:sz w:val="28"/>
          <w:szCs w:val="28"/>
        </w:rPr>
        <w:t>Каждый кризис — уникальное событие, а эффективное управление требует учета как внутрифирменных процессов, так и событий во внеш</w:t>
      </w:r>
      <w:r w:rsidRPr="0088233A">
        <w:rPr>
          <w:rFonts w:ascii="Times New Roman" w:hAnsi="Times New Roman"/>
          <w:color w:val="000000"/>
          <w:sz w:val="28"/>
          <w:szCs w:val="28"/>
        </w:rPr>
        <w:softHyphen/>
        <w:t>ней среде.</w:t>
      </w:r>
    </w:p>
    <w:p w:rsidR="006B486F" w:rsidRPr="005F0137" w:rsidRDefault="006B486F" w:rsidP="006B486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0137">
        <w:rPr>
          <w:rFonts w:ascii="Times New Roman" w:hAnsi="Times New Roman"/>
          <w:color w:val="000000"/>
          <w:sz w:val="28"/>
          <w:szCs w:val="28"/>
        </w:rPr>
        <w:t>В целом менеджмент, обеспечивающий эффективную работу в кризисном режиме, представляет собой комплекс мероприятий, ориентированных на пере</w:t>
      </w:r>
      <w:r w:rsidRPr="005F0137">
        <w:rPr>
          <w:rFonts w:ascii="Times New Roman" w:hAnsi="Times New Roman"/>
          <w:color w:val="000000"/>
          <w:sz w:val="28"/>
          <w:szCs w:val="28"/>
        </w:rPr>
        <w:softHyphen/>
        <w:t>вод предприятия в иной режим работы. Ключевая характеристика этого режи</w:t>
      </w:r>
      <w:r w:rsidRPr="005F0137">
        <w:rPr>
          <w:rFonts w:ascii="Times New Roman" w:hAnsi="Times New Roman"/>
          <w:color w:val="000000"/>
          <w:sz w:val="28"/>
          <w:szCs w:val="28"/>
        </w:rPr>
        <w:softHyphen/>
        <w:t>ма — устойчивое финансовое положение.</w:t>
      </w:r>
    </w:p>
    <w:p w:rsidR="006B486F" w:rsidRDefault="006B486F" w:rsidP="006B486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F0137">
        <w:rPr>
          <w:rFonts w:ascii="Times New Roman" w:hAnsi="Times New Roman"/>
          <w:color w:val="000000"/>
          <w:sz w:val="28"/>
          <w:szCs w:val="28"/>
        </w:rPr>
        <w:t>Решение именно данных задач находится в центре системы мер, именуемой В зарубежной литературе кризис-менеджментом, а в отече</w:t>
      </w:r>
      <w:r w:rsidRPr="005F0137">
        <w:rPr>
          <w:rFonts w:ascii="Times New Roman" w:hAnsi="Times New Roman"/>
          <w:color w:val="000000"/>
          <w:sz w:val="28"/>
          <w:szCs w:val="28"/>
        </w:rPr>
        <w:softHyphen/>
        <w:t>ственной литературе — антикризисным управлением.</w:t>
      </w:r>
      <w:r>
        <w:rPr>
          <w:rFonts w:ascii="Times New Roman" w:hAnsi="Times New Roman"/>
          <w:color w:val="000000"/>
          <w:sz w:val="28"/>
          <w:szCs w:val="28"/>
        </w:rPr>
        <w:t xml:space="preserve"> Управление персоналом (кадрами) играет важнейшую роль в антикризисном управлении, так как люди – залог успешного функционирования предприятия, ведь без персонала нет организации.</w:t>
      </w:r>
    </w:p>
    <w:p w:rsidR="006B486F" w:rsidRPr="005F0137" w:rsidRDefault="006B486F" w:rsidP="006B486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0137">
        <w:rPr>
          <w:rFonts w:ascii="Times New Roman" w:hAnsi="Times New Roman"/>
          <w:color w:val="000000"/>
          <w:sz w:val="28"/>
          <w:szCs w:val="28"/>
        </w:rPr>
        <w:t>Социально-экономические и социально-психологические методы управления персоналом ныне явно должны преобладать над администра</w:t>
      </w:r>
      <w:r w:rsidRPr="005F0137">
        <w:rPr>
          <w:rFonts w:ascii="Times New Roman" w:hAnsi="Times New Roman"/>
          <w:color w:val="000000"/>
          <w:sz w:val="28"/>
          <w:szCs w:val="28"/>
        </w:rPr>
        <w:softHyphen/>
        <w:t>тивными. Руководство направляется на осуществление сотрудничества персонала и администрации в целях достижения поставленных перед пред</w:t>
      </w:r>
      <w:r w:rsidRPr="005F0137">
        <w:rPr>
          <w:rFonts w:ascii="Times New Roman" w:hAnsi="Times New Roman"/>
          <w:color w:val="000000"/>
          <w:sz w:val="28"/>
          <w:szCs w:val="28"/>
        </w:rPr>
        <w:softHyphen/>
        <w:t>приятием целей.</w:t>
      </w:r>
    </w:p>
    <w:p w:rsidR="006B486F" w:rsidRPr="005F0137" w:rsidRDefault="006B486F" w:rsidP="006B486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0137">
        <w:rPr>
          <w:rFonts w:ascii="Times New Roman" w:hAnsi="Times New Roman"/>
          <w:color w:val="000000"/>
          <w:sz w:val="28"/>
          <w:szCs w:val="28"/>
        </w:rPr>
        <w:t>Важным участком деятельности менеджера, определяющим возмож</w:t>
      </w:r>
      <w:r w:rsidRPr="005F0137">
        <w:rPr>
          <w:rFonts w:ascii="Times New Roman" w:hAnsi="Times New Roman"/>
          <w:color w:val="000000"/>
          <w:sz w:val="28"/>
          <w:szCs w:val="28"/>
        </w:rPr>
        <w:softHyphen/>
        <w:t>ности достижения стратегического успеха, является создание и поддер</w:t>
      </w:r>
      <w:r w:rsidRPr="005F0137">
        <w:rPr>
          <w:rFonts w:ascii="Times New Roman" w:hAnsi="Times New Roman"/>
          <w:color w:val="000000"/>
          <w:sz w:val="28"/>
          <w:szCs w:val="28"/>
        </w:rPr>
        <w:softHyphen/>
        <w:t>жание особых структур — команд.</w:t>
      </w:r>
    </w:p>
    <w:p w:rsidR="006B486F" w:rsidRPr="005F0137" w:rsidRDefault="006B486F" w:rsidP="006B486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F0137">
        <w:rPr>
          <w:rFonts w:ascii="Times New Roman" w:hAnsi="Times New Roman"/>
          <w:color w:val="000000"/>
          <w:sz w:val="28"/>
          <w:szCs w:val="28"/>
        </w:rPr>
        <w:t>Команда — это тщательно сформированный, хорошо управляемый, самоорганизующийся коллектив, быстро и эффективно реагирующий на любые изменения рыночной ситуации, решающий все задачи как единое целое. Создание эффективно действующей команды обычно начинается с образования временных групп работников для выполнения конкретных заданий, имеющих поисковый характер, а также новых служб. Подобный коллектив состоит из специалистов разных подразделений.</w:t>
      </w:r>
    </w:p>
    <w:p w:rsidR="006B486F" w:rsidRDefault="006B486F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C3851" w:rsidRDefault="00CC3851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C3851" w:rsidRDefault="00CC3851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C3851" w:rsidRDefault="00CC3851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C3851" w:rsidRDefault="00CC3851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C3851" w:rsidRDefault="00CC3851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C3851" w:rsidRDefault="00CC3851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C3851" w:rsidRDefault="00CC3851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C3851" w:rsidRDefault="00CC3851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C3851" w:rsidRDefault="00CC3851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C3851" w:rsidRDefault="00CC3851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C3851" w:rsidRDefault="00CC3851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C3851" w:rsidRDefault="00CC3851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C3851" w:rsidRDefault="00CC3851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C3851" w:rsidRDefault="00CC3851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C3851" w:rsidRDefault="00CC3851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C3851" w:rsidRDefault="00CC3851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C3851" w:rsidRDefault="00CC3851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C3851" w:rsidRDefault="00CC3851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C3851" w:rsidRDefault="00CC3851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C3851" w:rsidRDefault="00CC3851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Список использованной литературы</w:t>
      </w:r>
    </w:p>
    <w:p w:rsidR="00CC3851" w:rsidRDefault="00CC3851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C3851" w:rsidRDefault="00CC3851" w:rsidP="00CC3851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C3851">
        <w:rPr>
          <w:rFonts w:ascii="Times New Roman" w:hAnsi="Times New Roman"/>
          <w:bCs/>
          <w:color w:val="000000"/>
          <w:sz w:val="28"/>
          <w:szCs w:val="28"/>
        </w:rPr>
        <w:t>Антикризисное управление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. - </w:t>
      </w:r>
      <w:r w:rsidRPr="00CC3851">
        <w:rPr>
          <w:rFonts w:ascii="Times New Roman" w:hAnsi="Times New Roman"/>
          <w:bCs/>
          <w:color w:val="000000"/>
          <w:sz w:val="28"/>
          <w:szCs w:val="28"/>
        </w:rPr>
        <w:t xml:space="preserve"> Баринов В.А.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– М.: 2007.</w:t>
      </w:r>
    </w:p>
    <w:p w:rsidR="00CC3851" w:rsidRDefault="00CC3851" w:rsidP="00CC3851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C3851">
        <w:rPr>
          <w:rFonts w:ascii="Times New Roman" w:hAnsi="Times New Roman"/>
          <w:bCs/>
          <w:color w:val="000000"/>
          <w:sz w:val="28"/>
          <w:szCs w:val="28"/>
        </w:rPr>
        <w:t>Антикризисное управление: Уче</w:t>
      </w:r>
      <w:r>
        <w:rPr>
          <w:rFonts w:ascii="Times New Roman" w:hAnsi="Times New Roman"/>
          <w:bCs/>
          <w:color w:val="000000"/>
          <w:sz w:val="28"/>
          <w:szCs w:val="28"/>
        </w:rPr>
        <w:t>бник. -</w:t>
      </w:r>
      <w:r w:rsidRPr="00CC3851">
        <w:rPr>
          <w:rFonts w:ascii="Times New Roman" w:hAnsi="Times New Roman"/>
          <w:bCs/>
          <w:color w:val="000000"/>
          <w:sz w:val="28"/>
          <w:szCs w:val="28"/>
        </w:rPr>
        <w:t xml:space="preserve"> Попов А.Р.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– </w:t>
      </w:r>
      <w:r w:rsidRPr="00CC3851">
        <w:rPr>
          <w:rFonts w:ascii="Times New Roman" w:hAnsi="Times New Roman"/>
          <w:bCs/>
          <w:color w:val="000000"/>
          <w:sz w:val="28"/>
          <w:szCs w:val="28"/>
        </w:rPr>
        <w:t>Изд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  <w:r w:rsidRPr="00CC3851">
        <w:rPr>
          <w:rFonts w:ascii="Times New Roman" w:hAnsi="Times New Roman"/>
          <w:bCs/>
          <w:color w:val="000000"/>
          <w:sz w:val="28"/>
          <w:szCs w:val="28"/>
        </w:rPr>
        <w:t>: Высшая школа</w:t>
      </w:r>
      <w:r>
        <w:rPr>
          <w:rFonts w:ascii="Times New Roman" w:hAnsi="Times New Roman"/>
          <w:bCs/>
          <w:color w:val="000000"/>
          <w:sz w:val="28"/>
          <w:szCs w:val="28"/>
        </w:rPr>
        <w:t>, 2008.</w:t>
      </w:r>
    </w:p>
    <w:p w:rsidR="00CC3851" w:rsidRDefault="00CC3851" w:rsidP="00CC3851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C3851">
        <w:rPr>
          <w:rFonts w:ascii="Times New Roman" w:hAnsi="Times New Roman"/>
          <w:bCs/>
          <w:color w:val="000000"/>
          <w:sz w:val="28"/>
          <w:szCs w:val="28"/>
        </w:rPr>
        <w:t xml:space="preserve">Антикризисное управление - Балдин К. В. </w:t>
      </w:r>
      <w:r>
        <w:rPr>
          <w:rFonts w:ascii="Times New Roman" w:hAnsi="Times New Roman"/>
          <w:bCs/>
          <w:color w:val="000000"/>
          <w:sz w:val="28"/>
          <w:szCs w:val="28"/>
        </w:rPr>
        <w:t>–</w:t>
      </w:r>
      <w:r w:rsidRPr="00CC3851">
        <w:rPr>
          <w:rFonts w:ascii="Times New Roman" w:hAnsi="Times New Roman"/>
          <w:bCs/>
          <w:color w:val="000000"/>
          <w:sz w:val="28"/>
          <w:szCs w:val="28"/>
        </w:rPr>
        <w:t xml:space="preserve"> Учеб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  <w:r w:rsidRPr="00CC3851">
        <w:rPr>
          <w:rFonts w:ascii="Times New Roman" w:hAnsi="Times New Roman"/>
          <w:bCs/>
          <w:color w:val="000000"/>
          <w:sz w:val="28"/>
          <w:szCs w:val="28"/>
        </w:rPr>
        <w:t xml:space="preserve"> по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соб. – </w:t>
      </w:r>
      <w:r w:rsidRPr="00CC3851">
        <w:rPr>
          <w:rFonts w:ascii="Times New Roman" w:hAnsi="Times New Roman"/>
          <w:bCs/>
          <w:color w:val="000000"/>
          <w:sz w:val="28"/>
          <w:szCs w:val="28"/>
        </w:rPr>
        <w:t>Изд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  <w:r w:rsidRPr="00CC3851">
        <w:rPr>
          <w:rFonts w:ascii="Times New Roman" w:hAnsi="Times New Roman"/>
          <w:bCs/>
          <w:color w:val="000000"/>
          <w:sz w:val="28"/>
          <w:szCs w:val="28"/>
        </w:rPr>
        <w:t>: «Дашков и К»</w:t>
      </w:r>
      <w:r>
        <w:rPr>
          <w:rFonts w:ascii="Times New Roman" w:hAnsi="Times New Roman"/>
          <w:bCs/>
          <w:color w:val="000000"/>
          <w:sz w:val="28"/>
          <w:szCs w:val="28"/>
        </w:rPr>
        <w:t>, 2005.</w:t>
      </w:r>
    </w:p>
    <w:p w:rsidR="00CC3851" w:rsidRDefault="00CC3851" w:rsidP="00CC3851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C3851">
        <w:rPr>
          <w:rFonts w:ascii="Times New Roman" w:hAnsi="Times New Roman"/>
          <w:bCs/>
          <w:color w:val="000000"/>
          <w:sz w:val="28"/>
          <w:szCs w:val="28"/>
        </w:rPr>
        <w:t>Антикризисное управление: Учебник / Под ред. Короткова. — 2-е изд., доп. и перераб. — М.: ИНФРА-М, 2005.</w:t>
      </w:r>
    </w:p>
    <w:p w:rsidR="00CC3851" w:rsidRPr="00CC3851" w:rsidRDefault="00CC3851" w:rsidP="00CC3851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C3851">
        <w:rPr>
          <w:rFonts w:ascii="Times New Roman" w:hAnsi="Times New Roman"/>
          <w:bCs/>
          <w:color w:val="000000"/>
          <w:sz w:val="28"/>
          <w:szCs w:val="28"/>
        </w:rPr>
        <w:t>Антикризисное управление: Учебник. 5-е издание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. - </w:t>
      </w:r>
      <w:r w:rsidRPr="00CC3851">
        <w:rPr>
          <w:rFonts w:ascii="Times New Roman" w:hAnsi="Times New Roman"/>
          <w:bCs/>
          <w:color w:val="000000"/>
          <w:sz w:val="28"/>
          <w:szCs w:val="28"/>
        </w:rPr>
        <w:t>Бродский Б., Жарковская Е., Бродский И.</w:t>
      </w:r>
      <w:r>
        <w:rPr>
          <w:rFonts w:ascii="Times New Roman" w:hAnsi="Times New Roman"/>
          <w:bCs/>
          <w:color w:val="000000"/>
          <w:sz w:val="28"/>
          <w:szCs w:val="28"/>
        </w:rPr>
        <w:t>, 2009.</w:t>
      </w:r>
    </w:p>
    <w:p w:rsidR="00CC3851" w:rsidRDefault="00CC3851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C3851" w:rsidRDefault="00CC3851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C3851" w:rsidRDefault="00CC3851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C3851" w:rsidRDefault="00CC3851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C3851" w:rsidRDefault="00CC3851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C3851" w:rsidRDefault="00CC3851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C3851" w:rsidRDefault="00CC3851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C3851" w:rsidRDefault="00CC3851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C3851" w:rsidRDefault="00CC3851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C3851" w:rsidRPr="0088233A" w:rsidRDefault="00CC3851" w:rsidP="008823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1" w:name="_GoBack"/>
      <w:bookmarkEnd w:id="1"/>
    </w:p>
    <w:sectPr w:rsidR="00CC3851" w:rsidRPr="0088233A" w:rsidSect="00A742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F0B7F"/>
    <w:multiLevelType w:val="multilevel"/>
    <w:tmpl w:val="59080F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  <w:b/>
        <w:color w:val="000000"/>
      </w:rPr>
    </w:lvl>
  </w:abstractNum>
  <w:abstractNum w:abstractNumId="1">
    <w:nsid w:val="105415A8"/>
    <w:multiLevelType w:val="multilevel"/>
    <w:tmpl w:val="F2ECD0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i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i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  <w:i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  <w:i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  <w:i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  <w:i/>
        <w:color w:val="00000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/>
        <w:i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  <w:i/>
        <w:color w:val="00000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/>
        <w:i/>
        <w:color w:val="000000"/>
      </w:rPr>
    </w:lvl>
  </w:abstractNum>
  <w:abstractNum w:abstractNumId="2">
    <w:nsid w:val="11C44661"/>
    <w:multiLevelType w:val="hybridMultilevel"/>
    <w:tmpl w:val="95F08488"/>
    <w:lvl w:ilvl="0" w:tplc="5D7E41A8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A12562"/>
    <w:multiLevelType w:val="hybridMultilevel"/>
    <w:tmpl w:val="B20E4D76"/>
    <w:lvl w:ilvl="0" w:tplc="6AE2CDBC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EE7776"/>
    <w:multiLevelType w:val="hybridMultilevel"/>
    <w:tmpl w:val="7856E3D8"/>
    <w:lvl w:ilvl="0" w:tplc="125A55BE">
      <w:start w:val="1"/>
      <w:numFmt w:val="bullet"/>
      <w:lvlText w:val=""/>
      <w:lvlJc w:val="left"/>
      <w:pPr>
        <w:tabs>
          <w:tab w:val="num" w:pos="927"/>
        </w:tabs>
        <w:ind w:left="0" w:firstLine="567"/>
      </w:pPr>
      <w:rPr>
        <w:rFonts w:ascii="Wingdings" w:hAnsi="Wingdings" w:hint="default"/>
      </w:rPr>
    </w:lvl>
    <w:lvl w:ilvl="1" w:tplc="6ACC754A">
      <w:start w:val="1"/>
      <w:numFmt w:val="decimal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B22E204">
      <w:start w:val="1"/>
      <w:numFmt w:val="bullet"/>
      <w:lvlText w:val=""/>
      <w:lvlJc w:val="left"/>
      <w:pPr>
        <w:tabs>
          <w:tab w:val="num" w:pos="2160"/>
        </w:tabs>
        <w:ind w:left="1233" w:firstLine="567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285834"/>
    <w:multiLevelType w:val="hybridMultilevel"/>
    <w:tmpl w:val="1708F79A"/>
    <w:lvl w:ilvl="0" w:tplc="5A1C6258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445F95"/>
    <w:multiLevelType w:val="hybridMultilevel"/>
    <w:tmpl w:val="48D47A44"/>
    <w:lvl w:ilvl="0" w:tplc="D4AE983A">
      <w:start w:val="1"/>
      <w:numFmt w:val="bullet"/>
      <w:lvlText w:val=""/>
      <w:lvlJc w:val="left"/>
      <w:pPr>
        <w:tabs>
          <w:tab w:val="num" w:pos="927"/>
        </w:tabs>
        <w:ind w:left="0" w:firstLine="56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2E865C2"/>
    <w:multiLevelType w:val="hybridMultilevel"/>
    <w:tmpl w:val="151AED70"/>
    <w:lvl w:ilvl="0" w:tplc="CF7E9254">
      <w:start w:val="1"/>
      <w:numFmt w:val="bullet"/>
      <w:lvlText w:val=""/>
      <w:lvlJc w:val="left"/>
      <w:pPr>
        <w:tabs>
          <w:tab w:val="num" w:pos="927"/>
        </w:tabs>
        <w:ind w:left="0" w:firstLine="56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36C7E99"/>
    <w:multiLevelType w:val="hybridMultilevel"/>
    <w:tmpl w:val="1D3CF1B4"/>
    <w:lvl w:ilvl="0" w:tplc="D4AE983A">
      <w:start w:val="1"/>
      <w:numFmt w:val="bullet"/>
      <w:lvlText w:val=""/>
      <w:lvlJc w:val="left"/>
      <w:pPr>
        <w:tabs>
          <w:tab w:val="num" w:pos="927"/>
        </w:tabs>
        <w:ind w:left="0" w:firstLine="56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682797"/>
    <w:multiLevelType w:val="hybridMultilevel"/>
    <w:tmpl w:val="02F6E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C76828"/>
    <w:multiLevelType w:val="hybridMultilevel"/>
    <w:tmpl w:val="291A1D46"/>
    <w:lvl w:ilvl="0" w:tplc="AB22E204">
      <w:start w:val="1"/>
      <w:numFmt w:val="bullet"/>
      <w:lvlText w:val=""/>
      <w:lvlJc w:val="left"/>
      <w:pPr>
        <w:tabs>
          <w:tab w:val="num" w:pos="927"/>
        </w:tabs>
        <w:ind w:left="0" w:firstLine="56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B8801AF"/>
    <w:multiLevelType w:val="hybridMultilevel"/>
    <w:tmpl w:val="792279B4"/>
    <w:lvl w:ilvl="0" w:tplc="AB22E204">
      <w:start w:val="1"/>
      <w:numFmt w:val="bullet"/>
      <w:lvlText w:val=""/>
      <w:lvlJc w:val="left"/>
      <w:pPr>
        <w:tabs>
          <w:tab w:val="num" w:pos="927"/>
        </w:tabs>
        <w:ind w:left="0" w:firstLine="56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C9C6A45"/>
    <w:multiLevelType w:val="hybridMultilevel"/>
    <w:tmpl w:val="51B638D0"/>
    <w:lvl w:ilvl="0" w:tplc="8A3EDEB6">
      <w:start w:val="1"/>
      <w:numFmt w:val="bullet"/>
      <w:lvlText w:val=""/>
      <w:lvlJc w:val="left"/>
      <w:pPr>
        <w:tabs>
          <w:tab w:val="num" w:pos="927"/>
        </w:tabs>
        <w:ind w:left="0" w:firstLine="56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3AF368E"/>
    <w:multiLevelType w:val="hybridMultilevel"/>
    <w:tmpl w:val="6218CE0A"/>
    <w:lvl w:ilvl="0" w:tplc="7598B9FC">
      <w:start w:val="1"/>
      <w:numFmt w:val="bullet"/>
      <w:lvlText w:val=""/>
      <w:lvlJc w:val="left"/>
      <w:pPr>
        <w:tabs>
          <w:tab w:val="num" w:pos="927"/>
        </w:tabs>
        <w:ind w:left="0" w:firstLine="56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3BA5061"/>
    <w:multiLevelType w:val="hybridMultilevel"/>
    <w:tmpl w:val="7856E3D8"/>
    <w:lvl w:ilvl="0" w:tplc="125A55BE">
      <w:start w:val="1"/>
      <w:numFmt w:val="bullet"/>
      <w:lvlText w:val=""/>
      <w:lvlJc w:val="left"/>
      <w:pPr>
        <w:tabs>
          <w:tab w:val="num" w:pos="927"/>
        </w:tabs>
        <w:ind w:left="0" w:firstLine="567"/>
      </w:pPr>
      <w:rPr>
        <w:rFonts w:ascii="Wingdings" w:hAnsi="Wingdings" w:hint="default"/>
      </w:rPr>
    </w:lvl>
    <w:lvl w:ilvl="1" w:tplc="6ACC754A">
      <w:start w:val="1"/>
      <w:numFmt w:val="decimal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7598B9FC">
      <w:start w:val="1"/>
      <w:numFmt w:val="bullet"/>
      <w:lvlText w:val=""/>
      <w:lvlJc w:val="left"/>
      <w:pPr>
        <w:tabs>
          <w:tab w:val="num" w:pos="927"/>
        </w:tabs>
        <w:ind w:left="0" w:firstLine="567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0A0195C"/>
    <w:multiLevelType w:val="hybridMultilevel"/>
    <w:tmpl w:val="485674EA"/>
    <w:lvl w:ilvl="0" w:tplc="AB22E204">
      <w:start w:val="1"/>
      <w:numFmt w:val="bullet"/>
      <w:lvlText w:val=""/>
      <w:lvlJc w:val="left"/>
      <w:pPr>
        <w:tabs>
          <w:tab w:val="num" w:pos="927"/>
        </w:tabs>
        <w:ind w:left="0" w:firstLine="56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6CA2779"/>
    <w:multiLevelType w:val="hybridMultilevel"/>
    <w:tmpl w:val="2D14DDD2"/>
    <w:lvl w:ilvl="0" w:tplc="32EA8F10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3BFEFE08">
      <w:start w:val="1"/>
      <w:numFmt w:val="bullet"/>
      <w:lvlText w:val=""/>
      <w:lvlJc w:val="left"/>
      <w:pPr>
        <w:tabs>
          <w:tab w:val="num" w:pos="927"/>
        </w:tabs>
        <w:ind w:left="0" w:firstLine="567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8555F88"/>
    <w:multiLevelType w:val="hybridMultilevel"/>
    <w:tmpl w:val="61BCF47A"/>
    <w:lvl w:ilvl="0" w:tplc="AB22E204">
      <w:start w:val="1"/>
      <w:numFmt w:val="bullet"/>
      <w:lvlText w:val=""/>
      <w:lvlJc w:val="left"/>
      <w:pPr>
        <w:tabs>
          <w:tab w:val="num" w:pos="927"/>
        </w:tabs>
        <w:ind w:left="0" w:firstLine="56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A707B8A"/>
    <w:multiLevelType w:val="hybridMultilevel"/>
    <w:tmpl w:val="8216F786"/>
    <w:lvl w:ilvl="0" w:tplc="3FE22508">
      <w:start w:val="1"/>
      <w:numFmt w:val="bullet"/>
      <w:lvlText w:val=""/>
      <w:lvlJc w:val="left"/>
      <w:pPr>
        <w:tabs>
          <w:tab w:val="num" w:pos="927"/>
        </w:tabs>
        <w:ind w:left="0" w:firstLine="56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DC66DA4"/>
    <w:multiLevelType w:val="hybridMultilevel"/>
    <w:tmpl w:val="D8BC1D76"/>
    <w:lvl w:ilvl="0" w:tplc="8CEA7D5E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6"/>
  </w:num>
  <w:num w:numId="5">
    <w:abstractNumId w:val="18"/>
  </w:num>
  <w:num w:numId="6">
    <w:abstractNumId w:val="19"/>
  </w:num>
  <w:num w:numId="7">
    <w:abstractNumId w:val="12"/>
  </w:num>
  <w:num w:numId="8">
    <w:abstractNumId w:val="7"/>
  </w:num>
  <w:num w:numId="9">
    <w:abstractNumId w:val="11"/>
  </w:num>
  <w:num w:numId="10">
    <w:abstractNumId w:val="10"/>
  </w:num>
  <w:num w:numId="11">
    <w:abstractNumId w:val="2"/>
  </w:num>
  <w:num w:numId="12">
    <w:abstractNumId w:val="15"/>
  </w:num>
  <w:num w:numId="13">
    <w:abstractNumId w:val="17"/>
  </w:num>
  <w:num w:numId="14">
    <w:abstractNumId w:val="14"/>
  </w:num>
  <w:num w:numId="15">
    <w:abstractNumId w:val="13"/>
  </w:num>
  <w:num w:numId="16">
    <w:abstractNumId w:val="8"/>
  </w:num>
  <w:num w:numId="17">
    <w:abstractNumId w:val="6"/>
  </w:num>
  <w:num w:numId="18">
    <w:abstractNumId w:val="1"/>
  </w:num>
  <w:num w:numId="19">
    <w:abstractNumId w:val="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233A"/>
    <w:rsid w:val="001136E0"/>
    <w:rsid w:val="00281A4C"/>
    <w:rsid w:val="00370AAF"/>
    <w:rsid w:val="0037528E"/>
    <w:rsid w:val="003E3EDA"/>
    <w:rsid w:val="006B486F"/>
    <w:rsid w:val="0088233A"/>
    <w:rsid w:val="009E1DDF"/>
    <w:rsid w:val="00A742A7"/>
    <w:rsid w:val="00A751F2"/>
    <w:rsid w:val="00B55190"/>
    <w:rsid w:val="00B67689"/>
    <w:rsid w:val="00CC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2B46D1-C80B-490C-B02F-469A95C2F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2A7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88233A"/>
    <w:pPr>
      <w:keepNext/>
      <w:shd w:val="clear" w:color="auto" w:fill="FFFFFF"/>
      <w:autoSpaceDE w:val="0"/>
      <w:autoSpaceDN w:val="0"/>
      <w:adjustRightInd w:val="0"/>
      <w:spacing w:after="0" w:line="240" w:lineRule="auto"/>
      <w:ind w:firstLine="567"/>
      <w:jc w:val="center"/>
      <w:outlineLvl w:val="2"/>
    </w:pPr>
    <w:rPr>
      <w:rFonts w:ascii="Times New Roman" w:eastAsia="Times New Roman" w:hAnsi="Times New Roman"/>
      <w:b/>
      <w:bCs/>
      <w:color w:val="000000"/>
      <w:sz w:val="24"/>
      <w:szCs w:val="1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8233A"/>
    <w:rPr>
      <w:rFonts w:ascii="Times New Roman" w:eastAsia="Times New Roman" w:hAnsi="Times New Roman" w:cs="Times New Roman"/>
      <w:b/>
      <w:bCs/>
      <w:color w:val="000000"/>
      <w:sz w:val="24"/>
      <w:szCs w:val="17"/>
      <w:shd w:val="clear" w:color="auto" w:fill="FFFFFF"/>
      <w:lang w:eastAsia="ru-RU"/>
    </w:rPr>
  </w:style>
  <w:style w:type="paragraph" w:styleId="2">
    <w:name w:val="Body Text Indent 2"/>
    <w:basedOn w:val="a"/>
    <w:link w:val="20"/>
    <w:rsid w:val="0088233A"/>
    <w:pPr>
      <w:shd w:val="clear" w:color="auto" w:fill="FFFFFF"/>
      <w:autoSpaceDE w:val="0"/>
      <w:autoSpaceDN w:val="0"/>
      <w:adjustRightInd w:val="0"/>
      <w:spacing w:after="0" w:line="240" w:lineRule="auto"/>
      <w:ind w:firstLine="567"/>
      <w:jc w:val="center"/>
    </w:pPr>
    <w:rPr>
      <w:rFonts w:ascii="Times New Roman" w:eastAsia="Times New Roman" w:hAnsi="Times New Roman"/>
      <w:b/>
      <w:bCs/>
      <w:color w:val="000000"/>
      <w:sz w:val="24"/>
      <w:szCs w:val="17"/>
      <w:lang w:eastAsia="ru-RU"/>
    </w:rPr>
  </w:style>
  <w:style w:type="character" w:customStyle="1" w:styleId="20">
    <w:name w:val="Основний текст з відступом 2 Знак"/>
    <w:basedOn w:val="a0"/>
    <w:link w:val="2"/>
    <w:rsid w:val="0088233A"/>
    <w:rPr>
      <w:rFonts w:ascii="Times New Roman" w:eastAsia="Times New Roman" w:hAnsi="Times New Roman" w:cs="Times New Roman"/>
      <w:b/>
      <w:bCs/>
      <w:color w:val="000000"/>
      <w:sz w:val="24"/>
      <w:szCs w:val="17"/>
      <w:shd w:val="clear" w:color="auto" w:fill="FFFFFF"/>
      <w:lang w:eastAsia="ru-RU"/>
    </w:rPr>
  </w:style>
  <w:style w:type="paragraph" w:styleId="31">
    <w:name w:val="Body Text Indent 3"/>
    <w:basedOn w:val="a"/>
    <w:link w:val="32"/>
    <w:rsid w:val="0088233A"/>
    <w:pPr>
      <w:shd w:val="clear" w:color="auto" w:fill="FFFFFF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color w:val="000000"/>
      <w:sz w:val="24"/>
      <w:lang w:eastAsia="ru-RU"/>
    </w:rPr>
  </w:style>
  <w:style w:type="character" w:customStyle="1" w:styleId="32">
    <w:name w:val="Основний текст з відступом 3 Знак"/>
    <w:basedOn w:val="a0"/>
    <w:link w:val="31"/>
    <w:rsid w:val="0088233A"/>
    <w:rPr>
      <w:rFonts w:ascii="Times New Roman" w:eastAsia="Times New Roman" w:hAnsi="Times New Roman" w:cs="Times New Roman"/>
      <w:color w:val="000000"/>
      <w:sz w:val="24"/>
      <w:shd w:val="clear" w:color="auto" w:fill="FFFFFF"/>
      <w:lang w:eastAsia="ru-RU"/>
    </w:rPr>
  </w:style>
  <w:style w:type="paragraph" w:customStyle="1" w:styleId="a3">
    <w:name w:val="Абзац списка"/>
    <w:basedOn w:val="a"/>
    <w:uiPriority w:val="34"/>
    <w:qFormat/>
    <w:rsid w:val="008823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3202</Words>
  <Characters>18258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dcterms:created xsi:type="dcterms:W3CDTF">2014-08-20T07:25:00Z</dcterms:created>
  <dcterms:modified xsi:type="dcterms:W3CDTF">2014-08-20T07:25:00Z</dcterms:modified>
</cp:coreProperties>
</file>