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81D" w:rsidRDefault="0034481D" w:rsidP="00423FD7">
      <w:pPr>
        <w:ind w:firstLine="709"/>
        <w:jc w:val="center"/>
        <w:rPr>
          <w:b/>
          <w:sz w:val="28"/>
          <w:szCs w:val="28"/>
        </w:rPr>
      </w:pPr>
    </w:p>
    <w:p w:rsidR="00DB13C3" w:rsidRPr="00423FD7" w:rsidRDefault="00DB13C3" w:rsidP="00423FD7">
      <w:pPr>
        <w:ind w:firstLine="709"/>
        <w:jc w:val="center"/>
        <w:rPr>
          <w:b/>
          <w:sz w:val="28"/>
          <w:szCs w:val="28"/>
        </w:rPr>
      </w:pPr>
      <w:r w:rsidRPr="00423FD7">
        <w:rPr>
          <w:b/>
          <w:sz w:val="28"/>
          <w:szCs w:val="28"/>
        </w:rPr>
        <w:t>1. Общие сведения</w:t>
      </w:r>
    </w:p>
    <w:p w:rsidR="00423FD7" w:rsidRDefault="00423FD7" w:rsidP="00423FD7">
      <w:pPr>
        <w:ind w:firstLine="709"/>
        <w:jc w:val="center"/>
        <w:rPr>
          <w:b/>
          <w:sz w:val="28"/>
          <w:szCs w:val="28"/>
        </w:rPr>
      </w:pPr>
    </w:p>
    <w:p w:rsidR="00DB13C3" w:rsidRPr="00423FD7" w:rsidRDefault="00DB13C3" w:rsidP="00423FD7">
      <w:pPr>
        <w:ind w:firstLine="709"/>
        <w:jc w:val="center"/>
        <w:rPr>
          <w:b/>
          <w:sz w:val="28"/>
          <w:szCs w:val="28"/>
        </w:rPr>
      </w:pPr>
      <w:r w:rsidRPr="00423FD7">
        <w:rPr>
          <w:b/>
          <w:sz w:val="28"/>
          <w:szCs w:val="28"/>
        </w:rPr>
        <w:t xml:space="preserve">1.1 </w:t>
      </w:r>
      <w:r w:rsidRPr="00423FD7">
        <w:rPr>
          <w:b/>
          <w:sz w:val="28"/>
          <w:szCs w:val="28"/>
          <w:lang w:val="en-US"/>
        </w:rPr>
        <w:t>SWOT</w:t>
      </w:r>
      <w:r w:rsidRPr="00423FD7">
        <w:rPr>
          <w:b/>
          <w:sz w:val="28"/>
          <w:szCs w:val="28"/>
        </w:rPr>
        <w:t>-анализ</w:t>
      </w:r>
    </w:p>
    <w:p w:rsidR="00423FD7" w:rsidRDefault="00423FD7" w:rsidP="00423FD7">
      <w:pPr>
        <w:ind w:firstLine="709"/>
        <w:rPr>
          <w:sz w:val="28"/>
          <w:szCs w:val="28"/>
        </w:rPr>
      </w:pPr>
    </w:p>
    <w:p w:rsidR="00DB13C3" w:rsidRPr="00423FD7" w:rsidRDefault="00DB13C3" w:rsidP="00423FD7">
      <w:pPr>
        <w:ind w:firstLine="709"/>
        <w:rPr>
          <w:sz w:val="28"/>
          <w:szCs w:val="28"/>
        </w:rPr>
      </w:pPr>
      <w:r w:rsidRPr="00423FD7">
        <w:rPr>
          <w:sz w:val="28"/>
          <w:szCs w:val="28"/>
        </w:rPr>
        <w:t xml:space="preserve">Основным инструментом регулярного стратегического управления или матрицей качественного стратегического анализа является SWOT. </w:t>
      </w:r>
    </w:p>
    <w:p w:rsidR="00DB13C3" w:rsidRPr="00423FD7" w:rsidRDefault="00DB13C3" w:rsidP="00423FD7">
      <w:pPr>
        <w:ind w:firstLine="709"/>
        <w:rPr>
          <w:sz w:val="28"/>
          <w:szCs w:val="28"/>
        </w:rPr>
      </w:pPr>
      <w:r w:rsidRPr="00423FD7">
        <w:rPr>
          <w:sz w:val="28"/>
          <w:szCs w:val="28"/>
        </w:rPr>
        <w:t xml:space="preserve">SWOT – это аббревиатура начальных букв английских слов: </w:t>
      </w:r>
    </w:p>
    <w:p w:rsidR="00DB13C3" w:rsidRPr="00423FD7" w:rsidRDefault="00DB13C3" w:rsidP="00423FD7">
      <w:pPr>
        <w:numPr>
          <w:ilvl w:val="0"/>
          <w:numId w:val="2"/>
        </w:numPr>
        <w:ind w:left="0" w:firstLine="709"/>
        <w:rPr>
          <w:sz w:val="28"/>
          <w:szCs w:val="28"/>
        </w:rPr>
      </w:pPr>
      <w:r w:rsidRPr="00423FD7">
        <w:rPr>
          <w:sz w:val="28"/>
          <w:szCs w:val="28"/>
        </w:rPr>
        <w:t xml:space="preserve">Strengths – силы; </w:t>
      </w:r>
    </w:p>
    <w:p w:rsidR="00DB13C3" w:rsidRPr="00423FD7" w:rsidRDefault="00DB13C3" w:rsidP="00423FD7">
      <w:pPr>
        <w:numPr>
          <w:ilvl w:val="0"/>
          <w:numId w:val="2"/>
        </w:numPr>
        <w:ind w:left="0" w:firstLine="709"/>
        <w:rPr>
          <w:sz w:val="28"/>
          <w:szCs w:val="28"/>
        </w:rPr>
      </w:pPr>
      <w:r w:rsidRPr="00423FD7">
        <w:rPr>
          <w:sz w:val="28"/>
          <w:szCs w:val="28"/>
        </w:rPr>
        <w:t xml:space="preserve">Weaknesses – слабости; </w:t>
      </w:r>
    </w:p>
    <w:p w:rsidR="00DB13C3" w:rsidRPr="00423FD7" w:rsidRDefault="00DB13C3" w:rsidP="00423FD7">
      <w:pPr>
        <w:numPr>
          <w:ilvl w:val="0"/>
          <w:numId w:val="2"/>
        </w:numPr>
        <w:ind w:left="0" w:firstLine="709"/>
        <w:rPr>
          <w:sz w:val="28"/>
          <w:szCs w:val="28"/>
        </w:rPr>
      </w:pPr>
      <w:r w:rsidRPr="00423FD7">
        <w:rPr>
          <w:sz w:val="28"/>
          <w:szCs w:val="28"/>
        </w:rPr>
        <w:t xml:space="preserve">Opportunities – возможности; </w:t>
      </w:r>
    </w:p>
    <w:p w:rsidR="00DB13C3" w:rsidRPr="00423FD7" w:rsidRDefault="00DB13C3" w:rsidP="00423FD7">
      <w:pPr>
        <w:numPr>
          <w:ilvl w:val="0"/>
          <w:numId w:val="2"/>
        </w:numPr>
        <w:ind w:left="0" w:firstLine="709"/>
        <w:rPr>
          <w:sz w:val="28"/>
          <w:szCs w:val="28"/>
        </w:rPr>
      </w:pPr>
      <w:r w:rsidRPr="00423FD7">
        <w:rPr>
          <w:sz w:val="28"/>
          <w:szCs w:val="28"/>
        </w:rPr>
        <w:t>Threats – угрозы.</w:t>
      </w:r>
    </w:p>
    <w:p w:rsidR="00DB13C3" w:rsidRPr="00423FD7" w:rsidRDefault="00DB13C3" w:rsidP="00423FD7">
      <w:pPr>
        <w:ind w:firstLine="709"/>
        <w:rPr>
          <w:sz w:val="28"/>
          <w:szCs w:val="28"/>
        </w:rPr>
      </w:pPr>
      <w:r w:rsidRPr="00423FD7">
        <w:rPr>
          <w:sz w:val="28"/>
          <w:szCs w:val="28"/>
        </w:rPr>
        <w:t xml:space="preserve">Таким образом, SWOT – анализ – это определение сильных и слабых сторон предприятия, а также возможностей и угроз, исходящих из его ближайшего окружения (внешней среды). </w:t>
      </w:r>
    </w:p>
    <w:p w:rsidR="00DB13C3" w:rsidRPr="00423FD7" w:rsidRDefault="00DB13C3" w:rsidP="00423FD7">
      <w:pPr>
        <w:numPr>
          <w:ilvl w:val="0"/>
          <w:numId w:val="3"/>
        </w:numPr>
        <w:ind w:left="0" w:firstLine="709"/>
        <w:rPr>
          <w:sz w:val="28"/>
          <w:szCs w:val="28"/>
        </w:rPr>
      </w:pPr>
      <w:r w:rsidRPr="00423FD7">
        <w:rPr>
          <w:sz w:val="28"/>
          <w:szCs w:val="28"/>
        </w:rPr>
        <w:t>Strength – сильная сторона: внутренняя характеристика компании, которая выгодно отличает данное предприятие от конкурентов.</w:t>
      </w:r>
    </w:p>
    <w:p w:rsidR="00DB13C3" w:rsidRPr="00423FD7" w:rsidRDefault="00DB13C3" w:rsidP="00423FD7">
      <w:pPr>
        <w:numPr>
          <w:ilvl w:val="0"/>
          <w:numId w:val="3"/>
        </w:numPr>
        <w:ind w:left="0" w:firstLine="709"/>
        <w:rPr>
          <w:sz w:val="28"/>
          <w:szCs w:val="28"/>
        </w:rPr>
      </w:pPr>
      <w:r w:rsidRPr="00423FD7">
        <w:rPr>
          <w:sz w:val="28"/>
          <w:szCs w:val="28"/>
        </w:rPr>
        <w:t>Weakness – слабая сторона: внутренняя характеристика компании, которая по отношению к конкуренту выглядит слабой (неразвитой), и которую предприятие в силе улучшить.</w:t>
      </w:r>
    </w:p>
    <w:p w:rsidR="00DB13C3" w:rsidRPr="00423FD7" w:rsidRDefault="00DB13C3" w:rsidP="00423FD7">
      <w:pPr>
        <w:numPr>
          <w:ilvl w:val="0"/>
          <w:numId w:val="3"/>
        </w:numPr>
        <w:ind w:left="0" w:firstLine="709"/>
        <w:rPr>
          <w:sz w:val="28"/>
          <w:szCs w:val="28"/>
        </w:rPr>
      </w:pPr>
      <w:r w:rsidRPr="00423FD7">
        <w:rPr>
          <w:sz w:val="28"/>
          <w:szCs w:val="28"/>
        </w:rPr>
        <w:t>Opportunity – возможность: характеристика внешней среды компании (т.е. рынка), которая предоставляет всем участникам данного рынка возможность для расширения своего бизнеса.</w:t>
      </w:r>
    </w:p>
    <w:p w:rsidR="00DB13C3" w:rsidRPr="00423FD7" w:rsidRDefault="00DB13C3" w:rsidP="00423FD7">
      <w:pPr>
        <w:numPr>
          <w:ilvl w:val="0"/>
          <w:numId w:val="3"/>
        </w:numPr>
        <w:ind w:left="0" w:firstLine="709"/>
        <w:rPr>
          <w:sz w:val="28"/>
          <w:szCs w:val="28"/>
        </w:rPr>
      </w:pPr>
      <w:r w:rsidRPr="00423FD7">
        <w:rPr>
          <w:sz w:val="28"/>
          <w:szCs w:val="28"/>
        </w:rPr>
        <w:t>Threat – угроза: характеристика внешней среды компании (т.е. рынка), которая снижает привлекательность рынка для всех участников.</w:t>
      </w:r>
    </w:p>
    <w:p w:rsidR="00DB13C3" w:rsidRPr="00423FD7" w:rsidRDefault="00DB13C3" w:rsidP="00423FD7">
      <w:pPr>
        <w:ind w:firstLine="709"/>
        <w:rPr>
          <w:sz w:val="28"/>
          <w:szCs w:val="28"/>
        </w:rPr>
      </w:pPr>
      <w:r w:rsidRPr="00423FD7">
        <w:rPr>
          <w:sz w:val="28"/>
          <w:szCs w:val="28"/>
        </w:rPr>
        <w:t>Задачи SWOT – анализа:</w:t>
      </w:r>
    </w:p>
    <w:p w:rsidR="00DB13C3" w:rsidRPr="00423FD7" w:rsidRDefault="00DB13C3" w:rsidP="00423FD7">
      <w:pPr>
        <w:numPr>
          <w:ilvl w:val="0"/>
          <w:numId w:val="1"/>
        </w:numPr>
        <w:ind w:left="0" w:firstLine="709"/>
        <w:rPr>
          <w:sz w:val="28"/>
          <w:szCs w:val="28"/>
        </w:rPr>
      </w:pPr>
      <w:r w:rsidRPr="00423FD7">
        <w:rPr>
          <w:sz w:val="28"/>
          <w:szCs w:val="28"/>
        </w:rPr>
        <w:t>Выявить сильные и слабые стороны по сравнению с конкурентами;</w:t>
      </w:r>
    </w:p>
    <w:p w:rsidR="00DB13C3" w:rsidRPr="00423FD7" w:rsidRDefault="00DB13C3" w:rsidP="00423FD7">
      <w:pPr>
        <w:numPr>
          <w:ilvl w:val="0"/>
          <w:numId w:val="1"/>
        </w:numPr>
        <w:ind w:left="0" w:firstLine="709"/>
        <w:rPr>
          <w:sz w:val="28"/>
          <w:szCs w:val="28"/>
        </w:rPr>
      </w:pPr>
      <w:r w:rsidRPr="00423FD7">
        <w:rPr>
          <w:sz w:val="28"/>
          <w:szCs w:val="28"/>
        </w:rPr>
        <w:t>Выявить возможности и угрозы внешней среды;</w:t>
      </w:r>
    </w:p>
    <w:p w:rsidR="00DB13C3" w:rsidRPr="00423FD7" w:rsidRDefault="00DB13C3" w:rsidP="00423FD7">
      <w:pPr>
        <w:numPr>
          <w:ilvl w:val="0"/>
          <w:numId w:val="1"/>
        </w:numPr>
        <w:ind w:left="0" w:firstLine="709"/>
        <w:rPr>
          <w:sz w:val="28"/>
          <w:szCs w:val="28"/>
        </w:rPr>
      </w:pPr>
      <w:r w:rsidRPr="00423FD7">
        <w:rPr>
          <w:sz w:val="28"/>
          <w:szCs w:val="28"/>
        </w:rPr>
        <w:t>Связать сильные и слабые стороны с возможностями и угрозами;</w:t>
      </w:r>
    </w:p>
    <w:p w:rsidR="00DB13C3" w:rsidRPr="00423FD7" w:rsidRDefault="00DB13C3" w:rsidP="00423FD7">
      <w:pPr>
        <w:numPr>
          <w:ilvl w:val="0"/>
          <w:numId w:val="1"/>
        </w:numPr>
        <w:ind w:left="0" w:firstLine="709"/>
        <w:rPr>
          <w:sz w:val="28"/>
          <w:szCs w:val="28"/>
        </w:rPr>
      </w:pPr>
      <w:r w:rsidRPr="00423FD7">
        <w:rPr>
          <w:sz w:val="28"/>
          <w:szCs w:val="28"/>
        </w:rPr>
        <w:t>Сформулировать основные направления развития предприятия.</w:t>
      </w:r>
    </w:p>
    <w:p w:rsidR="00DB13C3" w:rsidRPr="00423FD7" w:rsidRDefault="00423FD7" w:rsidP="00F02645">
      <w:pPr>
        <w:ind w:firstLine="709"/>
        <w:jc w:val="center"/>
        <w:rPr>
          <w:b/>
          <w:sz w:val="28"/>
          <w:szCs w:val="28"/>
        </w:rPr>
      </w:pPr>
      <w:r>
        <w:rPr>
          <w:b/>
          <w:sz w:val="28"/>
          <w:szCs w:val="28"/>
        </w:rPr>
        <w:br w:type="page"/>
      </w:r>
      <w:r w:rsidR="00DB13C3" w:rsidRPr="00423FD7">
        <w:rPr>
          <w:b/>
          <w:sz w:val="28"/>
          <w:szCs w:val="28"/>
        </w:rPr>
        <w:t>1.2 ЗАО «Алтайская ярмарка»</w:t>
      </w:r>
    </w:p>
    <w:p w:rsidR="00F02645" w:rsidRDefault="00F02645" w:rsidP="00423FD7">
      <w:pPr>
        <w:ind w:firstLine="709"/>
        <w:rPr>
          <w:sz w:val="28"/>
          <w:szCs w:val="28"/>
        </w:rPr>
      </w:pPr>
    </w:p>
    <w:p w:rsidR="00DB13C3" w:rsidRPr="00423FD7" w:rsidRDefault="00DB13C3" w:rsidP="00423FD7">
      <w:pPr>
        <w:ind w:firstLine="709"/>
        <w:rPr>
          <w:sz w:val="28"/>
          <w:szCs w:val="28"/>
        </w:rPr>
      </w:pPr>
      <w:r w:rsidRPr="00423FD7">
        <w:rPr>
          <w:sz w:val="28"/>
          <w:szCs w:val="28"/>
        </w:rPr>
        <w:t xml:space="preserve">Выставочному обществу «Алтайская ярмарка» – 15 лет. За это время компания стала центром деловой активности края, местом конструктивных встреч промышленников, коммерсантов, ученых и представителей власти. Около 1000 компаний из 20 стран мира ежегодно принимают участие в выставках и конгрессах «Алтайской ярмарки». Ежегодно выставки посещают более 40000 человек. </w:t>
      </w:r>
    </w:p>
    <w:p w:rsidR="00DB13C3" w:rsidRPr="00423FD7" w:rsidRDefault="00DB13C3" w:rsidP="00423FD7">
      <w:pPr>
        <w:ind w:firstLine="709"/>
        <w:rPr>
          <w:sz w:val="28"/>
          <w:szCs w:val="28"/>
        </w:rPr>
      </w:pPr>
      <w:r w:rsidRPr="00423FD7">
        <w:rPr>
          <w:sz w:val="28"/>
          <w:szCs w:val="28"/>
        </w:rPr>
        <w:t xml:space="preserve">В календаре «Алтайской ярмарки» – более 10 крупных выставочных и конгрессно-выставочных мероприятий агропромышленного, медицинского, строительного, косметического и других рынков. По ряду направлений «Алтайская ярмарка» добилась лидирующих позиций, среди других выставочных компаний. «Алтайская ярмарка» проводит крупнейшую агропромышленную выставку Сибири «Алтайская Нива», ведущий отраслевой конгресс «Молочная промышленность Сибири», «Зимнюю зерновую конференцию» («Зерновой Давос»), программы «Лучший алтайский товар года», «Лучшая услуга года» (они стабильно обеспечивают краю одно из ведущих мест в России в рамках программы «100 лучших товаров России»), уникальный Международный фестиваль «Праздник сыра». </w:t>
      </w:r>
    </w:p>
    <w:p w:rsidR="00DB13C3" w:rsidRPr="00423FD7" w:rsidRDefault="00F02645" w:rsidP="0022716F">
      <w:pPr>
        <w:ind w:firstLine="709"/>
        <w:jc w:val="center"/>
        <w:rPr>
          <w:b/>
          <w:sz w:val="28"/>
          <w:szCs w:val="28"/>
        </w:rPr>
      </w:pPr>
      <w:r>
        <w:rPr>
          <w:b/>
          <w:sz w:val="28"/>
          <w:szCs w:val="28"/>
        </w:rPr>
        <w:br w:type="page"/>
      </w:r>
      <w:r w:rsidR="00DB13C3" w:rsidRPr="00423FD7">
        <w:rPr>
          <w:b/>
          <w:sz w:val="28"/>
          <w:szCs w:val="28"/>
        </w:rPr>
        <w:t xml:space="preserve">2. Проведение </w:t>
      </w:r>
      <w:r w:rsidR="00DB13C3" w:rsidRPr="00423FD7">
        <w:rPr>
          <w:b/>
          <w:sz w:val="28"/>
          <w:szCs w:val="28"/>
          <w:lang w:val="en-US"/>
        </w:rPr>
        <w:t>swot</w:t>
      </w:r>
      <w:r w:rsidR="00DB13C3" w:rsidRPr="00423FD7">
        <w:rPr>
          <w:b/>
          <w:sz w:val="28"/>
          <w:szCs w:val="28"/>
        </w:rPr>
        <w:t xml:space="preserve">-анализа на примере предприятия </w:t>
      </w:r>
      <w:r w:rsidR="00480570" w:rsidRPr="00423FD7">
        <w:rPr>
          <w:b/>
          <w:sz w:val="28"/>
          <w:szCs w:val="28"/>
        </w:rPr>
        <w:t xml:space="preserve">ЗАО </w:t>
      </w:r>
      <w:r w:rsidR="00DB13C3" w:rsidRPr="00423FD7">
        <w:rPr>
          <w:b/>
          <w:sz w:val="28"/>
          <w:szCs w:val="28"/>
        </w:rPr>
        <w:t>«Алтайская ярмарка»</w:t>
      </w:r>
    </w:p>
    <w:p w:rsidR="00F02645" w:rsidRDefault="00F02645" w:rsidP="00F02645">
      <w:pPr>
        <w:ind w:firstLine="709"/>
        <w:jc w:val="center"/>
        <w:rPr>
          <w:b/>
          <w:sz w:val="28"/>
          <w:szCs w:val="28"/>
        </w:rPr>
      </w:pPr>
    </w:p>
    <w:p w:rsidR="00BF6300" w:rsidRPr="00423FD7" w:rsidRDefault="00BF6300" w:rsidP="00F02645">
      <w:pPr>
        <w:ind w:firstLine="709"/>
        <w:jc w:val="center"/>
        <w:rPr>
          <w:b/>
          <w:sz w:val="28"/>
          <w:szCs w:val="28"/>
        </w:rPr>
      </w:pPr>
      <w:r w:rsidRPr="00423FD7">
        <w:rPr>
          <w:b/>
          <w:sz w:val="28"/>
          <w:szCs w:val="28"/>
        </w:rPr>
        <w:t>2.1 Анализ внешней среды</w:t>
      </w:r>
    </w:p>
    <w:p w:rsidR="00F02645" w:rsidRDefault="00F02645" w:rsidP="00F02645">
      <w:pPr>
        <w:ind w:firstLine="709"/>
        <w:jc w:val="center"/>
        <w:rPr>
          <w:sz w:val="28"/>
          <w:szCs w:val="28"/>
        </w:rPr>
      </w:pPr>
    </w:p>
    <w:p w:rsidR="0044395D" w:rsidRPr="00423FD7" w:rsidRDefault="0044395D" w:rsidP="00423FD7">
      <w:pPr>
        <w:ind w:firstLine="709"/>
        <w:rPr>
          <w:sz w:val="28"/>
          <w:szCs w:val="28"/>
        </w:rPr>
      </w:pPr>
      <w:r w:rsidRPr="00423FD7">
        <w:rPr>
          <w:sz w:val="28"/>
          <w:szCs w:val="28"/>
        </w:rPr>
        <w:t>На основе анализа внешней среды формируется список возможностей:</w:t>
      </w:r>
    </w:p>
    <w:p w:rsidR="0044395D" w:rsidRPr="00423FD7" w:rsidRDefault="0044395D" w:rsidP="00423FD7">
      <w:pPr>
        <w:pStyle w:val="1"/>
        <w:numPr>
          <w:ilvl w:val="0"/>
          <w:numId w:val="5"/>
        </w:numPr>
        <w:ind w:left="0" w:firstLine="709"/>
        <w:rPr>
          <w:sz w:val="28"/>
          <w:szCs w:val="28"/>
        </w:rPr>
      </w:pPr>
      <w:r w:rsidRPr="00423FD7">
        <w:rPr>
          <w:sz w:val="28"/>
          <w:szCs w:val="28"/>
        </w:rPr>
        <w:t xml:space="preserve">Улучшение уровня жизни населения; </w:t>
      </w:r>
    </w:p>
    <w:p w:rsidR="0044395D" w:rsidRPr="00423FD7" w:rsidRDefault="0044395D" w:rsidP="00423FD7">
      <w:pPr>
        <w:pStyle w:val="1"/>
        <w:numPr>
          <w:ilvl w:val="0"/>
          <w:numId w:val="5"/>
        </w:numPr>
        <w:ind w:left="0" w:firstLine="709"/>
        <w:rPr>
          <w:b/>
          <w:sz w:val="28"/>
          <w:szCs w:val="28"/>
        </w:rPr>
      </w:pPr>
      <w:r w:rsidRPr="00423FD7">
        <w:rPr>
          <w:sz w:val="28"/>
          <w:szCs w:val="28"/>
        </w:rPr>
        <w:t>Появление новых участников</w:t>
      </w:r>
      <w:r w:rsidR="00EA08FE" w:rsidRPr="00423FD7">
        <w:rPr>
          <w:sz w:val="28"/>
          <w:szCs w:val="28"/>
        </w:rPr>
        <w:t xml:space="preserve"> выставок «Алтайская ярмарка»</w:t>
      </w:r>
      <w:r w:rsidRPr="00423FD7">
        <w:rPr>
          <w:sz w:val="28"/>
          <w:szCs w:val="28"/>
        </w:rPr>
        <w:t>;</w:t>
      </w:r>
    </w:p>
    <w:p w:rsidR="0044395D" w:rsidRPr="00423FD7" w:rsidRDefault="0044395D" w:rsidP="00423FD7">
      <w:pPr>
        <w:pStyle w:val="1"/>
        <w:numPr>
          <w:ilvl w:val="0"/>
          <w:numId w:val="5"/>
        </w:numPr>
        <w:ind w:left="0" w:firstLine="709"/>
        <w:rPr>
          <w:b/>
          <w:sz w:val="28"/>
          <w:szCs w:val="28"/>
        </w:rPr>
      </w:pPr>
      <w:r w:rsidRPr="00423FD7">
        <w:rPr>
          <w:sz w:val="28"/>
          <w:szCs w:val="28"/>
        </w:rPr>
        <w:t>Снижение налогов и пошлин;</w:t>
      </w:r>
    </w:p>
    <w:p w:rsidR="0044395D" w:rsidRPr="00423FD7" w:rsidRDefault="0044395D" w:rsidP="00423FD7">
      <w:pPr>
        <w:pStyle w:val="1"/>
        <w:numPr>
          <w:ilvl w:val="0"/>
          <w:numId w:val="5"/>
        </w:numPr>
        <w:ind w:left="0" w:firstLine="709"/>
        <w:rPr>
          <w:b/>
          <w:sz w:val="28"/>
          <w:szCs w:val="28"/>
        </w:rPr>
      </w:pPr>
      <w:r w:rsidRPr="00423FD7">
        <w:rPr>
          <w:sz w:val="28"/>
          <w:szCs w:val="28"/>
        </w:rPr>
        <w:t>Предложения о сотрудничестве от сторонних предпринимателей;</w:t>
      </w:r>
    </w:p>
    <w:p w:rsidR="0044395D" w:rsidRPr="00423FD7" w:rsidRDefault="0044395D" w:rsidP="00423FD7">
      <w:pPr>
        <w:ind w:firstLine="709"/>
        <w:rPr>
          <w:sz w:val="28"/>
          <w:szCs w:val="28"/>
        </w:rPr>
      </w:pPr>
      <w:r w:rsidRPr="00423FD7">
        <w:rPr>
          <w:sz w:val="28"/>
          <w:szCs w:val="28"/>
        </w:rPr>
        <w:t>Для оценки возможностей применяется метод позиционирования каждой конкретной возможности на матрице возможностей (таблица 2.1).</w:t>
      </w:r>
    </w:p>
    <w:p w:rsidR="00F02645" w:rsidRDefault="00F02645" w:rsidP="00423FD7">
      <w:pPr>
        <w:ind w:firstLine="709"/>
        <w:rPr>
          <w:sz w:val="28"/>
        </w:rPr>
      </w:pPr>
    </w:p>
    <w:p w:rsidR="0044395D" w:rsidRPr="00423FD7" w:rsidRDefault="0044395D" w:rsidP="00423FD7">
      <w:pPr>
        <w:ind w:firstLine="709"/>
        <w:rPr>
          <w:sz w:val="28"/>
        </w:rPr>
      </w:pPr>
      <w:r w:rsidRPr="00423FD7">
        <w:rPr>
          <w:sz w:val="28"/>
        </w:rPr>
        <w:t>Таблица 2.1</w:t>
      </w:r>
      <w:r w:rsidR="00CF6E85" w:rsidRPr="00423FD7">
        <w:rPr>
          <w:sz w:val="28"/>
        </w:rPr>
        <w:t>.1</w:t>
      </w:r>
      <w:r w:rsidRPr="00423FD7">
        <w:rPr>
          <w:sz w:val="28"/>
        </w:rPr>
        <w:t xml:space="preserve"> Матрица «Вероятность/</w:t>
      </w:r>
      <w:r w:rsidRPr="00423FD7">
        <w:rPr>
          <w:noProof/>
          <w:sz w:val="28"/>
        </w:rPr>
        <w:t>влияние» для позиционирования возможностей внешней среды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7"/>
        <w:gridCol w:w="2551"/>
        <w:gridCol w:w="2551"/>
        <w:gridCol w:w="2216"/>
      </w:tblGrid>
      <w:tr w:rsidR="0044395D" w:rsidRPr="00F02645">
        <w:trPr>
          <w:cantSplit/>
          <w:trHeight w:val="353"/>
          <w:jc w:val="center"/>
        </w:trPr>
        <w:tc>
          <w:tcPr>
            <w:tcW w:w="1497" w:type="dxa"/>
            <w:vAlign w:val="center"/>
          </w:tcPr>
          <w:p w:rsidR="0044395D" w:rsidRPr="00F02645" w:rsidRDefault="0044395D" w:rsidP="00F02645">
            <w:pPr>
              <w:ind w:firstLine="0"/>
              <w:jc w:val="center"/>
              <w:rPr>
                <w:b/>
                <w:sz w:val="20"/>
              </w:rPr>
            </w:pPr>
            <w:r w:rsidRPr="00F02645">
              <w:rPr>
                <w:b/>
                <w:sz w:val="20"/>
              </w:rPr>
              <w:t>Влияние</w:t>
            </w:r>
          </w:p>
        </w:tc>
        <w:tc>
          <w:tcPr>
            <w:tcW w:w="2551" w:type="dxa"/>
            <w:vMerge w:val="restart"/>
            <w:vAlign w:val="center"/>
          </w:tcPr>
          <w:p w:rsidR="0044395D" w:rsidRPr="00F02645" w:rsidRDefault="0044395D" w:rsidP="00F02645">
            <w:pPr>
              <w:ind w:firstLine="0"/>
              <w:jc w:val="center"/>
              <w:rPr>
                <w:b/>
                <w:sz w:val="20"/>
              </w:rPr>
            </w:pPr>
            <w:r w:rsidRPr="00F02645">
              <w:rPr>
                <w:b/>
                <w:sz w:val="20"/>
              </w:rPr>
              <w:t>Сильное</w:t>
            </w:r>
          </w:p>
        </w:tc>
        <w:tc>
          <w:tcPr>
            <w:tcW w:w="2551" w:type="dxa"/>
            <w:vMerge w:val="restart"/>
            <w:vAlign w:val="center"/>
          </w:tcPr>
          <w:p w:rsidR="0044395D" w:rsidRPr="00F02645" w:rsidRDefault="0044395D" w:rsidP="00F02645">
            <w:pPr>
              <w:ind w:firstLine="0"/>
              <w:jc w:val="center"/>
              <w:rPr>
                <w:b/>
                <w:sz w:val="20"/>
              </w:rPr>
            </w:pPr>
            <w:r w:rsidRPr="00F02645">
              <w:rPr>
                <w:b/>
                <w:sz w:val="20"/>
              </w:rPr>
              <w:t>Умеренное</w:t>
            </w:r>
          </w:p>
        </w:tc>
        <w:tc>
          <w:tcPr>
            <w:tcW w:w="2216" w:type="dxa"/>
            <w:vMerge w:val="restart"/>
            <w:vAlign w:val="center"/>
          </w:tcPr>
          <w:p w:rsidR="0044395D" w:rsidRPr="00F02645" w:rsidRDefault="0044395D" w:rsidP="00F02645">
            <w:pPr>
              <w:ind w:firstLine="0"/>
              <w:jc w:val="center"/>
              <w:rPr>
                <w:b/>
                <w:sz w:val="20"/>
              </w:rPr>
            </w:pPr>
            <w:r w:rsidRPr="00F02645">
              <w:rPr>
                <w:b/>
                <w:sz w:val="20"/>
              </w:rPr>
              <w:t>Малое</w:t>
            </w:r>
          </w:p>
        </w:tc>
      </w:tr>
      <w:tr w:rsidR="0044395D" w:rsidRPr="00F02645">
        <w:trPr>
          <w:cantSplit/>
          <w:trHeight w:val="352"/>
          <w:jc w:val="center"/>
        </w:trPr>
        <w:tc>
          <w:tcPr>
            <w:tcW w:w="1497" w:type="dxa"/>
            <w:vAlign w:val="center"/>
          </w:tcPr>
          <w:p w:rsidR="0044395D" w:rsidRPr="00F02645" w:rsidRDefault="0044395D" w:rsidP="00F02645">
            <w:pPr>
              <w:ind w:firstLine="0"/>
              <w:jc w:val="center"/>
              <w:rPr>
                <w:b/>
                <w:sz w:val="20"/>
              </w:rPr>
            </w:pPr>
            <w:r w:rsidRPr="00F02645">
              <w:rPr>
                <w:b/>
                <w:sz w:val="20"/>
              </w:rPr>
              <w:t>Вероятность</w:t>
            </w:r>
          </w:p>
        </w:tc>
        <w:tc>
          <w:tcPr>
            <w:tcW w:w="2551" w:type="dxa"/>
            <w:vMerge/>
            <w:vAlign w:val="center"/>
          </w:tcPr>
          <w:p w:rsidR="0044395D" w:rsidRPr="00F02645" w:rsidRDefault="0044395D" w:rsidP="00F02645">
            <w:pPr>
              <w:ind w:firstLine="0"/>
              <w:jc w:val="center"/>
              <w:rPr>
                <w:sz w:val="20"/>
              </w:rPr>
            </w:pPr>
          </w:p>
        </w:tc>
        <w:tc>
          <w:tcPr>
            <w:tcW w:w="2551" w:type="dxa"/>
            <w:vMerge/>
            <w:vAlign w:val="center"/>
          </w:tcPr>
          <w:p w:rsidR="0044395D" w:rsidRPr="00F02645" w:rsidRDefault="0044395D" w:rsidP="00F02645">
            <w:pPr>
              <w:ind w:firstLine="0"/>
              <w:jc w:val="center"/>
              <w:rPr>
                <w:sz w:val="20"/>
              </w:rPr>
            </w:pPr>
          </w:p>
        </w:tc>
        <w:tc>
          <w:tcPr>
            <w:tcW w:w="2216" w:type="dxa"/>
            <w:vMerge/>
            <w:vAlign w:val="center"/>
          </w:tcPr>
          <w:p w:rsidR="0044395D" w:rsidRPr="00F02645" w:rsidRDefault="0044395D" w:rsidP="00F02645">
            <w:pPr>
              <w:ind w:firstLine="0"/>
              <w:jc w:val="center"/>
              <w:rPr>
                <w:sz w:val="20"/>
              </w:rPr>
            </w:pPr>
          </w:p>
        </w:tc>
      </w:tr>
      <w:tr w:rsidR="0044395D" w:rsidRPr="00F02645">
        <w:trPr>
          <w:cantSplit/>
          <w:trHeight w:val="723"/>
          <w:jc w:val="center"/>
        </w:trPr>
        <w:tc>
          <w:tcPr>
            <w:tcW w:w="1497" w:type="dxa"/>
            <w:vAlign w:val="center"/>
          </w:tcPr>
          <w:p w:rsidR="0044395D" w:rsidRPr="00F02645" w:rsidRDefault="0044395D" w:rsidP="00F02645">
            <w:pPr>
              <w:ind w:firstLine="0"/>
              <w:jc w:val="center"/>
              <w:rPr>
                <w:b/>
                <w:sz w:val="20"/>
              </w:rPr>
            </w:pPr>
            <w:r w:rsidRPr="00F02645">
              <w:rPr>
                <w:b/>
                <w:sz w:val="20"/>
              </w:rPr>
              <w:t>Высокая</w:t>
            </w:r>
          </w:p>
        </w:tc>
        <w:tc>
          <w:tcPr>
            <w:tcW w:w="2551" w:type="dxa"/>
            <w:vAlign w:val="center"/>
          </w:tcPr>
          <w:p w:rsidR="0044395D" w:rsidRPr="00F02645" w:rsidRDefault="0044395D" w:rsidP="00F02645">
            <w:pPr>
              <w:ind w:firstLine="0"/>
              <w:jc w:val="center"/>
              <w:rPr>
                <w:sz w:val="20"/>
              </w:rPr>
            </w:pPr>
          </w:p>
          <w:p w:rsidR="0044395D" w:rsidRPr="00F02645" w:rsidRDefault="0044395D" w:rsidP="00F02645">
            <w:pPr>
              <w:ind w:firstLine="0"/>
              <w:jc w:val="center"/>
              <w:rPr>
                <w:sz w:val="20"/>
              </w:rPr>
            </w:pPr>
            <w:r w:rsidRPr="00F02645">
              <w:rPr>
                <w:sz w:val="20"/>
              </w:rPr>
              <w:t xml:space="preserve">Появление новых участников </w:t>
            </w:r>
          </w:p>
        </w:tc>
        <w:tc>
          <w:tcPr>
            <w:tcW w:w="2551" w:type="dxa"/>
            <w:vAlign w:val="center"/>
          </w:tcPr>
          <w:p w:rsidR="0044395D" w:rsidRPr="00F02645" w:rsidRDefault="0044395D" w:rsidP="00F02645">
            <w:pPr>
              <w:ind w:firstLine="0"/>
              <w:jc w:val="center"/>
              <w:rPr>
                <w:sz w:val="20"/>
              </w:rPr>
            </w:pPr>
            <w:r w:rsidRPr="00F02645">
              <w:rPr>
                <w:sz w:val="20"/>
              </w:rPr>
              <w:t>Предложения о сотрудничестве от сторонних предпринимателей</w:t>
            </w:r>
          </w:p>
        </w:tc>
        <w:tc>
          <w:tcPr>
            <w:tcW w:w="2216" w:type="dxa"/>
            <w:vAlign w:val="center"/>
          </w:tcPr>
          <w:p w:rsidR="0044395D" w:rsidRPr="00F02645" w:rsidRDefault="0044395D" w:rsidP="00F02645">
            <w:pPr>
              <w:ind w:firstLine="0"/>
              <w:jc w:val="center"/>
              <w:rPr>
                <w:sz w:val="20"/>
              </w:rPr>
            </w:pPr>
          </w:p>
        </w:tc>
      </w:tr>
      <w:tr w:rsidR="0044395D" w:rsidRPr="00F02645">
        <w:trPr>
          <w:cantSplit/>
          <w:trHeight w:val="595"/>
          <w:jc w:val="center"/>
        </w:trPr>
        <w:tc>
          <w:tcPr>
            <w:tcW w:w="1497" w:type="dxa"/>
            <w:vAlign w:val="center"/>
          </w:tcPr>
          <w:p w:rsidR="0044395D" w:rsidRPr="00F02645" w:rsidRDefault="0044395D" w:rsidP="00F02645">
            <w:pPr>
              <w:ind w:firstLine="0"/>
              <w:jc w:val="center"/>
              <w:rPr>
                <w:b/>
                <w:sz w:val="20"/>
              </w:rPr>
            </w:pPr>
            <w:r w:rsidRPr="00F02645">
              <w:rPr>
                <w:b/>
                <w:sz w:val="20"/>
              </w:rPr>
              <w:t>Средняя</w:t>
            </w:r>
          </w:p>
        </w:tc>
        <w:tc>
          <w:tcPr>
            <w:tcW w:w="2551" w:type="dxa"/>
            <w:vAlign w:val="center"/>
          </w:tcPr>
          <w:p w:rsidR="0044395D" w:rsidRPr="00F02645" w:rsidRDefault="0044395D" w:rsidP="00F02645">
            <w:pPr>
              <w:ind w:firstLine="0"/>
              <w:jc w:val="center"/>
              <w:rPr>
                <w:sz w:val="20"/>
              </w:rPr>
            </w:pPr>
          </w:p>
        </w:tc>
        <w:tc>
          <w:tcPr>
            <w:tcW w:w="2551" w:type="dxa"/>
            <w:vAlign w:val="center"/>
          </w:tcPr>
          <w:p w:rsidR="0044395D" w:rsidRPr="00F02645" w:rsidRDefault="0044395D" w:rsidP="00F02645">
            <w:pPr>
              <w:ind w:firstLine="0"/>
              <w:jc w:val="center"/>
              <w:rPr>
                <w:sz w:val="20"/>
              </w:rPr>
            </w:pPr>
            <w:r w:rsidRPr="00F02645">
              <w:rPr>
                <w:sz w:val="20"/>
              </w:rPr>
              <w:t>Улучшение уровня жизни населения</w:t>
            </w:r>
          </w:p>
        </w:tc>
        <w:tc>
          <w:tcPr>
            <w:tcW w:w="2216" w:type="dxa"/>
            <w:vAlign w:val="center"/>
          </w:tcPr>
          <w:p w:rsidR="0044395D" w:rsidRPr="00F02645" w:rsidRDefault="0044395D" w:rsidP="00F02645">
            <w:pPr>
              <w:ind w:firstLine="0"/>
              <w:jc w:val="center"/>
              <w:rPr>
                <w:sz w:val="20"/>
              </w:rPr>
            </w:pPr>
          </w:p>
        </w:tc>
      </w:tr>
      <w:tr w:rsidR="0044395D" w:rsidRPr="00F02645">
        <w:trPr>
          <w:cantSplit/>
          <w:trHeight w:val="1176"/>
          <w:jc w:val="center"/>
        </w:trPr>
        <w:tc>
          <w:tcPr>
            <w:tcW w:w="1497" w:type="dxa"/>
            <w:vAlign w:val="center"/>
          </w:tcPr>
          <w:p w:rsidR="0044395D" w:rsidRPr="00F02645" w:rsidRDefault="0044395D" w:rsidP="00F02645">
            <w:pPr>
              <w:ind w:firstLine="0"/>
              <w:jc w:val="center"/>
              <w:rPr>
                <w:b/>
                <w:sz w:val="20"/>
              </w:rPr>
            </w:pPr>
            <w:r w:rsidRPr="00F02645">
              <w:rPr>
                <w:b/>
                <w:sz w:val="20"/>
              </w:rPr>
              <w:t>Низкая</w:t>
            </w:r>
          </w:p>
        </w:tc>
        <w:tc>
          <w:tcPr>
            <w:tcW w:w="2551" w:type="dxa"/>
            <w:vAlign w:val="center"/>
          </w:tcPr>
          <w:p w:rsidR="0044395D" w:rsidRPr="00F02645" w:rsidRDefault="0044395D" w:rsidP="00F02645">
            <w:pPr>
              <w:ind w:firstLine="0"/>
              <w:jc w:val="center"/>
              <w:rPr>
                <w:sz w:val="20"/>
              </w:rPr>
            </w:pPr>
            <w:r w:rsidRPr="00F02645">
              <w:rPr>
                <w:sz w:val="20"/>
              </w:rPr>
              <w:t>Снижение налогов и пошлин</w:t>
            </w:r>
          </w:p>
        </w:tc>
        <w:tc>
          <w:tcPr>
            <w:tcW w:w="2551" w:type="dxa"/>
            <w:vAlign w:val="center"/>
          </w:tcPr>
          <w:p w:rsidR="0044395D" w:rsidRPr="00F02645" w:rsidRDefault="0044395D" w:rsidP="00F02645">
            <w:pPr>
              <w:ind w:firstLine="0"/>
              <w:jc w:val="center"/>
              <w:rPr>
                <w:sz w:val="20"/>
              </w:rPr>
            </w:pPr>
          </w:p>
        </w:tc>
        <w:tc>
          <w:tcPr>
            <w:tcW w:w="2216" w:type="dxa"/>
            <w:vAlign w:val="center"/>
          </w:tcPr>
          <w:p w:rsidR="0044395D" w:rsidRPr="00F02645" w:rsidRDefault="0044395D" w:rsidP="00F02645">
            <w:pPr>
              <w:ind w:firstLine="0"/>
              <w:jc w:val="center"/>
              <w:rPr>
                <w:sz w:val="20"/>
              </w:rPr>
            </w:pPr>
          </w:p>
        </w:tc>
      </w:tr>
    </w:tbl>
    <w:p w:rsidR="0044395D" w:rsidRPr="00423FD7" w:rsidRDefault="0044395D" w:rsidP="00423FD7">
      <w:pPr>
        <w:ind w:firstLine="709"/>
        <w:rPr>
          <w:sz w:val="28"/>
          <w:szCs w:val="28"/>
        </w:rPr>
      </w:pPr>
    </w:p>
    <w:p w:rsidR="0044395D" w:rsidRPr="00423FD7" w:rsidRDefault="0044395D" w:rsidP="00423FD7">
      <w:pPr>
        <w:ind w:firstLine="709"/>
        <w:rPr>
          <w:sz w:val="28"/>
          <w:szCs w:val="28"/>
        </w:rPr>
      </w:pPr>
      <w:r w:rsidRPr="00423FD7">
        <w:rPr>
          <w:sz w:val="28"/>
          <w:szCs w:val="28"/>
        </w:rPr>
        <w:t>Аналогично формируется список угроз организации:</w:t>
      </w:r>
    </w:p>
    <w:p w:rsidR="0044395D" w:rsidRPr="00423FD7" w:rsidRDefault="0044395D" w:rsidP="00423FD7">
      <w:pPr>
        <w:pStyle w:val="1"/>
        <w:numPr>
          <w:ilvl w:val="0"/>
          <w:numId w:val="6"/>
        </w:numPr>
        <w:ind w:left="0" w:firstLine="709"/>
        <w:rPr>
          <w:sz w:val="28"/>
          <w:szCs w:val="28"/>
        </w:rPr>
      </w:pPr>
      <w:r w:rsidRPr="00423FD7">
        <w:rPr>
          <w:sz w:val="28"/>
          <w:szCs w:val="28"/>
        </w:rPr>
        <w:t>Рост темпов инфляции;</w:t>
      </w:r>
    </w:p>
    <w:p w:rsidR="0044395D" w:rsidRPr="00423FD7" w:rsidRDefault="0044395D" w:rsidP="00423FD7">
      <w:pPr>
        <w:pStyle w:val="1"/>
        <w:numPr>
          <w:ilvl w:val="0"/>
          <w:numId w:val="6"/>
        </w:numPr>
        <w:ind w:left="0" w:firstLine="709"/>
        <w:rPr>
          <w:sz w:val="28"/>
          <w:szCs w:val="28"/>
        </w:rPr>
      </w:pPr>
      <w:r w:rsidRPr="00423FD7">
        <w:rPr>
          <w:sz w:val="28"/>
          <w:szCs w:val="28"/>
        </w:rPr>
        <w:t>Снижение уровня жизни населения;</w:t>
      </w:r>
    </w:p>
    <w:p w:rsidR="0044395D" w:rsidRPr="00423FD7" w:rsidRDefault="0044395D" w:rsidP="00423FD7">
      <w:pPr>
        <w:pStyle w:val="1"/>
        <w:numPr>
          <w:ilvl w:val="0"/>
          <w:numId w:val="6"/>
        </w:numPr>
        <w:ind w:left="0" w:firstLine="709"/>
        <w:rPr>
          <w:sz w:val="28"/>
          <w:szCs w:val="28"/>
        </w:rPr>
      </w:pPr>
      <w:r w:rsidRPr="00423FD7">
        <w:rPr>
          <w:sz w:val="28"/>
          <w:szCs w:val="28"/>
        </w:rPr>
        <w:t>Рост налогов и пошлин;</w:t>
      </w:r>
    </w:p>
    <w:p w:rsidR="0044395D" w:rsidRPr="00423FD7" w:rsidRDefault="0044395D" w:rsidP="00423FD7">
      <w:pPr>
        <w:pStyle w:val="1"/>
        <w:numPr>
          <w:ilvl w:val="0"/>
          <w:numId w:val="6"/>
        </w:numPr>
        <w:ind w:left="0" w:firstLine="709"/>
        <w:rPr>
          <w:sz w:val="28"/>
          <w:szCs w:val="28"/>
        </w:rPr>
      </w:pPr>
      <w:r w:rsidRPr="00423FD7">
        <w:rPr>
          <w:sz w:val="28"/>
          <w:szCs w:val="28"/>
        </w:rPr>
        <w:t>Появление новых фирм на рынке;</w:t>
      </w:r>
    </w:p>
    <w:p w:rsidR="0044395D" w:rsidRPr="00423FD7" w:rsidRDefault="0044395D" w:rsidP="00423FD7">
      <w:pPr>
        <w:pStyle w:val="1"/>
        <w:numPr>
          <w:ilvl w:val="0"/>
          <w:numId w:val="6"/>
        </w:numPr>
        <w:ind w:left="0" w:firstLine="709"/>
        <w:rPr>
          <w:sz w:val="28"/>
          <w:szCs w:val="28"/>
        </w:rPr>
      </w:pPr>
      <w:r w:rsidRPr="00423FD7">
        <w:rPr>
          <w:sz w:val="28"/>
          <w:szCs w:val="28"/>
        </w:rPr>
        <w:t>Увеличение конкурентных преимуществ со стороны конкурентов;</w:t>
      </w:r>
    </w:p>
    <w:p w:rsidR="0044395D" w:rsidRPr="00423FD7" w:rsidRDefault="0044395D" w:rsidP="00423FD7">
      <w:pPr>
        <w:pStyle w:val="1"/>
        <w:numPr>
          <w:ilvl w:val="0"/>
          <w:numId w:val="6"/>
        </w:numPr>
        <w:ind w:left="0" w:firstLine="709"/>
        <w:rPr>
          <w:sz w:val="28"/>
          <w:szCs w:val="28"/>
        </w:rPr>
      </w:pPr>
      <w:r w:rsidRPr="00423FD7">
        <w:rPr>
          <w:sz w:val="28"/>
          <w:szCs w:val="28"/>
        </w:rPr>
        <w:t>Изменение правил ввоза продукции;</w:t>
      </w:r>
    </w:p>
    <w:p w:rsidR="0044395D" w:rsidRPr="00423FD7" w:rsidRDefault="0044395D" w:rsidP="00423FD7">
      <w:pPr>
        <w:pStyle w:val="1"/>
        <w:numPr>
          <w:ilvl w:val="0"/>
          <w:numId w:val="6"/>
        </w:numPr>
        <w:ind w:left="0" w:firstLine="709"/>
        <w:rPr>
          <w:sz w:val="28"/>
          <w:szCs w:val="28"/>
        </w:rPr>
      </w:pPr>
      <w:r w:rsidRPr="00423FD7">
        <w:rPr>
          <w:sz w:val="28"/>
          <w:szCs w:val="28"/>
        </w:rPr>
        <w:t>Ужесточение законодательства.</w:t>
      </w:r>
    </w:p>
    <w:p w:rsidR="00A56BBD" w:rsidRPr="00423FD7" w:rsidRDefault="00A56BBD" w:rsidP="00423FD7">
      <w:pPr>
        <w:ind w:firstLine="709"/>
        <w:rPr>
          <w:sz w:val="28"/>
          <w:szCs w:val="28"/>
        </w:rPr>
      </w:pPr>
      <w:r w:rsidRPr="00423FD7">
        <w:rPr>
          <w:sz w:val="28"/>
          <w:szCs w:val="28"/>
        </w:rPr>
        <w:t>Позиционируя каждую из угроз по степени её влияния и вероятности наступления, строится матрица угроз (таблица 2.2)</w:t>
      </w:r>
    </w:p>
    <w:p w:rsidR="00A56BBD" w:rsidRPr="00423FD7" w:rsidRDefault="00A56BBD" w:rsidP="00423FD7">
      <w:pPr>
        <w:ind w:firstLine="709"/>
        <w:rPr>
          <w:sz w:val="28"/>
          <w:szCs w:val="28"/>
        </w:rPr>
      </w:pPr>
    </w:p>
    <w:p w:rsidR="00A56BBD" w:rsidRPr="00423FD7" w:rsidRDefault="00A56BBD" w:rsidP="00423FD7">
      <w:pPr>
        <w:pStyle w:val="a4"/>
        <w:keepNext/>
        <w:spacing w:after="0" w:line="360" w:lineRule="auto"/>
        <w:ind w:firstLine="709"/>
        <w:jc w:val="left"/>
        <w:rPr>
          <w:b w:val="0"/>
          <w:color w:val="auto"/>
          <w:sz w:val="28"/>
          <w:szCs w:val="24"/>
        </w:rPr>
      </w:pPr>
      <w:r w:rsidRPr="00423FD7">
        <w:rPr>
          <w:b w:val="0"/>
          <w:color w:val="auto"/>
          <w:sz w:val="28"/>
          <w:szCs w:val="24"/>
        </w:rPr>
        <w:t>Таблица 2.</w:t>
      </w:r>
      <w:r w:rsidR="00CF6E85" w:rsidRPr="00423FD7">
        <w:rPr>
          <w:b w:val="0"/>
          <w:color w:val="auto"/>
          <w:sz w:val="28"/>
          <w:szCs w:val="24"/>
        </w:rPr>
        <w:t>1.</w:t>
      </w:r>
      <w:r w:rsidRPr="00423FD7">
        <w:rPr>
          <w:b w:val="0"/>
          <w:color w:val="auto"/>
          <w:sz w:val="28"/>
          <w:szCs w:val="24"/>
        </w:rPr>
        <w:t>2 Матрица «вероятность/влияние» для позиционирования угроз внешней среды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0"/>
        <w:gridCol w:w="2598"/>
        <w:gridCol w:w="2599"/>
        <w:gridCol w:w="1751"/>
      </w:tblGrid>
      <w:tr w:rsidR="00A56BBD" w:rsidRPr="00F02645">
        <w:trPr>
          <w:cantSplit/>
          <w:trHeight w:val="413"/>
          <w:tblHeader/>
          <w:jc w:val="center"/>
        </w:trPr>
        <w:tc>
          <w:tcPr>
            <w:tcW w:w="1590" w:type="dxa"/>
            <w:vAlign w:val="center"/>
          </w:tcPr>
          <w:p w:rsidR="00A56BBD" w:rsidRPr="00F02645" w:rsidRDefault="00A56BBD" w:rsidP="00F02645">
            <w:pPr>
              <w:ind w:firstLine="0"/>
              <w:jc w:val="center"/>
              <w:rPr>
                <w:b/>
                <w:sz w:val="20"/>
              </w:rPr>
            </w:pPr>
            <w:r w:rsidRPr="00F02645">
              <w:rPr>
                <w:b/>
                <w:sz w:val="20"/>
              </w:rPr>
              <w:t>Влияние</w:t>
            </w:r>
          </w:p>
        </w:tc>
        <w:tc>
          <w:tcPr>
            <w:tcW w:w="2598" w:type="dxa"/>
            <w:vMerge w:val="restart"/>
            <w:vAlign w:val="center"/>
          </w:tcPr>
          <w:p w:rsidR="00A56BBD" w:rsidRPr="00F02645" w:rsidRDefault="00A56BBD" w:rsidP="00F02645">
            <w:pPr>
              <w:ind w:firstLine="0"/>
              <w:jc w:val="center"/>
              <w:rPr>
                <w:b/>
                <w:sz w:val="20"/>
              </w:rPr>
            </w:pPr>
            <w:r w:rsidRPr="00F02645">
              <w:rPr>
                <w:b/>
                <w:sz w:val="20"/>
              </w:rPr>
              <w:t>Сильное</w:t>
            </w:r>
          </w:p>
        </w:tc>
        <w:tc>
          <w:tcPr>
            <w:tcW w:w="2599" w:type="dxa"/>
            <w:vMerge w:val="restart"/>
            <w:vAlign w:val="center"/>
          </w:tcPr>
          <w:p w:rsidR="00A56BBD" w:rsidRPr="00F02645" w:rsidRDefault="00A56BBD" w:rsidP="00F02645">
            <w:pPr>
              <w:ind w:firstLine="0"/>
              <w:jc w:val="center"/>
              <w:rPr>
                <w:b/>
                <w:sz w:val="20"/>
              </w:rPr>
            </w:pPr>
            <w:r w:rsidRPr="00F02645">
              <w:rPr>
                <w:b/>
                <w:sz w:val="20"/>
              </w:rPr>
              <w:t>Умеренное</w:t>
            </w:r>
          </w:p>
        </w:tc>
        <w:tc>
          <w:tcPr>
            <w:tcW w:w="1751" w:type="dxa"/>
            <w:vMerge w:val="restart"/>
            <w:vAlign w:val="center"/>
          </w:tcPr>
          <w:p w:rsidR="00A56BBD" w:rsidRPr="00F02645" w:rsidRDefault="00A56BBD" w:rsidP="00F02645">
            <w:pPr>
              <w:ind w:firstLine="0"/>
              <w:jc w:val="center"/>
              <w:rPr>
                <w:b/>
                <w:sz w:val="20"/>
              </w:rPr>
            </w:pPr>
            <w:r w:rsidRPr="00F02645">
              <w:rPr>
                <w:b/>
                <w:sz w:val="20"/>
              </w:rPr>
              <w:t>Малое</w:t>
            </w:r>
          </w:p>
        </w:tc>
      </w:tr>
      <w:tr w:rsidR="00A56BBD" w:rsidRPr="00F02645">
        <w:trPr>
          <w:cantSplit/>
          <w:trHeight w:val="412"/>
          <w:tblHeader/>
          <w:jc w:val="center"/>
        </w:trPr>
        <w:tc>
          <w:tcPr>
            <w:tcW w:w="1590" w:type="dxa"/>
            <w:vAlign w:val="center"/>
          </w:tcPr>
          <w:p w:rsidR="00A56BBD" w:rsidRPr="00F02645" w:rsidRDefault="00A56BBD" w:rsidP="00F02645">
            <w:pPr>
              <w:ind w:firstLine="0"/>
              <w:jc w:val="center"/>
              <w:rPr>
                <w:b/>
                <w:sz w:val="20"/>
              </w:rPr>
            </w:pPr>
            <w:r w:rsidRPr="00F02645">
              <w:rPr>
                <w:b/>
                <w:sz w:val="20"/>
              </w:rPr>
              <w:t>Вероятность</w:t>
            </w:r>
          </w:p>
        </w:tc>
        <w:tc>
          <w:tcPr>
            <w:tcW w:w="2598" w:type="dxa"/>
            <w:vMerge/>
            <w:vAlign w:val="center"/>
          </w:tcPr>
          <w:p w:rsidR="00A56BBD" w:rsidRPr="00F02645" w:rsidRDefault="00A56BBD" w:rsidP="00F02645">
            <w:pPr>
              <w:ind w:firstLine="0"/>
              <w:jc w:val="center"/>
              <w:rPr>
                <w:b/>
                <w:sz w:val="20"/>
              </w:rPr>
            </w:pPr>
          </w:p>
        </w:tc>
        <w:tc>
          <w:tcPr>
            <w:tcW w:w="2599" w:type="dxa"/>
            <w:vMerge/>
            <w:vAlign w:val="center"/>
          </w:tcPr>
          <w:p w:rsidR="00A56BBD" w:rsidRPr="00F02645" w:rsidRDefault="00A56BBD" w:rsidP="00F02645">
            <w:pPr>
              <w:ind w:firstLine="0"/>
              <w:jc w:val="center"/>
              <w:rPr>
                <w:b/>
                <w:sz w:val="20"/>
              </w:rPr>
            </w:pPr>
          </w:p>
        </w:tc>
        <w:tc>
          <w:tcPr>
            <w:tcW w:w="1751" w:type="dxa"/>
            <w:vMerge/>
            <w:vAlign w:val="center"/>
          </w:tcPr>
          <w:p w:rsidR="00A56BBD" w:rsidRPr="00F02645" w:rsidRDefault="00A56BBD" w:rsidP="00F02645">
            <w:pPr>
              <w:ind w:firstLine="0"/>
              <w:jc w:val="center"/>
              <w:rPr>
                <w:b/>
                <w:sz w:val="20"/>
              </w:rPr>
            </w:pPr>
          </w:p>
        </w:tc>
      </w:tr>
      <w:tr w:rsidR="00A56BBD" w:rsidRPr="00F02645">
        <w:trPr>
          <w:cantSplit/>
          <w:trHeight w:val="1232"/>
          <w:jc w:val="center"/>
        </w:trPr>
        <w:tc>
          <w:tcPr>
            <w:tcW w:w="1590" w:type="dxa"/>
            <w:vAlign w:val="center"/>
          </w:tcPr>
          <w:p w:rsidR="00A56BBD" w:rsidRPr="00F02645" w:rsidRDefault="00A56BBD" w:rsidP="00F02645">
            <w:pPr>
              <w:ind w:firstLine="0"/>
              <w:jc w:val="center"/>
              <w:rPr>
                <w:b/>
                <w:sz w:val="20"/>
              </w:rPr>
            </w:pPr>
            <w:r w:rsidRPr="00F02645">
              <w:rPr>
                <w:b/>
                <w:sz w:val="20"/>
              </w:rPr>
              <w:t>Высокая</w:t>
            </w:r>
          </w:p>
        </w:tc>
        <w:tc>
          <w:tcPr>
            <w:tcW w:w="2598" w:type="dxa"/>
            <w:vAlign w:val="center"/>
          </w:tcPr>
          <w:p w:rsidR="00A56BBD" w:rsidRPr="00F02645" w:rsidRDefault="00A56BBD" w:rsidP="00F02645">
            <w:pPr>
              <w:ind w:firstLine="0"/>
              <w:jc w:val="center"/>
              <w:rPr>
                <w:sz w:val="20"/>
              </w:rPr>
            </w:pPr>
            <w:r w:rsidRPr="00F02645">
              <w:rPr>
                <w:sz w:val="20"/>
              </w:rPr>
              <w:t>Изменение правил ввоза продукции</w:t>
            </w:r>
          </w:p>
        </w:tc>
        <w:tc>
          <w:tcPr>
            <w:tcW w:w="2599" w:type="dxa"/>
            <w:vAlign w:val="center"/>
          </w:tcPr>
          <w:p w:rsidR="00A56BBD" w:rsidRPr="00F02645" w:rsidRDefault="00A56BBD" w:rsidP="00F02645">
            <w:pPr>
              <w:ind w:firstLine="0"/>
              <w:jc w:val="center"/>
              <w:rPr>
                <w:sz w:val="20"/>
              </w:rPr>
            </w:pPr>
            <w:r w:rsidRPr="00F02645">
              <w:rPr>
                <w:sz w:val="20"/>
              </w:rPr>
              <w:t>Рост налогов и пошлин</w:t>
            </w:r>
          </w:p>
        </w:tc>
        <w:tc>
          <w:tcPr>
            <w:tcW w:w="1751" w:type="dxa"/>
            <w:vAlign w:val="center"/>
          </w:tcPr>
          <w:p w:rsidR="00A56BBD" w:rsidRPr="00F02645" w:rsidRDefault="00A56BBD" w:rsidP="00F02645">
            <w:pPr>
              <w:ind w:firstLine="0"/>
              <w:jc w:val="center"/>
              <w:rPr>
                <w:sz w:val="20"/>
              </w:rPr>
            </w:pPr>
          </w:p>
        </w:tc>
      </w:tr>
      <w:tr w:rsidR="00A56BBD" w:rsidRPr="00F02645">
        <w:trPr>
          <w:cantSplit/>
          <w:trHeight w:val="527"/>
          <w:jc w:val="center"/>
        </w:trPr>
        <w:tc>
          <w:tcPr>
            <w:tcW w:w="1590" w:type="dxa"/>
            <w:vAlign w:val="center"/>
          </w:tcPr>
          <w:p w:rsidR="00A56BBD" w:rsidRPr="00F02645" w:rsidRDefault="00A56BBD" w:rsidP="00F02645">
            <w:pPr>
              <w:ind w:firstLine="0"/>
              <w:jc w:val="center"/>
              <w:rPr>
                <w:b/>
                <w:sz w:val="20"/>
              </w:rPr>
            </w:pPr>
            <w:r w:rsidRPr="00F02645">
              <w:rPr>
                <w:b/>
                <w:sz w:val="20"/>
              </w:rPr>
              <w:t>Средняя</w:t>
            </w:r>
          </w:p>
        </w:tc>
        <w:tc>
          <w:tcPr>
            <w:tcW w:w="2598" w:type="dxa"/>
            <w:vAlign w:val="center"/>
          </w:tcPr>
          <w:p w:rsidR="00A56BBD" w:rsidRPr="00F02645" w:rsidRDefault="00A56BBD" w:rsidP="00F02645">
            <w:pPr>
              <w:ind w:firstLine="0"/>
              <w:jc w:val="center"/>
              <w:rPr>
                <w:sz w:val="20"/>
              </w:rPr>
            </w:pPr>
            <w:r w:rsidRPr="00F02645">
              <w:rPr>
                <w:sz w:val="20"/>
              </w:rPr>
              <w:t>Ужесточение законодательства</w:t>
            </w:r>
          </w:p>
        </w:tc>
        <w:tc>
          <w:tcPr>
            <w:tcW w:w="2599" w:type="dxa"/>
            <w:vAlign w:val="center"/>
          </w:tcPr>
          <w:p w:rsidR="00A56BBD" w:rsidRPr="00F02645" w:rsidRDefault="00A56BBD" w:rsidP="00F02645">
            <w:pPr>
              <w:ind w:firstLine="0"/>
              <w:jc w:val="center"/>
              <w:rPr>
                <w:sz w:val="20"/>
              </w:rPr>
            </w:pPr>
            <w:r w:rsidRPr="00F02645">
              <w:rPr>
                <w:sz w:val="20"/>
              </w:rPr>
              <w:t>Снижение уровня жизни населения;</w:t>
            </w:r>
          </w:p>
        </w:tc>
        <w:tc>
          <w:tcPr>
            <w:tcW w:w="1751" w:type="dxa"/>
            <w:vAlign w:val="center"/>
          </w:tcPr>
          <w:p w:rsidR="00A56BBD" w:rsidRPr="00F02645" w:rsidRDefault="00A56BBD" w:rsidP="00F02645">
            <w:pPr>
              <w:ind w:firstLine="0"/>
              <w:jc w:val="center"/>
              <w:rPr>
                <w:sz w:val="20"/>
              </w:rPr>
            </w:pPr>
          </w:p>
        </w:tc>
      </w:tr>
      <w:tr w:rsidR="00A56BBD" w:rsidRPr="00F02645">
        <w:trPr>
          <w:cantSplit/>
          <w:trHeight w:val="1273"/>
          <w:jc w:val="center"/>
        </w:trPr>
        <w:tc>
          <w:tcPr>
            <w:tcW w:w="1590" w:type="dxa"/>
            <w:vAlign w:val="center"/>
          </w:tcPr>
          <w:p w:rsidR="00A56BBD" w:rsidRPr="00F02645" w:rsidRDefault="00A56BBD" w:rsidP="00F02645">
            <w:pPr>
              <w:ind w:firstLine="0"/>
              <w:jc w:val="center"/>
              <w:rPr>
                <w:b/>
                <w:sz w:val="20"/>
              </w:rPr>
            </w:pPr>
            <w:r w:rsidRPr="00F02645">
              <w:rPr>
                <w:b/>
                <w:sz w:val="20"/>
              </w:rPr>
              <w:t>Низкая</w:t>
            </w:r>
          </w:p>
        </w:tc>
        <w:tc>
          <w:tcPr>
            <w:tcW w:w="2598" w:type="dxa"/>
            <w:vAlign w:val="center"/>
          </w:tcPr>
          <w:p w:rsidR="00A56BBD" w:rsidRPr="00F02645" w:rsidRDefault="00A56BBD" w:rsidP="00F02645">
            <w:pPr>
              <w:ind w:firstLine="0"/>
              <w:jc w:val="center"/>
              <w:rPr>
                <w:sz w:val="20"/>
              </w:rPr>
            </w:pPr>
            <w:r w:rsidRPr="00F02645">
              <w:rPr>
                <w:sz w:val="20"/>
              </w:rPr>
              <w:t>Увеличение конкурентных преимуществ со стороны конкурентов;</w:t>
            </w:r>
          </w:p>
        </w:tc>
        <w:tc>
          <w:tcPr>
            <w:tcW w:w="2599" w:type="dxa"/>
            <w:vAlign w:val="center"/>
          </w:tcPr>
          <w:p w:rsidR="00A56BBD" w:rsidRPr="00F02645" w:rsidRDefault="00A56BBD" w:rsidP="00F02645">
            <w:pPr>
              <w:ind w:firstLine="0"/>
              <w:jc w:val="center"/>
              <w:rPr>
                <w:sz w:val="20"/>
              </w:rPr>
            </w:pPr>
            <w:r w:rsidRPr="00F02645">
              <w:rPr>
                <w:sz w:val="20"/>
              </w:rPr>
              <w:t>Рост темпов инфляции</w:t>
            </w:r>
          </w:p>
        </w:tc>
        <w:tc>
          <w:tcPr>
            <w:tcW w:w="1751" w:type="dxa"/>
            <w:vAlign w:val="center"/>
          </w:tcPr>
          <w:p w:rsidR="00A56BBD" w:rsidRPr="00F02645" w:rsidRDefault="00A56BBD" w:rsidP="00F02645">
            <w:pPr>
              <w:ind w:firstLine="0"/>
              <w:jc w:val="center"/>
              <w:rPr>
                <w:sz w:val="20"/>
              </w:rPr>
            </w:pPr>
            <w:r w:rsidRPr="00F02645">
              <w:rPr>
                <w:sz w:val="20"/>
              </w:rPr>
              <w:t>Появление новых фирм на рынке</w:t>
            </w:r>
          </w:p>
        </w:tc>
      </w:tr>
    </w:tbl>
    <w:p w:rsidR="00A56BBD" w:rsidRPr="00423FD7" w:rsidRDefault="00A56BBD" w:rsidP="00423FD7">
      <w:pPr>
        <w:ind w:firstLine="709"/>
        <w:rPr>
          <w:sz w:val="28"/>
          <w:szCs w:val="28"/>
        </w:rPr>
      </w:pPr>
    </w:p>
    <w:p w:rsidR="0044395D" w:rsidRPr="00423FD7" w:rsidRDefault="00A56BBD" w:rsidP="00423FD7">
      <w:pPr>
        <w:ind w:firstLine="709"/>
        <w:rPr>
          <w:sz w:val="28"/>
          <w:szCs w:val="28"/>
        </w:rPr>
      </w:pPr>
      <w:r w:rsidRPr="00423FD7">
        <w:rPr>
          <w:sz w:val="28"/>
          <w:szCs w:val="28"/>
        </w:rPr>
        <w:t>Матрицы, приведенные в виде таблиц 2.1 и 2.2, позволяют выявить только те возможности, которые имеют большое значение для организации, и их надо обязательно использовать и те угрозы, которые представляют очень большую опасность для организации.</w:t>
      </w:r>
    </w:p>
    <w:p w:rsidR="00A56BBD" w:rsidRPr="00423FD7" w:rsidRDefault="00A56BBD" w:rsidP="00423FD7">
      <w:pPr>
        <w:ind w:firstLine="709"/>
        <w:rPr>
          <w:sz w:val="28"/>
          <w:szCs w:val="28"/>
        </w:rPr>
      </w:pPr>
    </w:p>
    <w:p w:rsidR="0044395D" w:rsidRPr="00423FD7" w:rsidRDefault="0044395D" w:rsidP="00423FD7">
      <w:pPr>
        <w:pStyle w:val="a4"/>
        <w:keepNext/>
        <w:spacing w:after="0" w:line="360" w:lineRule="auto"/>
        <w:ind w:firstLine="709"/>
        <w:jc w:val="left"/>
        <w:rPr>
          <w:b w:val="0"/>
          <w:color w:val="auto"/>
          <w:sz w:val="28"/>
          <w:szCs w:val="24"/>
        </w:rPr>
      </w:pPr>
      <w:r w:rsidRPr="00423FD7">
        <w:rPr>
          <w:b w:val="0"/>
          <w:color w:val="auto"/>
          <w:sz w:val="28"/>
          <w:szCs w:val="24"/>
        </w:rPr>
        <w:t xml:space="preserve">Таблица </w:t>
      </w:r>
      <w:r w:rsidR="00A56BBD" w:rsidRPr="00423FD7">
        <w:rPr>
          <w:b w:val="0"/>
          <w:color w:val="auto"/>
          <w:sz w:val="28"/>
          <w:szCs w:val="24"/>
        </w:rPr>
        <w:t>2</w:t>
      </w:r>
      <w:r w:rsidRPr="00423FD7">
        <w:rPr>
          <w:b w:val="0"/>
          <w:color w:val="auto"/>
          <w:sz w:val="28"/>
          <w:szCs w:val="24"/>
        </w:rPr>
        <w:t>.</w:t>
      </w:r>
      <w:r w:rsidR="00CF6E85" w:rsidRPr="00423FD7">
        <w:rPr>
          <w:b w:val="0"/>
          <w:color w:val="auto"/>
          <w:sz w:val="28"/>
          <w:szCs w:val="24"/>
        </w:rPr>
        <w:t>1.</w:t>
      </w:r>
      <w:r w:rsidR="00A56BBD" w:rsidRPr="00423FD7">
        <w:rPr>
          <w:b w:val="0"/>
          <w:color w:val="auto"/>
          <w:sz w:val="28"/>
          <w:szCs w:val="24"/>
        </w:rPr>
        <w:t>3</w:t>
      </w:r>
      <w:r w:rsidRPr="00423FD7">
        <w:rPr>
          <w:b w:val="0"/>
          <w:color w:val="auto"/>
          <w:sz w:val="28"/>
          <w:szCs w:val="24"/>
        </w:rPr>
        <w:t xml:space="preserve"> Внешние возможности и угрозы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5"/>
        <w:gridCol w:w="4496"/>
        <w:gridCol w:w="3670"/>
      </w:tblGrid>
      <w:tr w:rsidR="0044395D" w:rsidRPr="0022716F">
        <w:trPr>
          <w:jc w:val="center"/>
        </w:trPr>
        <w:tc>
          <w:tcPr>
            <w:tcW w:w="835" w:type="dxa"/>
            <w:vAlign w:val="center"/>
          </w:tcPr>
          <w:p w:rsidR="0044395D" w:rsidRPr="0022716F" w:rsidRDefault="0044395D" w:rsidP="0022716F">
            <w:pPr>
              <w:ind w:firstLine="0"/>
              <w:jc w:val="center"/>
              <w:rPr>
                <w:b/>
                <w:sz w:val="20"/>
              </w:rPr>
            </w:pPr>
            <w:r w:rsidRPr="0022716F">
              <w:rPr>
                <w:b/>
                <w:sz w:val="20"/>
              </w:rPr>
              <w:t>№ п/п</w:t>
            </w:r>
          </w:p>
        </w:tc>
        <w:tc>
          <w:tcPr>
            <w:tcW w:w="4496" w:type="dxa"/>
            <w:vAlign w:val="center"/>
          </w:tcPr>
          <w:p w:rsidR="0044395D" w:rsidRPr="0022716F" w:rsidRDefault="0044395D" w:rsidP="0022716F">
            <w:pPr>
              <w:ind w:firstLine="0"/>
              <w:jc w:val="center"/>
              <w:rPr>
                <w:b/>
                <w:sz w:val="20"/>
              </w:rPr>
            </w:pPr>
            <w:r w:rsidRPr="0022716F">
              <w:rPr>
                <w:b/>
                <w:sz w:val="20"/>
              </w:rPr>
              <w:t>Возможности</w:t>
            </w:r>
          </w:p>
        </w:tc>
        <w:tc>
          <w:tcPr>
            <w:tcW w:w="3670" w:type="dxa"/>
            <w:vAlign w:val="center"/>
          </w:tcPr>
          <w:p w:rsidR="0044395D" w:rsidRPr="0022716F" w:rsidRDefault="0044395D" w:rsidP="0022716F">
            <w:pPr>
              <w:ind w:firstLine="0"/>
              <w:jc w:val="center"/>
              <w:rPr>
                <w:b/>
                <w:sz w:val="20"/>
              </w:rPr>
            </w:pPr>
            <w:r w:rsidRPr="0022716F">
              <w:rPr>
                <w:b/>
                <w:sz w:val="20"/>
              </w:rPr>
              <w:t>Угрозы</w:t>
            </w:r>
          </w:p>
        </w:tc>
      </w:tr>
      <w:tr w:rsidR="0044395D" w:rsidRPr="0022716F">
        <w:trPr>
          <w:jc w:val="center"/>
        </w:trPr>
        <w:tc>
          <w:tcPr>
            <w:tcW w:w="835" w:type="dxa"/>
            <w:vAlign w:val="center"/>
          </w:tcPr>
          <w:p w:rsidR="0044395D" w:rsidRPr="0022716F" w:rsidRDefault="0044395D" w:rsidP="0022716F">
            <w:pPr>
              <w:ind w:firstLine="0"/>
              <w:jc w:val="center"/>
              <w:rPr>
                <w:b/>
                <w:sz w:val="20"/>
              </w:rPr>
            </w:pPr>
            <w:r w:rsidRPr="0022716F">
              <w:rPr>
                <w:b/>
                <w:sz w:val="20"/>
              </w:rPr>
              <w:t>1</w:t>
            </w:r>
          </w:p>
        </w:tc>
        <w:tc>
          <w:tcPr>
            <w:tcW w:w="4496" w:type="dxa"/>
            <w:vAlign w:val="center"/>
          </w:tcPr>
          <w:p w:rsidR="0044395D" w:rsidRPr="0022716F" w:rsidRDefault="0044395D" w:rsidP="0022716F">
            <w:pPr>
              <w:ind w:firstLine="0"/>
              <w:jc w:val="center"/>
              <w:rPr>
                <w:sz w:val="20"/>
              </w:rPr>
            </w:pPr>
            <w:r w:rsidRPr="0022716F">
              <w:rPr>
                <w:sz w:val="20"/>
              </w:rPr>
              <w:t>Улучшение уровня жизни населения</w:t>
            </w:r>
          </w:p>
        </w:tc>
        <w:tc>
          <w:tcPr>
            <w:tcW w:w="3670" w:type="dxa"/>
            <w:vAlign w:val="center"/>
          </w:tcPr>
          <w:p w:rsidR="0044395D" w:rsidRPr="0022716F" w:rsidRDefault="0044395D" w:rsidP="0022716F">
            <w:pPr>
              <w:ind w:firstLine="0"/>
              <w:jc w:val="center"/>
              <w:rPr>
                <w:sz w:val="20"/>
              </w:rPr>
            </w:pPr>
            <w:r w:rsidRPr="0022716F">
              <w:rPr>
                <w:sz w:val="20"/>
              </w:rPr>
              <w:t>Изменение правил ввоза продукции</w:t>
            </w:r>
            <w:r w:rsidR="00EA08FE" w:rsidRPr="0022716F">
              <w:rPr>
                <w:sz w:val="20"/>
              </w:rPr>
              <w:t xml:space="preserve"> для выставок «Алтайская ярмарка»</w:t>
            </w:r>
          </w:p>
        </w:tc>
      </w:tr>
      <w:tr w:rsidR="0044395D" w:rsidRPr="0022716F">
        <w:trPr>
          <w:jc w:val="center"/>
        </w:trPr>
        <w:tc>
          <w:tcPr>
            <w:tcW w:w="835" w:type="dxa"/>
            <w:vAlign w:val="center"/>
          </w:tcPr>
          <w:p w:rsidR="0044395D" w:rsidRPr="0022716F" w:rsidRDefault="0044395D" w:rsidP="0022716F">
            <w:pPr>
              <w:ind w:firstLine="0"/>
              <w:jc w:val="center"/>
              <w:rPr>
                <w:b/>
                <w:sz w:val="20"/>
              </w:rPr>
            </w:pPr>
            <w:r w:rsidRPr="0022716F">
              <w:rPr>
                <w:b/>
                <w:sz w:val="20"/>
              </w:rPr>
              <w:t>2</w:t>
            </w:r>
          </w:p>
        </w:tc>
        <w:tc>
          <w:tcPr>
            <w:tcW w:w="4496" w:type="dxa"/>
            <w:vAlign w:val="center"/>
          </w:tcPr>
          <w:p w:rsidR="0044395D" w:rsidRPr="0022716F" w:rsidRDefault="0044395D" w:rsidP="0022716F">
            <w:pPr>
              <w:ind w:firstLine="0"/>
              <w:jc w:val="center"/>
              <w:rPr>
                <w:sz w:val="20"/>
              </w:rPr>
            </w:pPr>
            <w:r w:rsidRPr="0022716F">
              <w:rPr>
                <w:sz w:val="20"/>
              </w:rPr>
              <w:t>Появление новых участников</w:t>
            </w:r>
          </w:p>
        </w:tc>
        <w:tc>
          <w:tcPr>
            <w:tcW w:w="3670" w:type="dxa"/>
            <w:vAlign w:val="center"/>
          </w:tcPr>
          <w:p w:rsidR="0044395D" w:rsidRPr="0022716F" w:rsidRDefault="0044395D" w:rsidP="0022716F">
            <w:pPr>
              <w:ind w:firstLine="0"/>
              <w:jc w:val="center"/>
              <w:rPr>
                <w:sz w:val="20"/>
              </w:rPr>
            </w:pPr>
            <w:r w:rsidRPr="0022716F">
              <w:rPr>
                <w:sz w:val="20"/>
              </w:rPr>
              <w:t>Снижение уровня жизни населения</w:t>
            </w:r>
          </w:p>
        </w:tc>
      </w:tr>
      <w:tr w:rsidR="0044395D" w:rsidRPr="0022716F">
        <w:trPr>
          <w:jc w:val="center"/>
        </w:trPr>
        <w:tc>
          <w:tcPr>
            <w:tcW w:w="835" w:type="dxa"/>
            <w:vAlign w:val="center"/>
          </w:tcPr>
          <w:p w:rsidR="0044395D" w:rsidRPr="0022716F" w:rsidRDefault="0044395D" w:rsidP="0022716F">
            <w:pPr>
              <w:ind w:firstLine="0"/>
              <w:jc w:val="center"/>
              <w:rPr>
                <w:b/>
                <w:sz w:val="20"/>
              </w:rPr>
            </w:pPr>
            <w:r w:rsidRPr="0022716F">
              <w:rPr>
                <w:b/>
                <w:sz w:val="20"/>
              </w:rPr>
              <w:t>3</w:t>
            </w:r>
          </w:p>
        </w:tc>
        <w:tc>
          <w:tcPr>
            <w:tcW w:w="4496" w:type="dxa"/>
            <w:vAlign w:val="center"/>
          </w:tcPr>
          <w:p w:rsidR="0044395D" w:rsidRPr="0022716F" w:rsidRDefault="0044395D" w:rsidP="0022716F">
            <w:pPr>
              <w:ind w:firstLine="0"/>
              <w:jc w:val="center"/>
              <w:rPr>
                <w:sz w:val="20"/>
              </w:rPr>
            </w:pPr>
            <w:r w:rsidRPr="0022716F">
              <w:rPr>
                <w:sz w:val="20"/>
              </w:rPr>
              <w:t>Снижение налогов и пошлин</w:t>
            </w:r>
          </w:p>
        </w:tc>
        <w:tc>
          <w:tcPr>
            <w:tcW w:w="3670" w:type="dxa"/>
            <w:vAlign w:val="center"/>
          </w:tcPr>
          <w:p w:rsidR="0044395D" w:rsidRPr="0022716F" w:rsidRDefault="00EA08FE" w:rsidP="0022716F">
            <w:pPr>
              <w:ind w:firstLine="0"/>
              <w:jc w:val="center"/>
              <w:rPr>
                <w:sz w:val="20"/>
              </w:rPr>
            </w:pPr>
            <w:r w:rsidRPr="0022716F">
              <w:rPr>
                <w:sz w:val="20"/>
              </w:rPr>
              <w:t>Ужесточение законодательства</w:t>
            </w:r>
          </w:p>
        </w:tc>
      </w:tr>
      <w:tr w:rsidR="0044395D" w:rsidRPr="0022716F">
        <w:trPr>
          <w:jc w:val="center"/>
        </w:trPr>
        <w:tc>
          <w:tcPr>
            <w:tcW w:w="835" w:type="dxa"/>
            <w:vAlign w:val="center"/>
          </w:tcPr>
          <w:p w:rsidR="0044395D" w:rsidRPr="0022716F" w:rsidRDefault="0044395D" w:rsidP="0022716F">
            <w:pPr>
              <w:ind w:firstLine="0"/>
              <w:jc w:val="center"/>
              <w:rPr>
                <w:b/>
                <w:sz w:val="20"/>
              </w:rPr>
            </w:pPr>
            <w:r w:rsidRPr="0022716F">
              <w:rPr>
                <w:b/>
                <w:sz w:val="20"/>
              </w:rPr>
              <w:t>4</w:t>
            </w:r>
          </w:p>
        </w:tc>
        <w:tc>
          <w:tcPr>
            <w:tcW w:w="4496" w:type="dxa"/>
            <w:vAlign w:val="center"/>
          </w:tcPr>
          <w:p w:rsidR="0044395D" w:rsidRPr="0022716F" w:rsidRDefault="00A56BBD" w:rsidP="0022716F">
            <w:pPr>
              <w:ind w:firstLine="0"/>
              <w:jc w:val="center"/>
              <w:rPr>
                <w:sz w:val="20"/>
              </w:rPr>
            </w:pPr>
            <w:r w:rsidRPr="0022716F">
              <w:rPr>
                <w:sz w:val="20"/>
              </w:rPr>
              <w:t>Предложения о сотрудничестве от сторонних предпринимателей</w:t>
            </w:r>
          </w:p>
        </w:tc>
        <w:tc>
          <w:tcPr>
            <w:tcW w:w="3670" w:type="dxa"/>
            <w:vAlign w:val="center"/>
          </w:tcPr>
          <w:p w:rsidR="0044395D" w:rsidRPr="0022716F" w:rsidRDefault="0044395D" w:rsidP="0022716F">
            <w:pPr>
              <w:ind w:firstLine="0"/>
              <w:jc w:val="center"/>
              <w:rPr>
                <w:sz w:val="20"/>
              </w:rPr>
            </w:pPr>
          </w:p>
        </w:tc>
      </w:tr>
    </w:tbl>
    <w:p w:rsidR="00BF6300" w:rsidRPr="00423FD7" w:rsidRDefault="00BF6300" w:rsidP="00B3615B">
      <w:pPr>
        <w:ind w:firstLine="0"/>
        <w:jc w:val="center"/>
        <w:rPr>
          <w:b/>
          <w:sz w:val="28"/>
          <w:szCs w:val="28"/>
        </w:rPr>
      </w:pPr>
      <w:r w:rsidRPr="00423FD7">
        <w:rPr>
          <w:b/>
          <w:sz w:val="28"/>
          <w:szCs w:val="28"/>
        </w:rPr>
        <w:t>2.2 Анализ внутренней среды</w:t>
      </w:r>
    </w:p>
    <w:p w:rsidR="00BF6300" w:rsidRPr="00423FD7" w:rsidRDefault="00BF6300" w:rsidP="00423FD7">
      <w:pPr>
        <w:ind w:firstLine="709"/>
        <w:jc w:val="left"/>
        <w:rPr>
          <w:b/>
          <w:sz w:val="28"/>
          <w:szCs w:val="28"/>
        </w:rPr>
      </w:pPr>
    </w:p>
    <w:p w:rsidR="00BF6300" w:rsidRPr="00423FD7" w:rsidRDefault="00BF6300" w:rsidP="00423FD7">
      <w:pPr>
        <w:ind w:firstLine="709"/>
        <w:rPr>
          <w:sz w:val="28"/>
          <w:szCs w:val="28"/>
        </w:rPr>
      </w:pPr>
      <w:r w:rsidRPr="00423FD7">
        <w:rPr>
          <w:sz w:val="28"/>
          <w:szCs w:val="28"/>
        </w:rPr>
        <w:t>Внутреннюю структуру организации называют еще внутренней средой. К ней относятся функциональные структуры фирмы, обеспечивающие управление, разработку и тестирование новых услуг, продвижение товаров до покупателей, сбыт, обслуживание, взаимоотношения с поставщиками и иными внешними органами. В понятие внутренней среды так же входят квалификация персонала, система передачи информации и т.д.</w:t>
      </w:r>
    </w:p>
    <w:p w:rsidR="00BF6300" w:rsidRPr="00423FD7" w:rsidRDefault="00BF6300" w:rsidP="00423FD7">
      <w:pPr>
        <w:ind w:firstLine="709"/>
        <w:rPr>
          <w:sz w:val="28"/>
          <w:szCs w:val="28"/>
        </w:rPr>
      </w:pPr>
      <w:r w:rsidRPr="00423FD7">
        <w:rPr>
          <w:sz w:val="28"/>
          <w:szCs w:val="28"/>
        </w:rPr>
        <w:t xml:space="preserve">Для анализа внутренней среды компании ЗАО «Алтайская ярмарка» необходимо исследовать </w:t>
      </w:r>
      <w:r w:rsidR="00336BFC" w:rsidRPr="00423FD7">
        <w:rPr>
          <w:sz w:val="28"/>
          <w:szCs w:val="28"/>
        </w:rPr>
        <w:t>следующие параметры</w:t>
      </w:r>
      <w:r w:rsidRPr="00423FD7">
        <w:rPr>
          <w:sz w:val="28"/>
          <w:szCs w:val="28"/>
        </w:rPr>
        <w:t>:</w:t>
      </w:r>
    </w:p>
    <w:p w:rsidR="00BF6300" w:rsidRPr="00423FD7" w:rsidRDefault="00BF6300" w:rsidP="00423FD7">
      <w:pPr>
        <w:pStyle w:val="1"/>
        <w:numPr>
          <w:ilvl w:val="0"/>
          <w:numId w:val="7"/>
        </w:numPr>
        <w:ind w:left="0" w:firstLine="709"/>
        <w:rPr>
          <w:sz w:val="28"/>
          <w:szCs w:val="28"/>
        </w:rPr>
      </w:pPr>
      <w:r w:rsidRPr="00423FD7">
        <w:rPr>
          <w:sz w:val="28"/>
          <w:szCs w:val="28"/>
        </w:rPr>
        <w:t>маркетинг;</w:t>
      </w:r>
    </w:p>
    <w:p w:rsidR="00BF6300" w:rsidRPr="00423FD7" w:rsidRDefault="00BF6300" w:rsidP="00423FD7">
      <w:pPr>
        <w:pStyle w:val="1"/>
        <w:numPr>
          <w:ilvl w:val="0"/>
          <w:numId w:val="7"/>
        </w:numPr>
        <w:ind w:left="0" w:firstLine="709"/>
        <w:rPr>
          <w:sz w:val="28"/>
          <w:szCs w:val="28"/>
        </w:rPr>
      </w:pPr>
      <w:r w:rsidRPr="00423FD7">
        <w:rPr>
          <w:sz w:val="28"/>
          <w:szCs w:val="28"/>
        </w:rPr>
        <w:t>финансы</w:t>
      </w:r>
      <w:r w:rsidR="00336BFC" w:rsidRPr="00423FD7">
        <w:rPr>
          <w:sz w:val="28"/>
          <w:szCs w:val="28"/>
        </w:rPr>
        <w:t>;</w:t>
      </w:r>
    </w:p>
    <w:p w:rsidR="00336BFC" w:rsidRPr="00423FD7" w:rsidRDefault="00336BFC" w:rsidP="00423FD7">
      <w:pPr>
        <w:pStyle w:val="1"/>
        <w:numPr>
          <w:ilvl w:val="0"/>
          <w:numId w:val="7"/>
        </w:numPr>
        <w:ind w:left="0" w:firstLine="709"/>
        <w:rPr>
          <w:sz w:val="28"/>
          <w:szCs w:val="28"/>
        </w:rPr>
      </w:pPr>
      <w:r w:rsidRPr="00423FD7">
        <w:rPr>
          <w:sz w:val="28"/>
          <w:szCs w:val="28"/>
        </w:rPr>
        <w:t>инновации;</w:t>
      </w:r>
    </w:p>
    <w:p w:rsidR="00336BFC" w:rsidRPr="00423FD7" w:rsidRDefault="00336BFC" w:rsidP="00423FD7">
      <w:pPr>
        <w:pStyle w:val="1"/>
        <w:numPr>
          <w:ilvl w:val="0"/>
          <w:numId w:val="7"/>
        </w:numPr>
        <w:ind w:left="0" w:firstLine="709"/>
        <w:rPr>
          <w:sz w:val="28"/>
          <w:szCs w:val="28"/>
        </w:rPr>
      </w:pPr>
      <w:r w:rsidRPr="00423FD7">
        <w:rPr>
          <w:sz w:val="28"/>
          <w:szCs w:val="28"/>
        </w:rPr>
        <w:t>организация;</w:t>
      </w:r>
    </w:p>
    <w:p w:rsidR="00336BFC" w:rsidRPr="00423FD7" w:rsidRDefault="00336BFC" w:rsidP="00423FD7">
      <w:pPr>
        <w:pStyle w:val="1"/>
        <w:numPr>
          <w:ilvl w:val="0"/>
          <w:numId w:val="7"/>
        </w:numPr>
        <w:ind w:left="0" w:firstLine="709"/>
        <w:rPr>
          <w:sz w:val="28"/>
          <w:szCs w:val="28"/>
        </w:rPr>
      </w:pPr>
      <w:r w:rsidRPr="00423FD7">
        <w:rPr>
          <w:sz w:val="28"/>
          <w:szCs w:val="28"/>
        </w:rPr>
        <w:t>рыночные показатели.</w:t>
      </w:r>
    </w:p>
    <w:p w:rsidR="00BF6300" w:rsidRPr="00423FD7" w:rsidRDefault="00BF6300" w:rsidP="00423FD7">
      <w:pPr>
        <w:pStyle w:val="a4"/>
        <w:keepNext/>
        <w:spacing w:after="0" w:line="360" w:lineRule="auto"/>
        <w:ind w:firstLine="709"/>
        <w:rPr>
          <w:color w:val="auto"/>
          <w:sz w:val="28"/>
          <w:szCs w:val="28"/>
        </w:rPr>
      </w:pPr>
    </w:p>
    <w:p w:rsidR="00BF6300" w:rsidRPr="00423FD7" w:rsidRDefault="00BF6300" w:rsidP="00423FD7">
      <w:pPr>
        <w:pStyle w:val="a4"/>
        <w:keepNext/>
        <w:spacing w:after="0" w:line="360" w:lineRule="auto"/>
        <w:ind w:firstLine="709"/>
        <w:rPr>
          <w:b w:val="0"/>
          <w:color w:val="auto"/>
          <w:sz w:val="28"/>
          <w:szCs w:val="24"/>
        </w:rPr>
      </w:pPr>
      <w:r w:rsidRPr="00423FD7">
        <w:rPr>
          <w:b w:val="0"/>
          <w:color w:val="auto"/>
          <w:sz w:val="28"/>
          <w:szCs w:val="24"/>
        </w:rPr>
        <w:t xml:space="preserve">Таблица </w:t>
      </w:r>
      <w:r w:rsidR="00CF6E85" w:rsidRPr="00423FD7">
        <w:rPr>
          <w:b w:val="0"/>
          <w:color w:val="auto"/>
          <w:sz w:val="28"/>
          <w:szCs w:val="24"/>
        </w:rPr>
        <w:t>2.2</w:t>
      </w:r>
      <w:r w:rsidRPr="00423FD7">
        <w:rPr>
          <w:b w:val="0"/>
          <w:color w:val="auto"/>
          <w:sz w:val="28"/>
          <w:szCs w:val="24"/>
        </w:rPr>
        <w:t>.1 Анализ сильных и слабых сторон организации</w:t>
      </w:r>
    </w:p>
    <w:tbl>
      <w:tblPr>
        <w:tblW w:w="8294" w:type="dxa"/>
        <w:jc w:val="center"/>
        <w:tblLayout w:type="fixed"/>
        <w:tblCellMar>
          <w:left w:w="0" w:type="dxa"/>
          <w:right w:w="0" w:type="dxa"/>
        </w:tblCellMar>
        <w:tblLook w:val="00A0" w:firstRow="1" w:lastRow="0" w:firstColumn="1" w:lastColumn="0" w:noHBand="0" w:noVBand="0"/>
      </w:tblPr>
      <w:tblGrid>
        <w:gridCol w:w="4609"/>
        <w:gridCol w:w="460"/>
        <w:gridCol w:w="461"/>
        <w:gridCol w:w="460"/>
        <w:gridCol w:w="461"/>
        <w:gridCol w:w="461"/>
        <w:gridCol w:w="460"/>
        <w:gridCol w:w="461"/>
        <w:gridCol w:w="461"/>
      </w:tblGrid>
      <w:tr w:rsidR="00BF6300" w:rsidRPr="0022716F">
        <w:trPr>
          <w:trHeight w:val="300"/>
          <w:jc w:val="center"/>
        </w:trPr>
        <w:tc>
          <w:tcPr>
            <w:tcW w:w="4609"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Составляющие внутренней среды</w:t>
            </w:r>
          </w:p>
        </w:tc>
        <w:tc>
          <w:tcPr>
            <w:tcW w:w="2303" w:type="dxa"/>
            <w:gridSpan w:val="5"/>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BF6300" w:rsidRPr="0022716F" w:rsidRDefault="00BF6300" w:rsidP="0022716F">
            <w:pPr>
              <w:ind w:firstLine="0"/>
              <w:jc w:val="center"/>
              <w:rPr>
                <w:sz w:val="20"/>
              </w:rPr>
            </w:pPr>
            <w:r w:rsidRPr="0022716F">
              <w:rPr>
                <w:sz w:val="20"/>
              </w:rPr>
              <w:t>Эффективность</w:t>
            </w:r>
          </w:p>
        </w:tc>
        <w:tc>
          <w:tcPr>
            <w:tcW w:w="1382" w:type="dxa"/>
            <w:gridSpan w:val="3"/>
            <w:tcBorders>
              <w:top w:val="single" w:sz="4" w:space="0" w:color="auto"/>
              <w:left w:val="nil"/>
              <w:bottom w:val="single" w:sz="4" w:space="0" w:color="auto"/>
              <w:right w:val="single" w:sz="4" w:space="0" w:color="auto"/>
            </w:tcBorders>
            <w:vAlign w:val="bottom"/>
          </w:tcPr>
          <w:p w:rsidR="00BF6300" w:rsidRPr="0022716F" w:rsidRDefault="00BF6300" w:rsidP="0022716F">
            <w:pPr>
              <w:ind w:firstLine="0"/>
              <w:jc w:val="center"/>
              <w:rPr>
                <w:sz w:val="20"/>
              </w:rPr>
            </w:pPr>
            <w:r w:rsidRPr="0022716F">
              <w:rPr>
                <w:sz w:val="20"/>
              </w:rPr>
              <w:t>Весомость</w:t>
            </w:r>
          </w:p>
        </w:tc>
      </w:tr>
      <w:tr w:rsidR="00BF6300" w:rsidRPr="0022716F">
        <w:trPr>
          <w:trHeight w:val="1530"/>
          <w:jc w:val="center"/>
        </w:trPr>
        <w:tc>
          <w:tcPr>
            <w:tcW w:w="4609" w:type="dxa"/>
            <w:vMerge/>
            <w:tcBorders>
              <w:top w:val="single" w:sz="4" w:space="0" w:color="auto"/>
              <w:left w:val="single" w:sz="4" w:space="0" w:color="auto"/>
              <w:bottom w:val="single" w:sz="4" w:space="0" w:color="auto"/>
              <w:right w:val="single" w:sz="4" w:space="0" w:color="auto"/>
            </w:tcBorders>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BF6300" w:rsidRPr="0022716F" w:rsidRDefault="00BF6300" w:rsidP="0022716F">
            <w:pPr>
              <w:ind w:firstLine="0"/>
              <w:jc w:val="center"/>
              <w:rPr>
                <w:sz w:val="20"/>
              </w:rPr>
            </w:pPr>
            <w:r w:rsidRPr="0022716F">
              <w:rPr>
                <w:sz w:val="20"/>
              </w:rPr>
              <w:t>Очень сильная</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BF6300" w:rsidRPr="0022716F" w:rsidRDefault="00BF6300" w:rsidP="0022716F">
            <w:pPr>
              <w:ind w:firstLine="0"/>
              <w:jc w:val="center"/>
              <w:rPr>
                <w:sz w:val="20"/>
              </w:rPr>
            </w:pPr>
            <w:r w:rsidRPr="0022716F">
              <w:rPr>
                <w:sz w:val="20"/>
              </w:rPr>
              <w:t>Сильная</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BF6300" w:rsidRPr="0022716F" w:rsidRDefault="00BF6300" w:rsidP="0022716F">
            <w:pPr>
              <w:ind w:firstLine="0"/>
              <w:jc w:val="center"/>
              <w:rPr>
                <w:sz w:val="20"/>
              </w:rPr>
            </w:pPr>
            <w:r w:rsidRPr="0022716F">
              <w:rPr>
                <w:sz w:val="20"/>
              </w:rPr>
              <w:t>Нейтральная</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BF6300" w:rsidRPr="0022716F" w:rsidRDefault="00BF6300" w:rsidP="0022716F">
            <w:pPr>
              <w:ind w:firstLine="0"/>
              <w:jc w:val="center"/>
              <w:rPr>
                <w:sz w:val="20"/>
              </w:rPr>
            </w:pPr>
            <w:r w:rsidRPr="0022716F">
              <w:rPr>
                <w:sz w:val="20"/>
              </w:rPr>
              <w:t>Слабая</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BF6300" w:rsidRPr="0022716F" w:rsidRDefault="00BF6300" w:rsidP="0022716F">
            <w:pPr>
              <w:ind w:firstLine="0"/>
              <w:jc w:val="center"/>
              <w:rPr>
                <w:sz w:val="20"/>
              </w:rPr>
            </w:pPr>
            <w:r w:rsidRPr="0022716F">
              <w:rPr>
                <w:sz w:val="20"/>
              </w:rPr>
              <w:t>Очень слабая</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BF6300" w:rsidRPr="0022716F" w:rsidRDefault="00BF6300" w:rsidP="0022716F">
            <w:pPr>
              <w:ind w:firstLine="0"/>
              <w:jc w:val="center"/>
              <w:rPr>
                <w:sz w:val="20"/>
              </w:rPr>
            </w:pPr>
            <w:r w:rsidRPr="0022716F">
              <w:rPr>
                <w:sz w:val="20"/>
              </w:rPr>
              <w:t>Высокая</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BF6300" w:rsidRPr="0022716F" w:rsidRDefault="00BF6300" w:rsidP="0022716F">
            <w:pPr>
              <w:ind w:firstLine="0"/>
              <w:jc w:val="center"/>
              <w:rPr>
                <w:sz w:val="20"/>
              </w:rPr>
            </w:pPr>
            <w:r w:rsidRPr="0022716F">
              <w:rPr>
                <w:sz w:val="20"/>
              </w:rPr>
              <w:t>Средняя</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BF6300" w:rsidRPr="0022716F" w:rsidRDefault="00BF6300" w:rsidP="0022716F">
            <w:pPr>
              <w:ind w:firstLine="0"/>
              <w:jc w:val="center"/>
              <w:rPr>
                <w:sz w:val="20"/>
              </w:rPr>
            </w:pPr>
            <w:r w:rsidRPr="0022716F">
              <w:rPr>
                <w:sz w:val="20"/>
              </w:rPr>
              <w:t>Низкая</w:t>
            </w:r>
          </w:p>
        </w:tc>
      </w:tr>
      <w:tr w:rsidR="00BF6300" w:rsidRPr="0022716F">
        <w:trPr>
          <w:trHeight w:val="300"/>
          <w:jc w:val="center"/>
        </w:trPr>
        <w:tc>
          <w:tcPr>
            <w:tcW w:w="460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F6300" w:rsidRPr="0022716F" w:rsidRDefault="00BF6300" w:rsidP="0022716F">
            <w:pPr>
              <w:ind w:firstLine="0"/>
              <w:jc w:val="center"/>
              <w:rPr>
                <w:b/>
                <w:sz w:val="20"/>
              </w:rPr>
            </w:pPr>
            <w:r w:rsidRPr="0022716F">
              <w:rPr>
                <w:b/>
                <w:sz w:val="20"/>
              </w:rPr>
              <w:t>Маркетинг:</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r>
      <w:tr w:rsidR="00BF6300" w:rsidRPr="0022716F">
        <w:trPr>
          <w:trHeight w:val="300"/>
          <w:jc w:val="center"/>
        </w:trPr>
        <w:tc>
          <w:tcPr>
            <w:tcW w:w="460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F6300" w:rsidRPr="0022716F" w:rsidRDefault="00BF6300" w:rsidP="0022716F">
            <w:pPr>
              <w:ind w:firstLine="0"/>
              <w:jc w:val="center"/>
              <w:rPr>
                <w:sz w:val="20"/>
              </w:rPr>
            </w:pPr>
            <w:r w:rsidRPr="0022716F">
              <w:rPr>
                <w:sz w:val="20"/>
              </w:rPr>
              <w:t>Достоверный мониторинг рынка</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r>
      <w:tr w:rsidR="00BF6300" w:rsidRPr="0022716F">
        <w:trPr>
          <w:trHeight w:val="300"/>
          <w:jc w:val="center"/>
        </w:trPr>
        <w:tc>
          <w:tcPr>
            <w:tcW w:w="460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F6300" w:rsidRPr="0022716F" w:rsidRDefault="00336BFC" w:rsidP="0022716F">
            <w:pPr>
              <w:ind w:firstLine="0"/>
              <w:jc w:val="center"/>
              <w:rPr>
                <w:sz w:val="20"/>
              </w:rPr>
            </w:pPr>
            <w:r w:rsidRPr="0022716F">
              <w:rPr>
                <w:sz w:val="20"/>
              </w:rPr>
              <w:t>Отлаженная информативность с участниками</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r>
      <w:tr w:rsidR="00BF6300" w:rsidRPr="0022716F">
        <w:trPr>
          <w:trHeight w:val="300"/>
          <w:jc w:val="center"/>
        </w:trPr>
        <w:tc>
          <w:tcPr>
            <w:tcW w:w="460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F6300" w:rsidRPr="0022716F" w:rsidRDefault="00BF6300" w:rsidP="0022716F">
            <w:pPr>
              <w:ind w:firstLine="0"/>
              <w:jc w:val="center"/>
              <w:rPr>
                <w:sz w:val="20"/>
              </w:rPr>
            </w:pPr>
            <w:r w:rsidRPr="0022716F">
              <w:rPr>
                <w:sz w:val="20"/>
              </w:rPr>
              <w:t>Высокий уровень цен</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r>
      <w:tr w:rsidR="00BF6300" w:rsidRPr="0022716F">
        <w:trPr>
          <w:trHeight w:val="300"/>
          <w:jc w:val="center"/>
        </w:trPr>
        <w:tc>
          <w:tcPr>
            <w:tcW w:w="460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F6300" w:rsidRPr="0022716F" w:rsidRDefault="00BF6300" w:rsidP="0022716F">
            <w:pPr>
              <w:ind w:firstLine="0"/>
              <w:jc w:val="center"/>
              <w:rPr>
                <w:sz w:val="20"/>
              </w:rPr>
            </w:pPr>
            <w:r w:rsidRPr="0022716F">
              <w:rPr>
                <w:sz w:val="20"/>
              </w:rPr>
              <w:t>Высокий уровень сервиса</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944D2C" w:rsidP="0022716F">
            <w:pPr>
              <w:ind w:firstLine="0"/>
              <w:jc w:val="center"/>
              <w:rPr>
                <w:sz w:val="20"/>
              </w:rPr>
            </w:pPr>
            <w:r w:rsidRPr="0022716F">
              <w:rPr>
                <w:sz w:val="20"/>
              </w:rPr>
              <w:t>+</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r>
      <w:tr w:rsidR="00BF6300" w:rsidRPr="0022716F">
        <w:trPr>
          <w:trHeight w:val="300"/>
          <w:jc w:val="center"/>
        </w:trPr>
        <w:tc>
          <w:tcPr>
            <w:tcW w:w="460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F6300" w:rsidRPr="0022716F" w:rsidRDefault="00BF6300" w:rsidP="0022716F">
            <w:pPr>
              <w:ind w:firstLine="0"/>
              <w:jc w:val="center"/>
              <w:rPr>
                <w:sz w:val="20"/>
              </w:rPr>
            </w:pPr>
            <w:r w:rsidRPr="0022716F">
              <w:rPr>
                <w:sz w:val="20"/>
              </w:rPr>
              <w:t>Недостатки в рекламной политике</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r>
      <w:tr w:rsidR="00BF6300" w:rsidRPr="0022716F">
        <w:trPr>
          <w:trHeight w:val="300"/>
          <w:jc w:val="center"/>
        </w:trPr>
        <w:tc>
          <w:tcPr>
            <w:tcW w:w="460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F6300" w:rsidRPr="0022716F" w:rsidRDefault="00BF6300" w:rsidP="0022716F">
            <w:pPr>
              <w:ind w:firstLine="0"/>
              <w:jc w:val="center"/>
              <w:rPr>
                <w:b/>
                <w:sz w:val="20"/>
              </w:rPr>
            </w:pPr>
            <w:r w:rsidRPr="0022716F">
              <w:rPr>
                <w:b/>
                <w:sz w:val="20"/>
              </w:rPr>
              <w:t>Финансы:</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r>
      <w:tr w:rsidR="00BF6300" w:rsidRPr="0022716F">
        <w:trPr>
          <w:trHeight w:val="300"/>
          <w:jc w:val="center"/>
        </w:trPr>
        <w:tc>
          <w:tcPr>
            <w:tcW w:w="460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F6300" w:rsidRPr="0022716F" w:rsidRDefault="00BF6300" w:rsidP="0022716F">
            <w:pPr>
              <w:ind w:firstLine="0"/>
              <w:jc w:val="center"/>
              <w:rPr>
                <w:sz w:val="20"/>
              </w:rPr>
            </w:pPr>
            <w:r w:rsidRPr="0022716F">
              <w:rPr>
                <w:sz w:val="20"/>
              </w:rPr>
              <w:t>Высокая рентабельность</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336BFC" w:rsidP="0022716F">
            <w:pPr>
              <w:ind w:firstLine="0"/>
              <w:jc w:val="center"/>
              <w:rPr>
                <w:sz w:val="20"/>
              </w:rPr>
            </w:pPr>
            <w:r w:rsidRPr="0022716F">
              <w:rPr>
                <w:sz w:val="20"/>
              </w:rPr>
              <w:t>+</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r>
      <w:tr w:rsidR="00BF6300" w:rsidRPr="0022716F">
        <w:trPr>
          <w:trHeight w:val="300"/>
          <w:jc w:val="center"/>
        </w:trPr>
        <w:tc>
          <w:tcPr>
            <w:tcW w:w="460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F6300" w:rsidRPr="0022716F" w:rsidRDefault="00BF6300" w:rsidP="0022716F">
            <w:pPr>
              <w:ind w:firstLine="0"/>
              <w:jc w:val="center"/>
              <w:rPr>
                <w:sz w:val="20"/>
              </w:rPr>
            </w:pPr>
            <w:r w:rsidRPr="0022716F">
              <w:rPr>
                <w:sz w:val="20"/>
              </w:rPr>
              <w:t>Финансовая стабильность</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r>
      <w:tr w:rsidR="00BF6300" w:rsidRPr="0022716F">
        <w:trPr>
          <w:trHeight w:val="300"/>
          <w:jc w:val="center"/>
        </w:trPr>
        <w:tc>
          <w:tcPr>
            <w:tcW w:w="460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F6300" w:rsidRPr="0022716F" w:rsidRDefault="00336BFC" w:rsidP="0022716F">
            <w:pPr>
              <w:ind w:firstLine="0"/>
              <w:jc w:val="center"/>
              <w:rPr>
                <w:b/>
                <w:sz w:val="20"/>
              </w:rPr>
            </w:pPr>
            <w:r w:rsidRPr="0022716F">
              <w:rPr>
                <w:b/>
                <w:sz w:val="20"/>
              </w:rPr>
              <w:t>Инновации</w:t>
            </w:r>
            <w:r w:rsidR="00BF6300" w:rsidRPr="0022716F">
              <w:rPr>
                <w:b/>
                <w:sz w:val="20"/>
              </w:rPr>
              <w:t>:</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r>
      <w:tr w:rsidR="00BF6300" w:rsidRPr="0022716F">
        <w:trPr>
          <w:trHeight w:val="300"/>
          <w:jc w:val="center"/>
        </w:trPr>
        <w:tc>
          <w:tcPr>
            <w:tcW w:w="460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F6300" w:rsidRPr="0022716F" w:rsidRDefault="00BF6300" w:rsidP="0022716F">
            <w:pPr>
              <w:ind w:firstLine="0"/>
              <w:jc w:val="center"/>
              <w:rPr>
                <w:sz w:val="20"/>
              </w:rPr>
            </w:pPr>
            <w:r w:rsidRPr="0022716F">
              <w:rPr>
                <w:sz w:val="20"/>
              </w:rPr>
              <w:t>Использование современных технологий</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336BFC" w:rsidP="0022716F">
            <w:pPr>
              <w:ind w:firstLine="0"/>
              <w:jc w:val="center"/>
              <w:rPr>
                <w:sz w:val="20"/>
              </w:rPr>
            </w:pPr>
            <w:r w:rsidRPr="0022716F">
              <w:rPr>
                <w:sz w:val="20"/>
              </w:rPr>
              <w:t>+</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336BFC" w:rsidP="0022716F">
            <w:pPr>
              <w:ind w:firstLine="0"/>
              <w:jc w:val="center"/>
              <w:rPr>
                <w:sz w:val="20"/>
              </w:rPr>
            </w:pPr>
            <w:r w:rsidRPr="0022716F">
              <w:rPr>
                <w:sz w:val="20"/>
              </w:rPr>
              <w:t>+</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r>
      <w:tr w:rsidR="00BF6300" w:rsidRPr="0022716F">
        <w:trPr>
          <w:trHeight w:val="300"/>
          <w:jc w:val="center"/>
        </w:trPr>
        <w:tc>
          <w:tcPr>
            <w:tcW w:w="460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F6300" w:rsidRPr="0022716F" w:rsidRDefault="00336BFC" w:rsidP="0022716F">
            <w:pPr>
              <w:ind w:firstLine="0"/>
              <w:jc w:val="center"/>
              <w:rPr>
                <w:b/>
                <w:sz w:val="20"/>
              </w:rPr>
            </w:pPr>
            <w:r w:rsidRPr="0022716F">
              <w:rPr>
                <w:b/>
                <w:sz w:val="20"/>
              </w:rPr>
              <w:t>Организация</w:t>
            </w:r>
            <w:r w:rsidR="00BF6300" w:rsidRPr="0022716F">
              <w:rPr>
                <w:b/>
                <w:sz w:val="20"/>
              </w:rPr>
              <w:t>:</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r>
      <w:tr w:rsidR="00BF6300" w:rsidRPr="0022716F">
        <w:trPr>
          <w:trHeight w:val="300"/>
          <w:jc w:val="center"/>
        </w:trPr>
        <w:tc>
          <w:tcPr>
            <w:tcW w:w="460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F6300" w:rsidRPr="0022716F" w:rsidRDefault="00BF6300" w:rsidP="0022716F">
            <w:pPr>
              <w:ind w:firstLine="0"/>
              <w:jc w:val="center"/>
              <w:rPr>
                <w:sz w:val="20"/>
              </w:rPr>
            </w:pPr>
            <w:r w:rsidRPr="0022716F">
              <w:rPr>
                <w:sz w:val="20"/>
              </w:rPr>
              <w:t>Высокий контроль качества</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r>
      <w:tr w:rsidR="00BF6300" w:rsidRPr="0022716F">
        <w:trPr>
          <w:trHeight w:val="300"/>
          <w:jc w:val="center"/>
        </w:trPr>
        <w:tc>
          <w:tcPr>
            <w:tcW w:w="460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F6300" w:rsidRPr="0022716F" w:rsidRDefault="00BF6300" w:rsidP="0022716F">
            <w:pPr>
              <w:ind w:firstLine="0"/>
              <w:jc w:val="center"/>
              <w:rPr>
                <w:sz w:val="20"/>
              </w:rPr>
            </w:pPr>
            <w:r w:rsidRPr="0022716F">
              <w:rPr>
                <w:sz w:val="20"/>
              </w:rPr>
              <w:t>Высокая квалификация персонала</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r>
      <w:tr w:rsidR="00BF6300" w:rsidRPr="0022716F">
        <w:trPr>
          <w:trHeight w:val="300"/>
          <w:jc w:val="center"/>
        </w:trPr>
        <w:tc>
          <w:tcPr>
            <w:tcW w:w="460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F6300" w:rsidRPr="0022716F" w:rsidRDefault="00336BFC" w:rsidP="0022716F">
            <w:pPr>
              <w:ind w:firstLine="0"/>
              <w:jc w:val="center"/>
              <w:rPr>
                <w:sz w:val="20"/>
              </w:rPr>
            </w:pPr>
            <w:r w:rsidRPr="0022716F">
              <w:rPr>
                <w:sz w:val="20"/>
              </w:rPr>
              <w:t>Взаимодействие между отделами</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r>
      <w:tr w:rsidR="00BF6300" w:rsidRPr="0022716F">
        <w:trPr>
          <w:trHeight w:val="296"/>
          <w:jc w:val="center"/>
        </w:trPr>
        <w:tc>
          <w:tcPr>
            <w:tcW w:w="4609"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336BFC" w:rsidRPr="0022716F" w:rsidRDefault="00BF6300" w:rsidP="0022716F">
            <w:pPr>
              <w:ind w:firstLine="0"/>
              <w:jc w:val="center"/>
              <w:rPr>
                <w:sz w:val="20"/>
              </w:rPr>
            </w:pPr>
            <w:r w:rsidRPr="0022716F">
              <w:rPr>
                <w:sz w:val="20"/>
              </w:rPr>
              <w:t>Неучастие персонала в принятии управленческих решений</w:t>
            </w:r>
          </w:p>
        </w:tc>
        <w:tc>
          <w:tcPr>
            <w:tcW w:w="460" w:type="dxa"/>
            <w:tcBorders>
              <w:top w:val="nil"/>
              <w:left w:val="nil"/>
              <w:bottom w:val="nil"/>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nil"/>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nil"/>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1" w:type="dxa"/>
            <w:tcBorders>
              <w:top w:val="nil"/>
              <w:left w:val="nil"/>
              <w:bottom w:val="nil"/>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nil"/>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0" w:type="dxa"/>
            <w:tcBorders>
              <w:top w:val="nil"/>
              <w:left w:val="nil"/>
              <w:bottom w:val="nil"/>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r w:rsidRPr="0022716F">
              <w:rPr>
                <w:sz w:val="20"/>
              </w:rPr>
              <w:t>+</w:t>
            </w:r>
          </w:p>
        </w:tc>
        <w:tc>
          <w:tcPr>
            <w:tcW w:w="461" w:type="dxa"/>
            <w:tcBorders>
              <w:top w:val="nil"/>
              <w:left w:val="nil"/>
              <w:bottom w:val="nil"/>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c>
          <w:tcPr>
            <w:tcW w:w="461" w:type="dxa"/>
            <w:tcBorders>
              <w:top w:val="nil"/>
              <w:left w:val="nil"/>
              <w:bottom w:val="nil"/>
              <w:right w:val="single" w:sz="4" w:space="0" w:color="auto"/>
            </w:tcBorders>
            <w:noWrap/>
            <w:tcMar>
              <w:top w:w="15" w:type="dxa"/>
              <w:left w:w="15" w:type="dxa"/>
              <w:bottom w:w="0" w:type="dxa"/>
              <w:right w:w="15" w:type="dxa"/>
            </w:tcMar>
            <w:vAlign w:val="center"/>
          </w:tcPr>
          <w:p w:rsidR="00BF6300" w:rsidRPr="0022716F" w:rsidRDefault="00BF6300" w:rsidP="0022716F">
            <w:pPr>
              <w:ind w:firstLine="0"/>
              <w:jc w:val="center"/>
              <w:rPr>
                <w:sz w:val="20"/>
              </w:rPr>
            </w:pPr>
          </w:p>
        </w:tc>
      </w:tr>
      <w:tr w:rsidR="00336BFC" w:rsidRPr="0022716F">
        <w:trPr>
          <w:trHeight w:val="296"/>
          <w:jc w:val="center"/>
        </w:trPr>
        <w:tc>
          <w:tcPr>
            <w:tcW w:w="460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36BFC" w:rsidRPr="0022716F" w:rsidRDefault="00336BFC"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r>
      <w:tr w:rsidR="00336BFC" w:rsidRPr="0022716F">
        <w:trPr>
          <w:trHeight w:val="296"/>
          <w:jc w:val="center"/>
        </w:trPr>
        <w:tc>
          <w:tcPr>
            <w:tcW w:w="460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36BFC" w:rsidRPr="0022716F" w:rsidRDefault="00336BFC" w:rsidP="0022716F">
            <w:pPr>
              <w:ind w:firstLine="0"/>
              <w:jc w:val="center"/>
              <w:rPr>
                <w:b/>
                <w:sz w:val="20"/>
              </w:rPr>
            </w:pPr>
            <w:r w:rsidRPr="0022716F">
              <w:rPr>
                <w:b/>
                <w:sz w:val="20"/>
              </w:rPr>
              <w:t>Рыночные показатели:</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r>
      <w:tr w:rsidR="00336BFC" w:rsidRPr="0022716F">
        <w:trPr>
          <w:trHeight w:val="296"/>
          <w:jc w:val="center"/>
        </w:trPr>
        <w:tc>
          <w:tcPr>
            <w:tcW w:w="460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36BFC" w:rsidRPr="0022716F" w:rsidRDefault="00944D2C" w:rsidP="0022716F">
            <w:pPr>
              <w:ind w:firstLine="0"/>
              <w:jc w:val="center"/>
              <w:rPr>
                <w:sz w:val="20"/>
              </w:rPr>
            </w:pPr>
            <w:r w:rsidRPr="0022716F">
              <w:rPr>
                <w:sz w:val="20"/>
              </w:rPr>
              <w:t>Высокая  д</w:t>
            </w:r>
            <w:r w:rsidR="00336BFC" w:rsidRPr="0022716F">
              <w:rPr>
                <w:sz w:val="20"/>
              </w:rPr>
              <w:t>оля предприятия на рынке</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r w:rsidRPr="0022716F">
              <w:rPr>
                <w:sz w:val="20"/>
              </w:rPr>
              <w:t>+</w:t>
            </w: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c>
          <w:tcPr>
            <w:tcW w:w="4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r w:rsidRPr="0022716F">
              <w:rPr>
                <w:sz w:val="20"/>
              </w:rPr>
              <w:t>+</w:t>
            </w: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c>
          <w:tcPr>
            <w:tcW w:w="4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336BFC" w:rsidRPr="0022716F" w:rsidRDefault="00336BFC" w:rsidP="0022716F">
            <w:pPr>
              <w:ind w:firstLine="0"/>
              <w:jc w:val="center"/>
              <w:rPr>
                <w:sz w:val="20"/>
              </w:rPr>
            </w:pPr>
          </w:p>
        </w:tc>
      </w:tr>
    </w:tbl>
    <w:p w:rsidR="00BF6300" w:rsidRPr="00423FD7" w:rsidRDefault="00BF6300" w:rsidP="00423FD7">
      <w:pPr>
        <w:ind w:firstLine="709"/>
        <w:rPr>
          <w:sz w:val="28"/>
          <w:szCs w:val="28"/>
        </w:rPr>
      </w:pPr>
    </w:p>
    <w:p w:rsidR="00BF6300" w:rsidRPr="00423FD7" w:rsidRDefault="00BF6300" w:rsidP="00423FD7">
      <w:pPr>
        <w:ind w:firstLine="709"/>
        <w:rPr>
          <w:sz w:val="28"/>
          <w:szCs w:val="28"/>
        </w:rPr>
      </w:pPr>
      <w:r w:rsidRPr="00423FD7">
        <w:rPr>
          <w:sz w:val="28"/>
          <w:szCs w:val="28"/>
        </w:rPr>
        <w:t>Маркетинговое подразделение фирмы прилагает максимальные усилия для сбора информации о рынке, о предпочтениях покупателей, создания имиджа фирмы, разработки возможных новых направлений в сфере оказания дополнительных услуг. Действующая рекламная политика не всегда успешна, т.к. ориентирована большей частью на привлечение большего числа потенциальных покупателей, а не на создание предпочтений у потребителей или не на пропаганду собственных индивидуальных конкурентных преимуществ.</w:t>
      </w:r>
    </w:p>
    <w:p w:rsidR="00BF6300" w:rsidRPr="00423FD7" w:rsidRDefault="00BF6300" w:rsidP="00423FD7">
      <w:pPr>
        <w:pStyle w:val="a4"/>
        <w:keepNext/>
        <w:spacing w:after="0" w:line="360" w:lineRule="auto"/>
        <w:ind w:firstLine="709"/>
        <w:rPr>
          <w:color w:val="auto"/>
          <w:sz w:val="28"/>
          <w:szCs w:val="28"/>
        </w:rPr>
      </w:pPr>
    </w:p>
    <w:p w:rsidR="00BF6300" w:rsidRPr="00423FD7" w:rsidRDefault="00BF6300" w:rsidP="00423FD7">
      <w:pPr>
        <w:pStyle w:val="a4"/>
        <w:keepNext/>
        <w:spacing w:after="0" w:line="360" w:lineRule="auto"/>
        <w:ind w:firstLine="709"/>
        <w:rPr>
          <w:b w:val="0"/>
          <w:color w:val="auto"/>
          <w:sz w:val="28"/>
          <w:szCs w:val="24"/>
        </w:rPr>
      </w:pPr>
      <w:r w:rsidRPr="00423FD7">
        <w:rPr>
          <w:b w:val="0"/>
          <w:color w:val="auto"/>
          <w:sz w:val="28"/>
          <w:szCs w:val="24"/>
        </w:rPr>
        <w:t xml:space="preserve">Таблица </w:t>
      </w:r>
      <w:r w:rsidR="00CF6E85" w:rsidRPr="00423FD7">
        <w:rPr>
          <w:b w:val="0"/>
          <w:color w:val="auto"/>
          <w:sz w:val="28"/>
          <w:szCs w:val="24"/>
        </w:rPr>
        <w:t>2.2</w:t>
      </w:r>
      <w:r w:rsidRPr="00423FD7">
        <w:rPr>
          <w:b w:val="0"/>
          <w:color w:val="auto"/>
          <w:sz w:val="28"/>
          <w:szCs w:val="24"/>
        </w:rPr>
        <w:t>.2 Сильные и слабые стороны организации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394"/>
        <w:gridCol w:w="3262"/>
      </w:tblGrid>
      <w:tr w:rsidR="00BF6300" w:rsidRPr="0022716F">
        <w:trPr>
          <w:jc w:val="center"/>
        </w:trPr>
        <w:tc>
          <w:tcPr>
            <w:tcW w:w="851" w:type="dxa"/>
            <w:vAlign w:val="center"/>
          </w:tcPr>
          <w:p w:rsidR="00BF6300" w:rsidRPr="0022716F" w:rsidRDefault="00BF6300" w:rsidP="0022716F">
            <w:pPr>
              <w:ind w:firstLine="0"/>
              <w:jc w:val="center"/>
              <w:rPr>
                <w:sz w:val="20"/>
              </w:rPr>
            </w:pPr>
            <w:r w:rsidRPr="0022716F">
              <w:rPr>
                <w:sz w:val="20"/>
              </w:rPr>
              <w:t>№</w:t>
            </w:r>
          </w:p>
          <w:p w:rsidR="00BF6300" w:rsidRPr="0022716F" w:rsidRDefault="00BF6300" w:rsidP="0022716F">
            <w:pPr>
              <w:ind w:firstLine="0"/>
              <w:jc w:val="center"/>
              <w:rPr>
                <w:sz w:val="20"/>
              </w:rPr>
            </w:pPr>
            <w:r w:rsidRPr="0022716F">
              <w:rPr>
                <w:sz w:val="20"/>
              </w:rPr>
              <w:t>п/п</w:t>
            </w:r>
          </w:p>
        </w:tc>
        <w:tc>
          <w:tcPr>
            <w:tcW w:w="4394" w:type="dxa"/>
            <w:vAlign w:val="center"/>
          </w:tcPr>
          <w:p w:rsidR="00BF6300" w:rsidRPr="0022716F" w:rsidRDefault="00BF6300" w:rsidP="0022716F">
            <w:pPr>
              <w:ind w:firstLine="0"/>
              <w:jc w:val="center"/>
              <w:rPr>
                <w:sz w:val="20"/>
              </w:rPr>
            </w:pPr>
            <w:r w:rsidRPr="0022716F">
              <w:rPr>
                <w:sz w:val="20"/>
              </w:rPr>
              <w:t>Сильные стороны</w:t>
            </w:r>
          </w:p>
        </w:tc>
        <w:tc>
          <w:tcPr>
            <w:tcW w:w="3262" w:type="dxa"/>
            <w:vAlign w:val="center"/>
          </w:tcPr>
          <w:p w:rsidR="00BF6300" w:rsidRPr="0022716F" w:rsidRDefault="00BF6300" w:rsidP="0022716F">
            <w:pPr>
              <w:ind w:firstLine="0"/>
              <w:jc w:val="center"/>
              <w:rPr>
                <w:sz w:val="20"/>
              </w:rPr>
            </w:pPr>
            <w:r w:rsidRPr="0022716F">
              <w:rPr>
                <w:sz w:val="20"/>
              </w:rPr>
              <w:t>Слабые стороны</w:t>
            </w:r>
          </w:p>
        </w:tc>
      </w:tr>
      <w:tr w:rsidR="00BF6300" w:rsidRPr="0022716F">
        <w:trPr>
          <w:jc w:val="center"/>
        </w:trPr>
        <w:tc>
          <w:tcPr>
            <w:tcW w:w="851" w:type="dxa"/>
            <w:vAlign w:val="center"/>
          </w:tcPr>
          <w:p w:rsidR="00BF6300" w:rsidRPr="0022716F" w:rsidRDefault="00BF6300" w:rsidP="0022716F">
            <w:pPr>
              <w:ind w:firstLine="0"/>
              <w:jc w:val="center"/>
              <w:rPr>
                <w:sz w:val="20"/>
              </w:rPr>
            </w:pPr>
            <w:r w:rsidRPr="0022716F">
              <w:rPr>
                <w:sz w:val="20"/>
              </w:rPr>
              <w:t>1</w:t>
            </w:r>
          </w:p>
        </w:tc>
        <w:tc>
          <w:tcPr>
            <w:tcW w:w="4394" w:type="dxa"/>
            <w:vAlign w:val="center"/>
          </w:tcPr>
          <w:p w:rsidR="00BF6300" w:rsidRPr="0022716F" w:rsidRDefault="00BF6300" w:rsidP="0022716F">
            <w:pPr>
              <w:ind w:firstLine="0"/>
              <w:jc w:val="center"/>
              <w:rPr>
                <w:sz w:val="20"/>
              </w:rPr>
            </w:pPr>
            <w:r w:rsidRPr="0022716F">
              <w:rPr>
                <w:sz w:val="20"/>
              </w:rPr>
              <w:t>Достоверный мониторинг рынка</w:t>
            </w:r>
          </w:p>
        </w:tc>
        <w:tc>
          <w:tcPr>
            <w:tcW w:w="3262" w:type="dxa"/>
            <w:vAlign w:val="center"/>
          </w:tcPr>
          <w:p w:rsidR="00BF6300" w:rsidRPr="0022716F" w:rsidRDefault="00BF6300" w:rsidP="0022716F">
            <w:pPr>
              <w:ind w:firstLine="0"/>
              <w:jc w:val="center"/>
              <w:rPr>
                <w:sz w:val="20"/>
              </w:rPr>
            </w:pPr>
            <w:r w:rsidRPr="0022716F">
              <w:rPr>
                <w:sz w:val="20"/>
              </w:rPr>
              <w:t>Высокий уровень цен</w:t>
            </w:r>
          </w:p>
        </w:tc>
      </w:tr>
      <w:tr w:rsidR="00BF6300" w:rsidRPr="0022716F">
        <w:trPr>
          <w:jc w:val="center"/>
        </w:trPr>
        <w:tc>
          <w:tcPr>
            <w:tcW w:w="851" w:type="dxa"/>
            <w:vAlign w:val="center"/>
          </w:tcPr>
          <w:p w:rsidR="00BF6300" w:rsidRPr="0022716F" w:rsidRDefault="00BF6300" w:rsidP="0022716F">
            <w:pPr>
              <w:ind w:firstLine="0"/>
              <w:jc w:val="center"/>
              <w:rPr>
                <w:sz w:val="20"/>
              </w:rPr>
            </w:pPr>
            <w:r w:rsidRPr="0022716F">
              <w:rPr>
                <w:sz w:val="20"/>
              </w:rPr>
              <w:t>2</w:t>
            </w:r>
          </w:p>
        </w:tc>
        <w:tc>
          <w:tcPr>
            <w:tcW w:w="4394" w:type="dxa"/>
            <w:vAlign w:val="center"/>
          </w:tcPr>
          <w:p w:rsidR="00BF6300" w:rsidRPr="0022716F" w:rsidRDefault="00BF6300" w:rsidP="0022716F">
            <w:pPr>
              <w:ind w:firstLine="0"/>
              <w:jc w:val="center"/>
              <w:rPr>
                <w:sz w:val="20"/>
              </w:rPr>
            </w:pPr>
            <w:r w:rsidRPr="0022716F">
              <w:rPr>
                <w:sz w:val="20"/>
              </w:rPr>
              <w:t xml:space="preserve">Отлаженная </w:t>
            </w:r>
            <w:r w:rsidR="00944D2C" w:rsidRPr="0022716F">
              <w:rPr>
                <w:sz w:val="20"/>
              </w:rPr>
              <w:t>информативность с участниками</w:t>
            </w:r>
          </w:p>
        </w:tc>
        <w:tc>
          <w:tcPr>
            <w:tcW w:w="3262" w:type="dxa"/>
            <w:vAlign w:val="center"/>
          </w:tcPr>
          <w:p w:rsidR="00BF6300" w:rsidRPr="0022716F" w:rsidRDefault="00BF6300" w:rsidP="0022716F">
            <w:pPr>
              <w:ind w:firstLine="0"/>
              <w:jc w:val="center"/>
              <w:rPr>
                <w:sz w:val="20"/>
              </w:rPr>
            </w:pPr>
            <w:r w:rsidRPr="0022716F">
              <w:rPr>
                <w:sz w:val="20"/>
              </w:rPr>
              <w:t>Недостатки в рекламной политике</w:t>
            </w:r>
          </w:p>
        </w:tc>
      </w:tr>
      <w:tr w:rsidR="00EA08FE" w:rsidRPr="0022716F">
        <w:trPr>
          <w:trHeight w:val="843"/>
          <w:jc w:val="center"/>
        </w:trPr>
        <w:tc>
          <w:tcPr>
            <w:tcW w:w="851" w:type="dxa"/>
            <w:vAlign w:val="center"/>
          </w:tcPr>
          <w:p w:rsidR="00EA08FE" w:rsidRPr="0022716F" w:rsidRDefault="00EA08FE" w:rsidP="0022716F">
            <w:pPr>
              <w:ind w:firstLine="0"/>
              <w:jc w:val="center"/>
              <w:rPr>
                <w:sz w:val="20"/>
              </w:rPr>
            </w:pPr>
            <w:r w:rsidRPr="0022716F">
              <w:rPr>
                <w:sz w:val="20"/>
              </w:rPr>
              <w:t>3</w:t>
            </w:r>
          </w:p>
        </w:tc>
        <w:tc>
          <w:tcPr>
            <w:tcW w:w="4394" w:type="dxa"/>
            <w:vAlign w:val="center"/>
          </w:tcPr>
          <w:p w:rsidR="00EA08FE" w:rsidRPr="0022716F" w:rsidRDefault="00EA08FE" w:rsidP="0022716F">
            <w:pPr>
              <w:ind w:firstLine="0"/>
              <w:jc w:val="center"/>
              <w:rPr>
                <w:sz w:val="20"/>
              </w:rPr>
            </w:pPr>
            <w:r w:rsidRPr="0022716F">
              <w:rPr>
                <w:sz w:val="20"/>
              </w:rPr>
              <w:t>Высокая квалификация персонала</w:t>
            </w:r>
          </w:p>
        </w:tc>
        <w:tc>
          <w:tcPr>
            <w:tcW w:w="3262" w:type="dxa"/>
            <w:vAlign w:val="center"/>
          </w:tcPr>
          <w:p w:rsidR="00EA08FE" w:rsidRPr="0022716F" w:rsidRDefault="00EA08FE" w:rsidP="0022716F">
            <w:pPr>
              <w:ind w:firstLine="0"/>
              <w:jc w:val="center"/>
              <w:rPr>
                <w:sz w:val="20"/>
              </w:rPr>
            </w:pPr>
          </w:p>
        </w:tc>
      </w:tr>
      <w:tr w:rsidR="00EA08FE" w:rsidRPr="0022716F">
        <w:trPr>
          <w:jc w:val="center"/>
        </w:trPr>
        <w:tc>
          <w:tcPr>
            <w:tcW w:w="851" w:type="dxa"/>
            <w:vAlign w:val="center"/>
          </w:tcPr>
          <w:p w:rsidR="00EA08FE" w:rsidRPr="0022716F" w:rsidRDefault="00EA08FE" w:rsidP="0022716F">
            <w:pPr>
              <w:ind w:firstLine="0"/>
              <w:jc w:val="center"/>
              <w:rPr>
                <w:sz w:val="20"/>
              </w:rPr>
            </w:pPr>
            <w:r w:rsidRPr="0022716F">
              <w:rPr>
                <w:sz w:val="20"/>
              </w:rPr>
              <w:t>4</w:t>
            </w:r>
          </w:p>
        </w:tc>
        <w:tc>
          <w:tcPr>
            <w:tcW w:w="4394" w:type="dxa"/>
            <w:vAlign w:val="center"/>
          </w:tcPr>
          <w:p w:rsidR="00EA08FE" w:rsidRPr="0022716F" w:rsidRDefault="00EA08FE" w:rsidP="0022716F">
            <w:pPr>
              <w:ind w:firstLine="0"/>
              <w:jc w:val="center"/>
              <w:rPr>
                <w:sz w:val="20"/>
              </w:rPr>
            </w:pPr>
            <w:r w:rsidRPr="0022716F">
              <w:rPr>
                <w:sz w:val="20"/>
              </w:rPr>
              <w:t>Достаточная известность</w:t>
            </w:r>
          </w:p>
        </w:tc>
        <w:tc>
          <w:tcPr>
            <w:tcW w:w="3262" w:type="dxa"/>
            <w:vAlign w:val="center"/>
          </w:tcPr>
          <w:p w:rsidR="00EA08FE" w:rsidRPr="0022716F" w:rsidRDefault="00EA08FE" w:rsidP="0022716F">
            <w:pPr>
              <w:ind w:firstLine="0"/>
              <w:jc w:val="center"/>
              <w:rPr>
                <w:sz w:val="20"/>
              </w:rPr>
            </w:pPr>
          </w:p>
        </w:tc>
      </w:tr>
      <w:tr w:rsidR="00EA08FE" w:rsidRPr="0022716F">
        <w:trPr>
          <w:jc w:val="center"/>
        </w:trPr>
        <w:tc>
          <w:tcPr>
            <w:tcW w:w="851" w:type="dxa"/>
            <w:vAlign w:val="center"/>
          </w:tcPr>
          <w:p w:rsidR="00EA08FE" w:rsidRPr="0022716F" w:rsidRDefault="00EA08FE" w:rsidP="0022716F">
            <w:pPr>
              <w:ind w:firstLine="0"/>
              <w:jc w:val="center"/>
              <w:rPr>
                <w:sz w:val="20"/>
              </w:rPr>
            </w:pPr>
            <w:r w:rsidRPr="0022716F">
              <w:rPr>
                <w:sz w:val="20"/>
              </w:rPr>
              <w:t>5</w:t>
            </w:r>
          </w:p>
        </w:tc>
        <w:tc>
          <w:tcPr>
            <w:tcW w:w="4394" w:type="dxa"/>
            <w:vAlign w:val="center"/>
          </w:tcPr>
          <w:p w:rsidR="00EA08FE" w:rsidRPr="0022716F" w:rsidRDefault="00EA08FE" w:rsidP="0022716F">
            <w:pPr>
              <w:ind w:firstLine="0"/>
              <w:jc w:val="center"/>
              <w:rPr>
                <w:sz w:val="20"/>
              </w:rPr>
            </w:pPr>
            <w:r w:rsidRPr="0022716F">
              <w:rPr>
                <w:sz w:val="20"/>
              </w:rPr>
              <w:t>Использование современных технологий для проведения выставок</w:t>
            </w:r>
          </w:p>
        </w:tc>
        <w:tc>
          <w:tcPr>
            <w:tcW w:w="3262" w:type="dxa"/>
            <w:vAlign w:val="center"/>
          </w:tcPr>
          <w:p w:rsidR="00EA08FE" w:rsidRPr="0022716F" w:rsidRDefault="00EA08FE" w:rsidP="0022716F">
            <w:pPr>
              <w:ind w:firstLine="0"/>
              <w:jc w:val="center"/>
              <w:rPr>
                <w:sz w:val="20"/>
              </w:rPr>
            </w:pPr>
          </w:p>
        </w:tc>
      </w:tr>
      <w:tr w:rsidR="00EA08FE" w:rsidRPr="0022716F">
        <w:trPr>
          <w:jc w:val="center"/>
        </w:trPr>
        <w:tc>
          <w:tcPr>
            <w:tcW w:w="851" w:type="dxa"/>
            <w:vAlign w:val="center"/>
          </w:tcPr>
          <w:p w:rsidR="00EA08FE" w:rsidRPr="0022716F" w:rsidRDefault="00EA08FE" w:rsidP="0022716F">
            <w:pPr>
              <w:ind w:firstLine="0"/>
              <w:jc w:val="center"/>
              <w:rPr>
                <w:sz w:val="20"/>
              </w:rPr>
            </w:pPr>
            <w:r w:rsidRPr="0022716F">
              <w:rPr>
                <w:sz w:val="20"/>
              </w:rPr>
              <w:t>6</w:t>
            </w:r>
          </w:p>
        </w:tc>
        <w:tc>
          <w:tcPr>
            <w:tcW w:w="4394" w:type="dxa"/>
            <w:vAlign w:val="center"/>
          </w:tcPr>
          <w:p w:rsidR="00EA08FE" w:rsidRPr="0022716F" w:rsidRDefault="00EA08FE" w:rsidP="0022716F">
            <w:pPr>
              <w:ind w:firstLine="0"/>
              <w:jc w:val="center"/>
              <w:rPr>
                <w:sz w:val="20"/>
              </w:rPr>
            </w:pPr>
            <w:r w:rsidRPr="0022716F">
              <w:rPr>
                <w:sz w:val="20"/>
              </w:rPr>
              <w:t>Высокая доля предприятия на рынке</w:t>
            </w:r>
          </w:p>
        </w:tc>
        <w:tc>
          <w:tcPr>
            <w:tcW w:w="3262" w:type="dxa"/>
            <w:vAlign w:val="center"/>
          </w:tcPr>
          <w:p w:rsidR="00EA08FE" w:rsidRPr="0022716F" w:rsidRDefault="00EA08FE" w:rsidP="0022716F">
            <w:pPr>
              <w:ind w:firstLine="0"/>
              <w:jc w:val="center"/>
              <w:rPr>
                <w:sz w:val="20"/>
              </w:rPr>
            </w:pPr>
          </w:p>
        </w:tc>
      </w:tr>
    </w:tbl>
    <w:p w:rsidR="00B3615B" w:rsidRDefault="00B3615B" w:rsidP="0022716F">
      <w:pPr>
        <w:ind w:firstLine="709"/>
        <w:jc w:val="center"/>
        <w:rPr>
          <w:b/>
          <w:sz w:val="28"/>
          <w:szCs w:val="28"/>
        </w:rPr>
      </w:pPr>
    </w:p>
    <w:p w:rsidR="00B3615B" w:rsidRDefault="00B3615B" w:rsidP="0022716F">
      <w:pPr>
        <w:ind w:firstLine="709"/>
        <w:jc w:val="center"/>
        <w:rPr>
          <w:b/>
          <w:sz w:val="28"/>
          <w:szCs w:val="28"/>
        </w:rPr>
      </w:pPr>
    </w:p>
    <w:p w:rsidR="001971C5" w:rsidRPr="00423FD7" w:rsidRDefault="0022716F" w:rsidP="0022716F">
      <w:pPr>
        <w:ind w:firstLine="709"/>
        <w:jc w:val="center"/>
        <w:rPr>
          <w:b/>
          <w:sz w:val="28"/>
          <w:szCs w:val="28"/>
        </w:rPr>
      </w:pPr>
      <w:r>
        <w:rPr>
          <w:b/>
          <w:sz w:val="28"/>
          <w:szCs w:val="28"/>
        </w:rPr>
        <w:br w:type="page"/>
      </w:r>
      <w:r w:rsidR="00CF6E85" w:rsidRPr="00423FD7">
        <w:rPr>
          <w:b/>
          <w:sz w:val="28"/>
          <w:szCs w:val="28"/>
        </w:rPr>
        <w:t xml:space="preserve">2.3 Матрица </w:t>
      </w:r>
      <w:r w:rsidR="00CF6E85" w:rsidRPr="00423FD7">
        <w:rPr>
          <w:b/>
          <w:sz w:val="28"/>
          <w:szCs w:val="28"/>
          <w:lang w:val="en-US"/>
        </w:rPr>
        <w:t>SWOT</w:t>
      </w:r>
      <w:r w:rsidR="00CF6E85" w:rsidRPr="00423FD7">
        <w:rPr>
          <w:b/>
          <w:sz w:val="28"/>
          <w:szCs w:val="28"/>
        </w:rPr>
        <w:t>-анализа ЗАО «Алтайская ярмарка»</w:t>
      </w:r>
    </w:p>
    <w:p w:rsidR="00CF6E85" w:rsidRPr="00423FD7" w:rsidRDefault="00CF6E85" w:rsidP="00423FD7">
      <w:pPr>
        <w:ind w:firstLine="709"/>
        <w:rPr>
          <w:b/>
          <w:sz w:val="28"/>
          <w:szCs w:val="28"/>
        </w:rPr>
      </w:pPr>
    </w:p>
    <w:tbl>
      <w:tblPr>
        <w:tblStyle w:val="a3"/>
        <w:tblW w:w="8844" w:type="dxa"/>
        <w:jc w:val="center"/>
        <w:tblLook w:val="00A0" w:firstRow="1" w:lastRow="0" w:firstColumn="1" w:lastColumn="0" w:noHBand="0" w:noVBand="0"/>
      </w:tblPr>
      <w:tblGrid>
        <w:gridCol w:w="4209"/>
        <w:gridCol w:w="719"/>
        <w:gridCol w:w="719"/>
        <w:gridCol w:w="3197"/>
      </w:tblGrid>
      <w:tr w:rsidR="001971C5" w:rsidRPr="0022716F">
        <w:trPr>
          <w:trHeight w:val="547"/>
          <w:jc w:val="center"/>
        </w:trPr>
        <w:tc>
          <w:tcPr>
            <w:tcW w:w="4209" w:type="dxa"/>
          </w:tcPr>
          <w:p w:rsidR="001971C5" w:rsidRPr="0022716F" w:rsidRDefault="00BD7ADA" w:rsidP="0022716F">
            <w:pPr>
              <w:ind w:firstLine="0"/>
              <w:jc w:val="center"/>
              <w:rPr>
                <w:b/>
                <w:sz w:val="20"/>
              </w:rPr>
            </w:pPr>
            <w:r w:rsidRPr="0022716F">
              <w:rPr>
                <w:b/>
                <w:sz w:val="20"/>
              </w:rPr>
              <w:t xml:space="preserve">1. </w:t>
            </w:r>
            <w:r w:rsidR="001971C5" w:rsidRPr="0022716F">
              <w:rPr>
                <w:b/>
                <w:sz w:val="20"/>
              </w:rPr>
              <w:t>Преимущества (</w:t>
            </w:r>
            <w:r w:rsidR="001971C5" w:rsidRPr="0022716F">
              <w:rPr>
                <w:b/>
                <w:sz w:val="20"/>
                <w:lang w:val="en-US"/>
              </w:rPr>
              <w:t>strengths</w:t>
            </w:r>
            <w:r w:rsidR="001971C5" w:rsidRPr="0022716F">
              <w:rPr>
                <w:b/>
                <w:sz w:val="20"/>
              </w:rPr>
              <w:t>)</w:t>
            </w:r>
          </w:p>
        </w:tc>
        <w:tc>
          <w:tcPr>
            <w:tcW w:w="719" w:type="dxa"/>
          </w:tcPr>
          <w:p w:rsidR="001971C5" w:rsidRPr="0022716F" w:rsidRDefault="001971C5" w:rsidP="0022716F">
            <w:pPr>
              <w:ind w:firstLine="0"/>
              <w:jc w:val="center"/>
              <w:rPr>
                <w:b/>
                <w:sz w:val="20"/>
              </w:rPr>
            </w:pPr>
            <w:r w:rsidRPr="0022716F">
              <w:rPr>
                <w:b/>
                <w:sz w:val="20"/>
              </w:rPr>
              <w:t>Балл</w:t>
            </w:r>
          </w:p>
          <w:p w:rsidR="001971C5" w:rsidRPr="0022716F" w:rsidRDefault="001971C5" w:rsidP="0022716F">
            <w:pPr>
              <w:ind w:firstLine="0"/>
              <w:jc w:val="center"/>
              <w:rPr>
                <w:b/>
                <w:sz w:val="20"/>
              </w:rPr>
            </w:pPr>
            <w:r w:rsidRPr="0022716F">
              <w:rPr>
                <w:b/>
                <w:sz w:val="20"/>
              </w:rPr>
              <w:t>(+)</w:t>
            </w:r>
          </w:p>
        </w:tc>
        <w:tc>
          <w:tcPr>
            <w:tcW w:w="719" w:type="dxa"/>
          </w:tcPr>
          <w:p w:rsidR="001971C5" w:rsidRPr="0022716F" w:rsidRDefault="001971C5" w:rsidP="0022716F">
            <w:pPr>
              <w:ind w:firstLine="0"/>
              <w:jc w:val="center"/>
              <w:rPr>
                <w:b/>
                <w:sz w:val="20"/>
              </w:rPr>
            </w:pPr>
            <w:r w:rsidRPr="0022716F">
              <w:rPr>
                <w:b/>
                <w:sz w:val="20"/>
              </w:rPr>
              <w:t>Балл</w:t>
            </w:r>
          </w:p>
          <w:p w:rsidR="001971C5" w:rsidRPr="0022716F" w:rsidRDefault="001971C5" w:rsidP="0022716F">
            <w:pPr>
              <w:ind w:firstLine="0"/>
              <w:jc w:val="center"/>
              <w:rPr>
                <w:b/>
                <w:sz w:val="20"/>
              </w:rPr>
            </w:pPr>
            <w:r w:rsidRPr="0022716F">
              <w:rPr>
                <w:b/>
                <w:sz w:val="20"/>
              </w:rPr>
              <w:t>(-)</w:t>
            </w:r>
          </w:p>
        </w:tc>
        <w:tc>
          <w:tcPr>
            <w:tcW w:w="3197" w:type="dxa"/>
          </w:tcPr>
          <w:p w:rsidR="001971C5" w:rsidRPr="0022716F" w:rsidRDefault="00BD7ADA" w:rsidP="0022716F">
            <w:pPr>
              <w:ind w:firstLine="0"/>
              <w:jc w:val="center"/>
              <w:rPr>
                <w:b/>
                <w:sz w:val="20"/>
              </w:rPr>
            </w:pPr>
            <w:r w:rsidRPr="0022716F">
              <w:rPr>
                <w:b/>
                <w:sz w:val="20"/>
              </w:rPr>
              <w:t xml:space="preserve">2. </w:t>
            </w:r>
            <w:r w:rsidR="001971C5" w:rsidRPr="0022716F">
              <w:rPr>
                <w:b/>
                <w:sz w:val="20"/>
              </w:rPr>
              <w:t>Недостатки (weaknesses)</w:t>
            </w:r>
          </w:p>
        </w:tc>
      </w:tr>
      <w:tr w:rsidR="00415B3A" w:rsidRPr="0022716F">
        <w:trPr>
          <w:jc w:val="center"/>
        </w:trPr>
        <w:tc>
          <w:tcPr>
            <w:tcW w:w="4209" w:type="dxa"/>
            <w:vAlign w:val="center"/>
          </w:tcPr>
          <w:p w:rsidR="00415B3A" w:rsidRPr="0022716F" w:rsidRDefault="00415B3A" w:rsidP="0022716F">
            <w:pPr>
              <w:ind w:firstLine="0"/>
              <w:jc w:val="center"/>
              <w:rPr>
                <w:sz w:val="20"/>
                <w:szCs w:val="24"/>
              </w:rPr>
            </w:pPr>
            <w:r w:rsidRPr="0022716F">
              <w:rPr>
                <w:sz w:val="20"/>
                <w:szCs w:val="24"/>
              </w:rPr>
              <w:t>Достоверный мониторинг рынка</w:t>
            </w:r>
          </w:p>
        </w:tc>
        <w:tc>
          <w:tcPr>
            <w:tcW w:w="719" w:type="dxa"/>
          </w:tcPr>
          <w:p w:rsidR="00415B3A" w:rsidRPr="0022716F" w:rsidRDefault="00BD7ADA" w:rsidP="0022716F">
            <w:pPr>
              <w:ind w:firstLine="0"/>
              <w:jc w:val="center"/>
              <w:rPr>
                <w:sz w:val="20"/>
                <w:szCs w:val="24"/>
              </w:rPr>
            </w:pPr>
            <w:r w:rsidRPr="0022716F">
              <w:rPr>
                <w:sz w:val="20"/>
                <w:szCs w:val="24"/>
              </w:rPr>
              <w:t>4</w:t>
            </w:r>
          </w:p>
        </w:tc>
        <w:tc>
          <w:tcPr>
            <w:tcW w:w="719" w:type="dxa"/>
          </w:tcPr>
          <w:p w:rsidR="00415B3A" w:rsidRPr="0022716F" w:rsidRDefault="00BD7ADA" w:rsidP="0022716F">
            <w:pPr>
              <w:ind w:firstLine="0"/>
              <w:jc w:val="center"/>
              <w:rPr>
                <w:sz w:val="20"/>
                <w:szCs w:val="24"/>
              </w:rPr>
            </w:pPr>
            <w:r w:rsidRPr="0022716F">
              <w:rPr>
                <w:sz w:val="20"/>
                <w:szCs w:val="24"/>
              </w:rPr>
              <w:t>3,</w:t>
            </w:r>
            <w:r w:rsidR="00EF4EBC" w:rsidRPr="0022716F">
              <w:rPr>
                <w:sz w:val="20"/>
                <w:szCs w:val="24"/>
              </w:rPr>
              <w:t>7</w:t>
            </w:r>
          </w:p>
        </w:tc>
        <w:tc>
          <w:tcPr>
            <w:tcW w:w="3197" w:type="dxa"/>
            <w:vAlign w:val="center"/>
          </w:tcPr>
          <w:p w:rsidR="00415B3A" w:rsidRPr="0022716F" w:rsidRDefault="00415B3A" w:rsidP="0022716F">
            <w:pPr>
              <w:ind w:firstLine="0"/>
              <w:jc w:val="center"/>
              <w:rPr>
                <w:sz w:val="20"/>
                <w:szCs w:val="24"/>
              </w:rPr>
            </w:pPr>
            <w:r w:rsidRPr="0022716F">
              <w:rPr>
                <w:sz w:val="20"/>
                <w:szCs w:val="24"/>
              </w:rPr>
              <w:t>Высокий уровень цен</w:t>
            </w:r>
          </w:p>
        </w:tc>
      </w:tr>
      <w:tr w:rsidR="00415B3A" w:rsidRPr="0022716F">
        <w:trPr>
          <w:jc w:val="center"/>
        </w:trPr>
        <w:tc>
          <w:tcPr>
            <w:tcW w:w="4209" w:type="dxa"/>
            <w:vAlign w:val="center"/>
          </w:tcPr>
          <w:p w:rsidR="00415B3A" w:rsidRPr="0022716F" w:rsidRDefault="00415B3A" w:rsidP="0022716F">
            <w:pPr>
              <w:ind w:firstLine="0"/>
              <w:jc w:val="center"/>
              <w:rPr>
                <w:sz w:val="20"/>
                <w:szCs w:val="24"/>
              </w:rPr>
            </w:pPr>
            <w:r w:rsidRPr="0022716F">
              <w:rPr>
                <w:sz w:val="20"/>
                <w:szCs w:val="24"/>
              </w:rPr>
              <w:t>Отлаженная информативность с участниками</w:t>
            </w:r>
          </w:p>
        </w:tc>
        <w:tc>
          <w:tcPr>
            <w:tcW w:w="719" w:type="dxa"/>
          </w:tcPr>
          <w:p w:rsidR="00415B3A" w:rsidRPr="0022716F" w:rsidRDefault="00BD7ADA" w:rsidP="0022716F">
            <w:pPr>
              <w:ind w:firstLine="0"/>
              <w:jc w:val="center"/>
              <w:rPr>
                <w:sz w:val="20"/>
                <w:szCs w:val="24"/>
              </w:rPr>
            </w:pPr>
            <w:r w:rsidRPr="0022716F">
              <w:rPr>
                <w:sz w:val="20"/>
                <w:szCs w:val="24"/>
              </w:rPr>
              <w:t>4,5</w:t>
            </w:r>
          </w:p>
        </w:tc>
        <w:tc>
          <w:tcPr>
            <w:tcW w:w="719" w:type="dxa"/>
          </w:tcPr>
          <w:p w:rsidR="00415B3A" w:rsidRPr="0022716F" w:rsidRDefault="00BD7ADA" w:rsidP="0022716F">
            <w:pPr>
              <w:ind w:firstLine="0"/>
              <w:jc w:val="center"/>
              <w:rPr>
                <w:sz w:val="20"/>
                <w:szCs w:val="24"/>
              </w:rPr>
            </w:pPr>
            <w:r w:rsidRPr="0022716F">
              <w:rPr>
                <w:sz w:val="20"/>
                <w:szCs w:val="24"/>
              </w:rPr>
              <w:t>3,</w:t>
            </w:r>
            <w:r w:rsidR="00EF4EBC" w:rsidRPr="0022716F">
              <w:rPr>
                <w:sz w:val="20"/>
                <w:szCs w:val="24"/>
              </w:rPr>
              <w:t>8</w:t>
            </w:r>
          </w:p>
        </w:tc>
        <w:tc>
          <w:tcPr>
            <w:tcW w:w="3197" w:type="dxa"/>
            <w:vAlign w:val="center"/>
          </w:tcPr>
          <w:p w:rsidR="00415B3A" w:rsidRPr="0022716F" w:rsidRDefault="00415B3A" w:rsidP="0022716F">
            <w:pPr>
              <w:ind w:firstLine="0"/>
              <w:jc w:val="center"/>
              <w:rPr>
                <w:sz w:val="20"/>
                <w:szCs w:val="24"/>
              </w:rPr>
            </w:pPr>
            <w:r w:rsidRPr="0022716F">
              <w:rPr>
                <w:sz w:val="20"/>
                <w:szCs w:val="24"/>
              </w:rPr>
              <w:t>Недостатки в рекламной политике</w:t>
            </w:r>
          </w:p>
        </w:tc>
      </w:tr>
      <w:tr w:rsidR="00EA08FE" w:rsidRPr="0022716F">
        <w:trPr>
          <w:jc w:val="center"/>
        </w:trPr>
        <w:tc>
          <w:tcPr>
            <w:tcW w:w="4209" w:type="dxa"/>
            <w:vAlign w:val="center"/>
          </w:tcPr>
          <w:p w:rsidR="00EA08FE" w:rsidRPr="0022716F" w:rsidRDefault="00EA08FE" w:rsidP="0022716F">
            <w:pPr>
              <w:ind w:firstLine="0"/>
              <w:jc w:val="center"/>
              <w:rPr>
                <w:sz w:val="20"/>
                <w:szCs w:val="24"/>
              </w:rPr>
            </w:pPr>
            <w:r w:rsidRPr="0022716F">
              <w:rPr>
                <w:sz w:val="20"/>
                <w:szCs w:val="24"/>
              </w:rPr>
              <w:t>Высокая квалификация персонала</w:t>
            </w:r>
          </w:p>
        </w:tc>
        <w:tc>
          <w:tcPr>
            <w:tcW w:w="719" w:type="dxa"/>
          </w:tcPr>
          <w:p w:rsidR="00EA08FE" w:rsidRPr="0022716F" w:rsidRDefault="00EA08FE" w:rsidP="0022716F">
            <w:pPr>
              <w:ind w:firstLine="0"/>
              <w:jc w:val="center"/>
              <w:rPr>
                <w:sz w:val="20"/>
                <w:szCs w:val="24"/>
              </w:rPr>
            </w:pPr>
            <w:r w:rsidRPr="0022716F">
              <w:rPr>
                <w:sz w:val="20"/>
                <w:szCs w:val="24"/>
              </w:rPr>
              <w:t>3,9</w:t>
            </w:r>
          </w:p>
        </w:tc>
        <w:tc>
          <w:tcPr>
            <w:tcW w:w="719" w:type="dxa"/>
          </w:tcPr>
          <w:p w:rsidR="00EA08FE" w:rsidRPr="0022716F" w:rsidRDefault="00EA08FE" w:rsidP="0022716F">
            <w:pPr>
              <w:ind w:firstLine="0"/>
              <w:jc w:val="center"/>
              <w:rPr>
                <w:sz w:val="20"/>
                <w:szCs w:val="24"/>
              </w:rPr>
            </w:pPr>
          </w:p>
        </w:tc>
        <w:tc>
          <w:tcPr>
            <w:tcW w:w="3197" w:type="dxa"/>
            <w:vAlign w:val="center"/>
          </w:tcPr>
          <w:p w:rsidR="00EA08FE" w:rsidRPr="0022716F" w:rsidRDefault="00EA08FE" w:rsidP="0022716F">
            <w:pPr>
              <w:ind w:firstLine="0"/>
              <w:jc w:val="center"/>
              <w:rPr>
                <w:sz w:val="20"/>
                <w:szCs w:val="24"/>
              </w:rPr>
            </w:pPr>
          </w:p>
        </w:tc>
      </w:tr>
      <w:tr w:rsidR="00EA08FE" w:rsidRPr="0022716F">
        <w:trPr>
          <w:jc w:val="center"/>
        </w:trPr>
        <w:tc>
          <w:tcPr>
            <w:tcW w:w="4209" w:type="dxa"/>
            <w:vAlign w:val="center"/>
          </w:tcPr>
          <w:p w:rsidR="00EA08FE" w:rsidRPr="0022716F" w:rsidRDefault="00EA08FE" w:rsidP="0022716F">
            <w:pPr>
              <w:ind w:firstLine="0"/>
              <w:jc w:val="center"/>
              <w:rPr>
                <w:sz w:val="20"/>
                <w:szCs w:val="24"/>
              </w:rPr>
            </w:pPr>
            <w:r w:rsidRPr="0022716F">
              <w:rPr>
                <w:sz w:val="20"/>
                <w:szCs w:val="24"/>
              </w:rPr>
              <w:t>Достаточная известность</w:t>
            </w:r>
          </w:p>
        </w:tc>
        <w:tc>
          <w:tcPr>
            <w:tcW w:w="719" w:type="dxa"/>
          </w:tcPr>
          <w:p w:rsidR="00EA08FE" w:rsidRPr="0022716F" w:rsidRDefault="00EA08FE" w:rsidP="0022716F">
            <w:pPr>
              <w:ind w:firstLine="0"/>
              <w:jc w:val="center"/>
              <w:rPr>
                <w:sz w:val="20"/>
                <w:szCs w:val="24"/>
              </w:rPr>
            </w:pPr>
            <w:r w:rsidRPr="0022716F">
              <w:rPr>
                <w:sz w:val="20"/>
                <w:szCs w:val="24"/>
              </w:rPr>
              <w:t>4,6</w:t>
            </w:r>
          </w:p>
        </w:tc>
        <w:tc>
          <w:tcPr>
            <w:tcW w:w="719" w:type="dxa"/>
          </w:tcPr>
          <w:p w:rsidR="00EA08FE" w:rsidRPr="0022716F" w:rsidRDefault="00EA08FE" w:rsidP="0022716F">
            <w:pPr>
              <w:ind w:firstLine="0"/>
              <w:jc w:val="center"/>
              <w:rPr>
                <w:sz w:val="20"/>
                <w:szCs w:val="24"/>
              </w:rPr>
            </w:pPr>
          </w:p>
        </w:tc>
        <w:tc>
          <w:tcPr>
            <w:tcW w:w="3197" w:type="dxa"/>
          </w:tcPr>
          <w:p w:rsidR="00EA08FE" w:rsidRPr="0022716F" w:rsidRDefault="00EA08FE" w:rsidP="0022716F">
            <w:pPr>
              <w:ind w:firstLine="0"/>
              <w:jc w:val="center"/>
              <w:rPr>
                <w:sz w:val="20"/>
                <w:szCs w:val="24"/>
              </w:rPr>
            </w:pPr>
          </w:p>
        </w:tc>
      </w:tr>
      <w:tr w:rsidR="00EA08FE" w:rsidRPr="0022716F">
        <w:trPr>
          <w:jc w:val="center"/>
        </w:trPr>
        <w:tc>
          <w:tcPr>
            <w:tcW w:w="4209" w:type="dxa"/>
            <w:vAlign w:val="center"/>
          </w:tcPr>
          <w:p w:rsidR="00EA08FE" w:rsidRPr="0022716F" w:rsidRDefault="00EA08FE" w:rsidP="0022716F">
            <w:pPr>
              <w:ind w:firstLine="0"/>
              <w:jc w:val="center"/>
              <w:rPr>
                <w:sz w:val="20"/>
                <w:szCs w:val="24"/>
              </w:rPr>
            </w:pPr>
            <w:r w:rsidRPr="0022716F">
              <w:rPr>
                <w:sz w:val="20"/>
                <w:szCs w:val="24"/>
              </w:rPr>
              <w:t>Использование современных технологий</w:t>
            </w:r>
          </w:p>
        </w:tc>
        <w:tc>
          <w:tcPr>
            <w:tcW w:w="719" w:type="dxa"/>
          </w:tcPr>
          <w:p w:rsidR="00EA08FE" w:rsidRPr="0022716F" w:rsidRDefault="00EA08FE" w:rsidP="0022716F">
            <w:pPr>
              <w:ind w:firstLine="0"/>
              <w:jc w:val="center"/>
              <w:rPr>
                <w:sz w:val="20"/>
                <w:szCs w:val="24"/>
              </w:rPr>
            </w:pPr>
            <w:r w:rsidRPr="0022716F">
              <w:rPr>
                <w:sz w:val="20"/>
                <w:szCs w:val="24"/>
              </w:rPr>
              <w:t>3,9</w:t>
            </w:r>
          </w:p>
        </w:tc>
        <w:tc>
          <w:tcPr>
            <w:tcW w:w="719" w:type="dxa"/>
          </w:tcPr>
          <w:p w:rsidR="00EA08FE" w:rsidRPr="0022716F" w:rsidRDefault="00EA08FE" w:rsidP="0022716F">
            <w:pPr>
              <w:ind w:firstLine="0"/>
              <w:jc w:val="center"/>
              <w:rPr>
                <w:sz w:val="20"/>
                <w:szCs w:val="24"/>
              </w:rPr>
            </w:pPr>
          </w:p>
        </w:tc>
        <w:tc>
          <w:tcPr>
            <w:tcW w:w="3197" w:type="dxa"/>
          </w:tcPr>
          <w:p w:rsidR="00EA08FE" w:rsidRPr="0022716F" w:rsidRDefault="00EA08FE" w:rsidP="0022716F">
            <w:pPr>
              <w:ind w:firstLine="0"/>
              <w:jc w:val="center"/>
              <w:rPr>
                <w:sz w:val="20"/>
                <w:szCs w:val="24"/>
              </w:rPr>
            </w:pPr>
          </w:p>
        </w:tc>
      </w:tr>
      <w:tr w:rsidR="00EA08FE" w:rsidRPr="0022716F">
        <w:trPr>
          <w:jc w:val="center"/>
        </w:trPr>
        <w:tc>
          <w:tcPr>
            <w:tcW w:w="4209" w:type="dxa"/>
            <w:vAlign w:val="center"/>
          </w:tcPr>
          <w:p w:rsidR="00EA08FE" w:rsidRPr="0022716F" w:rsidRDefault="00EA08FE" w:rsidP="0022716F">
            <w:pPr>
              <w:ind w:firstLine="0"/>
              <w:jc w:val="center"/>
              <w:rPr>
                <w:sz w:val="20"/>
                <w:szCs w:val="24"/>
              </w:rPr>
            </w:pPr>
            <w:r w:rsidRPr="0022716F">
              <w:rPr>
                <w:sz w:val="20"/>
                <w:szCs w:val="24"/>
              </w:rPr>
              <w:t>Высокая доля предприятия на рынке</w:t>
            </w:r>
          </w:p>
        </w:tc>
        <w:tc>
          <w:tcPr>
            <w:tcW w:w="719" w:type="dxa"/>
          </w:tcPr>
          <w:p w:rsidR="00EA08FE" w:rsidRPr="0022716F" w:rsidRDefault="00EA08FE" w:rsidP="0022716F">
            <w:pPr>
              <w:ind w:firstLine="0"/>
              <w:jc w:val="center"/>
              <w:rPr>
                <w:sz w:val="20"/>
                <w:szCs w:val="24"/>
              </w:rPr>
            </w:pPr>
            <w:r w:rsidRPr="0022716F">
              <w:rPr>
                <w:sz w:val="20"/>
                <w:szCs w:val="24"/>
              </w:rPr>
              <w:t>4</w:t>
            </w:r>
          </w:p>
        </w:tc>
        <w:tc>
          <w:tcPr>
            <w:tcW w:w="719" w:type="dxa"/>
          </w:tcPr>
          <w:p w:rsidR="00EA08FE" w:rsidRPr="0022716F" w:rsidRDefault="00EA08FE" w:rsidP="0022716F">
            <w:pPr>
              <w:ind w:firstLine="0"/>
              <w:jc w:val="center"/>
              <w:rPr>
                <w:sz w:val="20"/>
                <w:szCs w:val="24"/>
              </w:rPr>
            </w:pPr>
          </w:p>
        </w:tc>
        <w:tc>
          <w:tcPr>
            <w:tcW w:w="3197" w:type="dxa"/>
          </w:tcPr>
          <w:p w:rsidR="00EA08FE" w:rsidRPr="0022716F" w:rsidRDefault="00EA08FE" w:rsidP="0022716F">
            <w:pPr>
              <w:ind w:firstLine="0"/>
              <w:jc w:val="center"/>
              <w:rPr>
                <w:sz w:val="20"/>
                <w:szCs w:val="24"/>
              </w:rPr>
            </w:pPr>
          </w:p>
        </w:tc>
      </w:tr>
      <w:tr w:rsidR="00EA08FE" w:rsidRPr="0022716F">
        <w:trPr>
          <w:jc w:val="center"/>
        </w:trPr>
        <w:tc>
          <w:tcPr>
            <w:tcW w:w="4209" w:type="dxa"/>
            <w:vAlign w:val="center"/>
          </w:tcPr>
          <w:p w:rsidR="00EA08FE" w:rsidRPr="0022716F" w:rsidRDefault="00EA08FE" w:rsidP="0022716F">
            <w:pPr>
              <w:ind w:firstLine="0"/>
              <w:jc w:val="center"/>
              <w:rPr>
                <w:sz w:val="20"/>
                <w:szCs w:val="24"/>
              </w:rPr>
            </w:pPr>
            <w:r w:rsidRPr="0022716F">
              <w:rPr>
                <w:sz w:val="20"/>
                <w:szCs w:val="24"/>
              </w:rPr>
              <w:t>Сумма баллов по преимуществам (+), %</w:t>
            </w:r>
          </w:p>
        </w:tc>
        <w:tc>
          <w:tcPr>
            <w:tcW w:w="719" w:type="dxa"/>
          </w:tcPr>
          <w:p w:rsidR="00EA08FE" w:rsidRPr="0022716F" w:rsidRDefault="00EA08FE" w:rsidP="0022716F">
            <w:pPr>
              <w:ind w:firstLine="0"/>
              <w:jc w:val="center"/>
              <w:rPr>
                <w:sz w:val="20"/>
                <w:szCs w:val="24"/>
              </w:rPr>
            </w:pPr>
            <w:r w:rsidRPr="0022716F">
              <w:rPr>
                <w:sz w:val="20"/>
                <w:szCs w:val="24"/>
              </w:rPr>
              <w:t>83</w:t>
            </w:r>
          </w:p>
        </w:tc>
        <w:tc>
          <w:tcPr>
            <w:tcW w:w="719" w:type="dxa"/>
          </w:tcPr>
          <w:p w:rsidR="00EA08FE" w:rsidRPr="0022716F" w:rsidRDefault="00EA08FE" w:rsidP="0022716F">
            <w:pPr>
              <w:ind w:firstLine="0"/>
              <w:jc w:val="center"/>
              <w:rPr>
                <w:sz w:val="20"/>
                <w:szCs w:val="24"/>
              </w:rPr>
            </w:pPr>
            <w:r w:rsidRPr="0022716F">
              <w:rPr>
                <w:sz w:val="20"/>
                <w:szCs w:val="24"/>
              </w:rPr>
              <w:t>75</w:t>
            </w:r>
          </w:p>
        </w:tc>
        <w:tc>
          <w:tcPr>
            <w:tcW w:w="3197" w:type="dxa"/>
          </w:tcPr>
          <w:p w:rsidR="00EA08FE" w:rsidRPr="0022716F" w:rsidRDefault="00EA08FE" w:rsidP="0022716F">
            <w:pPr>
              <w:ind w:firstLine="0"/>
              <w:jc w:val="center"/>
              <w:rPr>
                <w:sz w:val="20"/>
                <w:szCs w:val="24"/>
              </w:rPr>
            </w:pPr>
            <w:r w:rsidRPr="0022716F">
              <w:rPr>
                <w:sz w:val="20"/>
                <w:szCs w:val="24"/>
              </w:rPr>
              <w:t>Сумма баллов по недостаткам (-), %</w:t>
            </w:r>
          </w:p>
        </w:tc>
      </w:tr>
      <w:tr w:rsidR="00EA08FE" w:rsidRPr="0022716F">
        <w:trPr>
          <w:jc w:val="center"/>
        </w:trPr>
        <w:tc>
          <w:tcPr>
            <w:tcW w:w="4209" w:type="dxa"/>
            <w:vAlign w:val="center"/>
          </w:tcPr>
          <w:p w:rsidR="00EA08FE" w:rsidRPr="0022716F" w:rsidRDefault="00EA08FE" w:rsidP="0022716F">
            <w:pPr>
              <w:ind w:firstLine="0"/>
              <w:jc w:val="center"/>
              <w:rPr>
                <w:sz w:val="20"/>
                <w:szCs w:val="24"/>
              </w:rPr>
            </w:pPr>
            <w:r w:rsidRPr="0022716F">
              <w:rPr>
                <w:sz w:val="20"/>
                <w:szCs w:val="24"/>
              </w:rPr>
              <w:t>Разница баллов по пунктам 1 и 2 (+/-), %</w:t>
            </w:r>
          </w:p>
        </w:tc>
        <w:tc>
          <w:tcPr>
            <w:tcW w:w="719" w:type="dxa"/>
          </w:tcPr>
          <w:p w:rsidR="00EA08FE" w:rsidRPr="0022716F" w:rsidRDefault="00EA08FE" w:rsidP="0022716F">
            <w:pPr>
              <w:ind w:firstLine="0"/>
              <w:jc w:val="center"/>
              <w:rPr>
                <w:sz w:val="20"/>
                <w:szCs w:val="24"/>
              </w:rPr>
            </w:pPr>
            <w:r w:rsidRPr="0022716F">
              <w:rPr>
                <w:sz w:val="20"/>
                <w:szCs w:val="24"/>
              </w:rPr>
              <w:t>8</w:t>
            </w:r>
          </w:p>
        </w:tc>
        <w:tc>
          <w:tcPr>
            <w:tcW w:w="719" w:type="dxa"/>
          </w:tcPr>
          <w:p w:rsidR="00EA08FE" w:rsidRPr="0022716F" w:rsidRDefault="00EA08FE" w:rsidP="0022716F">
            <w:pPr>
              <w:ind w:firstLine="0"/>
              <w:jc w:val="center"/>
              <w:rPr>
                <w:sz w:val="20"/>
                <w:szCs w:val="24"/>
              </w:rPr>
            </w:pPr>
          </w:p>
        </w:tc>
        <w:tc>
          <w:tcPr>
            <w:tcW w:w="3197" w:type="dxa"/>
          </w:tcPr>
          <w:p w:rsidR="00EA08FE" w:rsidRPr="0022716F" w:rsidRDefault="00EA08FE" w:rsidP="0022716F">
            <w:pPr>
              <w:ind w:firstLine="0"/>
              <w:jc w:val="center"/>
              <w:rPr>
                <w:sz w:val="20"/>
                <w:szCs w:val="24"/>
              </w:rPr>
            </w:pPr>
          </w:p>
        </w:tc>
      </w:tr>
      <w:tr w:rsidR="00EA08FE" w:rsidRPr="0022716F">
        <w:trPr>
          <w:jc w:val="center"/>
        </w:trPr>
        <w:tc>
          <w:tcPr>
            <w:tcW w:w="4209" w:type="dxa"/>
            <w:vAlign w:val="center"/>
          </w:tcPr>
          <w:p w:rsidR="00EA08FE" w:rsidRPr="0022716F" w:rsidRDefault="00EA08FE" w:rsidP="0022716F">
            <w:pPr>
              <w:ind w:firstLine="0"/>
              <w:jc w:val="center"/>
              <w:rPr>
                <w:b/>
                <w:sz w:val="20"/>
              </w:rPr>
            </w:pPr>
            <w:r w:rsidRPr="0022716F">
              <w:rPr>
                <w:b/>
                <w:sz w:val="20"/>
              </w:rPr>
              <w:t>3. Возможности (</w:t>
            </w:r>
            <w:r w:rsidRPr="0022716F">
              <w:rPr>
                <w:b/>
                <w:sz w:val="20"/>
                <w:lang w:val="en-US"/>
              </w:rPr>
              <w:t>opportunities</w:t>
            </w:r>
            <w:r w:rsidRPr="0022716F">
              <w:rPr>
                <w:b/>
                <w:sz w:val="20"/>
              </w:rPr>
              <w:t>)</w:t>
            </w:r>
          </w:p>
        </w:tc>
        <w:tc>
          <w:tcPr>
            <w:tcW w:w="719" w:type="dxa"/>
          </w:tcPr>
          <w:p w:rsidR="00EA08FE" w:rsidRPr="0022716F" w:rsidRDefault="00EA08FE" w:rsidP="0022716F">
            <w:pPr>
              <w:ind w:firstLine="0"/>
              <w:jc w:val="center"/>
              <w:rPr>
                <w:b/>
                <w:sz w:val="20"/>
              </w:rPr>
            </w:pPr>
            <w:r w:rsidRPr="0022716F">
              <w:rPr>
                <w:b/>
                <w:sz w:val="20"/>
              </w:rPr>
              <w:t>Балл</w:t>
            </w:r>
          </w:p>
          <w:p w:rsidR="00EA08FE" w:rsidRPr="0022716F" w:rsidRDefault="00EA08FE" w:rsidP="0022716F">
            <w:pPr>
              <w:ind w:firstLine="0"/>
              <w:jc w:val="center"/>
              <w:rPr>
                <w:b/>
                <w:sz w:val="20"/>
              </w:rPr>
            </w:pPr>
            <w:r w:rsidRPr="0022716F">
              <w:rPr>
                <w:b/>
                <w:sz w:val="20"/>
              </w:rPr>
              <w:t>(+)</w:t>
            </w:r>
          </w:p>
        </w:tc>
        <w:tc>
          <w:tcPr>
            <w:tcW w:w="719" w:type="dxa"/>
          </w:tcPr>
          <w:p w:rsidR="00EA08FE" w:rsidRPr="0022716F" w:rsidRDefault="00EA08FE" w:rsidP="0022716F">
            <w:pPr>
              <w:ind w:firstLine="0"/>
              <w:jc w:val="center"/>
              <w:rPr>
                <w:b/>
                <w:sz w:val="20"/>
              </w:rPr>
            </w:pPr>
            <w:r w:rsidRPr="0022716F">
              <w:rPr>
                <w:b/>
                <w:sz w:val="20"/>
              </w:rPr>
              <w:t>Балл</w:t>
            </w:r>
          </w:p>
          <w:p w:rsidR="00EA08FE" w:rsidRPr="0022716F" w:rsidRDefault="00EA08FE" w:rsidP="0022716F">
            <w:pPr>
              <w:ind w:firstLine="0"/>
              <w:jc w:val="center"/>
              <w:rPr>
                <w:b/>
                <w:sz w:val="20"/>
              </w:rPr>
            </w:pPr>
            <w:r w:rsidRPr="0022716F">
              <w:rPr>
                <w:b/>
                <w:sz w:val="20"/>
              </w:rPr>
              <w:t>(-)</w:t>
            </w:r>
          </w:p>
        </w:tc>
        <w:tc>
          <w:tcPr>
            <w:tcW w:w="3197" w:type="dxa"/>
          </w:tcPr>
          <w:p w:rsidR="00EA08FE" w:rsidRPr="0022716F" w:rsidRDefault="00EA08FE" w:rsidP="0022716F">
            <w:pPr>
              <w:ind w:firstLine="0"/>
              <w:jc w:val="center"/>
              <w:rPr>
                <w:b/>
                <w:sz w:val="20"/>
                <w:szCs w:val="24"/>
              </w:rPr>
            </w:pPr>
            <w:r w:rsidRPr="0022716F">
              <w:rPr>
                <w:b/>
                <w:sz w:val="20"/>
                <w:szCs w:val="24"/>
              </w:rPr>
              <w:t>4. Угрозы (</w:t>
            </w:r>
            <w:r w:rsidRPr="0022716F">
              <w:rPr>
                <w:b/>
                <w:sz w:val="20"/>
                <w:szCs w:val="24"/>
                <w:lang w:val="en-US"/>
              </w:rPr>
              <w:t>threats</w:t>
            </w:r>
            <w:r w:rsidRPr="0022716F">
              <w:rPr>
                <w:b/>
                <w:sz w:val="20"/>
                <w:szCs w:val="24"/>
              </w:rPr>
              <w:t>)</w:t>
            </w:r>
          </w:p>
        </w:tc>
      </w:tr>
      <w:tr w:rsidR="00EA08FE" w:rsidRPr="0022716F">
        <w:trPr>
          <w:jc w:val="center"/>
        </w:trPr>
        <w:tc>
          <w:tcPr>
            <w:tcW w:w="4209" w:type="dxa"/>
            <w:vAlign w:val="center"/>
          </w:tcPr>
          <w:p w:rsidR="00EA08FE" w:rsidRPr="0022716F" w:rsidRDefault="00EA08FE" w:rsidP="0022716F">
            <w:pPr>
              <w:ind w:firstLine="0"/>
              <w:jc w:val="center"/>
              <w:rPr>
                <w:sz w:val="20"/>
                <w:szCs w:val="24"/>
              </w:rPr>
            </w:pPr>
            <w:r w:rsidRPr="0022716F">
              <w:rPr>
                <w:sz w:val="20"/>
                <w:szCs w:val="24"/>
              </w:rPr>
              <w:t>Улучшение уровня жизни населения</w:t>
            </w:r>
          </w:p>
        </w:tc>
        <w:tc>
          <w:tcPr>
            <w:tcW w:w="719" w:type="dxa"/>
          </w:tcPr>
          <w:p w:rsidR="00EA08FE" w:rsidRPr="0022716F" w:rsidRDefault="00EA08FE" w:rsidP="0022716F">
            <w:pPr>
              <w:ind w:firstLine="0"/>
              <w:jc w:val="center"/>
              <w:rPr>
                <w:sz w:val="20"/>
              </w:rPr>
            </w:pPr>
            <w:r w:rsidRPr="0022716F">
              <w:rPr>
                <w:sz w:val="20"/>
              </w:rPr>
              <w:t>3,4</w:t>
            </w:r>
          </w:p>
        </w:tc>
        <w:tc>
          <w:tcPr>
            <w:tcW w:w="719" w:type="dxa"/>
          </w:tcPr>
          <w:p w:rsidR="00EA08FE" w:rsidRPr="0022716F" w:rsidRDefault="00EA08FE" w:rsidP="0022716F">
            <w:pPr>
              <w:ind w:firstLine="0"/>
              <w:jc w:val="center"/>
              <w:rPr>
                <w:sz w:val="20"/>
              </w:rPr>
            </w:pPr>
            <w:r w:rsidRPr="0022716F">
              <w:rPr>
                <w:sz w:val="20"/>
              </w:rPr>
              <w:t>3,1</w:t>
            </w:r>
          </w:p>
        </w:tc>
        <w:tc>
          <w:tcPr>
            <w:tcW w:w="3197" w:type="dxa"/>
            <w:vAlign w:val="center"/>
          </w:tcPr>
          <w:p w:rsidR="00EA08FE" w:rsidRPr="0022716F" w:rsidRDefault="00EA08FE" w:rsidP="0022716F">
            <w:pPr>
              <w:ind w:firstLine="0"/>
              <w:jc w:val="center"/>
              <w:rPr>
                <w:sz w:val="20"/>
                <w:szCs w:val="24"/>
              </w:rPr>
            </w:pPr>
            <w:r w:rsidRPr="0022716F">
              <w:rPr>
                <w:sz w:val="20"/>
                <w:szCs w:val="24"/>
              </w:rPr>
              <w:t>Изменение правил ввоза продукции</w:t>
            </w:r>
          </w:p>
        </w:tc>
      </w:tr>
      <w:tr w:rsidR="00EA08FE" w:rsidRPr="0022716F">
        <w:trPr>
          <w:jc w:val="center"/>
        </w:trPr>
        <w:tc>
          <w:tcPr>
            <w:tcW w:w="4209" w:type="dxa"/>
            <w:vAlign w:val="center"/>
          </w:tcPr>
          <w:p w:rsidR="00EA08FE" w:rsidRPr="0022716F" w:rsidRDefault="00EA08FE" w:rsidP="0022716F">
            <w:pPr>
              <w:ind w:firstLine="0"/>
              <w:jc w:val="center"/>
              <w:rPr>
                <w:sz w:val="20"/>
                <w:szCs w:val="24"/>
              </w:rPr>
            </w:pPr>
            <w:r w:rsidRPr="0022716F">
              <w:rPr>
                <w:sz w:val="20"/>
                <w:szCs w:val="24"/>
              </w:rPr>
              <w:t>Появление новых участников</w:t>
            </w:r>
          </w:p>
        </w:tc>
        <w:tc>
          <w:tcPr>
            <w:tcW w:w="719" w:type="dxa"/>
          </w:tcPr>
          <w:p w:rsidR="00EA08FE" w:rsidRPr="0022716F" w:rsidRDefault="00EA08FE" w:rsidP="0022716F">
            <w:pPr>
              <w:ind w:firstLine="0"/>
              <w:jc w:val="center"/>
              <w:rPr>
                <w:sz w:val="20"/>
              </w:rPr>
            </w:pPr>
            <w:r w:rsidRPr="0022716F">
              <w:rPr>
                <w:sz w:val="20"/>
              </w:rPr>
              <w:t>3,8</w:t>
            </w:r>
          </w:p>
        </w:tc>
        <w:tc>
          <w:tcPr>
            <w:tcW w:w="719" w:type="dxa"/>
          </w:tcPr>
          <w:p w:rsidR="00EA08FE" w:rsidRPr="0022716F" w:rsidRDefault="00EA08FE" w:rsidP="0022716F">
            <w:pPr>
              <w:ind w:firstLine="0"/>
              <w:jc w:val="center"/>
              <w:rPr>
                <w:sz w:val="20"/>
              </w:rPr>
            </w:pPr>
            <w:r w:rsidRPr="0022716F">
              <w:rPr>
                <w:sz w:val="20"/>
              </w:rPr>
              <w:t>2,9</w:t>
            </w:r>
          </w:p>
        </w:tc>
        <w:tc>
          <w:tcPr>
            <w:tcW w:w="3197" w:type="dxa"/>
            <w:vAlign w:val="center"/>
          </w:tcPr>
          <w:p w:rsidR="00EA08FE" w:rsidRPr="0022716F" w:rsidRDefault="00EA08FE" w:rsidP="0022716F">
            <w:pPr>
              <w:ind w:firstLine="0"/>
              <w:jc w:val="center"/>
              <w:rPr>
                <w:sz w:val="20"/>
                <w:szCs w:val="24"/>
              </w:rPr>
            </w:pPr>
            <w:r w:rsidRPr="0022716F">
              <w:rPr>
                <w:sz w:val="20"/>
                <w:szCs w:val="24"/>
              </w:rPr>
              <w:t>Снижение уровня жизни населения</w:t>
            </w:r>
          </w:p>
        </w:tc>
      </w:tr>
      <w:tr w:rsidR="00EA08FE" w:rsidRPr="0022716F">
        <w:trPr>
          <w:jc w:val="center"/>
        </w:trPr>
        <w:tc>
          <w:tcPr>
            <w:tcW w:w="4209" w:type="dxa"/>
            <w:vAlign w:val="center"/>
          </w:tcPr>
          <w:p w:rsidR="00EA08FE" w:rsidRPr="0022716F" w:rsidRDefault="00EA08FE" w:rsidP="0022716F">
            <w:pPr>
              <w:ind w:firstLine="0"/>
              <w:jc w:val="center"/>
              <w:rPr>
                <w:sz w:val="20"/>
                <w:szCs w:val="24"/>
              </w:rPr>
            </w:pPr>
            <w:r w:rsidRPr="0022716F">
              <w:rPr>
                <w:sz w:val="20"/>
                <w:szCs w:val="24"/>
              </w:rPr>
              <w:t>Снижение налогов и пошлин</w:t>
            </w:r>
          </w:p>
        </w:tc>
        <w:tc>
          <w:tcPr>
            <w:tcW w:w="719" w:type="dxa"/>
          </w:tcPr>
          <w:p w:rsidR="00EA08FE" w:rsidRPr="0022716F" w:rsidRDefault="00EA08FE" w:rsidP="0022716F">
            <w:pPr>
              <w:ind w:firstLine="0"/>
              <w:jc w:val="center"/>
              <w:rPr>
                <w:sz w:val="20"/>
              </w:rPr>
            </w:pPr>
            <w:r w:rsidRPr="0022716F">
              <w:rPr>
                <w:sz w:val="20"/>
              </w:rPr>
              <w:t>3,6</w:t>
            </w:r>
          </w:p>
        </w:tc>
        <w:tc>
          <w:tcPr>
            <w:tcW w:w="719" w:type="dxa"/>
          </w:tcPr>
          <w:p w:rsidR="00EA08FE" w:rsidRPr="0022716F" w:rsidRDefault="00EA08FE" w:rsidP="0022716F">
            <w:pPr>
              <w:ind w:firstLine="0"/>
              <w:jc w:val="center"/>
              <w:rPr>
                <w:sz w:val="20"/>
              </w:rPr>
            </w:pPr>
            <w:r w:rsidRPr="0022716F">
              <w:rPr>
                <w:sz w:val="20"/>
              </w:rPr>
              <w:t>3,3</w:t>
            </w:r>
          </w:p>
        </w:tc>
        <w:tc>
          <w:tcPr>
            <w:tcW w:w="3197" w:type="dxa"/>
            <w:vAlign w:val="center"/>
          </w:tcPr>
          <w:p w:rsidR="00EA08FE" w:rsidRPr="0022716F" w:rsidRDefault="00EA08FE" w:rsidP="0022716F">
            <w:pPr>
              <w:ind w:firstLine="0"/>
              <w:jc w:val="center"/>
              <w:rPr>
                <w:sz w:val="20"/>
                <w:szCs w:val="24"/>
              </w:rPr>
            </w:pPr>
            <w:r w:rsidRPr="0022716F">
              <w:rPr>
                <w:sz w:val="20"/>
                <w:szCs w:val="24"/>
              </w:rPr>
              <w:t>Ужесточение законодательства</w:t>
            </w:r>
          </w:p>
        </w:tc>
      </w:tr>
      <w:tr w:rsidR="00EA08FE" w:rsidRPr="0022716F">
        <w:trPr>
          <w:jc w:val="center"/>
        </w:trPr>
        <w:tc>
          <w:tcPr>
            <w:tcW w:w="4209" w:type="dxa"/>
            <w:vAlign w:val="center"/>
          </w:tcPr>
          <w:p w:rsidR="00EA08FE" w:rsidRPr="0022716F" w:rsidRDefault="00EA08FE" w:rsidP="0022716F">
            <w:pPr>
              <w:ind w:firstLine="0"/>
              <w:jc w:val="center"/>
              <w:rPr>
                <w:sz w:val="20"/>
                <w:szCs w:val="24"/>
              </w:rPr>
            </w:pPr>
            <w:r w:rsidRPr="0022716F">
              <w:rPr>
                <w:sz w:val="20"/>
                <w:szCs w:val="24"/>
              </w:rPr>
              <w:t>Предложения о сотрудничестве от сторонних предпринимателей</w:t>
            </w:r>
          </w:p>
        </w:tc>
        <w:tc>
          <w:tcPr>
            <w:tcW w:w="719" w:type="dxa"/>
          </w:tcPr>
          <w:p w:rsidR="00EA08FE" w:rsidRPr="0022716F" w:rsidRDefault="00EA08FE" w:rsidP="0022716F">
            <w:pPr>
              <w:ind w:firstLine="0"/>
              <w:jc w:val="center"/>
              <w:rPr>
                <w:sz w:val="20"/>
              </w:rPr>
            </w:pPr>
            <w:r w:rsidRPr="0022716F">
              <w:rPr>
                <w:sz w:val="20"/>
              </w:rPr>
              <w:t>2,1</w:t>
            </w:r>
          </w:p>
        </w:tc>
        <w:tc>
          <w:tcPr>
            <w:tcW w:w="719" w:type="dxa"/>
          </w:tcPr>
          <w:p w:rsidR="00EA08FE" w:rsidRPr="0022716F" w:rsidRDefault="00EA08FE" w:rsidP="0022716F">
            <w:pPr>
              <w:ind w:firstLine="0"/>
              <w:jc w:val="center"/>
              <w:rPr>
                <w:sz w:val="20"/>
              </w:rPr>
            </w:pPr>
          </w:p>
        </w:tc>
        <w:tc>
          <w:tcPr>
            <w:tcW w:w="3197" w:type="dxa"/>
            <w:vAlign w:val="center"/>
          </w:tcPr>
          <w:p w:rsidR="00EA08FE" w:rsidRPr="0022716F" w:rsidRDefault="00EA08FE" w:rsidP="0022716F">
            <w:pPr>
              <w:ind w:firstLine="0"/>
              <w:jc w:val="center"/>
              <w:rPr>
                <w:sz w:val="20"/>
                <w:szCs w:val="24"/>
              </w:rPr>
            </w:pPr>
          </w:p>
        </w:tc>
      </w:tr>
      <w:tr w:rsidR="00EA08FE" w:rsidRPr="0022716F">
        <w:trPr>
          <w:jc w:val="center"/>
        </w:trPr>
        <w:tc>
          <w:tcPr>
            <w:tcW w:w="4209" w:type="dxa"/>
            <w:vAlign w:val="center"/>
          </w:tcPr>
          <w:p w:rsidR="00EA08FE" w:rsidRPr="0022716F" w:rsidRDefault="00EA08FE" w:rsidP="0022716F">
            <w:pPr>
              <w:ind w:firstLine="0"/>
              <w:jc w:val="center"/>
              <w:rPr>
                <w:sz w:val="20"/>
                <w:szCs w:val="24"/>
              </w:rPr>
            </w:pPr>
            <w:r w:rsidRPr="0022716F">
              <w:rPr>
                <w:sz w:val="20"/>
                <w:szCs w:val="24"/>
              </w:rPr>
              <w:t>Сумма баллов по возможностям (+), %</w:t>
            </w:r>
          </w:p>
        </w:tc>
        <w:tc>
          <w:tcPr>
            <w:tcW w:w="719" w:type="dxa"/>
          </w:tcPr>
          <w:p w:rsidR="00EA08FE" w:rsidRPr="0022716F" w:rsidRDefault="00EA08FE" w:rsidP="0022716F">
            <w:pPr>
              <w:ind w:firstLine="0"/>
              <w:jc w:val="center"/>
              <w:rPr>
                <w:sz w:val="20"/>
              </w:rPr>
            </w:pPr>
            <w:r w:rsidRPr="0022716F">
              <w:rPr>
                <w:sz w:val="20"/>
              </w:rPr>
              <w:t>64,5</w:t>
            </w:r>
          </w:p>
        </w:tc>
        <w:tc>
          <w:tcPr>
            <w:tcW w:w="719" w:type="dxa"/>
          </w:tcPr>
          <w:p w:rsidR="00EA08FE" w:rsidRPr="0022716F" w:rsidRDefault="00EA08FE" w:rsidP="0022716F">
            <w:pPr>
              <w:ind w:firstLine="0"/>
              <w:jc w:val="center"/>
              <w:rPr>
                <w:sz w:val="20"/>
              </w:rPr>
            </w:pPr>
            <w:r w:rsidRPr="0022716F">
              <w:rPr>
                <w:sz w:val="20"/>
              </w:rPr>
              <w:t>62</w:t>
            </w:r>
          </w:p>
        </w:tc>
        <w:tc>
          <w:tcPr>
            <w:tcW w:w="3197" w:type="dxa"/>
            <w:vAlign w:val="center"/>
          </w:tcPr>
          <w:p w:rsidR="00EA08FE" w:rsidRPr="0022716F" w:rsidRDefault="00EA08FE" w:rsidP="0022716F">
            <w:pPr>
              <w:ind w:firstLine="0"/>
              <w:jc w:val="center"/>
              <w:rPr>
                <w:sz w:val="20"/>
                <w:szCs w:val="24"/>
              </w:rPr>
            </w:pPr>
            <w:r w:rsidRPr="0022716F">
              <w:rPr>
                <w:sz w:val="20"/>
                <w:szCs w:val="24"/>
              </w:rPr>
              <w:t>Сумма баллов по угрозам (-), %</w:t>
            </w:r>
          </w:p>
        </w:tc>
      </w:tr>
      <w:tr w:rsidR="00EA08FE" w:rsidRPr="0022716F">
        <w:trPr>
          <w:jc w:val="center"/>
        </w:trPr>
        <w:tc>
          <w:tcPr>
            <w:tcW w:w="4209" w:type="dxa"/>
            <w:vAlign w:val="center"/>
          </w:tcPr>
          <w:p w:rsidR="00EA08FE" w:rsidRPr="0022716F" w:rsidRDefault="00EA08FE" w:rsidP="0022716F">
            <w:pPr>
              <w:ind w:firstLine="0"/>
              <w:jc w:val="center"/>
              <w:rPr>
                <w:sz w:val="20"/>
                <w:szCs w:val="24"/>
              </w:rPr>
            </w:pPr>
            <w:r w:rsidRPr="0022716F">
              <w:rPr>
                <w:sz w:val="20"/>
                <w:szCs w:val="24"/>
              </w:rPr>
              <w:t>Разница баллов по пунктам 3 и 4 (+/-), %</w:t>
            </w:r>
          </w:p>
        </w:tc>
        <w:tc>
          <w:tcPr>
            <w:tcW w:w="719" w:type="dxa"/>
          </w:tcPr>
          <w:p w:rsidR="00EA08FE" w:rsidRPr="0022716F" w:rsidRDefault="00EA08FE" w:rsidP="0022716F">
            <w:pPr>
              <w:ind w:firstLine="0"/>
              <w:jc w:val="center"/>
              <w:rPr>
                <w:sz w:val="20"/>
              </w:rPr>
            </w:pPr>
            <w:r w:rsidRPr="0022716F">
              <w:rPr>
                <w:sz w:val="20"/>
              </w:rPr>
              <w:t>2,5</w:t>
            </w:r>
          </w:p>
        </w:tc>
        <w:tc>
          <w:tcPr>
            <w:tcW w:w="719" w:type="dxa"/>
          </w:tcPr>
          <w:p w:rsidR="00EA08FE" w:rsidRPr="0022716F" w:rsidRDefault="00EA08FE" w:rsidP="0022716F">
            <w:pPr>
              <w:ind w:firstLine="0"/>
              <w:jc w:val="center"/>
              <w:rPr>
                <w:sz w:val="20"/>
              </w:rPr>
            </w:pPr>
          </w:p>
        </w:tc>
        <w:tc>
          <w:tcPr>
            <w:tcW w:w="3197" w:type="dxa"/>
            <w:vAlign w:val="center"/>
          </w:tcPr>
          <w:p w:rsidR="00EA08FE" w:rsidRPr="0022716F" w:rsidRDefault="00EA08FE" w:rsidP="0022716F">
            <w:pPr>
              <w:ind w:firstLine="0"/>
              <w:jc w:val="center"/>
              <w:rPr>
                <w:sz w:val="20"/>
              </w:rPr>
            </w:pPr>
          </w:p>
        </w:tc>
      </w:tr>
    </w:tbl>
    <w:p w:rsidR="00BB7BB2" w:rsidRPr="00423FD7" w:rsidRDefault="00BB7BB2" w:rsidP="00423FD7">
      <w:pPr>
        <w:ind w:firstLine="709"/>
        <w:rPr>
          <w:sz w:val="28"/>
        </w:rPr>
      </w:pPr>
    </w:p>
    <w:p w:rsidR="00CF6E85" w:rsidRPr="00423FD7" w:rsidRDefault="00CF6E85" w:rsidP="00423FD7">
      <w:pPr>
        <w:ind w:firstLine="709"/>
        <w:rPr>
          <w:sz w:val="28"/>
          <w:szCs w:val="28"/>
          <w:lang w:val="en-US"/>
        </w:rPr>
      </w:pPr>
      <w:r w:rsidRPr="00423FD7">
        <w:rPr>
          <w:sz w:val="28"/>
          <w:szCs w:val="28"/>
        </w:rPr>
        <w:t>В</w:t>
      </w:r>
      <w:r w:rsidRPr="00423FD7">
        <w:rPr>
          <w:sz w:val="28"/>
          <w:szCs w:val="28"/>
          <w:vertAlign w:val="subscript"/>
        </w:rPr>
        <w:t>ср</w:t>
      </w:r>
      <w:r w:rsidRPr="00423FD7">
        <w:rPr>
          <w:sz w:val="28"/>
          <w:szCs w:val="28"/>
        </w:rPr>
        <w:t>=</w:t>
      </w:r>
      <w:r w:rsidRPr="00423FD7">
        <w:rPr>
          <w:sz w:val="28"/>
          <w:szCs w:val="28"/>
          <w:lang w:val="en-US"/>
        </w:rPr>
        <w:t>S</w:t>
      </w:r>
      <w:r w:rsidRPr="00423FD7">
        <w:rPr>
          <w:sz w:val="28"/>
          <w:szCs w:val="28"/>
          <w:vertAlign w:val="subscript"/>
          <w:lang w:val="en-US"/>
        </w:rPr>
        <w:t>i</w:t>
      </w:r>
      <w:r w:rsidRPr="00423FD7">
        <w:rPr>
          <w:sz w:val="28"/>
          <w:szCs w:val="28"/>
          <w:lang w:val="en-US"/>
        </w:rPr>
        <w:t>/n</w:t>
      </w:r>
    </w:p>
    <w:p w:rsidR="0022716F" w:rsidRDefault="0022716F" w:rsidP="00423FD7">
      <w:pPr>
        <w:ind w:firstLine="709"/>
        <w:rPr>
          <w:sz w:val="28"/>
          <w:szCs w:val="28"/>
        </w:rPr>
      </w:pPr>
    </w:p>
    <w:p w:rsidR="00CF6E85" w:rsidRPr="00423FD7" w:rsidRDefault="00CF6E85" w:rsidP="00423FD7">
      <w:pPr>
        <w:ind w:firstLine="709"/>
        <w:rPr>
          <w:sz w:val="28"/>
          <w:szCs w:val="28"/>
        </w:rPr>
      </w:pPr>
      <w:r w:rsidRPr="00423FD7">
        <w:rPr>
          <w:sz w:val="28"/>
          <w:szCs w:val="28"/>
        </w:rPr>
        <w:t>Где, В</w:t>
      </w:r>
      <w:r w:rsidRPr="00423FD7">
        <w:rPr>
          <w:sz w:val="28"/>
          <w:szCs w:val="28"/>
          <w:vertAlign w:val="subscript"/>
        </w:rPr>
        <w:t xml:space="preserve">ср </w:t>
      </w:r>
      <w:r w:rsidRPr="00423FD7">
        <w:rPr>
          <w:sz w:val="28"/>
          <w:szCs w:val="28"/>
        </w:rPr>
        <w:t>– среднее</w:t>
      </w:r>
      <w:r w:rsidRPr="00423FD7">
        <w:rPr>
          <w:sz w:val="28"/>
          <w:szCs w:val="28"/>
          <w:vertAlign w:val="subscript"/>
        </w:rPr>
        <w:t xml:space="preserve"> </w:t>
      </w:r>
      <w:r w:rsidRPr="00423FD7">
        <w:rPr>
          <w:sz w:val="28"/>
          <w:szCs w:val="28"/>
        </w:rPr>
        <w:t>значение оценки по фактору</w:t>
      </w:r>
    </w:p>
    <w:p w:rsidR="00CF6E85" w:rsidRPr="00423FD7" w:rsidRDefault="00CF6E85" w:rsidP="00423FD7">
      <w:pPr>
        <w:ind w:firstLine="709"/>
        <w:rPr>
          <w:sz w:val="28"/>
          <w:szCs w:val="28"/>
        </w:rPr>
      </w:pPr>
      <w:r w:rsidRPr="00423FD7">
        <w:rPr>
          <w:sz w:val="28"/>
          <w:szCs w:val="28"/>
          <w:lang w:val="en-US"/>
        </w:rPr>
        <w:t>S</w:t>
      </w:r>
      <w:r w:rsidRPr="00423FD7">
        <w:rPr>
          <w:sz w:val="28"/>
          <w:szCs w:val="28"/>
          <w:vertAlign w:val="subscript"/>
          <w:lang w:val="en-US"/>
        </w:rPr>
        <w:t>i</w:t>
      </w:r>
      <w:r w:rsidRPr="00423FD7">
        <w:rPr>
          <w:sz w:val="28"/>
          <w:szCs w:val="28"/>
          <w:vertAlign w:val="subscript"/>
        </w:rPr>
        <w:t xml:space="preserve"> </w:t>
      </w:r>
      <w:r w:rsidRPr="00423FD7">
        <w:rPr>
          <w:sz w:val="28"/>
          <w:szCs w:val="28"/>
        </w:rPr>
        <w:t>– сумма баллов по фактору</w:t>
      </w:r>
    </w:p>
    <w:p w:rsidR="00480570" w:rsidRDefault="00CF6E85" w:rsidP="00423FD7">
      <w:pPr>
        <w:ind w:firstLine="709"/>
        <w:rPr>
          <w:sz w:val="28"/>
          <w:szCs w:val="28"/>
        </w:rPr>
      </w:pPr>
      <w:r w:rsidRPr="00423FD7">
        <w:rPr>
          <w:sz w:val="28"/>
          <w:szCs w:val="28"/>
          <w:lang w:val="en-US"/>
        </w:rPr>
        <w:t>n</w:t>
      </w:r>
      <w:r w:rsidRPr="00423FD7">
        <w:rPr>
          <w:sz w:val="28"/>
          <w:szCs w:val="28"/>
        </w:rPr>
        <w:t xml:space="preserve"> – количество экспертов, поставивших оценку по фактору.</w:t>
      </w:r>
    </w:p>
    <w:p w:rsidR="00B3615B" w:rsidRDefault="00B3615B" w:rsidP="00423FD7">
      <w:pPr>
        <w:ind w:firstLine="709"/>
        <w:rPr>
          <w:sz w:val="28"/>
          <w:szCs w:val="28"/>
        </w:rPr>
      </w:pPr>
    </w:p>
    <w:p w:rsidR="00B3615B" w:rsidRPr="00423FD7" w:rsidRDefault="00B3615B" w:rsidP="00423FD7">
      <w:pPr>
        <w:ind w:firstLine="709"/>
        <w:rPr>
          <w:sz w:val="28"/>
          <w:szCs w:val="28"/>
        </w:rPr>
      </w:pPr>
    </w:p>
    <w:p w:rsidR="00480570" w:rsidRPr="00423FD7" w:rsidRDefault="0022716F" w:rsidP="0022716F">
      <w:pPr>
        <w:ind w:firstLine="709"/>
        <w:jc w:val="center"/>
        <w:rPr>
          <w:b/>
          <w:sz w:val="28"/>
          <w:szCs w:val="28"/>
        </w:rPr>
      </w:pPr>
      <w:r>
        <w:rPr>
          <w:b/>
          <w:sz w:val="28"/>
          <w:szCs w:val="28"/>
        </w:rPr>
        <w:br w:type="page"/>
      </w:r>
      <w:r w:rsidR="008D2C82" w:rsidRPr="00423FD7">
        <w:rPr>
          <w:b/>
          <w:sz w:val="28"/>
          <w:szCs w:val="28"/>
        </w:rPr>
        <w:t>Вывод</w:t>
      </w:r>
    </w:p>
    <w:p w:rsidR="0022716F" w:rsidRDefault="0022716F" w:rsidP="00423FD7">
      <w:pPr>
        <w:ind w:firstLine="709"/>
        <w:rPr>
          <w:sz w:val="28"/>
          <w:szCs w:val="28"/>
        </w:rPr>
      </w:pPr>
    </w:p>
    <w:p w:rsidR="008D2C82" w:rsidRPr="00423FD7" w:rsidRDefault="008D2C82" w:rsidP="00423FD7">
      <w:pPr>
        <w:ind w:firstLine="709"/>
        <w:rPr>
          <w:sz w:val="28"/>
          <w:szCs w:val="28"/>
        </w:rPr>
      </w:pPr>
      <w:r w:rsidRPr="00423FD7">
        <w:rPr>
          <w:sz w:val="28"/>
          <w:szCs w:val="28"/>
        </w:rPr>
        <w:t>Наибольшие оценки экспертов среди преимуществ получили факторы:</w:t>
      </w:r>
    </w:p>
    <w:p w:rsidR="00AB6D01" w:rsidRPr="00423FD7" w:rsidRDefault="008D2C82" w:rsidP="00423FD7">
      <w:pPr>
        <w:ind w:firstLine="709"/>
        <w:rPr>
          <w:sz w:val="28"/>
          <w:szCs w:val="28"/>
        </w:rPr>
      </w:pPr>
      <w:r w:rsidRPr="00423FD7">
        <w:rPr>
          <w:sz w:val="28"/>
          <w:szCs w:val="28"/>
        </w:rPr>
        <w:t xml:space="preserve">1) </w:t>
      </w:r>
      <w:r w:rsidRPr="00423FD7">
        <w:rPr>
          <w:b/>
          <w:sz w:val="28"/>
          <w:szCs w:val="28"/>
        </w:rPr>
        <w:t>Отлаженная информативность с участниками</w:t>
      </w:r>
      <w:r w:rsidRPr="00423FD7">
        <w:rPr>
          <w:sz w:val="28"/>
          <w:szCs w:val="28"/>
        </w:rPr>
        <w:t xml:space="preserve">. </w:t>
      </w:r>
    </w:p>
    <w:p w:rsidR="008D2C82" w:rsidRPr="00423FD7" w:rsidRDefault="008D2C82" w:rsidP="00423FD7">
      <w:pPr>
        <w:ind w:firstLine="709"/>
        <w:rPr>
          <w:sz w:val="28"/>
          <w:szCs w:val="28"/>
        </w:rPr>
      </w:pPr>
      <w:r w:rsidRPr="00423FD7">
        <w:rPr>
          <w:sz w:val="28"/>
          <w:szCs w:val="28"/>
        </w:rPr>
        <w:t>В ЗАО «Алтайская ярмарка» нет сильных проблем с привлечением участников в ярмарки, оповещением о начале выставок. Это является одним из самых важных преимуществ для компаний такого типа.</w:t>
      </w:r>
    </w:p>
    <w:p w:rsidR="00AB6D01" w:rsidRPr="00423FD7" w:rsidRDefault="008D2C82" w:rsidP="00423FD7">
      <w:pPr>
        <w:ind w:firstLine="709"/>
        <w:rPr>
          <w:sz w:val="28"/>
          <w:szCs w:val="28"/>
        </w:rPr>
      </w:pPr>
      <w:r w:rsidRPr="00423FD7">
        <w:rPr>
          <w:sz w:val="28"/>
          <w:szCs w:val="28"/>
        </w:rPr>
        <w:t xml:space="preserve">2) </w:t>
      </w:r>
      <w:r w:rsidRPr="00423FD7">
        <w:rPr>
          <w:b/>
          <w:sz w:val="28"/>
          <w:szCs w:val="28"/>
        </w:rPr>
        <w:t>Достаточная известность</w:t>
      </w:r>
      <w:r w:rsidRPr="00423FD7">
        <w:rPr>
          <w:sz w:val="28"/>
          <w:szCs w:val="28"/>
        </w:rPr>
        <w:t xml:space="preserve">. </w:t>
      </w:r>
      <w:r w:rsidR="00AC7114" w:rsidRPr="00423FD7">
        <w:rPr>
          <w:sz w:val="28"/>
          <w:szCs w:val="28"/>
        </w:rPr>
        <w:t xml:space="preserve"> </w:t>
      </w:r>
    </w:p>
    <w:p w:rsidR="008D2C82" w:rsidRPr="00423FD7" w:rsidRDefault="008D2C82" w:rsidP="00423FD7">
      <w:pPr>
        <w:ind w:firstLine="709"/>
        <w:rPr>
          <w:sz w:val="28"/>
          <w:szCs w:val="28"/>
        </w:rPr>
      </w:pPr>
      <w:r w:rsidRPr="00423FD7">
        <w:rPr>
          <w:sz w:val="28"/>
          <w:szCs w:val="28"/>
        </w:rPr>
        <w:t>ЗАО «Алтайская ярмарка» - это уже своеобразный бренд, который известен в Алтайском и крае и за его пределами.</w:t>
      </w:r>
    </w:p>
    <w:p w:rsidR="00AB6D01" w:rsidRPr="00423FD7" w:rsidRDefault="00AC7114" w:rsidP="00423FD7">
      <w:pPr>
        <w:ind w:firstLine="709"/>
        <w:rPr>
          <w:sz w:val="28"/>
          <w:szCs w:val="28"/>
        </w:rPr>
      </w:pPr>
      <w:r w:rsidRPr="00423FD7">
        <w:rPr>
          <w:sz w:val="28"/>
          <w:szCs w:val="28"/>
        </w:rPr>
        <w:t xml:space="preserve">3) </w:t>
      </w:r>
      <w:r w:rsidRPr="00423FD7">
        <w:rPr>
          <w:b/>
          <w:sz w:val="28"/>
          <w:szCs w:val="28"/>
        </w:rPr>
        <w:t>Высокий уровень сервиса</w:t>
      </w:r>
      <w:r w:rsidRPr="00423FD7">
        <w:rPr>
          <w:sz w:val="28"/>
          <w:szCs w:val="28"/>
        </w:rPr>
        <w:t xml:space="preserve">. </w:t>
      </w:r>
    </w:p>
    <w:p w:rsidR="008D2C82" w:rsidRPr="00423FD7" w:rsidRDefault="00AC7114" w:rsidP="00423FD7">
      <w:pPr>
        <w:ind w:firstLine="709"/>
        <w:rPr>
          <w:sz w:val="28"/>
          <w:szCs w:val="28"/>
        </w:rPr>
      </w:pPr>
      <w:r w:rsidRPr="00423FD7">
        <w:rPr>
          <w:sz w:val="28"/>
          <w:szCs w:val="28"/>
        </w:rPr>
        <w:t>Ярмарки и выставки, проводимые данной компанией имеют высокий уровень сервиса, это проявляется в привлечении участников, встреча гостей и т.д.</w:t>
      </w:r>
    </w:p>
    <w:p w:rsidR="00AC7114" w:rsidRPr="00423FD7" w:rsidRDefault="00AC7114" w:rsidP="00423FD7">
      <w:pPr>
        <w:ind w:firstLine="709"/>
        <w:rPr>
          <w:sz w:val="28"/>
          <w:szCs w:val="28"/>
        </w:rPr>
      </w:pPr>
      <w:r w:rsidRPr="00423FD7">
        <w:rPr>
          <w:sz w:val="28"/>
          <w:szCs w:val="28"/>
        </w:rPr>
        <w:t>Остальные преимущества (достоверный мониторинг рынка, высокая квалификация персонала, использование современных технологий, высокая доля предприятия на рынке) являются резервами повышения КП за счет деятельности, направленной на усиление влияния данных факторов.</w:t>
      </w:r>
    </w:p>
    <w:p w:rsidR="00A335CE" w:rsidRPr="00423FD7" w:rsidRDefault="00A335CE" w:rsidP="00423FD7">
      <w:pPr>
        <w:ind w:firstLine="709"/>
        <w:rPr>
          <w:sz w:val="28"/>
          <w:szCs w:val="28"/>
        </w:rPr>
      </w:pPr>
      <w:r w:rsidRPr="00423FD7">
        <w:rPr>
          <w:sz w:val="28"/>
          <w:szCs w:val="28"/>
        </w:rPr>
        <w:t>Самое сильное влияние на снижение конкурентоспособности оказывают факторы недостатков, получившие наиболее высокие оценки экспертов. В нашем случае это:</w:t>
      </w:r>
    </w:p>
    <w:p w:rsidR="00AB6D01" w:rsidRPr="00423FD7" w:rsidRDefault="00A335CE" w:rsidP="00423FD7">
      <w:pPr>
        <w:ind w:firstLine="709"/>
        <w:rPr>
          <w:sz w:val="28"/>
          <w:szCs w:val="28"/>
        </w:rPr>
      </w:pPr>
      <w:r w:rsidRPr="00423FD7">
        <w:rPr>
          <w:sz w:val="28"/>
          <w:szCs w:val="28"/>
        </w:rPr>
        <w:t xml:space="preserve"> - </w:t>
      </w:r>
      <w:r w:rsidRPr="00423FD7">
        <w:rPr>
          <w:b/>
          <w:sz w:val="28"/>
          <w:szCs w:val="28"/>
        </w:rPr>
        <w:t>Недостатки в рекламной политике</w:t>
      </w:r>
      <w:r w:rsidRPr="00423FD7">
        <w:rPr>
          <w:sz w:val="28"/>
          <w:szCs w:val="28"/>
        </w:rPr>
        <w:t xml:space="preserve">. </w:t>
      </w:r>
    </w:p>
    <w:p w:rsidR="00A335CE" w:rsidRPr="00423FD7" w:rsidRDefault="00A335CE" w:rsidP="00423FD7">
      <w:pPr>
        <w:ind w:firstLine="709"/>
        <w:rPr>
          <w:sz w:val="28"/>
          <w:szCs w:val="28"/>
        </w:rPr>
      </w:pPr>
      <w:r w:rsidRPr="00423FD7">
        <w:rPr>
          <w:sz w:val="28"/>
          <w:szCs w:val="28"/>
        </w:rPr>
        <w:t>В ЗАО «Алтайская ярмарка» не яркая рекламная компания, многие из гостей, желающих посетить данную выставку/ярмарку, не знают о дате и времени ее проведения.</w:t>
      </w:r>
    </w:p>
    <w:p w:rsidR="00CF6E85" w:rsidRPr="00423FD7" w:rsidRDefault="00A335CE" w:rsidP="00423FD7">
      <w:pPr>
        <w:ind w:firstLine="709"/>
        <w:rPr>
          <w:sz w:val="28"/>
          <w:szCs w:val="28"/>
        </w:rPr>
      </w:pPr>
      <w:r w:rsidRPr="00423FD7">
        <w:rPr>
          <w:sz w:val="28"/>
          <w:szCs w:val="28"/>
        </w:rPr>
        <w:t>Анализируя все вышесказанное можно сделать вывод, что предприятие ЗАО «Алтайская ярмарка» в целом успешно занимает позицию на рынке.</w:t>
      </w:r>
    </w:p>
    <w:p w:rsidR="00EA08FE" w:rsidRPr="00423FD7" w:rsidRDefault="00EA08FE" w:rsidP="00423FD7">
      <w:pPr>
        <w:ind w:firstLine="709"/>
        <w:rPr>
          <w:sz w:val="28"/>
          <w:szCs w:val="28"/>
        </w:rPr>
      </w:pPr>
      <w:r w:rsidRPr="00423FD7">
        <w:rPr>
          <w:sz w:val="28"/>
          <w:szCs w:val="28"/>
        </w:rPr>
        <w:t xml:space="preserve">ЗАО «Алтайская ярмарка» - является крупнейшим в Сибири выставочным комплексом. Проводятся различного вида ярмарки и выставки. В целом политика построена правильно, за исключением главного минуса – плохая информативность. Информация с участниками отложена, т.е. им отзваниваются и сообщают о дате проведения, но для гостей она малоинформирована. </w:t>
      </w:r>
      <w:r w:rsidR="009B28DB" w:rsidRPr="00423FD7">
        <w:rPr>
          <w:sz w:val="28"/>
          <w:szCs w:val="28"/>
        </w:rPr>
        <w:t>Вот на это нужно сделать дальнейший упор.</w:t>
      </w:r>
      <w:bookmarkStart w:id="0" w:name="_GoBack"/>
      <w:bookmarkEnd w:id="0"/>
    </w:p>
    <w:sectPr w:rsidR="00EA08FE" w:rsidRPr="00423FD7" w:rsidSect="00423FD7">
      <w:pgSz w:w="11906" w:h="16838" w:code="9"/>
      <w:pgMar w:top="1134" w:right="851"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09B" w:rsidRDefault="0053209B" w:rsidP="00EC1ED4">
      <w:pPr>
        <w:spacing w:line="240" w:lineRule="auto"/>
      </w:pPr>
      <w:r>
        <w:separator/>
      </w:r>
    </w:p>
  </w:endnote>
  <w:endnote w:type="continuationSeparator" w:id="0">
    <w:p w:rsidR="0053209B" w:rsidRDefault="0053209B" w:rsidP="00EC1E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09B" w:rsidRDefault="0053209B" w:rsidP="00EC1ED4">
      <w:pPr>
        <w:spacing w:line="240" w:lineRule="auto"/>
      </w:pPr>
      <w:r>
        <w:separator/>
      </w:r>
    </w:p>
  </w:footnote>
  <w:footnote w:type="continuationSeparator" w:id="0">
    <w:p w:rsidR="0053209B" w:rsidRDefault="0053209B" w:rsidP="00EC1ED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7663E"/>
    <w:multiLevelType w:val="hybridMultilevel"/>
    <w:tmpl w:val="02D066AE"/>
    <w:lvl w:ilvl="0" w:tplc="066E1E78">
      <w:start w:val="1"/>
      <w:numFmt w:val="decimal"/>
      <w:lvlText w:val="%1."/>
      <w:lvlJc w:val="left"/>
      <w:pPr>
        <w:ind w:left="1040" w:hanging="360"/>
      </w:pPr>
      <w:rPr>
        <w:rFonts w:cs="Times New Roman" w:hint="default"/>
      </w:rPr>
    </w:lvl>
    <w:lvl w:ilvl="1" w:tplc="04190019" w:tentative="1">
      <w:start w:val="1"/>
      <w:numFmt w:val="lowerLetter"/>
      <w:lvlText w:val="%2."/>
      <w:lvlJc w:val="left"/>
      <w:pPr>
        <w:ind w:left="1760" w:hanging="360"/>
      </w:pPr>
      <w:rPr>
        <w:rFonts w:cs="Times New Roman"/>
      </w:rPr>
    </w:lvl>
    <w:lvl w:ilvl="2" w:tplc="0419001B" w:tentative="1">
      <w:start w:val="1"/>
      <w:numFmt w:val="lowerRoman"/>
      <w:lvlText w:val="%3."/>
      <w:lvlJc w:val="right"/>
      <w:pPr>
        <w:ind w:left="2480" w:hanging="180"/>
      </w:pPr>
      <w:rPr>
        <w:rFonts w:cs="Times New Roman"/>
      </w:rPr>
    </w:lvl>
    <w:lvl w:ilvl="3" w:tplc="0419000F" w:tentative="1">
      <w:start w:val="1"/>
      <w:numFmt w:val="decimal"/>
      <w:lvlText w:val="%4."/>
      <w:lvlJc w:val="left"/>
      <w:pPr>
        <w:ind w:left="3200" w:hanging="360"/>
      </w:pPr>
      <w:rPr>
        <w:rFonts w:cs="Times New Roman"/>
      </w:rPr>
    </w:lvl>
    <w:lvl w:ilvl="4" w:tplc="04190019" w:tentative="1">
      <w:start w:val="1"/>
      <w:numFmt w:val="lowerLetter"/>
      <w:lvlText w:val="%5."/>
      <w:lvlJc w:val="left"/>
      <w:pPr>
        <w:ind w:left="3920" w:hanging="360"/>
      </w:pPr>
      <w:rPr>
        <w:rFonts w:cs="Times New Roman"/>
      </w:rPr>
    </w:lvl>
    <w:lvl w:ilvl="5" w:tplc="0419001B" w:tentative="1">
      <w:start w:val="1"/>
      <w:numFmt w:val="lowerRoman"/>
      <w:lvlText w:val="%6."/>
      <w:lvlJc w:val="right"/>
      <w:pPr>
        <w:ind w:left="4640" w:hanging="180"/>
      </w:pPr>
      <w:rPr>
        <w:rFonts w:cs="Times New Roman"/>
      </w:rPr>
    </w:lvl>
    <w:lvl w:ilvl="6" w:tplc="0419000F" w:tentative="1">
      <w:start w:val="1"/>
      <w:numFmt w:val="decimal"/>
      <w:lvlText w:val="%7."/>
      <w:lvlJc w:val="left"/>
      <w:pPr>
        <w:ind w:left="5360" w:hanging="360"/>
      </w:pPr>
      <w:rPr>
        <w:rFonts w:cs="Times New Roman"/>
      </w:rPr>
    </w:lvl>
    <w:lvl w:ilvl="7" w:tplc="04190019" w:tentative="1">
      <w:start w:val="1"/>
      <w:numFmt w:val="lowerLetter"/>
      <w:lvlText w:val="%8."/>
      <w:lvlJc w:val="left"/>
      <w:pPr>
        <w:ind w:left="6080" w:hanging="360"/>
      </w:pPr>
      <w:rPr>
        <w:rFonts w:cs="Times New Roman"/>
      </w:rPr>
    </w:lvl>
    <w:lvl w:ilvl="8" w:tplc="0419001B" w:tentative="1">
      <w:start w:val="1"/>
      <w:numFmt w:val="lowerRoman"/>
      <w:lvlText w:val="%9."/>
      <w:lvlJc w:val="right"/>
      <w:pPr>
        <w:ind w:left="6800" w:hanging="180"/>
      </w:pPr>
      <w:rPr>
        <w:rFonts w:cs="Times New Roman"/>
      </w:rPr>
    </w:lvl>
  </w:abstractNum>
  <w:abstractNum w:abstractNumId="1">
    <w:nsid w:val="1F177A4F"/>
    <w:multiLevelType w:val="hybridMultilevel"/>
    <w:tmpl w:val="EBC0E938"/>
    <w:lvl w:ilvl="0" w:tplc="02523B36">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
    <w:nsid w:val="1F1D442F"/>
    <w:multiLevelType w:val="hybridMultilevel"/>
    <w:tmpl w:val="05FC0114"/>
    <w:lvl w:ilvl="0" w:tplc="02523B36">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2D677151"/>
    <w:multiLevelType w:val="hybridMultilevel"/>
    <w:tmpl w:val="E38E49F0"/>
    <w:lvl w:ilvl="0" w:tplc="02523B36">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409A2332"/>
    <w:multiLevelType w:val="hybridMultilevel"/>
    <w:tmpl w:val="B93EFED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561E17CB"/>
    <w:multiLevelType w:val="hybridMultilevel"/>
    <w:tmpl w:val="034A9E7A"/>
    <w:lvl w:ilvl="0" w:tplc="02523B36">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63DC2EA3"/>
    <w:multiLevelType w:val="hybridMultilevel"/>
    <w:tmpl w:val="4F3C0E82"/>
    <w:lvl w:ilvl="0" w:tplc="F6B2D0AE">
      <w:start w:val="1"/>
      <w:numFmt w:val="decimal"/>
      <w:lvlText w:val="%1."/>
      <w:lvlJc w:val="left"/>
      <w:pPr>
        <w:ind w:left="1146" w:hanging="360"/>
      </w:pPr>
      <w:rPr>
        <w:rFonts w:cs="Times New Roman"/>
        <w:b w:val="0"/>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num w:numId="1">
    <w:abstractNumId w:val="4"/>
  </w:num>
  <w:num w:numId="2">
    <w:abstractNumId w:val="2"/>
  </w:num>
  <w:num w:numId="3">
    <w:abstractNumId w:val="3"/>
  </w:num>
  <w:num w:numId="4">
    <w:abstractNumId w:val="5"/>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13C3"/>
    <w:rsid w:val="000B0E1D"/>
    <w:rsid w:val="001971C5"/>
    <w:rsid w:val="0022716F"/>
    <w:rsid w:val="00336BFC"/>
    <w:rsid w:val="00337E1E"/>
    <w:rsid w:val="0034481D"/>
    <w:rsid w:val="0035224F"/>
    <w:rsid w:val="00415B3A"/>
    <w:rsid w:val="00423FD7"/>
    <w:rsid w:val="0042709F"/>
    <w:rsid w:val="0044395D"/>
    <w:rsid w:val="00480570"/>
    <w:rsid w:val="0053209B"/>
    <w:rsid w:val="005B43D9"/>
    <w:rsid w:val="00630354"/>
    <w:rsid w:val="00665C2B"/>
    <w:rsid w:val="006C1B5B"/>
    <w:rsid w:val="006F1CCA"/>
    <w:rsid w:val="0080433D"/>
    <w:rsid w:val="008D2C82"/>
    <w:rsid w:val="00944D2C"/>
    <w:rsid w:val="009B28DB"/>
    <w:rsid w:val="009C17CE"/>
    <w:rsid w:val="00A335CE"/>
    <w:rsid w:val="00A56BBD"/>
    <w:rsid w:val="00AB6D01"/>
    <w:rsid w:val="00AC7114"/>
    <w:rsid w:val="00B3615B"/>
    <w:rsid w:val="00BB7BB2"/>
    <w:rsid w:val="00BD7ADA"/>
    <w:rsid w:val="00BF6300"/>
    <w:rsid w:val="00CA318D"/>
    <w:rsid w:val="00CF6E85"/>
    <w:rsid w:val="00DB13C3"/>
    <w:rsid w:val="00E00293"/>
    <w:rsid w:val="00EA08FE"/>
    <w:rsid w:val="00EC1ED4"/>
    <w:rsid w:val="00EF4EBC"/>
    <w:rsid w:val="00F026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A23FF1-FC4F-46A5-AE97-A135E30E5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3C3"/>
    <w:pPr>
      <w:spacing w:line="360" w:lineRule="auto"/>
      <w:ind w:firstLine="680"/>
      <w:jc w:val="both"/>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971C5"/>
    <w:rPr>
      <w:rFonts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caption"/>
    <w:basedOn w:val="a"/>
    <w:next w:val="a"/>
    <w:qFormat/>
    <w:rsid w:val="0044395D"/>
    <w:pPr>
      <w:spacing w:after="200" w:line="240" w:lineRule="auto"/>
    </w:pPr>
    <w:rPr>
      <w:b/>
      <w:bCs/>
      <w:color w:val="4F81BD"/>
      <w:sz w:val="18"/>
      <w:szCs w:val="18"/>
    </w:rPr>
  </w:style>
  <w:style w:type="paragraph" w:customStyle="1" w:styleId="1">
    <w:name w:val="Абзац списку1"/>
    <w:basedOn w:val="a"/>
    <w:rsid w:val="0044395D"/>
    <w:pPr>
      <w:ind w:left="720"/>
      <w:contextualSpacing/>
    </w:pPr>
  </w:style>
  <w:style w:type="paragraph" w:styleId="a5">
    <w:name w:val="header"/>
    <w:basedOn w:val="a"/>
    <w:link w:val="a6"/>
    <w:semiHidden/>
    <w:rsid w:val="00EC1ED4"/>
    <w:pPr>
      <w:tabs>
        <w:tab w:val="center" w:pos="4677"/>
        <w:tab w:val="right" w:pos="9355"/>
      </w:tabs>
      <w:spacing w:line="240" w:lineRule="auto"/>
    </w:pPr>
  </w:style>
  <w:style w:type="character" w:customStyle="1" w:styleId="a6">
    <w:name w:val="Верхній колонтитул Знак"/>
    <w:basedOn w:val="a0"/>
    <w:link w:val="a5"/>
    <w:semiHidden/>
    <w:rsid w:val="00EC1ED4"/>
    <w:rPr>
      <w:rFonts w:ascii="Times New Roman" w:hAnsi="Times New Roman" w:cs="Times New Roman"/>
      <w:sz w:val="24"/>
      <w:szCs w:val="24"/>
      <w:lang w:val="x-none" w:eastAsia="ru-RU"/>
    </w:rPr>
  </w:style>
  <w:style w:type="paragraph" w:styleId="a7">
    <w:name w:val="footer"/>
    <w:basedOn w:val="a"/>
    <w:link w:val="a8"/>
    <w:rsid w:val="00EC1ED4"/>
    <w:pPr>
      <w:tabs>
        <w:tab w:val="center" w:pos="4677"/>
        <w:tab w:val="right" w:pos="9355"/>
      </w:tabs>
      <w:spacing w:line="240" w:lineRule="auto"/>
    </w:pPr>
  </w:style>
  <w:style w:type="character" w:customStyle="1" w:styleId="a8">
    <w:name w:val="Нижній колонтитул Знак"/>
    <w:basedOn w:val="a0"/>
    <w:link w:val="a7"/>
    <w:rsid w:val="00EC1ED4"/>
    <w:rPr>
      <w:rFonts w:ascii="Times New Roman" w:hAnsi="Times New Roman" w:cs="Times New Roman"/>
      <w:sz w:val="24"/>
      <w:szCs w:val="24"/>
      <w:lang w:val="x-none" w:eastAsia="ru-RU"/>
    </w:rPr>
  </w:style>
  <w:style w:type="paragraph" w:styleId="a9">
    <w:name w:val="Balloon Text"/>
    <w:basedOn w:val="a"/>
    <w:link w:val="aa"/>
    <w:semiHidden/>
    <w:rsid w:val="00423FD7"/>
    <w:pPr>
      <w:spacing w:line="240" w:lineRule="auto"/>
    </w:pPr>
    <w:rPr>
      <w:rFonts w:ascii="Tahoma" w:hAnsi="Tahoma" w:cs="Tahoma"/>
      <w:sz w:val="16"/>
      <w:szCs w:val="16"/>
    </w:rPr>
  </w:style>
  <w:style w:type="character" w:customStyle="1" w:styleId="aa">
    <w:name w:val="Текст у виносці Знак"/>
    <w:basedOn w:val="a0"/>
    <w:link w:val="a9"/>
    <w:semiHidden/>
    <w:rsid w:val="00423FD7"/>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1468</Words>
  <Characters>8372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1</vt:lpstr>
    </vt:vector>
  </TitlesOfParts>
  <Company>SamForum.ws</Company>
  <LinksUpToDate>false</LinksUpToDate>
  <CharactersWithSpaces>9821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SamLab.ws</dc:creator>
  <cp:keywords/>
  <dc:description/>
  <cp:lastModifiedBy>Irina</cp:lastModifiedBy>
  <cp:revision>2</cp:revision>
  <cp:lastPrinted>2010-11-07T19:48:00Z</cp:lastPrinted>
  <dcterms:created xsi:type="dcterms:W3CDTF">2014-11-13T14:09:00Z</dcterms:created>
  <dcterms:modified xsi:type="dcterms:W3CDTF">2014-11-13T14:09:00Z</dcterms:modified>
</cp:coreProperties>
</file>