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7D2" w:rsidRDefault="006117D2" w:rsidP="004C03EB">
      <w:pPr>
        <w:pStyle w:val="1"/>
        <w:jc w:val="center"/>
        <w:rPr>
          <w:rFonts w:ascii="Verdana" w:hAnsi="Verdana"/>
          <w:color w:val="000000"/>
          <w:sz w:val="30"/>
          <w:szCs w:val="30"/>
        </w:rPr>
      </w:pPr>
    </w:p>
    <w:p w:rsidR="004C03EB" w:rsidRDefault="004C03EB" w:rsidP="004C03EB">
      <w:pPr>
        <w:pStyle w:val="1"/>
        <w:jc w:val="center"/>
        <w:rPr>
          <w:rFonts w:ascii="Verdana" w:hAnsi="Verdana"/>
          <w:color w:val="000000"/>
          <w:sz w:val="30"/>
          <w:szCs w:val="30"/>
        </w:rPr>
      </w:pPr>
      <w:r>
        <w:rPr>
          <w:rFonts w:ascii="Verdana" w:hAnsi="Verdana"/>
          <w:color w:val="000000"/>
          <w:sz w:val="30"/>
          <w:szCs w:val="30"/>
        </w:rPr>
        <w:t>Власть и личное влияние, авторитет менеджера</w:t>
      </w:r>
    </w:p>
    <w:p w:rsidR="004C03EB" w:rsidRDefault="004C03EB" w:rsidP="004C03EB">
      <w:pPr>
        <w:pStyle w:val="a3"/>
        <w:spacing w:before="0" w:beforeAutospacing="0" w:after="0" w:afterAutospacing="0"/>
        <w:ind w:firstLine="480"/>
        <w:jc w:val="both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>       Работа менеджера</w:t>
      </w:r>
      <w:r w:rsidRPr="00C83FB7">
        <w:rPr>
          <w:rFonts w:ascii="Verdana" w:hAnsi="Verdana"/>
          <w:sz w:val="15"/>
          <w:szCs w:val="15"/>
          <w:vertAlign w:val="superscript"/>
        </w:rPr>
        <w:t>*</w:t>
      </w:r>
      <w:r>
        <w:rPr>
          <w:rStyle w:val="apple-converted-space"/>
          <w:rFonts w:ascii="Verdana" w:hAnsi="Verdana"/>
          <w:color w:val="000000"/>
          <w:sz w:val="15"/>
          <w:szCs w:val="15"/>
        </w:rPr>
        <w:t> </w:t>
      </w:r>
      <w:r>
        <w:rPr>
          <w:rFonts w:ascii="Verdana" w:hAnsi="Verdana"/>
          <w:color w:val="000000"/>
          <w:sz w:val="15"/>
          <w:szCs w:val="15"/>
        </w:rPr>
        <w:t>сводится к тому, что он заставляет других делать что-то и так, как он этого хочет. Потому первостепенное значение здесь имеет эффективное использование статуса лидера, влияния и власти. Еще в XVII веке Николо Макиавелли в своей работе "Принц" указывал, что власть и манипулирование ею являются рычагами управления государством.</w:t>
      </w:r>
    </w:p>
    <w:p w:rsidR="004C03EB" w:rsidRDefault="004C03EB" w:rsidP="004C03EB">
      <w:pPr>
        <w:pStyle w:val="a3"/>
        <w:spacing w:before="0" w:beforeAutospacing="0" w:after="0" w:afterAutospacing="0"/>
        <w:ind w:firstLine="480"/>
        <w:jc w:val="both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>       Власть есть право, которым обладает человек вследствие того служебного положения, которое он занимает в организационной структуре. Власть, если её рассматривать с этой точки зрения, имеет межличностный характер и не имеет ничего общего с конкретным человеком, занимающим его положение. Напротив, авторитет</w:t>
      </w:r>
      <w:r w:rsidRPr="00C83FB7">
        <w:rPr>
          <w:rFonts w:ascii="Verdana" w:hAnsi="Verdana"/>
          <w:sz w:val="15"/>
          <w:szCs w:val="15"/>
          <w:vertAlign w:val="superscript"/>
        </w:rPr>
        <w:t>*</w:t>
      </w:r>
      <w:r>
        <w:rPr>
          <w:rStyle w:val="apple-converted-space"/>
          <w:rFonts w:ascii="Verdana" w:hAnsi="Verdana"/>
          <w:color w:val="000000"/>
          <w:sz w:val="15"/>
          <w:szCs w:val="15"/>
        </w:rPr>
        <w:t> </w:t>
      </w:r>
      <w:r>
        <w:rPr>
          <w:rFonts w:ascii="Verdana" w:hAnsi="Verdana"/>
          <w:color w:val="000000"/>
          <w:sz w:val="15"/>
          <w:szCs w:val="15"/>
        </w:rPr>
        <w:t>в большой мере персонифицирован и имеет отношение к умению человека добиваться выполнения задач путем оказания влияния на других людей. Таким образом, авторитет есть прямой результат воздействия личности человека.</w:t>
      </w:r>
    </w:p>
    <w:p w:rsidR="004C03EB" w:rsidRDefault="004C03EB" w:rsidP="004C03EB">
      <w:pPr>
        <w:pStyle w:val="a3"/>
        <w:spacing w:before="0" w:beforeAutospacing="0" w:after="0" w:afterAutospacing="0"/>
        <w:ind w:firstLine="480"/>
        <w:jc w:val="both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>       Известны примеры, когда высокопоставленные менеджеры, облеченные всеми правами, которые сопутствуют должности в коридорах исполнительной власти, имеют, по-видимому, мало авторитета или способности влиять на других. Есть также много людей, не имеющих формального права воздействовать на других, которые тем не менее становились чрезвычайно влиятельными.</w:t>
      </w:r>
    </w:p>
    <w:p w:rsidR="004C03EB" w:rsidRDefault="004C03EB" w:rsidP="004C03EB">
      <w:pPr>
        <w:pStyle w:val="a3"/>
        <w:spacing w:before="0" w:beforeAutospacing="0" w:after="0" w:afterAutospacing="0"/>
        <w:ind w:firstLine="480"/>
        <w:jc w:val="both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>       Власть руководителя может принимать разнообразные формы. Так, по классификации Френча и Рейвена, она имеет пять основных форм:</w:t>
      </w:r>
    </w:p>
    <w:p w:rsidR="004C03EB" w:rsidRDefault="004C03EB" w:rsidP="004C03EB">
      <w:pPr>
        <w:numPr>
          <w:ilvl w:val="0"/>
          <w:numId w:val="1"/>
        </w:numPr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i/>
          <w:iCs/>
          <w:color w:val="000000"/>
          <w:sz w:val="15"/>
          <w:szCs w:val="15"/>
        </w:rPr>
        <w:t>Власть, основанная на принуждении.</w:t>
      </w:r>
      <w:r>
        <w:rPr>
          <w:rStyle w:val="apple-converted-space"/>
          <w:rFonts w:ascii="Verdana" w:hAnsi="Verdana"/>
          <w:color w:val="000000"/>
          <w:sz w:val="15"/>
          <w:szCs w:val="15"/>
        </w:rPr>
        <w:t> </w:t>
      </w:r>
      <w:r>
        <w:rPr>
          <w:rFonts w:ascii="Verdana" w:hAnsi="Verdana"/>
          <w:color w:val="000000"/>
          <w:sz w:val="15"/>
          <w:szCs w:val="15"/>
        </w:rPr>
        <w:t>Исполнитель верит, что влияющий имеет возможность наказывать таким образом, который помешает удовлетворению какой-то насущной потребности, или вообще может причинить какие-то другие неприятности.</w:t>
      </w:r>
    </w:p>
    <w:p w:rsidR="004C03EB" w:rsidRDefault="004C03EB" w:rsidP="004C03EB">
      <w:pPr>
        <w:numPr>
          <w:ilvl w:val="0"/>
          <w:numId w:val="1"/>
        </w:numPr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i/>
          <w:iCs/>
          <w:color w:val="000000"/>
          <w:sz w:val="15"/>
          <w:szCs w:val="15"/>
        </w:rPr>
        <w:t>Власть, основанная на вознаграждении.</w:t>
      </w:r>
      <w:r>
        <w:rPr>
          <w:rStyle w:val="apple-converted-space"/>
          <w:rFonts w:ascii="Verdana" w:hAnsi="Verdana"/>
          <w:color w:val="000000"/>
          <w:sz w:val="15"/>
          <w:szCs w:val="15"/>
        </w:rPr>
        <w:t> </w:t>
      </w:r>
      <w:r>
        <w:rPr>
          <w:rFonts w:ascii="Verdana" w:hAnsi="Verdana"/>
          <w:color w:val="000000"/>
          <w:sz w:val="15"/>
          <w:szCs w:val="15"/>
        </w:rPr>
        <w:t>Исполнитель верит, что влияющий имеет возможность удовлетворить насущную потребность или доставить удовольствие.</w:t>
      </w:r>
    </w:p>
    <w:p w:rsidR="004C03EB" w:rsidRDefault="004C03EB" w:rsidP="004C03EB">
      <w:pPr>
        <w:numPr>
          <w:ilvl w:val="0"/>
          <w:numId w:val="1"/>
        </w:numPr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i/>
          <w:iCs/>
          <w:color w:val="000000"/>
          <w:sz w:val="15"/>
          <w:szCs w:val="15"/>
        </w:rPr>
        <w:t>Экспертная власть.</w:t>
      </w:r>
      <w:r>
        <w:rPr>
          <w:rStyle w:val="apple-converted-space"/>
          <w:rFonts w:ascii="Verdana" w:hAnsi="Verdana"/>
          <w:color w:val="000000"/>
          <w:sz w:val="15"/>
          <w:szCs w:val="15"/>
        </w:rPr>
        <w:t> </w:t>
      </w:r>
      <w:r>
        <w:rPr>
          <w:rFonts w:ascii="Verdana" w:hAnsi="Verdana"/>
          <w:color w:val="000000"/>
          <w:sz w:val="15"/>
          <w:szCs w:val="15"/>
        </w:rPr>
        <w:t>Исполнитель верит, что влияющий обладает специальными знаниями, которые позволяют удовлетворить потребность.</w:t>
      </w:r>
    </w:p>
    <w:p w:rsidR="004C03EB" w:rsidRDefault="004C03EB" w:rsidP="004C03EB">
      <w:pPr>
        <w:numPr>
          <w:ilvl w:val="0"/>
          <w:numId w:val="1"/>
        </w:numPr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i/>
          <w:iCs/>
          <w:color w:val="000000"/>
          <w:sz w:val="15"/>
          <w:szCs w:val="15"/>
        </w:rPr>
        <w:t>Эталонная власть (власть примера).</w:t>
      </w:r>
      <w:r>
        <w:rPr>
          <w:rStyle w:val="apple-converted-space"/>
          <w:rFonts w:ascii="Verdana" w:hAnsi="Verdana"/>
          <w:color w:val="000000"/>
          <w:sz w:val="15"/>
          <w:szCs w:val="15"/>
        </w:rPr>
        <w:t> </w:t>
      </w:r>
      <w:r>
        <w:rPr>
          <w:rFonts w:ascii="Verdana" w:hAnsi="Verdana"/>
          <w:color w:val="000000"/>
          <w:sz w:val="15"/>
          <w:szCs w:val="15"/>
        </w:rPr>
        <w:t>Характеристики или свойства влияющего настолько привлекательны для исполнителя, что он хочет быть таким же, как влияющий.</w:t>
      </w:r>
    </w:p>
    <w:p w:rsidR="004C03EB" w:rsidRDefault="004C03EB" w:rsidP="004C03EB">
      <w:pPr>
        <w:numPr>
          <w:ilvl w:val="0"/>
          <w:numId w:val="1"/>
        </w:numPr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i/>
          <w:iCs/>
          <w:color w:val="000000"/>
          <w:sz w:val="15"/>
          <w:szCs w:val="15"/>
        </w:rPr>
        <w:t>Исполнитель верит, что влияющий имеет право отдавать приказания и что его долг - подчиняться им</w:t>
      </w:r>
      <w:r>
        <w:rPr>
          <w:rFonts w:ascii="Verdana" w:hAnsi="Verdana"/>
          <w:color w:val="000000"/>
          <w:sz w:val="15"/>
          <w:szCs w:val="15"/>
        </w:rPr>
        <w:t>. Эти основы власти являются инструментом, с помощью которого менеджер может заставить подчиненных выполнить работу, но и они же являются средствами, которые могут быть использованы неформальным лидером, обладающим авторитетом, чтобы помешать достижению целей организации.</w:t>
      </w:r>
    </w:p>
    <w:p w:rsidR="004C03EB" w:rsidRDefault="004C03EB" w:rsidP="004C03EB">
      <w:pPr>
        <w:pStyle w:val="a3"/>
        <w:spacing w:before="0" w:beforeAutospacing="0" w:after="0" w:afterAutospacing="0"/>
        <w:ind w:firstLine="480"/>
        <w:jc w:val="both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>       Менеджер</w:t>
      </w:r>
      <w:r w:rsidRPr="00C83FB7">
        <w:rPr>
          <w:rFonts w:ascii="Verdana" w:hAnsi="Verdana"/>
          <w:sz w:val="15"/>
          <w:szCs w:val="15"/>
          <w:vertAlign w:val="superscript"/>
        </w:rPr>
        <w:t>*</w:t>
      </w:r>
      <w:r>
        <w:rPr>
          <w:rStyle w:val="apple-converted-space"/>
          <w:rFonts w:ascii="Verdana" w:hAnsi="Verdana"/>
          <w:color w:val="000000"/>
          <w:sz w:val="15"/>
          <w:szCs w:val="15"/>
        </w:rPr>
        <w:t> </w:t>
      </w:r>
      <w:r>
        <w:rPr>
          <w:rFonts w:ascii="Verdana" w:hAnsi="Verdana"/>
          <w:color w:val="000000"/>
          <w:sz w:val="15"/>
          <w:szCs w:val="15"/>
        </w:rPr>
        <w:t>имеет власть над подчиненными, однако в некоторых ситуациях и подчиненные имеют власть над руководителем, так как последний зависит от них по таким вопросам, как необходимая для принятия решений информация, неформальные контакты с людьми в других подразделениях и т.п. Отсюда следует, что менеджер должен понимать и учитывать тот факт, что поскольку подчиненные тоже часто обладают властью, то использование им в одностороннем порядке своей власти в полном объеме может вызвать у подчиненных такую реакцию, когда они захотят продемонстрировать свою собственную власть. Поэтому следует поддерживать разумный баланс власти: достаточный для достижения целей организации, но не вызывающий у подчиненных отрицательных реакций (рис. 6.12).</w:t>
      </w:r>
    </w:p>
    <w:tbl>
      <w:tblPr>
        <w:tblW w:w="0" w:type="auto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588"/>
        <w:gridCol w:w="110"/>
        <w:gridCol w:w="3588"/>
      </w:tblGrid>
      <w:tr w:rsidR="004C03E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3EB" w:rsidRDefault="004C03EB">
            <w:pPr>
              <w:pStyle w:val="a3"/>
              <w:spacing w:before="0" w:beforeAutospacing="0" w:after="0" w:afterAutospacing="0"/>
              <w:ind w:firstLine="480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Власть руководителя над подчиненными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3EB" w:rsidRDefault="004C03EB">
            <w:pPr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3EB" w:rsidRDefault="004C03EB">
            <w:pPr>
              <w:pStyle w:val="a3"/>
              <w:spacing w:before="0" w:beforeAutospacing="0" w:after="0" w:afterAutospacing="0"/>
              <w:ind w:firstLine="480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Власть подчиненных над руководителем</w:t>
            </w:r>
          </w:p>
        </w:tc>
      </w:tr>
      <w:tr w:rsidR="004C03EB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3EB" w:rsidRDefault="004C03EB">
            <w:pPr>
              <w:pStyle w:val="a3"/>
              <w:spacing w:before="0" w:beforeAutospacing="0" w:after="0" w:afterAutospacing="0"/>
              <w:ind w:firstLine="480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Зависимость подчиненных от руководителя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3EB" w:rsidRDefault="004C03EB">
            <w:pPr>
              <w:rPr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03EB" w:rsidRDefault="004C03EB">
            <w:pPr>
              <w:pStyle w:val="a3"/>
              <w:spacing w:before="0" w:beforeAutospacing="0" w:after="0" w:afterAutospacing="0"/>
              <w:ind w:firstLine="480"/>
              <w:jc w:val="both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Зависимость руководителя от подчиненных</w:t>
            </w:r>
          </w:p>
        </w:tc>
      </w:tr>
    </w:tbl>
    <w:p w:rsidR="004C03EB" w:rsidRDefault="004C03EB" w:rsidP="004C03EB">
      <w:pPr>
        <w:pStyle w:val="a3"/>
        <w:spacing w:before="0" w:beforeAutospacing="0" w:after="0" w:afterAutospacing="0"/>
        <w:ind w:firstLine="480"/>
        <w:jc w:val="both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>Рис. 6. 12. Балансирование власти руководителей и подчиненных.</w:t>
      </w:r>
    </w:p>
    <w:p w:rsidR="004C03EB" w:rsidRDefault="004C03EB" w:rsidP="004C03EB">
      <w:pPr>
        <w:pStyle w:val="a3"/>
        <w:spacing w:before="0" w:beforeAutospacing="0" w:after="0" w:afterAutospacing="0"/>
        <w:ind w:firstLine="480"/>
        <w:jc w:val="both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>       Во всех случаях, когда мы имеем дело с властью, подразумеваем степень влияния менеджера на подчиненного. Влияние - это поведение одного индивида, которое вносит изменение в поведение другого. Процесс влияния руководителя на подчиненного показана рис. 6.13.</w:t>
      </w:r>
    </w:p>
    <w:p w:rsidR="004C03EB" w:rsidRDefault="00C83FB7" w:rsidP="004C03EB">
      <w:pPr>
        <w:jc w:val="center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525pt;height:216.75pt">
            <v:imagedata r:id="rId5" o:title=""/>
          </v:shape>
        </w:pict>
      </w:r>
    </w:p>
    <w:p w:rsidR="004C03EB" w:rsidRDefault="004C03EB" w:rsidP="004C03EB">
      <w:pPr>
        <w:pStyle w:val="a3"/>
        <w:spacing w:before="0" w:beforeAutospacing="0" w:after="0" w:afterAutospacing="0"/>
        <w:ind w:firstLine="480"/>
        <w:jc w:val="both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>Рис. 6 .13. Модель влияния руководителя на подчиненного.</w:t>
      </w:r>
    </w:p>
    <w:p w:rsidR="004C03EB" w:rsidRDefault="004C03EB" w:rsidP="004C03EB">
      <w:pPr>
        <w:pStyle w:val="a3"/>
        <w:spacing w:before="0" w:beforeAutospacing="0" w:after="0" w:afterAutospacing="0"/>
        <w:ind w:firstLine="480"/>
        <w:jc w:val="both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>       Конкретные способы влияния весьма разнообразны и представлены на рис. 6.14.</w:t>
      </w:r>
    </w:p>
    <w:p w:rsidR="004C03EB" w:rsidRDefault="00C83FB7" w:rsidP="004C03EB">
      <w:pPr>
        <w:jc w:val="center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pict>
          <v:shape id="_x0000_i1031" type="#_x0000_t75" style="width:389.25pt;height:237pt">
            <v:imagedata r:id="rId6" o:title=""/>
          </v:shape>
        </w:pict>
      </w:r>
    </w:p>
    <w:p w:rsidR="004C03EB" w:rsidRDefault="004C03EB" w:rsidP="004C03EB">
      <w:pPr>
        <w:pStyle w:val="a3"/>
        <w:spacing w:before="0" w:beforeAutospacing="0" w:after="0" w:afterAutospacing="0"/>
        <w:ind w:firstLine="480"/>
        <w:jc w:val="both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>Рис. 6. 14. Способы управленческого влияния на подчиненных.</w:t>
      </w:r>
    </w:p>
    <w:p w:rsidR="004C03EB" w:rsidRDefault="004C03EB" w:rsidP="004C03EB">
      <w:pPr>
        <w:pStyle w:val="a3"/>
        <w:spacing w:before="0" w:beforeAutospacing="0" w:after="0" w:afterAutospacing="0"/>
        <w:ind w:firstLine="480"/>
        <w:jc w:val="both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>       Авторитет</w:t>
      </w:r>
      <w:r w:rsidRPr="00C83FB7">
        <w:rPr>
          <w:rFonts w:ascii="Verdana" w:hAnsi="Verdana"/>
          <w:sz w:val="15"/>
          <w:szCs w:val="15"/>
          <w:vertAlign w:val="superscript"/>
        </w:rPr>
        <w:t>*</w:t>
      </w:r>
      <w:r>
        <w:rPr>
          <w:rFonts w:ascii="Verdana" w:hAnsi="Verdana"/>
          <w:color w:val="000000"/>
          <w:sz w:val="15"/>
          <w:szCs w:val="15"/>
        </w:rPr>
        <w:t>, как уже указывалось, является важнейшим фактором личного влияния.</w:t>
      </w:r>
    </w:p>
    <w:p w:rsidR="004C03EB" w:rsidRDefault="004C03EB" w:rsidP="004C03EB">
      <w:pPr>
        <w:pStyle w:val="a3"/>
        <w:spacing w:before="0" w:beforeAutospacing="0" w:after="0" w:afterAutospacing="0"/>
        <w:ind w:firstLine="480"/>
        <w:jc w:val="both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b/>
          <w:bCs/>
          <w:color w:val="000000"/>
          <w:sz w:val="15"/>
          <w:szCs w:val="15"/>
        </w:rPr>
        <w:t>       Авторитет - это заслуженное доверие, которым руководитель пользуется у подчиненных, вышестоящего руководства и коллег по работе, признание личности, оценка коллективом соответствия субъективных качеств менеджера объективным требованиям</w:t>
      </w:r>
      <w:r>
        <w:rPr>
          <w:rFonts w:ascii="Verdana" w:hAnsi="Verdana"/>
          <w:color w:val="000000"/>
          <w:sz w:val="15"/>
          <w:szCs w:val="15"/>
        </w:rPr>
        <w:t>. Авторитет руководителя, связанный с выполнением его основных функций согласно занимаемой должности, должен подкрепляться личным примером и высокими моральными качествами. В этом смысле следует различать два источника (статуса) авторитета: официальный, определяемый занимаемой должностью (должностной статус); реальный авторитет - фактическое влияние, реальное доверие и уважение (субъективный статус).</w:t>
      </w:r>
    </w:p>
    <w:p w:rsidR="004C03EB" w:rsidRDefault="004C03EB" w:rsidP="004C03EB">
      <w:pPr>
        <w:pStyle w:val="a3"/>
        <w:spacing w:before="0" w:beforeAutospacing="0" w:after="0" w:afterAutospacing="0"/>
        <w:ind w:firstLine="480"/>
        <w:jc w:val="both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>       Руководитель, пользующийся авторитетом, располагает к себе людей, положительно влияет на них.</w:t>
      </w:r>
    </w:p>
    <w:p w:rsidR="004C03EB" w:rsidRDefault="004C03EB" w:rsidP="004C03EB">
      <w:pPr>
        <w:pStyle w:val="a3"/>
        <w:spacing w:before="0" w:beforeAutospacing="0" w:after="0" w:afterAutospacing="0"/>
        <w:ind w:firstLine="480"/>
        <w:jc w:val="both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>       Забота об авторитете руководителя - не только его личное дело, но и высшего руководства, и руководителя одного уровня, и особенно подчиненных, которые призваны его укреплять, оберегать и повышать. Авторитет следует рассматривать как фактор, облегчающий управление</w:t>
      </w:r>
      <w:r w:rsidRPr="00C83FB7">
        <w:rPr>
          <w:rFonts w:ascii="Verdana" w:hAnsi="Verdana"/>
          <w:sz w:val="15"/>
          <w:szCs w:val="15"/>
          <w:vertAlign w:val="superscript"/>
        </w:rPr>
        <w:t>*</w:t>
      </w:r>
      <w:r>
        <w:rPr>
          <w:rFonts w:ascii="Verdana" w:hAnsi="Verdana"/>
          <w:color w:val="000000"/>
          <w:sz w:val="15"/>
          <w:szCs w:val="15"/>
        </w:rPr>
        <w:t>, повышающий его эффективность.</w:t>
      </w:r>
    </w:p>
    <w:p w:rsidR="004C03EB" w:rsidRDefault="004C03EB" w:rsidP="004C03EB">
      <w:pPr>
        <w:pStyle w:val="a3"/>
        <w:spacing w:before="0" w:beforeAutospacing="0" w:after="0" w:afterAutospacing="0"/>
        <w:ind w:firstLine="480"/>
        <w:jc w:val="both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>       Укрепляя авторитет, менеджеру необходимо следить за тем, чтобы он не подавлял им, не сковывал инициативу подчиненных. Искусственные приемы формирования авторитета не приводят к успеху; в результате появляется мнимый, или ложный авторитет (псевдоавторитет). А. С. Макаренко выделял следующие разновидности псевдоавторитета:</w:t>
      </w:r>
    </w:p>
    <w:p w:rsidR="004C03EB" w:rsidRDefault="004C03EB" w:rsidP="004C03EB">
      <w:pPr>
        <w:pStyle w:val="a3"/>
        <w:spacing w:before="0" w:beforeAutospacing="0" w:after="0" w:afterAutospacing="0"/>
        <w:ind w:firstLine="480"/>
        <w:jc w:val="both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i/>
          <w:iCs/>
          <w:color w:val="000000"/>
          <w:sz w:val="15"/>
          <w:szCs w:val="15"/>
        </w:rPr>
        <w:t>       авторитет расстояния</w:t>
      </w:r>
      <w:r>
        <w:rPr>
          <w:rStyle w:val="apple-converted-space"/>
          <w:rFonts w:ascii="Verdana" w:hAnsi="Verdana"/>
          <w:i/>
          <w:iCs/>
          <w:color w:val="000000"/>
          <w:sz w:val="15"/>
          <w:szCs w:val="15"/>
        </w:rPr>
        <w:t> </w:t>
      </w:r>
      <w:r>
        <w:rPr>
          <w:rFonts w:ascii="Verdana" w:hAnsi="Verdana"/>
          <w:color w:val="000000"/>
          <w:sz w:val="15"/>
          <w:szCs w:val="15"/>
        </w:rPr>
        <w:t>- руководитель считает, что его авторитет возрастает, если он дистанцируется от подчиненных и держится с ними официально;</w:t>
      </w:r>
    </w:p>
    <w:p w:rsidR="004C03EB" w:rsidRDefault="004C03EB" w:rsidP="004C03EB">
      <w:pPr>
        <w:pStyle w:val="a3"/>
        <w:spacing w:before="0" w:beforeAutospacing="0" w:after="0" w:afterAutospacing="0"/>
        <w:ind w:firstLine="480"/>
        <w:jc w:val="both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i/>
          <w:iCs/>
          <w:color w:val="000000"/>
          <w:sz w:val="15"/>
          <w:szCs w:val="15"/>
        </w:rPr>
        <w:t>       авторитет доброты</w:t>
      </w:r>
      <w:r>
        <w:rPr>
          <w:rStyle w:val="apple-converted-space"/>
          <w:rFonts w:ascii="Verdana" w:hAnsi="Verdana"/>
          <w:i/>
          <w:iCs/>
          <w:color w:val="000000"/>
          <w:sz w:val="15"/>
          <w:szCs w:val="15"/>
        </w:rPr>
        <w:t> </w:t>
      </w:r>
      <w:r>
        <w:rPr>
          <w:rFonts w:ascii="Verdana" w:hAnsi="Verdana"/>
          <w:color w:val="000000"/>
          <w:sz w:val="15"/>
          <w:szCs w:val="15"/>
        </w:rPr>
        <w:t>- "Всегда быть добрым" - таково кредо данного руководителя. Доброта снижает требовательность;</w:t>
      </w:r>
    </w:p>
    <w:p w:rsidR="004C03EB" w:rsidRDefault="004C03EB" w:rsidP="004C03EB">
      <w:pPr>
        <w:pStyle w:val="a3"/>
        <w:spacing w:before="0" w:beforeAutospacing="0" w:after="0" w:afterAutospacing="0"/>
        <w:ind w:firstLine="480"/>
        <w:jc w:val="both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i/>
          <w:iCs/>
          <w:color w:val="000000"/>
          <w:sz w:val="15"/>
          <w:szCs w:val="15"/>
        </w:rPr>
        <w:t>       авторитет педантизма</w:t>
      </w:r>
      <w:r>
        <w:rPr>
          <w:rStyle w:val="apple-converted-space"/>
          <w:rFonts w:ascii="Verdana" w:hAnsi="Verdana"/>
          <w:i/>
          <w:iCs/>
          <w:color w:val="000000"/>
          <w:sz w:val="15"/>
          <w:szCs w:val="15"/>
        </w:rPr>
        <w:t> </w:t>
      </w:r>
      <w:r>
        <w:rPr>
          <w:rFonts w:ascii="Verdana" w:hAnsi="Verdana"/>
          <w:color w:val="000000"/>
          <w:sz w:val="15"/>
          <w:szCs w:val="15"/>
        </w:rPr>
        <w:t>- в этом случае менеджер прибегает к мелочной опеке и жестко определяет все стадии выполнения задания подчиненным, тем самым сковывая их творчество и инициативу;</w:t>
      </w:r>
    </w:p>
    <w:p w:rsidR="004C03EB" w:rsidRDefault="004C03EB" w:rsidP="004C03EB">
      <w:pPr>
        <w:pStyle w:val="a3"/>
        <w:spacing w:before="0" w:beforeAutospacing="0" w:after="0" w:afterAutospacing="0"/>
        <w:ind w:firstLine="480"/>
        <w:jc w:val="both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i/>
          <w:iCs/>
          <w:color w:val="000000"/>
          <w:sz w:val="15"/>
          <w:szCs w:val="15"/>
        </w:rPr>
        <w:t>       авторитет чванства</w:t>
      </w:r>
      <w:r>
        <w:rPr>
          <w:rStyle w:val="apple-converted-space"/>
          <w:rFonts w:ascii="Verdana" w:hAnsi="Verdana"/>
          <w:i/>
          <w:iCs/>
          <w:color w:val="000000"/>
          <w:sz w:val="15"/>
          <w:szCs w:val="15"/>
        </w:rPr>
        <w:t> </w:t>
      </w:r>
      <w:r>
        <w:rPr>
          <w:rFonts w:ascii="Verdana" w:hAnsi="Verdana"/>
          <w:color w:val="000000"/>
          <w:sz w:val="15"/>
          <w:szCs w:val="15"/>
        </w:rPr>
        <w:t>- руководитель высокомерен, гордится и старается всюду подчеркнуть свои бывшие или мнимые нынешние заслуги. Такому руководителю кажется, что эти "заслуги" обеспечивают ему высокий авторитет;</w:t>
      </w:r>
    </w:p>
    <w:p w:rsidR="004C03EB" w:rsidRDefault="004C03EB" w:rsidP="004C03EB">
      <w:pPr>
        <w:pStyle w:val="a3"/>
        <w:spacing w:before="0" w:beforeAutospacing="0" w:after="0" w:afterAutospacing="0"/>
        <w:ind w:firstLine="480"/>
        <w:jc w:val="both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b/>
          <w:bCs/>
          <w:color w:val="000000"/>
          <w:sz w:val="15"/>
          <w:szCs w:val="15"/>
        </w:rPr>
        <w:t>       авторитет подавления</w:t>
      </w:r>
      <w:r>
        <w:rPr>
          <w:rStyle w:val="apple-converted-space"/>
          <w:rFonts w:ascii="Verdana" w:hAnsi="Verdana"/>
          <w:color w:val="000000"/>
          <w:sz w:val="15"/>
          <w:szCs w:val="15"/>
        </w:rPr>
        <w:t> </w:t>
      </w:r>
      <w:r>
        <w:rPr>
          <w:rFonts w:ascii="Verdana" w:hAnsi="Verdana"/>
          <w:color w:val="000000"/>
          <w:sz w:val="15"/>
          <w:szCs w:val="15"/>
        </w:rPr>
        <w:t>- менеджер прибегает к угрозам, сеет страх среди подчиненных. Он ошибочно полагает, что такие приемы укрепят его авторитет. В конечном итоге это лишает людей уверенности, инициативы, рождает перестраховку и даже нечестность.</w:t>
      </w:r>
    </w:p>
    <w:p w:rsidR="004C03EB" w:rsidRDefault="004C03EB" w:rsidP="004C03EB">
      <w:pPr>
        <w:pStyle w:val="a3"/>
        <w:spacing w:before="0" w:beforeAutospacing="0" w:after="0" w:afterAutospacing="0"/>
        <w:ind w:firstLine="480"/>
        <w:jc w:val="both"/>
        <w:rPr>
          <w:rFonts w:ascii="Verdana" w:hAnsi="Verdana"/>
          <w:color w:val="000000"/>
          <w:sz w:val="15"/>
          <w:szCs w:val="15"/>
        </w:rPr>
      </w:pPr>
      <w:r>
        <w:rPr>
          <w:rFonts w:ascii="Verdana" w:hAnsi="Verdana"/>
          <w:color w:val="000000"/>
          <w:sz w:val="15"/>
          <w:szCs w:val="15"/>
        </w:rPr>
        <w:t>       Правильное формирование и укрепление авторитета менеджера способствует и управлению конфликтами</w:t>
      </w:r>
      <w:r w:rsidRPr="00C83FB7">
        <w:rPr>
          <w:rFonts w:ascii="Verdana" w:hAnsi="Verdana"/>
          <w:sz w:val="15"/>
          <w:szCs w:val="15"/>
          <w:vertAlign w:val="superscript"/>
        </w:rPr>
        <w:t>*</w:t>
      </w:r>
      <w:r>
        <w:rPr>
          <w:rStyle w:val="apple-converted-space"/>
          <w:rFonts w:ascii="Verdana" w:hAnsi="Verdana"/>
          <w:color w:val="000000"/>
          <w:sz w:val="15"/>
          <w:szCs w:val="15"/>
        </w:rPr>
        <w:t> </w:t>
      </w:r>
      <w:r>
        <w:rPr>
          <w:rFonts w:ascii="Verdana" w:hAnsi="Verdana"/>
          <w:color w:val="000000"/>
          <w:sz w:val="15"/>
          <w:szCs w:val="15"/>
        </w:rPr>
        <w:t>и стрессами, о чем пойдет речь ниже.</w:t>
      </w:r>
    </w:p>
    <w:p w:rsidR="00894C30" w:rsidRDefault="004C03EB" w:rsidP="00894C3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color w:val="000000"/>
        </w:rPr>
      </w:pPr>
      <w:r>
        <w:rPr>
          <w:rFonts w:ascii="Verdana" w:hAnsi="Verdana"/>
          <w:color w:val="000000"/>
          <w:sz w:val="15"/>
          <w:szCs w:val="15"/>
        </w:rPr>
        <w:br/>
      </w:r>
      <w:r w:rsidR="00894C30">
        <w:rPr>
          <w:rFonts w:ascii="Courier New" w:hAnsi="Courier New" w:cs="Courier New"/>
          <w:color w:val="000000"/>
        </w:rPr>
        <w:t>3.5 Процессуальные теории мотивации</w:t>
      </w:r>
    </w:p>
    <w:p w:rsidR="00894C30" w:rsidRDefault="00894C30" w:rsidP="00894C30">
      <w:pPr>
        <w:pStyle w:val="HTML"/>
        <w:rPr>
          <w:color w:val="000000"/>
        </w:rPr>
      </w:pP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В рамках процес</w:t>
      </w:r>
      <w:r>
        <w:rPr>
          <w:color w:val="000000"/>
        </w:rPr>
        <w:softHyphen/>
        <w:t>суальных теорий анализируется то, как человек распределяет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усилия для достижения конкретных целей и как выбирает кон</w:t>
      </w:r>
      <w:r>
        <w:rPr>
          <w:color w:val="000000"/>
        </w:rPr>
        <w:softHyphen/>
        <w:t>кретный вид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поведения Процессуальные теории не оспарива</w:t>
      </w:r>
      <w:r>
        <w:rPr>
          <w:color w:val="000000"/>
        </w:rPr>
        <w:softHyphen/>
        <w:t>ют существования потребностей, но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считают, что поведение людей определяется не только ими, но и социальными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потреб</w:t>
      </w:r>
      <w:r>
        <w:rPr>
          <w:color w:val="000000"/>
        </w:rPr>
        <w:softHyphen/>
        <w:t>ностями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Имеются три основные процессуальные теории мотивации теория ожиданий, теория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справедливости и модель Портера-Лоулера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 xml:space="preserve">Основная мысль </w:t>
      </w:r>
      <w:r>
        <w:rPr>
          <w:i/>
          <w:iCs/>
          <w:color w:val="000000"/>
        </w:rPr>
        <w:t>теории ожиданий</w:t>
      </w:r>
      <w:r>
        <w:rPr>
          <w:color w:val="000000"/>
        </w:rPr>
        <w:t xml:space="preserve"> состоит в надежде че</w:t>
      </w:r>
      <w:r>
        <w:rPr>
          <w:color w:val="000000"/>
        </w:rPr>
        <w:softHyphen/>
        <w:t>ловека на то, что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выбранный им тип поведения приведет к удов</w:t>
      </w:r>
      <w:r>
        <w:rPr>
          <w:color w:val="000000"/>
        </w:rPr>
        <w:softHyphen/>
        <w:t>летворению желаемого Ожидание –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оценка личностью веро</w:t>
      </w:r>
      <w:r>
        <w:rPr>
          <w:color w:val="000000"/>
        </w:rPr>
        <w:softHyphen/>
        <w:t>ятности определенного события Теория ожидания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подчеркивает важность трех взаимосвязей затраты труда – результаты, результаты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– вознаграждение; вознаграждение – валентность (удовлетворенность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вознаграждением).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То, как люди распределяют и направляют свои усилия на достижение поставленных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целей, дает ответ теория справед</w:t>
      </w:r>
      <w:r>
        <w:rPr>
          <w:color w:val="000000"/>
        </w:rPr>
        <w:softHyphen/>
        <w:t>ливости. Речь идет о том, что люди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субъективно определяют отношение полученного вознаграждения к затраченным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усили</w:t>
      </w:r>
      <w:r>
        <w:rPr>
          <w:color w:val="000000"/>
        </w:rPr>
        <w:softHyphen/>
        <w:t>ям, а затем соотносят его с вознаграждением других людей, выполняющих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аналогичную работу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Если сравнение показывает дисбаланс и несправедливость, то у человека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возникает психологическое напряжение В этом случае необходимо мотивировать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данного работника, снять напряжение и для восстановления справедливости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исправить дисбаланс. Это можно сделать, изменив уровень затрачивае</w:t>
      </w:r>
      <w:r>
        <w:rPr>
          <w:color w:val="000000"/>
        </w:rPr>
        <w:softHyphen/>
        <w:t>мых усилий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либо уровень получаемого вознаграждения. Таким образом, те сотрудники,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которые считают, что им не доплачи</w:t>
      </w:r>
      <w:r>
        <w:rPr>
          <w:color w:val="000000"/>
        </w:rPr>
        <w:softHyphen/>
        <w:t>вают по сравнению с другими, могут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работать менее интен</w:t>
      </w:r>
      <w:r>
        <w:rPr>
          <w:color w:val="000000"/>
        </w:rPr>
        <w:softHyphen/>
        <w:t>сивно либо стремиться повысить вознаграждение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Те же сотрудники, которые считают, что им переплачива</w:t>
      </w:r>
      <w:r>
        <w:rPr>
          <w:color w:val="000000"/>
        </w:rPr>
        <w:softHyphen/>
        <w:t>ют, будут стремиться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поддерживать интенсивность труда на прежнем уровне либо увеличивать ее.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Основной вывод теории справедливости для практики уп</w:t>
      </w:r>
      <w:r>
        <w:rPr>
          <w:color w:val="000000"/>
        </w:rPr>
        <w:softHyphen/>
        <w:t>равления заключается в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том, что до тех пор, пока люди не нач</w:t>
      </w:r>
      <w:r>
        <w:rPr>
          <w:color w:val="000000"/>
        </w:rPr>
        <w:softHyphen/>
        <w:t>нут считать, что они получают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справедливое вознаграждение, они будут стремиться уменьшать интенсивность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труда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Менеджеру, однако, следует иметь в виду, что оценка спра</w:t>
      </w:r>
      <w:r>
        <w:rPr>
          <w:color w:val="000000"/>
        </w:rPr>
        <w:softHyphen/>
        <w:t>ведливости носит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относительный, а не абсолютный характер Здесь играет роль чувство личного "Я"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Л Портер и Э Лоулер разработали комплексную процес</w:t>
      </w:r>
      <w:r>
        <w:rPr>
          <w:color w:val="000000"/>
        </w:rPr>
        <w:softHyphen/>
        <w:t>суальную теорию мотивации,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включающую элементы теории ожидания и теории справедливости (модель Портера-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Лоулера), т.е. в их модели (рис. 4) фигурирует пять переменных' затра</w:t>
      </w:r>
      <w:r>
        <w:rPr>
          <w:color w:val="000000"/>
        </w:rPr>
        <w:softHyphen/>
        <w:t>ченные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усилия, восприятие, полученные результаты, вознаграж</w:t>
      </w:r>
      <w:r>
        <w:rPr>
          <w:color w:val="000000"/>
        </w:rPr>
        <w:softHyphen/>
        <w:t>дение, степень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удовлетворения.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Согласно модели Портера-Лоулера, достигнутые результа</w:t>
      </w:r>
      <w:r>
        <w:rPr>
          <w:color w:val="000000"/>
        </w:rPr>
        <w:softHyphen/>
        <w:t>ты зависят от приложенных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сотрудником усилий, его способно</w:t>
      </w:r>
      <w:r>
        <w:rPr>
          <w:color w:val="000000"/>
        </w:rPr>
        <w:softHyphen/>
        <w:t>стей и характерных особенностей, а также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осознания им своей роли Рассмотрим схему. Результаты, достигнутые сотрудни</w:t>
      </w:r>
      <w:r>
        <w:rPr>
          <w:color w:val="000000"/>
        </w:rPr>
        <w:softHyphen/>
        <w:t>ком,</w:t>
      </w:r>
    </w:p>
    <w:p w:rsidR="00894C30" w:rsidRPr="00C83FB7" w:rsidRDefault="00894C30" w:rsidP="00894C30">
      <w:pPr>
        <w:pStyle w:val="HTML"/>
        <w:rPr>
          <w:color w:val="000000"/>
        </w:rPr>
      </w:pPr>
      <w:r>
        <w:rPr>
          <w:color w:val="000000"/>
        </w:rPr>
        <w:t>зависят от трех переменных затраченных усилий (3)</w:t>
      </w:r>
      <w:bookmarkStart w:id="0" w:name="_ftnref1"/>
    </w:p>
    <w:p w:rsidR="00894C30" w:rsidRDefault="00894C30" w:rsidP="00894C30">
      <w:pPr>
        <w:pStyle w:val="HTML"/>
        <w:rPr>
          <w:color w:val="000000"/>
        </w:rPr>
      </w:pPr>
      <w:r w:rsidRPr="00C83FB7">
        <w:rPr>
          <w:color w:val="000000"/>
        </w:rPr>
        <w:t>[1]</w:t>
      </w:r>
      <w:bookmarkEnd w:id="0"/>
      <w:r>
        <w:rPr>
          <w:color w:val="000000"/>
        </w:rPr>
        <w:t>, способностей и характерных особенностей (4), а также от осознания им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своей роли в процессе труда (5) Уровень затра</w:t>
      </w:r>
      <w:r>
        <w:rPr>
          <w:color w:val="000000"/>
        </w:rPr>
        <w:softHyphen/>
        <w:t>чиваемых усилий в свою очередь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зависит от ценности вознаг</w:t>
      </w:r>
      <w:r>
        <w:rPr>
          <w:color w:val="000000"/>
        </w:rPr>
        <w:softHyphen/>
        <w:t>раждения (1) и от того, насколько человек верит в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существо</w:t>
      </w:r>
      <w:r>
        <w:rPr>
          <w:color w:val="000000"/>
        </w:rPr>
        <w:softHyphen/>
        <w:t>вание прочной связи между затратами усилий и возможным вознаграждением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(2) Достижение требуемого уровня резуль</w:t>
      </w:r>
      <w:r>
        <w:rPr>
          <w:color w:val="000000"/>
        </w:rPr>
        <w:softHyphen/>
        <w:t>тативности (6) может повлечь как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внутренние (7а – чувство удовлетворения, самоуважение и тп ), так и внешние (7б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– похвалы руководителя, премия, продвижение по службе) вознагражде</w:t>
      </w:r>
      <w:r>
        <w:rPr>
          <w:color w:val="000000"/>
        </w:rPr>
        <w:softHyphen/>
        <w:t>ния.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Удовлетворение (9) – это результат внешних и внутренних вознаграждений с учетом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их справедливости (8). Удовлетворе</w:t>
      </w:r>
      <w:r>
        <w:rPr>
          <w:color w:val="000000"/>
        </w:rPr>
        <w:softHyphen/>
        <w:t>ние является мерилом того, насколько ценно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вознаграждение на самом деле (1). Эта оценка будет влиять на восприятие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человеком будущих ситуаций.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Вывод состоит в том, что результативный труд доставляет удовлетворение.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Ученые считают, что чувство выполненной работы ведет к удовлетворению и, по-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видимому, способствует повышению результативности труда Практика управления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под</w:t>
      </w:r>
      <w:r>
        <w:rPr>
          <w:color w:val="000000"/>
        </w:rPr>
        <w:softHyphen/>
        <w:t>тверждает эту мысль, высокая результативность является причиной полного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удовлетворения, а не следствием его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В связи с тем, что существуют различные пути мотивации, менеджер должен-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 xml:space="preserve">     </w:t>
      </w:r>
      <w:r>
        <w:rPr>
          <w:i/>
          <w:iCs/>
          <w:color w:val="000000"/>
        </w:rPr>
        <w:t>во-первых,</w:t>
      </w:r>
      <w:r>
        <w:rPr>
          <w:color w:val="000000"/>
        </w:rPr>
        <w:t xml:space="preserve"> установить набор критериев (принципов), кото</w:t>
      </w:r>
      <w:r>
        <w:rPr>
          <w:color w:val="000000"/>
        </w:rPr>
        <w:softHyphen/>
        <w:t>рые наиболее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сильно влияют на поведение сотрудника Данные критерии, сведенные воедино,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формируют какую-то личную философию, которая представляет собой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основополагающее поведение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Разработав личную философию, менеджеры могут создать такую рабочую среду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окружения, которая будет способство</w:t>
      </w:r>
      <w:r>
        <w:rPr>
          <w:color w:val="000000"/>
        </w:rPr>
        <w:softHyphen/>
        <w:t>вать мотивации сотрудников. Данная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окружающая среда, или организационный климат, окажет существенное влияние на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отношение к делу работников, воздействует на сотрудников, которые значительно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легче и менее болезненно воспринимают правила и регламент организации;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 xml:space="preserve">     </w:t>
      </w:r>
      <w:r>
        <w:rPr>
          <w:i/>
          <w:iCs/>
          <w:color w:val="000000"/>
        </w:rPr>
        <w:t>во-вторых,</w:t>
      </w:r>
      <w:r>
        <w:rPr>
          <w:color w:val="000000"/>
        </w:rPr>
        <w:t xml:space="preserve"> создать атмосферу, благоприятную для моти</w:t>
      </w:r>
      <w:r>
        <w:rPr>
          <w:color w:val="000000"/>
        </w:rPr>
        <w:softHyphen/>
        <w:t>вации рабочих;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 xml:space="preserve">     </w:t>
      </w:r>
      <w:r>
        <w:rPr>
          <w:i/>
          <w:iCs/>
          <w:color w:val="000000"/>
        </w:rPr>
        <w:t>в-третьих,</w:t>
      </w:r>
      <w:r>
        <w:rPr>
          <w:color w:val="000000"/>
        </w:rPr>
        <w:t xml:space="preserve"> активно общаться со своими сотрудниками, поскольку для того,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чтобы работник был полностью мотивиро</w:t>
      </w:r>
      <w:r>
        <w:rPr>
          <w:color w:val="000000"/>
        </w:rPr>
        <w:softHyphen/>
        <w:t>ван и работал с полной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отдачей(эффективно), он должен четко представлять себе и понимать, что от него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ждут. Это важно не только потому, что сотрудники знают об ожиданиях своих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ме</w:t>
      </w:r>
      <w:r>
        <w:rPr>
          <w:color w:val="000000"/>
        </w:rPr>
        <w:softHyphen/>
        <w:t>неджеров, но им нужно говорить и о том, как они выполняют свою работу.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Прямое общение с руководителем свидетельству</w:t>
      </w:r>
      <w:r>
        <w:rPr>
          <w:color w:val="000000"/>
        </w:rPr>
        <w:softHyphen/>
        <w:t>ет о его доступности в одинаковой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мере для всех работников Обратная связь обеспечивает крепкую основу для</w:t>
      </w:r>
    </w:p>
    <w:p w:rsidR="00894C30" w:rsidRDefault="00894C30" w:rsidP="00894C30">
      <w:pPr>
        <w:pStyle w:val="HTML"/>
        <w:rPr>
          <w:color w:val="000000"/>
        </w:rPr>
      </w:pPr>
      <w:r>
        <w:rPr>
          <w:color w:val="000000"/>
        </w:rPr>
        <w:t>мотивации.</w:t>
      </w:r>
    </w:p>
    <w:p w:rsidR="004C03EB" w:rsidRDefault="004C03EB" w:rsidP="004C03EB">
      <w:bookmarkStart w:id="1" w:name="_GoBack"/>
      <w:bookmarkEnd w:id="1"/>
    </w:p>
    <w:sectPr w:rsidR="004C0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2643F8"/>
    <w:multiLevelType w:val="multilevel"/>
    <w:tmpl w:val="C6122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C03EB"/>
    <w:rsid w:val="004C03EB"/>
    <w:rsid w:val="006117D2"/>
    <w:rsid w:val="0082005E"/>
    <w:rsid w:val="00894C30"/>
    <w:rsid w:val="00C8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FF2B1C36-5E2D-4476-9526-CF5EE76F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4C03E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894C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C03EB"/>
    <w:pPr>
      <w:spacing w:before="100" w:beforeAutospacing="1" w:after="100" w:afterAutospacing="1"/>
    </w:pPr>
  </w:style>
  <w:style w:type="character" w:styleId="a4">
    <w:name w:val="Hyperlink"/>
    <w:basedOn w:val="a0"/>
    <w:rsid w:val="004C03EB"/>
    <w:rPr>
      <w:color w:val="0000FF"/>
      <w:u w:val="single"/>
    </w:rPr>
  </w:style>
  <w:style w:type="character" w:customStyle="1" w:styleId="apple-converted-space">
    <w:name w:val="apple-converted-space"/>
    <w:basedOn w:val="a0"/>
    <w:rsid w:val="004C03EB"/>
  </w:style>
  <w:style w:type="paragraph" w:styleId="HTML">
    <w:name w:val="HTML Preformatted"/>
    <w:basedOn w:val="a"/>
    <w:rsid w:val="00894C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069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1735</Words>
  <Characters>9891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Власть и личное влияние, авторитет менеджера</vt:lpstr>
    </vt:vector>
  </TitlesOfParts>
  <Company>111</Company>
  <LinksUpToDate>false</LinksUpToDate>
  <CharactersWithSpaces>11603</CharactersWithSpaces>
  <SharedDoc>false</SharedDoc>
  <HLinks>
    <vt:vector size="42" baseType="variant">
      <vt:variant>
        <vt:i4>262247</vt:i4>
      </vt:variant>
      <vt:variant>
        <vt:i4>24</vt:i4>
      </vt:variant>
      <vt:variant>
        <vt:i4>0</vt:i4>
      </vt:variant>
      <vt:variant>
        <vt:i4>5</vt:i4>
      </vt:variant>
      <vt:variant>
        <vt:lpwstr>http://works.tarefer.ru/55/100689/index.html</vt:lpwstr>
      </vt:variant>
      <vt:variant>
        <vt:lpwstr>_ftn1</vt:lpwstr>
      </vt:variant>
      <vt:variant>
        <vt:i4>6750243</vt:i4>
      </vt:variant>
      <vt:variant>
        <vt:i4>21</vt:i4>
      </vt:variant>
      <vt:variant>
        <vt:i4>0</vt:i4>
      </vt:variant>
      <vt:variant>
        <vt:i4>5</vt:i4>
      </vt:variant>
      <vt:variant>
        <vt:lpwstr>javascript:CreateWin('gloss.php?tutindex=3&amp;glosnumber=1&amp;number=78')</vt:lpwstr>
      </vt:variant>
      <vt:variant>
        <vt:lpwstr/>
      </vt:variant>
      <vt:variant>
        <vt:i4>7274556</vt:i4>
      </vt:variant>
      <vt:variant>
        <vt:i4>18</vt:i4>
      </vt:variant>
      <vt:variant>
        <vt:i4>0</vt:i4>
      </vt:variant>
      <vt:variant>
        <vt:i4>5</vt:i4>
      </vt:variant>
      <vt:variant>
        <vt:lpwstr>javascript:CreateWin('gloss.php?tutindex=3&amp;glosnumber=1&amp;number=1')</vt:lpwstr>
      </vt:variant>
      <vt:variant>
        <vt:lpwstr/>
      </vt:variant>
      <vt:variant>
        <vt:i4>6750252</vt:i4>
      </vt:variant>
      <vt:variant>
        <vt:i4>15</vt:i4>
      </vt:variant>
      <vt:variant>
        <vt:i4>0</vt:i4>
      </vt:variant>
      <vt:variant>
        <vt:i4>5</vt:i4>
      </vt:variant>
      <vt:variant>
        <vt:lpwstr>javascript:CreateWin('gloss.php?tutindex=3&amp;glosnumber=1&amp;number=77')</vt:lpwstr>
      </vt:variant>
      <vt:variant>
        <vt:lpwstr/>
      </vt:variant>
      <vt:variant>
        <vt:i4>6357027</vt:i4>
      </vt:variant>
      <vt:variant>
        <vt:i4>6</vt:i4>
      </vt:variant>
      <vt:variant>
        <vt:i4>0</vt:i4>
      </vt:variant>
      <vt:variant>
        <vt:i4>5</vt:i4>
      </vt:variant>
      <vt:variant>
        <vt:lpwstr>javascript:CreateWin('gloss.php?tutindex=3&amp;glosnumber=1&amp;number=18')</vt:lpwstr>
      </vt:variant>
      <vt:variant>
        <vt:lpwstr/>
      </vt:variant>
      <vt:variant>
        <vt:i4>6750252</vt:i4>
      </vt:variant>
      <vt:variant>
        <vt:i4>3</vt:i4>
      </vt:variant>
      <vt:variant>
        <vt:i4>0</vt:i4>
      </vt:variant>
      <vt:variant>
        <vt:i4>5</vt:i4>
      </vt:variant>
      <vt:variant>
        <vt:lpwstr>javascript:CreateWin('gloss.php?tutindex=3&amp;glosnumber=1&amp;number=77')</vt:lpwstr>
      </vt:variant>
      <vt:variant>
        <vt:lpwstr/>
      </vt:variant>
      <vt:variant>
        <vt:i4>6357027</vt:i4>
      </vt:variant>
      <vt:variant>
        <vt:i4>0</vt:i4>
      </vt:variant>
      <vt:variant>
        <vt:i4>0</vt:i4>
      </vt:variant>
      <vt:variant>
        <vt:i4>5</vt:i4>
      </vt:variant>
      <vt:variant>
        <vt:lpwstr>javascript:CreateWin('gloss.php?tutindex=3&amp;glosnumber=1&amp;number=18')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Власть и личное влияние, авторитет менеджера</dc:title>
  <dc:subject/>
  <dc:creator>1111</dc:creator>
  <cp:keywords/>
  <dc:description/>
  <cp:lastModifiedBy>Irina</cp:lastModifiedBy>
  <cp:revision>2</cp:revision>
  <dcterms:created xsi:type="dcterms:W3CDTF">2014-08-19T20:45:00Z</dcterms:created>
  <dcterms:modified xsi:type="dcterms:W3CDTF">2014-08-19T20:45:00Z</dcterms:modified>
</cp:coreProperties>
</file>