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637" w:rsidRDefault="00DD2637" w:rsidP="006C0F1B">
      <w:pPr>
        <w:spacing w:line="360" w:lineRule="auto"/>
        <w:ind w:firstLine="709"/>
        <w:jc w:val="center"/>
        <w:rPr>
          <w:b/>
          <w:bCs/>
          <w:sz w:val="28"/>
          <w:lang w:val="uk-UA"/>
        </w:rPr>
      </w:pPr>
    </w:p>
    <w:p w:rsidR="00A023CE" w:rsidRPr="00DC47E6" w:rsidRDefault="00A023CE" w:rsidP="006C0F1B">
      <w:pPr>
        <w:spacing w:line="360" w:lineRule="auto"/>
        <w:ind w:firstLine="709"/>
        <w:jc w:val="center"/>
        <w:rPr>
          <w:b/>
          <w:bCs/>
          <w:sz w:val="28"/>
        </w:rPr>
      </w:pPr>
      <w:r w:rsidRPr="00DC47E6">
        <w:rPr>
          <w:b/>
          <w:bCs/>
          <w:sz w:val="28"/>
          <w:lang w:val="uk-UA"/>
        </w:rPr>
        <w:t>Содержательн</w:t>
      </w:r>
      <w:r w:rsidRPr="00DC47E6">
        <w:rPr>
          <w:b/>
          <w:bCs/>
          <w:sz w:val="28"/>
        </w:rPr>
        <w:t>ые теории мотивации</w:t>
      </w:r>
    </w:p>
    <w:p w:rsidR="00A023CE" w:rsidRDefault="00A023CE" w:rsidP="006C0F1B">
      <w:pPr>
        <w:spacing w:line="360" w:lineRule="auto"/>
        <w:ind w:firstLine="709"/>
        <w:jc w:val="both"/>
        <w:rPr>
          <w:bCs/>
          <w:sz w:val="28"/>
        </w:rPr>
      </w:pPr>
    </w:p>
    <w:p w:rsidR="00A023CE" w:rsidRPr="00DC47E6" w:rsidRDefault="00A023CE" w:rsidP="006C0F1B">
      <w:pPr>
        <w:spacing w:before="240" w:after="360" w:line="360" w:lineRule="exact"/>
        <w:ind w:firstLine="567"/>
        <w:jc w:val="both"/>
        <w:rPr>
          <w:bCs/>
          <w:sz w:val="28"/>
        </w:rPr>
      </w:pPr>
      <w:r w:rsidRPr="00DC47E6">
        <w:rPr>
          <w:bCs/>
          <w:sz w:val="28"/>
        </w:rPr>
        <w:t xml:space="preserve">Содержательные теории мотивации в первую очередь стараются определить потребности, побуждающие людей к действию, особенно при определении объема и содержания работы. </w:t>
      </w:r>
      <w:r w:rsidRPr="006C0F1B">
        <w:rPr>
          <w:bCs/>
          <w:i/>
          <w:sz w:val="28"/>
        </w:rPr>
        <w:t xml:space="preserve">Согласно этим теориям </w:t>
      </w:r>
      <w:r w:rsidRPr="006C0F1B">
        <w:rPr>
          <w:b/>
          <w:bCs/>
          <w:i/>
          <w:sz w:val="28"/>
        </w:rPr>
        <w:t>мотивация</w:t>
      </w:r>
      <w:r w:rsidRPr="006C0F1B">
        <w:rPr>
          <w:bCs/>
          <w:i/>
          <w:sz w:val="28"/>
        </w:rPr>
        <w:t xml:space="preserve"> – это совокупность доказательств и мотивов для обоснования определенного поведения или действий.</w:t>
      </w:r>
      <w:r w:rsidRPr="00DC47E6">
        <w:rPr>
          <w:bCs/>
          <w:sz w:val="28"/>
        </w:rPr>
        <w:t xml:space="preserve"> Она определена потребностями и целями индивида, деятельностью, мировоззрением, убеждениями, уровнем стремления и идеалами. Поэтому, мотивация, по мнению сторонников содержательных теорий, - это определенные силы, которые заставляют человека с энтузиазмом и настойчивостью исполнять определенную работу. </w:t>
      </w:r>
    </w:p>
    <w:p w:rsidR="00A023CE" w:rsidRDefault="00A023CE" w:rsidP="006C0F1B">
      <w:pPr>
        <w:spacing w:line="360" w:lineRule="exact"/>
        <w:ind w:firstLine="567"/>
        <w:jc w:val="both"/>
        <w:rPr>
          <w:b/>
          <w:bCs/>
          <w:i/>
          <w:sz w:val="28"/>
        </w:rPr>
      </w:pPr>
      <w:r w:rsidRPr="00DC47E6">
        <w:rPr>
          <w:bCs/>
          <w:sz w:val="28"/>
        </w:rPr>
        <w:t xml:space="preserve">Наибольшее значение в данном направлении имели работы </w:t>
      </w:r>
      <w:r w:rsidRPr="006C0F1B">
        <w:rPr>
          <w:b/>
          <w:bCs/>
          <w:i/>
          <w:sz w:val="28"/>
        </w:rPr>
        <w:t>А. Маслоу, Фредерика Герцберга и Дэвида МакКлелланда.</w:t>
      </w:r>
    </w:p>
    <w:p w:rsidR="00A023CE" w:rsidRDefault="00A023CE" w:rsidP="006322FB">
      <w:pPr>
        <w:spacing w:before="240" w:after="360" w:line="360" w:lineRule="exact"/>
        <w:ind w:firstLine="567"/>
        <w:jc w:val="center"/>
        <w:rPr>
          <w:bCs/>
          <w:sz w:val="28"/>
        </w:rPr>
      </w:pPr>
      <w:r w:rsidRPr="00DC47E6">
        <w:rPr>
          <w:b/>
          <w:bCs/>
          <w:sz w:val="28"/>
        </w:rPr>
        <w:t>Теория иерархии потребностей А.</w:t>
      </w:r>
      <w:r>
        <w:rPr>
          <w:b/>
          <w:bCs/>
          <w:sz w:val="28"/>
        </w:rPr>
        <w:t xml:space="preserve"> </w:t>
      </w:r>
      <w:r w:rsidRPr="00DC47E6">
        <w:rPr>
          <w:b/>
          <w:bCs/>
          <w:sz w:val="28"/>
        </w:rPr>
        <w:t>Маслоу</w:t>
      </w:r>
    </w:p>
    <w:p w:rsidR="00A023CE" w:rsidRDefault="00A023CE" w:rsidP="00877D4E">
      <w:pPr>
        <w:spacing w:before="240" w:after="360" w:line="360" w:lineRule="exact"/>
        <w:ind w:firstLine="567"/>
        <w:jc w:val="both"/>
        <w:rPr>
          <w:bCs/>
          <w:sz w:val="28"/>
        </w:rPr>
      </w:pPr>
      <w:r>
        <w:rPr>
          <w:bCs/>
          <w:sz w:val="28"/>
        </w:rPr>
        <w:t>С</w:t>
      </w:r>
      <w:r w:rsidRPr="00DC47E6">
        <w:rPr>
          <w:bCs/>
          <w:sz w:val="28"/>
        </w:rPr>
        <w:t>оздавая свою теорию мотивации в 40-е годы, он признавал, что люди имеют множество различных потребностей, но полагал также, что эти потребности можно разделить на 5 основных категорий.</w:t>
      </w:r>
    </w:p>
    <w:p w:rsidR="00A023CE" w:rsidRDefault="00A023CE" w:rsidP="00877D4E">
      <w:pPr>
        <w:numPr>
          <w:ilvl w:val="0"/>
          <w:numId w:val="1"/>
        </w:numPr>
        <w:shd w:val="clear" w:color="auto" w:fill="FFFFFF"/>
        <w:tabs>
          <w:tab w:val="left" w:pos="562"/>
        </w:tabs>
        <w:spacing w:before="240" w:after="360" w:line="360" w:lineRule="exact"/>
        <w:ind w:right="23" w:firstLine="567"/>
        <w:jc w:val="both"/>
        <w:rPr>
          <w:sz w:val="28"/>
          <w:szCs w:val="28"/>
        </w:rPr>
      </w:pPr>
      <w:r w:rsidRPr="00877D4E">
        <w:rPr>
          <w:sz w:val="28"/>
          <w:szCs w:val="28"/>
        </w:rPr>
        <w:t>На первом уровне находятся физиологические по</w:t>
      </w:r>
      <w:r w:rsidRPr="00877D4E">
        <w:rPr>
          <w:sz w:val="28"/>
          <w:szCs w:val="28"/>
        </w:rPr>
        <w:softHyphen/>
        <w:t>требности - потребности, удовлетворение которых явля</w:t>
      </w:r>
      <w:r w:rsidRPr="00877D4E">
        <w:rPr>
          <w:sz w:val="28"/>
          <w:szCs w:val="28"/>
        </w:rPr>
        <w:softHyphen/>
        <w:t>ется минимальным условием выживания человека. К ним следует отнести потребность в питании, о</w:t>
      </w:r>
      <w:r>
        <w:rPr>
          <w:sz w:val="28"/>
          <w:szCs w:val="28"/>
        </w:rPr>
        <w:t>дежде и месте жительства. Если э</w:t>
      </w:r>
      <w:r w:rsidRPr="00877D4E">
        <w:rPr>
          <w:sz w:val="28"/>
          <w:szCs w:val="28"/>
        </w:rPr>
        <w:t>ти потребности не удовлетворены, то существование человека оказывается под угрозой. Есте</w:t>
      </w:r>
      <w:r w:rsidRPr="00877D4E">
        <w:rPr>
          <w:sz w:val="28"/>
          <w:szCs w:val="28"/>
        </w:rPr>
        <w:softHyphen/>
        <w:t xml:space="preserve">ственно, что человек будет </w:t>
      </w:r>
      <w:r>
        <w:rPr>
          <w:sz w:val="28"/>
          <w:szCs w:val="28"/>
        </w:rPr>
        <w:t>стремиться к их удовлетворе</w:t>
      </w:r>
      <w:r>
        <w:rPr>
          <w:sz w:val="28"/>
          <w:szCs w:val="28"/>
        </w:rPr>
        <w:softHyphen/>
        <w:t>нию.</w:t>
      </w:r>
    </w:p>
    <w:p w:rsidR="00A023CE" w:rsidRPr="0060204C" w:rsidRDefault="00A023CE" w:rsidP="009729FF">
      <w:pPr>
        <w:numPr>
          <w:ilvl w:val="0"/>
          <w:numId w:val="1"/>
        </w:numPr>
        <w:shd w:val="clear" w:color="auto" w:fill="FFFFFF"/>
        <w:tabs>
          <w:tab w:val="left" w:pos="547"/>
        </w:tabs>
        <w:spacing w:before="240" w:after="360" w:line="360" w:lineRule="exact"/>
        <w:ind w:firstLine="567"/>
        <w:jc w:val="both"/>
        <w:rPr>
          <w:sz w:val="28"/>
          <w:szCs w:val="28"/>
        </w:rPr>
      </w:pPr>
      <w:r>
        <w:rPr>
          <w:rFonts w:ascii="Century Schoolbook" w:hAnsi="Century Schoolbook" w:cs="Century Schoolbook"/>
          <w:sz w:val="20"/>
          <w:szCs w:val="20"/>
        </w:rPr>
        <w:t xml:space="preserve"> </w:t>
      </w:r>
      <w:r w:rsidRPr="0060204C">
        <w:rPr>
          <w:sz w:val="28"/>
          <w:szCs w:val="28"/>
        </w:rPr>
        <w:t>Однако рано или поздно эти потребности оказыва</w:t>
      </w:r>
      <w:r w:rsidRPr="0060204C">
        <w:rPr>
          <w:sz w:val="28"/>
          <w:szCs w:val="28"/>
        </w:rPr>
        <w:softHyphen/>
        <w:t>ются удовлетворенными, И именно в этот момент у чело</w:t>
      </w:r>
      <w:r w:rsidRPr="0060204C">
        <w:rPr>
          <w:sz w:val="28"/>
          <w:szCs w:val="28"/>
        </w:rPr>
        <w:softHyphen/>
        <w:t>века возникают другие потребности, потребности более высокого уровня.</w:t>
      </w:r>
    </w:p>
    <w:p w:rsidR="00A023CE" w:rsidRPr="0060204C" w:rsidRDefault="00A023CE" w:rsidP="009729FF">
      <w:pPr>
        <w:shd w:val="clear" w:color="auto" w:fill="FFFFFF"/>
        <w:spacing w:before="240" w:after="360" w:line="360" w:lineRule="exact"/>
        <w:ind w:right="23" w:firstLine="567"/>
        <w:jc w:val="both"/>
        <w:rPr>
          <w:sz w:val="28"/>
          <w:szCs w:val="28"/>
        </w:rPr>
      </w:pPr>
      <w:r w:rsidRPr="0060204C">
        <w:rPr>
          <w:sz w:val="28"/>
          <w:szCs w:val="28"/>
        </w:rPr>
        <w:t>Прежде всего, человек должен быть уверен в завтраш</w:t>
      </w:r>
      <w:r w:rsidRPr="0060204C">
        <w:rPr>
          <w:sz w:val="28"/>
          <w:szCs w:val="28"/>
        </w:rPr>
        <w:softHyphen/>
        <w:t>нем дне. Если у человека есть пища, одежда и место, в котором он живет</w:t>
      </w:r>
      <w:r>
        <w:rPr>
          <w:sz w:val="28"/>
          <w:szCs w:val="28"/>
        </w:rPr>
        <w:t>, его начинает беспокоить вопрос</w:t>
      </w:r>
      <w:r w:rsidRPr="0060204C">
        <w:rPr>
          <w:sz w:val="28"/>
          <w:szCs w:val="28"/>
        </w:rPr>
        <w:t xml:space="preserve"> о том, будет ли он иметь это в будущем, не потеряет ли он это спустя какое-то время.</w:t>
      </w:r>
    </w:p>
    <w:p w:rsidR="00A023CE" w:rsidRDefault="00A023CE" w:rsidP="009729FF">
      <w:pPr>
        <w:pStyle w:val="1"/>
        <w:numPr>
          <w:ilvl w:val="0"/>
          <w:numId w:val="1"/>
        </w:numPr>
        <w:shd w:val="clear" w:color="auto" w:fill="FFFFFF"/>
        <w:spacing w:before="240" w:after="360" w:line="360" w:lineRule="exact"/>
        <w:ind w:left="0" w:right="23" w:firstLine="567"/>
        <w:jc w:val="both"/>
        <w:rPr>
          <w:sz w:val="28"/>
          <w:szCs w:val="28"/>
        </w:rPr>
      </w:pPr>
      <w:r w:rsidRPr="0060204C">
        <w:rPr>
          <w:sz w:val="28"/>
          <w:szCs w:val="28"/>
        </w:rPr>
        <w:t>Если человек уверен в завтрашнем дне, у него воз</w:t>
      </w:r>
      <w:r w:rsidRPr="0060204C">
        <w:rPr>
          <w:sz w:val="28"/>
          <w:szCs w:val="28"/>
        </w:rPr>
        <w:softHyphen/>
        <w:t>никает новая потребность - потребность в контактах. Подавляющее большинство людей стремится к тому, что</w:t>
      </w:r>
      <w:r w:rsidRPr="0060204C">
        <w:rPr>
          <w:sz w:val="28"/>
          <w:szCs w:val="28"/>
        </w:rPr>
        <w:softHyphen/>
        <w:t xml:space="preserve">бы на них обращали внимание, чтобы их принимали. </w:t>
      </w:r>
    </w:p>
    <w:p w:rsidR="00A023CE" w:rsidRPr="0060204C" w:rsidRDefault="00A023CE" w:rsidP="009729FF">
      <w:pPr>
        <w:shd w:val="clear" w:color="auto" w:fill="FFFFFF"/>
        <w:spacing w:before="240" w:after="360" w:line="360" w:lineRule="exact"/>
        <w:ind w:right="23" w:firstLine="567"/>
        <w:jc w:val="both"/>
        <w:rPr>
          <w:sz w:val="28"/>
          <w:szCs w:val="28"/>
        </w:rPr>
      </w:pPr>
      <w:r w:rsidRPr="0060204C">
        <w:rPr>
          <w:sz w:val="28"/>
          <w:szCs w:val="28"/>
        </w:rPr>
        <w:t>Всем нам хочется общаться, знакомиться с новыми людьми. Кроме того, люди обычно стремятся принадлежать к груп</w:t>
      </w:r>
      <w:r w:rsidRPr="0060204C">
        <w:rPr>
          <w:sz w:val="28"/>
          <w:szCs w:val="28"/>
        </w:rPr>
        <w:softHyphen/>
        <w:t>пе, которая придерживается аналогичных взглядов на жизнь, то есть иметь единомышленников. Эта потребность может иметь самые разные формы и удовлетворяется множеством способов. Люди вступают в браки не только потому, что хотят иметь детей, но и потому, что им ну</w:t>
      </w:r>
      <w:r w:rsidRPr="0060204C">
        <w:rPr>
          <w:sz w:val="28"/>
          <w:szCs w:val="28"/>
        </w:rPr>
        <w:softHyphen/>
        <w:t>жен близкий человек, человек, который разделял бы их взгляды, который принимал бы их в любой ситуации. По той же причине люди заводят друзей, пишут книги, со</w:t>
      </w:r>
      <w:r w:rsidRPr="0060204C">
        <w:rPr>
          <w:sz w:val="28"/>
          <w:szCs w:val="28"/>
        </w:rPr>
        <w:softHyphen/>
        <w:t>здают произведения искусства. Даже застенчивые или скрытные люди все равно нуждаются в контактах и по</w:t>
      </w:r>
      <w:r w:rsidRPr="0060204C">
        <w:rPr>
          <w:sz w:val="28"/>
          <w:szCs w:val="28"/>
        </w:rPr>
        <w:softHyphen/>
        <w:t>лучают их, хотя иногда и необычным образом. Человек, который полностью лишен общения, рано или поздно сходит с ума.</w:t>
      </w:r>
    </w:p>
    <w:p w:rsidR="00A023CE" w:rsidRDefault="00A023CE" w:rsidP="009729FF">
      <w:pPr>
        <w:pStyle w:val="1"/>
        <w:numPr>
          <w:ilvl w:val="0"/>
          <w:numId w:val="1"/>
        </w:numPr>
        <w:shd w:val="clear" w:color="auto" w:fill="FFFFFF"/>
        <w:tabs>
          <w:tab w:val="left" w:pos="577"/>
        </w:tabs>
        <w:spacing w:before="240" w:after="360" w:line="360" w:lineRule="exact"/>
        <w:ind w:left="0" w:right="23" w:firstLine="567"/>
        <w:jc w:val="both"/>
        <w:rPr>
          <w:sz w:val="28"/>
          <w:szCs w:val="28"/>
        </w:rPr>
      </w:pPr>
      <w:r w:rsidRPr="0060204C">
        <w:rPr>
          <w:sz w:val="28"/>
          <w:szCs w:val="28"/>
        </w:rPr>
        <w:t>Если потребность в контактах удовлетворена, у че</w:t>
      </w:r>
      <w:r w:rsidRPr="0060204C">
        <w:rPr>
          <w:sz w:val="28"/>
          <w:szCs w:val="28"/>
        </w:rPr>
        <w:softHyphen/>
        <w:t>ловека возникает потребность в уважении и признании со стороны других людей. Человек стремится к тому, что</w:t>
      </w:r>
      <w:r w:rsidRPr="0060204C">
        <w:rPr>
          <w:sz w:val="28"/>
          <w:szCs w:val="28"/>
        </w:rPr>
        <w:softHyphen/>
        <w:t>бы иметь много денег, или быть красиво одетым, или иметь репутацию прекрасного специалиста, или просто считаться хорошим человеком, которого уважают за его доброту, справедливость, ум. Все эти частные стремле</w:t>
      </w:r>
      <w:r w:rsidRPr="0060204C">
        <w:rPr>
          <w:sz w:val="28"/>
          <w:szCs w:val="28"/>
        </w:rPr>
        <w:softHyphen/>
        <w:t>ния направлены на то, чтобы получить признание и ува</w:t>
      </w:r>
      <w:r w:rsidRPr="0060204C">
        <w:rPr>
          <w:sz w:val="28"/>
          <w:szCs w:val="28"/>
        </w:rPr>
        <w:softHyphen/>
        <w:t>жение среди других людей.</w:t>
      </w:r>
    </w:p>
    <w:p w:rsidR="00A023CE" w:rsidRDefault="00A023CE" w:rsidP="009729FF">
      <w:pPr>
        <w:numPr>
          <w:ilvl w:val="0"/>
          <w:numId w:val="1"/>
        </w:numPr>
        <w:shd w:val="clear" w:color="auto" w:fill="FFFFFF"/>
        <w:tabs>
          <w:tab w:val="left" w:pos="709"/>
        </w:tabs>
        <w:spacing w:before="240" w:after="360" w:line="360" w:lineRule="exact"/>
        <w:ind w:right="2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0204C">
        <w:rPr>
          <w:sz w:val="28"/>
          <w:szCs w:val="28"/>
        </w:rPr>
        <w:t>Наконец, если удовлетворена и эта потребность, у человека возникает самая высокая потребность — потреб</w:t>
      </w:r>
      <w:r w:rsidRPr="0060204C">
        <w:rPr>
          <w:sz w:val="28"/>
          <w:szCs w:val="28"/>
        </w:rPr>
        <w:softHyphen/>
        <w:t>ность в самореализации. Каждый из нас смертен, однако мы можем увековечить себя в том, что мы оставим после себя. Это могут быть дети, ученики, книги, произведения искусства, просто предметы, которые сделаны нашими руками. Человек, обладающий слухом, становится музы</w:t>
      </w:r>
      <w:r w:rsidRPr="0060204C">
        <w:rPr>
          <w:sz w:val="28"/>
          <w:szCs w:val="28"/>
        </w:rPr>
        <w:softHyphen/>
        <w:t>кантом; человек, который умеет руководить, — началь</w:t>
      </w:r>
      <w:r w:rsidRPr="0060204C">
        <w:rPr>
          <w:sz w:val="28"/>
          <w:szCs w:val="28"/>
        </w:rPr>
        <w:softHyphen/>
        <w:t>ником. Однако в любом случае он стремится как можно полнее использовать то, что заложено в нем природой, отдать людям то, что, возможно, не будет существовать вечно, но заставит людей помнить о нем с благодарнос</w:t>
      </w:r>
      <w:r w:rsidRPr="0060204C">
        <w:rPr>
          <w:sz w:val="28"/>
          <w:szCs w:val="28"/>
        </w:rPr>
        <w:softHyphen/>
        <w:t>тью. Самореализация личности предполагает наличие дела, в котором человек полностью проявляет себя.</w:t>
      </w:r>
    </w:p>
    <w:p w:rsidR="00A023CE" w:rsidRPr="0060204C" w:rsidRDefault="00A023CE" w:rsidP="009729FF">
      <w:pPr>
        <w:pStyle w:val="1"/>
        <w:shd w:val="clear" w:color="auto" w:fill="FFFFFF"/>
        <w:spacing w:before="240" w:after="360" w:line="360" w:lineRule="exact"/>
        <w:ind w:left="0" w:right="79" w:firstLine="567"/>
        <w:jc w:val="both"/>
        <w:rPr>
          <w:sz w:val="28"/>
          <w:szCs w:val="28"/>
        </w:rPr>
      </w:pPr>
      <w:r w:rsidRPr="0060204C">
        <w:rPr>
          <w:sz w:val="28"/>
          <w:szCs w:val="28"/>
        </w:rPr>
        <w:t>Не следует думать, что, будучи удовлетворенной, по</w:t>
      </w:r>
      <w:r w:rsidRPr="0060204C">
        <w:rPr>
          <w:sz w:val="28"/>
          <w:szCs w:val="28"/>
        </w:rPr>
        <w:softHyphen/>
        <w:t>требность исчезает. Да, она исчезает, но только на какое- то время. Можно даже сказать, что она исчезает, для того чтобы вернуться. Естественно, каждый из нас ел много раз в жизни, но голод все равно через какое-то время возникал.</w:t>
      </w:r>
    </w:p>
    <w:p w:rsidR="00A023CE" w:rsidRDefault="00A023CE" w:rsidP="0060204C">
      <w:pPr>
        <w:pStyle w:val="1"/>
        <w:shd w:val="clear" w:color="auto" w:fill="FFFFFF"/>
        <w:spacing w:line="235" w:lineRule="exact"/>
        <w:ind w:left="0" w:right="80" w:firstLine="720"/>
        <w:jc w:val="both"/>
        <w:rPr>
          <w:sz w:val="28"/>
          <w:szCs w:val="28"/>
        </w:rPr>
      </w:pPr>
    </w:p>
    <w:p w:rsidR="00A023CE" w:rsidRPr="0060204C" w:rsidRDefault="00A023CE" w:rsidP="009729FF">
      <w:pPr>
        <w:pStyle w:val="1"/>
        <w:shd w:val="clear" w:color="auto" w:fill="FFFFFF"/>
        <w:spacing w:before="240" w:after="360" w:line="360" w:lineRule="exact"/>
        <w:ind w:left="0" w:right="79" w:firstLine="567"/>
        <w:jc w:val="both"/>
        <w:rPr>
          <w:sz w:val="28"/>
          <w:szCs w:val="28"/>
        </w:rPr>
      </w:pPr>
      <w:r w:rsidRPr="0060204C">
        <w:rPr>
          <w:sz w:val="28"/>
          <w:szCs w:val="28"/>
        </w:rPr>
        <w:t>Так же происходит и со всеми остальными потребнос</w:t>
      </w:r>
      <w:r w:rsidRPr="0060204C">
        <w:rPr>
          <w:sz w:val="28"/>
          <w:szCs w:val="28"/>
        </w:rPr>
        <w:softHyphen/>
        <w:t>тями. Могли ли вы заниматься чем-то, если вас мучил сильный голод? Естественно, нет. Точно так же вы не могли бы думать о личностной реализации, если бы вам грозило что-то страшное в ближайшем или отдаленном-- будущем.</w:t>
      </w:r>
    </w:p>
    <w:p w:rsidR="00A023CE" w:rsidRDefault="00A023CE" w:rsidP="0060204C">
      <w:pPr>
        <w:shd w:val="clear" w:color="auto" w:fill="FFFFFF"/>
        <w:tabs>
          <w:tab w:val="left" w:pos="709"/>
        </w:tabs>
        <w:spacing w:line="230" w:lineRule="exact"/>
        <w:ind w:left="706" w:right="20"/>
        <w:jc w:val="both"/>
        <w:rPr>
          <w:sz w:val="28"/>
          <w:szCs w:val="28"/>
        </w:rPr>
      </w:pPr>
    </w:p>
    <w:p w:rsidR="00A023CE" w:rsidRPr="00DC47E6" w:rsidRDefault="0097761B" w:rsidP="006322FB">
      <w:pPr>
        <w:spacing w:line="360" w:lineRule="auto"/>
        <w:ind w:firstLine="709"/>
        <w:jc w:val="both"/>
        <w:rPr>
          <w:bCs/>
          <w:sz w:val="28"/>
        </w:rPr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279pt;margin-top:20.4pt;width:32.7pt;height:192.9pt;rotation:-2504574fd;z-index:251656704" adj=",10575"/>
        </w:pict>
      </w:r>
      <w:r w:rsidR="00A023CE" w:rsidRPr="00DC47E6">
        <w:rPr>
          <w:bCs/>
          <w:sz w:val="28"/>
        </w:rPr>
        <w:t>По теории Маслоу все эти потребности можно расположить в виде строгой иерархической структуры:</w:t>
      </w:r>
      <w:r w:rsidR="00A023CE">
        <w:rPr>
          <w:bCs/>
          <w:sz w:val="28"/>
        </w:rPr>
        <w:t xml:space="preserve"> </w:t>
      </w:r>
    </w:p>
    <w:p w:rsidR="00A023CE" w:rsidRPr="00DC47E6" w:rsidRDefault="0097761B" w:rsidP="006322FB">
      <w:pPr>
        <w:keepNext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27" type="#_x0000_t88" style="position:absolute;left:0;text-align:left;margin-left:369pt;margin-top:143.1pt;width:36pt;height:90pt;rotation:-2420481fd;z-index:251657728"/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8" type="#_x0000_t75" style="position:absolute;left:0;text-align:left;margin-left:19.85pt;margin-top:.3pt;width:403.5pt;height:258pt;z-index:-251657728;visibility:visible">
            <v:imagedata r:id="rId7" o:title=""/>
          </v:shape>
        </w:pict>
      </w:r>
    </w:p>
    <w:p w:rsidR="00A023CE" w:rsidRPr="00DC47E6" w:rsidRDefault="00A023CE" w:rsidP="006322FB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023CE" w:rsidRDefault="00A023CE" w:rsidP="006322FB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023CE" w:rsidRPr="00DC47E6" w:rsidRDefault="00A023CE" w:rsidP="006322FB"/>
    <w:p w:rsidR="00A023CE" w:rsidRPr="00DC47E6" w:rsidRDefault="00A023CE" w:rsidP="006322FB">
      <w:pPr>
        <w:pStyle w:val="a3"/>
        <w:spacing w:line="360" w:lineRule="auto"/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t xml:space="preserve"> </w:t>
      </w:r>
      <w:r w:rsidRPr="00DC47E6">
        <w:rPr>
          <w:b w:val="0"/>
          <w:sz w:val="28"/>
        </w:rPr>
        <w:t>Вторичные</w:t>
      </w:r>
    </w:p>
    <w:p w:rsidR="00A023CE" w:rsidRPr="00DC47E6" w:rsidRDefault="00A023CE" w:rsidP="006322FB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023CE" w:rsidRPr="00DC47E6" w:rsidRDefault="00A023CE" w:rsidP="006322FB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023CE" w:rsidRPr="00DC47E6" w:rsidRDefault="00A023CE" w:rsidP="006322FB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023CE" w:rsidRPr="00DC47E6" w:rsidRDefault="00A023CE" w:rsidP="006322FB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023CE" w:rsidRPr="00DC47E6" w:rsidRDefault="00A023CE" w:rsidP="006322FB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023CE" w:rsidRPr="00DC47E6" w:rsidRDefault="00A023CE" w:rsidP="006322FB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023CE" w:rsidRPr="00DC47E6" w:rsidRDefault="00A023CE" w:rsidP="006322FB">
      <w:pPr>
        <w:pStyle w:val="a3"/>
        <w:tabs>
          <w:tab w:val="left" w:pos="1080"/>
        </w:tabs>
        <w:spacing w:line="360" w:lineRule="auto"/>
        <w:ind w:firstLine="709"/>
        <w:jc w:val="both"/>
        <w:rPr>
          <w:b w:val="0"/>
          <w:sz w:val="28"/>
        </w:rPr>
      </w:pPr>
      <w:r w:rsidRPr="00DC47E6">
        <w:rPr>
          <w:b w:val="0"/>
          <w:sz w:val="28"/>
        </w:rPr>
        <w:t>Первичные</w:t>
      </w:r>
    </w:p>
    <w:p w:rsidR="00A023CE" w:rsidRDefault="00A023CE" w:rsidP="006322FB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DC47E6">
        <w:rPr>
          <w:b w:val="0"/>
          <w:sz w:val="28"/>
        </w:rPr>
        <w:t xml:space="preserve">Рисунок </w:t>
      </w:r>
      <w:r w:rsidRPr="00DC47E6">
        <w:rPr>
          <w:b w:val="0"/>
          <w:sz w:val="28"/>
        </w:rPr>
        <w:fldChar w:fldCharType="begin"/>
      </w:r>
      <w:r w:rsidRPr="00DC47E6">
        <w:rPr>
          <w:b w:val="0"/>
          <w:sz w:val="28"/>
        </w:rPr>
        <w:instrText xml:space="preserve"> SEQ Рисунок \* ARABIC </w:instrText>
      </w:r>
      <w:r w:rsidRPr="00DC47E6">
        <w:rPr>
          <w:b w:val="0"/>
          <w:sz w:val="28"/>
        </w:rPr>
        <w:fldChar w:fldCharType="separate"/>
      </w:r>
      <w:r>
        <w:rPr>
          <w:b w:val="0"/>
          <w:noProof/>
          <w:sz w:val="28"/>
        </w:rPr>
        <w:t>1</w:t>
      </w:r>
      <w:r w:rsidRPr="00DC47E6">
        <w:rPr>
          <w:b w:val="0"/>
          <w:sz w:val="28"/>
        </w:rPr>
        <w:fldChar w:fldCharType="end"/>
      </w:r>
      <w:r w:rsidRPr="00DC47E6">
        <w:rPr>
          <w:b w:val="0"/>
          <w:sz w:val="28"/>
        </w:rPr>
        <w:t xml:space="preserve"> – Иерархия потребностей по Маслоу</w:t>
      </w:r>
      <w:r>
        <w:rPr>
          <w:b w:val="0"/>
          <w:sz w:val="28"/>
        </w:rPr>
        <w:t>.</w:t>
      </w:r>
    </w:p>
    <w:p w:rsidR="00A023CE" w:rsidRPr="006322FB" w:rsidRDefault="00A023CE" w:rsidP="006322FB"/>
    <w:p w:rsidR="00A023CE" w:rsidRPr="009729FF" w:rsidRDefault="00A023CE" w:rsidP="009729FF">
      <w:pPr>
        <w:spacing w:line="360" w:lineRule="auto"/>
        <w:ind w:firstLine="709"/>
        <w:jc w:val="center"/>
        <w:rPr>
          <w:b/>
          <w:bCs/>
          <w:sz w:val="28"/>
        </w:rPr>
      </w:pPr>
      <w:r>
        <w:rPr>
          <w:b/>
          <w:bCs/>
          <w:sz w:val="28"/>
        </w:rPr>
        <w:t>Двухфакторная теория Герцберга</w:t>
      </w:r>
    </w:p>
    <w:p w:rsidR="00A023CE" w:rsidRDefault="00A023CE" w:rsidP="009729FF">
      <w:pPr>
        <w:shd w:val="clear" w:color="auto" w:fill="FFFFFF"/>
        <w:spacing w:before="240" w:after="360" w:line="360" w:lineRule="exact"/>
        <w:ind w:left="20" w:firstLine="567"/>
        <w:jc w:val="both"/>
        <w:rPr>
          <w:sz w:val="28"/>
          <w:szCs w:val="28"/>
        </w:rPr>
      </w:pPr>
      <w:r w:rsidRPr="00DC47E6">
        <w:rPr>
          <w:bCs/>
          <w:sz w:val="28"/>
        </w:rPr>
        <w:t xml:space="preserve">Во второй половине 50-х годов Фредерик Герцберг с сотрудниками разработал еще одну модель мотивации, основанной на потребностях. </w:t>
      </w:r>
      <w:r w:rsidRPr="006322FB">
        <w:rPr>
          <w:sz w:val="28"/>
          <w:szCs w:val="28"/>
        </w:rPr>
        <w:t>Эта теория была создана на основе данных, полученных в результате интервью, которые брались на различных ра</w:t>
      </w:r>
      <w:r w:rsidRPr="006322FB">
        <w:rPr>
          <w:sz w:val="28"/>
          <w:szCs w:val="28"/>
        </w:rPr>
        <w:softHyphen/>
        <w:t>бочих местах, в разных профессиональных группах и в разных странах. Интервьюируемых просили описать си</w:t>
      </w:r>
      <w:r w:rsidRPr="006322FB">
        <w:rPr>
          <w:sz w:val="28"/>
          <w:szCs w:val="28"/>
        </w:rPr>
        <w:softHyphen/>
        <w:t>туации, в которых они чувствовали полное удовлетворе</w:t>
      </w:r>
      <w:r w:rsidRPr="006322FB">
        <w:rPr>
          <w:sz w:val="28"/>
          <w:szCs w:val="28"/>
        </w:rPr>
        <w:softHyphen/>
        <w:t>ние или, наоборот, неудовлетворение от работы.</w:t>
      </w:r>
    </w:p>
    <w:p w:rsidR="00A023CE" w:rsidRPr="006322FB" w:rsidRDefault="00A023CE" w:rsidP="009729FF">
      <w:pPr>
        <w:shd w:val="clear" w:color="auto" w:fill="FFFFFF"/>
        <w:spacing w:before="240" w:after="360" w:line="360" w:lineRule="exact"/>
        <w:ind w:left="20" w:right="80" w:firstLine="567"/>
        <w:jc w:val="both"/>
        <w:rPr>
          <w:sz w:val="28"/>
          <w:szCs w:val="28"/>
        </w:rPr>
      </w:pPr>
      <w:r w:rsidRPr="006322FB">
        <w:rPr>
          <w:sz w:val="28"/>
          <w:szCs w:val="28"/>
        </w:rPr>
        <w:t>Ответы были классифицированы по группам. Изучая собранный материал, Герцберг пришел к выводу, что удовлетворенность и неудовлетворенность работой вызываются различными факторами. Так были выделе</w:t>
      </w:r>
      <w:r w:rsidRPr="006322FB">
        <w:rPr>
          <w:sz w:val="28"/>
          <w:szCs w:val="28"/>
        </w:rPr>
        <w:softHyphen/>
        <w:t>ны «мотиваторы» (факторы, оказывающие положитель</w:t>
      </w:r>
      <w:r w:rsidRPr="006322FB">
        <w:rPr>
          <w:sz w:val="28"/>
          <w:szCs w:val="28"/>
        </w:rPr>
        <w:softHyphen/>
        <w:t>ное влияние на мотивацию) и «факторы контекста», или «гигиенические факторы» (факторы, оказывающие отри</w:t>
      </w:r>
      <w:r w:rsidRPr="006322FB">
        <w:rPr>
          <w:sz w:val="28"/>
          <w:szCs w:val="28"/>
        </w:rPr>
        <w:softHyphen/>
        <w:t>цательное влияние на мотивацию, определяющие неудов</w:t>
      </w:r>
      <w:r w:rsidRPr="006322FB">
        <w:rPr>
          <w:sz w:val="28"/>
          <w:szCs w:val="28"/>
        </w:rPr>
        <w:softHyphen/>
        <w:t>летворенность от работы).</w:t>
      </w:r>
    </w:p>
    <w:p w:rsidR="00A023CE" w:rsidRPr="006322FB" w:rsidRDefault="00A023CE" w:rsidP="009729FF">
      <w:pPr>
        <w:shd w:val="clear" w:color="auto" w:fill="FFFFFF"/>
        <w:spacing w:before="240" w:after="360" w:line="360" w:lineRule="exact"/>
        <w:ind w:left="20" w:right="80" w:firstLine="567"/>
        <w:jc w:val="both"/>
        <w:rPr>
          <w:sz w:val="28"/>
          <w:szCs w:val="28"/>
        </w:rPr>
      </w:pPr>
      <w:r w:rsidRPr="006322FB">
        <w:rPr>
          <w:sz w:val="28"/>
          <w:szCs w:val="28"/>
        </w:rPr>
        <w:t>К мотиваторам Герцберг отнес: 1) достижения, 2) при</w:t>
      </w:r>
      <w:r w:rsidRPr="006322FB">
        <w:rPr>
          <w:sz w:val="28"/>
          <w:szCs w:val="28"/>
        </w:rPr>
        <w:softHyphen/>
        <w:t>знание успеха, 3) интерес к работе как таковой, 4) ответ</w:t>
      </w:r>
      <w:r w:rsidRPr="006322FB">
        <w:rPr>
          <w:sz w:val="28"/>
          <w:szCs w:val="28"/>
        </w:rPr>
        <w:softHyphen/>
        <w:t>ственность, 5) продвижение по службе, 6) возможность профессионального роста.</w:t>
      </w:r>
    </w:p>
    <w:p w:rsidR="00A023CE" w:rsidRPr="006322FB" w:rsidRDefault="00A023CE" w:rsidP="009729FF">
      <w:pPr>
        <w:shd w:val="clear" w:color="auto" w:fill="FFFFFF"/>
        <w:spacing w:before="240" w:after="360" w:line="360" w:lineRule="exact"/>
        <w:ind w:left="20" w:right="80" w:firstLine="567"/>
        <w:jc w:val="both"/>
        <w:rPr>
          <w:sz w:val="28"/>
          <w:szCs w:val="28"/>
        </w:rPr>
      </w:pPr>
      <w:r w:rsidRPr="006322FB">
        <w:rPr>
          <w:sz w:val="28"/>
          <w:szCs w:val="28"/>
        </w:rPr>
        <w:t>К факторам контекста Герцеберг отнес: 1) способ уп</w:t>
      </w:r>
      <w:r w:rsidRPr="006322FB">
        <w:rPr>
          <w:sz w:val="28"/>
          <w:szCs w:val="28"/>
        </w:rPr>
        <w:softHyphen/>
        <w:t>равления, 2) политику администрации, 3) условия труда, 4) межличностные отношения на рабочем месте, 5) зара</w:t>
      </w:r>
      <w:r w:rsidRPr="006322FB">
        <w:rPr>
          <w:sz w:val="28"/>
          <w:szCs w:val="28"/>
        </w:rPr>
        <w:softHyphen/>
        <w:t>ботную плату, 6) неуверенность в стабильности, 7) влия</w:t>
      </w:r>
      <w:r w:rsidRPr="006322FB">
        <w:rPr>
          <w:sz w:val="28"/>
          <w:szCs w:val="28"/>
        </w:rPr>
        <w:softHyphen/>
        <w:t>ние работы на личную жизнь.</w:t>
      </w:r>
    </w:p>
    <w:p w:rsidR="00A023CE" w:rsidRPr="006322FB" w:rsidRDefault="00A023CE" w:rsidP="009729FF">
      <w:pPr>
        <w:shd w:val="clear" w:color="auto" w:fill="FFFFFF"/>
        <w:spacing w:before="240" w:after="360" w:line="360" w:lineRule="exact"/>
        <w:ind w:firstLine="567"/>
        <w:jc w:val="both"/>
        <w:rPr>
          <w:sz w:val="28"/>
          <w:szCs w:val="28"/>
        </w:rPr>
      </w:pPr>
      <w:r w:rsidRPr="006322FB">
        <w:rPr>
          <w:sz w:val="28"/>
          <w:szCs w:val="28"/>
        </w:rPr>
        <w:t>Герцберг пришел к крайне интересным выводам. В частности, он заключил, что мотиваторы, вызывающие удовлетворенность работой, связаны в первую очередь с содержанием работы и внутренней потребностью лично</w:t>
      </w:r>
      <w:r w:rsidRPr="006322FB">
        <w:rPr>
          <w:sz w:val="28"/>
          <w:szCs w:val="28"/>
        </w:rPr>
        <w:softHyphen/>
        <w:t>сти в самовыражении. В то же время факторы, вызы</w:t>
      </w:r>
      <w:r w:rsidRPr="006322FB">
        <w:rPr>
          <w:sz w:val="28"/>
          <w:szCs w:val="28"/>
        </w:rPr>
        <w:softHyphen/>
        <w:t>вающие неудовлетворенность работой, связаны прежде всего с недостатками работы и внешними условиями.</w:t>
      </w:r>
    </w:p>
    <w:p w:rsidR="00A023CE" w:rsidRPr="006322FB" w:rsidRDefault="00A023CE" w:rsidP="009729FF">
      <w:pPr>
        <w:shd w:val="clear" w:color="auto" w:fill="FFFFFF"/>
        <w:spacing w:before="240" w:after="360" w:line="360" w:lineRule="exact"/>
        <w:ind w:firstLine="567"/>
        <w:jc w:val="both"/>
        <w:rPr>
          <w:sz w:val="28"/>
          <w:szCs w:val="28"/>
        </w:rPr>
      </w:pPr>
      <w:r w:rsidRPr="006322FB">
        <w:rPr>
          <w:sz w:val="28"/>
          <w:szCs w:val="28"/>
        </w:rPr>
        <w:t>Еще один интересный вывод Герцберга состоял в том, что факторы-мотиваторы и факторы контекста совершенно несимметричны и не оказывают одинакового воздействия. Так, факторы контекста, принимая отрицательное значе</w:t>
      </w:r>
      <w:r w:rsidRPr="006322FB">
        <w:rPr>
          <w:sz w:val="28"/>
          <w:szCs w:val="28"/>
        </w:rPr>
        <w:softHyphen/>
        <w:t>ние, вызывают неудовлетворенность работой. Если же эти факторы в целом не выходят за пределы ожидаемого или желаемого, повышения мотивации они не вызывают. Другими словами, низкая заработная плата способна по</w:t>
      </w:r>
      <w:r w:rsidRPr="006322FB">
        <w:rPr>
          <w:sz w:val="28"/>
          <w:szCs w:val="28"/>
        </w:rPr>
        <w:softHyphen/>
        <w:t>дорвать мотивацию работника, но ее повышение вряд ли повысит его желание работать.</w:t>
      </w:r>
    </w:p>
    <w:p w:rsidR="00A023CE" w:rsidRPr="009729FF" w:rsidRDefault="00A023CE" w:rsidP="009729FF">
      <w:pPr>
        <w:shd w:val="clear" w:color="auto" w:fill="FFFFFF"/>
        <w:spacing w:before="240" w:after="360" w:line="360" w:lineRule="exact"/>
        <w:ind w:firstLine="567"/>
        <w:jc w:val="both"/>
        <w:rPr>
          <w:sz w:val="28"/>
          <w:szCs w:val="28"/>
        </w:rPr>
      </w:pPr>
      <w:r w:rsidRPr="006322FB">
        <w:rPr>
          <w:sz w:val="28"/>
          <w:szCs w:val="28"/>
        </w:rPr>
        <w:t>С другой стороны, факторы-мотиваторы оказывают положительное влияние на мотивацию при положитель</w:t>
      </w:r>
      <w:r w:rsidRPr="006322FB">
        <w:rPr>
          <w:sz w:val="28"/>
          <w:szCs w:val="28"/>
        </w:rPr>
        <w:softHyphen/>
        <w:t>ном значении, тогда как их снижение также не сказыва</w:t>
      </w:r>
      <w:r w:rsidRPr="006322FB">
        <w:rPr>
          <w:sz w:val="28"/>
          <w:szCs w:val="28"/>
        </w:rPr>
        <w:softHyphen/>
        <w:t>ется на мотивации. Обращаясь к конкретному примеру, можно утверждать, что с точки зрения теории Герцберга повышение по службе способно повысить мотивацию, однако ее отсутствие не окажет особо негативного воздей</w:t>
      </w:r>
      <w:r w:rsidRPr="006322FB">
        <w:rPr>
          <w:sz w:val="28"/>
          <w:szCs w:val="28"/>
        </w:rPr>
        <w:softHyphen/>
        <w:t>ствия.</w:t>
      </w:r>
    </w:p>
    <w:p w:rsidR="00A023CE" w:rsidRDefault="00A023CE" w:rsidP="009729FF">
      <w:pPr>
        <w:shd w:val="clear" w:color="auto" w:fill="FFFFFF"/>
        <w:spacing w:line="230" w:lineRule="exact"/>
        <w:ind w:firstLine="280"/>
        <w:jc w:val="center"/>
        <w:rPr>
          <w:b/>
          <w:bCs/>
          <w:sz w:val="28"/>
        </w:rPr>
      </w:pPr>
    </w:p>
    <w:p w:rsidR="00A023CE" w:rsidRDefault="00A023CE" w:rsidP="009729FF">
      <w:pPr>
        <w:shd w:val="clear" w:color="auto" w:fill="FFFFFF"/>
        <w:spacing w:line="230" w:lineRule="exact"/>
        <w:ind w:firstLine="280"/>
        <w:jc w:val="center"/>
        <w:rPr>
          <w:b/>
          <w:bCs/>
          <w:sz w:val="28"/>
        </w:rPr>
      </w:pPr>
    </w:p>
    <w:p w:rsidR="00A023CE" w:rsidRPr="006322FB" w:rsidRDefault="00A023CE" w:rsidP="009729FF">
      <w:pPr>
        <w:shd w:val="clear" w:color="auto" w:fill="FFFFFF"/>
        <w:spacing w:line="230" w:lineRule="exact"/>
        <w:ind w:firstLine="280"/>
        <w:jc w:val="center"/>
        <w:rPr>
          <w:sz w:val="28"/>
          <w:szCs w:val="28"/>
        </w:rPr>
      </w:pPr>
      <w:r w:rsidRPr="00DC47E6">
        <w:rPr>
          <w:b/>
          <w:bCs/>
          <w:sz w:val="28"/>
        </w:rPr>
        <w:t>Теория потребностей МакКлелланда</w:t>
      </w:r>
    </w:p>
    <w:p w:rsidR="00A023CE" w:rsidRPr="006322FB" w:rsidRDefault="00A023CE" w:rsidP="006322FB">
      <w:pPr>
        <w:shd w:val="clear" w:color="auto" w:fill="FFFFFF"/>
        <w:spacing w:line="235" w:lineRule="exact"/>
        <w:ind w:left="20" w:firstLine="280"/>
        <w:jc w:val="both"/>
        <w:rPr>
          <w:sz w:val="28"/>
          <w:szCs w:val="28"/>
        </w:rPr>
      </w:pPr>
    </w:p>
    <w:p w:rsidR="00A023CE" w:rsidRPr="009729FF" w:rsidRDefault="00A023CE" w:rsidP="009729FF">
      <w:pPr>
        <w:shd w:val="clear" w:color="auto" w:fill="FFFFFF"/>
        <w:spacing w:before="240" w:after="360" w:line="360" w:lineRule="exact"/>
        <w:ind w:firstLine="567"/>
        <w:jc w:val="both"/>
        <w:rPr>
          <w:sz w:val="28"/>
          <w:szCs w:val="28"/>
        </w:rPr>
      </w:pPr>
      <w:r w:rsidRPr="009729FF">
        <w:rPr>
          <w:sz w:val="28"/>
          <w:szCs w:val="28"/>
        </w:rPr>
        <w:t>По мере того как экономические отношения развиваются, а мето</w:t>
      </w:r>
      <w:r w:rsidRPr="009729FF">
        <w:rPr>
          <w:sz w:val="28"/>
          <w:szCs w:val="28"/>
        </w:rPr>
        <w:softHyphen/>
        <w:t>ды управления совершенствуются, все более значитель</w:t>
      </w:r>
      <w:r w:rsidRPr="009729FF">
        <w:rPr>
          <w:sz w:val="28"/>
          <w:szCs w:val="28"/>
        </w:rPr>
        <w:softHyphen/>
        <w:t>ная роль в теории мотивации отводится потребностям более высоких уровней. Представителем этой точки зре</w:t>
      </w:r>
      <w:r w:rsidRPr="009729FF">
        <w:rPr>
          <w:sz w:val="28"/>
          <w:szCs w:val="28"/>
        </w:rPr>
        <w:softHyphen/>
        <w:t>ния является асмериканский психолог Дэвид МакКлел- ланд. Согласно его концепции, потребности высшего уров</w:t>
      </w:r>
      <w:r w:rsidRPr="009729FF">
        <w:rPr>
          <w:sz w:val="28"/>
          <w:szCs w:val="28"/>
        </w:rPr>
        <w:softHyphen/>
        <w:t>ня могут быть сведены к трем основным факторам. В со</w:t>
      </w:r>
      <w:r w:rsidRPr="009729FF">
        <w:rPr>
          <w:sz w:val="28"/>
          <w:szCs w:val="28"/>
        </w:rPr>
        <w:softHyphen/>
        <w:t>ответствии с ними МакКлелланд выделяет три основных типа мотивации.</w:t>
      </w:r>
    </w:p>
    <w:p w:rsidR="00A023CE" w:rsidRPr="009729FF" w:rsidRDefault="00A023CE" w:rsidP="009729FF">
      <w:pPr>
        <w:shd w:val="clear" w:color="auto" w:fill="FFFFFF"/>
        <w:spacing w:before="240" w:after="360" w:line="360" w:lineRule="exact"/>
        <w:ind w:left="20" w:right="20" w:firstLine="567"/>
        <w:jc w:val="both"/>
        <w:rPr>
          <w:sz w:val="28"/>
          <w:szCs w:val="28"/>
        </w:rPr>
      </w:pPr>
      <w:r w:rsidRPr="009729FF">
        <w:rPr>
          <w:sz w:val="28"/>
          <w:szCs w:val="28"/>
        </w:rPr>
        <w:t>Во-первых, это стремление к успеху. При этом под ус</w:t>
      </w:r>
      <w:r w:rsidRPr="009729FF">
        <w:rPr>
          <w:sz w:val="28"/>
          <w:szCs w:val="28"/>
        </w:rPr>
        <w:softHyphen/>
        <w:t>пехом понимается не похвала или признание со стороны коллег, а личные достижения, то, что человек получает в</w:t>
      </w:r>
      <w:r>
        <w:rPr>
          <w:sz w:val="28"/>
          <w:szCs w:val="28"/>
        </w:rPr>
        <w:t xml:space="preserve"> </w:t>
      </w:r>
      <w:r w:rsidRPr="009729FF">
        <w:rPr>
          <w:sz w:val="28"/>
          <w:szCs w:val="28"/>
        </w:rPr>
        <w:t>качестве результата от своей активной деятельности, а также готовность участвовать в принятии сложных ре</w:t>
      </w:r>
      <w:r w:rsidRPr="009729FF">
        <w:rPr>
          <w:sz w:val="28"/>
          <w:szCs w:val="28"/>
        </w:rPr>
        <w:softHyphen/>
        <w:t>шений и нести за них персональную ответственность.</w:t>
      </w:r>
    </w:p>
    <w:p w:rsidR="00A023CE" w:rsidRPr="009729FF" w:rsidRDefault="00A023CE" w:rsidP="009729FF">
      <w:pPr>
        <w:shd w:val="clear" w:color="auto" w:fill="FFFFFF"/>
        <w:spacing w:before="240" w:after="360" w:line="360" w:lineRule="exact"/>
        <w:ind w:left="20" w:right="20" w:firstLine="567"/>
        <w:jc w:val="both"/>
        <w:rPr>
          <w:sz w:val="28"/>
          <w:szCs w:val="28"/>
        </w:rPr>
      </w:pPr>
      <w:r w:rsidRPr="009729FF">
        <w:rPr>
          <w:sz w:val="28"/>
          <w:szCs w:val="28"/>
        </w:rPr>
        <w:t>Люди, у которых преобладает потребность в успехе, как правило, не склонны к риску, однако способны брать ответственность на себя.</w:t>
      </w:r>
    </w:p>
    <w:p w:rsidR="00A023CE" w:rsidRPr="009729FF" w:rsidRDefault="00A023CE" w:rsidP="009729FF">
      <w:pPr>
        <w:shd w:val="clear" w:color="auto" w:fill="FFFFFF"/>
        <w:spacing w:before="240" w:after="360" w:line="360" w:lineRule="exact"/>
        <w:ind w:left="20" w:right="20" w:firstLine="567"/>
        <w:jc w:val="both"/>
        <w:rPr>
          <w:sz w:val="28"/>
          <w:szCs w:val="28"/>
        </w:rPr>
      </w:pPr>
      <w:r w:rsidRPr="009729FF">
        <w:rPr>
          <w:sz w:val="28"/>
          <w:szCs w:val="28"/>
        </w:rPr>
        <w:t>Если необходимо мотивировать людей с потребностью в успехе, следует ставить перед ними задачи с умеренной степенью риска или возможностью неудачи, делегировать им достаточные полномочия для того, чтобы развязать инициативу в решении поставленной задачи, регулярно и конкретно поощрять их в соответствии с достигнутыми результатами. По возможности таким людям организация должна предоставлять максимум самостоятельности, да</w:t>
      </w:r>
      <w:r w:rsidRPr="009729FF">
        <w:rPr>
          <w:sz w:val="28"/>
          <w:szCs w:val="28"/>
        </w:rPr>
        <w:softHyphen/>
        <w:t>вать возможность самостоятельно доводить дело до конца.</w:t>
      </w:r>
    </w:p>
    <w:p w:rsidR="00A023CE" w:rsidRPr="009729FF" w:rsidRDefault="00A023CE" w:rsidP="009729FF">
      <w:pPr>
        <w:shd w:val="clear" w:color="auto" w:fill="FFFFFF"/>
        <w:spacing w:before="240" w:after="360" w:line="360" w:lineRule="exact"/>
        <w:ind w:left="20" w:right="20" w:firstLine="567"/>
        <w:jc w:val="both"/>
        <w:rPr>
          <w:sz w:val="28"/>
          <w:szCs w:val="28"/>
        </w:rPr>
      </w:pPr>
      <w:r w:rsidRPr="009729FF">
        <w:rPr>
          <w:sz w:val="28"/>
          <w:szCs w:val="28"/>
        </w:rPr>
        <w:t>Во-вторых, это стремление к власти. Под ним Мак Клелланд понимал не только честолюбие, но и реальную способность человека успешно работать на разных уров</w:t>
      </w:r>
      <w:r w:rsidRPr="009729FF">
        <w:rPr>
          <w:sz w:val="28"/>
          <w:szCs w:val="28"/>
        </w:rPr>
        <w:softHyphen/>
        <w:t>нях управления в организациях. Люди, ориентирован</w:t>
      </w:r>
      <w:r w:rsidRPr="009729FF">
        <w:rPr>
          <w:sz w:val="28"/>
          <w:szCs w:val="28"/>
        </w:rPr>
        <w:softHyphen/>
        <w:t>ные на власть, проявляют себя как откровенные и энер</w:t>
      </w:r>
      <w:r w:rsidRPr="009729FF">
        <w:rPr>
          <w:sz w:val="28"/>
          <w:szCs w:val="28"/>
        </w:rPr>
        <w:softHyphen/>
        <w:t>гичные, способные отстаивать свою точку зрения, не укло</w:t>
      </w:r>
      <w:r w:rsidRPr="009729FF">
        <w:rPr>
          <w:sz w:val="28"/>
          <w:szCs w:val="28"/>
        </w:rPr>
        <w:softHyphen/>
        <w:t>няющиеся от конфликтов и конфронтации. При опреде</w:t>
      </w:r>
      <w:r w:rsidRPr="009729FF">
        <w:rPr>
          <w:sz w:val="28"/>
          <w:szCs w:val="28"/>
        </w:rPr>
        <w:softHyphen/>
        <w:t>ленных условиях из них вырастают руководители высо</w:t>
      </w:r>
      <w:r w:rsidRPr="009729FF">
        <w:rPr>
          <w:sz w:val="28"/>
          <w:szCs w:val="28"/>
        </w:rPr>
        <w:softHyphen/>
        <w:t>кого уровня.</w:t>
      </w:r>
    </w:p>
    <w:p w:rsidR="00A023CE" w:rsidRPr="009729FF" w:rsidRDefault="00A023CE" w:rsidP="009729FF">
      <w:pPr>
        <w:shd w:val="clear" w:color="auto" w:fill="FFFFFF"/>
        <w:spacing w:before="240" w:after="360" w:line="360" w:lineRule="exact"/>
        <w:ind w:left="20" w:right="20" w:firstLine="567"/>
        <w:jc w:val="both"/>
        <w:rPr>
          <w:sz w:val="28"/>
          <w:szCs w:val="28"/>
        </w:rPr>
      </w:pPr>
      <w:r w:rsidRPr="009729FF">
        <w:rPr>
          <w:sz w:val="28"/>
          <w:szCs w:val="28"/>
        </w:rPr>
        <w:t>Наконец, в-третьих, это стремление к признанию, то есть его способность человека быть неформальным лиде</w:t>
      </w:r>
      <w:r w:rsidRPr="009729FF">
        <w:rPr>
          <w:sz w:val="28"/>
          <w:szCs w:val="28"/>
        </w:rPr>
        <w:softHyphen/>
        <w:t>ром, иметь свое собственное мнение и уметь з^беждать окружающих в том, что оно правильно. Люди, в основе поступков которых лежит потребность в признании, за</w:t>
      </w:r>
      <w:r w:rsidRPr="009729FF">
        <w:rPr>
          <w:sz w:val="28"/>
          <w:szCs w:val="28"/>
        </w:rPr>
        <w:softHyphen/>
        <w:t>интересованы в развитии личных связей, налаживании дружеских отношений, оказании помощи. Наиболее эф</w:t>
      </w:r>
      <w:r w:rsidRPr="009729FF">
        <w:rPr>
          <w:sz w:val="28"/>
          <w:szCs w:val="28"/>
        </w:rPr>
        <w:softHyphen/>
        <w:t>фективны такие сотрудники в работе, которая дает им возможность широкого общения.</w:t>
      </w:r>
    </w:p>
    <w:p w:rsidR="00A023CE" w:rsidRPr="009729FF" w:rsidRDefault="00A023CE" w:rsidP="009729FF">
      <w:pPr>
        <w:shd w:val="clear" w:color="auto" w:fill="FFFFFF"/>
        <w:spacing w:before="240" w:after="360" w:line="360" w:lineRule="exact"/>
        <w:ind w:left="20" w:right="20" w:firstLine="567"/>
        <w:jc w:val="both"/>
        <w:rPr>
          <w:sz w:val="28"/>
          <w:szCs w:val="28"/>
        </w:rPr>
      </w:pPr>
      <w:r w:rsidRPr="009729FF">
        <w:rPr>
          <w:sz w:val="28"/>
          <w:szCs w:val="28"/>
        </w:rPr>
        <w:t>Согласно теории Мак Клелланда, все эти потребности должны быть удовлетворены, что может быть достигнуто при занятии определенных должностей в организации. Для того чтобы управлять этими потребностями, необхо</w:t>
      </w:r>
      <w:r w:rsidRPr="009729FF">
        <w:rPr>
          <w:sz w:val="28"/>
          <w:szCs w:val="28"/>
        </w:rPr>
        <w:softHyphen/>
        <w:t>димо готовить работников к переходу по иерархии на</w:t>
      </w:r>
      <w:r>
        <w:rPr>
          <w:sz w:val="28"/>
          <w:szCs w:val="28"/>
        </w:rPr>
        <w:t xml:space="preserve"> </w:t>
      </w:r>
      <w:r w:rsidRPr="009729FF">
        <w:rPr>
          <w:sz w:val="28"/>
          <w:szCs w:val="28"/>
        </w:rPr>
        <w:t>новые должности, направлять их на курсы повышения квалификации, а также осуществлять аналогичные меры.</w:t>
      </w:r>
    </w:p>
    <w:p w:rsidR="00A023CE" w:rsidRPr="009729FF" w:rsidRDefault="00A023CE" w:rsidP="009729FF">
      <w:pPr>
        <w:shd w:val="clear" w:color="auto" w:fill="FFFFFF"/>
        <w:spacing w:line="230" w:lineRule="exact"/>
        <w:ind w:firstLine="280"/>
        <w:jc w:val="both"/>
        <w:rPr>
          <w:sz w:val="28"/>
          <w:szCs w:val="28"/>
        </w:rPr>
      </w:pPr>
    </w:p>
    <w:p w:rsidR="00A023CE" w:rsidRPr="00DC47E6" w:rsidRDefault="00A023CE" w:rsidP="009729FF">
      <w:pPr>
        <w:spacing w:line="360" w:lineRule="auto"/>
        <w:ind w:firstLine="709"/>
        <w:jc w:val="center"/>
        <w:rPr>
          <w:b/>
          <w:bCs/>
          <w:sz w:val="28"/>
        </w:rPr>
      </w:pPr>
      <w:r w:rsidRPr="00DC47E6">
        <w:rPr>
          <w:b/>
          <w:bCs/>
          <w:sz w:val="28"/>
        </w:rPr>
        <w:t>Теория К. Альдерфера</w:t>
      </w:r>
    </w:p>
    <w:p w:rsidR="00A023CE" w:rsidRDefault="00A023CE" w:rsidP="009729FF">
      <w:pPr>
        <w:spacing w:line="360" w:lineRule="auto"/>
        <w:ind w:firstLine="709"/>
        <w:jc w:val="both"/>
        <w:rPr>
          <w:bCs/>
          <w:sz w:val="28"/>
        </w:rPr>
      </w:pPr>
    </w:p>
    <w:p w:rsidR="00A023CE" w:rsidRPr="00DC47E6" w:rsidRDefault="00A023CE" w:rsidP="009729FF">
      <w:pPr>
        <w:spacing w:before="240" w:after="360" w:line="360" w:lineRule="exact"/>
        <w:ind w:firstLine="567"/>
        <w:jc w:val="both"/>
        <w:rPr>
          <w:bCs/>
          <w:sz w:val="28"/>
        </w:rPr>
      </w:pPr>
      <w:r w:rsidRPr="00DC47E6">
        <w:rPr>
          <w:bCs/>
          <w:sz w:val="28"/>
        </w:rPr>
        <w:t>В 70-е годы ХХ ст. Альдерфер модифицировал теорию Маслоу. Он выделил 3 группы потребностей:</w:t>
      </w:r>
    </w:p>
    <w:p w:rsidR="00A023CE" w:rsidRPr="00DC47E6" w:rsidRDefault="00A023CE" w:rsidP="009729FF">
      <w:pPr>
        <w:spacing w:before="240" w:after="360" w:line="360" w:lineRule="exact"/>
        <w:ind w:firstLine="567"/>
        <w:jc w:val="both"/>
        <w:rPr>
          <w:bCs/>
          <w:sz w:val="28"/>
        </w:rPr>
      </w:pPr>
      <w:r w:rsidRPr="00DC47E6">
        <w:rPr>
          <w:bCs/>
          <w:sz w:val="28"/>
        </w:rPr>
        <w:t>- потребности существования;</w:t>
      </w:r>
    </w:p>
    <w:p w:rsidR="00A023CE" w:rsidRPr="00DC47E6" w:rsidRDefault="00A023CE" w:rsidP="009729FF">
      <w:pPr>
        <w:spacing w:before="240" w:after="360" w:line="360" w:lineRule="exact"/>
        <w:ind w:firstLine="567"/>
        <w:jc w:val="both"/>
        <w:rPr>
          <w:bCs/>
          <w:sz w:val="28"/>
        </w:rPr>
      </w:pPr>
      <w:r w:rsidRPr="00DC47E6">
        <w:rPr>
          <w:bCs/>
          <w:sz w:val="28"/>
        </w:rPr>
        <w:t>- потребности связей, направленных на поддержку контактов, признания, самоутверждения, поддержки, групповой безопасности;</w:t>
      </w:r>
    </w:p>
    <w:p w:rsidR="00A023CE" w:rsidRPr="00DC47E6" w:rsidRDefault="00A023CE" w:rsidP="009729FF">
      <w:pPr>
        <w:spacing w:before="240" w:after="360" w:line="360" w:lineRule="exact"/>
        <w:ind w:firstLine="567"/>
        <w:jc w:val="both"/>
        <w:rPr>
          <w:bCs/>
          <w:sz w:val="28"/>
        </w:rPr>
      </w:pPr>
      <w:r w:rsidRPr="00DC47E6">
        <w:rPr>
          <w:bCs/>
          <w:sz w:val="28"/>
        </w:rPr>
        <w:t>- потребности личного роста, которые проявляются в стремлении человека к признанию и самоутверждению.</w:t>
      </w:r>
    </w:p>
    <w:p w:rsidR="00A023CE" w:rsidRPr="00DC47E6" w:rsidRDefault="00A023CE" w:rsidP="009729FF">
      <w:pPr>
        <w:spacing w:before="240" w:after="360" w:line="360" w:lineRule="exact"/>
        <w:ind w:firstLine="567"/>
        <w:jc w:val="both"/>
        <w:rPr>
          <w:bCs/>
          <w:sz w:val="28"/>
        </w:rPr>
      </w:pPr>
      <w:r w:rsidRPr="00DC47E6">
        <w:rPr>
          <w:bCs/>
          <w:sz w:val="28"/>
        </w:rPr>
        <w:t>Как и Маслоу, Альдерфер рассматривает потребности в рамках иерархии, но считает возможным переход их от одного уровня к другому в различных направлениях по принципу «фрустрация-регрессия». Процесс продвижения вверх по уровням потребностей называется процессом удовлетворения потребностей, а вниз – процессом фрустрации, т.е. неудачи в стремлении удовлетворить потребность. Таким образом, при невозможности удовлетворить потребности высшего уровня работник опять возвращается к низшему и активизирует свою деятельность тут.</w:t>
      </w:r>
    </w:p>
    <w:p w:rsidR="00A023CE" w:rsidRPr="00DC47E6" w:rsidRDefault="00A023CE" w:rsidP="009729FF">
      <w:pPr>
        <w:spacing w:before="240" w:after="360" w:line="360" w:lineRule="exact"/>
        <w:ind w:firstLine="567"/>
        <w:jc w:val="both"/>
        <w:rPr>
          <w:bCs/>
          <w:sz w:val="28"/>
        </w:rPr>
      </w:pPr>
      <w:r w:rsidRPr="00DC47E6">
        <w:rPr>
          <w:bCs/>
          <w:sz w:val="28"/>
        </w:rPr>
        <w:t>Наличие двух направлений движения в удовлетворении потребностей создает дополнительные возможности для мотивирования работников в организации. Эта теория открывает для менеджеров перспективы поиска эффективных форм мотивирования, которые могут удовлетворить нижние уровни потребностей, если организация не дает возможности удовлетворить потребности высшего уровня.</w:t>
      </w:r>
    </w:p>
    <w:p w:rsidR="00A023CE" w:rsidRPr="00877D4E" w:rsidRDefault="00A023CE" w:rsidP="007931F7">
      <w:pPr>
        <w:spacing w:before="240" w:after="360" w:line="360" w:lineRule="exact"/>
        <w:ind w:firstLine="567"/>
        <w:jc w:val="both"/>
        <w:rPr>
          <w:bCs/>
          <w:sz w:val="28"/>
        </w:rPr>
      </w:pPr>
      <w:r w:rsidRPr="00DC47E6">
        <w:rPr>
          <w:bCs/>
          <w:sz w:val="28"/>
        </w:rPr>
        <w:t xml:space="preserve">Таким образом, содержательные теории мотивации, изучая потребности человека, выделяли те, которые мотивируют человека к определенному типу поведения. Менеджеры должны строить свою работу так, чтобы она удовлетворяла потребности работников, а значит, наиболее эффективно стимулировала его поведение. </w:t>
      </w:r>
    </w:p>
    <w:p w:rsidR="00A023CE" w:rsidRDefault="00A023CE"/>
    <w:p w:rsidR="00A023CE" w:rsidRDefault="00A023CE">
      <w:bookmarkStart w:id="0" w:name="_GoBack"/>
      <w:bookmarkEnd w:id="0"/>
    </w:p>
    <w:sectPr w:rsidR="00A023CE" w:rsidSect="00B71F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709" w:left="1701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3CE" w:rsidRDefault="00A023CE" w:rsidP="00B71F16">
      <w:r>
        <w:separator/>
      </w:r>
    </w:p>
  </w:endnote>
  <w:endnote w:type="continuationSeparator" w:id="0">
    <w:p w:rsidR="00A023CE" w:rsidRDefault="00A023CE" w:rsidP="00B71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3CE" w:rsidRDefault="00A023C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3CE" w:rsidRDefault="00A023CE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2637">
      <w:rPr>
        <w:noProof/>
      </w:rPr>
      <w:t>1</w:t>
    </w:r>
    <w:r>
      <w:fldChar w:fldCharType="end"/>
    </w:r>
  </w:p>
  <w:p w:rsidR="00A023CE" w:rsidRDefault="00A023C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3CE" w:rsidRDefault="00A023C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3CE" w:rsidRDefault="00A023CE" w:rsidP="00B71F16">
      <w:r>
        <w:separator/>
      </w:r>
    </w:p>
  </w:footnote>
  <w:footnote w:type="continuationSeparator" w:id="0">
    <w:p w:rsidR="00A023CE" w:rsidRDefault="00A023CE" w:rsidP="00B71F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3CE" w:rsidRDefault="00A023C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3CE" w:rsidRDefault="00A023C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3CE" w:rsidRDefault="00A023C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2124EA82"/>
    <w:lvl w:ilvl="0" w:tplc="1D3038DE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1" w:tplc="02A498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D1E03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98609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A2AB7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3C2B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ED4ED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A1CD7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B28B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252113F6"/>
    <w:multiLevelType w:val="hybridMultilevel"/>
    <w:tmpl w:val="CBDAE1E0"/>
    <w:lvl w:ilvl="0" w:tplc="FC8872B6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1" w:tplc="1CCAF3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AA082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EC002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46C38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A2052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2FCB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3EE2F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522AB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7B12"/>
    <w:rsid w:val="0020331A"/>
    <w:rsid w:val="002A5D1A"/>
    <w:rsid w:val="004D70DF"/>
    <w:rsid w:val="0060204C"/>
    <w:rsid w:val="006322FB"/>
    <w:rsid w:val="006C0F1B"/>
    <w:rsid w:val="007330A1"/>
    <w:rsid w:val="007931F7"/>
    <w:rsid w:val="007F6088"/>
    <w:rsid w:val="00853146"/>
    <w:rsid w:val="00877D4E"/>
    <w:rsid w:val="009729FF"/>
    <w:rsid w:val="0097761B"/>
    <w:rsid w:val="00A023CE"/>
    <w:rsid w:val="00B621A4"/>
    <w:rsid w:val="00B71F16"/>
    <w:rsid w:val="00C51E78"/>
    <w:rsid w:val="00D30725"/>
    <w:rsid w:val="00DC47E6"/>
    <w:rsid w:val="00DD2637"/>
    <w:rsid w:val="00F6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A03B2C43-662F-4CEA-9F10-C1830CD87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F1B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60204C"/>
    <w:pPr>
      <w:ind w:left="720"/>
      <w:contextualSpacing/>
    </w:pPr>
  </w:style>
  <w:style w:type="paragraph" w:styleId="a3">
    <w:name w:val="caption"/>
    <w:basedOn w:val="a"/>
    <w:next w:val="a"/>
    <w:qFormat/>
    <w:rsid w:val="006322FB"/>
    <w:rPr>
      <w:b/>
      <w:bCs/>
      <w:sz w:val="20"/>
      <w:szCs w:val="20"/>
    </w:rPr>
  </w:style>
  <w:style w:type="paragraph" w:styleId="a4">
    <w:name w:val="header"/>
    <w:basedOn w:val="a"/>
    <w:link w:val="a5"/>
    <w:semiHidden/>
    <w:rsid w:val="00B71F16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semiHidden/>
    <w:locked/>
    <w:rsid w:val="00B71F16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footer"/>
    <w:basedOn w:val="a"/>
    <w:link w:val="a7"/>
    <w:rsid w:val="00B71F16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locked/>
    <w:rsid w:val="00B71F16"/>
    <w:rPr>
      <w:rFonts w:ascii="Times New Roman" w:hAnsi="Times New Roman" w:cs="Times New Roman"/>
      <w:sz w:val="24"/>
      <w:szCs w:val="24"/>
      <w:lang w:val="x-none" w:eastAsia="ru-RU"/>
    </w:rPr>
  </w:style>
  <w:style w:type="paragraph" w:styleId="a8">
    <w:name w:val="Balloon Text"/>
    <w:basedOn w:val="a"/>
    <w:link w:val="a9"/>
    <w:semiHidden/>
    <w:rsid w:val="007931F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semiHidden/>
    <w:locked/>
    <w:rsid w:val="007931F7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1699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Содержательные теории мотивации</vt:lpstr>
    </vt:vector>
  </TitlesOfParts>
  <Company>DNA Project</Company>
  <LinksUpToDate>false</LinksUpToDate>
  <CharactersWithSpaces>11362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Содержательные теории мотивации</dc:title>
  <dc:subject/>
  <dc:creator>DNA7 X86</dc:creator>
  <cp:keywords/>
  <dc:description/>
  <cp:lastModifiedBy>Irina</cp:lastModifiedBy>
  <cp:revision>2</cp:revision>
  <cp:lastPrinted>2010-11-18T20:58:00Z</cp:lastPrinted>
  <dcterms:created xsi:type="dcterms:W3CDTF">2014-10-02T09:34:00Z</dcterms:created>
  <dcterms:modified xsi:type="dcterms:W3CDTF">2014-10-02T09:34:00Z</dcterms:modified>
</cp:coreProperties>
</file>