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4AD" w:rsidRDefault="00F454AD" w:rsidP="00BB4D21">
      <w:pPr>
        <w:spacing w:line="360" w:lineRule="auto"/>
        <w:jc w:val="center"/>
        <w:rPr>
          <w:rFonts w:ascii="Arial" w:hAnsi="Arial" w:cs="Arial"/>
          <w:b/>
          <w:sz w:val="26"/>
          <w:szCs w:val="26"/>
        </w:rPr>
      </w:pPr>
    </w:p>
    <w:p w:rsidR="00A7045E" w:rsidRPr="00BB4D21" w:rsidRDefault="00A7045E" w:rsidP="00BB4D21">
      <w:pPr>
        <w:spacing w:line="360" w:lineRule="auto"/>
        <w:jc w:val="center"/>
        <w:rPr>
          <w:rFonts w:ascii="Arial" w:hAnsi="Arial" w:cs="Arial"/>
          <w:b/>
          <w:sz w:val="26"/>
          <w:szCs w:val="26"/>
        </w:rPr>
      </w:pPr>
      <w:r w:rsidRPr="00BB4D21">
        <w:rPr>
          <w:rFonts w:ascii="Arial" w:hAnsi="Arial" w:cs="Arial"/>
          <w:b/>
          <w:sz w:val="26"/>
          <w:szCs w:val="26"/>
        </w:rPr>
        <w:t>СОДЕРЖАНИЕ</w:t>
      </w:r>
    </w:p>
    <w:p w:rsidR="004E32AB" w:rsidRPr="001A6DC8" w:rsidRDefault="004E32AB" w:rsidP="00BB4D21">
      <w:pPr>
        <w:spacing w:line="360" w:lineRule="auto"/>
        <w:ind w:right="284"/>
        <w:jc w:val="both"/>
        <w:rPr>
          <w:rFonts w:ascii="Arial" w:hAnsi="Arial" w:cs="Arial"/>
          <w:bCs/>
          <w:sz w:val="26"/>
          <w:szCs w:val="26"/>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928"/>
        <w:gridCol w:w="643"/>
      </w:tblGrid>
      <w:tr w:rsidR="007E2852" w:rsidRPr="007E2852">
        <w:tc>
          <w:tcPr>
            <w:tcW w:w="8928" w:type="dxa"/>
          </w:tcPr>
          <w:p w:rsidR="007E2852" w:rsidRPr="007E2852" w:rsidRDefault="007E2852" w:rsidP="007E2852">
            <w:pPr>
              <w:spacing w:line="360" w:lineRule="auto"/>
              <w:jc w:val="both"/>
              <w:rPr>
                <w:rFonts w:ascii="Arial" w:hAnsi="Arial" w:cs="Arial"/>
                <w:noProof/>
                <w:sz w:val="26"/>
                <w:szCs w:val="26"/>
              </w:rPr>
            </w:pPr>
            <w:r w:rsidRPr="007E2852">
              <w:rPr>
                <w:rFonts w:ascii="Arial" w:hAnsi="Arial" w:cs="Arial"/>
                <w:noProof/>
                <w:sz w:val="26"/>
                <w:szCs w:val="26"/>
              </w:rPr>
              <w:t>ВВЕДЕНИЕ</w:t>
            </w:r>
            <w:r>
              <w:rPr>
                <w:rFonts w:ascii="Arial" w:hAnsi="Arial" w:cs="Arial"/>
                <w:noProof/>
                <w:sz w:val="26"/>
                <w:szCs w:val="26"/>
              </w:rPr>
              <w:t>…………………………………………………………………………</w:t>
            </w:r>
          </w:p>
        </w:tc>
        <w:tc>
          <w:tcPr>
            <w:tcW w:w="643" w:type="dxa"/>
          </w:tcPr>
          <w:p w:rsidR="007E2852" w:rsidRPr="007E2852" w:rsidRDefault="008026A0" w:rsidP="007E2852">
            <w:pPr>
              <w:spacing w:line="360" w:lineRule="auto"/>
              <w:jc w:val="both"/>
              <w:rPr>
                <w:rFonts w:ascii="Arial" w:hAnsi="Arial" w:cs="Arial"/>
                <w:noProof/>
                <w:sz w:val="26"/>
                <w:szCs w:val="26"/>
              </w:rPr>
            </w:pPr>
            <w:r>
              <w:rPr>
                <w:rFonts w:ascii="Arial" w:hAnsi="Arial" w:cs="Arial"/>
                <w:noProof/>
                <w:sz w:val="26"/>
                <w:szCs w:val="26"/>
              </w:rPr>
              <w:t>3</w:t>
            </w:r>
          </w:p>
        </w:tc>
      </w:tr>
      <w:tr w:rsidR="007E2852" w:rsidRPr="007E2852">
        <w:tc>
          <w:tcPr>
            <w:tcW w:w="8928" w:type="dxa"/>
          </w:tcPr>
          <w:p w:rsidR="007E2852" w:rsidRDefault="007E2852" w:rsidP="007E2852">
            <w:pPr>
              <w:spacing w:line="360" w:lineRule="auto"/>
              <w:jc w:val="both"/>
              <w:rPr>
                <w:rFonts w:ascii="Arial" w:hAnsi="Arial" w:cs="Arial"/>
                <w:bCs/>
                <w:sz w:val="26"/>
                <w:szCs w:val="26"/>
                <w:lang w:val="en-US"/>
              </w:rPr>
            </w:pPr>
            <w:r w:rsidRPr="007E2852">
              <w:rPr>
                <w:rFonts w:ascii="Arial" w:hAnsi="Arial" w:cs="Arial"/>
                <w:noProof/>
                <w:sz w:val="26"/>
                <w:szCs w:val="26"/>
              </w:rPr>
              <w:t>РАЗДЕЛI</w:t>
            </w:r>
            <w:r w:rsidRPr="007E2852">
              <w:rPr>
                <w:rFonts w:ascii="Arial" w:hAnsi="Arial" w:cs="Arial"/>
                <w:bCs/>
                <w:sz w:val="26"/>
                <w:szCs w:val="26"/>
              </w:rPr>
              <w:t xml:space="preserve">.ЭКОНОМИЧЕСКАЯ СУЩНОСТЬ ИЗДЕРЖЕК И </w:t>
            </w:r>
          </w:p>
          <w:p w:rsidR="007E2852" w:rsidRPr="007E2852" w:rsidRDefault="007E2852" w:rsidP="007E2852">
            <w:pPr>
              <w:spacing w:line="360" w:lineRule="auto"/>
              <w:jc w:val="both"/>
              <w:rPr>
                <w:rFonts w:ascii="Arial" w:hAnsi="Arial" w:cs="Arial"/>
                <w:noProof/>
                <w:sz w:val="26"/>
                <w:szCs w:val="26"/>
              </w:rPr>
            </w:pPr>
            <w:r w:rsidRPr="007E2852">
              <w:rPr>
                <w:rFonts w:ascii="Arial" w:hAnsi="Arial" w:cs="Arial"/>
                <w:bCs/>
                <w:sz w:val="26"/>
                <w:szCs w:val="26"/>
              </w:rPr>
              <w:t>КЛАССИФИКАЦИЯ ИЗДЕРЖЕК …</w:t>
            </w:r>
            <w:r>
              <w:rPr>
                <w:rFonts w:ascii="Arial" w:hAnsi="Arial" w:cs="Arial"/>
                <w:bCs/>
                <w:sz w:val="26"/>
                <w:szCs w:val="26"/>
              </w:rPr>
              <w:t>……………………………………</w:t>
            </w:r>
            <w:r w:rsidR="008026A0">
              <w:rPr>
                <w:rFonts w:ascii="Arial" w:hAnsi="Arial" w:cs="Arial"/>
                <w:bCs/>
                <w:sz w:val="26"/>
                <w:szCs w:val="26"/>
              </w:rPr>
              <w:t>……….</w:t>
            </w:r>
          </w:p>
        </w:tc>
        <w:tc>
          <w:tcPr>
            <w:tcW w:w="643" w:type="dxa"/>
          </w:tcPr>
          <w:p w:rsidR="007E2852" w:rsidRDefault="007E2852" w:rsidP="007E2852">
            <w:pPr>
              <w:rPr>
                <w:rFonts w:ascii="Arial" w:hAnsi="Arial" w:cs="Arial"/>
                <w:noProof/>
                <w:sz w:val="26"/>
                <w:szCs w:val="26"/>
              </w:rPr>
            </w:pPr>
          </w:p>
          <w:p w:rsidR="007E2852" w:rsidRPr="007E2852" w:rsidRDefault="008026A0" w:rsidP="007E2852">
            <w:pPr>
              <w:spacing w:line="360" w:lineRule="auto"/>
              <w:jc w:val="both"/>
              <w:rPr>
                <w:rFonts w:ascii="Arial" w:hAnsi="Arial" w:cs="Arial"/>
                <w:noProof/>
                <w:sz w:val="26"/>
                <w:szCs w:val="26"/>
              </w:rPr>
            </w:pPr>
            <w:r>
              <w:rPr>
                <w:rFonts w:ascii="Arial" w:hAnsi="Arial" w:cs="Arial"/>
                <w:noProof/>
                <w:sz w:val="26"/>
                <w:szCs w:val="26"/>
              </w:rPr>
              <w:t>5</w:t>
            </w:r>
          </w:p>
        </w:tc>
      </w:tr>
      <w:tr w:rsidR="007E2852" w:rsidRPr="007E2852">
        <w:tc>
          <w:tcPr>
            <w:tcW w:w="8928" w:type="dxa"/>
          </w:tcPr>
          <w:p w:rsidR="007E2852" w:rsidRPr="007E2852" w:rsidRDefault="007E2852" w:rsidP="007E2852">
            <w:pPr>
              <w:spacing w:line="360" w:lineRule="auto"/>
              <w:ind w:firstLine="540"/>
              <w:jc w:val="both"/>
              <w:rPr>
                <w:rFonts w:ascii="Arial" w:hAnsi="Arial" w:cs="Arial"/>
                <w:bCs/>
                <w:sz w:val="26"/>
                <w:szCs w:val="26"/>
              </w:rPr>
            </w:pPr>
            <w:r w:rsidRPr="007E2852">
              <w:rPr>
                <w:rFonts w:ascii="Arial" w:hAnsi="Arial" w:cs="Arial"/>
                <w:noProof/>
                <w:sz w:val="26"/>
                <w:szCs w:val="26"/>
              </w:rPr>
              <w:t xml:space="preserve">І.1. </w:t>
            </w:r>
            <w:r w:rsidRPr="007E2852">
              <w:rPr>
                <w:rFonts w:ascii="Arial" w:hAnsi="Arial" w:cs="Arial"/>
                <w:bCs/>
                <w:sz w:val="26"/>
                <w:szCs w:val="26"/>
              </w:rPr>
              <w:t>Сущность и виды издержек производства……</w:t>
            </w:r>
            <w:r>
              <w:rPr>
                <w:rFonts w:ascii="Arial" w:hAnsi="Arial" w:cs="Arial"/>
                <w:bCs/>
                <w:sz w:val="26"/>
                <w:szCs w:val="26"/>
              </w:rPr>
              <w:t>………………</w:t>
            </w:r>
            <w:r w:rsidR="008026A0">
              <w:rPr>
                <w:rFonts w:ascii="Arial" w:hAnsi="Arial" w:cs="Arial"/>
                <w:bCs/>
                <w:sz w:val="26"/>
                <w:szCs w:val="26"/>
              </w:rPr>
              <w:t>…….</w:t>
            </w:r>
          </w:p>
        </w:tc>
        <w:tc>
          <w:tcPr>
            <w:tcW w:w="643" w:type="dxa"/>
          </w:tcPr>
          <w:p w:rsidR="007E2852" w:rsidRPr="007E2852" w:rsidRDefault="008026A0" w:rsidP="007E2852">
            <w:pPr>
              <w:spacing w:line="360" w:lineRule="auto"/>
              <w:jc w:val="both"/>
              <w:rPr>
                <w:rFonts w:ascii="Arial" w:hAnsi="Arial" w:cs="Arial"/>
                <w:bCs/>
                <w:sz w:val="26"/>
                <w:szCs w:val="26"/>
              </w:rPr>
            </w:pPr>
            <w:r>
              <w:rPr>
                <w:rFonts w:ascii="Arial" w:hAnsi="Arial" w:cs="Arial"/>
                <w:bCs/>
                <w:sz w:val="26"/>
                <w:szCs w:val="26"/>
              </w:rPr>
              <w:t>5</w:t>
            </w:r>
          </w:p>
        </w:tc>
      </w:tr>
      <w:tr w:rsidR="007E2852" w:rsidRPr="007E2852">
        <w:tc>
          <w:tcPr>
            <w:tcW w:w="8928" w:type="dxa"/>
          </w:tcPr>
          <w:p w:rsidR="007E2852" w:rsidRPr="007E2852" w:rsidRDefault="007E2852" w:rsidP="007E2852">
            <w:pPr>
              <w:spacing w:line="360" w:lineRule="auto"/>
              <w:ind w:firstLine="540"/>
              <w:jc w:val="both"/>
              <w:rPr>
                <w:rFonts w:ascii="Arial" w:hAnsi="Arial" w:cs="Arial"/>
                <w:bCs/>
                <w:sz w:val="26"/>
                <w:szCs w:val="26"/>
              </w:rPr>
            </w:pPr>
            <w:r w:rsidRPr="007E2852">
              <w:rPr>
                <w:rFonts w:ascii="Arial" w:hAnsi="Arial" w:cs="Arial"/>
                <w:noProof/>
                <w:sz w:val="26"/>
                <w:szCs w:val="26"/>
              </w:rPr>
              <w:t xml:space="preserve">І.2. </w:t>
            </w:r>
            <w:r w:rsidRPr="007E2852">
              <w:rPr>
                <w:rFonts w:ascii="Arial" w:hAnsi="Arial" w:cs="Arial"/>
                <w:bCs/>
                <w:sz w:val="26"/>
                <w:szCs w:val="26"/>
              </w:rPr>
              <w:t>Классификация затрат по элементам…………</w:t>
            </w:r>
            <w:r>
              <w:rPr>
                <w:rFonts w:ascii="Arial" w:hAnsi="Arial" w:cs="Arial"/>
                <w:bCs/>
                <w:sz w:val="26"/>
                <w:szCs w:val="26"/>
              </w:rPr>
              <w:t>……………………</w:t>
            </w:r>
          </w:p>
        </w:tc>
        <w:tc>
          <w:tcPr>
            <w:tcW w:w="643" w:type="dxa"/>
          </w:tcPr>
          <w:p w:rsidR="007E2852" w:rsidRPr="007E2852" w:rsidRDefault="008026A0" w:rsidP="007E2852">
            <w:pPr>
              <w:spacing w:line="360" w:lineRule="auto"/>
              <w:jc w:val="both"/>
              <w:rPr>
                <w:rFonts w:ascii="Arial" w:hAnsi="Arial" w:cs="Arial"/>
                <w:bCs/>
                <w:sz w:val="26"/>
                <w:szCs w:val="26"/>
              </w:rPr>
            </w:pPr>
            <w:r>
              <w:rPr>
                <w:rFonts w:ascii="Arial" w:hAnsi="Arial" w:cs="Arial"/>
                <w:bCs/>
                <w:sz w:val="26"/>
                <w:szCs w:val="26"/>
              </w:rPr>
              <w:t>10</w:t>
            </w:r>
          </w:p>
        </w:tc>
      </w:tr>
      <w:tr w:rsidR="007E2852" w:rsidRPr="007E2852">
        <w:tc>
          <w:tcPr>
            <w:tcW w:w="8928" w:type="dxa"/>
          </w:tcPr>
          <w:p w:rsidR="007E2852" w:rsidRPr="007E2852" w:rsidRDefault="007E2852" w:rsidP="007E2852">
            <w:pPr>
              <w:spacing w:line="360" w:lineRule="auto"/>
              <w:ind w:firstLine="540"/>
              <w:jc w:val="both"/>
              <w:rPr>
                <w:rFonts w:ascii="Arial" w:hAnsi="Arial" w:cs="Arial"/>
                <w:bCs/>
                <w:sz w:val="26"/>
                <w:szCs w:val="26"/>
              </w:rPr>
            </w:pPr>
            <w:r w:rsidRPr="007E2852">
              <w:rPr>
                <w:rFonts w:ascii="Arial" w:hAnsi="Arial" w:cs="Arial"/>
                <w:noProof/>
                <w:sz w:val="26"/>
                <w:szCs w:val="26"/>
              </w:rPr>
              <w:t>І.3.</w:t>
            </w:r>
            <w:r w:rsidRPr="007E2852">
              <w:rPr>
                <w:rFonts w:ascii="Arial" w:hAnsi="Arial" w:cs="Arial"/>
                <w:bCs/>
                <w:sz w:val="26"/>
                <w:szCs w:val="26"/>
              </w:rPr>
              <w:t>Методы калькулирования себестоимости продукции…</w:t>
            </w:r>
            <w:r>
              <w:rPr>
                <w:rFonts w:ascii="Arial" w:hAnsi="Arial" w:cs="Arial"/>
                <w:bCs/>
                <w:sz w:val="26"/>
                <w:szCs w:val="26"/>
              </w:rPr>
              <w:t>…………</w:t>
            </w:r>
          </w:p>
        </w:tc>
        <w:tc>
          <w:tcPr>
            <w:tcW w:w="643" w:type="dxa"/>
          </w:tcPr>
          <w:p w:rsidR="007E2852" w:rsidRPr="007E2852" w:rsidRDefault="008026A0" w:rsidP="007E2852">
            <w:pPr>
              <w:spacing w:line="360" w:lineRule="auto"/>
              <w:jc w:val="both"/>
              <w:rPr>
                <w:rFonts w:ascii="Arial" w:hAnsi="Arial" w:cs="Arial"/>
                <w:bCs/>
                <w:sz w:val="26"/>
                <w:szCs w:val="26"/>
              </w:rPr>
            </w:pPr>
            <w:r>
              <w:rPr>
                <w:rFonts w:ascii="Arial" w:hAnsi="Arial" w:cs="Arial"/>
                <w:bCs/>
                <w:sz w:val="26"/>
                <w:szCs w:val="26"/>
              </w:rPr>
              <w:t>14</w:t>
            </w:r>
          </w:p>
        </w:tc>
      </w:tr>
      <w:tr w:rsidR="007E2852" w:rsidRPr="007E2852">
        <w:tc>
          <w:tcPr>
            <w:tcW w:w="8928" w:type="dxa"/>
          </w:tcPr>
          <w:p w:rsidR="007E2852" w:rsidRDefault="007E2852" w:rsidP="007E2852">
            <w:pPr>
              <w:spacing w:line="360" w:lineRule="auto"/>
              <w:jc w:val="both"/>
              <w:rPr>
                <w:rFonts w:ascii="Arial" w:hAnsi="Arial" w:cs="Arial"/>
                <w:bCs/>
                <w:sz w:val="26"/>
                <w:szCs w:val="26"/>
                <w:lang w:val="en-US"/>
              </w:rPr>
            </w:pPr>
            <w:r w:rsidRPr="007E2852">
              <w:rPr>
                <w:rFonts w:ascii="Arial" w:hAnsi="Arial" w:cs="Arial"/>
                <w:noProof/>
                <w:sz w:val="26"/>
                <w:szCs w:val="26"/>
              </w:rPr>
              <w:t>РАЗДЕЛ II.</w:t>
            </w:r>
            <w:r w:rsidRPr="007E2852">
              <w:rPr>
                <w:rFonts w:ascii="Arial" w:hAnsi="Arial" w:cs="Arial"/>
                <w:bCs/>
                <w:sz w:val="26"/>
                <w:szCs w:val="26"/>
              </w:rPr>
              <w:t xml:space="preserve">СЕБЕСТОИМОСТЬ ПРОДУКЦИИ И РЕЗЕРВЫ </w:t>
            </w:r>
          </w:p>
          <w:p w:rsidR="007E2852" w:rsidRPr="007E2852" w:rsidRDefault="007E2852" w:rsidP="007E2852">
            <w:pPr>
              <w:spacing w:line="360" w:lineRule="auto"/>
              <w:jc w:val="both"/>
              <w:rPr>
                <w:rFonts w:ascii="Arial" w:hAnsi="Arial" w:cs="Arial"/>
                <w:bCs/>
                <w:sz w:val="26"/>
                <w:szCs w:val="26"/>
              </w:rPr>
            </w:pPr>
            <w:r w:rsidRPr="007E2852">
              <w:rPr>
                <w:rFonts w:ascii="Arial" w:hAnsi="Arial" w:cs="Arial"/>
                <w:bCs/>
                <w:sz w:val="26"/>
                <w:szCs w:val="26"/>
              </w:rPr>
              <w:t xml:space="preserve">ЕЁ СНИЖЕНИЯ </w:t>
            </w:r>
            <w:r>
              <w:rPr>
                <w:rFonts w:ascii="Arial" w:hAnsi="Arial" w:cs="Arial"/>
                <w:bCs/>
                <w:sz w:val="26"/>
                <w:szCs w:val="26"/>
              </w:rPr>
              <w:t>…………………………………………………………………</w:t>
            </w:r>
            <w:r w:rsidR="008026A0">
              <w:rPr>
                <w:rFonts w:ascii="Arial" w:hAnsi="Arial" w:cs="Arial"/>
                <w:bCs/>
                <w:sz w:val="26"/>
                <w:szCs w:val="26"/>
              </w:rPr>
              <w:t>..</w:t>
            </w:r>
          </w:p>
        </w:tc>
        <w:tc>
          <w:tcPr>
            <w:tcW w:w="643" w:type="dxa"/>
          </w:tcPr>
          <w:p w:rsidR="007E2852" w:rsidRPr="007E2852" w:rsidRDefault="008026A0" w:rsidP="007E2852">
            <w:pPr>
              <w:spacing w:line="360" w:lineRule="auto"/>
              <w:jc w:val="both"/>
              <w:rPr>
                <w:rFonts w:ascii="Arial" w:hAnsi="Arial" w:cs="Arial"/>
                <w:bCs/>
                <w:sz w:val="26"/>
                <w:szCs w:val="26"/>
              </w:rPr>
            </w:pPr>
            <w:r>
              <w:rPr>
                <w:rFonts w:ascii="Arial" w:hAnsi="Arial" w:cs="Arial"/>
                <w:bCs/>
                <w:sz w:val="26"/>
                <w:szCs w:val="26"/>
              </w:rPr>
              <w:t>27</w:t>
            </w:r>
          </w:p>
        </w:tc>
      </w:tr>
      <w:tr w:rsidR="007E2852" w:rsidRPr="007E2852">
        <w:tc>
          <w:tcPr>
            <w:tcW w:w="8928" w:type="dxa"/>
          </w:tcPr>
          <w:p w:rsidR="007E2852" w:rsidRPr="007E2852" w:rsidRDefault="007E2852" w:rsidP="007E2852">
            <w:pPr>
              <w:spacing w:line="360" w:lineRule="auto"/>
              <w:ind w:firstLine="540"/>
              <w:jc w:val="both"/>
              <w:rPr>
                <w:rFonts w:ascii="Arial" w:hAnsi="Arial" w:cs="Arial"/>
                <w:bCs/>
                <w:sz w:val="26"/>
                <w:szCs w:val="26"/>
              </w:rPr>
            </w:pPr>
            <w:r w:rsidRPr="007E2852">
              <w:rPr>
                <w:rFonts w:ascii="Arial" w:hAnsi="Arial" w:cs="Arial"/>
                <w:noProof/>
                <w:sz w:val="26"/>
                <w:szCs w:val="26"/>
              </w:rPr>
              <w:t xml:space="preserve">ІІ.1. </w:t>
            </w:r>
            <w:r w:rsidRPr="007E2852">
              <w:rPr>
                <w:rFonts w:ascii="Arial" w:hAnsi="Arial" w:cs="Arial"/>
                <w:bCs/>
                <w:sz w:val="26"/>
                <w:szCs w:val="26"/>
              </w:rPr>
              <w:t>Резервы и факторы снижения себестоимости продукции</w:t>
            </w:r>
            <w:r>
              <w:rPr>
                <w:rFonts w:ascii="Arial" w:hAnsi="Arial" w:cs="Arial"/>
                <w:bCs/>
                <w:sz w:val="26"/>
                <w:szCs w:val="26"/>
              </w:rPr>
              <w:t>………</w:t>
            </w:r>
          </w:p>
        </w:tc>
        <w:tc>
          <w:tcPr>
            <w:tcW w:w="643" w:type="dxa"/>
          </w:tcPr>
          <w:p w:rsidR="007E2852" w:rsidRPr="007E2852" w:rsidRDefault="008026A0" w:rsidP="007E2852">
            <w:pPr>
              <w:spacing w:line="360" w:lineRule="auto"/>
              <w:jc w:val="both"/>
              <w:rPr>
                <w:rFonts w:ascii="Arial" w:hAnsi="Arial" w:cs="Arial"/>
                <w:bCs/>
                <w:sz w:val="26"/>
                <w:szCs w:val="26"/>
              </w:rPr>
            </w:pPr>
            <w:r>
              <w:rPr>
                <w:rFonts w:ascii="Arial" w:hAnsi="Arial" w:cs="Arial"/>
                <w:bCs/>
                <w:sz w:val="26"/>
                <w:szCs w:val="26"/>
              </w:rPr>
              <w:t>27</w:t>
            </w:r>
          </w:p>
        </w:tc>
      </w:tr>
      <w:tr w:rsidR="007E2852" w:rsidRPr="007E2852">
        <w:trPr>
          <w:trHeight w:val="910"/>
        </w:trPr>
        <w:tc>
          <w:tcPr>
            <w:tcW w:w="8928" w:type="dxa"/>
          </w:tcPr>
          <w:p w:rsidR="007E2852" w:rsidRPr="007E2852" w:rsidRDefault="007E2852" w:rsidP="007E2852">
            <w:pPr>
              <w:spacing w:line="360" w:lineRule="auto"/>
              <w:ind w:firstLine="540"/>
              <w:rPr>
                <w:rFonts w:ascii="Arial" w:hAnsi="Arial" w:cs="Arial"/>
                <w:bCs/>
                <w:sz w:val="26"/>
                <w:szCs w:val="26"/>
              </w:rPr>
            </w:pPr>
            <w:r w:rsidRPr="007E2852">
              <w:rPr>
                <w:rFonts w:ascii="Arial" w:hAnsi="Arial" w:cs="Arial"/>
                <w:noProof/>
                <w:sz w:val="26"/>
                <w:szCs w:val="26"/>
              </w:rPr>
              <w:t xml:space="preserve">ІІ.2. </w:t>
            </w:r>
            <w:r w:rsidRPr="007E2852">
              <w:rPr>
                <w:rFonts w:ascii="Arial" w:hAnsi="Arial" w:cs="Arial"/>
                <w:bCs/>
                <w:sz w:val="26"/>
                <w:szCs w:val="26"/>
              </w:rPr>
              <w:t xml:space="preserve">Расчет плановой себестоимости и розничной цены единицы </w:t>
            </w:r>
          </w:p>
          <w:p w:rsidR="007E2852" w:rsidRPr="007E2852" w:rsidRDefault="007E2852" w:rsidP="007E2852">
            <w:pPr>
              <w:spacing w:line="360" w:lineRule="auto"/>
              <w:ind w:firstLine="540"/>
              <w:rPr>
                <w:rFonts w:ascii="Arial" w:hAnsi="Arial" w:cs="Arial"/>
                <w:bCs/>
                <w:sz w:val="26"/>
                <w:szCs w:val="26"/>
              </w:rPr>
            </w:pPr>
            <w:r w:rsidRPr="007E2852">
              <w:rPr>
                <w:rFonts w:ascii="Arial" w:hAnsi="Arial" w:cs="Arial"/>
                <w:bCs/>
                <w:sz w:val="26"/>
                <w:szCs w:val="26"/>
              </w:rPr>
              <w:t xml:space="preserve">      изделия по статьям калькуляции………</w:t>
            </w:r>
            <w:r>
              <w:rPr>
                <w:rFonts w:ascii="Arial" w:hAnsi="Arial" w:cs="Arial"/>
                <w:bCs/>
                <w:sz w:val="26"/>
                <w:szCs w:val="26"/>
              </w:rPr>
              <w:t>……………………………</w:t>
            </w:r>
            <w:r w:rsidR="008026A0">
              <w:rPr>
                <w:rFonts w:ascii="Arial" w:hAnsi="Arial" w:cs="Arial"/>
                <w:bCs/>
                <w:sz w:val="26"/>
                <w:szCs w:val="26"/>
              </w:rPr>
              <w:t>.</w:t>
            </w:r>
          </w:p>
        </w:tc>
        <w:tc>
          <w:tcPr>
            <w:tcW w:w="643" w:type="dxa"/>
          </w:tcPr>
          <w:p w:rsidR="007E2852" w:rsidRPr="007E2852" w:rsidRDefault="008026A0" w:rsidP="007E2852">
            <w:pPr>
              <w:spacing w:line="360" w:lineRule="auto"/>
              <w:jc w:val="both"/>
              <w:rPr>
                <w:rFonts w:ascii="Arial" w:hAnsi="Arial" w:cs="Arial"/>
                <w:bCs/>
                <w:sz w:val="26"/>
                <w:szCs w:val="26"/>
              </w:rPr>
            </w:pPr>
            <w:r>
              <w:rPr>
                <w:rFonts w:ascii="Arial" w:hAnsi="Arial" w:cs="Arial"/>
                <w:bCs/>
                <w:sz w:val="26"/>
                <w:szCs w:val="26"/>
              </w:rPr>
              <w:t>30</w:t>
            </w:r>
          </w:p>
        </w:tc>
      </w:tr>
      <w:tr w:rsidR="007E2852" w:rsidRPr="007E2852">
        <w:trPr>
          <w:trHeight w:val="910"/>
        </w:trPr>
        <w:tc>
          <w:tcPr>
            <w:tcW w:w="8928" w:type="dxa"/>
          </w:tcPr>
          <w:p w:rsidR="007E2852" w:rsidRPr="007E2852" w:rsidRDefault="007E2852" w:rsidP="007E2852">
            <w:pPr>
              <w:spacing w:line="360" w:lineRule="auto"/>
              <w:ind w:firstLine="540"/>
              <w:rPr>
                <w:rFonts w:ascii="Arial" w:hAnsi="Arial" w:cs="Arial"/>
                <w:bCs/>
                <w:sz w:val="26"/>
                <w:szCs w:val="26"/>
              </w:rPr>
            </w:pPr>
            <w:r w:rsidRPr="007E2852">
              <w:rPr>
                <w:rFonts w:ascii="Arial" w:hAnsi="Arial" w:cs="Arial"/>
                <w:noProof/>
                <w:sz w:val="26"/>
                <w:szCs w:val="26"/>
              </w:rPr>
              <w:t xml:space="preserve">ІІ.3. </w:t>
            </w:r>
            <w:r w:rsidRPr="007E2852">
              <w:rPr>
                <w:rFonts w:ascii="Arial" w:hAnsi="Arial" w:cs="Arial"/>
                <w:bCs/>
                <w:sz w:val="26"/>
                <w:szCs w:val="26"/>
              </w:rPr>
              <w:t>Расчет эффективности мероприятий по снижению себестоимости продукции………………</w:t>
            </w:r>
            <w:r>
              <w:rPr>
                <w:rFonts w:ascii="Arial" w:hAnsi="Arial" w:cs="Arial"/>
                <w:bCs/>
                <w:sz w:val="26"/>
                <w:szCs w:val="26"/>
              </w:rPr>
              <w:t>………………………………………</w:t>
            </w:r>
            <w:r w:rsidR="008026A0">
              <w:rPr>
                <w:rFonts w:ascii="Arial" w:hAnsi="Arial" w:cs="Arial"/>
                <w:bCs/>
                <w:sz w:val="26"/>
                <w:szCs w:val="26"/>
              </w:rPr>
              <w:t>.</w:t>
            </w:r>
          </w:p>
        </w:tc>
        <w:tc>
          <w:tcPr>
            <w:tcW w:w="643" w:type="dxa"/>
          </w:tcPr>
          <w:p w:rsidR="007E2852" w:rsidRPr="007E2852" w:rsidRDefault="008026A0" w:rsidP="007E2852">
            <w:pPr>
              <w:spacing w:line="360" w:lineRule="auto"/>
              <w:jc w:val="both"/>
              <w:rPr>
                <w:rFonts w:ascii="Arial" w:hAnsi="Arial" w:cs="Arial"/>
                <w:bCs/>
                <w:sz w:val="26"/>
                <w:szCs w:val="26"/>
              </w:rPr>
            </w:pPr>
            <w:r>
              <w:rPr>
                <w:rFonts w:ascii="Arial" w:hAnsi="Arial" w:cs="Arial"/>
                <w:bCs/>
                <w:sz w:val="26"/>
                <w:szCs w:val="26"/>
              </w:rPr>
              <w:t>37</w:t>
            </w:r>
          </w:p>
        </w:tc>
      </w:tr>
      <w:tr w:rsidR="007E2852">
        <w:tblPrEx>
          <w:tblLook w:val="0000" w:firstRow="0" w:lastRow="0" w:firstColumn="0" w:lastColumn="0" w:noHBand="0" w:noVBand="0"/>
        </w:tblPrEx>
        <w:trPr>
          <w:trHeight w:val="180"/>
        </w:trPr>
        <w:tc>
          <w:tcPr>
            <w:tcW w:w="8928" w:type="dxa"/>
          </w:tcPr>
          <w:p w:rsidR="007E2852" w:rsidRPr="007E2852" w:rsidRDefault="007E2852" w:rsidP="007E2852">
            <w:pPr>
              <w:spacing w:line="360" w:lineRule="auto"/>
              <w:jc w:val="both"/>
              <w:rPr>
                <w:rFonts w:ascii="Arial" w:hAnsi="Arial" w:cs="Arial"/>
                <w:bCs/>
                <w:sz w:val="26"/>
                <w:szCs w:val="26"/>
              </w:rPr>
            </w:pPr>
            <w:r>
              <w:rPr>
                <w:rFonts w:ascii="Arial" w:hAnsi="Arial" w:cs="Arial"/>
                <w:bCs/>
                <w:sz w:val="26"/>
                <w:szCs w:val="26"/>
              </w:rPr>
              <w:t>ЗАКЛЮЧЕНИЕ……………………………………………………………………</w:t>
            </w:r>
            <w:r w:rsidR="008026A0">
              <w:rPr>
                <w:rFonts w:ascii="Arial" w:hAnsi="Arial" w:cs="Arial"/>
                <w:bCs/>
                <w:sz w:val="26"/>
                <w:szCs w:val="26"/>
              </w:rPr>
              <w:t>.</w:t>
            </w:r>
          </w:p>
        </w:tc>
        <w:tc>
          <w:tcPr>
            <w:tcW w:w="643" w:type="dxa"/>
          </w:tcPr>
          <w:p w:rsidR="007E2852" w:rsidRDefault="008026A0" w:rsidP="007E2852">
            <w:pPr>
              <w:spacing w:line="360" w:lineRule="auto"/>
              <w:jc w:val="both"/>
              <w:rPr>
                <w:rFonts w:ascii="Arial" w:hAnsi="Arial" w:cs="Arial"/>
                <w:bCs/>
                <w:sz w:val="26"/>
                <w:szCs w:val="26"/>
              </w:rPr>
            </w:pPr>
            <w:r>
              <w:rPr>
                <w:rFonts w:ascii="Arial" w:hAnsi="Arial" w:cs="Arial"/>
                <w:bCs/>
                <w:sz w:val="26"/>
                <w:szCs w:val="26"/>
              </w:rPr>
              <w:t>42</w:t>
            </w:r>
          </w:p>
        </w:tc>
      </w:tr>
      <w:tr w:rsidR="007E2852">
        <w:tblPrEx>
          <w:tblLook w:val="0000" w:firstRow="0" w:lastRow="0" w:firstColumn="0" w:lastColumn="0" w:noHBand="0" w:noVBand="0"/>
        </w:tblPrEx>
        <w:trPr>
          <w:trHeight w:val="285"/>
        </w:trPr>
        <w:tc>
          <w:tcPr>
            <w:tcW w:w="8928" w:type="dxa"/>
          </w:tcPr>
          <w:p w:rsidR="007E2852" w:rsidRDefault="007E2852" w:rsidP="007E2852">
            <w:pPr>
              <w:spacing w:line="360" w:lineRule="auto"/>
              <w:ind w:left="108"/>
              <w:jc w:val="both"/>
              <w:rPr>
                <w:rFonts w:ascii="Arial" w:hAnsi="Arial" w:cs="Arial"/>
                <w:bCs/>
                <w:sz w:val="26"/>
                <w:szCs w:val="26"/>
              </w:rPr>
            </w:pPr>
            <w:r>
              <w:rPr>
                <w:rFonts w:ascii="Arial" w:hAnsi="Arial" w:cs="Arial"/>
                <w:bCs/>
                <w:sz w:val="26"/>
                <w:szCs w:val="26"/>
              </w:rPr>
              <w:t>СПИСОК ИСПОЛ</w:t>
            </w:r>
            <w:r w:rsidR="008026A0">
              <w:rPr>
                <w:rFonts w:ascii="Arial" w:hAnsi="Arial" w:cs="Arial"/>
                <w:bCs/>
                <w:sz w:val="26"/>
                <w:szCs w:val="26"/>
              </w:rPr>
              <w:t>ЬЗОВАННЫХ ИСТОЧНИКОВ…………………………….</w:t>
            </w:r>
          </w:p>
        </w:tc>
        <w:tc>
          <w:tcPr>
            <w:tcW w:w="643" w:type="dxa"/>
          </w:tcPr>
          <w:p w:rsidR="007E2852" w:rsidRDefault="008026A0" w:rsidP="007E2852">
            <w:pPr>
              <w:spacing w:line="360" w:lineRule="auto"/>
              <w:ind w:left="108"/>
              <w:jc w:val="both"/>
              <w:rPr>
                <w:rFonts w:ascii="Arial" w:hAnsi="Arial" w:cs="Arial"/>
                <w:bCs/>
                <w:sz w:val="26"/>
                <w:szCs w:val="26"/>
              </w:rPr>
            </w:pPr>
            <w:r>
              <w:rPr>
                <w:rFonts w:ascii="Arial" w:hAnsi="Arial" w:cs="Arial"/>
                <w:bCs/>
                <w:sz w:val="26"/>
                <w:szCs w:val="26"/>
              </w:rPr>
              <w:t>45</w:t>
            </w:r>
          </w:p>
        </w:tc>
      </w:tr>
    </w:tbl>
    <w:p w:rsidR="000B539E" w:rsidRPr="001A6DC8" w:rsidRDefault="000B539E" w:rsidP="00BB4D21">
      <w:pPr>
        <w:spacing w:line="360" w:lineRule="auto"/>
        <w:jc w:val="both"/>
        <w:rPr>
          <w:rFonts w:ascii="Arial" w:hAnsi="Arial" w:cs="Arial"/>
          <w:sz w:val="26"/>
          <w:szCs w:val="26"/>
        </w:rPr>
      </w:pPr>
    </w:p>
    <w:p w:rsidR="000B539E" w:rsidRPr="001A6DC8" w:rsidRDefault="000B539E" w:rsidP="00BB4D21">
      <w:pPr>
        <w:spacing w:line="360" w:lineRule="auto"/>
        <w:jc w:val="both"/>
        <w:rPr>
          <w:rFonts w:ascii="Arial" w:hAnsi="Arial" w:cs="Arial"/>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203405" w:rsidRPr="001A6DC8" w:rsidRDefault="00203405" w:rsidP="00BB4D21">
      <w:pPr>
        <w:spacing w:line="360" w:lineRule="auto"/>
        <w:ind w:firstLine="709"/>
        <w:jc w:val="both"/>
        <w:rPr>
          <w:rFonts w:ascii="Arial" w:hAnsi="Arial" w:cs="Arial"/>
          <w:color w:val="000000"/>
          <w:sz w:val="26"/>
          <w:szCs w:val="26"/>
        </w:rPr>
      </w:pPr>
    </w:p>
    <w:p w:rsidR="00383588" w:rsidRPr="001A6DC8" w:rsidRDefault="00A26752" w:rsidP="00BB4D21">
      <w:pPr>
        <w:spacing w:line="360" w:lineRule="auto"/>
        <w:jc w:val="center"/>
        <w:rPr>
          <w:rFonts w:ascii="Arial" w:hAnsi="Arial" w:cs="Arial"/>
          <w:b/>
          <w:color w:val="000000"/>
          <w:sz w:val="26"/>
          <w:szCs w:val="26"/>
        </w:rPr>
      </w:pPr>
      <w:r w:rsidRPr="001A6DC8">
        <w:rPr>
          <w:rFonts w:ascii="Arial" w:hAnsi="Arial" w:cs="Arial"/>
          <w:b/>
          <w:color w:val="000000"/>
          <w:sz w:val="26"/>
          <w:szCs w:val="26"/>
        </w:rPr>
        <w:t>ВВЕДЕНИЕ</w:t>
      </w:r>
    </w:p>
    <w:p w:rsidR="00A26752" w:rsidRPr="001A6DC8" w:rsidRDefault="00A26752" w:rsidP="00BB4D21">
      <w:pPr>
        <w:spacing w:line="360" w:lineRule="auto"/>
        <w:jc w:val="both"/>
        <w:rPr>
          <w:rFonts w:ascii="Arial" w:hAnsi="Arial" w:cs="Arial"/>
          <w:color w:val="000000"/>
          <w:sz w:val="26"/>
          <w:szCs w:val="26"/>
        </w:rPr>
      </w:pPr>
    </w:p>
    <w:p w:rsidR="00383588" w:rsidRPr="001A6DC8" w:rsidRDefault="006C1241" w:rsidP="00BB4D21">
      <w:pPr>
        <w:spacing w:line="360" w:lineRule="auto"/>
        <w:ind w:firstLine="709"/>
        <w:jc w:val="both"/>
        <w:rPr>
          <w:rFonts w:ascii="Arial" w:hAnsi="Arial" w:cs="Arial"/>
          <w:color w:val="000000"/>
          <w:sz w:val="26"/>
          <w:szCs w:val="26"/>
        </w:rPr>
      </w:pPr>
      <w:r w:rsidRPr="001A6DC8">
        <w:rPr>
          <w:rFonts w:ascii="Arial" w:hAnsi="Arial" w:cs="Arial"/>
          <w:color w:val="000000"/>
          <w:sz w:val="26"/>
          <w:szCs w:val="26"/>
          <w:u w:val="single"/>
        </w:rPr>
        <w:t>Актуальность темы исследования</w:t>
      </w:r>
      <w:r w:rsidRPr="001A6DC8">
        <w:rPr>
          <w:rFonts w:ascii="Arial" w:hAnsi="Arial" w:cs="Arial"/>
          <w:color w:val="000000"/>
          <w:sz w:val="26"/>
          <w:szCs w:val="26"/>
        </w:rPr>
        <w:t xml:space="preserve">. </w:t>
      </w:r>
      <w:r w:rsidR="00383588" w:rsidRPr="001A6DC8">
        <w:rPr>
          <w:rFonts w:ascii="Arial" w:hAnsi="Arial" w:cs="Arial"/>
          <w:color w:val="000000"/>
          <w:sz w:val="26"/>
          <w:szCs w:val="26"/>
        </w:rPr>
        <w:t>Производство – это деятельность человека, посредством которой он удовлетворяет свои потребнос</w:t>
      </w:r>
      <w:r w:rsidR="00A26752" w:rsidRPr="001A6DC8">
        <w:rPr>
          <w:rFonts w:ascii="Arial" w:hAnsi="Arial" w:cs="Arial"/>
          <w:color w:val="000000"/>
          <w:sz w:val="26"/>
          <w:szCs w:val="26"/>
        </w:rPr>
        <w:t>ти, т</w:t>
      </w:r>
      <w:r w:rsidR="00383588" w:rsidRPr="001A6DC8">
        <w:rPr>
          <w:rFonts w:ascii="Arial" w:hAnsi="Arial" w:cs="Arial"/>
          <w:color w:val="000000"/>
          <w:sz w:val="26"/>
          <w:szCs w:val="26"/>
        </w:rPr>
        <w:t>.к. природа не предоставляет ему необхо</w:t>
      </w:r>
      <w:r w:rsidR="00A15B46" w:rsidRPr="001A6DC8">
        <w:rPr>
          <w:rFonts w:ascii="Arial" w:hAnsi="Arial" w:cs="Arial"/>
          <w:color w:val="000000"/>
          <w:sz w:val="26"/>
          <w:szCs w:val="26"/>
        </w:rPr>
        <w:t>димые блага в нужном количестве и</w:t>
      </w:r>
      <w:r w:rsidR="00383588" w:rsidRPr="001A6DC8">
        <w:rPr>
          <w:rFonts w:ascii="Arial" w:hAnsi="Arial" w:cs="Arial"/>
          <w:color w:val="000000"/>
          <w:sz w:val="26"/>
          <w:szCs w:val="26"/>
        </w:rPr>
        <w:t xml:space="preserve"> их нужно производить. Поэтому производство – есть объективная необходимость.</w:t>
      </w:r>
    </w:p>
    <w:p w:rsidR="00383588" w:rsidRPr="001A6DC8" w:rsidRDefault="00383588" w:rsidP="00BB4D21">
      <w:pPr>
        <w:spacing w:line="360" w:lineRule="auto"/>
        <w:ind w:firstLine="709"/>
        <w:jc w:val="both"/>
        <w:rPr>
          <w:rFonts w:ascii="Arial" w:hAnsi="Arial" w:cs="Arial"/>
          <w:color w:val="000000"/>
          <w:sz w:val="26"/>
          <w:szCs w:val="26"/>
        </w:rPr>
      </w:pPr>
      <w:r w:rsidRPr="001A6DC8">
        <w:rPr>
          <w:rFonts w:ascii="Arial" w:hAnsi="Arial" w:cs="Arial"/>
          <w:color w:val="000000"/>
          <w:sz w:val="26"/>
          <w:szCs w:val="26"/>
        </w:rPr>
        <w:t>Потребности человека принято делить на «материальные» и «духовные». Это очень приблизительное деление, но оно верно отражает «естественные» и «социальные» начала жизни человека. Удовлетворение духовных потребностей не менее хлопотно, чем материальных, – они также обеспечиваются всей индустриальной мощью современного общества.</w:t>
      </w:r>
    </w:p>
    <w:p w:rsidR="00383588" w:rsidRPr="001A6DC8" w:rsidRDefault="00383588" w:rsidP="00BB4D21">
      <w:pPr>
        <w:pStyle w:val="a8"/>
        <w:spacing w:after="0" w:line="360" w:lineRule="auto"/>
        <w:ind w:left="0" w:firstLine="709"/>
        <w:jc w:val="both"/>
        <w:rPr>
          <w:rFonts w:ascii="Arial" w:hAnsi="Arial" w:cs="Arial"/>
          <w:color w:val="000000"/>
          <w:sz w:val="26"/>
          <w:szCs w:val="26"/>
        </w:rPr>
      </w:pPr>
      <w:r w:rsidRPr="001A6DC8">
        <w:rPr>
          <w:rFonts w:ascii="Arial" w:hAnsi="Arial" w:cs="Arial"/>
          <w:color w:val="000000"/>
          <w:sz w:val="26"/>
          <w:szCs w:val="26"/>
        </w:rPr>
        <w:t>Человек и общество, даже если их рассматривать в планетарном масштабе, ограничены в своих возможностях. Ограничены физические и интеллектуальные способности, ограничено время, которое можно уделить тому или иному занятию, ограничены средства и ресурсы, которые можно использовать для достижения определенной цели. И хотя за тысячелетия своей истории люди значительно раздвинули рамки этих ограничений, но и сегодня, как и в любой момент прошлого и будущего, постоянная недостаточность ресурсов – главное условие, накладываемое объективной реальностью на размеры общественного и личного благосостояния и возможности их роста развития.</w:t>
      </w:r>
    </w:p>
    <w:p w:rsidR="00383588" w:rsidRPr="001A6DC8" w:rsidRDefault="00383588" w:rsidP="00BB4D21">
      <w:pPr>
        <w:pStyle w:val="a8"/>
        <w:tabs>
          <w:tab w:val="left" w:pos="0"/>
        </w:tabs>
        <w:spacing w:after="0" w:line="360" w:lineRule="auto"/>
        <w:ind w:left="0" w:firstLine="709"/>
        <w:jc w:val="both"/>
        <w:rPr>
          <w:rFonts w:ascii="Arial" w:hAnsi="Arial" w:cs="Arial"/>
          <w:color w:val="000000"/>
          <w:sz w:val="26"/>
          <w:szCs w:val="26"/>
        </w:rPr>
      </w:pPr>
      <w:r w:rsidRPr="001A6DC8">
        <w:rPr>
          <w:rFonts w:ascii="Arial" w:hAnsi="Arial" w:cs="Arial"/>
          <w:color w:val="000000"/>
          <w:sz w:val="26"/>
          <w:szCs w:val="26"/>
        </w:rPr>
        <w:t>Каждая производственная единица (предприятие) любого общества стремится к получению возможно большего дохода от своей деятельности. Любое предприятие старается не только продать свой товар по выгодной высокой цене, но и сократить свои затраты на производство и реализацию продукции.</w:t>
      </w:r>
    </w:p>
    <w:p w:rsidR="00383588" w:rsidRPr="001A6DC8" w:rsidRDefault="00383588" w:rsidP="00BB4D21">
      <w:pPr>
        <w:pStyle w:val="21"/>
        <w:spacing w:after="0" w:line="360" w:lineRule="auto"/>
        <w:ind w:left="0" w:firstLine="709"/>
        <w:jc w:val="both"/>
        <w:rPr>
          <w:rFonts w:ascii="Arial" w:hAnsi="Arial" w:cs="Arial"/>
          <w:color w:val="000000"/>
          <w:sz w:val="26"/>
          <w:szCs w:val="26"/>
        </w:rPr>
      </w:pPr>
      <w:r w:rsidRPr="001A6DC8">
        <w:rPr>
          <w:rFonts w:ascii="Arial" w:hAnsi="Arial" w:cs="Arial"/>
          <w:color w:val="000000"/>
          <w:sz w:val="26"/>
          <w:szCs w:val="26"/>
        </w:rPr>
        <w:t>В этой связи все более возросла роль издержек предприятия, так как от них непосредственно зависит размер прибыли, которую получит предприниматель. Поэтому их изучение – это необходимый фактор успеха.</w:t>
      </w:r>
    </w:p>
    <w:p w:rsidR="00211A49" w:rsidRPr="001A6DC8" w:rsidRDefault="007C2DB5" w:rsidP="00BB4D21">
      <w:pPr>
        <w:pStyle w:val="21"/>
        <w:spacing w:after="0" w:line="360" w:lineRule="auto"/>
        <w:ind w:left="0" w:firstLine="709"/>
        <w:jc w:val="both"/>
        <w:rPr>
          <w:rFonts w:ascii="Arial" w:hAnsi="Arial" w:cs="Arial"/>
          <w:bCs/>
          <w:sz w:val="26"/>
          <w:szCs w:val="26"/>
        </w:rPr>
      </w:pPr>
      <w:r w:rsidRPr="001A6DC8">
        <w:rPr>
          <w:rFonts w:ascii="Arial" w:hAnsi="Arial" w:cs="Arial"/>
          <w:sz w:val="26"/>
          <w:szCs w:val="26"/>
          <w:u w:val="single"/>
        </w:rPr>
        <w:t>Объект</w:t>
      </w:r>
      <w:r w:rsidR="00D87C33" w:rsidRPr="001A6DC8">
        <w:rPr>
          <w:rFonts w:ascii="Arial" w:hAnsi="Arial" w:cs="Arial"/>
          <w:sz w:val="26"/>
          <w:szCs w:val="26"/>
          <w:u w:val="single"/>
        </w:rPr>
        <w:t>ом</w:t>
      </w:r>
      <w:r w:rsidRPr="001A6DC8">
        <w:rPr>
          <w:rFonts w:ascii="Arial" w:hAnsi="Arial" w:cs="Arial"/>
          <w:sz w:val="26"/>
          <w:szCs w:val="26"/>
          <w:u w:val="single"/>
        </w:rPr>
        <w:t xml:space="preserve"> исследования</w:t>
      </w:r>
      <w:r w:rsidR="00D87C33" w:rsidRPr="001A6DC8">
        <w:rPr>
          <w:rFonts w:ascii="Arial" w:hAnsi="Arial" w:cs="Arial"/>
          <w:sz w:val="26"/>
          <w:szCs w:val="26"/>
          <w:u w:val="single"/>
        </w:rPr>
        <w:t xml:space="preserve"> являются</w:t>
      </w:r>
      <w:r w:rsidR="00A15B46" w:rsidRPr="001A6DC8">
        <w:rPr>
          <w:rFonts w:ascii="Arial" w:hAnsi="Arial" w:cs="Arial"/>
          <w:bCs/>
          <w:sz w:val="26"/>
          <w:szCs w:val="26"/>
        </w:rPr>
        <w:t xml:space="preserve"> </w:t>
      </w:r>
      <w:r w:rsidR="001A6DC8">
        <w:rPr>
          <w:rFonts w:ascii="Arial" w:hAnsi="Arial" w:cs="Arial"/>
          <w:bCs/>
          <w:sz w:val="26"/>
          <w:szCs w:val="26"/>
        </w:rPr>
        <w:t xml:space="preserve">  </w:t>
      </w:r>
      <w:r w:rsidR="00A15B46" w:rsidRPr="001A6DC8">
        <w:rPr>
          <w:rFonts w:ascii="Arial" w:hAnsi="Arial" w:cs="Arial"/>
          <w:bCs/>
          <w:sz w:val="26"/>
          <w:szCs w:val="26"/>
        </w:rPr>
        <w:t>и</w:t>
      </w:r>
      <w:r w:rsidR="00D87C33" w:rsidRPr="001A6DC8">
        <w:rPr>
          <w:rFonts w:ascii="Arial" w:hAnsi="Arial" w:cs="Arial"/>
          <w:bCs/>
          <w:sz w:val="26"/>
          <w:szCs w:val="26"/>
        </w:rPr>
        <w:t xml:space="preserve">здержки </w:t>
      </w:r>
      <w:r w:rsidR="00BB4D21" w:rsidRPr="001A6DC8">
        <w:rPr>
          <w:rFonts w:ascii="Arial" w:hAnsi="Arial" w:cs="Arial"/>
          <w:sz w:val="26"/>
          <w:szCs w:val="26"/>
        </w:rPr>
        <w:t>машиностроительно</w:t>
      </w:r>
      <w:r w:rsidR="00BB4D21">
        <w:rPr>
          <w:rFonts w:ascii="Arial" w:hAnsi="Arial" w:cs="Arial"/>
          <w:sz w:val="26"/>
          <w:szCs w:val="26"/>
        </w:rPr>
        <w:t>го</w:t>
      </w:r>
      <w:r w:rsidR="00BB4D21" w:rsidRPr="001A6DC8">
        <w:rPr>
          <w:rFonts w:ascii="Arial" w:hAnsi="Arial" w:cs="Arial"/>
          <w:sz w:val="26"/>
          <w:szCs w:val="26"/>
        </w:rPr>
        <w:t xml:space="preserve"> </w:t>
      </w:r>
      <w:r w:rsidR="00D87C33" w:rsidRPr="001A6DC8">
        <w:rPr>
          <w:rFonts w:ascii="Arial" w:hAnsi="Arial" w:cs="Arial"/>
          <w:bCs/>
          <w:sz w:val="26"/>
          <w:szCs w:val="26"/>
        </w:rPr>
        <w:t>предприятия</w:t>
      </w:r>
      <w:r w:rsidR="00211A49" w:rsidRPr="001A6DC8">
        <w:rPr>
          <w:rFonts w:ascii="Arial" w:hAnsi="Arial" w:cs="Arial"/>
          <w:bCs/>
          <w:sz w:val="26"/>
          <w:szCs w:val="26"/>
        </w:rPr>
        <w:t>.</w:t>
      </w:r>
      <w:r w:rsidR="00D87C33" w:rsidRPr="001A6DC8">
        <w:rPr>
          <w:rFonts w:ascii="Arial" w:hAnsi="Arial" w:cs="Arial"/>
          <w:bCs/>
          <w:sz w:val="26"/>
          <w:szCs w:val="26"/>
        </w:rPr>
        <w:t xml:space="preserve"> </w:t>
      </w:r>
    </w:p>
    <w:p w:rsidR="00211A49" w:rsidRPr="001A6DC8" w:rsidRDefault="00211A49" w:rsidP="00BB4D21">
      <w:pPr>
        <w:pStyle w:val="21"/>
        <w:spacing w:after="0" w:line="360" w:lineRule="auto"/>
        <w:ind w:left="0" w:firstLine="709"/>
        <w:jc w:val="both"/>
        <w:rPr>
          <w:rFonts w:ascii="Arial" w:hAnsi="Arial" w:cs="Arial"/>
          <w:bCs/>
          <w:sz w:val="26"/>
          <w:szCs w:val="26"/>
        </w:rPr>
      </w:pPr>
      <w:r w:rsidRPr="001A6DC8">
        <w:rPr>
          <w:rFonts w:ascii="Arial" w:hAnsi="Arial" w:cs="Arial"/>
          <w:bCs/>
          <w:sz w:val="26"/>
          <w:szCs w:val="26"/>
          <w:u w:val="single"/>
        </w:rPr>
        <w:t>Предмет исследования</w:t>
      </w:r>
      <w:r w:rsidR="001A6DC8">
        <w:rPr>
          <w:rFonts w:ascii="Arial" w:hAnsi="Arial" w:cs="Arial"/>
          <w:bCs/>
          <w:sz w:val="26"/>
          <w:szCs w:val="26"/>
        </w:rPr>
        <w:t xml:space="preserve"> </w:t>
      </w:r>
      <w:r w:rsidRPr="001A6DC8">
        <w:rPr>
          <w:rFonts w:ascii="Arial" w:hAnsi="Arial" w:cs="Arial"/>
          <w:bCs/>
          <w:sz w:val="26"/>
          <w:szCs w:val="26"/>
        </w:rPr>
        <w:t>процесс формирования издержек предприятия.</w:t>
      </w:r>
    </w:p>
    <w:p w:rsidR="00211A49" w:rsidRPr="001A6DC8" w:rsidRDefault="00383588" w:rsidP="00BB4D21">
      <w:pPr>
        <w:pStyle w:val="21"/>
        <w:spacing w:after="0" w:line="360" w:lineRule="auto"/>
        <w:ind w:left="0" w:firstLine="709"/>
        <w:jc w:val="both"/>
        <w:rPr>
          <w:rFonts w:ascii="Arial" w:hAnsi="Arial" w:cs="Arial"/>
          <w:color w:val="000000"/>
          <w:sz w:val="26"/>
          <w:szCs w:val="26"/>
        </w:rPr>
      </w:pPr>
      <w:r w:rsidRPr="001A6DC8">
        <w:rPr>
          <w:rFonts w:ascii="Arial" w:hAnsi="Arial" w:cs="Arial"/>
          <w:color w:val="000000"/>
          <w:sz w:val="26"/>
          <w:szCs w:val="26"/>
          <w:u w:val="single"/>
        </w:rPr>
        <w:t>Целью данной курсовой работы является</w:t>
      </w:r>
      <w:r w:rsidR="001A6DC8">
        <w:rPr>
          <w:rFonts w:ascii="Arial" w:hAnsi="Arial" w:cs="Arial"/>
          <w:color w:val="000000"/>
          <w:sz w:val="26"/>
          <w:szCs w:val="26"/>
        </w:rPr>
        <w:t xml:space="preserve"> </w:t>
      </w:r>
      <w:r w:rsidR="00211A49" w:rsidRPr="001A6DC8">
        <w:rPr>
          <w:rFonts w:ascii="Arial" w:hAnsi="Arial" w:cs="Arial"/>
          <w:color w:val="000000"/>
          <w:sz w:val="26"/>
          <w:szCs w:val="26"/>
        </w:rPr>
        <w:t xml:space="preserve">экономической сущности издержек и их </w:t>
      </w:r>
      <w:r w:rsidR="00211A49" w:rsidRPr="001A6DC8">
        <w:rPr>
          <w:rFonts w:ascii="Arial" w:hAnsi="Arial" w:cs="Arial"/>
          <w:bCs/>
          <w:sz w:val="26"/>
          <w:szCs w:val="26"/>
        </w:rPr>
        <w:t xml:space="preserve"> влияния на себестоимость    продукции.</w:t>
      </w:r>
    </w:p>
    <w:p w:rsidR="00383588" w:rsidRPr="001A6DC8" w:rsidRDefault="00383588" w:rsidP="00BB4D21">
      <w:pPr>
        <w:spacing w:line="360" w:lineRule="auto"/>
        <w:jc w:val="both"/>
        <w:rPr>
          <w:rFonts w:ascii="Arial" w:hAnsi="Arial" w:cs="Arial"/>
          <w:bCs/>
          <w:sz w:val="26"/>
          <w:szCs w:val="26"/>
        </w:rPr>
      </w:pPr>
      <w:r w:rsidRPr="001A6DC8">
        <w:rPr>
          <w:rFonts w:ascii="Arial" w:hAnsi="Arial" w:cs="Arial"/>
          <w:color w:val="000000"/>
          <w:sz w:val="26"/>
          <w:szCs w:val="26"/>
          <w:u w:val="single"/>
        </w:rPr>
        <w:t>Основные задачи работы</w:t>
      </w:r>
      <w:r w:rsidRPr="001A6DC8">
        <w:rPr>
          <w:rFonts w:ascii="Arial" w:hAnsi="Arial" w:cs="Arial"/>
          <w:color w:val="000000"/>
          <w:sz w:val="26"/>
          <w:szCs w:val="26"/>
        </w:rPr>
        <w:t>:</w:t>
      </w:r>
      <w:r w:rsidR="001A6DC8" w:rsidRPr="001A6DC8">
        <w:rPr>
          <w:rFonts w:ascii="Arial" w:hAnsi="Arial" w:cs="Arial"/>
          <w:color w:val="000000"/>
          <w:sz w:val="26"/>
          <w:szCs w:val="26"/>
        </w:rPr>
        <w:t xml:space="preserve"> </w:t>
      </w:r>
      <w:r w:rsidR="001A6DC8">
        <w:rPr>
          <w:rFonts w:ascii="Arial" w:hAnsi="Arial" w:cs="Arial"/>
          <w:color w:val="000000"/>
          <w:sz w:val="26"/>
          <w:szCs w:val="26"/>
        </w:rPr>
        <w:t xml:space="preserve">рассмотреть </w:t>
      </w:r>
      <w:r w:rsidR="001A6DC8">
        <w:rPr>
          <w:rFonts w:ascii="Arial" w:hAnsi="Arial" w:cs="Arial"/>
          <w:bCs/>
          <w:sz w:val="26"/>
          <w:szCs w:val="26"/>
        </w:rPr>
        <w:t>с</w:t>
      </w:r>
      <w:r w:rsidR="001A6DC8" w:rsidRPr="001A6DC8">
        <w:rPr>
          <w:rFonts w:ascii="Arial" w:hAnsi="Arial" w:cs="Arial"/>
          <w:bCs/>
          <w:sz w:val="26"/>
          <w:szCs w:val="26"/>
        </w:rPr>
        <w:t>ущность и виды издержек производства</w:t>
      </w:r>
      <w:r w:rsidR="001A6DC8">
        <w:rPr>
          <w:rFonts w:ascii="Arial" w:hAnsi="Arial" w:cs="Arial"/>
          <w:bCs/>
          <w:sz w:val="26"/>
          <w:szCs w:val="26"/>
        </w:rPr>
        <w:t>;</w:t>
      </w:r>
      <w:r w:rsidR="001A6DC8" w:rsidRPr="001A6DC8">
        <w:rPr>
          <w:rFonts w:ascii="Arial" w:hAnsi="Arial" w:cs="Arial"/>
          <w:bCs/>
          <w:sz w:val="26"/>
          <w:szCs w:val="26"/>
        </w:rPr>
        <w:t xml:space="preserve"> </w:t>
      </w:r>
      <w:r w:rsidR="001A6DC8">
        <w:rPr>
          <w:rFonts w:ascii="Arial" w:hAnsi="Arial" w:cs="Arial"/>
          <w:bCs/>
          <w:sz w:val="26"/>
          <w:szCs w:val="26"/>
        </w:rPr>
        <w:t xml:space="preserve"> определить к</w:t>
      </w:r>
      <w:r w:rsidR="001A6DC8" w:rsidRPr="001A6DC8">
        <w:rPr>
          <w:rFonts w:ascii="Arial" w:hAnsi="Arial" w:cs="Arial"/>
          <w:bCs/>
          <w:sz w:val="26"/>
          <w:szCs w:val="26"/>
        </w:rPr>
        <w:t>лассификаци</w:t>
      </w:r>
      <w:r w:rsidR="001A6DC8">
        <w:rPr>
          <w:rFonts w:ascii="Arial" w:hAnsi="Arial" w:cs="Arial"/>
          <w:bCs/>
          <w:sz w:val="26"/>
          <w:szCs w:val="26"/>
        </w:rPr>
        <w:t>ю</w:t>
      </w:r>
      <w:r w:rsidR="001A6DC8" w:rsidRPr="001A6DC8">
        <w:rPr>
          <w:rFonts w:ascii="Arial" w:hAnsi="Arial" w:cs="Arial"/>
          <w:bCs/>
          <w:sz w:val="26"/>
          <w:szCs w:val="26"/>
        </w:rPr>
        <w:t xml:space="preserve"> затрат по элементам</w:t>
      </w:r>
      <w:r w:rsidR="001A6DC8">
        <w:rPr>
          <w:rFonts w:ascii="Arial" w:hAnsi="Arial" w:cs="Arial"/>
          <w:bCs/>
          <w:sz w:val="26"/>
          <w:szCs w:val="26"/>
        </w:rPr>
        <w:t>; определить м</w:t>
      </w:r>
      <w:r w:rsidR="001A6DC8" w:rsidRPr="001A6DC8">
        <w:rPr>
          <w:rFonts w:ascii="Arial" w:hAnsi="Arial" w:cs="Arial"/>
          <w:bCs/>
          <w:sz w:val="26"/>
          <w:szCs w:val="26"/>
        </w:rPr>
        <w:t>етоды калькулирования себестоимости продукции</w:t>
      </w:r>
      <w:r w:rsidR="001A6DC8">
        <w:rPr>
          <w:rFonts w:ascii="Arial" w:hAnsi="Arial" w:cs="Arial"/>
          <w:bCs/>
          <w:sz w:val="26"/>
          <w:szCs w:val="26"/>
        </w:rPr>
        <w:t>;</w:t>
      </w:r>
      <w:r w:rsidR="001A6DC8" w:rsidRPr="001A6DC8">
        <w:rPr>
          <w:rFonts w:ascii="Arial" w:hAnsi="Arial" w:cs="Arial"/>
          <w:bCs/>
          <w:sz w:val="26"/>
          <w:szCs w:val="26"/>
        </w:rPr>
        <w:t xml:space="preserve"> </w:t>
      </w:r>
      <w:r w:rsidR="001A6DC8">
        <w:rPr>
          <w:rFonts w:ascii="Arial" w:hAnsi="Arial" w:cs="Arial"/>
          <w:bCs/>
          <w:sz w:val="26"/>
          <w:szCs w:val="26"/>
        </w:rPr>
        <w:t xml:space="preserve"> рассмотреть р</w:t>
      </w:r>
      <w:r w:rsidR="001A6DC8" w:rsidRPr="001A6DC8">
        <w:rPr>
          <w:rFonts w:ascii="Arial" w:hAnsi="Arial" w:cs="Arial"/>
          <w:bCs/>
          <w:sz w:val="26"/>
          <w:szCs w:val="26"/>
        </w:rPr>
        <w:t>езервы и факторы снижения себестоимости продукции</w:t>
      </w:r>
      <w:r w:rsidR="001A6DC8">
        <w:rPr>
          <w:rFonts w:ascii="Arial" w:hAnsi="Arial" w:cs="Arial"/>
          <w:bCs/>
          <w:sz w:val="26"/>
          <w:szCs w:val="26"/>
        </w:rPr>
        <w:t>;</w:t>
      </w:r>
      <w:r w:rsidR="001A6DC8" w:rsidRPr="001A6DC8">
        <w:rPr>
          <w:rFonts w:ascii="Arial" w:hAnsi="Arial" w:cs="Arial"/>
          <w:bCs/>
          <w:sz w:val="26"/>
          <w:szCs w:val="26"/>
        </w:rPr>
        <w:t xml:space="preserve"> </w:t>
      </w:r>
      <w:r w:rsidR="001A6DC8">
        <w:rPr>
          <w:rFonts w:ascii="Arial" w:hAnsi="Arial" w:cs="Arial"/>
          <w:bCs/>
          <w:sz w:val="26"/>
          <w:szCs w:val="26"/>
        </w:rPr>
        <w:t xml:space="preserve">рассчитать </w:t>
      </w:r>
      <w:r w:rsidR="001A6DC8" w:rsidRPr="001A6DC8">
        <w:rPr>
          <w:rFonts w:ascii="Arial" w:hAnsi="Arial" w:cs="Arial"/>
          <w:bCs/>
          <w:sz w:val="26"/>
          <w:szCs w:val="26"/>
        </w:rPr>
        <w:t xml:space="preserve"> планов</w:t>
      </w:r>
      <w:r w:rsidR="001A6DC8">
        <w:rPr>
          <w:rFonts w:ascii="Arial" w:hAnsi="Arial" w:cs="Arial"/>
          <w:bCs/>
          <w:sz w:val="26"/>
          <w:szCs w:val="26"/>
        </w:rPr>
        <w:t>ую</w:t>
      </w:r>
      <w:r w:rsidR="001A6DC8" w:rsidRPr="001A6DC8">
        <w:rPr>
          <w:rFonts w:ascii="Arial" w:hAnsi="Arial" w:cs="Arial"/>
          <w:bCs/>
          <w:sz w:val="26"/>
          <w:szCs w:val="26"/>
        </w:rPr>
        <w:t xml:space="preserve"> себестоимост</w:t>
      </w:r>
      <w:r w:rsidR="001A6DC8">
        <w:rPr>
          <w:rFonts w:ascii="Arial" w:hAnsi="Arial" w:cs="Arial"/>
          <w:bCs/>
          <w:sz w:val="26"/>
          <w:szCs w:val="26"/>
        </w:rPr>
        <w:t>ь</w:t>
      </w:r>
      <w:r w:rsidR="001A6DC8" w:rsidRPr="001A6DC8">
        <w:rPr>
          <w:rFonts w:ascii="Arial" w:hAnsi="Arial" w:cs="Arial"/>
          <w:bCs/>
          <w:sz w:val="26"/>
          <w:szCs w:val="26"/>
        </w:rPr>
        <w:t xml:space="preserve"> и розничн</w:t>
      </w:r>
      <w:r w:rsidR="001A6DC8">
        <w:rPr>
          <w:rFonts w:ascii="Arial" w:hAnsi="Arial" w:cs="Arial"/>
          <w:bCs/>
          <w:sz w:val="26"/>
          <w:szCs w:val="26"/>
        </w:rPr>
        <w:t>ую</w:t>
      </w:r>
      <w:r w:rsidR="001A6DC8" w:rsidRPr="001A6DC8">
        <w:rPr>
          <w:rFonts w:ascii="Arial" w:hAnsi="Arial" w:cs="Arial"/>
          <w:bCs/>
          <w:sz w:val="26"/>
          <w:szCs w:val="26"/>
        </w:rPr>
        <w:t xml:space="preserve"> цен</w:t>
      </w:r>
      <w:r w:rsidR="001A6DC8">
        <w:rPr>
          <w:rFonts w:ascii="Arial" w:hAnsi="Arial" w:cs="Arial"/>
          <w:bCs/>
          <w:sz w:val="26"/>
          <w:szCs w:val="26"/>
        </w:rPr>
        <w:t>у</w:t>
      </w:r>
      <w:r w:rsidR="001A6DC8" w:rsidRPr="001A6DC8">
        <w:rPr>
          <w:rFonts w:ascii="Arial" w:hAnsi="Arial" w:cs="Arial"/>
          <w:bCs/>
          <w:sz w:val="26"/>
          <w:szCs w:val="26"/>
        </w:rPr>
        <w:t xml:space="preserve"> единицы изделия по статьям калькуляции</w:t>
      </w:r>
      <w:r w:rsidR="001A6DC8">
        <w:rPr>
          <w:rFonts w:ascii="Arial" w:hAnsi="Arial" w:cs="Arial"/>
          <w:bCs/>
          <w:sz w:val="26"/>
          <w:szCs w:val="26"/>
        </w:rPr>
        <w:t>;</w:t>
      </w:r>
      <w:r w:rsidR="001A6DC8" w:rsidRPr="001A6DC8">
        <w:rPr>
          <w:rFonts w:ascii="Arial" w:hAnsi="Arial" w:cs="Arial"/>
          <w:bCs/>
          <w:sz w:val="26"/>
          <w:szCs w:val="26"/>
        </w:rPr>
        <w:t xml:space="preserve"> </w:t>
      </w:r>
      <w:r w:rsidR="001A6DC8">
        <w:rPr>
          <w:rFonts w:ascii="Arial" w:hAnsi="Arial" w:cs="Arial"/>
          <w:bCs/>
          <w:sz w:val="26"/>
          <w:szCs w:val="26"/>
        </w:rPr>
        <w:t>р</w:t>
      </w:r>
      <w:r w:rsidR="001A6DC8" w:rsidRPr="001A6DC8">
        <w:rPr>
          <w:rFonts w:ascii="Arial" w:hAnsi="Arial" w:cs="Arial"/>
          <w:bCs/>
          <w:sz w:val="26"/>
          <w:szCs w:val="26"/>
        </w:rPr>
        <w:t>асчет эффективности мероприятий по снижению себестоимости</w:t>
      </w:r>
      <w:r w:rsidR="001A6DC8">
        <w:rPr>
          <w:rFonts w:ascii="Arial" w:hAnsi="Arial" w:cs="Arial"/>
          <w:bCs/>
          <w:sz w:val="26"/>
          <w:szCs w:val="26"/>
        </w:rPr>
        <w:t xml:space="preserve"> </w:t>
      </w:r>
      <w:r w:rsidR="001A6DC8" w:rsidRPr="001A6DC8">
        <w:rPr>
          <w:rFonts w:ascii="Arial" w:hAnsi="Arial" w:cs="Arial"/>
          <w:bCs/>
          <w:sz w:val="26"/>
          <w:szCs w:val="26"/>
        </w:rPr>
        <w:t>продукции</w:t>
      </w:r>
    </w:p>
    <w:p w:rsidR="00383588" w:rsidRPr="001A6DC8" w:rsidRDefault="00383588" w:rsidP="00BB4D21">
      <w:pPr>
        <w:spacing w:line="360" w:lineRule="auto"/>
        <w:ind w:firstLine="709"/>
        <w:jc w:val="both"/>
        <w:rPr>
          <w:rFonts w:ascii="Arial" w:hAnsi="Arial" w:cs="Arial"/>
          <w:color w:val="000000"/>
          <w:sz w:val="26"/>
          <w:szCs w:val="26"/>
        </w:rPr>
      </w:pPr>
      <w:r w:rsidRPr="001A6DC8">
        <w:rPr>
          <w:rFonts w:ascii="Arial" w:hAnsi="Arial" w:cs="Arial"/>
          <w:color w:val="000000"/>
          <w:sz w:val="26"/>
          <w:szCs w:val="26"/>
        </w:rPr>
        <w:t>Любое производство связано с затратами сырья, электроэнергии, рабочей силы, оборудования, земли и т.д. Без использования необходимых ресурсов невозможно создать новые блага.</w:t>
      </w:r>
    </w:p>
    <w:p w:rsidR="00383588" w:rsidRPr="001A6DC8" w:rsidRDefault="00D87C33" w:rsidP="00BB4D21">
      <w:pPr>
        <w:spacing w:line="360" w:lineRule="auto"/>
        <w:ind w:firstLine="709"/>
        <w:jc w:val="both"/>
        <w:rPr>
          <w:rFonts w:ascii="Arial" w:hAnsi="Arial" w:cs="Arial"/>
          <w:color w:val="000000"/>
          <w:sz w:val="26"/>
          <w:szCs w:val="26"/>
        </w:rPr>
      </w:pPr>
      <w:r w:rsidRPr="00BB4D21">
        <w:rPr>
          <w:rFonts w:ascii="Arial" w:hAnsi="Arial" w:cs="Arial"/>
          <w:color w:val="000000"/>
          <w:sz w:val="26"/>
          <w:szCs w:val="26"/>
          <w:u w:val="single"/>
        </w:rPr>
        <w:t>Метод исследования</w:t>
      </w:r>
      <w:r w:rsidRPr="001A6DC8">
        <w:rPr>
          <w:rFonts w:ascii="Arial" w:hAnsi="Arial" w:cs="Arial"/>
          <w:color w:val="000000"/>
          <w:sz w:val="26"/>
          <w:szCs w:val="26"/>
        </w:rPr>
        <w:t xml:space="preserve"> </w:t>
      </w:r>
      <w:r w:rsidR="00BB4D21">
        <w:rPr>
          <w:rFonts w:ascii="Arial" w:hAnsi="Arial" w:cs="Arial"/>
          <w:color w:val="000000"/>
          <w:sz w:val="26"/>
          <w:szCs w:val="26"/>
        </w:rPr>
        <w:t>в</w:t>
      </w:r>
      <w:r w:rsidR="00383588" w:rsidRPr="001A6DC8">
        <w:rPr>
          <w:rFonts w:ascii="Arial" w:hAnsi="Arial" w:cs="Arial"/>
          <w:color w:val="000000"/>
          <w:sz w:val="26"/>
          <w:szCs w:val="26"/>
        </w:rPr>
        <w:t>се используемые в производстве ресурсы носят ограниченный характер. Любой из факторов производства может быть использован для производства различных продуктов. Ресурсы, затраченные на производство данного товара, утрачены для производства других товаров. Задача производителя заключается в том, чтобы из множества вариантов использования данного ресурса выбрать наиболее эффективный.</w:t>
      </w:r>
    </w:p>
    <w:p w:rsidR="00383588" w:rsidRPr="001A6DC8" w:rsidRDefault="00383588" w:rsidP="00BB4D21">
      <w:pPr>
        <w:spacing w:line="360" w:lineRule="auto"/>
        <w:ind w:firstLine="709"/>
        <w:jc w:val="both"/>
        <w:rPr>
          <w:rFonts w:ascii="Arial" w:hAnsi="Arial" w:cs="Arial"/>
          <w:color w:val="000000"/>
          <w:sz w:val="26"/>
          <w:szCs w:val="26"/>
        </w:rPr>
      </w:pPr>
      <w:r w:rsidRPr="001A6DC8">
        <w:rPr>
          <w:rFonts w:ascii="Arial" w:hAnsi="Arial" w:cs="Arial"/>
          <w:color w:val="000000"/>
          <w:sz w:val="26"/>
          <w:szCs w:val="26"/>
        </w:rPr>
        <w:t>В силу этого обстоятельства любые затраты на производство какого-либо товара носят альтернативный характер. Поэтому производители вынуждены постоянно считать, во сколько им обойдётся производство того или иного блага.</w:t>
      </w:r>
    </w:p>
    <w:p w:rsidR="00383588" w:rsidRPr="001A6DC8" w:rsidRDefault="00383588" w:rsidP="00BB4D21">
      <w:pPr>
        <w:spacing w:line="360" w:lineRule="auto"/>
        <w:ind w:firstLine="709"/>
        <w:jc w:val="both"/>
        <w:rPr>
          <w:rFonts w:ascii="Arial" w:hAnsi="Arial" w:cs="Arial"/>
          <w:color w:val="000000"/>
          <w:sz w:val="26"/>
          <w:szCs w:val="26"/>
        </w:rPr>
      </w:pPr>
    </w:p>
    <w:p w:rsidR="00383588" w:rsidRPr="001A6DC8" w:rsidRDefault="00383588" w:rsidP="00BB4D21">
      <w:pPr>
        <w:spacing w:line="360" w:lineRule="auto"/>
        <w:ind w:firstLine="709"/>
        <w:jc w:val="both"/>
        <w:rPr>
          <w:rFonts w:ascii="Arial" w:hAnsi="Arial" w:cs="Arial"/>
          <w:color w:val="000000"/>
          <w:sz w:val="26"/>
          <w:szCs w:val="26"/>
        </w:rPr>
      </w:pPr>
    </w:p>
    <w:p w:rsidR="00383588" w:rsidRPr="001A6DC8" w:rsidRDefault="00383588" w:rsidP="00BB4D21">
      <w:pPr>
        <w:pStyle w:val="20"/>
        <w:widowControl/>
        <w:spacing w:line="360" w:lineRule="auto"/>
        <w:ind w:firstLine="0"/>
        <w:rPr>
          <w:rFonts w:ascii="Arial" w:hAnsi="Arial" w:cs="Arial"/>
          <w:bCs/>
          <w:sz w:val="26"/>
          <w:szCs w:val="26"/>
        </w:rPr>
      </w:pPr>
    </w:p>
    <w:p w:rsidR="00383588" w:rsidRPr="001A6DC8" w:rsidRDefault="00383588" w:rsidP="00BB4D21">
      <w:pPr>
        <w:pStyle w:val="20"/>
        <w:widowControl/>
        <w:spacing w:line="360" w:lineRule="auto"/>
        <w:ind w:firstLine="0"/>
        <w:rPr>
          <w:rFonts w:ascii="Arial" w:hAnsi="Arial" w:cs="Arial"/>
          <w:bCs/>
          <w:sz w:val="26"/>
          <w:szCs w:val="26"/>
        </w:rPr>
      </w:pPr>
    </w:p>
    <w:p w:rsidR="00383588" w:rsidRPr="001A6DC8" w:rsidRDefault="00383588" w:rsidP="00BB4D21">
      <w:pPr>
        <w:pStyle w:val="20"/>
        <w:widowControl/>
        <w:spacing w:line="360" w:lineRule="auto"/>
        <w:ind w:firstLine="0"/>
        <w:rPr>
          <w:rFonts w:ascii="Arial" w:hAnsi="Arial" w:cs="Arial"/>
          <w:bCs/>
          <w:sz w:val="26"/>
          <w:szCs w:val="26"/>
        </w:rPr>
      </w:pPr>
    </w:p>
    <w:p w:rsidR="00383588" w:rsidRPr="001A6DC8" w:rsidRDefault="00383588" w:rsidP="00BB4D21">
      <w:pPr>
        <w:pStyle w:val="20"/>
        <w:widowControl/>
        <w:spacing w:line="360" w:lineRule="auto"/>
        <w:ind w:firstLine="0"/>
        <w:rPr>
          <w:rFonts w:ascii="Arial" w:hAnsi="Arial" w:cs="Arial"/>
          <w:bCs/>
          <w:sz w:val="26"/>
          <w:szCs w:val="26"/>
        </w:rPr>
      </w:pPr>
    </w:p>
    <w:p w:rsidR="00383588" w:rsidRPr="001A6DC8" w:rsidRDefault="00383588" w:rsidP="00BB4D21">
      <w:pPr>
        <w:pStyle w:val="20"/>
        <w:widowControl/>
        <w:spacing w:line="360" w:lineRule="auto"/>
        <w:ind w:firstLine="0"/>
        <w:rPr>
          <w:rFonts w:ascii="Arial" w:hAnsi="Arial" w:cs="Arial"/>
          <w:bCs/>
          <w:sz w:val="26"/>
          <w:szCs w:val="26"/>
        </w:rPr>
      </w:pPr>
    </w:p>
    <w:p w:rsidR="00FE7C3C" w:rsidRPr="00BB4D21" w:rsidRDefault="00FE7C3C" w:rsidP="00BB4D21">
      <w:pPr>
        <w:spacing w:line="360" w:lineRule="auto"/>
        <w:jc w:val="center"/>
        <w:rPr>
          <w:rFonts w:ascii="Arial" w:hAnsi="Arial" w:cs="Arial"/>
          <w:b/>
          <w:bCs/>
          <w:sz w:val="26"/>
          <w:szCs w:val="26"/>
        </w:rPr>
      </w:pPr>
      <w:r w:rsidRPr="00BB4D21">
        <w:rPr>
          <w:rFonts w:ascii="Arial" w:hAnsi="Arial" w:cs="Arial"/>
          <w:b/>
          <w:noProof/>
          <w:sz w:val="26"/>
          <w:szCs w:val="26"/>
        </w:rPr>
        <w:t>РАЗДЕЛ I</w:t>
      </w:r>
      <w:r w:rsidRPr="00BB4D21">
        <w:rPr>
          <w:rFonts w:ascii="Arial" w:hAnsi="Arial" w:cs="Arial"/>
          <w:b/>
          <w:bCs/>
          <w:sz w:val="26"/>
          <w:szCs w:val="26"/>
        </w:rPr>
        <w:t xml:space="preserve">. </w:t>
      </w:r>
      <w:r w:rsidR="00BB4D21" w:rsidRPr="00BB4D21">
        <w:rPr>
          <w:rFonts w:ascii="Arial" w:hAnsi="Arial" w:cs="Arial"/>
          <w:b/>
          <w:bCs/>
          <w:sz w:val="26"/>
          <w:szCs w:val="26"/>
        </w:rPr>
        <w:t>ЭКОНОМИЧЕСКАЯ СУЩНОСТЬ И КЛАССИФИКАЦИЯ ИЗДЕРЖЕК</w:t>
      </w:r>
    </w:p>
    <w:p w:rsidR="00FE7C3C" w:rsidRPr="001A6DC8" w:rsidRDefault="00FE7C3C" w:rsidP="00BB4D21">
      <w:pPr>
        <w:spacing w:line="360" w:lineRule="auto"/>
        <w:jc w:val="center"/>
        <w:rPr>
          <w:rFonts w:ascii="Arial" w:hAnsi="Arial" w:cs="Arial"/>
          <w:bCs/>
          <w:sz w:val="26"/>
          <w:szCs w:val="26"/>
        </w:rPr>
      </w:pPr>
    </w:p>
    <w:p w:rsidR="00A93E16" w:rsidRPr="00BB4D21" w:rsidRDefault="00FE7C3C" w:rsidP="00BB4D21">
      <w:pPr>
        <w:pStyle w:val="20"/>
        <w:widowControl/>
        <w:spacing w:line="360" w:lineRule="auto"/>
        <w:ind w:firstLine="0"/>
        <w:jc w:val="center"/>
        <w:rPr>
          <w:rFonts w:ascii="Arial" w:hAnsi="Arial" w:cs="Arial"/>
          <w:b/>
          <w:bCs/>
          <w:sz w:val="26"/>
          <w:szCs w:val="26"/>
        </w:rPr>
      </w:pPr>
      <w:r w:rsidRPr="00BB4D21">
        <w:rPr>
          <w:rFonts w:ascii="Arial" w:hAnsi="Arial" w:cs="Arial"/>
          <w:b/>
          <w:noProof/>
          <w:sz w:val="26"/>
          <w:szCs w:val="26"/>
        </w:rPr>
        <w:t xml:space="preserve">І.1. </w:t>
      </w:r>
      <w:r w:rsidRPr="00BB4D21">
        <w:rPr>
          <w:rFonts w:ascii="Arial" w:hAnsi="Arial" w:cs="Arial"/>
          <w:b/>
          <w:bCs/>
          <w:sz w:val="26"/>
          <w:szCs w:val="26"/>
        </w:rPr>
        <w:t>Сущность и виды издержек производства</w:t>
      </w:r>
    </w:p>
    <w:p w:rsidR="00AC5B5C" w:rsidRPr="001A6DC8" w:rsidRDefault="00AC5B5C" w:rsidP="00BB4D21">
      <w:pPr>
        <w:pStyle w:val="20"/>
        <w:widowControl/>
        <w:spacing w:line="360" w:lineRule="auto"/>
        <w:ind w:firstLine="0"/>
        <w:rPr>
          <w:rFonts w:ascii="Arial" w:hAnsi="Arial" w:cs="Arial"/>
          <w:bCs/>
          <w:sz w:val="26"/>
          <w:szCs w:val="26"/>
        </w:rPr>
      </w:pP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Каждая производственная единица (предприятие) любого общества стремится к получению возможно большего дохода от своей деятельности. Любое предприятие старается не только продать свой товар по выгодной высокой цене, но и сократить свои затраты на производство и реализацию продукции. Если первый источник увеличения доходов предприятия во многом зависит от внешних условий деятельности предприятия, то второй - практически исключительно от самого предприятия, точнее, от степени эффективности организации процесса производства и последующей реализации произведенных товаров.</w:t>
      </w: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ab/>
        <w:t xml:space="preserve">Многие экономисты внесли существенный вклад в изучение издержек. Например, теория издержек К.Маркса основывается на двух принципиальных категориях - </w:t>
      </w:r>
      <w:r w:rsidRPr="001A6DC8">
        <w:rPr>
          <w:rFonts w:ascii="Arial" w:hAnsi="Arial" w:cs="Arial"/>
          <w:iCs/>
          <w:sz w:val="26"/>
          <w:szCs w:val="26"/>
        </w:rPr>
        <w:t>издержки производства</w:t>
      </w:r>
      <w:r w:rsidRPr="001A6DC8">
        <w:rPr>
          <w:rFonts w:ascii="Arial" w:hAnsi="Arial" w:cs="Arial"/>
          <w:sz w:val="26"/>
          <w:szCs w:val="26"/>
        </w:rPr>
        <w:t xml:space="preserve"> и </w:t>
      </w:r>
      <w:r w:rsidRPr="001A6DC8">
        <w:rPr>
          <w:rFonts w:ascii="Arial" w:hAnsi="Arial" w:cs="Arial"/>
          <w:iCs/>
          <w:sz w:val="26"/>
          <w:szCs w:val="26"/>
        </w:rPr>
        <w:t>издержки обращения</w:t>
      </w:r>
      <w:r w:rsidRPr="001A6DC8">
        <w:rPr>
          <w:rFonts w:ascii="Arial" w:hAnsi="Arial" w:cs="Arial"/>
          <w:sz w:val="26"/>
          <w:szCs w:val="26"/>
        </w:rPr>
        <w:t>. Под издержками производства понимаются затраты на зарплату, сырье и материалы, сюда же входят амортизация средств труда и т.д. Издержки производства представляют собой расходы на производство, которые должны понести организаторы предприятия с целью создания товаров и последующего получения прибыли. В стоимости единицы товара, издержки производства составляют одну из двух ее частей. Издержки производства меньше стоимости товара на величину прибыли.</w:t>
      </w: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sz w:val="26"/>
          <w:szCs w:val="26"/>
        </w:rPr>
        <w:tab/>
        <w:t>Категория издержки обращения связана с процессом реализации товаров. Дополнительными издержками обращения являются издержки на упаковку, сортировку, транспортировку и хранение товаров. Этот вид издержек обращения близок к издержкам производства и, входя в стоимость товара, увеличивает последнюю. Дополнительные издержки возмещаются после продажи товаров из полученной суммы выручки. Чистые издержки обращения - издержки на торговлю (зарплата продавцов и т.д.), маркетинг (изучение потребительского спроса), рекламу, затраты на оплату персонала штаб-квартиры и т.д. Чистые издержки не увеличивают стоимости товаров, а возмещаются после продажи из прибыли, созданной в процессе производства товаров.</w:t>
      </w: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sz w:val="26"/>
          <w:szCs w:val="26"/>
        </w:rPr>
        <w:tab/>
        <w:t>Говоря об издержках производства и обращения, К.Маркс рассматривал процесс формирования издержек непосредственно по их основным элементам в производственном процессе. Он абстрагировался от проблемы колебания цен вокруг стоимости. Кроме того, в двадцатом веке появилась необходимость определить изменения издержек в зависимости от количества производимой продукции.</w:t>
      </w: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sz w:val="26"/>
          <w:szCs w:val="26"/>
        </w:rPr>
        <w:tab/>
        <w:t>Современные концепции издержек, разработанные экономистами Запада, во многом учитывают оба вышеотмеченных момента. В центре классификации издержек - взаимосвязь между объемом производства и издержками, ценой на данный вид товаров. Издержки делятся на не зависящие и зависящие от объема производимой продукции.</w:t>
      </w: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ab/>
      </w:r>
      <w:r w:rsidRPr="001A6DC8">
        <w:rPr>
          <w:rFonts w:ascii="Arial" w:hAnsi="Arial" w:cs="Arial"/>
          <w:bCs/>
          <w:sz w:val="26"/>
          <w:szCs w:val="26"/>
        </w:rPr>
        <w:t>Постоянные издержки</w:t>
      </w:r>
      <w:r w:rsidRPr="001A6DC8">
        <w:rPr>
          <w:rFonts w:ascii="Arial" w:hAnsi="Arial" w:cs="Arial"/>
          <w:sz w:val="26"/>
          <w:szCs w:val="26"/>
        </w:rPr>
        <w:t xml:space="preserve"> не зависят от величины производства, </w:t>
      </w:r>
      <w:r w:rsidR="00BB4D21" w:rsidRPr="001A6DC8">
        <w:rPr>
          <w:rFonts w:ascii="Arial" w:hAnsi="Arial" w:cs="Arial"/>
          <w:sz w:val="26"/>
          <w:szCs w:val="26"/>
        </w:rPr>
        <w:t>существуют</w:t>
      </w:r>
      <w:r w:rsidRPr="001A6DC8">
        <w:rPr>
          <w:rFonts w:ascii="Arial" w:hAnsi="Arial" w:cs="Arial"/>
          <w:sz w:val="26"/>
          <w:szCs w:val="26"/>
        </w:rPr>
        <w:t xml:space="preserve"> и при нулевом объеме производства. Это предшествующие обязательства предприятия (проценты по займам и др.), налоги, амортизационные отчисления, оплата охраны, арендная плата, расходы на обслуживание оборудования при нулевом объеме производства, зарплата управленческого персонала и т.д. </w:t>
      </w:r>
      <w:r w:rsidRPr="001A6DC8">
        <w:rPr>
          <w:rFonts w:ascii="Arial" w:hAnsi="Arial" w:cs="Arial"/>
          <w:bCs/>
          <w:sz w:val="26"/>
          <w:szCs w:val="26"/>
        </w:rPr>
        <w:t>Переменные издержки</w:t>
      </w:r>
      <w:r w:rsidRPr="001A6DC8">
        <w:rPr>
          <w:rFonts w:ascii="Arial" w:hAnsi="Arial" w:cs="Arial"/>
          <w:sz w:val="26"/>
          <w:szCs w:val="26"/>
        </w:rPr>
        <w:t xml:space="preserve"> зависят от количества производимой продукции, складываются из затрат на сырье, материалы, зарплату рабочим и т.д. Сумма постоянных и переменных издержек образует </w:t>
      </w:r>
      <w:r w:rsidRPr="001A6DC8">
        <w:rPr>
          <w:rFonts w:ascii="Arial" w:hAnsi="Arial" w:cs="Arial"/>
          <w:bCs/>
          <w:sz w:val="26"/>
          <w:szCs w:val="26"/>
        </w:rPr>
        <w:t>валовые издержки</w:t>
      </w:r>
      <w:r w:rsidRPr="001A6DC8">
        <w:rPr>
          <w:rFonts w:ascii="Arial" w:hAnsi="Arial" w:cs="Arial"/>
          <w:sz w:val="26"/>
          <w:szCs w:val="26"/>
        </w:rPr>
        <w:t xml:space="preserve"> - сумму денежных расходов на производство определенного вида продукции. Для измерения издержек на производство единицы продукции используются категории средних, средних постоянных и средних переменных издержек. </w:t>
      </w:r>
      <w:r w:rsidRPr="001A6DC8">
        <w:rPr>
          <w:rFonts w:ascii="Arial" w:hAnsi="Arial" w:cs="Arial"/>
          <w:bCs/>
          <w:sz w:val="26"/>
          <w:szCs w:val="26"/>
        </w:rPr>
        <w:t>Средние издержки</w:t>
      </w:r>
      <w:r w:rsidRPr="001A6DC8">
        <w:rPr>
          <w:rFonts w:ascii="Arial" w:hAnsi="Arial" w:cs="Arial"/>
          <w:sz w:val="26"/>
          <w:szCs w:val="26"/>
        </w:rPr>
        <w:t xml:space="preserve"> равны частному от деления валовых издержек на количество произведенной продукции. </w:t>
      </w:r>
      <w:r w:rsidRPr="001A6DC8">
        <w:rPr>
          <w:rFonts w:ascii="Arial" w:hAnsi="Arial" w:cs="Arial"/>
          <w:bCs/>
          <w:sz w:val="26"/>
          <w:szCs w:val="26"/>
        </w:rPr>
        <w:t>Средние постоянные издержки</w:t>
      </w:r>
      <w:r w:rsidRPr="001A6DC8">
        <w:rPr>
          <w:rFonts w:ascii="Arial" w:hAnsi="Arial" w:cs="Arial"/>
          <w:sz w:val="26"/>
          <w:szCs w:val="26"/>
        </w:rPr>
        <w:t xml:space="preserve"> определяются делением постоянных издержек на количество произведенной продукции. </w:t>
      </w:r>
      <w:r w:rsidRPr="001A6DC8">
        <w:rPr>
          <w:rFonts w:ascii="Arial" w:hAnsi="Arial" w:cs="Arial"/>
          <w:bCs/>
          <w:sz w:val="26"/>
          <w:szCs w:val="26"/>
        </w:rPr>
        <w:t>Средние переменные издержки</w:t>
      </w:r>
      <w:r w:rsidRPr="001A6DC8">
        <w:rPr>
          <w:rFonts w:ascii="Arial" w:hAnsi="Arial" w:cs="Arial"/>
          <w:sz w:val="26"/>
          <w:szCs w:val="26"/>
        </w:rPr>
        <w:t xml:space="preserve"> образуются делением переменных издержек на количество произведенной продукции.</w:t>
      </w: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ab/>
        <w:t xml:space="preserve">В западных странах используется вышеописанное деление затрат (издержек) на постоянные и переменные, причем прямые и часть косвенных затрат относятся к переменным, а оставшаяся часть косвенных затрат (не зависящих от объема производства) - к постоянным. нередко первая из вышеуказанных частей косвенных затрат выделяется в отдельную группу - </w:t>
      </w:r>
      <w:r w:rsidRPr="001A6DC8">
        <w:rPr>
          <w:rFonts w:ascii="Arial" w:hAnsi="Arial" w:cs="Arial"/>
          <w:bCs/>
          <w:sz w:val="26"/>
          <w:szCs w:val="26"/>
        </w:rPr>
        <w:t>частично переменные затраты</w:t>
      </w:r>
      <w:r w:rsidRPr="001A6DC8">
        <w:rPr>
          <w:rFonts w:ascii="Arial" w:hAnsi="Arial" w:cs="Arial"/>
          <w:sz w:val="26"/>
          <w:szCs w:val="26"/>
        </w:rPr>
        <w:t xml:space="preserve">, поскольку эти затраты изменяются по своей величине не в прямо пропорциональной зависимости от изменения объема производимой продукции. Деление затрат на прямые и переменные позволяет получить показатель - </w:t>
      </w:r>
      <w:r w:rsidRPr="001A6DC8">
        <w:rPr>
          <w:rFonts w:ascii="Arial" w:hAnsi="Arial" w:cs="Arial"/>
          <w:bCs/>
          <w:sz w:val="26"/>
          <w:szCs w:val="26"/>
        </w:rPr>
        <w:t>добавленную стоимость</w:t>
      </w:r>
      <w:r w:rsidRPr="001A6DC8">
        <w:rPr>
          <w:rFonts w:ascii="Arial" w:hAnsi="Arial" w:cs="Arial"/>
          <w:sz w:val="26"/>
          <w:szCs w:val="26"/>
        </w:rPr>
        <w:t xml:space="preserve">, определяемую вычитанием из общего дохода (выручки) предприятия переменных затрат. Добавленная стоимость состоит, таким образом, из постоянных затрат и чистой прибыли. этот показатель позволяет оценить общую эффективность </w:t>
      </w:r>
      <w:r w:rsidR="00BB4D21" w:rsidRPr="001A6DC8">
        <w:rPr>
          <w:rFonts w:ascii="Arial" w:hAnsi="Arial" w:cs="Arial"/>
          <w:sz w:val="26"/>
          <w:szCs w:val="26"/>
        </w:rPr>
        <w:t>производства</w:t>
      </w:r>
      <w:r w:rsidRPr="001A6DC8">
        <w:rPr>
          <w:rFonts w:ascii="Arial" w:hAnsi="Arial" w:cs="Arial"/>
          <w:sz w:val="26"/>
          <w:szCs w:val="26"/>
        </w:rPr>
        <w:t xml:space="preserve"> и реализации вне зависимости от прямо зависящих от величины объема производства переменных расходов.</w:t>
      </w: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ab/>
        <w:t xml:space="preserve">В реальной производственной деятельности необходимо учитывать не только фактические денежные издержки, но и </w:t>
      </w:r>
      <w:r w:rsidRPr="001A6DC8">
        <w:rPr>
          <w:rFonts w:ascii="Arial" w:hAnsi="Arial" w:cs="Arial"/>
          <w:bCs/>
          <w:sz w:val="26"/>
          <w:szCs w:val="26"/>
        </w:rPr>
        <w:t>альтернативные издержки</w:t>
      </w:r>
      <w:r w:rsidRPr="001A6DC8">
        <w:rPr>
          <w:rFonts w:ascii="Arial" w:hAnsi="Arial" w:cs="Arial"/>
          <w:sz w:val="26"/>
          <w:szCs w:val="26"/>
        </w:rPr>
        <w:t>. Последние возникают из-за возможности выбора между теми или иными экономическими решениями. Например, владелец предприятия может потратить имеющиеся деньги различным способом: направит их на расширение производства или израсходовать на личное потребление и т.д. Измерение альтернативных издержек необходимо не только для рыночных отношений, но и для объектов, не являющихся товарами. На нерегулируемом рынке товаров, альтернативные издержки будут равны текущей установившейся на данный момент рыночной цене. Если на рынке существует несколько разных (обычно близких между собой) цен, то альтернативные издержки продажи товара по, естественно, наивысшей из предложенных продавцу покупателями цен, будут равны наибольшей из всех оставшихся (кроме наивысшей) предложенных цен.</w:t>
      </w: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sz w:val="26"/>
          <w:szCs w:val="26"/>
        </w:rPr>
        <w:tab/>
        <w:t>Общие экономические издержки какого-либо рода хозяйственной деятельности должны включать, помимо обычных денежных и материальных, еще и альтернативные издержки, охватывающие стоимостную оценку наилучшего из возможных альтернативных решений об использовании имеющихся ресурсов (трудовых, денежных, материальных и т.д.).</w:t>
      </w: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ab/>
        <w:t xml:space="preserve">Концепция альтернативных издержек необходима и в непосредственной производственной деятельности. Предположим, машиностроительное предприятие изготавливает само одну из деталей для своего сборочного производства себестоимостью 5100 </w:t>
      </w:r>
      <w:r w:rsidR="00D87C33" w:rsidRPr="001A6DC8">
        <w:rPr>
          <w:rFonts w:ascii="Arial" w:hAnsi="Arial" w:cs="Arial"/>
          <w:sz w:val="26"/>
          <w:szCs w:val="26"/>
        </w:rPr>
        <w:t>грн</w:t>
      </w:r>
      <w:r w:rsidRPr="001A6DC8">
        <w:rPr>
          <w:rFonts w:ascii="Arial" w:hAnsi="Arial" w:cs="Arial"/>
          <w:sz w:val="26"/>
          <w:szCs w:val="26"/>
        </w:rPr>
        <w:t xml:space="preserve">., причем переменные издержки равны 3900 </w:t>
      </w:r>
      <w:r w:rsidR="00D87C33" w:rsidRPr="001A6DC8">
        <w:rPr>
          <w:rFonts w:ascii="Arial" w:hAnsi="Arial" w:cs="Arial"/>
          <w:sz w:val="26"/>
          <w:szCs w:val="26"/>
        </w:rPr>
        <w:t>грн</w:t>
      </w:r>
      <w:r w:rsidRPr="001A6DC8">
        <w:rPr>
          <w:rFonts w:ascii="Arial" w:hAnsi="Arial" w:cs="Arial"/>
          <w:sz w:val="26"/>
          <w:szCs w:val="26"/>
        </w:rPr>
        <w:t xml:space="preserve">., а постоянные - 1200 </w:t>
      </w:r>
      <w:r w:rsidR="00D87C33" w:rsidRPr="001A6DC8">
        <w:rPr>
          <w:rFonts w:ascii="Arial" w:hAnsi="Arial" w:cs="Arial"/>
          <w:sz w:val="26"/>
          <w:szCs w:val="26"/>
        </w:rPr>
        <w:t>грн</w:t>
      </w:r>
      <w:r w:rsidRPr="001A6DC8">
        <w:rPr>
          <w:rFonts w:ascii="Arial" w:hAnsi="Arial" w:cs="Arial"/>
          <w:sz w:val="26"/>
          <w:szCs w:val="26"/>
        </w:rPr>
        <w:t xml:space="preserve">. Какое решение примет предприятие, если другое предприятие предложит первому эту деталь по 4600 </w:t>
      </w:r>
      <w:r w:rsidR="00D87C33" w:rsidRPr="001A6DC8">
        <w:rPr>
          <w:rFonts w:ascii="Arial" w:hAnsi="Arial" w:cs="Arial"/>
          <w:sz w:val="26"/>
          <w:szCs w:val="26"/>
        </w:rPr>
        <w:t>грн</w:t>
      </w:r>
      <w:r w:rsidRPr="001A6DC8">
        <w:rPr>
          <w:rFonts w:ascii="Arial" w:hAnsi="Arial" w:cs="Arial"/>
          <w:sz w:val="26"/>
          <w:szCs w:val="26"/>
        </w:rPr>
        <w:t>. Несмотря на кажущуюся привлекательность, выгодность поступившего предложения, решение проблемы сложно. Для принятия решения необходимо:</w:t>
      </w: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bCs/>
          <w:sz w:val="26"/>
          <w:szCs w:val="26"/>
        </w:rPr>
        <w:t>1.</w:t>
      </w:r>
      <w:r w:rsidRPr="001A6DC8">
        <w:rPr>
          <w:rFonts w:ascii="Arial" w:hAnsi="Arial" w:cs="Arial"/>
          <w:sz w:val="26"/>
          <w:szCs w:val="26"/>
        </w:rPr>
        <w:t xml:space="preserve"> сравнить не итоговые значения (5100 и 4600 </w:t>
      </w:r>
      <w:r w:rsidR="00A93E16" w:rsidRPr="001A6DC8">
        <w:rPr>
          <w:rFonts w:ascii="Arial" w:hAnsi="Arial" w:cs="Arial"/>
          <w:sz w:val="26"/>
          <w:szCs w:val="26"/>
        </w:rPr>
        <w:t>грн</w:t>
      </w:r>
      <w:r w:rsidRPr="001A6DC8">
        <w:rPr>
          <w:rFonts w:ascii="Arial" w:hAnsi="Arial" w:cs="Arial"/>
          <w:sz w:val="26"/>
          <w:szCs w:val="26"/>
        </w:rPr>
        <w:t xml:space="preserve">.), а 3900 и 4600 </w:t>
      </w:r>
      <w:r w:rsidR="00A93E16" w:rsidRPr="001A6DC8">
        <w:rPr>
          <w:rFonts w:ascii="Arial" w:hAnsi="Arial" w:cs="Arial"/>
          <w:sz w:val="26"/>
          <w:szCs w:val="26"/>
        </w:rPr>
        <w:t>грн</w:t>
      </w:r>
      <w:r w:rsidRPr="001A6DC8">
        <w:rPr>
          <w:rFonts w:ascii="Arial" w:hAnsi="Arial" w:cs="Arial"/>
          <w:sz w:val="26"/>
          <w:szCs w:val="26"/>
        </w:rPr>
        <w:t>., поскольку постоянные издержки первого предприятия не зависят от покупки на стороне или собственного производства данной детали;</w:t>
      </w: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bCs/>
          <w:sz w:val="26"/>
          <w:szCs w:val="26"/>
        </w:rPr>
        <w:t>2.</w:t>
      </w:r>
      <w:r w:rsidRPr="001A6DC8">
        <w:rPr>
          <w:rFonts w:ascii="Arial" w:hAnsi="Arial" w:cs="Arial"/>
          <w:sz w:val="26"/>
          <w:szCs w:val="26"/>
        </w:rPr>
        <w:t xml:space="preserve"> определить, насколько прибыльным будет возможное использование высвобождающегося производственного оборудования первого предприятия для производства других деталей, если рассматриваемая деталь будет покупаться на стороне. </w:t>
      </w: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sz w:val="26"/>
          <w:szCs w:val="26"/>
        </w:rPr>
        <w:t xml:space="preserve">В первом сравнении при предпочтительности собственного производства альтернативные издержки использования денежных средств предприятия на покупку единицы данной детали (по сравнению с собственным производством) равны 4600 </w:t>
      </w:r>
      <w:r w:rsidR="00D87C33" w:rsidRPr="001A6DC8">
        <w:rPr>
          <w:rFonts w:ascii="Arial" w:hAnsi="Arial" w:cs="Arial"/>
          <w:sz w:val="26"/>
          <w:szCs w:val="26"/>
        </w:rPr>
        <w:t>грн</w:t>
      </w:r>
      <w:r w:rsidRPr="001A6DC8">
        <w:rPr>
          <w:rFonts w:ascii="Arial" w:hAnsi="Arial" w:cs="Arial"/>
          <w:sz w:val="26"/>
          <w:szCs w:val="26"/>
        </w:rPr>
        <w:t xml:space="preserve">. Здесь не учитывается возможность второго сравнения. В случае второго сравнения, решение о переводе производственного оборудования на производство других деталей будет выгодно только в случае, если рост прибыли покроет суммарные потери от покупки данной детали на стороне - 700 </w:t>
      </w:r>
      <w:r w:rsidR="00A93E16" w:rsidRPr="001A6DC8">
        <w:rPr>
          <w:rFonts w:ascii="Arial" w:hAnsi="Arial" w:cs="Arial"/>
          <w:sz w:val="26"/>
          <w:szCs w:val="26"/>
        </w:rPr>
        <w:t>грн</w:t>
      </w:r>
      <w:r w:rsidRPr="001A6DC8">
        <w:rPr>
          <w:rFonts w:ascii="Arial" w:hAnsi="Arial" w:cs="Arial"/>
          <w:sz w:val="26"/>
          <w:szCs w:val="26"/>
        </w:rPr>
        <w:t>.(4600-3900), умноженные на число прежде производившихся на собственном оборудовании деталей. При реальной выгодности, высоко</w:t>
      </w:r>
      <w:r w:rsidR="000022BF" w:rsidRPr="001A6DC8">
        <w:rPr>
          <w:rFonts w:ascii="Arial" w:hAnsi="Arial" w:cs="Arial"/>
          <w:sz w:val="26"/>
          <w:szCs w:val="26"/>
        </w:rPr>
        <w:t xml:space="preserve"> </w:t>
      </w:r>
      <w:r w:rsidRPr="001A6DC8">
        <w:rPr>
          <w:rFonts w:ascii="Arial" w:hAnsi="Arial" w:cs="Arial"/>
          <w:sz w:val="26"/>
          <w:szCs w:val="26"/>
        </w:rPr>
        <w:t xml:space="preserve">прибыльности перевода оборудования на производство других деталей, их общие экономические издержки будут складываться из обычных издержек производства (постоянные и переменные) и “суммарных потерь” (альтернативные издержки). В частном случае, при равной доле прибыли в цене и одинаковом количестве производимых деталей “реальная выгодность” достигается, если величина переменных издержек “других деталей” менее 3200 </w:t>
      </w:r>
      <w:r w:rsidR="002543E8" w:rsidRPr="001A6DC8">
        <w:rPr>
          <w:rFonts w:ascii="Arial" w:hAnsi="Arial" w:cs="Arial"/>
          <w:sz w:val="26"/>
          <w:szCs w:val="26"/>
        </w:rPr>
        <w:t>грн</w:t>
      </w:r>
      <w:r w:rsidRPr="001A6DC8">
        <w:rPr>
          <w:rFonts w:ascii="Arial" w:hAnsi="Arial" w:cs="Arial"/>
          <w:sz w:val="26"/>
          <w:szCs w:val="26"/>
        </w:rPr>
        <w:t xml:space="preserve">.(3900-700 </w:t>
      </w:r>
      <w:r w:rsidR="00A93E16" w:rsidRPr="001A6DC8">
        <w:rPr>
          <w:rFonts w:ascii="Arial" w:hAnsi="Arial" w:cs="Arial"/>
          <w:sz w:val="26"/>
          <w:szCs w:val="26"/>
        </w:rPr>
        <w:t>грн</w:t>
      </w:r>
      <w:r w:rsidRPr="001A6DC8">
        <w:rPr>
          <w:rFonts w:ascii="Arial" w:hAnsi="Arial" w:cs="Arial"/>
          <w:sz w:val="26"/>
          <w:szCs w:val="26"/>
        </w:rPr>
        <w:t>.).</w:t>
      </w: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ab/>
        <w:t xml:space="preserve">Рассмотренная ранее категория “предельные издержки” имеет принципиальное значение для определения приносящего максимальную прибыль объема производства и изучения эффективности распределения ресурсов. Пока в условиях совершенной конкуренции (множество мелких производителей, выпускающих идентичные товары, причем каждый из них не влияет на рыночную цену) доход от последней дополнительно проданной единицы товара превышает предельные издержки этой </w:t>
      </w:r>
      <w:r w:rsidR="002543E8" w:rsidRPr="001A6DC8">
        <w:rPr>
          <w:rFonts w:ascii="Arial" w:hAnsi="Arial" w:cs="Arial"/>
          <w:sz w:val="26"/>
          <w:szCs w:val="26"/>
        </w:rPr>
        <w:t>е</w:t>
      </w:r>
      <w:r w:rsidRPr="001A6DC8">
        <w:rPr>
          <w:rFonts w:ascii="Arial" w:hAnsi="Arial" w:cs="Arial"/>
          <w:sz w:val="26"/>
          <w:szCs w:val="26"/>
        </w:rPr>
        <w:t>диницы товара, прибыль предприятия будет возрастать. Для любого предприятия наиболее прибыльным будет производство и реализация такого объема продукции, когда имеется равенство дополнительного дохода и предельных издержек. Последний произведенный и проданный товар будет выравнивать предельные издержки и цену за единицу товара, поскольку продажа дополнительного количества продукции не принесет дополнительной прибыли. Предприятие будет стремиться к максимальной прибыли при производстве товаров, предельные издержки которых ниже рыночной цены, и прекратит производство товаров, имеющих превышение предельных издержек над рыночной ценой.</w:t>
      </w:r>
    </w:p>
    <w:p w:rsidR="001547EA" w:rsidRPr="001A6DC8" w:rsidRDefault="001547EA" w:rsidP="00F03878">
      <w:pPr>
        <w:spacing w:line="360" w:lineRule="auto"/>
        <w:ind w:right="284" w:firstLine="540"/>
        <w:jc w:val="both"/>
        <w:rPr>
          <w:rFonts w:ascii="Arial" w:hAnsi="Arial" w:cs="Arial"/>
          <w:sz w:val="26"/>
          <w:szCs w:val="26"/>
        </w:rPr>
      </w:pPr>
      <w:r w:rsidRPr="001A6DC8">
        <w:rPr>
          <w:rFonts w:ascii="Arial" w:hAnsi="Arial" w:cs="Arial"/>
          <w:sz w:val="26"/>
          <w:szCs w:val="26"/>
        </w:rPr>
        <w:tab/>
      </w:r>
      <w:r w:rsidRPr="001A6DC8">
        <w:rPr>
          <w:rFonts w:ascii="Arial" w:hAnsi="Arial" w:cs="Arial"/>
          <w:sz w:val="26"/>
          <w:szCs w:val="26"/>
        </w:rPr>
        <w:tab/>
        <w:t>Соответствие между предельной полезностью и предельными издержками в каждой отрасли необходимо для роста эффективности и общественного благополучия. Эффективность распределения ресурсов достигается при выравнивании предельных издержек и р</w:t>
      </w:r>
      <w:r w:rsidR="002543E8" w:rsidRPr="001A6DC8">
        <w:rPr>
          <w:rFonts w:ascii="Arial" w:hAnsi="Arial" w:cs="Arial"/>
          <w:sz w:val="26"/>
          <w:szCs w:val="26"/>
        </w:rPr>
        <w:t>ы</w:t>
      </w:r>
      <w:r w:rsidRPr="001A6DC8">
        <w:rPr>
          <w:rFonts w:ascii="Arial" w:hAnsi="Arial" w:cs="Arial"/>
          <w:sz w:val="26"/>
          <w:szCs w:val="26"/>
        </w:rPr>
        <w:t>ночной цены (которой пропорциональна предельная полезность) в результате конкуренции.</w:t>
      </w:r>
    </w:p>
    <w:p w:rsidR="001547EA" w:rsidRPr="001A6DC8" w:rsidRDefault="001547EA" w:rsidP="00F03878">
      <w:pPr>
        <w:pStyle w:val="3"/>
        <w:spacing w:line="360" w:lineRule="auto"/>
        <w:ind w:right="284" w:firstLine="540"/>
        <w:rPr>
          <w:rFonts w:ascii="Arial" w:hAnsi="Arial" w:cs="Arial"/>
          <w:sz w:val="26"/>
          <w:szCs w:val="26"/>
        </w:rPr>
      </w:pPr>
      <w:r w:rsidRPr="001A6DC8">
        <w:rPr>
          <w:rFonts w:ascii="Arial" w:hAnsi="Arial" w:cs="Arial"/>
          <w:sz w:val="26"/>
          <w:szCs w:val="26"/>
        </w:rPr>
        <w:tab/>
        <w:t xml:space="preserve">В целом концепция эффективности распределения позволяет любому обществу двигаться к возрастающему </w:t>
      </w:r>
      <w:r w:rsidR="002543E8" w:rsidRPr="001A6DC8">
        <w:rPr>
          <w:rFonts w:ascii="Arial" w:hAnsi="Arial" w:cs="Arial"/>
          <w:sz w:val="26"/>
          <w:szCs w:val="26"/>
        </w:rPr>
        <w:t>объему</w:t>
      </w:r>
      <w:r w:rsidRPr="001A6DC8">
        <w:rPr>
          <w:rFonts w:ascii="Arial" w:hAnsi="Arial" w:cs="Arial"/>
          <w:sz w:val="26"/>
          <w:szCs w:val="26"/>
        </w:rPr>
        <w:t xml:space="preserve"> продукции. В случае равенства предельных издержек и рыночных цен, продукция будет производиться с минимальными валовыми издержками.</w:t>
      </w:r>
    </w:p>
    <w:p w:rsidR="00A153DE" w:rsidRPr="001A6DC8" w:rsidRDefault="00A153DE" w:rsidP="00BB4D21">
      <w:pPr>
        <w:pStyle w:val="3"/>
        <w:spacing w:line="360" w:lineRule="auto"/>
        <w:ind w:right="284"/>
        <w:rPr>
          <w:rFonts w:ascii="Arial" w:hAnsi="Arial" w:cs="Arial"/>
          <w:sz w:val="26"/>
          <w:szCs w:val="26"/>
        </w:rPr>
      </w:pPr>
    </w:p>
    <w:p w:rsidR="001547EA" w:rsidRDefault="00F03878" w:rsidP="00BB4D21">
      <w:pPr>
        <w:pStyle w:val="20"/>
        <w:widowControl/>
        <w:spacing w:line="360" w:lineRule="auto"/>
        <w:ind w:right="284" w:firstLine="708"/>
        <w:jc w:val="center"/>
        <w:rPr>
          <w:rFonts w:ascii="Arial" w:hAnsi="Arial" w:cs="Arial"/>
          <w:b/>
          <w:bCs/>
          <w:sz w:val="26"/>
          <w:szCs w:val="26"/>
        </w:rPr>
      </w:pPr>
      <w:r>
        <w:rPr>
          <w:rFonts w:ascii="Arial" w:hAnsi="Arial" w:cs="Arial"/>
          <w:b/>
          <w:bCs/>
          <w:sz w:val="26"/>
          <w:szCs w:val="26"/>
          <w:lang w:val="en-US"/>
        </w:rPr>
        <w:t>I</w:t>
      </w:r>
      <w:r w:rsidR="001547EA" w:rsidRPr="00BB4D21">
        <w:rPr>
          <w:rFonts w:ascii="Arial" w:hAnsi="Arial" w:cs="Arial"/>
          <w:b/>
          <w:bCs/>
          <w:sz w:val="26"/>
          <w:szCs w:val="26"/>
        </w:rPr>
        <w:t>.2 Кл</w:t>
      </w:r>
      <w:r w:rsidR="00A153DE" w:rsidRPr="00BB4D21">
        <w:rPr>
          <w:rFonts w:ascii="Arial" w:hAnsi="Arial" w:cs="Arial"/>
          <w:b/>
          <w:bCs/>
          <w:sz w:val="26"/>
          <w:szCs w:val="26"/>
        </w:rPr>
        <w:t>ассификация затрат по элементам</w:t>
      </w:r>
    </w:p>
    <w:p w:rsidR="00F14031" w:rsidRPr="00BB4D21" w:rsidRDefault="00F14031" w:rsidP="00BB4D21">
      <w:pPr>
        <w:pStyle w:val="20"/>
        <w:widowControl/>
        <w:spacing w:line="360" w:lineRule="auto"/>
        <w:ind w:right="284" w:firstLine="708"/>
        <w:jc w:val="center"/>
        <w:rPr>
          <w:rFonts w:ascii="Arial" w:hAnsi="Arial" w:cs="Arial"/>
          <w:b/>
          <w:bCs/>
          <w:sz w:val="26"/>
          <w:szCs w:val="26"/>
        </w:rPr>
      </w:pPr>
    </w:p>
    <w:p w:rsidR="00F14031" w:rsidRDefault="00F14031" w:rsidP="00F14031">
      <w:pPr>
        <w:pStyle w:val="ab"/>
        <w:tabs>
          <w:tab w:val="clear" w:pos="4677"/>
          <w:tab w:val="clear" w:pos="9355"/>
        </w:tabs>
        <w:spacing w:line="360" w:lineRule="auto"/>
        <w:ind w:firstLine="720"/>
        <w:jc w:val="both"/>
        <w:rPr>
          <w:sz w:val="28"/>
          <w:szCs w:val="28"/>
        </w:rPr>
      </w:pPr>
      <w:r w:rsidRPr="00F14031">
        <w:rPr>
          <w:rFonts w:ascii="Arial" w:hAnsi="Arial" w:cs="Arial"/>
          <w:sz w:val="26"/>
          <w:szCs w:val="26"/>
        </w:rPr>
        <w:t>Смысл понятия “затраты” в производственном учении зависит от применяемого варианта толкования этого термина. Затраты представляют собой оцененное в денежном выражении потребление производственных факторов с целью изготовления и сбыта продукции и поддержанию работоспособности предприятия.</w:t>
      </w:r>
    </w:p>
    <w:p w:rsidR="00A153DE" w:rsidRPr="001A6DC8" w:rsidRDefault="001547EA" w:rsidP="00F14031">
      <w:pPr>
        <w:spacing w:line="360" w:lineRule="auto"/>
        <w:ind w:right="284"/>
        <w:jc w:val="right"/>
        <w:rPr>
          <w:rFonts w:ascii="Arial" w:hAnsi="Arial" w:cs="Arial"/>
          <w:sz w:val="26"/>
          <w:szCs w:val="26"/>
        </w:rPr>
      </w:pPr>
      <w:r w:rsidRPr="001A6DC8">
        <w:rPr>
          <w:rFonts w:ascii="Arial" w:hAnsi="Arial" w:cs="Arial"/>
          <w:sz w:val="26"/>
          <w:szCs w:val="26"/>
        </w:rPr>
        <w:t>Таблица</w:t>
      </w:r>
      <w:r w:rsidR="00BB4D21">
        <w:rPr>
          <w:rFonts w:ascii="Arial" w:hAnsi="Arial" w:cs="Arial"/>
          <w:sz w:val="26"/>
          <w:szCs w:val="26"/>
        </w:rPr>
        <w:t xml:space="preserve"> (1)</w:t>
      </w:r>
    </w:p>
    <w:p w:rsidR="00A93E16" w:rsidRPr="001A6DC8" w:rsidRDefault="001547EA" w:rsidP="00F14031">
      <w:pPr>
        <w:spacing w:line="360" w:lineRule="auto"/>
        <w:ind w:right="284" w:firstLine="426"/>
        <w:jc w:val="center"/>
        <w:rPr>
          <w:rFonts w:ascii="Arial" w:hAnsi="Arial" w:cs="Arial"/>
          <w:sz w:val="26"/>
          <w:szCs w:val="26"/>
        </w:rPr>
      </w:pPr>
      <w:r w:rsidRPr="001A6DC8">
        <w:rPr>
          <w:rFonts w:ascii="Arial" w:hAnsi="Arial" w:cs="Arial"/>
          <w:sz w:val="26"/>
          <w:szCs w:val="26"/>
        </w:rPr>
        <w:t>Классификация затрат по экономическим элементам и калькуляционным статьям</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606"/>
        <w:gridCol w:w="4606"/>
      </w:tblGrid>
      <w:tr w:rsidR="001547EA" w:rsidRPr="002A1152">
        <w:tc>
          <w:tcPr>
            <w:tcW w:w="4606" w:type="dxa"/>
            <w:tcBorders>
              <w:top w:val="single" w:sz="6" w:space="0" w:color="auto"/>
              <w:left w:val="single" w:sz="6" w:space="0" w:color="auto"/>
              <w:bottom w:val="single" w:sz="6" w:space="0" w:color="auto"/>
              <w:right w:val="nil"/>
            </w:tcBorders>
            <w:shd w:val="pct10" w:color="auto" w:fill="auto"/>
          </w:tcPr>
          <w:p w:rsidR="001547EA" w:rsidRPr="002A1152" w:rsidRDefault="001547EA" w:rsidP="002A1152">
            <w:pPr>
              <w:jc w:val="both"/>
              <w:rPr>
                <w:sz w:val="20"/>
                <w:szCs w:val="20"/>
              </w:rPr>
            </w:pPr>
            <w:r w:rsidRPr="002A1152">
              <w:rPr>
                <w:sz w:val="20"/>
                <w:szCs w:val="20"/>
              </w:rPr>
              <w:t>Группировка затрат на производство по экономическим элементам</w:t>
            </w:r>
          </w:p>
        </w:tc>
        <w:tc>
          <w:tcPr>
            <w:tcW w:w="4606" w:type="dxa"/>
            <w:tcBorders>
              <w:top w:val="single" w:sz="6" w:space="0" w:color="auto"/>
              <w:left w:val="single" w:sz="6" w:space="0" w:color="auto"/>
              <w:bottom w:val="single" w:sz="6" w:space="0" w:color="auto"/>
              <w:right w:val="single" w:sz="6" w:space="0" w:color="auto"/>
            </w:tcBorders>
            <w:shd w:val="pct10" w:color="auto" w:fill="auto"/>
          </w:tcPr>
          <w:p w:rsidR="001547EA" w:rsidRPr="002A1152" w:rsidRDefault="001547EA" w:rsidP="002A1152">
            <w:pPr>
              <w:jc w:val="both"/>
              <w:rPr>
                <w:sz w:val="20"/>
                <w:szCs w:val="20"/>
              </w:rPr>
            </w:pPr>
            <w:r w:rsidRPr="002A1152">
              <w:rPr>
                <w:sz w:val="20"/>
                <w:szCs w:val="20"/>
              </w:rPr>
              <w:t>Группировка затрат на производство по калькуляционным статьям расходов</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1. Сырье и основные материалы (за вычетом возвратных отходов)</w:t>
            </w: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1. Сырье и материалы</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2. Покупные комплектующие изделия и материалы</w:t>
            </w: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 xml:space="preserve">2. Покупные </w:t>
            </w:r>
            <w:r w:rsidR="006C1241" w:rsidRPr="002A1152">
              <w:rPr>
                <w:sz w:val="20"/>
                <w:szCs w:val="20"/>
              </w:rPr>
              <w:t>комплектующие изделия, полуфаб</w:t>
            </w:r>
            <w:r w:rsidRPr="002A1152">
              <w:rPr>
                <w:sz w:val="20"/>
                <w:szCs w:val="20"/>
              </w:rPr>
              <w:t>рикаты и услуги кооперированных предприятий</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3. Вспомогательные материалы</w:t>
            </w:r>
          </w:p>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3. Возвратные отходы (вычитаются)</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4. Топливо со стороны</w:t>
            </w:r>
          </w:p>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4. Топливо для технологических целей</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5. Электроэнергия со стороны</w:t>
            </w:r>
          </w:p>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5. Энергия для технологических целей</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6. Заработная плата основная и дополнительная</w:t>
            </w: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 xml:space="preserve">6. Основная заработная плата </w:t>
            </w:r>
            <w:r w:rsidR="002543E8" w:rsidRPr="002A1152">
              <w:rPr>
                <w:sz w:val="20"/>
                <w:szCs w:val="20"/>
              </w:rPr>
              <w:t>производственных</w:t>
            </w:r>
            <w:r w:rsidRPr="002A1152">
              <w:rPr>
                <w:sz w:val="20"/>
                <w:szCs w:val="20"/>
              </w:rPr>
              <w:t xml:space="preserve"> рабочих</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7. Отчисления на социальное страхование</w:t>
            </w: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 xml:space="preserve">7. Дополнительная заработная плата </w:t>
            </w:r>
            <w:r w:rsidR="002543E8" w:rsidRPr="002A1152">
              <w:rPr>
                <w:sz w:val="20"/>
                <w:szCs w:val="20"/>
              </w:rPr>
              <w:t>производственных</w:t>
            </w:r>
            <w:r w:rsidRPr="002A1152">
              <w:rPr>
                <w:sz w:val="20"/>
                <w:szCs w:val="20"/>
              </w:rPr>
              <w:t xml:space="preserve"> рабочих</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8. Амортизация основных фондов</w:t>
            </w: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8. Отчисления на социальное страхование</w:t>
            </w:r>
          </w:p>
          <w:p w:rsidR="001547EA" w:rsidRPr="002A1152" w:rsidRDefault="001547EA" w:rsidP="002A1152">
            <w:pPr>
              <w:jc w:val="both"/>
              <w:rPr>
                <w:sz w:val="20"/>
                <w:szCs w:val="20"/>
              </w:rPr>
            </w:pP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r w:rsidRPr="002A1152">
              <w:rPr>
                <w:sz w:val="20"/>
                <w:szCs w:val="20"/>
              </w:rPr>
              <w:t>9. Прочие денежные расходы</w:t>
            </w: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9. Расходы на подготовку и освоение производства</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10. Расходы по содержанию и эксплуатации оборудования</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11. Цеховые расходы</w:t>
            </w:r>
          </w:p>
          <w:p w:rsidR="001547EA" w:rsidRPr="002A1152" w:rsidRDefault="001547EA" w:rsidP="002A1152">
            <w:pPr>
              <w:jc w:val="both"/>
              <w:rPr>
                <w:sz w:val="20"/>
                <w:szCs w:val="20"/>
              </w:rPr>
            </w:pP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12. Общезаводские расходы</w:t>
            </w:r>
          </w:p>
          <w:p w:rsidR="001547EA" w:rsidRPr="002A1152" w:rsidRDefault="001547EA" w:rsidP="002A1152">
            <w:pPr>
              <w:jc w:val="both"/>
              <w:rPr>
                <w:sz w:val="20"/>
                <w:szCs w:val="20"/>
              </w:rPr>
            </w:pP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13. Потери от брака (только производства, где потери разрешены в пределах установленных норм)</w:t>
            </w: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14. Прочие производственные расходы</w:t>
            </w:r>
          </w:p>
          <w:p w:rsidR="001547EA" w:rsidRPr="002A1152" w:rsidRDefault="001547EA" w:rsidP="002A1152">
            <w:pPr>
              <w:jc w:val="both"/>
              <w:rPr>
                <w:sz w:val="20"/>
                <w:szCs w:val="20"/>
              </w:rPr>
            </w:pP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B4189" w:rsidP="002A1152">
            <w:pPr>
              <w:jc w:val="both"/>
              <w:rPr>
                <w:sz w:val="20"/>
                <w:szCs w:val="20"/>
              </w:rPr>
            </w:pPr>
            <w:r w:rsidRPr="002A1152">
              <w:rPr>
                <w:sz w:val="20"/>
                <w:szCs w:val="20"/>
              </w:rPr>
              <w:t>15.</w:t>
            </w:r>
            <w:r w:rsidR="001547EA" w:rsidRPr="002A1152">
              <w:rPr>
                <w:sz w:val="20"/>
                <w:szCs w:val="20"/>
              </w:rPr>
              <w:t>Итого производственная себестоимость</w:t>
            </w:r>
          </w:p>
          <w:p w:rsidR="001547EA" w:rsidRPr="002A1152" w:rsidRDefault="001547EA" w:rsidP="002A1152">
            <w:pPr>
              <w:jc w:val="both"/>
              <w:rPr>
                <w:sz w:val="20"/>
                <w:szCs w:val="20"/>
              </w:rPr>
            </w:pPr>
          </w:p>
        </w:tc>
      </w:tr>
      <w:tr w:rsidR="001547EA" w:rsidRPr="002A1152">
        <w:tc>
          <w:tcPr>
            <w:tcW w:w="4606" w:type="dxa"/>
            <w:tcBorders>
              <w:top w:val="nil"/>
              <w:left w:val="single" w:sz="6" w:space="0" w:color="auto"/>
              <w:bottom w:val="nil"/>
              <w:right w:val="nil"/>
            </w:tcBorders>
          </w:tcPr>
          <w:p w:rsidR="001547EA" w:rsidRPr="002A1152" w:rsidRDefault="001547EA" w:rsidP="002A1152">
            <w:pPr>
              <w:jc w:val="both"/>
              <w:rPr>
                <w:sz w:val="20"/>
                <w:szCs w:val="20"/>
              </w:rPr>
            </w:pPr>
          </w:p>
        </w:tc>
        <w:tc>
          <w:tcPr>
            <w:tcW w:w="4606" w:type="dxa"/>
            <w:tcBorders>
              <w:top w:val="nil"/>
              <w:left w:val="single" w:sz="6" w:space="0" w:color="auto"/>
              <w:bottom w:val="nil"/>
              <w:right w:val="single" w:sz="6" w:space="0" w:color="auto"/>
            </w:tcBorders>
          </w:tcPr>
          <w:p w:rsidR="001547EA" w:rsidRPr="002A1152" w:rsidRDefault="001547EA" w:rsidP="002A1152">
            <w:pPr>
              <w:jc w:val="both"/>
              <w:rPr>
                <w:sz w:val="20"/>
                <w:szCs w:val="20"/>
              </w:rPr>
            </w:pPr>
            <w:r w:rsidRPr="002A1152">
              <w:rPr>
                <w:sz w:val="20"/>
                <w:szCs w:val="20"/>
              </w:rPr>
              <w:t>16. Внепроизводственные расходы</w:t>
            </w:r>
          </w:p>
          <w:p w:rsidR="001547EA" w:rsidRPr="002A1152" w:rsidRDefault="001547EA" w:rsidP="002A1152">
            <w:pPr>
              <w:jc w:val="both"/>
              <w:rPr>
                <w:sz w:val="20"/>
                <w:szCs w:val="20"/>
              </w:rPr>
            </w:pPr>
          </w:p>
        </w:tc>
      </w:tr>
      <w:tr w:rsidR="001547EA" w:rsidRPr="002A1152">
        <w:tc>
          <w:tcPr>
            <w:tcW w:w="4606" w:type="dxa"/>
            <w:tcBorders>
              <w:top w:val="nil"/>
              <w:left w:val="single" w:sz="6" w:space="0" w:color="auto"/>
              <w:bottom w:val="single" w:sz="6" w:space="0" w:color="auto"/>
              <w:right w:val="nil"/>
            </w:tcBorders>
          </w:tcPr>
          <w:p w:rsidR="001547EA" w:rsidRPr="002A1152" w:rsidRDefault="001547EA" w:rsidP="002A1152">
            <w:pPr>
              <w:jc w:val="both"/>
              <w:rPr>
                <w:sz w:val="20"/>
                <w:szCs w:val="20"/>
              </w:rPr>
            </w:pPr>
          </w:p>
        </w:tc>
        <w:tc>
          <w:tcPr>
            <w:tcW w:w="4606" w:type="dxa"/>
            <w:tcBorders>
              <w:top w:val="nil"/>
              <w:left w:val="single" w:sz="6" w:space="0" w:color="auto"/>
              <w:bottom w:val="single" w:sz="6" w:space="0" w:color="auto"/>
              <w:right w:val="single" w:sz="6" w:space="0" w:color="auto"/>
            </w:tcBorders>
          </w:tcPr>
          <w:p w:rsidR="001547EA" w:rsidRPr="002A1152" w:rsidRDefault="001547EA" w:rsidP="002A1152">
            <w:pPr>
              <w:jc w:val="both"/>
              <w:rPr>
                <w:sz w:val="20"/>
                <w:szCs w:val="20"/>
              </w:rPr>
            </w:pPr>
            <w:r w:rsidRPr="002A1152">
              <w:rPr>
                <w:sz w:val="20"/>
                <w:szCs w:val="20"/>
              </w:rPr>
              <w:t>17. Итого полная себестоимость</w:t>
            </w:r>
          </w:p>
        </w:tc>
      </w:tr>
    </w:tbl>
    <w:p w:rsidR="001547EA" w:rsidRPr="001A6DC8" w:rsidRDefault="001547EA" w:rsidP="00BB4D21">
      <w:pPr>
        <w:spacing w:line="360" w:lineRule="auto"/>
        <w:ind w:right="284" w:firstLine="426"/>
        <w:jc w:val="both"/>
        <w:rPr>
          <w:rFonts w:ascii="Arial" w:hAnsi="Arial" w:cs="Arial"/>
          <w:sz w:val="26"/>
          <w:szCs w:val="26"/>
        </w:rPr>
      </w:pP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По степени однородности все затраты подразделяются на простые (одноэлементные) и комплексные. Простые затраты имеют однородное содержание: сырье и материалы, топливо, энергия, амортизация, заработная плата. Комплексные расходы включают разнородные элементы. К ним относятся, например, расходы по содержанию и эксплуатации оборудования, общецеховые расходы и др.</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По признаку зависимости от изменения объема производства затраты подразделяются на переменные и условно-постоянные. К переменным (пропорциональным) относятся затраты, размер которых изменяется пропорционально изменению объема производства. Эти затраты включают: расходы на основные материалы, режущий инструмент, основную заработную плату, топливо и энергию для технологических целей и др. Условно-постоянными (непропорциональными) являются расходы, размер которых не зависит от изменения объема производства. К ним относятся: заработная плата административно-управленческого персонала, расходы на отопление, освещение, амортизация и т.п.</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 xml:space="preserve">Себестоимость продукции характеризуется показателями, выражающими: а) общий объем затрат на всю произведенную продукцию и выполненные работы предприятия за плановый (отчетный) период - себестоимость товарной продукции, сравнимой товарной продукции, реализованной продукции; б) затраты на единицу объема выполненных работ - себестоимость единицы отдельных видов товарной продукции, полуфабрикатов и производственных услуг (продукции вспомогательных цехов), затраты на 1 </w:t>
      </w:r>
      <w:r w:rsidR="002543E8" w:rsidRPr="001A6DC8">
        <w:rPr>
          <w:rFonts w:ascii="Arial" w:hAnsi="Arial" w:cs="Arial"/>
          <w:sz w:val="26"/>
          <w:szCs w:val="26"/>
        </w:rPr>
        <w:t>грн</w:t>
      </w:r>
      <w:r w:rsidRPr="001A6DC8">
        <w:rPr>
          <w:rFonts w:ascii="Arial" w:hAnsi="Arial" w:cs="Arial"/>
          <w:sz w:val="26"/>
          <w:szCs w:val="26"/>
        </w:rPr>
        <w:t xml:space="preserve">. товарной продукции, затраты на 1 </w:t>
      </w:r>
      <w:r w:rsidR="002543E8" w:rsidRPr="001A6DC8">
        <w:rPr>
          <w:rFonts w:ascii="Arial" w:hAnsi="Arial" w:cs="Arial"/>
          <w:sz w:val="26"/>
          <w:szCs w:val="26"/>
        </w:rPr>
        <w:t>грн</w:t>
      </w:r>
      <w:r w:rsidRPr="001A6DC8">
        <w:rPr>
          <w:rFonts w:ascii="Arial" w:hAnsi="Arial" w:cs="Arial"/>
          <w:sz w:val="26"/>
          <w:szCs w:val="26"/>
        </w:rPr>
        <w:t>. нормативной чистой продукции.</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Себестоимость продукции является качественным показателем, характеризующим производственно-хозяйственную деятельность производственного объединения, предприятия. Себестоимость продукции - это затраты предприятия в денежном выражении на ее производство и сбыт. В себестоимости как в обобщающем экономическом показателе находят свое отражение все стороны деятельности предприятия: степень технологического оснащения производства и освоения технологических процессов; уровень организации производства и труда, степень использования производственных мощностей; экономичность использования материальных и трудовых ресурсов и другие условия и факторы, характеризующие производственно-хозяйственную деятельность.</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В зависимости от объема включаемых затрат различают цеховую, производственную и полную себестоимость. В цеховую себестоимость входят затраты отдельных цехов на изготовление продукции. Она является исходной базой для определения промежуточных внутризаводских планово-расчетных цен при организации внутризаводского хозяйственного расчета. Производственная себестоимость охватывает затраты предприятия на производство продукции. Помимо цеховой себестоимости в нее входят общезаводские расходы. Полная себестоимость продукции включает все затраты, связанные с ее производством и реализацией. Она отличается от производственной себестоимости на величину внепроизводственных расходов и исчисляется только по товарной продукции.</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 xml:space="preserve">Снижение себестоимости планируется по двум показателям: по сравнимой товарной продукции; по затратам на 1 </w:t>
      </w:r>
      <w:r w:rsidR="00824234">
        <w:rPr>
          <w:rFonts w:ascii="Arial" w:hAnsi="Arial" w:cs="Arial"/>
          <w:sz w:val="26"/>
          <w:szCs w:val="26"/>
        </w:rPr>
        <w:t>грн</w:t>
      </w:r>
      <w:r w:rsidRPr="001A6DC8">
        <w:rPr>
          <w:rFonts w:ascii="Arial" w:hAnsi="Arial" w:cs="Arial"/>
          <w:sz w:val="26"/>
          <w:szCs w:val="26"/>
        </w:rPr>
        <w:t>. товарной продукции, если в общем объеме выпуска удельный вес сравнимой с предыдущим годом продукции невелик. К сравнимой товарной продукции относят все ее виды, производимые на данном предприятии в предыдущем периоде в массовом или серийном порядке.</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Планируемый размер снижения себестоимости определяется на основе следующих расчетов.</w:t>
      </w:r>
    </w:p>
    <w:p w:rsidR="001547EA" w:rsidRDefault="001547EA" w:rsidP="00BB4D21">
      <w:pPr>
        <w:spacing w:line="360" w:lineRule="auto"/>
        <w:ind w:right="284" w:firstLine="426"/>
        <w:jc w:val="both"/>
        <w:rPr>
          <w:rFonts w:ascii="Arial" w:hAnsi="Arial" w:cs="Arial"/>
          <w:sz w:val="26"/>
          <w:szCs w:val="26"/>
          <w:lang w:val="uk-UA"/>
        </w:rPr>
      </w:pPr>
      <w:r w:rsidRPr="001A6DC8">
        <w:rPr>
          <w:rFonts w:ascii="Arial" w:hAnsi="Arial" w:cs="Arial"/>
          <w:iCs/>
          <w:sz w:val="26"/>
          <w:szCs w:val="26"/>
        </w:rPr>
        <w:t xml:space="preserve">По показателю сравнимой товарной продукции. </w:t>
      </w:r>
      <w:r w:rsidRPr="001A6DC8">
        <w:rPr>
          <w:rFonts w:ascii="Arial" w:hAnsi="Arial" w:cs="Arial"/>
          <w:sz w:val="26"/>
          <w:szCs w:val="26"/>
        </w:rPr>
        <w:t>Сначала определяется абсолютный размер экономии по формуле</w:t>
      </w:r>
      <w:r w:rsidR="00B1544A">
        <w:rPr>
          <w:rFonts w:ascii="Arial" w:hAnsi="Arial" w:cs="Arial"/>
          <w:sz w:val="26"/>
          <w:szCs w:val="26"/>
        </w:rPr>
        <w:t xml:space="preserve"> (1.1)</w:t>
      </w:r>
    </w:p>
    <w:p w:rsidR="0025736A" w:rsidRPr="00B1544A" w:rsidRDefault="00B1544A" w:rsidP="00B1544A">
      <w:pPr>
        <w:spacing w:line="360" w:lineRule="auto"/>
        <w:ind w:right="284" w:firstLine="426"/>
        <w:jc w:val="right"/>
        <w:rPr>
          <w:rFonts w:ascii="Arial" w:hAnsi="Arial" w:cs="Arial"/>
          <w:sz w:val="26"/>
          <w:szCs w:val="26"/>
          <w:lang w:val="uk-UA"/>
        </w:rPr>
      </w:pPr>
      <w:r>
        <w:rPr>
          <w:rFonts w:ascii="Arial" w:hAnsi="Arial" w:cs="Arial"/>
          <w:sz w:val="26"/>
          <w:szCs w:val="26"/>
          <w:lang w:val="uk-UA"/>
        </w:rPr>
        <w:t>(1.1)</w:t>
      </w:r>
    </w:p>
    <w:p w:rsidR="001547EA" w:rsidRPr="00B1544A" w:rsidRDefault="001547EA" w:rsidP="00F14031">
      <w:pPr>
        <w:spacing w:line="360" w:lineRule="auto"/>
        <w:ind w:right="284" w:firstLine="426"/>
        <w:jc w:val="center"/>
        <w:rPr>
          <w:rFonts w:ascii="Arial" w:hAnsi="Arial" w:cs="Arial"/>
          <w:sz w:val="26"/>
          <w:szCs w:val="26"/>
          <w:lang w:val="uk-UA"/>
        </w:rPr>
      </w:pPr>
      <w:r w:rsidRPr="001A6DC8">
        <w:rPr>
          <w:rStyle w:val="ac"/>
          <w:rFonts w:ascii="Arial" w:hAnsi="Arial" w:cs="Arial"/>
          <w:sz w:val="26"/>
          <w:szCs w:val="26"/>
        </w:rPr>
        <w:t>Эабс.ср.т.п =     NniCbi -     NniC</w:t>
      </w:r>
      <w:r w:rsidR="00A153DE" w:rsidRPr="001A6DC8">
        <w:rPr>
          <w:rStyle w:val="ac"/>
          <w:rFonts w:ascii="Arial" w:hAnsi="Arial" w:cs="Arial"/>
          <w:sz w:val="26"/>
          <w:szCs w:val="26"/>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7" o:title=""/>
          </v:shape>
          <o:OLEObject Type="Embed" ProgID="Equation.3" ShapeID="_x0000_i1025" DrawAspect="Content" ObjectID="_1459713241" r:id="rId8"/>
        </w:object>
      </w:r>
      <w:r w:rsidRPr="001A6DC8">
        <w:rPr>
          <w:rStyle w:val="ac"/>
          <w:rFonts w:ascii="Arial" w:hAnsi="Arial" w:cs="Arial"/>
          <w:sz w:val="26"/>
          <w:szCs w:val="26"/>
        </w:rPr>
        <w:t>ni.</w:t>
      </w:r>
      <w:r w:rsidR="00B1544A" w:rsidRPr="001A6DC8">
        <w:rPr>
          <w:rFonts w:ascii="Arial" w:hAnsi="Arial" w:cs="Arial"/>
          <w:sz w:val="26"/>
          <w:szCs w:val="26"/>
        </w:rPr>
        <w:t xml:space="preserve"> </w:t>
      </w:r>
    </w:p>
    <w:p w:rsidR="00A93E16" w:rsidRPr="001A6DC8" w:rsidRDefault="00A93E16" w:rsidP="00BB4D21">
      <w:pPr>
        <w:pStyle w:val="1"/>
        <w:spacing w:line="360" w:lineRule="auto"/>
        <w:jc w:val="both"/>
        <w:rPr>
          <w:rStyle w:val="ac"/>
          <w:rFonts w:ascii="Arial" w:hAnsi="Arial" w:cs="Arial"/>
          <w:b w:val="0"/>
          <w:i w:val="0"/>
          <w:iCs w:val="0"/>
          <w:sz w:val="26"/>
          <w:szCs w:val="26"/>
        </w:rPr>
      </w:pPr>
    </w:p>
    <w:p w:rsidR="00A93E16" w:rsidRPr="001A6DC8" w:rsidRDefault="001547EA" w:rsidP="00BB4D21">
      <w:pPr>
        <w:spacing w:line="360" w:lineRule="auto"/>
        <w:ind w:right="284" w:firstLine="426"/>
        <w:jc w:val="both"/>
        <w:rPr>
          <w:rStyle w:val="ac"/>
          <w:rFonts w:ascii="Arial" w:hAnsi="Arial" w:cs="Arial"/>
          <w:sz w:val="26"/>
          <w:szCs w:val="26"/>
        </w:rPr>
      </w:pPr>
      <w:r w:rsidRPr="001A6DC8">
        <w:rPr>
          <w:rFonts w:ascii="Arial" w:hAnsi="Arial" w:cs="Arial"/>
          <w:sz w:val="26"/>
          <w:szCs w:val="26"/>
        </w:rPr>
        <w:t xml:space="preserve">Определив размер абсолютной экономии в планируемом периоде, рассчитывают искомый процент снижения себестоимости в плановом периоде </w:t>
      </w:r>
      <w:r w:rsidRPr="001A6DC8">
        <w:rPr>
          <w:rStyle w:val="ac"/>
          <w:rFonts w:ascii="Arial" w:hAnsi="Arial" w:cs="Arial"/>
          <w:sz w:val="26"/>
          <w:szCs w:val="26"/>
        </w:rPr>
        <w:t>(Sср.т.п)</w:t>
      </w:r>
    </w:p>
    <w:p w:rsidR="00A93E16" w:rsidRPr="00B1544A" w:rsidRDefault="00B1544A" w:rsidP="00B1544A">
      <w:pPr>
        <w:spacing w:line="360" w:lineRule="auto"/>
        <w:ind w:right="284" w:firstLine="426"/>
        <w:jc w:val="right"/>
        <w:rPr>
          <w:rStyle w:val="ac"/>
          <w:rFonts w:ascii="Arial" w:hAnsi="Arial" w:cs="Arial"/>
          <w:i w:val="0"/>
          <w:sz w:val="26"/>
          <w:szCs w:val="26"/>
          <w:lang w:val="uk-UA"/>
        </w:rPr>
      </w:pPr>
      <w:r w:rsidRPr="00B1544A">
        <w:rPr>
          <w:rStyle w:val="ac"/>
          <w:rFonts w:ascii="Arial" w:hAnsi="Arial" w:cs="Arial"/>
          <w:i w:val="0"/>
          <w:sz w:val="26"/>
          <w:szCs w:val="26"/>
          <w:lang w:val="uk-UA"/>
        </w:rPr>
        <w:t>(1.2)</w:t>
      </w:r>
    </w:p>
    <w:p w:rsidR="00A93E16" w:rsidRPr="001A6DC8" w:rsidRDefault="001547EA" w:rsidP="00F14031">
      <w:pPr>
        <w:spacing w:line="360" w:lineRule="auto"/>
        <w:ind w:right="284" w:firstLine="426"/>
        <w:jc w:val="center"/>
        <w:rPr>
          <w:rStyle w:val="ac"/>
          <w:rFonts w:ascii="Arial" w:hAnsi="Arial" w:cs="Arial"/>
          <w:sz w:val="26"/>
          <w:szCs w:val="26"/>
        </w:rPr>
      </w:pPr>
      <w:r w:rsidRPr="001A6DC8">
        <w:rPr>
          <w:rStyle w:val="ac"/>
          <w:rFonts w:ascii="Arial" w:hAnsi="Arial" w:cs="Arial"/>
          <w:sz w:val="26"/>
          <w:szCs w:val="26"/>
        </w:rPr>
        <w:t>Sср.т.п = Эабс.ср.т.п  .  100,</w:t>
      </w:r>
    </w:p>
    <w:p w:rsidR="001547EA" w:rsidRPr="001A6DC8" w:rsidRDefault="001547EA" w:rsidP="00F14031">
      <w:pPr>
        <w:spacing w:line="360" w:lineRule="auto"/>
        <w:ind w:right="284" w:firstLine="426"/>
        <w:jc w:val="center"/>
        <w:rPr>
          <w:rStyle w:val="ac"/>
          <w:rFonts w:ascii="Arial" w:hAnsi="Arial" w:cs="Arial"/>
          <w:sz w:val="26"/>
          <w:szCs w:val="26"/>
        </w:rPr>
      </w:pPr>
      <w:r w:rsidRPr="001A6DC8">
        <w:rPr>
          <w:rStyle w:val="ac"/>
          <w:rFonts w:ascii="Arial" w:hAnsi="Arial" w:cs="Arial"/>
          <w:sz w:val="26"/>
          <w:szCs w:val="26"/>
        </w:rPr>
        <w:t>NniCbi</w:t>
      </w:r>
    </w:p>
    <w:p w:rsidR="0025736A" w:rsidRPr="001A6DC8" w:rsidRDefault="0025736A" w:rsidP="00BB4D21">
      <w:pPr>
        <w:spacing w:line="360" w:lineRule="auto"/>
        <w:ind w:right="284" w:firstLine="426"/>
        <w:jc w:val="both"/>
        <w:rPr>
          <w:rFonts w:ascii="Arial" w:hAnsi="Arial" w:cs="Arial"/>
          <w:sz w:val="26"/>
          <w:szCs w:val="26"/>
        </w:rPr>
      </w:pPr>
    </w:p>
    <w:p w:rsidR="00A153DE" w:rsidRPr="001A6DC8" w:rsidRDefault="001547EA" w:rsidP="00BB4D21">
      <w:pPr>
        <w:spacing w:line="360" w:lineRule="auto"/>
        <w:ind w:right="284" w:firstLine="426"/>
        <w:jc w:val="both"/>
        <w:rPr>
          <w:rStyle w:val="ac"/>
          <w:rFonts w:ascii="Arial" w:hAnsi="Arial" w:cs="Arial"/>
          <w:sz w:val="26"/>
          <w:szCs w:val="26"/>
        </w:rPr>
      </w:pPr>
      <w:r w:rsidRPr="001A6DC8">
        <w:rPr>
          <w:rFonts w:ascii="Arial" w:hAnsi="Arial" w:cs="Arial"/>
          <w:sz w:val="26"/>
          <w:szCs w:val="26"/>
        </w:rPr>
        <w:t xml:space="preserve">где </w:t>
      </w:r>
      <w:r w:rsidRPr="001A6DC8">
        <w:rPr>
          <w:rStyle w:val="ac"/>
          <w:rFonts w:ascii="Arial" w:hAnsi="Arial" w:cs="Arial"/>
          <w:sz w:val="26"/>
          <w:szCs w:val="26"/>
        </w:rPr>
        <w:t>Эабс.ср.т.п</w:t>
      </w:r>
      <w:r w:rsidRPr="001A6DC8">
        <w:rPr>
          <w:rFonts w:ascii="Arial" w:hAnsi="Arial" w:cs="Arial"/>
          <w:sz w:val="26"/>
          <w:szCs w:val="26"/>
        </w:rPr>
        <w:t xml:space="preserve"> - абсолютная экономия от снижения себестоимости сравнимой товарной продукции, тыс. </w:t>
      </w:r>
      <w:r w:rsidR="00A93E16" w:rsidRPr="001A6DC8">
        <w:rPr>
          <w:rFonts w:ascii="Arial" w:hAnsi="Arial" w:cs="Arial"/>
          <w:sz w:val="26"/>
          <w:szCs w:val="26"/>
        </w:rPr>
        <w:t>грн</w:t>
      </w:r>
      <w:r w:rsidRPr="001A6DC8">
        <w:rPr>
          <w:rStyle w:val="ac"/>
          <w:rFonts w:ascii="Arial" w:hAnsi="Arial" w:cs="Arial"/>
          <w:sz w:val="26"/>
          <w:szCs w:val="26"/>
        </w:rPr>
        <w:t xml:space="preserve">.;         </w:t>
      </w:r>
    </w:p>
    <w:p w:rsidR="00A153DE" w:rsidRPr="001A6DC8" w:rsidRDefault="001547EA" w:rsidP="00BB4D21">
      <w:pPr>
        <w:spacing w:line="360" w:lineRule="auto"/>
        <w:ind w:right="284" w:firstLine="426"/>
        <w:jc w:val="both"/>
        <w:rPr>
          <w:rFonts w:ascii="Arial" w:hAnsi="Arial" w:cs="Arial"/>
          <w:sz w:val="26"/>
          <w:szCs w:val="26"/>
        </w:rPr>
      </w:pPr>
      <w:r w:rsidRPr="001A6DC8">
        <w:rPr>
          <w:rStyle w:val="ac"/>
          <w:rFonts w:ascii="Arial" w:hAnsi="Arial" w:cs="Arial"/>
          <w:sz w:val="26"/>
          <w:szCs w:val="26"/>
        </w:rPr>
        <w:t>NniCbi</w:t>
      </w:r>
      <w:r w:rsidRPr="001A6DC8">
        <w:rPr>
          <w:rFonts w:ascii="Arial" w:hAnsi="Arial" w:cs="Arial"/>
          <w:sz w:val="26"/>
          <w:szCs w:val="26"/>
        </w:rPr>
        <w:t xml:space="preserve"> - плановый выпуск сравнимой товарной продукции по себестоимости отчетного периода;     </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sz w:val="26"/>
          <w:szCs w:val="26"/>
        </w:rPr>
        <w:t xml:space="preserve"> </w:t>
      </w:r>
      <w:r w:rsidRPr="001A6DC8">
        <w:rPr>
          <w:rStyle w:val="ac"/>
          <w:rFonts w:ascii="Arial" w:hAnsi="Arial" w:cs="Arial"/>
          <w:sz w:val="26"/>
          <w:szCs w:val="26"/>
        </w:rPr>
        <w:t>NniCni</w:t>
      </w:r>
      <w:r w:rsidRPr="001A6DC8">
        <w:rPr>
          <w:rFonts w:ascii="Arial" w:hAnsi="Arial" w:cs="Arial"/>
          <w:sz w:val="26"/>
          <w:szCs w:val="26"/>
        </w:rPr>
        <w:t xml:space="preserve"> - то же, по себестоимости планового периода; n - число видов сравнимой товарной продукции.</w:t>
      </w:r>
    </w:p>
    <w:p w:rsidR="001547EA" w:rsidRPr="001A6DC8" w:rsidRDefault="001547EA" w:rsidP="00BB4D21">
      <w:pPr>
        <w:spacing w:line="360" w:lineRule="auto"/>
        <w:ind w:right="284" w:firstLine="426"/>
        <w:jc w:val="both"/>
        <w:rPr>
          <w:rFonts w:ascii="Arial" w:hAnsi="Arial" w:cs="Arial"/>
          <w:sz w:val="26"/>
          <w:szCs w:val="26"/>
        </w:rPr>
      </w:pPr>
      <w:r w:rsidRPr="001A6DC8">
        <w:rPr>
          <w:rFonts w:ascii="Arial" w:hAnsi="Arial" w:cs="Arial"/>
          <w:iCs/>
          <w:sz w:val="26"/>
          <w:szCs w:val="26"/>
        </w:rPr>
        <w:t xml:space="preserve">По показателю затрат на 1 </w:t>
      </w:r>
      <w:r w:rsidR="00A93E16" w:rsidRPr="001A6DC8">
        <w:rPr>
          <w:rFonts w:ascii="Arial" w:hAnsi="Arial" w:cs="Arial"/>
          <w:iCs/>
          <w:sz w:val="26"/>
          <w:szCs w:val="26"/>
        </w:rPr>
        <w:t>грн</w:t>
      </w:r>
      <w:r w:rsidRPr="001A6DC8">
        <w:rPr>
          <w:rFonts w:ascii="Arial" w:hAnsi="Arial" w:cs="Arial"/>
          <w:iCs/>
          <w:sz w:val="26"/>
          <w:szCs w:val="26"/>
        </w:rPr>
        <w:t>. товарной продукции.</w:t>
      </w:r>
      <w:r w:rsidRPr="001A6DC8">
        <w:rPr>
          <w:rFonts w:ascii="Arial" w:hAnsi="Arial" w:cs="Arial"/>
          <w:sz w:val="26"/>
          <w:szCs w:val="26"/>
        </w:rPr>
        <w:t xml:space="preserve"> Абсолютная экономия от снижения себестоимости товарной продукции в планируемом периоде рассчитывается по формуле:</w:t>
      </w:r>
    </w:p>
    <w:p w:rsidR="0025736A" w:rsidRPr="00B1544A" w:rsidRDefault="00B1544A" w:rsidP="00B1544A">
      <w:pPr>
        <w:spacing w:line="360" w:lineRule="auto"/>
        <w:ind w:right="284" w:firstLine="426"/>
        <w:jc w:val="right"/>
        <w:rPr>
          <w:rFonts w:ascii="Arial" w:hAnsi="Arial" w:cs="Arial"/>
          <w:sz w:val="26"/>
          <w:szCs w:val="26"/>
          <w:lang w:val="uk-UA"/>
        </w:rPr>
      </w:pPr>
      <w:r>
        <w:rPr>
          <w:rFonts w:ascii="Arial" w:hAnsi="Arial" w:cs="Arial"/>
          <w:sz w:val="26"/>
          <w:szCs w:val="26"/>
          <w:lang w:val="uk-UA"/>
        </w:rPr>
        <w:t>(1.3)</w:t>
      </w:r>
    </w:p>
    <w:p w:rsidR="0025736A" w:rsidRPr="001A6DC8" w:rsidRDefault="001547EA" w:rsidP="00F14031">
      <w:pPr>
        <w:spacing w:line="360" w:lineRule="auto"/>
        <w:ind w:right="284" w:firstLine="426"/>
        <w:jc w:val="center"/>
        <w:rPr>
          <w:rStyle w:val="ac"/>
          <w:rFonts w:ascii="Arial" w:hAnsi="Arial" w:cs="Arial"/>
          <w:sz w:val="26"/>
          <w:szCs w:val="26"/>
        </w:rPr>
      </w:pPr>
      <w:r w:rsidRPr="001A6DC8">
        <w:rPr>
          <w:rStyle w:val="ac"/>
          <w:rFonts w:ascii="Arial" w:hAnsi="Arial" w:cs="Arial"/>
          <w:sz w:val="26"/>
          <w:szCs w:val="26"/>
        </w:rPr>
        <w:t xml:space="preserve">Эабс.т.п = Зтнб </w:t>
      </w:r>
      <w:r w:rsidR="000022BF" w:rsidRPr="001A6DC8">
        <w:rPr>
          <w:rStyle w:val="ac"/>
          <w:rFonts w:ascii="Arial" w:hAnsi="Arial" w:cs="Arial"/>
          <w:sz w:val="26"/>
          <w:szCs w:val="26"/>
        </w:rPr>
        <w:t>–</w:t>
      </w:r>
      <w:r w:rsidRPr="001A6DC8">
        <w:rPr>
          <w:rStyle w:val="ac"/>
          <w:rFonts w:ascii="Arial" w:hAnsi="Arial" w:cs="Arial"/>
          <w:sz w:val="26"/>
          <w:szCs w:val="26"/>
        </w:rPr>
        <w:t xml:space="preserve"> ЗтппТП</w:t>
      </w:r>
      <w:r w:rsidR="000022BF" w:rsidRPr="001A6DC8">
        <w:rPr>
          <w:rStyle w:val="ac"/>
          <w:rFonts w:ascii="Arial" w:hAnsi="Arial" w:cs="Arial"/>
          <w:sz w:val="26"/>
          <w:szCs w:val="26"/>
        </w:rPr>
        <w:t xml:space="preserve"> ÷ 100</w:t>
      </w:r>
    </w:p>
    <w:p w:rsidR="001547EA" w:rsidRPr="001A6DC8" w:rsidRDefault="000022BF" w:rsidP="00BB4D21">
      <w:pPr>
        <w:spacing w:line="360" w:lineRule="auto"/>
        <w:ind w:right="284" w:firstLine="426"/>
        <w:jc w:val="both"/>
        <w:rPr>
          <w:rStyle w:val="ac"/>
          <w:rFonts w:ascii="Arial" w:hAnsi="Arial" w:cs="Arial"/>
          <w:sz w:val="26"/>
          <w:szCs w:val="26"/>
        </w:rPr>
      </w:pPr>
      <w:r w:rsidRPr="001A6DC8">
        <w:rPr>
          <w:rStyle w:val="ac"/>
          <w:rFonts w:ascii="Arial" w:hAnsi="Arial" w:cs="Arial"/>
          <w:sz w:val="26"/>
          <w:szCs w:val="26"/>
        </w:rPr>
        <w:t xml:space="preserve">           </w:t>
      </w:r>
    </w:p>
    <w:p w:rsidR="001547EA" w:rsidRPr="001A6DC8" w:rsidRDefault="001547EA" w:rsidP="00BB4D21">
      <w:pPr>
        <w:spacing w:line="360" w:lineRule="auto"/>
        <w:ind w:right="284" w:firstLine="426"/>
        <w:jc w:val="both"/>
        <w:rPr>
          <w:rStyle w:val="ac"/>
          <w:rFonts w:ascii="Arial" w:hAnsi="Arial" w:cs="Arial"/>
          <w:sz w:val="26"/>
          <w:szCs w:val="26"/>
        </w:rPr>
      </w:pPr>
      <w:r w:rsidRPr="001A6DC8">
        <w:rPr>
          <w:rFonts w:ascii="Arial" w:hAnsi="Arial" w:cs="Arial"/>
          <w:sz w:val="26"/>
          <w:szCs w:val="26"/>
        </w:rPr>
        <w:t xml:space="preserve">Исходя из тех же данных определяют процент снижения затрат на 1 </w:t>
      </w:r>
      <w:r w:rsidR="00A93E16" w:rsidRPr="001A6DC8">
        <w:rPr>
          <w:rFonts w:ascii="Arial" w:hAnsi="Arial" w:cs="Arial"/>
          <w:sz w:val="26"/>
          <w:szCs w:val="26"/>
        </w:rPr>
        <w:t>грн</w:t>
      </w:r>
      <w:r w:rsidRPr="001A6DC8">
        <w:rPr>
          <w:rFonts w:ascii="Arial" w:hAnsi="Arial" w:cs="Arial"/>
          <w:sz w:val="26"/>
          <w:szCs w:val="26"/>
        </w:rPr>
        <w:t xml:space="preserve">. товарной продукции в планируемом периоде в сравнении с отчетным периодом </w:t>
      </w:r>
      <w:r w:rsidRPr="001A6DC8">
        <w:rPr>
          <w:rStyle w:val="ac"/>
          <w:rFonts w:ascii="Arial" w:hAnsi="Arial" w:cs="Arial"/>
          <w:sz w:val="26"/>
          <w:szCs w:val="26"/>
        </w:rPr>
        <w:t>(S’т.п):</w:t>
      </w:r>
    </w:p>
    <w:p w:rsidR="0025736A" w:rsidRPr="00B1544A" w:rsidRDefault="00B1544A" w:rsidP="00B1544A">
      <w:pPr>
        <w:spacing w:line="360" w:lineRule="auto"/>
        <w:ind w:right="284" w:firstLine="426"/>
        <w:jc w:val="right"/>
        <w:rPr>
          <w:rFonts w:ascii="Arial" w:hAnsi="Arial" w:cs="Arial"/>
          <w:sz w:val="26"/>
          <w:szCs w:val="26"/>
          <w:lang w:val="uk-UA"/>
        </w:rPr>
      </w:pPr>
      <w:r>
        <w:rPr>
          <w:rFonts w:ascii="Arial" w:hAnsi="Arial" w:cs="Arial"/>
          <w:sz w:val="26"/>
          <w:szCs w:val="26"/>
          <w:lang w:val="uk-UA"/>
        </w:rPr>
        <w:t>(1.4)</w:t>
      </w:r>
    </w:p>
    <w:p w:rsidR="001547EA" w:rsidRDefault="001547EA" w:rsidP="00F14031">
      <w:pPr>
        <w:spacing w:line="360" w:lineRule="auto"/>
        <w:ind w:right="284" w:firstLine="426"/>
        <w:jc w:val="center"/>
        <w:rPr>
          <w:rStyle w:val="ac"/>
          <w:rFonts w:ascii="Arial" w:hAnsi="Arial" w:cs="Arial"/>
          <w:sz w:val="26"/>
          <w:szCs w:val="26"/>
        </w:rPr>
      </w:pPr>
      <w:r w:rsidRPr="001A6DC8">
        <w:rPr>
          <w:rStyle w:val="ac"/>
          <w:rFonts w:ascii="Arial" w:hAnsi="Arial" w:cs="Arial"/>
          <w:sz w:val="26"/>
          <w:szCs w:val="26"/>
        </w:rPr>
        <w:t xml:space="preserve">S’т.п= Зтпб - Зтпп  </w:t>
      </w:r>
      <w:r w:rsidR="000022BF" w:rsidRPr="001A6DC8">
        <w:rPr>
          <w:rStyle w:val="ac"/>
          <w:rFonts w:ascii="Arial" w:hAnsi="Arial" w:cs="Arial"/>
          <w:sz w:val="26"/>
          <w:szCs w:val="26"/>
        </w:rPr>
        <w:t xml:space="preserve">.  100 ÷ </w:t>
      </w:r>
      <w:r w:rsidRPr="001A6DC8">
        <w:rPr>
          <w:rStyle w:val="ac"/>
          <w:rFonts w:ascii="Arial" w:hAnsi="Arial" w:cs="Arial"/>
          <w:sz w:val="26"/>
          <w:szCs w:val="26"/>
        </w:rPr>
        <w:t>Зтпб</w:t>
      </w:r>
    </w:p>
    <w:p w:rsidR="00F14031" w:rsidRPr="001A6DC8" w:rsidRDefault="00F14031" w:rsidP="00F14031">
      <w:pPr>
        <w:spacing w:line="360" w:lineRule="auto"/>
        <w:ind w:right="284" w:firstLine="426"/>
        <w:jc w:val="center"/>
        <w:rPr>
          <w:rStyle w:val="ac"/>
          <w:rFonts w:ascii="Arial" w:hAnsi="Arial" w:cs="Arial"/>
          <w:sz w:val="26"/>
          <w:szCs w:val="26"/>
        </w:rPr>
      </w:pPr>
    </w:p>
    <w:p w:rsidR="001547EA" w:rsidRPr="001A6DC8" w:rsidRDefault="001547EA" w:rsidP="00BB4D21">
      <w:pPr>
        <w:spacing w:line="360" w:lineRule="auto"/>
        <w:ind w:right="284"/>
        <w:jc w:val="both"/>
        <w:rPr>
          <w:rFonts w:ascii="Arial" w:hAnsi="Arial" w:cs="Arial"/>
          <w:sz w:val="26"/>
          <w:szCs w:val="26"/>
        </w:rPr>
      </w:pPr>
      <w:r w:rsidRPr="001A6DC8">
        <w:rPr>
          <w:rFonts w:ascii="Arial" w:hAnsi="Arial" w:cs="Arial"/>
          <w:sz w:val="26"/>
          <w:szCs w:val="26"/>
        </w:rPr>
        <w:t xml:space="preserve">где </w:t>
      </w:r>
      <w:r w:rsidRPr="001A6DC8">
        <w:rPr>
          <w:rStyle w:val="ac"/>
          <w:rFonts w:ascii="Arial" w:hAnsi="Arial" w:cs="Arial"/>
          <w:sz w:val="26"/>
          <w:szCs w:val="26"/>
        </w:rPr>
        <w:t xml:space="preserve">Зтпб </w:t>
      </w:r>
      <w:r w:rsidRPr="001A6DC8">
        <w:rPr>
          <w:rFonts w:ascii="Arial" w:hAnsi="Arial" w:cs="Arial"/>
          <w:sz w:val="26"/>
          <w:szCs w:val="26"/>
        </w:rPr>
        <w:t xml:space="preserve">- затраты на 1 </w:t>
      </w:r>
      <w:r w:rsidR="00A93E16" w:rsidRPr="001A6DC8">
        <w:rPr>
          <w:rFonts w:ascii="Arial" w:hAnsi="Arial" w:cs="Arial"/>
          <w:sz w:val="26"/>
          <w:szCs w:val="26"/>
        </w:rPr>
        <w:t>грн</w:t>
      </w:r>
      <w:r w:rsidRPr="001A6DC8">
        <w:rPr>
          <w:rFonts w:ascii="Arial" w:hAnsi="Arial" w:cs="Arial"/>
          <w:sz w:val="26"/>
          <w:szCs w:val="26"/>
        </w:rPr>
        <w:t xml:space="preserve">. товарной продукции в отчетном периоде, коп.; </w:t>
      </w:r>
      <w:r w:rsidRPr="001A6DC8">
        <w:rPr>
          <w:rStyle w:val="ac"/>
          <w:rFonts w:ascii="Arial" w:hAnsi="Arial" w:cs="Arial"/>
          <w:sz w:val="26"/>
          <w:szCs w:val="26"/>
        </w:rPr>
        <w:t>Зтпп</w:t>
      </w:r>
      <w:r w:rsidRPr="001A6DC8">
        <w:rPr>
          <w:rFonts w:ascii="Arial" w:hAnsi="Arial" w:cs="Arial"/>
          <w:sz w:val="26"/>
          <w:szCs w:val="26"/>
        </w:rPr>
        <w:t xml:space="preserve"> - то же, в плановом периоде; ТП - стоимость товарной продукции в плановом периоде, тыс. </w:t>
      </w:r>
      <w:r w:rsidR="00A93E16" w:rsidRPr="001A6DC8">
        <w:rPr>
          <w:rFonts w:ascii="Arial" w:hAnsi="Arial" w:cs="Arial"/>
          <w:sz w:val="26"/>
          <w:szCs w:val="26"/>
        </w:rPr>
        <w:t>грн</w:t>
      </w:r>
      <w:r w:rsidRPr="001A6DC8">
        <w:rPr>
          <w:rFonts w:ascii="Arial" w:hAnsi="Arial" w:cs="Arial"/>
          <w:sz w:val="26"/>
          <w:szCs w:val="26"/>
        </w:rPr>
        <w:t>.</w:t>
      </w:r>
    </w:p>
    <w:p w:rsidR="001547EA" w:rsidRPr="001A6DC8" w:rsidRDefault="00F14031" w:rsidP="00BB4D21">
      <w:pPr>
        <w:spacing w:line="360" w:lineRule="auto"/>
        <w:ind w:right="567" w:firstLine="426"/>
        <w:jc w:val="both"/>
        <w:rPr>
          <w:rFonts w:ascii="Arial" w:hAnsi="Arial" w:cs="Arial"/>
          <w:sz w:val="26"/>
          <w:szCs w:val="26"/>
        </w:rPr>
      </w:pPr>
      <w:r>
        <w:rPr>
          <w:rFonts w:ascii="Arial" w:hAnsi="Arial" w:cs="Arial"/>
          <w:sz w:val="26"/>
          <w:szCs w:val="26"/>
        </w:rPr>
        <w:t>Н</w:t>
      </w:r>
      <w:r w:rsidR="001547EA" w:rsidRPr="001A6DC8">
        <w:rPr>
          <w:rFonts w:ascii="Arial" w:hAnsi="Arial" w:cs="Arial"/>
          <w:sz w:val="26"/>
          <w:szCs w:val="26"/>
        </w:rPr>
        <w:t>а уровень затрат оказывает влияние целый ряд факторов, в том числе изменение норм расхода и цен на материалы, рост производительности труда, изменение объема производства и др. В связи с этим при расчете необходимо определить влияние</w:t>
      </w:r>
      <w:r w:rsidR="002A1152">
        <w:rPr>
          <w:rFonts w:ascii="Arial" w:hAnsi="Arial" w:cs="Arial"/>
          <w:sz w:val="26"/>
          <w:szCs w:val="26"/>
        </w:rPr>
        <w:t xml:space="preserve"> каждого из них в общем эффекте.</w:t>
      </w:r>
    </w:p>
    <w:p w:rsidR="001547EA" w:rsidRPr="001A6DC8" w:rsidRDefault="001547EA" w:rsidP="00BB4D21">
      <w:pPr>
        <w:spacing w:line="360" w:lineRule="auto"/>
        <w:ind w:right="567" w:firstLine="426"/>
        <w:jc w:val="both"/>
        <w:rPr>
          <w:rFonts w:ascii="Arial" w:hAnsi="Arial" w:cs="Arial"/>
          <w:sz w:val="26"/>
          <w:szCs w:val="26"/>
        </w:rPr>
      </w:pPr>
    </w:p>
    <w:p w:rsidR="00DE01EB" w:rsidRPr="001A6DC8" w:rsidRDefault="001547EA" w:rsidP="002A1152">
      <w:pPr>
        <w:spacing w:line="360" w:lineRule="auto"/>
        <w:ind w:right="284"/>
        <w:jc w:val="center"/>
        <w:rPr>
          <w:rFonts w:ascii="Arial" w:hAnsi="Arial" w:cs="Arial"/>
          <w:bCs/>
          <w:sz w:val="26"/>
          <w:szCs w:val="26"/>
        </w:rPr>
      </w:pPr>
      <w:r w:rsidRPr="00F14031">
        <w:rPr>
          <w:rFonts w:ascii="Arial" w:hAnsi="Arial" w:cs="Arial"/>
          <w:b/>
          <w:bCs/>
          <w:noProof/>
          <w:snapToGrid w:val="0"/>
          <w:sz w:val="26"/>
          <w:szCs w:val="26"/>
        </w:rPr>
        <w:t xml:space="preserve">1.3. Методы </w:t>
      </w:r>
      <w:r w:rsidR="00DE01EB" w:rsidRPr="00F14031">
        <w:rPr>
          <w:rFonts w:ascii="Arial" w:hAnsi="Arial" w:cs="Arial"/>
          <w:b/>
          <w:bCs/>
          <w:noProof/>
          <w:snapToGrid w:val="0"/>
          <w:sz w:val="26"/>
          <w:szCs w:val="26"/>
        </w:rPr>
        <w:t>к</w:t>
      </w:r>
      <w:r w:rsidRPr="00F14031">
        <w:rPr>
          <w:rFonts w:ascii="Arial" w:hAnsi="Arial" w:cs="Arial"/>
          <w:b/>
          <w:bCs/>
          <w:noProof/>
          <w:snapToGrid w:val="0"/>
          <w:sz w:val="26"/>
          <w:szCs w:val="26"/>
        </w:rPr>
        <w:t>алькулирования</w:t>
      </w:r>
      <w:r w:rsidR="00DE01EB" w:rsidRPr="00F14031">
        <w:rPr>
          <w:rFonts w:ascii="Arial" w:hAnsi="Arial" w:cs="Arial"/>
          <w:b/>
          <w:bCs/>
          <w:noProof/>
          <w:snapToGrid w:val="0"/>
          <w:sz w:val="26"/>
          <w:szCs w:val="26"/>
        </w:rPr>
        <w:t xml:space="preserve"> </w:t>
      </w:r>
      <w:r w:rsidR="00DE01EB" w:rsidRPr="00F14031">
        <w:rPr>
          <w:rFonts w:ascii="Arial" w:hAnsi="Arial" w:cs="Arial"/>
          <w:b/>
          <w:bCs/>
          <w:sz w:val="26"/>
          <w:szCs w:val="26"/>
        </w:rPr>
        <w:t>себестоимости продукции</w:t>
      </w:r>
      <w:r w:rsidR="00DE01EB" w:rsidRPr="001A6DC8">
        <w:rPr>
          <w:rFonts w:ascii="Arial" w:hAnsi="Arial" w:cs="Arial"/>
          <w:bCs/>
          <w:sz w:val="26"/>
          <w:szCs w:val="26"/>
        </w:rPr>
        <w:t>.</w:t>
      </w:r>
    </w:p>
    <w:p w:rsidR="001547EA" w:rsidRPr="001A6DC8" w:rsidRDefault="001547EA" w:rsidP="00BB4D21">
      <w:pPr>
        <w:widowControl w:val="0"/>
        <w:spacing w:line="360" w:lineRule="auto"/>
        <w:ind w:right="284" w:firstLine="426"/>
        <w:jc w:val="both"/>
        <w:rPr>
          <w:rFonts w:ascii="Arial" w:hAnsi="Arial" w:cs="Arial"/>
          <w:bCs/>
          <w:noProof/>
          <w:snapToGrid w:val="0"/>
          <w:sz w:val="26"/>
          <w:szCs w:val="26"/>
        </w:rPr>
      </w:pP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Одним из основных показателей работы предприятия является себестоимость продукции. Исчисление себестоимости единицы отдельных видов продукции, работ или услуг и всей товарной продукции называется калькуляцией. Различают плановую, сметную, нормативную и отчетную (или фактическую) калькуляции. </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Плановой калькуляцией определяют среднюю себестоимость продукции или выполненных работ на плановый период (год, квартал). Составляют их из прогрессивных норм расхода сырья, материалов, топлива, энергии, затрат труда, использования оборудования и нормы расходов по организации обслуживания производства. Эти нормы расходов являются средними для планируемого периода. Разновидностью плановых являются сметные калькуляции, которые составляют на разовые изделия или определение цен, расчетов с заказчиками и других целей. </w:t>
      </w:r>
    </w:p>
    <w:p w:rsidR="001547EA" w:rsidRPr="001A6DC8" w:rsidRDefault="001547EA" w:rsidP="00BB4D21">
      <w:pPr>
        <w:pStyle w:val="a3"/>
        <w:rPr>
          <w:rFonts w:ascii="Arial" w:hAnsi="Arial" w:cs="Arial"/>
          <w:sz w:val="26"/>
          <w:szCs w:val="26"/>
        </w:rPr>
      </w:pPr>
      <w:r w:rsidRPr="001A6DC8">
        <w:rPr>
          <w:rFonts w:ascii="Arial" w:hAnsi="Arial" w:cs="Arial"/>
          <w:sz w:val="26"/>
          <w:szCs w:val="26"/>
        </w:rPr>
        <w:t>Нормативные калькуляции составляют на основе действующих на начало года, месяца, норм расхода сырья, материалов и других затрат (текущих норм затрат). Текущие нормы затрат соответствуют производственным мощностям предприятия на данном этапе его работы. Текущие нормы затрат в начале года, как правило, выше средних норм затрат, заложенных в плановую калькуляцию, а в конце года, наоборот, ниже. Поэтому и нормативная себестоимость продукции в начале года, как правило, выше, а в конце года – ниже.</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Отчетные или фактические калькуляции составляют по данным бухгалтерского отчета о фактических затратах на производство продукции и отражают фактическую себестоимость произведенной продукции или выполненных работ. В фактическую себестоимость продукции включают и не планируемые непроизводственные расходы. </w:t>
      </w:r>
    </w:p>
    <w:p w:rsidR="001547EA" w:rsidRPr="001A6DC8" w:rsidRDefault="001547EA" w:rsidP="00BB4D21">
      <w:pPr>
        <w:pStyle w:val="a3"/>
        <w:rPr>
          <w:rFonts w:ascii="Arial" w:hAnsi="Arial" w:cs="Arial"/>
          <w:sz w:val="26"/>
          <w:szCs w:val="26"/>
        </w:rPr>
      </w:pPr>
      <w:r w:rsidRPr="001A6DC8">
        <w:rPr>
          <w:rFonts w:ascii="Arial" w:hAnsi="Arial" w:cs="Arial"/>
          <w:sz w:val="26"/>
          <w:szCs w:val="26"/>
        </w:rPr>
        <w:t>Калькулирование себестоимости произведенной продукции осуществляют различными методами. Под методом калькуляции понимают систему приемов, используемых для исчисления себестоимости калькуляционной единицы. Выбор метода калькулирования себестоимости продукции зависит от типа производства, его сложности, наличия незавершенного производства, длительности производственного цикла, номенклатуры вырабатываемой продукции.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На промышленных предприятиях применяют нормативный, позаказной, попередельный, попроцессный (простой) методы учета затрат и калькулирования фактической себестоимости продукции.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Нормативный метод учета затрат на производство или калькулирования себестоимости продукции применяют, как правило, в отраслях обрабатывающей промышленности с массовым и серийным производством разнообразной и сложной продукции.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Сущность его заключается в следующем: отдельные виды затрат на производство учитывают по текущим нормам, предусмотренным нормативными калькуляциями; обособленно ведут оперативный учет отклонений фактических затрат от текущих норм с указанием места возникновения отклонений, причин и виновников их образования; учитывают изменения, вносимые в текущие нормы затрат в результате внедрения организационно-технических мероприятий, и определяют влияние этих изменений на себестоимость продукции. Фактическая себестоимость продукции определяется алгебраическим сложением суммы затрат по текущим нормам, величины отклонений от норм и величины изменений норм:</w:t>
      </w:r>
    </w:p>
    <w:p w:rsidR="0025736A" w:rsidRPr="00B1544A" w:rsidRDefault="00B1544A" w:rsidP="00B1544A">
      <w:pPr>
        <w:pStyle w:val="a3"/>
        <w:jc w:val="right"/>
        <w:rPr>
          <w:rFonts w:ascii="Arial" w:hAnsi="Arial" w:cs="Arial"/>
          <w:sz w:val="26"/>
          <w:szCs w:val="26"/>
          <w:lang w:val="uk-UA"/>
        </w:rPr>
      </w:pPr>
      <w:r>
        <w:rPr>
          <w:rFonts w:ascii="Arial" w:hAnsi="Arial" w:cs="Arial"/>
          <w:sz w:val="26"/>
          <w:szCs w:val="26"/>
          <w:lang w:val="uk-UA"/>
        </w:rPr>
        <w:t>(1.5)</w:t>
      </w:r>
    </w:p>
    <w:p w:rsidR="001547EA" w:rsidRPr="001A6DC8" w:rsidRDefault="00475084" w:rsidP="00475084">
      <w:pPr>
        <w:pStyle w:val="a3"/>
        <w:jc w:val="center"/>
        <w:rPr>
          <w:rFonts w:ascii="Arial" w:hAnsi="Arial" w:cs="Arial"/>
          <w:sz w:val="26"/>
          <w:szCs w:val="26"/>
        </w:rPr>
      </w:pPr>
      <w:r w:rsidRPr="001A6DC8">
        <w:rPr>
          <w:rFonts w:ascii="Arial" w:hAnsi="Arial" w:cs="Arial"/>
          <w:position w:val="-10"/>
          <w:sz w:val="26"/>
          <w:szCs w:val="26"/>
        </w:rPr>
        <w:object w:dxaOrig="1719" w:dyaOrig="320">
          <v:shape id="_x0000_i1026" type="#_x0000_t75" style="width:86.25pt;height:15.75pt" o:ole="">
            <v:imagedata r:id="rId9" o:title=""/>
          </v:shape>
          <o:OLEObject Type="Embed" ProgID="Equation.3" ShapeID="_x0000_i1026" DrawAspect="Content" ObjectID="_1459713242" r:id="rId10"/>
        </w:object>
      </w:r>
    </w:p>
    <w:p w:rsidR="00DE01EB" w:rsidRPr="001A6DC8" w:rsidRDefault="00DE01EB" w:rsidP="00BB4D21">
      <w:pPr>
        <w:pStyle w:val="a3"/>
        <w:rPr>
          <w:rFonts w:ascii="Arial" w:hAnsi="Arial" w:cs="Arial"/>
          <w:sz w:val="26"/>
          <w:szCs w:val="26"/>
        </w:rPr>
      </w:pPr>
    </w:p>
    <w:p w:rsidR="001547EA" w:rsidRPr="001A6DC8" w:rsidRDefault="001547EA" w:rsidP="00475084">
      <w:pPr>
        <w:pStyle w:val="a3"/>
        <w:ind w:firstLine="0"/>
        <w:rPr>
          <w:rFonts w:ascii="Arial" w:hAnsi="Arial" w:cs="Arial"/>
          <w:sz w:val="26"/>
          <w:szCs w:val="26"/>
        </w:rPr>
      </w:pPr>
      <w:r w:rsidRPr="001A6DC8">
        <w:rPr>
          <w:rFonts w:ascii="Arial" w:hAnsi="Arial" w:cs="Arial"/>
          <w:noProof/>
          <w:sz w:val="26"/>
          <w:szCs w:val="26"/>
        </w:rPr>
        <w:t xml:space="preserve">Где: </w:t>
      </w:r>
      <w:r w:rsidRPr="001A6DC8">
        <w:rPr>
          <w:rFonts w:ascii="Arial" w:hAnsi="Arial" w:cs="Arial"/>
          <w:noProof/>
          <w:sz w:val="26"/>
          <w:szCs w:val="26"/>
        </w:rPr>
        <w:tab/>
      </w:r>
      <w:r w:rsidRPr="001A6DC8">
        <w:rPr>
          <w:rFonts w:ascii="Arial" w:hAnsi="Arial" w:cs="Arial"/>
          <w:bCs/>
          <w:sz w:val="26"/>
          <w:szCs w:val="26"/>
        </w:rPr>
        <w:t>З</w:t>
      </w:r>
      <w:r w:rsidRPr="001A6DC8">
        <w:rPr>
          <w:rFonts w:ascii="Arial" w:hAnsi="Arial" w:cs="Arial"/>
          <w:bCs/>
          <w:sz w:val="26"/>
          <w:szCs w:val="26"/>
          <w:vertAlign w:val="subscript"/>
        </w:rPr>
        <w:t>ф</w:t>
      </w:r>
      <w:r w:rsidRPr="001A6DC8">
        <w:rPr>
          <w:rFonts w:ascii="Arial" w:hAnsi="Arial" w:cs="Arial"/>
          <w:noProof/>
          <w:sz w:val="26"/>
          <w:szCs w:val="26"/>
        </w:rPr>
        <w:t xml:space="preserve"> -</w:t>
      </w:r>
      <w:r w:rsidRPr="001A6DC8">
        <w:rPr>
          <w:rFonts w:ascii="Arial" w:hAnsi="Arial" w:cs="Arial"/>
          <w:sz w:val="26"/>
          <w:szCs w:val="26"/>
        </w:rPr>
        <w:t xml:space="preserve"> затраты фактические;</w:t>
      </w:r>
    </w:p>
    <w:p w:rsidR="001547EA" w:rsidRPr="001A6DC8" w:rsidRDefault="001547EA" w:rsidP="00475084">
      <w:pPr>
        <w:pStyle w:val="a3"/>
        <w:ind w:firstLine="0"/>
        <w:rPr>
          <w:rFonts w:ascii="Arial" w:hAnsi="Arial" w:cs="Arial"/>
          <w:sz w:val="26"/>
          <w:szCs w:val="26"/>
        </w:rPr>
      </w:pPr>
      <w:r w:rsidRPr="001A6DC8">
        <w:rPr>
          <w:rFonts w:ascii="Arial" w:hAnsi="Arial" w:cs="Arial"/>
          <w:bCs/>
          <w:sz w:val="26"/>
          <w:szCs w:val="26"/>
        </w:rPr>
        <w:t>З</w:t>
      </w:r>
      <w:r w:rsidRPr="001A6DC8">
        <w:rPr>
          <w:rFonts w:ascii="Arial" w:hAnsi="Arial" w:cs="Arial"/>
          <w:bCs/>
          <w:sz w:val="26"/>
          <w:szCs w:val="26"/>
          <w:vertAlign w:val="subscript"/>
        </w:rPr>
        <w:t>н</w:t>
      </w:r>
      <w:r w:rsidRPr="001A6DC8">
        <w:rPr>
          <w:rFonts w:ascii="Arial" w:hAnsi="Arial" w:cs="Arial"/>
          <w:noProof/>
          <w:sz w:val="26"/>
          <w:szCs w:val="26"/>
        </w:rPr>
        <w:t xml:space="preserve"> —</w:t>
      </w:r>
      <w:r w:rsidRPr="001A6DC8">
        <w:rPr>
          <w:rFonts w:ascii="Arial" w:hAnsi="Arial" w:cs="Arial"/>
          <w:sz w:val="26"/>
          <w:szCs w:val="26"/>
        </w:rPr>
        <w:t xml:space="preserve"> затраты нормативные;</w:t>
      </w:r>
    </w:p>
    <w:p w:rsidR="001547EA" w:rsidRPr="001A6DC8" w:rsidRDefault="001547EA" w:rsidP="00475084">
      <w:pPr>
        <w:pStyle w:val="a3"/>
        <w:ind w:firstLine="0"/>
        <w:rPr>
          <w:rFonts w:ascii="Arial" w:hAnsi="Arial" w:cs="Arial"/>
          <w:sz w:val="26"/>
          <w:szCs w:val="26"/>
        </w:rPr>
      </w:pPr>
      <w:r w:rsidRPr="001A6DC8">
        <w:rPr>
          <w:rFonts w:ascii="Arial" w:hAnsi="Arial" w:cs="Arial"/>
          <w:bCs/>
          <w:sz w:val="26"/>
          <w:szCs w:val="26"/>
        </w:rPr>
        <w:t>О</w:t>
      </w:r>
      <w:r w:rsidRPr="001A6DC8">
        <w:rPr>
          <w:rFonts w:ascii="Arial" w:hAnsi="Arial" w:cs="Arial"/>
          <w:noProof/>
          <w:sz w:val="26"/>
          <w:szCs w:val="26"/>
        </w:rPr>
        <w:t xml:space="preserve"> —</w:t>
      </w:r>
      <w:r w:rsidRPr="001A6DC8">
        <w:rPr>
          <w:rFonts w:ascii="Arial" w:hAnsi="Arial" w:cs="Arial"/>
          <w:sz w:val="26"/>
          <w:szCs w:val="26"/>
        </w:rPr>
        <w:t xml:space="preserve"> величина отклонений от норм;</w:t>
      </w:r>
    </w:p>
    <w:p w:rsidR="001547EA" w:rsidRPr="001A6DC8" w:rsidRDefault="001547EA" w:rsidP="00475084">
      <w:pPr>
        <w:pStyle w:val="a3"/>
        <w:ind w:firstLine="0"/>
        <w:rPr>
          <w:rFonts w:ascii="Arial" w:hAnsi="Arial" w:cs="Arial"/>
          <w:sz w:val="26"/>
          <w:szCs w:val="26"/>
        </w:rPr>
      </w:pPr>
      <w:r w:rsidRPr="001A6DC8">
        <w:rPr>
          <w:rFonts w:ascii="Arial" w:hAnsi="Arial" w:cs="Arial"/>
          <w:bCs/>
          <w:sz w:val="26"/>
          <w:szCs w:val="26"/>
        </w:rPr>
        <w:t>И</w:t>
      </w:r>
      <w:r w:rsidRPr="001A6DC8">
        <w:rPr>
          <w:rFonts w:ascii="Arial" w:hAnsi="Arial" w:cs="Arial"/>
          <w:noProof/>
          <w:sz w:val="26"/>
          <w:szCs w:val="26"/>
        </w:rPr>
        <w:t xml:space="preserve"> —</w:t>
      </w:r>
      <w:r w:rsidRPr="001A6DC8">
        <w:rPr>
          <w:rFonts w:ascii="Arial" w:hAnsi="Arial" w:cs="Arial"/>
          <w:sz w:val="26"/>
          <w:szCs w:val="26"/>
        </w:rPr>
        <w:t xml:space="preserve"> величина изменений норм.</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При этом фактическую себестоимость изделия можно установить двумя способами. Если объектом учета производственных расходов являются отдельные виды продукции, то и отклонения от норм, а также их изменения можно отнести на эти виды продукции прямым путём. </w:t>
      </w:r>
      <w:r w:rsidRPr="001A6DC8">
        <w:rPr>
          <w:rFonts w:ascii="Arial" w:hAnsi="Arial" w:cs="Arial"/>
          <w:iCs/>
          <w:sz w:val="26"/>
          <w:szCs w:val="26"/>
        </w:rPr>
        <w:t>Фактическую себестоимость</w:t>
      </w:r>
      <w:r w:rsidRPr="001A6DC8">
        <w:rPr>
          <w:rFonts w:ascii="Arial" w:hAnsi="Arial" w:cs="Arial"/>
          <w:sz w:val="26"/>
          <w:szCs w:val="26"/>
        </w:rPr>
        <w:t xml:space="preserve"> этих видов продукции определяют способом прямого расчёта по приведенной формуле.</w:t>
      </w:r>
    </w:p>
    <w:p w:rsidR="001547EA" w:rsidRPr="001A6DC8" w:rsidRDefault="001547EA" w:rsidP="00BB4D21">
      <w:pPr>
        <w:pStyle w:val="a3"/>
        <w:rPr>
          <w:rFonts w:ascii="Arial" w:hAnsi="Arial" w:cs="Arial"/>
          <w:sz w:val="26"/>
          <w:szCs w:val="26"/>
        </w:rPr>
      </w:pPr>
      <w:r w:rsidRPr="001A6DC8">
        <w:rPr>
          <w:rFonts w:ascii="Arial" w:hAnsi="Arial" w:cs="Arial"/>
          <w:sz w:val="26"/>
          <w:szCs w:val="26"/>
        </w:rPr>
        <w:t>Если субъектом счёта производственных расходов являются группы однородных видов продукции, то фактическую себестоимость каждого вида продукции устанавливают распределением отклонений от норм и изменений норм пропорционально нормативным затратам на производство отдельных видов продукции.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Применение </w:t>
      </w:r>
      <w:r w:rsidRPr="001A6DC8">
        <w:rPr>
          <w:rFonts w:ascii="Arial" w:hAnsi="Arial" w:cs="Arial"/>
          <w:iCs/>
          <w:sz w:val="26"/>
          <w:szCs w:val="26"/>
        </w:rPr>
        <w:t>нормативного метода</w:t>
      </w:r>
      <w:r w:rsidRPr="001A6DC8">
        <w:rPr>
          <w:rFonts w:ascii="Arial" w:hAnsi="Arial" w:cs="Arial"/>
          <w:sz w:val="26"/>
          <w:szCs w:val="26"/>
        </w:rPr>
        <w:t xml:space="preserve"> учета затрат на производство и калькулирование себестоимости продукции требует разработки нормативных калькуляций на основе норм основных затрат, действующих на начало месяца, и квартальных смет расходов по обслуживанию производства и управлению. На предприятиях, отличающихся относительной стабильностью технологических процессов, нормы затрат изменяются редко, поэтому плановая себестоимость мало отличается от нормативной. На этих предприятиях вместо нормативных калькуляций можно использовать </w:t>
      </w:r>
      <w:r w:rsidRPr="001A6DC8">
        <w:rPr>
          <w:rFonts w:ascii="Arial" w:hAnsi="Arial" w:cs="Arial"/>
          <w:iCs/>
          <w:sz w:val="26"/>
          <w:szCs w:val="26"/>
        </w:rPr>
        <w:t>плановые.</w:t>
      </w:r>
    </w:p>
    <w:p w:rsidR="001547EA" w:rsidRPr="001A6DC8" w:rsidRDefault="001547EA" w:rsidP="00BB4D21">
      <w:pPr>
        <w:pStyle w:val="a3"/>
        <w:rPr>
          <w:rFonts w:ascii="Arial" w:hAnsi="Arial" w:cs="Arial"/>
          <w:sz w:val="26"/>
          <w:szCs w:val="26"/>
        </w:rPr>
      </w:pPr>
      <w:r w:rsidRPr="001A6DC8">
        <w:rPr>
          <w:rFonts w:ascii="Arial" w:hAnsi="Arial" w:cs="Arial"/>
          <w:sz w:val="26"/>
          <w:szCs w:val="26"/>
        </w:rPr>
        <w:t>Отклонения фактических затрат от установленных норм по отдельным расходам определяют методом документирования или инвентарным методом.</w:t>
      </w:r>
    </w:p>
    <w:p w:rsidR="001547EA" w:rsidRPr="001A6DC8" w:rsidRDefault="001547EA" w:rsidP="00BB4D21">
      <w:pPr>
        <w:pStyle w:val="a3"/>
        <w:rPr>
          <w:rFonts w:ascii="Arial" w:hAnsi="Arial" w:cs="Arial"/>
          <w:sz w:val="26"/>
          <w:szCs w:val="26"/>
        </w:rPr>
      </w:pPr>
      <w:r w:rsidRPr="001A6DC8">
        <w:rPr>
          <w:rFonts w:ascii="Arial" w:hAnsi="Arial" w:cs="Arial"/>
          <w:sz w:val="26"/>
          <w:szCs w:val="26"/>
        </w:rPr>
        <w:t>Текущий учет затрат по нормам и отклонений от них ведут, как правило, только по прямым расходам (сырье и материалы, заработная плата). Отклонения по косвенным расходам распределяют между видами продукции по истечении месяца. Аналитический учет затрат на производство продукции осуществляют в карточках или особого рода оборотных ведомостях, составляемых по отдельным видам или группам продукции.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Позаказной</w:t>
      </w:r>
      <w:r w:rsidRPr="001A6DC8">
        <w:rPr>
          <w:rFonts w:ascii="Arial" w:hAnsi="Arial" w:cs="Arial"/>
          <w:color w:val="FF0000"/>
          <w:sz w:val="26"/>
          <w:szCs w:val="26"/>
        </w:rPr>
        <w:t xml:space="preserve"> </w:t>
      </w:r>
      <w:r w:rsidRPr="001A6DC8">
        <w:rPr>
          <w:rFonts w:ascii="Arial" w:hAnsi="Arial" w:cs="Arial"/>
          <w:sz w:val="26"/>
          <w:szCs w:val="26"/>
        </w:rPr>
        <w:t xml:space="preserve">учет производственных затрат аккумулирует затраты по отдельным работам, подрядам и заказам. Такой метод калькуляции применяется тогда, когда продукция производится отдельными партиями или сериями или, когда она изготовляется в соответствии с техническими условиями заказчиками. При данном методе объектом учета и калькулирования является отдельный производственный заказ. </w:t>
      </w:r>
      <w:r w:rsidRPr="001A6DC8">
        <w:rPr>
          <w:rFonts w:ascii="Arial" w:hAnsi="Arial" w:cs="Arial"/>
          <w:iCs/>
          <w:sz w:val="26"/>
          <w:szCs w:val="26"/>
        </w:rPr>
        <w:t xml:space="preserve">Под </w:t>
      </w:r>
      <w:r w:rsidRPr="001A6DC8">
        <w:rPr>
          <w:rFonts w:ascii="Arial" w:hAnsi="Arial" w:cs="Arial"/>
          <w:bCs/>
          <w:iCs/>
          <w:sz w:val="26"/>
          <w:szCs w:val="26"/>
        </w:rPr>
        <w:t>заказом</w:t>
      </w:r>
      <w:r w:rsidRPr="001A6DC8">
        <w:rPr>
          <w:rFonts w:ascii="Arial" w:hAnsi="Arial" w:cs="Arial"/>
          <w:iCs/>
          <w:sz w:val="26"/>
          <w:szCs w:val="26"/>
        </w:rPr>
        <w:t xml:space="preserve"> понимают изделие, мелкие серии одинаковых изделий или ремонтные монтажные и экспериментальные работы.</w:t>
      </w:r>
      <w:r w:rsidRPr="001A6DC8">
        <w:rPr>
          <w:rFonts w:ascii="Arial" w:hAnsi="Arial" w:cs="Arial"/>
          <w:sz w:val="26"/>
          <w:szCs w:val="26"/>
        </w:rPr>
        <w:t xml:space="preserve"> При изготовлении крупных изделий с длительным процессом производства заказы выдают не на изделие в целом, а на его агрегаты, узлы, представляющие законченные конструкции.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Позаказная калькуляция широко используется производителями, работающими на основе заказов в таких сферах как печатное дело, авиационная промышленность, строительство, ремонт автомобилей, профессиональные услуги. </w:t>
      </w:r>
    </w:p>
    <w:p w:rsidR="001547EA" w:rsidRPr="001A6DC8" w:rsidRDefault="001547EA" w:rsidP="00BB4D21">
      <w:pPr>
        <w:pStyle w:val="a3"/>
        <w:rPr>
          <w:rFonts w:ascii="Arial" w:hAnsi="Arial" w:cs="Arial"/>
          <w:sz w:val="26"/>
          <w:szCs w:val="26"/>
        </w:rPr>
      </w:pPr>
      <w:r w:rsidRPr="001A6DC8">
        <w:rPr>
          <w:rFonts w:ascii="Arial" w:hAnsi="Arial" w:cs="Arial"/>
          <w:sz w:val="26"/>
          <w:szCs w:val="26"/>
        </w:rPr>
        <w:t>В целях регистрации различных производственных затрат для учета незавершенного производства используют ведомость калькуляции затрат по заказу и видам работ. Для каждого заказа заводится отдельная ведомость, в которой аккумулируются затраты по прямым материалам, прямому труду и заводским накладным расходам, относимых на этот заказ по мере его прохождения через процесс производства. В зависимости от потребностей компании форма ведомости может быть различной.</w:t>
      </w:r>
    </w:p>
    <w:p w:rsidR="001547EA" w:rsidRPr="001A6DC8" w:rsidRDefault="001547EA" w:rsidP="00BB4D21">
      <w:pPr>
        <w:pStyle w:val="a3"/>
        <w:rPr>
          <w:rFonts w:ascii="Arial" w:hAnsi="Arial" w:cs="Arial"/>
          <w:sz w:val="26"/>
          <w:szCs w:val="26"/>
        </w:rPr>
      </w:pPr>
      <w:r w:rsidRPr="001A6DC8">
        <w:rPr>
          <w:rFonts w:ascii="Arial" w:hAnsi="Arial" w:cs="Arial"/>
          <w:sz w:val="26"/>
          <w:szCs w:val="26"/>
        </w:rPr>
        <w:t>Теперь остановимся на аккумуляции затрат. При позаказной калькуляции затрат они отслеживаются следующим образом. Прямые материалы и прямой труд относятся непосредственно на конкретный вид работ, затраты, прямо не прослеживаемые, такие как заводские накладные расходы, относят на отдельные работы с использованием заданной ставки (распределения) накладных расходов.</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Применение отнесенной ставки накладных расходов необходимо при сезонных колебаниях деловой активности, тогда можно вывести баллы, близкие по значениям показателям удельной себестоимости. Если же применить фактические величины накладных расходов, то в силу сезонного характера деловой активности месячные показатели удельной себестоимости могут получиться искаженными. </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То, что один и тот же продукт в один месяц учитывается по одной ставке заводских накладных расходов, а во второй – по другой, не является логичным. Эта разница в ставках накладных расходов не отражает месячные, нормальные условия производства. Средняя месячная норма, определяемая расходами, исходя из годового объема производства, более точно, чем фактические месячные показатели, отражает типичный характер отношений между полными заводскими накладными расходами и объемом производства. </w:t>
      </w:r>
    </w:p>
    <w:p w:rsidR="001547EA" w:rsidRPr="001A6DC8" w:rsidRDefault="001547EA" w:rsidP="00BB4D21">
      <w:pPr>
        <w:pStyle w:val="a3"/>
        <w:rPr>
          <w:rFonts w:ascii="Arial" w:hAnsi="Arial" w:cs="Arial"/>
          <w:sz w:val="26"/>
          <w:szCs w:val="26"/>
        </w:rPr>
      </w:pPr>
      <w:r w:rsidRPr="001A6DC8">
        <w:rPr>
          <w:rFonts w:ascii="Arial" w:hAnsi="Arial" w:cs="Arial"/>
          <w:sz w:val="26"/>
          <w:szCs w:val="26"/>
        </w:rPr>
        <w:t>Степень готовности изделия, используемая для определения ставки заводских накладных расходов, в разных функциональных подразделениях разная. Это зависит от того, какой вид затрат наиболее соответствует действительности на данном производстве и какова, связанная с этим динамика затрат. В одном подразделении для определения коэффициента использования, целесообразно исходить из прямых трудозатрат в человеко-часах, в другом имеет смысл опираться на показатель в машино-часах как наиболее характерный для данного производства. Сравнение отнесенных накладных</w:t>
      </w:r>
      <w:r w:rsidR="00A93E16" w:rsidRPr="001A6DC8">
        <w:rPr>
          <w:rFonts w:ascii="Arial" w:hAnsi="Arial" w:cs="Arial"/>
          <w:sz w:val="26"/>
          <w:szCs w:val="26"/>
        </w:rPr>
        <w:t xml:space="preserve"> </w:t>
      </w:r>
      <w:r w:rsidRPr="001A6DC8">
        <w:rPr>
          <w:rFonts w:ascii="Arial" w:hAnsi="Arial" w:cs="Arial"/>
          <w:sz w:val="26"/>
          <w:szCs w:val="26"/>
        </w:rPr>
        <w:t xml:space="preserve">расходов с фактическими, позволяет определить в каких случаях в течение года на производственную себестоимость было отнесено слишком мало накладных расходов (недопоглощенные накладные расходы), а в каких слишком много (избыточно поглощенные заводские расходы).  </w:t>
      </w:r>
    </w:p>
    <w:p w:rsidR="001547EA" w:rsidRPr="001A6DC8" w:rsidRDefault="001547EA" w:rsidP="00BB4D21">
      <w:pPr>
        <w:pStyle w:val="a3"/>
        <w:rPr>
          <w:rFonts w:ascii="Arial" w:hAnsi="Arial" w:cs="Arial"/>
          <w:sz w:val="26"/>
          <w:szCs w:val="26"/>
        </w:rPr>
      </w:pPr>
      <w:r w:rsidRPr="001A6DC8">
        <w:rPr>
          <w:rFonts w:ascii="Arial" w:hAnsi="Arial" w:cs="Arial"/>
          <w:sz w:val="26"/>
          <w:szCs w:val="26"/>
        </w:rPr>
        <w:t>Формулы недопоглощенных и избыточно поглощенных заводских накладных расходов выглядят следующим образом:</w:t>
      </w:r>
    </w:p>
    <w:p w:rsidR="001547EA" w:rsidRPr="002A1152" w:rsidRDefault="001547EA" w:rsidP="00BB4D21">
      <w:pPr>
        <w:pStyle w:val="a3"/>
        <w:rPr>
          <w:rFonts w:ascii="Arial" w:hAnsi="Arial" w:cs="Arial"/>
          <w:sz w:val="26"/>
          <w:szCs w:val="26"/>
          <w:u w:val="single"/>
        </w:rPr>
      </w:pPr>
      <w:r w:rsidRPr="002A1152">
        <w:rPr>
          <w:rFonts w:ascii="Arial" w:hAnsi="Arial" w:cs="Arial"/>
          <w:sz w:val="26"/>
          <w:szCs w:val="26"/>
          <w:u w:val="single"/>
        </w:rPr>
        <w:t>Недопоглощенные расходы = Отнесенные накладные &lt; Фактические накладные</w:t>
      </w:r>
    </w:p>
    <w:p w:rsidR="001547EA" w:rsidRPr="002A1152" w:rsidRDefault="001547EA" w:rsidP="00BB4D21">
      <w:pPr>
        <w:pStyle w:val="a3"/>
        <w:rPr>
          <w:rFonts w:ascii="Arial" w:hAnsi="Arial" w:cs="Arial"/>
          <w:sz w:val="26"/>
          <w:szCs w:val="26"/>
          <w:u w:val="single"/>
        </w:rPr>
      </w:pPr>
      <w:r w:rsidRPr="002A1152">
        <w:rPr>
          <w:rFonts w:ascii="Arial" w:hAnsi="Arial" w:cs="Arial"/>
          <w:sz w:val="26"/>
          <w:szCs w:val="26"/>
          <w:u w:val="single"/>
        </w:rPr>
        <w:t>Избыточно поглощенные расходы = Отнесенные накладные &gt; Фактические накладные</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В конце года разница между фактически отнесенными накладными расходами и отнесенными накладными расходами, если она существует и несущественна, исчерпывается в себестоимости реализованной продукции. Если же эта разница существенна, то тогда затраты на незавершенное производство, себестоимость готовой и реализованной продукции на конец года корректируются, соответственно в единицах продукции или денежных единицах, пропорционально величине отклонения фактических накладных расходов от распределенных. </w:t>
      </w:r>
    </w:p>
    <w:p w:rsidR="001547EA" w:rsidRPr="001A6DC8" w:rsidRDefault="001547EA" w:rsidP="00BB4D21">
      <w:pPr>
        <w:pStyle w:val="a3"/>
        <w:rPr>
          <w:rFonts w:ascii="Arial" w:hAnsi="Arial" w:cs="Arial"/>
          <w:sz w:val="26"/>
          <w:szCs w:val="26"/>
        </w:rPr>
      </w:pPr>
      <w:r w:rsidRPr="001A6DC8">
        <w:rPr>
          <w:rFonts w:ascii="Arial" w:hAnsi="Arial" w:cs="Arial"/>
          <w:sz w:val="26"/>
          <w:szCs w:val="26"/>
        </w:rPr>
        <w:t>Типичные записи в журнале при учете операций позаказной калькуляции затрат имеют следующий вид:</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Отнести прямые затраты и прямой труд на продукт-заказ “</w:t>
      </w:r>
      <w:r w:rsidRPr="001A6DC8">
        <w:rPr>
          <w:rFonts w:ascii="Arial" w:hAnsi="Arial" w:cs="Arial"/>
          <w:b w:val="0"/>
          <w:sz w:val="26"/>
          <w:szCs w:val="26"/>
          <w:lang w:val="en-US"/>
        </w:rPr>
        <w:t>X</w:t>
      </w:r>
      <w:r w:rsidRPr="001A6DC8">
        <w:rPr>
          <w:rFonts w:ascii="Arial" w:hAnsi="Arial" w:cs="Arial"/>
          <w:b w:val="0"/>
          <w:sz w:val="26"/>
          <w:szCs w:val="26"/>
        </w:rPr>
        <w:t>”</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Отнести заводские накладные расходы на незавершенное производство по продукту-заказу “</w:t>
      </w:r>
      <w:r w:rsidRPr="001A6DC8">
        <w:rPr>
          <w:rFonts w:ascii="Arial" w:hAnsi="Arial" w:cs="Arial"/>
          <w:b w:val="0"/>
          <w:sz w:val="26"/>
          <w:szCs w:val="26"/>
          <w:lang w:val="en-US"/>
        </w:rPr>
        <w:t>X</w:t>
      </w:r>
      <w:r w:rsidRPr="001A6DC8">
        <w:rPr>
          <w:rFonts w:ascii="Arial" w:hAnsi="Arial" w:cs="Arial"/>
          <w:b w:val="0"/>
          <w:sz w:val="26"/>
          <w:szCs w:val="26"/>
        </w:rPr>
        <w:t>”</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Занести в учет фактические накладные расходы по заказу “</w:t>
      </w:r>
      <w:r w:rsidRPr="001A6DC8">
        <w:rPr>
          <w:rFonts w:ascii="Arial" w:hAnsi="Arial" w:cs="Arial"/>
          <w:b w:val="0"/>
          <w:sz w:val="26"/>
          <w:szCs w:val="26"/>
          <w:lang w:val="en-US"/>
        </w:rPr>
        <w:t>X</w:t>
      </w:r>
      <w:r w:rsidRPr="001A6DC8">
        <w:rPr>
          <w:rFonts w:ascii="Arial" w:hAnsi="Arial" w:cs="Arial"/>
          <w:b w:val="0"/>
          <w:sz w:val="26"/>
          <w:szCs w:val="26"/>
        </w:rPr>
        <w:t>”</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Переместить обработанные изделия по заказу “</w:t>
      </w:r>
      <w:r w:rsidRPr="001A6DC8">
        <w:rPr>
          <w:rFonts w:ascii="Arial" w:hAnsi="Arial" w:cs="Arial"/>
          <w:b w:val="0"/>
          <w:sz w:val="26"/>
          <w:szCs w:val="26"/>
          <w:lang w:val="en-US"/>
        </w:rPr>
        <w:t>X</w:t>
      </w:r>
      <w:r w:rsidRPr="001A6DC8">
        <w:rPr>
          <w:rFonts w:ascii="Arial" w:hAnsi="Arial" w:cs="Arial"/>
          <w:b w:val="0"/>
          <w:sz w:val="26"/>
          <w:szCs w:val="26"/>
        </w:rPr>
        <w:t>”</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Занести в учет продажу готовой продукции по заказу “</w:t>
      </w:r>
      <w:r w:rsidRPr="001A6DC8">
        <w:rPr>
          <w:rFonts w:ascii="Arial" w:hAnsi="Arial" w:cs="Arial"/>
          <w:b w:val="0"/>
          <w:sz w:val="26"/>
          <w:szCs w:val="26"/>
          <w:lang w:val="en-US"/>
        </w:rPr>
        <w:t>X</w:t>
      </w:r>
      <w:r w:rsidRPr="001A6DC8">
        <w:rPr>
          <w:rFonts w:ascii="Arial" w:hAnsi="Arial" w:cs="Arial"/>
          <w:b w:val="0"/>
          <w:sz w:val="26"/>
          <w:szCs w:val="26"/>
        </w:rPr>
        <w:t>”</w:t>
      </w:r>
    </w:p>
    <w:p w:rsidR="001547EA" w:rsidRPr="001A6DC8" w:rsidRDefault="001547EA" w:rsidP="00BB4D21">
      <w:pPr>
        <w:pStyle w:val="a3"/>
        <w:rPr>
          <w:rFonts w:ascii="Arial" w:hAnsi="Arial" w:cs="Arial"/>
          <w:sz w:val="26"/>
          <w:szCs w:val="26"/>
        </w:rPr>
      </w:pPr>
      <w:r w:rsidRPr="001A6DC8">
        <w:rPr>
          <w:rFonts w:ascii="Arial" w:hAnsi="Arial" w:cs="Arial"/>
          <w:sz w:val="26"/>
          <w:szCs w:val="26"/>
        </w:rPr>
        <w:t>В этом же вопросе нужно уделить внимание характеристикам производственной мощности.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Термин мощность означает «степень сдерживания», «верхний предел». Дефицит машинного времени, материалов и т. д. может решающим образом сказаться на ограничении производства и продаж. Администрация в целях текущего планирования и контроля устанавливает верхний предел мощности предприятия, принимая во внимание технические и экономические факторы. Обычно именно администрация,  а не внешние факторы определяют верхнюю границу производственных мощностей. При определении пределов производственной мощности руководство учитывает собственные решения относительно приобретения основных средств. В свою очередь, менеджеры, изучив возможный эффект от этих капитальных затрат, при ведении хозяйственных операций на годы вперед, подготавливают решения по станкам и оборудованию. </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Очень важно выяснить различные характеристики (знаменателя) производственной мощности, поскольку это влияет на оценку плановых показателей и определение результатов деятельности. Это также отражается на избыточной и недостаточной поглощаемости заводских накладных расходов. </w:t>
      </w:r>
    </w:p>
    <w:p w:rsidR="001547EA" w:rsidRPr="001A6DC8" w:rsidRDefault="001547EA" w:rsidP="00BB4D21">
      <w:pPr>
        <w:pStyle w:val="a3"/>
        <w:rPr>
          <w:rFonts w:ascii="Arial" w:hAnsi="Arial" w:cs="Arial"/>
          <w:sz w:val="26"/>
          <w:szCs w:val="26"/>
        </w:rPr>
      </w:pPr>
      <w:r w:rsidRPr="001A6DC8">
        <w:rPr>
          <w:rFonts w:ascii="Arial" w:hAnsi="Arial" w:cs="Arial"/>
          <w:sz w:val="26"/>
          <w:szCs w:val="26"/>
        </w:rPr>
        <w:t>Производственная мощность – это способность производить продукцию в течение заданного периода времени. Ее верхний предел обуславливается наличием помещений, оборудования, трудовых ресурсов, материалов и капитала. Производственная мощность может выражаться в единицах продукции, денежных единицах, трудозатратах и т. д. Существует четыре основных уровня производственной мощности:</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Теоретическая. Она представляет собой объем хозяйственных операций, который может быть достигнут в идеальных условиях работы с минимально возможным отрицательным результатом. Это максимально возможный выход продукции, называемый также идеальной, паспортной или максимальной производственной мощностью.</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Практическая. Это наивысший уровень производства, который достигается предприятием при сохранении приемлемой степени эффективности с учетом неизбежных потерь производственного времени (отпуска, выходные и праздничные дни, ремонт оборудования), также называется максимальной практической производственной мощностью.</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Нормальная. Нормальная производственная мощность есть средний уровень хозяйственной деятельности, достигаемый для удовлетворения спроса на производимые предприятием товары и услуги в течение целого ряда лет с учетом сезонных и циклических колебаний спроса, тенденций его роста или сокращения.</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 xml:space="preserve">Ожидаемый годовой объем производства. Это понятие близкое к нормальной производственной мощности, но с тем отличием, что оно ограничено одним определенным годом. Эту характеристику называют также плановой производственной мощностью. </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   В зависимости от того, какой уровень производственной мощности будет выбран для определения ставки заводских накладных расходов, зависит потенциально долгосрочный эффект на избыточную и недостаточную поглощаемость накладных расходов.  </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Можно также отметить, что можно использовать калькуляцию по нормативным затратам в сочетании с позаказной калькуляцией. Калькуляция нормативных затрат является тем инструментом, который может дополнить позаказную калькуляцию. Позаказная калькуляция применяется тогда, когда определенными затратами предусматривается одной составной единицы продукции, или небольшой партии самостоятельных изделий. Единицы продукции индивидуализируются сообразно специфическим требованиям покупателей. Установление нормативных затрат может быть полезным при предварительном производстве расчетов по прямым материалам, нормативным заводским накладным расходам, прямому труду необходимым для выполнения каждого заказа. Оно и понятно, т. к. это сочетание позволяет реально оценить степень риска при производстве, упростить жизнь менеджера и бухгалтера, сократить затраты времени при анализе конечных результатов деятельности предприятия на определенном отрезке времени.  </w:t>
      </w:r>
    </w:p>
    <w:p w:rsidR="001547EA" w:rsidRPr="001A6DC8" w:rsidRDefault="00E51AF7" w:rsidP="00BB4D21">
      <w:pPr>
        <w:pStyle w:val="a3"/>
        <w:rPr>
          <w:rFonts w:ascii="Arial" w:hAnsi="Arial" w:cs="Arial"/>
          <w:sz w:val="26"/>
          <w:szCs w:val="26"/>
        </w:rPr>
      </w:pPr>
      <w:r w:rsidRPr="001A6DC8">
        <w:rPr>
          <w:rFonts w:ascii="Arial" w:hAnsi="Arial" w:cs="Arial"/>
          <w:sz w:val="26"/>
          <w:szCs w:val="26"/>
        </w:rPr>
        <w:t>П</w:t>
      </w:r>
      <w:r w:rsidR="00A93E16" w:rsidRPr="001A6DC8">
        <w:rPr>
          <w:rFonts w:ascii="Arial" w:hAnsi="Arial" w:cs="Arial"/>
          <w:sz w:val="26"/>
          <w:szCs w:val="26"/>
        </w:rPr>
        <w:t xml:space="preserve">опроцессный метод </w:t>
      </w:r>
      <w:r w:rsidR="001547EA" w:rsidRPr="001A6DC8">
        <w:rPr>
          <w:rFonts w:ascii="Arial" w:hAnsi="Arial" w:cs="Arial"/>
          <w:sz w:val="26"/>
          <w:szCs w:val="26"/>
        </w:rPr>
        <w:t xml:space="preserve">Сейчас рассмотрим другую систему, такую, в которой производственные затраты аккумулируются по одинаковым продуктам производства. Компания может применять для одних продуктов производства попроцессную калькуляцию, а для других – позаказную. При попроцессной  калькуляции производственные затраты группируются по подразделениям или по производственным процессам. Полные производственные затраты аккумулируются по двум основным статьям – прямым материалам и конверсионным затратам (сумме прямых затрат на оплату труда и отнесенных на себестоимость готовой продукции заводских накладных расходов). Удельная себестоимость получается путем деления полной себестоимости, относимой на счет центра затрат, на объем производства этого центра затрат. В этом смысле удельная себестоимость есть усредненный показатель. Попроцессная калькуляция удобна для тех компаний, которые производят сплошную массу одинаковой продукции посредством ряда операций или процессов. В общем плане попроцессная калькуляция  используется в таких отраслях как нефтяная, угольная, химическая, текстильная, бумажная и т. д.                   </w:t>
      </w:r>
    </w:p>
    <w:p w:rsidR="001547EA" w:rsidRPr="001A6DC8" w:rsidRDefault="001547EA" w:rsidP="00BB4D21">
      <w:pPr>
        <w:pStyle w:val="a3"/>
        <w:rPr>
          <w:rFonts w:ascii="Arial" w:hAnsi="Arial" w:cs="Arial"/>
          <w:sz w:val="26"/>
          <w:szCs w:val="26"/>
        </w:rPr>
      </w:pPr>
      <w:r w:rsidRPr="001A6DC8">
        <w:rPr>
          <w:rFonts w:ascii="Arial" w:hAnsi="Arial" w:cs="Arial"/>
          <w:sz w:val="26"/>
          <w:szCs w:val="26"/>
        </w:rPr>
        <w:t xml:space="preserve">Поскольку удельная себестоимость при попроцессной калькуляции представляет собой усредненный показатель, то и попроцессная система учета требует меньшего числа хозяйственных операции, чем позаказная система. Именно поэтому многие компании предпочитают пользоваться попроцессной калькуляцией затрат. В любом случае, прежде чем остановиться на конкретной системы, необходимо уяснить принципиальные особенности каждой системы в более широком плане. Обычно выбор того или иного метода калькулирования в значительной степени зависит от характеристик производственного процесса и видов производимой продукции. Если это продукция одного типа, она продвигается от одного технологического участка к другому непрерывным потоком, предпочтительным является метод попроцессной калькуляции затрат. Однако если затраты на производство различных видов продукции значительно отличаются друг от друга, то применение попроцессной калькуляции не сможет обеспечить производителя адекватной информацией, поэтому здесь более уместно воспользоваться методом позаказной калькуляции. </w:t>
      </w:r>
    </w:p>
    <w:p w:rsidR="001547EA" w:rsidRPr="001A6DC8" w:rsidRDefault="001547EA" w:rsidP="00BB4D21">
      <w:pPr>
        <w:pStyle w:val="a3"/>
        <w:rPr>
          <w:rFonts w:ascii="Arial" w:hAnsi="Arial" w:cs="Arial"/>
          <w:sz w:val="26"/>
          <w:szCs w:val="26"/>
        </w:rPr>
      </w:pPr>
      <w:r w:rsidRPr="001A6DC8">
        <w:rPr>
          <w:rFonts w:ascii="Arial" w:hAnsi="Arial" w:cs="Arial"/>
          <w:sz w:val="26"/>
          <w:szCs w:val="26"/>
        </w:rPr>
        <w:t>Некоторые компании могут посчитать необходимым применить смешанный вариант использования этих двух систем, исходя при этом из характера движения продукции по производственным цехам, например, в условиях параллельных технологических процессов.</w:t>
      </w:r>
    </w:p>
    <w:p w:rsidR="001547EA" w:rsidRPr="001A6DC8" w:rsidRDefault="001547EA" w:rsidP="00BB4D21">
      <w:pPr>
        <w:pStyle w:val="a3"/>
        <w:rPr>
          <w:rFonts w:ascii="Arial" w:hAnsi="Arial" w:cs="Arial"/>
          <w:sz w:val="26"/>
          <w:szCs w:val="26"/>
        </w:rPr>
      </w:pPr>
      <w:r w:rsidRPr="001A6DC8">
        <w:rPr>
          <w:rFonts w:ascii="Arial" w:hAnsi="Arial" w:cs="Arial"/>
          <w:sz w:val="26"/>
          <w:szCs w:val="26"/>
        </w:rPr>
        <w:t>Наиболее подходят для попроцессной калькуляции предприятия, имеющие следующие особенности:</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Качество продукции однородно;</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Отдельный заказ не оказывает влияния на производственный процесс в целом;</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Выполнение заказов покупателя обеспечивается на основе запасов производителя;</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Производство является серийным массовым и осуществляется поточным способом;</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Применяется стандартизация технологических процессов и продукции производства;</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Спрос на выпускаемую продукцию постоянен;</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Контроль затрат по производственным подразделениям является более целесообразным, чем учет на основе требований покупателя или характеристик продукции;</w:t>
      </w:r>
    </w:p>
    <w:p w:rsidR="001547EA" w:rsidRPr="001A6DC8" w:rsidRDefault="001547EA" w:rsidP="00BB4D21">
      <w:pPr>
        <w:pStyle w:val="a6"/>
        <w:ind w:left="0"/>
        <w:jc w:val="both"/>
        <w:rPr>
          <w:rFonts w:ascii="Arial" w:hAnsi="Arial" w:cs="Arial"/>
          <w:b w:val="0"/>
          <w:sz w:val="26"/>
          <w:szCs w:val="26"/>
        </w:rPr>
      </w:pPr>
      <w:r w:rsidRPr="001A6DC8">
        <w:rPr>
          <w:rFonts w:ascii="Arial" w:hAnsi="Arial" w:cs="Arial"/>
          <w:b w:val="0"/>
          <w:sz w:val="26"/>
          <w:szCs w:val="26"/>
        </w:rPr>
        <w:t>Стандарты по качеству проверяются на уровне производственных подразделений; например, технический контроль проводится на уровне производственных подразделений непосредственно на линии в ходе производственного процесса;</w:t>
      </w:r>
    </w:p>
    <w:p w:rsidR="001547EA" w:rsidRPr="001A6DC8" w:rsidRDefault="001547EA" w:rsidP="00BB4D21">
      <w:pPr>
        <w:pStyle w:val="a3"/>
        <w:rPr>
          <w:rFonts w:ascii="Arial" w:hAnsi="Arial" w:cs="Arial"/>
          <w:sz w:val="26"/>
          <w:szCs w:val="26"/>
        </w:rPr>
      </w:pPr>
      <w:r w:rsidRPr="001A6DC8">
        <w:rPr>
          <w:rFonts w:ascii="Arial" w:hAnsi="Arial" w:cs="Arial"/>
          <w:sz w:val="26"/>
          <w:szCs w:val="26"/>
        </w:rPr>
        <w:t>Существует три различных способа организации движения продукции связанного с попроцессной калькуляцией затрат:</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Последовательное перемещение</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Параллельное перемещение</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Избирательное перемещение</w:t>
      </w:r>
    </w:p>
    <w:p w:rsidR="001547EA" w:rsidRPr="001A6DC8" w:rsidRDefault="001547EA" w:rsidP="00BB4D21">
      <w:pPr>
        <w:pStyle w:val="a3"/>
        <w:rPr>
          <w:rFonts w:ascii="Arial" w:hAnsi="Arial" w:cs="Arial"/>
          <w:sz w:val="26"/>
          <w:szCs w:val="26"/>
        </w:rPr>
      </w:pPr>
      <w:r w:rsidRPr="001A6DC8">
        <w:rPr>
          <w:rFonts w:ascii="Arial" w:hAnsi="Arial" w:cs="Arial"/>
          <w:sz w:val="26"/>
          <w:szCs w:val="26"/>
        </w:rPr>
        <w:t>При последовательном перемещении каждый продукт подвергается одинаковой серии операций. В текстильной промышленности, например, фабрика обычно имеет прядильный цех и цех окраски. Пряжа из прядильного цеха поступает в цех окраски, а затем на склад готовой продукции. Способ перемещения здесь продукции является последовательным.</w:t>
      </w:r>
    </w:p>
    <w:p w:rsidR="001547EA" w:rsidRPr="001A6DC8" w:rsidRDefault="001547EA" w:rsidP="00BB4D21">
      <w:pPr>
        <w:pStyle w:val="a3"/>
        <w:rPr>
          <w:rFonts w:ascii="Arial" w:hAnsi="Arial" w:cs="Arial"/>
          <w:sz w:val="26"/>
          <w:szCs w:val="26"/>
        </w:rPr>
      </w:pPr>
      <w:r w:rsidRPr="001A6DC8">
        <w:rPr>
          <w:rFonts w:ascii="Arial" w:hAnsi="Arial" w:cs="Arial"/>
          <w:sz w:val="26"/>
          <w:szCs w:val="26"/>
        </w:rPr>
        <w:t>При параллельном перемещении отдельные виды работ выполняются одновременно, а затем в определенном процессе сходятся в единую цепочку. По тем видам работ, которые производятся одновременно, может потребоваться применение калькуляции позаказного типа, для учета различий в затратах на одновременное проведение различных видов работ. Такая схема применяется в производстве консервированных продуктов питания. Так, при изготовлении фруктовых смесей разные виды фруктов очищаются от кожуры и перерабатываются одновременно на разных производственных участках. После этого на заключительных этапах переработки и консервирования они смешиваются и поступают на склад готовой продукции.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При избирательном перемещении продукция проходит технологические ряды внутризаводских подразделений, каждый из которых построен в соответствии с требованиями, предъявляемыми к конечному продукту. В эту категорию попадают мясоперерабатывающие и нефтеперерабатывающие предприятия. При мясопереработке, например, часть мяса после забоя поступает на мясорубку и упаковку, а затем на склад готовой продукции. В то же самое время другая часть проходит обработку копчением, затем упаковывается и поступает на склад. Этот способ может применяться в разнообразных формах.</w:t>
      </w:r>
    </w:p>
    <w:p w:rsidR="001547EA" w:rsidRPr="001A6DC8" w:rsidRDefault="001547EA" w:rsidP="00BB4D21">
      <w:pPr>
        <w:pStyle w:val="a3"/>
        <w:rPr>
          <w:rFonts w:ascii="Arial" w:hAnsi="Arial" w:cs="Arial"/>
          <w:sz w:val="26"/>
          <w:szCs w:val="26"/>
        </w:rPr>
      </w:pPr>
      <w:r w:rsidRPr="001A6DC8">
        <w:rPr>
          <w:rFonts w:ascii="Arial" w:hAnsi="Arial" w:cs="Arial"/>
          <w:sz w:val="26"/>
          <w:szCs w:val="26"/>
        </w:rPr>
        <w:t>Учет затрат методом попроцессной калькуляции содержит четыре основные операции:</w:t>
      </w:r>
    </w:p>
    <w:p w:rsidR="00765334" w:rsidRPr="001A6DC8" w:rsidRDefault="001547EA" w:rsidP="00BB4D21">
      <w:pPr>
        <w:pStyle w:val="a5"/>
        <w:rPr>
          <w:rFonts w:ascii="Arial" w:hAnsi="Arial" w:cs="Arial"/>
          <w:b w:val="0"/>
          <w:sz w:val="26"/>
          <w:szCs w:val="26"/>
        </w:rPr>
      </w:pPr>
      <w:r w:rsidRPr="001A6DC8">
        <w:rPr>
          <w:rFonts w:ascii="Arial" w:hAnsi="Arial" w:cs="Arial"/>
          <w:b w:val="0"/>
          <w:sz w:val="26"/>
          <w:szCs w:val="26"/>
        </w:rPr>
        <w:t xml:space="preserve">Суммирование движущихся в потоке вещественных единиц продукции. На первом этапе определяется сумма единиц продукции, подвергшейся обработке в данном подразделении в течение отчетного периода времени. При этом объем на входе должен равняться объему на выходе. Этот этап позволяет выявить утраченные в процессе производства единицы продукции. Взаимозависимость может быть выражена формулой: </w:t>
      </w:r>
    </w:p>
    <w:p w:rsidR="00765334" w:rsidRPr="001A6DC8" w:rsidRDefault="00B1544A" w:rsidP="00B1544A">
      <w:pPr>
        <w:pStyle w:val="a5"/>
        <w:rPr>
          <w:rFonts w:ascii="Arial" w:hAnsi="Arial" w:cs="Arial"/>
          <w:b w:val="0"/>
          <w:sz w:val="26"/>
          <w:szCs w:val="26"/>
          <w:lang w:val="en-US"/>
        </w:rPr>
      </w:pPr>
      <w:r>
        <w:rPr>
          <w:rFonts w:ascii="Arial" w:hAnsi="Arial" w:cs="Arial"/>
          <w:b w:val="0"/>
          <w:sz w:val="26"/>
          <w:szCs w:val="26"/>
          <w:lang w:val="uk-UA"/>
        </w:rPr>
        <w:tab/>
      </w:r>
      <w:r>
        <w:rPr>
          <w:rFonts w:ascii="Arial" w:hAnsi="Arial" w:cs="Arial"/>
          <w:b w:val="0"/>
          <w:sz w:val="26"/>
          <w:szCs w:val="26"/>
          <w:lang w:val="uk-UA"/>
        </w:rPr>
        <w:tab/>
      </w:r>
      <w:r>
        <w:rPr>
          <w:rFonts w:ascii="Arial" w:hAnsi="Arial" w:cs="Arial"/>
          <w:b w:val="0"/>
          <w:sz w:val="26"/>
          <w:szCs w:val="26"/>
          <w:lang w:val="uk-UA"/>
        </w:rPr>
        <w:tab/>
        <w:t xml:space="preserve">                                                                                                        (1.6)</w:t>
      </w:r>
      <w:r w:rsidR="001547EA" w:rsidRPr="001A6DC8">
        <w:rPr>
          <w:rFonts w:ascii="Arial" w:hAnsi="Arial" w:cs="Arial"/>
          <w:b w:val="0"/>
          <w:sz w:val="26"/>
          <w:szCs w:val="26"/>
        </w:rPr>
        <w:br/>
      </w:r>
      <w:r w:rsidR="00BC6A59" w:rsidRPr="001A6DC8">
        <w:rPr>
          <w:rFonts w:ascii="Arial" w:hAnsi="Arial" w:cs="Arial"/>
          <w:b w:val="0"/>
          <w:position w:val="-10"/>
          <w:sz w:val="26"/>
          <w:szCs w:val="26"/>
        </w:rPr>
        <w:object w:dxaOrig="180" w:dyaOrig="340">
          <v:shape id="_x0000_i1027" type="#_x0000_t75" style="width:3.75pt;height:18pt" o:ole="">
            <v:imagedata r:id="rId7" o:title=""/>
          </v:shape>
          <o:OLEObject Type="Embed" ProgID="Equation.3" ShapeID="_x0000_i1027" DrawAspect="Content" ObjectID="_1459713243" r:id="rId11"/>
        </w:object>
      </w:r>
      <w:r w:rsidR="00BC6A59" w:rsidRPr="001A6DC8">
        <w:rPr>
          <w:rFonts w:ascii="Arial" w:hAnsi="Arial" w:cs="Arial"/>
          <w:b w:val="0"/>
          <w:sz w:val="26"/>
          <w:szCs w:val="26"/>
          <w:lang w:val="en-US"/>
        </w:rPr>
        <w:t xml:space="preserve">                                                     </w:t>
      </w:r>
      <w:r w:rsidR="00BC6A59" w:rsidRPr="001A6DC8">
        <w:rPr>
          <w:rFonts w:ascii="Arial" w:hAnsi="Arial" w:cs="Arial"/>
          <w:b w:val="0"/>
          <w:position w:val="-10"/>
          <w:sz w:val="26"/>
          <w:szCs w:val="26"/>
        </w:rPr>
        <w:object w:dxaOrig="620" w:dyaOrig="320">
          <v:shape id="_x0000_i1028" type="#_x0000_t75" style="width:30.75pt;height:15.75pt" o:ole="">
            <v:imagedata r:id="rId12" o:title=""/>
          </v:shape>
          <o:OLEObject Type="Embed" ProgID="Equation.3" ShapeID="_x0000_i1028" DrawAspect="Content" ObjectID="_1459713244" r:id="rId13"/>
        </w:object>
      </w:r>
      <w:r w:rsidR="00BC6A59" w:rsidRPr="001A6DC8">
        <w:rPr>
          <w:rFonts w:ascii="Arial" w:hAnsi="Arial" w:cs="Arial"/>
          <w:b w:val="0"/>
          <w:position w:val="-6"/>
          <w:sz w:val="26"/>
          <w:szCs w:val="26"/>
        </w:rPr>
        <w:object w:dxaOrig="1160" w:dyaOrig="279">
          <v:shape id="_x0000_i1029" type="#_x0000_t75" style="width:57.75pt;height:14.25pt" o:ole="">
            <v:imagedata r:id="rId14" o:title=""/>
          </v:shape>
          <o:OLEObject Type="Embed" ProgID="Equation.3" ShapeID="_x0000_i1029" DrawAspect="Content" ObjectID="_1459713245" r:id="rId15"/>
        </w:objec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br/>
        <w:t>где З</w:t>
      </w:r>
      <w:r w:rsidRPr="001A6DC8">
        <w:rPr>
          <w:rFonts w:ascii="Arial" w:hAnsi="Arial" w:cs="Arial"/>
          <w:b w:val="0"/>
          <w:sz w:val="26"/>
          <w:szCs w:val="26"/>
          <w:vertAlign w:val="subscript"/>
        </w:rPr>
        <w:t>пр</w:t>
      </w:r>
      <w:r w:rsidRPr="001A6DC8">
        <w:rPr>
          <w:rFonts w:ascii="Arial" w:hAnsi="Arial" w:cs="Arial"/>
          <w:b w:val="0"/>
          <w:sz w:val="26"/>
          <w:szCs w:val="26"/>
        </w:rPr>
        <w:t xml:space="preserve"> – первоначальные запасы, </w:t>
      </w:r>
      <w:r w:rsidRPr="001A6DC8">
        <w:rPr>
          <w:rFonts w:ascii="Arial" w:hAnsi="Arial" w:cs="Arial"/>
          <w:b w:val="0"/>
          <w:sz w:val="26"/>
          <w:szCs w:val="26"/>
          <w:lang w:val="en-US"/>
        </w:rPr>
        <w:t>I</w:t>
      </w:r>
      <w:r w:rsidRPr="001A6DC8">
        <w:rPr>
          <w:rFonts w:ascii="Arial" w:hAnsi="Arial" w:cs="Arial"/>
          <w:b w:val="0"/>
          <w:sz w:val="26"/>
          <w:szCs w:val="26"/>
        </w:rPr>
        <w:t xml:space="preserve"> – количество продукции на начало периода, З</w:t>
      </w:r>
      <w:r w:rsidRPr="001A6DC8">
        <w:rPr>
          <w:rFonts w:ascii="Arial" w:hAnsi="Arial" w:cs="Arial"/>
          <w:b w:val="0"/>
          <w:sz w:val="26"/>
          <w:szCs w:val="26"/>
          <w:vertAlign w:val="subscript"/>
        </w:rPr>
        <w:t>кп</w:t>
      </w:r>
      <w:r w:rsidRPr="001A6DC8">
        <w:rPr>
          <w:rFonts w:ascii="Arial" w:hAnsi="Arial" w:cs="Arial"/>
          <w:b w:val="0"/>
          <w:sz w:val="26"/>
          <w:szCs w:val="26"/>
        </w:rPr>
        <w:t xml:space="preserve"> – запасы на конец периода, Т - количество единиц завершенной и переданной далее продукции.</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 xml:space="preserve">Определение продукции на выходе в эквивалентных единицах. Для того, чтобы выявить удельную себестоимость в условиях много процессного производства важно установить полный объем работы, выполненной за отчетный период. В обрабатывающих отраслях существует специфическая причина, связанная с тем, как учитывать все еще не завершенное производство, т. е. работы на конец отчетного периода выполненные частично. Для целей попроцессной калькуляции затрат единицы частично завершенной продукции измеряются на основе эквивалентов полных единиц продукции. Эквивалентные единицы представляют собой показатель того, какое число полных единиц продукции соответствует количеству полностью завершенных единиц продукции плюс количество частично завершенных единиц продукции. Например, 100 единиц продукции со степенью завершенности в 60%, с точки зрения производственных затрат, эквивалентны 60 полностью завершенным единицам.  </w:t>
      </w:r>
    </w:p>
    <w:p w:rsidR="00765334" w:rsidRDefault="001547EA" w:rsidP="00BB4D21">
      <w:pPr>
        <w:pStyle w:val="a5"/>
        <w:rPr>
          <w:rFonts w:ascii="Arial" w:hAnsi="Arial" w:cs="Arial"/>
          <w:b w:val="0"/>
          <w:sz w:val="26"/>
          <w:szCs w:val="26"/>
          <w:lang w:val="uk-UA"/>
        </w:rPr>
      </w:pPr>
      <w:r w:rsidRPr="001A6DC8">
        <w:rPr>
          <w:rFonts w:ascii="Arial" w:hAnsi="Arial" w:cs="Arial"/>
          <w:b w:val="0"/>
          <w:sz w:val="26"/>
          <w:szCs w:val="26"/>
        </w:rPr>
        <w:t>Определение полных учитываемых затрат и вычисление удельной себестоимости в расчете на эквивалентную единицу. На этом этапе суммируются полные затраты отнесенные на производственное. подразделение в отчетном периоде. Удельная себест</w:t>
      </w:r>
      <w:r w:rsidR="00765334" w:rsidRPr="001A6DC8">
        <w:rPr>
          <w:rFonts w:ascii="Arial" w:hAnsi="Arial" w:cs="Arial"/>
          <w:b w:val="0"/>
          <w:sz w:val="26"/>
          <w:szCs w:val="26"/>
        </w:rPr>
        <w:t xml:space="preserve">оимость в расчете на эквивалент </w:t>
      </w:r>
      <w:r w:rsidRPr="001A6DC8">
        <w:rPr>
          <w:rFonts w:ascii="Arial" w:hAnsi="Arial" w:cs="Arial"/>
          <w:b w:val="0"/>
          <w:sz w:val="26"/>
          <w:szCs w:val="26"/>
        </w:rPr>
        <w:t xml:space="preserve">составит: </w:t>
      </w:r>
    </w:p>
    <w:p w:rsidR="00B1544A" w:rsidRPr="00B1544A" w:rsidRDefault="00B1544A" w:rsidP="00B1544A">
      <w:pPr>
        <w:pStyle w:val="a5"/>
        <w:jc w:val="right"/>
        <w:rPr>
          <w:rFonts w:ascii="Arial" w:hAnsi="Arial" w:cs="Arial"/>
          <w:b w:val="0"/>
          <w:sz w:val="26"/>
          <w:szCs w:val="26"/>
          <w:lang w:val="uk-UA"/>
        </w:rPr>
      </w:pPr>
      <w:r>
        <w:rPr>
          <w:rFonts w:ascii="Arial" w:hAnsi="Arial" w:cs="Arial"/>
          <w:b w:val="0"/>
          <w:sz w:val="26"/>
          <w:szCs w:val="26"/>
          <w:lang w:val="uk-UA"/>
        </w:rPr>
        <w:t>(1.7)</w:t>
      </w:r>
    </w:p>
    <w:p w:rsidR="00765334" w:rsidRPr="001A6DC8" w:rsidRDefault="00BC6A59" w:rsidP="00BB4D21">
      <w:pPr>
        <w:pStyle w:val="a5"/>
        <w:rPr>
          <w:rFonts w:ascii="Arial" w:hAnsi="Arial" w:cs="Arial"/>
          <w:b w:val="0"/>
          <w:sz w:val="26"/>
          <w:szCs w:val="26"/>
          <w:lang w:val="en-US"/>
        </w:rPr>
      </w:pPr>
      <w:r w:rsidRPr="001A6DC8">
        <w:rPr>
          <w:rFonts w:ascii="Arial" w:hAnsi="Arial" w:cs="Arial"/>
          <w:b w:val="0"/>
          <w:sz w:val="26"/>
          <w:szCs w:val="26"/>
          <w:lang w:val="en-US"/>
        </w:rPr>
        <w:t xml:space="preserve">                                         </w:t>
      </w:r>
      <w:r w:rsidRPr="001A6DC8">
        <w:rPr>
          <w:rFonts w:ascii="Arial" w:hAnsi="Arial" w:cs="Arial"/>
          <w:b w:val="0"/>
          <w:position w:val="-10"/>
          <w:sz w:val="26"/>
          <w:szCs w:val="26"/>
          <w:lang w:val="en-US"/>
        </w:rPr>
        <w:object w:dxaOrig="1540" w:dyaOrig="340">
          <v:shape id="_x0000_i1030" type="#_x0000_t75" style="width:77.25pt;height:17.25pt" o:ole="">
            <v:imagedata r:id="rId16" o:title=""/>
          </v:shape>
          <o:OLEObject Type="Embed" ProgID="Equation.3" ShapeID="_x0000_i1030" DrawAspect="Content" ObjectID="_1459713246" r:id="rId17"/>
        </w:objec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где Ус – удельная себестоимость, П</w:t>
      </w:r>
      <w:r w:rsidRPr="001A6DC8">
        <w:rPr>
          <w:rFonts w:ascii="Arial" w:hAnsi="Arial" w:cs="Arial"/>
          <w:b w:val="0"/>
          <w:sz w:val="26"/>
          <w:szCs w:val="26"/>
          <w:vertAlign w:val="subscript"/>
        </w:rPr>
        <w:t>з</w:t>
      </w:r>
      <w:r w:rsidRPr="001A6DC8">
        <w:rPr>
          <w:rFonts w:ascii="Arial" w:hAnsi="Arial" w:cs="Arial"/>
          <w:b w:val="0"/>
          <w:sz w:val="26"/>
          <w:szCs w:val="26"/>
        </w:rPr>
        <w:t xml:space="preserve"> – полные затраты за период                                                                                                                                     времени, Э</w:t>
      </w:r>
      <w:r w:rsidRPr="001A6DC8">
        <w:rPr>
          <w:rFonts w:ascii="Arial" w:hAnsi="Arial" w:cs="Arial"/>
          <w:b w:val="0"/>
          <w:sz w:val="26"/>
          <w:szCs w:val="26"/>
          <w:vertAlign w:val="subscript"/>
        </w:rPr>
        <w:t>п</w:t>
      </w:r>
      <w:r w:rsidRPr="001A6DC8">
        <w:rPr>
          <w:rFonts w:ascii="Arial" w:hAnsi="Arial" w:cs="Arial"/>
          <w:b w:val="0"/>
          <w:sz w:val="26"/>
          <w:szCs w:val="26"/>
        </w:rPr>
        <w:t xml:space="preserve"> – эквивалентные единицы продукции за период времени.</w:t>
      </w:r>
    </w:p>
    <w:p w:rsidR="001547EA" w:rsidRPr="001A6DC8" w:rsidRDefault="001547EA" w:rsidP="00BB4D21">
      <w:pPr>
        <w:pStyle w:val="a5"/>
        <w:rPr>
          <w:rFonts w:ascii="Arial" w:hAnsi="Arial" w:cs="Arial"/>
          <w:b w:val="0"/>
          <w:sz w:val="26"/>
          <w:szCs w:val="26"/>
        </w:rPr>
      </w:pPr>
      <w:r w:rsidRPr="001A6DC8">
        <w:rPr>
          <w:rFonts w:ascii="Arial" w:hAnsi="Arial" w:cs="Arial"/>
          <w:b w:val="0"/>
          <w:sz w:val="26"/>
          <w:szCs w:val="26"/>
        </w:rPr>
        <w:t>Учет единиц завершенной и переданной далее продукции и единиц, остающихся в незавершенном производстве.</w:t>
      </w:r>
    </w:p>
    <w:p w:rsidR="001547EA" w:rsidRPr="001A6DC8" w:rsidRDefault="001547EA" w:rsidP="00BB4D21">
      <w:pPr>
        <w:pStyle w:val="a3"/>
        <w:rPr>
          <w:rFonts w:ascii="Arial" w:hAnsi="Arial" w:cs="Arial"/>
          <w:sz w:val="26"/>
          <w:szCs w:val="26"/>
        </w:rPr>
      </w:pPr>
      <w:r w:rsidRPr="001A6DC8">
        <w:rPr>
          <w:rFonts w:ascii="Arial" w:hAnsi="Arial" w:cs="Arial"/>
          <w:sz w:val="26"/>
          <w:szCs w:val="26"/>
        </w:rPr>
        <w:t>Для попроцессной калькуляции затрат используется так называемая сводная ведомость затрат на производство. В ней обобщаются как полные затраты, так и показатели удельной себестоимости, отнесенные на то или иное подразделение, и содержится распределение полных затрат между запасами незавершенного производства и единицами завершенной и переданной далее (или запасами продукции) продукции.</w:t>
      </w:r>
    </w:p>
    <w:p w:rsidR="001547EA" w:rsidRPr="001A6DC8" w:rsidRDefault="001547EA" w:rsidP="00BB4D21">
      <w:pPr>
        <w:pStyle w:val="a3"/>
        <w:rPr>
          <w:rFonts w:ascii="Arial" w:hAnsi="Arial" w:cs="Arial"/>
          <w:sz w:val="26"/>
          <w:szCs w:val="26"/>
        </w:rPr>
      </w:pPr>
      <w:r w:rsidRPr="001A6DC8">
        <w:rPr>
          <w:rFonts w:ascii="Arial" w:hAnsi="Arial" w:cs="Arial"/>
          <w:sz w:val="26"/>
          <w:szCs w:val="26"/>
        </w:rPr>
        <w:t>Сводная ведомость затрат на производство охватывает все четыре этапа калькуляции и служит источником для ежемесячного внесения записей в журнал операций. Это удобная процедура, при которой данные о затратах докладываются руководству.</w:t>
      </w:r>
      <w:r w:rsidR="00AC5B5C" w:rsidRPr="001A6DC8">
        <w:rPr>
          <w:rFonts w:ascii="Arial" w:hAnsi="Arial" w:cs="Arial"/>
          <w:sz w:val="26"/>
          <w:szCs w:val="26"/>
        </w:rPr>
        <w:t xml:space="preserve">   </w:t>
      </w:r>
    </w:p>
    <w:p w:rsidR="00AC5B5C" w:rsidRPr="001A6DC8" w:rsidRDefault="00475084" w:rsidP="00BB4D21">
      <w:pPr>
        <w:spacing w:line="360" w:lineRule="auto"/>
        <w:ind w:right="284"/>
        <w:jc w:val="both"/>
        <w:rPr>
          <w:rFonts w:ascii="Arial" w:hAnsi="Arial" w:cs="Arial"/>
          <w:sz w:val="26"/>
          <w:szCs w:val="26"/>
        </w:rPr>
      </w:pPr>
      <w:r w:rsidRPr="00475084">
        <w:rPr>
          <w:rFonts w:ascii="Arial" w:hAnsi="Arial" w:cs="Arial"/>
          <w:sz w:val="26"/>
          <w:szCs w:val="26"/>
          <w:u w:val="single"/>
        </w:rPr>
        <w:t>Вывод</w:t>
      </w:r>
      <w:r>
        <w:rPr>
          <w:rFonts w:ascii="Arial" w:hAnsi="Arial" w:cs="Arial"/>
          <w:sz w:val="26"/>
          <w:szCs w:val="26"/>
        </w:rPr>
        <w:t>: д</w:t>
      </w:r>
      <w:r w:rsidR="00AC5B5C" w:rsidRPr="001A6DC8">
        <w:rPr>
          <w:rFonts w:ascii="Arial" w:hAnsi="Arial" w:cs="Arial"/>
          <w:sz w:val="26"/>
          <w:szCs w:val="26"/>
        </w:rPr>
        <w:t xml:space="preserve">ля достижения максимальной прибыли нужно определить необходимый размер выпуска продукции. Инструментом экономического анализа служит категория предельных издержек. </w:t>
      </w:r>
      <w:r w:rsidR="00AC5B5C" w:rsidRPr="001A6DC8">
        <w:rPr>
          <w:rFonts w:ascii="Arial" w:hAnsi="Arial" w:cs="Arial"/>
          <w:bCs/>
          <w:sz w:val="26"/>
          <w:szCs w:val="26"/>
        </w:rPr>
        <w:t>Предельные издержки</w:t>
      </w:r>
      <w:r w:rsidR="00AC5B5C" w:rsidRPr="001A6DC8">
        <w:rPr>
          <w:rFonts w:ascii="Arial" w:hAnsi="Arial" w:cs="Arial"/>
          <w:sz w:val="26"/>
          <w:szCs w:val="26"/>
        </w:rPr>
        <w:t xml:space="preserve"> представляют собой дополнительные издержки на производство каждой дополнительной единицы продукции по сравнению с данным объемом выпуска. Они рассчитываются вычитанием соседних значений валовых издержек.</w:t>
      </w:r>
    </w:p>
    <w:p w:rsidR="00AC5B5C" w:rsidRPr="001A6DC8" w:rsidRDefault="00AC5B5C" w:rsidP="00BB4D21">
      <w:pPr>
        <w:spacing w:line="360" w:lineRule="auto"/>
        <w:ind w:right="284"/>
        <w:jc w:val="both"/>
        <w:rPr>
          <w:rFonts w:ascii="Arial" w:hAnsi="Arial" w:cs="Arial"/>
          <w:sz w:val="26"/>
          <w:szCs w:val="26"/>
        </w:rPr>
      </w:pPr>
      <w:r w:rsidRPr="001A6DC8">
        <w:rPr>
          <w:rFonts w:ascii="Arial" w:hAnsi="Arial" w:cs="Arial"/>
          <w:sz w:val="26"/>
          <w:szCs w:val="26"/>
        </w:rPr>
        <w:tab/>
        <w:t xml:space="preserve">В конкретной практике применения расчета издержек для анализа деятельности предприятий в Украине и в западных странах имеются как сходства, так и различия. В Украине широко используется категория </w:t>
      </w:r>
      <w:r w:rsidRPr="001A6DC8">
        <w:rPr>
          <w:rFonts w:ascii="Arial" w:hAnsi="Arial" w:cs="Arial"/>
          <w:bCs/>
          <w:sz w:val="26"/>
          <w:szCs w:val="26"/>
        </w:rPr>
        <w:t>себестоимость</w:t>
      </w:r>
      <w:r w:rsidRPr="001A6DC8">
        <w:rPr>
          <w:rFonts w:ascii="Arial" w:hAnsi="Arial" w:cs="Arial"/>
          <w:sz w:val="26"/>
          <w:szCs w:val="26"/>
        </w:rPr>
        <w:t xml:space="preserve">, представляющая собой суммарные затраты на производство и реализацию продукции. Теоретически в себестоимость должны входить нормативные производственные затраты, но на практике к ней относят сверхнормативный расход сырья, материалов и т.д. Себестоимость определяют на основе сложения экономических элементов (однородных по экономическому назначению затрат) или путем суммирования статей калькуляции, характеризующих непосредственные направления тех или иных расходов. ка в СНГ, так и в западных странах, для калькулирования себестоимости, применяется классификация прямых и косвенных затрат (расходов). </w:t>
      </w:r>
      <w:r w:rsidRPr="001A6DC8">
        <w:rPr>
          <w:rFonts w:ascii="Arial" w:hAnsi="Arial" w:cs="Arial"/>
          <w:bCs/>
          <w:sz w:val="26"/>
          <w:szCs w:val="26"/>
        </w:rPr>
        <w:t xml:space="preserve">Прямые затраты </w:t>
      </w:r>
      <w:r w:rsidRPr="001A6DC8">
        <w:rPr>
          <w:rFonts w:ascii="Arial" w:hAnsi="Arial" w:cs="Arial"/>
          <w:sz w:val="26"/>
          <w:szCs w:val="26"/>
        </w:rPr>
        <w:t xml:space="preserve">- это затраты, непосредственно связанные с созданием единицы товара. </w:t>
      </w:r>
      <w:r w:rsidRPr="001A6DC8">
        <w:rPr>
          <w:rFonts w:ascii="Arial" w:hAnsi="Arial" w:cs="Arial"/>
          <w:bCs/>
          <w:sz w:val="26"/>
          <w:szCs w:val="26"/>
        </w:rPr>
        <w:t>Косвенные затраты</w:t>
      </w:r>
      <w:r w:rsidRPr="001A6DC8">
        <w:rPr>
          <w:rFonts w:ascii="Arial" w:hAnsi="Arial" w:cs="Arial"/>
          <w:sz w:val="26"/>
          <w:szCs w:val="26"/>
        </w:rPr>
        <w:t xml:space="preserve"> необходимы для общего осуществления производственного процесса данного вида продукции на предприятии. Общий подход не исключает различий по конкретной классификации некоторых статей.</w:t>
      </w:r>
    </w:p>
    <w:p w:rsidR="005E6D49" w:rsidRPr="001A6DC8" w:rsidRDefault="005E6D49" w:rsidP="00BB4D21">
      <w:pPr>
        <w:spacing w:line="360" w:lineRule="auto"/>
        <w:ind w:right="284"/>
        <w:jc w:val="both"/>
        <w:rPr>
          <w:rFonts w:ascii="Arial" w:hAnsi="Arial" w:cs="Arial"/>
          <w:bCs/>
          <w:sz w:val="26"/>
          <w:szCs w:val="26"/>
        </w:rPr>
      </w:pPr>
    </w:p>
    <w:p w:rsidR="00AC5B5C" w:rsidRPr="001A6DC8" w:rsidRDefault="00AC5B5C" w:rsidP="00BB4D21">
      <w:pPr>
        <w:spacing w:line="360" w:lineRule="auto"/>
        <w:ind w:right="284"/>
        <w:jc w:val="both"/>
        <w:rPr>
          <w:rFonts w:ascii="Arial" w:hAnsi="Arial" w:cs="Arial"/>
          <w:bCs/>
          <w:sz w:val="26"/>
          <w:szCs w:val="26"/>
        </w:rPr>
      </w:pPr>
    </w:p>
    <w:p w:rsidR="00AC5B5C" w:rsidRPr="001A6DC8" w:rsidRDefault="00AC5B5C" w:rsidP="00BB4D21">
      <w:pPr>
        <w:spacing w:line="360" w:lineRule="auto"/>
        <w:ind w:right="284"/>
        <w:jc w:val="both"/>
        <w:rPr>
          <w:rFonts w:ascii="Arial" w:hAnsi="Arial" w:cs="Arial"/>
          <w:bCs/>
          <w:sz w:val="26"/>
          <w:szCs w:val="26"/>
        </w:rPr>
      </w:pPr>
    </w:p>
    <w:p w:rsidR="00AC5B5C" w:rsidRPr="001A6DC8" w:rsidRDefault="00AC5B5C" w:rsidP="00BB4D21">
      <w:pPr>
        <w:spacing w:line="360" w:lineRule="auto"/>
        <w:ind w:right="284"/>
        <w:jc w:val="both"/>
        <w:rPr>
          <w:rFonts w:ascii="Arial" w:hAnsi="Arial" w:cs="Arial"/>
          <w:bCs/>
          <w:sz w:val="26"/>
          <w:szCs w:val="26"/>
        </w:rPr>
      </w:pPr>
    </w:p>
    <w:p w:rsidR="00AC5B5C" w:rsidRPr="001A6DC8" w:rsidRDefault="00AC5B5C" w:rsidP="00BB4D21">
      <w:pPr>
        <w:spacing w:line="360" w:lineRule="auto"/>
        <w:ind w:right="284"/>
        <w:jc w:val="both"/>
        <w:rPr>
          <w:rFonts w:ascii="Arial" w:hAnsi="Arial" w:cs="Arial"/>
          <w:bCs/>
          <w:sz w:val="26"/>
          <w:szCs w:val="26"/>
        </w:rPr>
      </w:pPr>
    </w:p>
    <w:p w:rsidR="00AC5B5C" w:rsidRPr="001A6DC8" w:rsidRDefault="00AC5B5C" w:rsidP="00BB4D21">
      <w:pPr>
        <w:spacing w:line="360" w:lineRule="auto"/>
        <w:ind w:right="284"/>
        <w:jc w:val="both"/>
        <w:rPr>
          <w:rFonts w:ascii="Arial" w:hAnsi="Arial" w:cs="Arial"/>
          <w:bCs/>
          <w:sz w:val="26"/>
          <w:szCs w:val="26"/>
        </w:rPr>
      </w:pPr>
    </w:p>
    <w:p w:rsidR="00AC5B5C" w:rsidRPr="001A6DC8" w:rsidRDefault="00AC5B5C" w:rsidP="00BB4D21">
      <w:pPr>
        <w:spacing w:line="360" w:lineRule="auto"/>
        <w:ind w:right="284"/>
        <w:jc w:val="both"/>
        <w:rPr>
          <w:rFonts w:ascii="Arial" w:hAnsi="Arial" w:cs="Arial"/>
          <w:bCs/>
          <w:sz w:val="26"/>
          <w:szCs w:val="26"/>
        </w:rPr>
      </w:pPr>
    </w:p>
    <w:p w:rsidR="00AC5B5C" w:rsidRDefault="00AC5B5C" w:rsidP="00BB4D21">
      <w:pPr>
        <w:spacing w:line="360" w:lineRule="auto"/>
        <w:ind w:right="284"/>
        <w:jc w:val="both"/>
        <w:rPr>
          <w:rFonts w:ascii="Arial" w:hAnsi="Arial" w:cs="Arial"/>
          <w:bCs/>
          <w:sz w:val="26"/>
          <w:szCs w:val="26"/>
        </w:rPr>
      </w:pPr>
    </w:p>
    <w:p w:rsidR="00475084" w:rsidRDefault="00475084" w:rsidP="00BB4D21">
      <w:pPr>
        <w:spacing w:line="360" w:lineRule="auto"/>
        <w:ind w:right="284"/>
        <w:jc w:val="both"/>
        <w:rPr>
          <w:rFonts w:ascii="Arial" w:hAnsi="Arial" w:cs="Arial"/>
          <w:bCs/>
          <w:sz w:val="26"/>
          <w:szCs w:val="26"/>
        </w:rPr>
      </w:pPr>
    </w:p>
    <w:p w:rsidR="00475084" w:rsidRPr="001A6DC8" w:rsidRDefault="00475084" w:rsidP="00BB4D21">
      <w:pPr>
        <w:spacing w:line="360" w:lineRule="auto"/>
        <w:ind w:right="284"/>
        <w:jc w:val="both"/>
        <w:rPr>
          <w:rFonts w:ascii="Arial" w:hAnsi="Arial" w:cs="Arial"/>
          <w:bCs/>
          <w:sz w:val="26"/>
          <w:szCs w:val="26"/>
        </w:rPr>
      </w:pPr>
    </w:p>
    <w:p w:rsidR="00765334" w:rsidRDefault="00475084" w:rsidP="00475084">
      <w:pPr>
        <w:spacing w:line="360" w:lineRule="auto"/>
        <w:ind w:right="284"/>
        <w:jc w:val="center"/>
        <w:rPr>
          <w:rFonts w:ascii="Arial" w:hAnsi="Arial" w:cs="Arial"/>
          <w:b/>
          <w:bCs/>
          <w:caps/>
          <w:sz w:val="26"/>
          <w:szCs w:val="26"/>
          <w:lang w:val="en-US"/>
        </w:rPr>
      </w:pPr>
      <w:r>
        <w:rPr>
          <w:rFonts w:ascii="Arial" w:hAnsi="Arial" w:cs="Arial"/>
          <w:b/>
          <w:bCs/>
          <w:caps/>
          <w:sz w:val="26"/>
          <w:szCs w:val="26"/>
          <w:lang w:val="en-US"/>
        </w:rPr>
        <w:t>II</w:t>
      </w:r>
      <w:r w:rsidR="00765334" w:rsidRPr="00475084">
        <w:rPr>
          <w:rFonts w:ascii="Arial" w:hAnsi="Arial" w:cs="Arial"/>
          <w:b/>
          <w:bCs/>
          <w:caps/>
          <w:sz w:val="26"/>
          <w:szCs w:val="26"/>
        </w:rPr>
        <w:t>.Себестоимость продукции и резервы ее снижения</w:t>
      </w:r>
    </w:p>
    <w:p w:rsidR="00475084" w:rsidRPr="00475084" w:rsidRDefault="00475084" w:rsidP="00475084">
      <w:pPr>
        <w:spacing w:line="360" w:lineRule="auto"/>
        <w:ind w:right="284"/>
        <w:jc w:val="center"/>
        <w:rPr>
          <w:rFonts w:ascii="Arial" w:hAnsi="Arial" w:cs="Arial"/>
          <w:b/>
          <w:bCs/>
          <w:caps/>
          <w:sz w:val="26"/>
          <w:szCs w:val="26"/>
          <w:lang w:val="en-US"/>
        </w:rPr>
      </w:pPr>
    </w:p>
    <w:p w:rsidR="0025736A" w:rsidRDefault="00475084" w:rsidP="00475084">
      <w:pPr>
        <w:pStyle w:val="21"/>
        <w:spacing w:line="360" w:lineRule="auto"/>
        <w:ind w:left="0" w:right="284"/>
        <w:jc w:val="center"/>
        <w:rPr>
          <w:rFonts w:ascii="Arial" w:hAnsi="Arial" w:cs="Arial"/>
          <w:b/>
          <w:bCs/>
          <w:noProof/>
          <w:snapToGrid w:val="0"/>
          <w:sz w:val="26"/>
          <w:szCs w:val="26"/>
          <w:lang w:val="en-US"/>
        </w:rPr>
      </w:pPr>
      <w:r>
        <w:rPr>
          <w:rFonts w:ascii="Arial" w:hAnsi="Arial" w:cs="Arial"/>
          <w:b/>
          <w:bCs/>
          <w:noProof/>
          <w:snapToGrid w:val="0"/>
          <w:sz w:val="26"/>
          <w:szCs w:val="26"/>
          <w:lang w:val="en-US"/>
        </w:rPr>
        <w:t>II</w:t>
      </w:r>
      <w:r w:rsidR="0025736A" w:rsidRPr="00475084">
        <w:rPr>
          <w:rFonts w:ascii="Arial" w:hAnsi="Arial" w:cs="Arial"/>
          <w:b/>
          <w:bCs/>
          <w:noProof/>
          <w:snapToGrid w:val="0"/>
          <w:sz w:val="26"/>
          <w:szCs w:val="26"/>
        </w:rPr>
        <w:t>.1. Резервы и факторы снижения себестоимости</w:t>
      </w:r>
    </w:p>
    <w:p w:rsidR="00475084" w:rsidRPr="00475084" w:rsidRDefault="00475084" w:rsidP="00475084">
      <w:pPr>
        <w:pStyle w:val="21"/>
        <w:spacing w:line="360" w:lineRule="auto"/>
        <w:ind w:left="0" w:right="284"/>
        <w:jc w:val="center"/>
        <w:rPr>
          <w:rFonts w:ascii="Arial" w:hAnsi="Arial" w:cs="Arial"/>
          <w:b/>
          <w:bCs/>
          <w:noProof/>
          <w:snapToGrid w:val="0"/>
          <w:sz w:val="26"/>
          <w:szCs w:val="26"/>
          <w:lang w:val="en-US"/>
        </w:rPr>
      </w:pPr>
    </w:p>
    <w:p w:rsidR="0025736A" w:rsidRPr="001A6DC8" w:rsidRDefault="0025736A" w:rsidP="00475084">
      <w:pPr>
        <w:pStyle w:val="30"/>
        <w:spacing w:line="360" w:lineRule="auto"/>
        <w:ind w:left="0" w:right="284" w:firstLine="540"/>
        <w:jc w:val="both"/>
        <w:rPr>
          <w:rFonts w:ascii="Arial" w:hAnsi="Arial" w:cs="Arial"/>
          <w:sz w:val="26"/>
          <w:szCs w:val="26"/>
        </w:rPr>
      </w:pPr>
      <w:r w:rsidRPr="001A6DC8">
        <w:rPr>
          <w:rFonts w:ascii="Arial" w:hAnsi="Arial" w:cs="Arial"/>
          <w:sz w:val="26"/>
          <w:szCs w:val="26"/>
        </w:rPr>
        <w:t>Основной целью планирования себестоимости является выявление и использование имеющихся резервов снижения издержек производства и увеличение внутрихозяйственных накоплений. Снижая издержки производства в результате сбережения прошлого и живого труда, промышленность добивается наряду с ростом накоплений увеличения объема выпуска продукции.</w:t>
      </w:r>
    </w:p>
    <w:p w:rsidR="0025736A" w:rsidRPr="001A6DC8" w:rsidRDefault="0025736A" w:rsidP="00BB4D21">
      <w:pPr>
        <w:spacing w:line="360" w:lineRule="auto"/>
        <w:ind w:right="284"/>
        <w:jc w:val="both"/>
        <w:rPr>
          <w:rFonts w:ascii="Arial" w:hAnsi="Arial" w:cs="Arial"/>
          <w:sz w:val="26"/>
          <w:szCs w:val="26"/>
        </w:rPr>
      </w:pPr>
      <w:r w:rsidRPr="001A6DC8">
        <w:rPr>
          <w:rFonts w:ascii="Arial" w:hAnsi="Arial" w:cs="Arial"/>
          <w:sz w:val="26"/>
          <w:szCs w:val="26"/>
        </w:rPr>
        <w:t>Плановая себестоимость определяется путем технико-экономических расчетов величины затрат на производство и реализацию всей товарной продукции и каждого вида изделий. В зависимости от характера производства применяется ряд показателей, характеризующих себестоимость продукции.</w:t>
      </w:r>
    </w:p>
    <w:p w:rsidR="0025736A" w:rsidRPr="001A6DC8" w:rsidRDefault="0025736A" w:rsidP="00BB4D21">
      <w:pPr>
        <w:spacing w:line="360" w:lineRule="auto"/>
        <w:ind w:right="284"/>
        <w:jc w:val="both"/>
        <w:rPr>
          <w:rFonts w:ascii="Arial" w:hAnsi="Arial" w:cs="Arial"/>
          <w:sz w:val="26"/>
          <w:szCs w:val="26"/>
        </w:rPr>
      </w:pPr>
      <w:r w:rsidRPr="001A6DC8">
        <w:rPr>
          <w:rFonts w:ascii="Arial" w:hAnsi="Arial" w:cs="Arial"/>
          <w:sz w:val="26"/>
          <w:szCs w:val="26"/>
        </w:rPr>
        <w:t xml:space="preserve">При выпуске одного вида продукции себестоимость единицы этой продукции является показателем уровня и динамики затрат на ее производство. Для характеристики себестоимости разнородной продукции в планах и отчетах используются показатели снижения себестоимости сравнимой товарной продукции и затрат на 1 </w:t>
      </w:r>
      <w:r w:rsidR="00765334" w:rsidRPr="001A6DC8">
        <w:rPr>
          <w:rFonts w:ascii="Arial" w:hAnsi="Arial" w:cs="Arial"/>
          <w:sz w:val="26"/>
          <w:szCs w:val="26"/>
        </w:rPr>
        <w:t>грн</w:t>
      </w:r>
      <w:r w:rsidRPr="001A6DC8">
        <w:rPr>
          <w:rFonts w:ascii="Arial" w:hAnsi="Arial" w:cs="Arial"/>
          <w:sz w:val="26"/>
          <w:szCs w:val="26"/>
        </w:rPr>
        <w:t>. товарной продукции. План предприятия содержит также сводную смету затрат на производство и плановые калькуляции себестоимости отдельных изделий.</w:t>
      </w:r>
    </w:p>
    <w:p w:rsidR="0025736A" w:rsidRPr="001A6DC8" w:rsidRDefault="0025736A" w:rsidP="00BB4D21">
      <w:pPr>
        <w:spacing w:line="360" w:lineRule="auto"/>
        <w:ind w:right="284"/>
        <w:jc w:val="both"/>
        <w:rPr>
          <w:rFonts w:ascii="Arial" w:hAnsi="Arial" w:cs="Arial"/>
          <w:sz w:val="26"/>
          <w:szCs w:val="26"/>
        </w:rPr>
      </w:pPr>
      <w:r w:rsidRPr="001A6DC8">
        <w:rPr>
          <w:rFonts w:ascii="Arial" w:hAnsi="Arial" w:cs="Arial"/>
          <w:iCs/>
          <w:sz w:val="26"/>
          <w:szCs w:val="26"/>
        </w:rPr>
        <w:t xml:space="preserve">Показатель затрат на 1 </w:t>
      </w:r>
      <w:r w:rsidR="00765334" w:rsidRPr="001A6DC8">
        <w:rPr>
          <w:rFonts w:ascii="Arial" w:hAnsi="Arial" w:cs="Arial"/>
          <w:iCs/>
          <w:sz w:val="26"/>
          <w:szCs w:val="26"/>
        </w:rPr>
        <w:t>гривну</w:t>
      </w:r>
      <w:r w:rsidRPr="001A6DC8">
        <w:rPr>
          <w:rFonts w:ascii="Arial" w:hAnsi="Arial" w:cs="Arial"/>
          <w:iCs/>
          <w:sz w:val="26"/>
          <w:szCs w:val="26"/>
        </w:rPr>
        <w:t xml:space="preserve"> товарной продукции</w:t>
      </w:r>
      <w:r w:rsidRPr="001A6DC8">
        <w:rPr>
          <w:rFonts w:ascii="Arial" w:hAnsi="Arial" w:cs="Arial"/>
          <w:sz w:val="26"/>
          <w:szCs w:val="26"/>
        </w:rPr>
        <w:t xml:space="preserve"> определяется исходя из уровня затрат на производство товарной продукции по отношению к стоимости продукции в оптовых ценах предприятия. </w:t>
      </w:r>
    </w:p>
    <w:p w:rsidR="0025736A" w:rsidRPr="001A6DC8" w:rsidRDefault="0025736A" w:rsidP="00BB4D21">
      <w:pPr>
        <w:spacing w:line="360" w:lineRule="auto"/>
        <w:ind w:right="284"/>
        <w:jc w:val="both"/>
        <w:rPr>
          <w:rFonts w:ascii="Arial" w:hAnsi="Arial" w:cs="Arial"/>
          <w:sz w:val="26"/>
          <w:szCs w:val="26"/>
        </w:rPr>
      </w:pPr>
      <w:r w:rsidRPr="001A6DC8">
        <w:rPr>
          <w:rFonts w:ascii="Arial" w:hAnsi="Arial" w:cs="Arial"/>
          <w:sz w:val="26"/>
          <w:szCs w:val="26"/>
        </w:rPr>
        <w:t>Этот показатель не только характеризует планируемый уровень снижения себестоимости, но и определяет также уровень рентабельности товарной продукции. Его величина зависит как от снижения себестоимости продукции, так и от изменения оптовых цен, ассортимента и качества продукции.</w:t>
      </w:r>
    </w:p>
    <w:p w:rsidR="0025736A" w:rsidRPr="001A6DC8" w:rsidRDefault="0025736A" w:rsidP="00BB4D21">
      <w:pPr>
        <w:spacing w:line="360" w:lineRule="auto"/>
        <w:ind w:right="284"/>
        <w:jc w:val="both"/>
        <w:rPr>
          <w:rFonts w:ascii="Arial" w:hAnsi="Arial" w:cs="Arial"/>
          <w:sz w:val="26"/>
          <w:szCs w:val="26"/>
        </w:rPr>
      </w:pPr>
      <w:r w:rsidRPr="001A6DC8">
        <w:rPr>
          <w:rFonts w:ascii="Arial" w:hAnsi="Arial" w:cs="Arial"/>
          <w:sz w:val="26"/>
          <w:szCs w:val="26"/>
        </w:rPr>
        <w:t xml:space="preserve">В плане по себестоимости продукции на предприятии наряду с затратами на 1 </w:t>
      </w:r>
      <w:r w:rsidR="00765334" w:rsidRPr="001A6DC8">
        <w:rPr>
          <w:rFonts w:ascii="Arial" w:hAnsi="Arial" w:cs="Arial"/>
          <w:sz w:val="26"/>
          <w:szCs w:val="26"/>
        </w:rPr>
        <w:t>грн</w:t>
      </w:r>
      <w:r w:rsidRPr="001A6DC8">
        <w:rPr>
          <w:rFonts w:ascii="Arial" w:hAnsi="Arial" w:cs="Arial"/>
          <w:sz w:val="26"/>
          <w:szCs w:val="26"/>
        </w:rPr>
        <w:t>. товарной продукции имеются следующие показатели: себестоимость отдельных видов продукции, себестоимость товарной продукции, снижение себестоимости сравнимой продукции.</w:t>
      </w:r>
    </w:p>
    <w:p w:rsidR="0025736A" w:rsidRPr="001A6DC8" w:rsidRDefault="0025736A" w:rsidP="00BB4D21">
      <w:pPr>
        <w:spacing w:line="360" w:lineRule="auto"/>
        <w:ind w:right="284" w:firstLine="708"/>
        <w:jc w:val="both"/>
        <w:rPr>
          <w:rFonts w:ascii="Arial" w:hAnsi="Arial" w:cs="Arial"/>
          <w:sz w:val="26"/>
          <w:szCs w:val="26"/>
        </w:rPr>
      </w:pPr>
      <w:r w:rsidRPr="001A6DC8">
        <w:rPr>
          <w:rFonts w:ascii="Arial" w:hAnsi="Arial" w:cs="Arial"/>
          <w:sz w:val="26"/>
          <w:szCs w:val="26"/>
        </w:rPr>
        <w:t>Определение плановой себестоимости отдельных видов продукции служит основой планирования затрат на производство. Плановая себестоимость всей товарной продукции рассчитывается на основе данных об объеме выпуска товарной продукции и плановой себестоимости отдельных видов изделий.</w:t>
      </w:r>
    </w:p>
    <w:p w:rsidR="0025736A" w:rsidRPr="001A6DC8" w:rsidRDefault="0025736A" w:rsidP="00BB4D21">
      <w:pPr>
        <w:spacing w:line="360" w:lineRule="auto"/>
        <w:ind w:right="284"/>
        <w:jc w:val="both"/>
        <w:rPr>
          <w:rFonts w:ascii="Arial" w:hAnsi="Arial" w:cs="Arial"/>
          <w:sz w:val="26"/>
          <w:szCs w:val="26"/>
        </w:rPr>
      </w:pPr>
      <w:r w:rsidRPr="001A6DC8">
        <w:rPr>
          <w:rFonts w:ascii="Arial" w:hAnsi="Arial" w:cs="Arial"/>
          <w:sz w:val="26"/>
          <w:szCs w:val="26"/>
        </w:rPr>
        <w:t>Оценка выполнения плана по себестоимости всей товарной продукции осуществляется с учетом происшедших в течение отчетного года изменений цен на материалы и тарифов на перевозки и энергию.</w:t>
      </w:r>
    </w:p>
    <w:p w:rsidR="0025736A" w:rsidRDefault="0025736A" w:rsidP="00BB4D21">
      <w:pPr>
        <w:spacing w:line="360" w:lineRule="auto"/>
        <w:ind w:right="284"/>
        <w:jc w:val="both"/>
        <w:rPr>
          <w:rFonts w:ascii="Arial" w:hAnsi="Arial" w:cs="Arial"/>
          <w:sz w:val="26"/>
          <w:szCs w:val="26"/>
        </w:rPr>
      </w:pPr>
      <w:r w:rsidRPr="001A6DC8">
        <w:rPr>
          <w:rFonts w:ascii="Arial" w:hAnsi="Arial" w:cs="Arial"/>
          <w:sz w:val="26"/>
          <w:szCs w:val="26"/>
        </w:rPr>
        <w:t xml:space="preserve">Для определения задания по снижению себестоимости сравнимой товарной продукции составляется расчет себестоимости по всей номенклатуре изделий исходя из предусмотренного планом предприятия объема продукции и с учетом планового показателя по уровню затрат на 1 </w:t>
      </w:r>
      <w:r w:rsidR="00765334" w:rsidRPr="001A6DC8">
        <w:rPr>
          <w:rFonts w:ascii="Arial" w:hAnsi="Arial" w:cs="Arial"/>
          <w:sz w:val="26"/>
          <w:szCs w:val="26"/>
        </w:rPr>
        <w:t>грн</w:t>
      </w:r>
      <w:r w:rsidRPr="001A6DC8">
        <w:rPr>
          <w:rFonts w:ascii="Arial" w:hAnsi="Arial" w:cs="Arial"/>
          <w:sz w:val="26"/>
          <w:szCs w:val="26"/>
        </w:rPr>
        <w:t>. товарной продукции в оптовых ценах.</w:t>
      </w:r>
    </w:p>
    <w:p w:rsidR="002A1152" w:rsidRPr="001A6DC8" w:rsidRDefault="002A1152" w:rsidP="002A1152">
      <w:pPr>
        <w:spacing w:line="360" w:lineRule="auto"/>
        <w:ind w:right="284"/>
        <w:jc w:val="right"/>
        <w:rPr>
          <w:rFonts w:ascii="Arial" w:hAnsi="Arial" w:cs="Arial"/>
          <w:sz w:val="26"/>
          <w:szCs w:val="26"/>
        </w:rPr>
      </w:pPr>
      <w:r>
        <w:rPr>
          <w:rFonts w:ascii="Arial" w:hAnsi="Arial" w:cs="Arial"/>
          <w:sz w:val="26"/>
          <w:szCs w:val="26"/>
        </w:rPr>
        <w:t>Таблица(2)</w:t>
      </w:r>
    </w:p>
    <w:tbl>
      <w:tblPr>
        <w:tblW w:w="9020" w:type="dxa"/>
        <w:tblCellMar>
          <w:left w:w="0" w:type="dxa"/>
          <w:right w:w="0" w:type="dxa"/>
        </w:tblCellMar>
        <w:tblLook w:val="0000" w:firstRow="0" w:lastRow="0" w:firstColumn="0" w:lastColumn="0" w:noHBand="0" w:noVBand="0"/>
      </w:tblPr>
      <w:tblGrid>
        <w:gridCol w:w="6251"/>
        <w:gridCol w:w="1004"/>
        <w:gridCol w:w="875"/>
        <w:gridCol w:w="890"/>
      </w:tblGrid>
      <w:tr w:rsidR="0025736A" w:rsidRPr="00475084">
        <w:trPr>
          <w:trHeight w:val="675"/>
        </w:trPr>
        <w:tc>
          <w:tcPr>
            <w:tcW w:w="9020" w:type="dxa"/>
            <w:gridSpan w:val="4"/>
            <w:tcBorders>
              <w:top w:val="nil"/>
              <w:left w:val="nil"/>
              <w:bottom w:val="double" w:sz="6" w:space="0" w:color="auto"/>
              <w:right w:val="nil"/>
            </w:tcBorders>
            <w:tcMar>
              <w:top w:w="20" w:type="dxa"/>
              <w:left w:w="20" w:type="dxa"/>
              <w:bottom w:w="0" w:type="dxa"/>
              <w:right w:w="20" w:type="dxa"/>
            </w:tcMar>
          </w:tcPr>
          <w:p w:rsidR="0025736A" w:rsidRPr="00475084" w:rsidRDefault="0025736A" w:rsidP="00475084">
            <w:pPr>
              <w:jc w:val="center"/>
              <w:rPr>
                <w:sz w:val="26"/>
                <w:szCs w:val="26"/>
              </w:rPr>
            </w:pPr>
            <w:r w:rsidRPr="00475084">
              <w:rPr>
                <w:bCs/>
                <w:sz w:val="26"/>
                <w:szCs w:val="26"/>
              </w:rPr>
              <w:t xml:space="preserve">Расчет себестоимости выкатных элементов  методом "Direct-Costing", тыс. </w:t>
            </w:r>
            <w:r w:rsidR="00E51AF7" w:rsidRPr="00475084">
              <w:rPr>
                <w:bCs/>
                <w:sz w:val="26"/>
                <w:szCs w:val="26"/>
              </w:rPr>
              <w:t>грн</w:t>
            </w:r>
            <w:r w:rsidRPr="00475084">
              <w:rPr>
                <w:sz w:val="26"/>
                <w:szCs w:val="26"/>
              </w:rPr>
              <w:t>.</w:t>
            </w:r>
          </w:p>
        </w:tc>
      </w:tr>
      <w:tr w:rsidR="0025736A" w:rsidRPr="00475084">
        <w:trPr>
          <w:trHeight w:val="285"/>
        </w:trPr>
        <w:tc>
          <w:tcPr>
            <w:tcW w:w="0" w:type="auto"/>
            <w:tcBorders>
              <w:top w:val="double" w:sz="6" w:space="0" w:color="auto"/>
              <w:left w:val="double" w:sz="6" w:space="0" w:color="auto"/>
              <w:bottom w:val="single" w:sz="8" w:space="0" w:color="auto"/>
              <w:right w:val="single" w:sz="4" w:space="0" w:color="000000"/>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Показатель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Тип ВВТЭ</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Тип ВВЭ</w:t>
            </w:r>
          </w:p>
        </w:tc>
        <w:tc>
          <w:tcPr>
            <w:tcW w:w="0" w:type="auto"/>
            <w:tcBorders>
              <w:top w:val="nil"/>
              <w:left w:val="nil"/>
              <w:bottom w:val="nil"/>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Итого</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1. Объем реализации</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725,0</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1 240,0</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2. Объем производства</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750,0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1 250,0</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r>
      <w:tr w:rsidR="0025736A" w:rsidRPr="00475084">
        <w:trPr>
          <w:trHeight w:val="270"/>
        </w:trPr>
        <w:tc>
          <w:tcPr>
            <w:tcW w:w="5904" w:type="dxa"/>
            <w:tcBorders>
              <w:top w:val="single" w:sz="4" w:space="0" w:color="auto"/>
              <w:left w:val="double" w:sz="6" w:space="0" w:color="auto"/>
              <w:bottom w:val="nil"/>
              <w:right w:val="single" w:sz="8" w:space="0" w:color="000000"/>
            </w:tcBorders>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3. Цена реализации</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60,0</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58,0</w:t>
            </w:r>
          </w:p>
        </w:tc>
        <w:tc>
          <w:tcPr>
            <w:tcW w:w="0" w:type="auto"/>
            <w:tcBorders>
              <w:top w:val="nil"/>
              <w:left w:val="nil"/>
              <w:bottom w:val="nil"/>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r>
      <w:tr w:rsidR="0025736A" w:rsidRPr="00475084">
        <w:trPr>
          <w:trHeight w:val="270"/>
        </w:trPr>
        <w:tc>
          <w:tcPr>
            <w:tcW w:w="5904" w:type="dxa"/>
            <w:tcBorders>
              <w:top w:val="single" w:sz="8" w:space="0" w:color="auto"/>
              <w:left w:val="double" w:sz="6" w:space="0" w:color="auto"/>
              <w:bottom w:val="nil"/>
              <w:right w:val="single" w:sz="8" w:space="0" w:color="000000"/>
            </w:tcBorders>
            <w:shd w:val="clear" w:color="auto" w:fill="C0C0C0"/>
            <w:tcMar>
              <w:top w:w="20" w:type="dxa"/>
              <w:left w:w="20" w:type="dxa"/>
              <w:bottom w:w="0" w:type="dxa"/>
              <w:right w:w="20" w:type="dxa"/>
            </w:tcMar>
          </w:tcPr>
          <w:p w:rsidR="0025736A" w:rsidRPr="00475084" w:rsidRDefault="0025736A" w:rsidP="00475084">
            <w:pPr>
              <w:jc w:val="both"/>
              <w:rPr>
                <w:bCs/>
                <w:sz w:val="20"/>
                <w:szCs w:val="20"/>
              </w:rPr>
            </w:pPr>
            <w:r w:rsidRPr="00475084">
              <w:rPr>
                <w:bCs/>
                <w:sz w:val="20"/>
                <w:szCs w:val="20"/>
              </w:rPr>
              <w:t>Переменные и условно-переменные затраты</w:t>
            </w:r>
          </w:p>
        </w:tc>
        <w:tc>
          <w:tcPr>
            <w:tcW w:w="0" w:type="auto"/>
            <w:tcBorders>
              <w:top w:val="single" w:sz="8" w:space="0" w:color="auto"/>
              <w:left w:val="nil"/>
              <w:bottom w:val="nil"/>
              <w:right w:val="single" w:sz="4" w:space="0" w:color="auto"/>
            </w:tcBorders>
            <w:shd w:val="clear" w:color="auto" w:fill="C0C0C0"/>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 </w:t>
            </w:r>
          </w:p>
        </w:tc>
        <w:tc>
          <w:tcPr>
            <w:tcW w:w="0" w:type="auto"/>
            <w:tcBorders>
              <w:top w:val="single" w:sz="8" w:space="0" w:color="auto"/>
              <w:left w:val="nil"/>
              <w:bottom w:val="nil"/>
              <w:right w:val="single" w:sz="4" w:space="0" w:color="auto"/>
            </w:tcBorders>
            <w:shd w:val="clear" w:color="auto" w:fill="C0C0C0"/>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nil"/>
              <w:right w:val="double" w:sz="6" w:space="0" w:color="auto"/>
            </w:tcBorders>
            <w:shd w:val="clear" w:color="auto" w:fill="C0C0C0"/>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4.1. Материальные затраты</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24 888,2</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41 927,8</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66 816,0</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4.1.1. Сырье и материалы (за вычетом возвратных отходов):</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21 788,1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36 762,3</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58 550,4</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-расходы на производство продукции</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12 223,2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20 366,4</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32 589,6</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-общепроизводственные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2 430,4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4 049,6</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6 480,0</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-общехозяйственные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6 990,4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12 130,4</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19 120,8</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-расходы на сбыт продукции</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144,0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216,0</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360,0</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4.1.2. Топливо и энергия на технологические нужды: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3 100,1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5 165,5</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8 265,6</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-расходы на производство продукции</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0,0</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0,0</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-общепроизводственные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2 460,1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4 099,1</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6 559,2</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-общехозяйственные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640,0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1 066,4</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1 706,4</w:t>
            </w:r>
          </w:p>
        </w:tc>
      </w:tr>
      <w:tr w:rsidR="0025736A" w:rsidRPr="00475084">
        <w:trPr>
          <w:trHeight w:val="270"/>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-расходы на сбыт продукции</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0,0</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0,0</w:t>
            </w:r>
          </w:p>
        </w:tc>
        <w:tc>
          <w:tcPr>
            <w:tcW w:w="0" w:type="auto"/>
            <w:tcBorders>
              <w:top w:val="nil"/>
              <w:left w:val="nil"/>
              <w:bottom w:val="nil"/>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0,0</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4.2. Заработная плата</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790,0</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1 320,0</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2 110,0</w:t>
            </w:r>
          </w:p>
        </w:tc>
      </w:tr>
      <w:tr w:rsidR="0025736A" w:rsidRPr="00475084">
        <w:trPr>
          <w:trHeight w:val="270"/>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4.2.1. рабочих, непосредственно занятых производством продукции</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790,0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1 320,0</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2 110,0</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4.3. Отчисления на социальные нужды</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281,2</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469,9</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751,2</w:t>
            </w:r>
          </w:p>
        </w:tc>
      </w:tr>
      <w:tr w:rsidR="0025736A" w:rsidRPr="00475084">
        <w:trPr>
          <w:trHeight w:val="270"/>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4.3.1. рабочих, непосредственно занятых производством продукции</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281,2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469,9</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751,2</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4.5. Прочие расходы</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522,0</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863,0</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1 385,0</w:t>
            </w:r>
          </w:p>
        </w:tc>
      </w:tr>
      <w:tr w:rsidR="0025736A" w:rsidRPr="00475084">
        <w:trPr>
          <w:trHeight w:val="270"/>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4.5.2. НАД</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522,0</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863,0</w:t>
            </w:r>
          </w:p>
        </w:tc>
        <w:tc>
          <w:tcPr>
            <w:tcW w:w="0" w:type="auto"/>
            <w:tcBorders>
              <w:top w:val="nil"/>
              <w:left w:val="nil"/>
              <w:bottom w:val="nil"/>
              <w:right w:val="double" w:sz="6"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1 385,0</w:t>
            </w:r>
          </w:p>
        </w:tc>
      </w:tr>
      <w:tr w:rsidR="0025736A" w:rsidRPr="00475084">
        <w:trPr>
          <w:trHeight w:val="270"/>
        </w:trPr>
        <w:tc>
          <w:tcPr>
            <w:tcW w:w="5904" w:type="dxa"/>
            <w:tcBorders>
              <w:top w:val="single" w:sz="8" w:space="0" w:color="auto"/>
              <w:left w:val="double" w:sz="6" w:space="0" w:color="auto"/>
              <w:bottom w:val="nil"/>
              <w:right w:val="single" w:sz="8" w:space="0" w:color="000000"/>
            </w:tcBorders>
            <w:tcMar>
              <w:top w:w="20" w:type="dxa"/>
              <w:left w:w="20" w:type="dxa"/>
              <w:bottom w:w="0" w:type="dxa"/>
              <w:right w:w="20" w:type="dxa"/>
            </w:tcMar>
          </w:tcPr>
          <w:p w:rsidR="0025736A" w:rsidRPr="00475084" w:rsidRDefault="0025736A" w:rsidP="00475084">
            <w:pPr>
              <w:jc w:val="both"/>
              <w:rPr>
                <w:bCs/>
                <w:sz w:val="20"/>
                <w:szCs w:val="20"/>
              </w:rPr>
            </w:pPr>
            <w:r w:rsidRPr="00475084">
              <w:rPr>
                <w:bCs/>
                <w:sz w:val="20"/>
                <w:szCs w:val="20"/>
              </w:rPr>
              <w:t>ИТОГО переменных и условно переменных затрат:</w:t>
            </w:r>
          </w:p>
        </w:tc>
        <w:tc>
          <w:tcPr>
            <w:tcW w:w="0" w:type="auto"/>
            <w:tcBorders>
              <w:top w:val="single" w:sz="8"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26 481,4</w:t>
            </w:r>
          </w:p>
        </w:tc>
        <w:tc>
          <w:tcPr>
            <w:tcW w:w="0" w:type="auto"/>
            <w:tcBorders>
              <w:top w:val="single" w:sz="8"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44 580,8</w:t>
            </w:r>
          </w:p>
        </w:tc>
        <w:tc>
          <w:tcPr>
            <w:tcW w:w="0" w:type="auto"/>
            <w:tcBorders>
              <w:top w:val="single" w:sz="8" w:space="0" w:color="auto"/>
              <w:left w:val="nil"/>
              <w:bottom w:val="nil"/>
              <w:right w:val="double" w:sz="6"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71 062,2</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Переменных и условно переменных затрат на единицу продукции:</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35,309</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35,665</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 </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Выручка:</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43 500,0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71 920,0</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115 420,0</w:t>
            </w:r>
          </w:p>
        </w:tc>
      </w:tr>
      <w:tr w:rsidR="0025736A" w:rsidRPr="00475084">
        <w:trPr>
          <w:trHeight w:val="270"/>
        </w:trPr>
        <w:tc>
          <w:tcPr>
            <w:tcW w:w="5904" w:type="dxa"/>
            <w:tcBorders>
              <w:top w:val="single" w:sz="4" w:space="0" w:color="auto"/>
              <w:left w:val="double" w:sz="6" w:space="0" w:color="auto"/>
              <w:bottom w:val="nil"/>
              <w:right w:val="single" w:sz="8" w:space="0" w:color="000000"/>
            </w:tcBorders>
            <w:tcMar>
              <w:top w:w="20" w:type="dxa"/>
              <w:left w:w="20" w:type="dxa"/>
              <w:bottom w:w="0" w:type="dxa"/>
              <w:right w:w="20" w:type="dxa"/>
            </w:tcMar>
          </w:tcPr>
          <w:p w:rsidR="0025736A" w:rsidRPr="00475084" w:rsidRDefault="0025736A" w:rsidP="00475084">
            <w:pPr>
              <w:jc w:val="both"/>
              <w:rPr>
                <w:bCs/>
                <w:iCs/>
                <w:sz w:val="20"/>
                <w:szCs w:val="20"/>
              </w:rPr>
            </w:pPr>
            <w:r w:rsidRPr="00475084">
              <w:rPr>
                <w:bCs/>
                <w:iCs/>
                <w:sz w:val="20"/>
                <w:szCs w:val="20"/>
              </w:rPr>
              <w:t>Маржинальная прибыль: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17 018,6</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27 339,2</w:t>
            </w:r>
          </w:p>
        </w:tc>
        <w:tc>
          <w:tcPr>
            <w:tcW w:w="0" w:type="auto"/>
            <w:tcBorders>
              <w:top w:val="nil"/>
              <w:left w:val="nil"/>
              <w:bottom w:val="nil"/>
              <w:right w:val="double" w:sz="6"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44 357,8</w:t>
            </w:r>
          </w:p>
        </w:tc>
      </w:tr>
      <w:tr w:rsidR="0025736A" w:rsidRPr="00475084">
        <w:trPr>
          <w:trHeight w:val="270"/>
        </w:trPr>
        <w:tc>
          <w:tcPr>
            <w:tcW w:w="5904" w:type="dxa"/>
            <w:tcBorders>
              <w:top w:val="single" w:sz="8" w:space="0" w:color="auto"/>
              <w:left w:val="double" w:sz="6" w:space="0" w:color="auto"/>
              <w:bottom w:val="nil"/>
              <w:right w:val="single" w:sz="8" w:space="0" w:color="000000"/>
            </w:tcBorders>
            <w:shd w:val="clear" w:color="auto" w:fill="C0C0C0"/>
            <w:tcMar>
              <w:top w:w="20" w:type="dxa"/>
              <w:left w:w="20" w:type="dxa"/>
              <w:bottom w:w="0" w:type="dxa"/>
              <w:right w:w="20" w:type="dxa"/>
            </w:tcMar>
          </w:tcPr>
          <w:p w:rsidR="0025736A" w:rsidRPr="00475084" w:rsidRDefault="0025736A" w:rsidP="00475084">
            <w:pPr>
              <w:jc w:val="both"/>
              <w:rPr>
                <w:bCs/>
                <w:sz w:val="20"/>
                <w:szCs w:val="20"/>
              </w:rPr>
            </w:pPr>
            <w:r w:rsidRPr="00475084">
              <w:rPr>
                <w:bCs/>
                <w:sz w:val="20"/>
                <w:szCs w:val="20"/>
              </w:rPr>
              <w:t>Постоянные и условно-постоянные затраты</w:t>
            </w:r>
          </w:p>
        </w:tc>
        <w:tc>
          <w:tcPr>
            <w:tcW w:w="0" w:type="auto"/>
            <w:tcBorders>
              <w:top w:val="single" w:sz="8" w:space="0" w:color="auto"/>
              <w:left w:val="nil"/>
              <w:bottom w:val="nil"/>
              <w:right w:val="single" w:sz="4" w:space="0" w:color="auto"/>
            </w:tcBorders>
            <w:shd w:val="clear" w:color="auto" w:fill="C0C0C0"/>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nil"/>
              <w:right w:val="single" w:sz="4" w:space="0" w:color="auto"/>
            </w:tcBorders>
            <w:shd w:val="clear" w:color="auto" w:fill="C0C0C0"/>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nil"/>
              <w:right w:val="double" w:sz="6" w:space="0" w:color="auto"/>
            </w:tcBorders>
            <w:shd w:val="clear" w:color="auto" w:fill="C0C0C0"/>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4.2. Заработная плата</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1 443,0</w:t>
            </w:r>
          </w:p>
        </w:tc>
      </w:tr>
      <w:tr w:rsidR="0025736A" w:rsidRPr="00475084">
        <w:trPr>
          <w:trHeight w:val="510"/>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4.2.2. рабочих, служащих и специалистов, не занятых непосредственно производством продукции</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1 065,0</w:t>
            </w:r>
          </w:p>
        </w:tc>
      </w:tr>
      <w:tr w:rsidR="0025736A" w:rsidRPr="00475084">
        <w:trPr>
          <w:trHeight w:val="525"/>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4.2.3. сотрудников аппарата управления на уровне цехов и организации</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4" w:space="0" w:color="auto"/>
              <w:left w:val="nil"/>
              <w:bottom w:val="nil"/>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378,0</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4.3. Отчисления на социальные нужды</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513,7</w:t>
            </w:r>
          </w:p>
        </w:tc>
      </w:tr>
      <w:tr w:rsidR="0025736A" w:rsidRPr="00475084">
        <w:trPr>
          <w:trHeight w:val="540"/>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4.3.2. рабочих, служащих и специалистов, не занятых непосредственно производством продукции</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379,1</w:t>
            </w:r>
          </w:p>
        </w:tc>
      </w:tr>
      <w:tr w:rsidR="0025736A" w:rsidRPr="00475084">
        <w:trPr>
          <w:trHeight w:val="525"/>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4.3.3. сотрудников аппарата управления на уровне цехов и организации</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4" w:space="0" w:color="auto"/>
              <w:left w:val="nil"/>
              <w:bottom w:val="nil"/>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134,6</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4.4. Амортизация основных фондов</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4 440,0</w:t>
            </w:r>
          </w:p>
        </w:tc>
      </w:tr>
      <w:tr w:rsidR="0025736A" w:rsidRPr="00475084">
        <w:trPr>
          <w:trHeight w:val="255"/>
        </w:trPr>
        <w:tc>
          <w:tcPr>
            <w:tcW w:w="5904" w:type="dxa"/>
            <w:tcBorders>
              <w:top w:val="single" w:sz="4" w:space="0" w:color="auto"/>
              <w:left w:val="double" w:sz="6" w:space="0" w:color="auto"/>
              <w:bottom w:val="single" w:sz="4" w:space="0" w:color="auto"/>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4.4.1. здания и сооружения</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single" w:sz="4" w:space="0" w:color="auto"/>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1 340,0</w:t>
            </w:r>
          </w:p>
        </w:tc>
      </w:tr>
      <w:tr w:rsidR="0025736A" w:rsidRPr="00475084">
        <w:trPr>
          <w:trHeight w:val="270"/>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4.4.2. оборудование</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3 100,0</w:t>
            </w:r>
          </w:p>
        </w:tc>
      </w:tr>
      <w:tr w:rsidR="0025736A" w:rsidRPr="00475084">
        <w:trPr>
          <w:trHeight w:val="255"/>
        </w:trPr>
        <w:tc>
          <w:tcPr>
            <w:tcW w:w="5904" w:type="dxa"/>
            <w:tcBorders>
              <w:top w:val="single" w:sz="8" w:space="0" w:color="auto"/>
              <w:left w:val="double" w:sz="6" w:space="0" w:color="auto"/>
              <w:bottom w:val="single" w:sz="4" w:space="0" w:color="auto"/>
              <w:right w:val="single" w:sz="8" w:space="0" w:color="000000"/>
            </w:tcBorders>
            <w:tcMar>
              <w:top w:w="20" w:type="dxa"/>
              <w:left w:w="240" w:type="dxa"/>
              <w:bottom w:w="0" w:type="dxa"/>
              <w:right w:w="20" w:type="dxa"/>
            </w:tcMar>
          </w:tcPr>
          <w:p w:rsidR="0025736A" w:rsidRPr="00475084" w:rsidRDefault="0025736A" w:rsidP="00475084">
            <w:pPr>
              <w:jc w:val="both"/>
              <w:rPr>
                <w:sz w:val="20"/>
                <w:szCs w:val="20"/>
              </w:rPr>
            </w:pPr>
            <w:r w:rsidRPr="00475084">
              <w:rPr>
                <w:sz w:val="20"/>
                <w:szCs w:val="20"/>
              </w:rPr>
              <w:t>4.5. Прочие расходы</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single" w:sz="8" w:space="0" w:color="auto"/>
              <w:left w:val="nil"/>
              <w:bottom w:val="single" w:sz="4" w:space="0" w:color="auto"/>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1 590,0</w:t>
            </w:r>
          </w:p>
        </w:tc>
      </w:tr>
      <w:tr w:rsidR="0025736A" w:rsidRPr="00475084">
        <w:trPr>
          <w:trHeight w:val="270"/>
        </w:trPr>
        <w:tc>
          <w:tcPr>
            <w:tcW w:w="5904" w:type="dxa"/>
            <w:tcBorders>
              <w:top w:val="single" w:sz="4" w:space="0" w:color="auto"/>
              <w:left w:val="double" w:sz="6" w:space="0" w:color="auto"/>
              <w:bottom w:val="nil"/>
              <w:right w:val="single" w:sz="8" w:space="0" w:color="000000"/>
            </w:tcBorders>
            <w:tcMar>
              <w:top w:w="20" w:type="dxa"/>
              <w:left w:w="480" w:type="dxa"/>
              <w:bottom w:w="0" w:type="dxa"/>
              <w:right w:w="20" w:type="dxa"/>
            </w:tcMar>
          </w:tcPr>
          <w:p w:rsidR="0025736A" w:rsidRPr="00475084" w:rsidRDefault="0025736A" w:rsidP="00475084">
            <w:pPr>
              <w:jc w:val="both"/>
              <w:rPr>
                <w:sz w:val="20"/>
                <w:szCs w:val="20"/>
              </w:rPr>
            </w:pPr>
            <w:r w:rsidRPr="00475084">
              <w:rPr>
                <w:sz w:val="20"/>
                <w:szCs w:val="20"/>
              </w:rPr>
              <w:t>4.5.1. Амортизация нематериальных активов</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sz w:val="20"/>
                <w:szCs w:val="20"/>
              </w:rPr>
            </w:pPr>
            <w:r w:rsidRPr="00475084">
              <w:rPr>
                <w:sz w:val="20"/>
                <w:szCs w:val="20"/>
              </w:rPr>
              <w:t> </w:t>
            </w:r>
          </w:p>
        </w:tc>
        <w:tc>
          <w:tcPr>
            <w:tcW w:w="0" w:type="auto"/>
            <w:tcBorders>
              <w:top w:val="nil"/>
              <w:left w:val="nil"/>
              <w:bottom w:val="nil"/>
              <w:right w:val="double" w:sz="6" w:space="0" w:color="auto"/>
            </w:tcBorders>
            <w:noWrap/>
            <w:tcMar>
              <w:top w:w="20" w:type="dxa"/>
              <w:left w:w="20" w:type="dxa"/>
              <w:bottom w:w="0" w:type="dxa"/>
              <w:right w:w="20" w:type="dxa"/>
            </w:tcMar>
          </w:tcPr>
          <w:p w:rsidR="0025736A" w:rsidRPr="00475084" w:rsidRDefault="0025736A" w:rsidP="00475084">
            <w:pPr>
              <w:jc w:val="both"/>
              <w:rPr>
                <w:sz w:val="20"/>
                <w:szCs w:val="20"/>
              </w:rPr>
            </w:pPr>
            <w:r w:rsidRPr="00475084">
              <w:rPr>
                <w:sz w:val="20"/>
                <w:szCs w:val="20"/>
              </w:rPr>
              <w:t>1 590,0</w:t>
            </w:r>
          </w:p>
        </w:tc>
      </w:tr>
      <w:tr w:rsidR="0025736A" w:rsidRPr="00475084">
        <w:trPr>
          <w:trHeight w:val="270"/>
        </w:trPr>
        <w:tc>
          <w:tcPr>
            <w:tcW w:w="5904" w:type="dxa"/>
            <w:tcBorders>
              <w:top w:val="single" w:sz="8" w:space="0" w:color="auto"/>
              <w:left w:val="double" w:sz="6" w:space="0" w:color="auto"/>
              <w:bottom w:val="nil"/>
              <w:right w:val="single" w:sz="8" w:space="0" w:color="000000"/>
            </w:tcBorders>
            <w:tcMar>
              <w:top w:w="20" w:type="dxa"/>
              <w:left w:w="20" w:type="dxa"/>
              <w:bottom w:w="0" w:type="dxa"/>
              <w:right w:w="20" w:type="dxa"/>
            </w:tcMar>
          </w:tcPr>
          <w:p w:rsidR="0025736A" w:rsidRPr="00475084" w:rsidRDefault="0025736A" w:rsidP="00475084">
            <w:pPr>
              <w:jc w:val="both"/>
              <w:rPr>
                <w:bCs/>
                <w:sz w:val="20"/>
                <w:szCs w:val="20"/>
              </w:rPr>
            </w:pPr>
            <w:r w:rsidRPr="00475084">
              <w:rPr>
                <w:bCs/>
                <w:sz w:val="20"/>
                <w:szCs w:val="20"/>
              </w:rPr>
              <w:t>ИТОГО постоянных и условно-постоянных затрат:</w:t>
            </w:r>
          </w:p>
        </w:tc>
        <w:tc>
          <w:tcPr>
            <w:tcW w:w="0" w:type="auto"/>
            <w:tcBorders>
              <w:top w:val="single" w:sz="8"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 </w:t>
            </w:r>
          </w:p>
        </w:tc>
        <w:tc>
          <w:tcPr>
            <w:tcW w:w="0" w:type="auto"/>
            <w:tcBorders>
              <w:top w:val="single" w:sz="8" w:space="0" w:color="auto"/>
              <w:left w:val="nil"/>
              <w:bottom w:val="nil"/>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 </w:t>
            </w:r>
          </w:p>
        </w:tc>
        <w:tc>
          <w:tcPr>
            <w:tcW w:w="0" w:type="auto"/>
            <w:tcBorders>
              <w:top w:val="single" w:sz="8" w:space="0" w:color="auto"/>
              <w:left w:val="nil"/>
              <w:bottom w:val="nil"/>
              <w:right w:val="double" w:sz="6"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7 986,7</w:t>
            </w:r>
          </w:p>
        </w:tc>
      </w:tr>
      <w:tr w:rsidR="0025736A" w:rsidRPr="00475084">
        <w:trPr>
          <w:trHeight w:val="270"/>
        </w:trPr>
        <w:tc>
          <w:tcPr>
            <w:tcW w:w="5904" w:type="dxa"/>
            <w:tcBorders>
              <w:top w:val="single" w:sz="8" w:space="0" w:color="auto"/>
              <w:left w:val="double" w:sz="6" w:space="0" w:color="auto"/>
              <w:bottom w:val="double" w:sz="6" w:space="0" w:color="auto"/>
              <w:right w:val="single" w:sz="8" w:space="0" w:color="000000"/>
            </w:tcBorders>
            <w:tcMar>
              <w:top w:w="20" w:type="dxa"/>
              <w:left w:w="20" w:type="dxa"/>
              <w:bottom w:w="0" w:type="dxa"/>
              <w:right w:w="20" w:type="dxa"/>
            </w:tcMar>
          </w:tcPr>
          <w:p w:rsidR="0025736A" w:rsidRPr="00475084" w:rsidRDefault="0025736A" w:rsidP="00475084">
            <w:pPr>
              <w:jc w:val="both"/>
              <w:rPr>
                <w:bCs/>
                <w:iCs/>
                <w:sz w:val="20"/>
                <w:szCs w:val="20"/>
              </w:rPr>
            </w:pPr>
            <w:r w:rsidRPr="00475084">
              <w:rPr>
                <w:bCs/>
                <w:iCs/>
                <w:sz w:val="20"/>
                <w:szCs w:val="20"/>
              </w:rPr>
              <w:t>Прибыль:</w:t>
            </w:r>
          </w:p>
        </w:tc>
        <w:tc>
          <w:tcPr>
            <w:tcW w:w="0" w:type="auto"/>
            <w:tcBorders>
              <w:top w:val="single" w:sz="8" w:space="0" w:color="auto"/>
              <w:left w:val="nil"/>
              <w:bottom w:val="double" w:sz="6"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 </w:t>
            </w:r>
          </w:p>
        </w:tc>
        <w:tc>
          <w:tcPr>
            <w:tcW w:w="0" w:type="auto"/>
            <w:tcBorders>
              <w:top w:val="single" w:sz="8" w:space="0" w:color="auto"/>
              <w:left w:val="nil"/>
              <w:bottom w:val="double" w:sz="6" w:space="0" w:color="auto"/>
              <w:right w:val="single" w:sz="4"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 </w:t>
            </w:r>
          </w:p>
        </w:tc>
        <w:tc>
          <w:tcPr>
            <w:tcW w:w="0" w:type="auto"/>
            <w:tcBorders>
              <w:top w:val="single" w:sz="8" w:space="0" w:color="auto"/>
              <w:left w:val="nil"/>
              <w:bottom w:val="double" w:sz="6" w:space="0" w:color="auto"/>
              <w:right w:val="double" w:sz="6" w:space="0" w:color="auto"/>
            </w:tcBorders>
            <w:noWrap/>
            <w:tcMar>
              <w:top w:w="20" w:type="dxa"/>
              <w:left w:w="20" w:type="dxa"/>
              <w:bottom w:w="0" w:type="dxa"/>
              <w:right w:w="20" w:type="dxa"/>
            </w:tcMar>
            <w:vAlign w:val="bottom"/>
          </w:tcPr>
          <w:p w:rsidR="0025736A" w:rsidRPr="00475084" w:rsidRDefault="0025736A" w:rsidP="00475084">
            <w:pPr>
              <w:jc w:val="both"/>
              <w:rPr>
                <w:bCs/>
                <w:sz w:val="20"/>
                <w:szCs w:val="20"/>
              </w:rPr>
            </w:pPr>
            <w:r w:rsidRPr="00475084">
              <w:rPr>
                <w:bCs/>
                <w:sz w:val="20"/>
                <w:szCs w:val="20"/>
              </w:rPr>
              <w:t>36 371,1</w:t>
            </w:r>
          </w:p>
        </w:tc>
      </w:tr>
    </w:tbl>
    <w:p w:rsidR="0025736A" w:rsidRPr="001A6DC8" w:rsidRDefault="0025736A" w:rsidP="00BB4D21">
      <w:pPr>
        <w:spacing w:line="360" w:lineRule="auto"/>
        <w:ind w:firstLine="425"/>
        <w:jc w:val="both"/>
        <w:rPr>
          <w:rFonts w:ascii="Arial" w:hAnsi="Arial" w:cs="Arial"/>
          <w:sz w:val="26"/>
          <w:szCs w:val="26"/>
        </w:rPr>
      </w:pPr>
    </w:p>
    <w:p w:rsidR="00BC6A59" w:rsidRPr="001A6DC8" w:rsidRDefault="00BC6A59" w:rsidP="002A1152">
      <w:pPr>
        <w:spacing w:line="360" w:lineRule="auto"/>
        <w:ind w:right="284" w:firstLine="360"/>
        <w:jc w:val="both"/>
        <w:rPr>
          <w:rFonts w:ascii="Arial" w:hAnsi="Arial" w:cs="Arial"/>
          <w:sz w:val="26"/>
          <w:szCs w:val="26"/>
        </w:rPr>
      </w:pPr>
      <w:r w:rsidRPr="001A6DC8">
        <w:rPr>
          <w:rFonts w:ascii="Arial" w:hAnsi="Arial" w:cs="Arial"/>
          <w:sz w:val="26"/>
          <w:szCs w:val="26"/>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BC6A59" w:rsidRPr="001A6DC8" w:rsidRDefault="00BC6A59" w:rsidP="00BB4D21">
      <w:pPr>
        <w:spacing w:line="360" w:lineRule="auto"/>
        <w:ind w:right="284" w:firstLine="360"/>
        <w:jc w:val="both"/>
        <w:rPr>
          <w:rFonts w:ascii="Arial" w:hAnsi="Arial" w:cs="Arial"/>
          <w:sz w:val="26"/>
          <w:szCs w:val="26"/>
        </w:rPr>
      </w:pPr>
      <w:r w:rsidRPr="001A6DC8">
        <w:rPr>
          <w:rFonts w:ascii="Arial" w:hAnsi="Arial" w:cs="Arial"/>
          <w:sz w:val="26"/>
          <w:szCs w:val="26"/>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BC6A59" w:rsidRPr="001A6DC8" w:rsidRDefault="00BC6A59" w:rsidP="00BB4D21">
      <w:pPr>
        <w:spacing w:line="360" w:lineRule="auto"/>
        <w:ind w:right="284" w:firstLine="360"/>
        <w:jc w:val="both"/>
        <w:rPr>
          <w:rFonts w:ascii="Arial" w:hAnsi="Arial" w:cs="Arial"/>
          <w:sz w:val="26"/>
          <w:szCs w:val="26"/>
        </w:rPr>
      </w:pPr>
      <w:r w:rsidRPr="001A6DC8">
        <w:rPr>
          <w:rFonts w:ascii="Arial" w:hAnsi="Arial" w:cs="Arial"/>
          <w:sz w:val="26"/>
          <w:szCs w:val="26"/>
        </w:rPr>
        <w:t xml:space="preserve">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w:t>
      </w:r>
    </w:p>
    <w:p w:rsidR="00BC6A59" w:rsidRPr="001A6DC8" w:rsidRDefault="00BC6A59" w:rsidP="00BB4D21">
      <w:pPr>
        <w:spacing w:line="360" w:lineRule="auto"/>
        <w:ind w:right="284" w:firstLine="360"/>
        <w:jc w:val="both"/>
        <w:rPr>
          <w:rFonts w:ascii="Arial" w:hAnsi="Arial" w:cs="Arial"/>
          <w:sz w:val="26"/>
          <w:szCs w:val="26"/>
        </w:rPr>
      </w:pPr>
      <w:r w:rsidRPr="001A6DC8">
        <w:rPr>
          <w:rFonts w:ascii="Arial" w:hAnsi="Arial" w:cs="Arial"/>
          <w:sz w:val="26"/>
          <w:szCs w:val="26"/>
        </w:rPr>
        <w:t>Основным условием снижения затрат сырья и материалов на производство единицы продукции является улучшение конструкций изделий и совершенствование технологии производства, использование прогрессивных видов материалов, внедрение технически обоснованных норм расходов материальных ценностей.</w:t>
      </w:r>
    </w:p>
    <w:p w:rsidR="00BC6A59" w:rsidRPr="001A6DC8" w:rsidRDefault="00BC6A59" w:rsidP="00BB4D21">
      <w:pPr>
        <w:spacing w:line="360" w:lineRule="auto"/>
        <w:ind w:right="284" w:firstLine="360"/>
        <w:jc w:val="both"/>
        <w:rPr>
          <w:rFonts w:ascii="Arial" w:hAnsi="Arial" w:cs="Arial"/>
          <w:sz w:val="26"/>
          <w:szCs w:val="26"/>
        </w:rPr>
      </w:pPr>
      <w:r w:rsidRPr="001A6DC8">
        <w:rPr>
          <w:rFonts w:ascii="Arial" w:hAnsi="Arial" w:cs="Arial"/>
          <w:sz w:val="26"/>
          <w:szCs w:val="26"/>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BC6A59" w:rsidRPr="001A6DC8" w:rsidRDefault="00BC6A59" w:rsidP="00BB4D21">
      <w:pPr>
        <w:spacing w:line="360" w:lineRule="auto"/>
        <w:ind w:right="284" w:firstLine="360"/>
        <w:jc w:val="both"/>
        <w:rPr>
          <w:rFonts w:ascii="Arial" w:hAnsi="Arial" w:cs="Arial"/>
          <w:sz w:val="26"/>
          <w:szCs w:val="26"/>
        </w:rPr>
      </w:pPr>
      <w:r w:rsidRPr="001A6DC8">
        <w:rPr>
          <w:rFonts w:ascii="Arial" w:hAnsi="Arial" w:cs="Arial"/>
          <w:sz w:val="26"/>
          <w:szCs w:val="26"/>
        </w:rPr>
        <w:t xml:space="preserve">Значительные резервы снижения себестоимости заключены в сокращении потерь от брака и других непроизводительных расходов. </w:t>
      </w:r>
    </w:p>
    <w:p w:rsidR="00BC6A59" w:rsidRPr="001A6DC8" w:rsidRDefault="00BC6A59" w:rsidP="00BB4D21">
      <w:pPr>
        <w:spacing w:line="360" w:lineRule="auto"/>
        <w:ind w:right="284"/>
        <w:jc w:val="both"/>
        <w:rPr>
          <w:rFonts w:ascii="Arial" w:hAnsi="Arial" w:cs="Arial"/>
          <w:sz w:val="26"/>
          <w:szCs w:val="26"/>
        </w:rPr>
      </w:pPr>
    </w:p>
    <w:p w:rsidR="0025736A" w:rsidRPr="00475084" w:rsidRDefault="00475084" w:rsidP="00475084">
      <w:pPr>
        <w:pStyle w:val="ab"/>
        <w:tabs>
          <w:tab w:val="clear" w:pos="4677"/>
          <w:tab w:val="clear" w:pos="9355"/>
        </w:tabs>
        <w:spacing w:line="360" w:lineRule="auto"/>
        <w:jc w:val="center"/>
        <w:rPr>
          <w:rFonts w:ascii="Arial" w:hAnsi="Arial" w:cs="Arial"/>
          <w:b/>
          <w:bCs/>
          <w:sz w:val="26"/>
          <w:szCs w:val="26"/>
        </w:rPr>
      </w:pPr>
      <w:r w:rsidRPr="00475084">
        <w:rPr>
          <w:rFonts w:ascii="Arial" w:hAnsi="Arial" w:cs="Arial"/>
          <w:b/>
          <w:bCs/>
          <w:sz w:val="26"/>
          <w:szCs w:val="26"/>
          <w:lang w:val="en-US"/>
        </w:rPr>
        <w:t>II</w:t>
      </w:r>
      <w:r w:rsidR="0025736A" w:rsidRPr="00475084">
        <w:rPr>
          <w:rFonts w:ascii="Arial" w:hAnsi="Arial" w:cs="Arial"/>
          <w:b/>
          <w:bCs/>
          <w:sz w:val="26"/>
          <w:szCs w:val="26"/>
        </w:rPr>
        <w:t xml:space="preserve">.2 Расчет плановой </w:t>
      </w:r>
      <w:r>
        <w:rPr>
          <w:rFonts w:ascii="Arial" w:hAnsi="Arial" w:cs="Arial"/>
          <w:b/>
          <w:bCs/>
          <w:sz w:val="26"/>
          <w:szCs w:val="26"/>
        </w:rPr>
        <w:t>себестоимости единицы продукции</w:t>
      </w:r>
    </w:p>
    <w:p w:rsidR="00475084" w:rsidRPr="00475084" w:rsidRDefault="00475084" w:rsidP="00475084">
      <w:pPr>
        <w:pStyle w:val="ab"/>
        <w:tabs>
          <w:tab w:val="clear" w:pos="4677"/>
          <w:tab w:val="clear" w:pos="9355"/>
        </w:tabs>
        <w:spacing w:line="360" w:lineRule="auto"/>
        <w:jc w:val="center"/>
        <w:rPr>
          <w:rFonts w:ascii="Arial" w:hAnsi="Arial" w:cs="Arial"/>
          <w:bCs/>
          <w:sz w:val="26"/>
          <w:szCs w:val="26"/>
        </w:rPr>
      </w:pPr>
    </w:p>
    <w:p w:rsidR="00123F52" w:rsidRPr="001A6DC8" w:rsidRDefault="00123F52" w:rsidP="00BB4D21">
      <w:pPr>
        <w:spacing w:before="120" w:line="360" w:lineRule="auto"/>
        <w:jc w:val="both"/>
        <w:rPr>
          <w:rFonts w:ascii="Arial" w:hAnsi="Arial" w:cs="Arial"/>
          <w:sz w:val="26"/>
          <w:szCs w:val="26"/>
        </w:rPr>
      </w:pPr>
      <w:r w:rsidRPr="001A6DC8">
        <w:rPr>
          <w:rFonts w:ascii="Arial" w:hAnsi="Arial" w:cs="Arial"/>
          <w:sz w:val="26"/>
          <w:szCs w:val="26"/>
        </w:rPr>
        <w:t>Группировка затрат по статьям расходов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В промышленности применяется следующая номенклатура основных калькуляционных статей:</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сырье;</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материалы;</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покупные полуфабрикаты и комплектующие изделия;</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топливо и энергия на технологические цели;</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основная заработная плата производственных рабочих;</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дополнительная заработная плата производственных рабочих;</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расходы на содержание и эксплуатацию оборудования;</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общепроизводственные (общецеховые) расходы;</w:t>
      </w:r>
    </w:p>
    <w:p w:rsidR="00123F52" w:rsidRPr="001A6DC8" w:rsidRDefault="00123F52" w:rsidP="00475084">
      <w:pPr>
        <w:numPr>
          <w:ilvl w:val="0"/>
          <w:numId w:val="22"/>
        </w:numPr>
        <w:spacing w:line="360" w:lineRule="auto"/>
        <w:ind w:left="0" w:firstLine="0"/>
        <w:jc w:val="both"/>
        <w:rPr>
          <w:rFonts w:ascii="Arial" w:hAnsi="Arial" w:cs="Arial"/>
          <w:sz w:val="26"/>
          <w:szCs w:val="26"/>
        </w:rPr>
      </w:pPr>
      <w:r w:rsidRPr="001A6DC8">
        <w:rPr>
          <w:rFonts w:ascii="Arial" w:hAnsi="Arial" w:cs="Arial"/>
          <w:sz w:val="26"/>
          <w:szCs w:val="26"/>
        </w:rPr>
        <w:t>общехозяйственные (общезаводские, общефабричные) расходы;</w:t>
      </w:r>
    </w:p>
    <w:p w:rsidR="00123F52" w:rsidRPr="001A6DC8" w:rsidRDefault="00123F52" w:rsidP="00475084">
      <w:pPr>
        <w:numPr>
          <w:ilvl w:val="0"/>
          <w:numId w:val="22"/>
        </w:numPr>
        <w:tabs>
          <w:tab w:val="clear" w:pos="360"/>
          <w:tab w:val="num" w:pos="0"/>
        </w:tabs>
        <w:spacing w:line="360" w:lineRule="auto"/>
        <w:ind w:left="0" w:firstLine="0"/>
        <w:jc w:val="both"/>
        <w:rPr>
          <w:rFonts w:ascii="Arial" w:hAnsi="Arial" w:cs="Arial"/>
          <w:sz w:val="26"/>
          <w:szCs w:val="26"/>
        </w:rPr>
      </w:pPr>
      <w:r w:rsidRPr="001A6DC8">
        <w:rPr>
          <w:rFonts w:ascii="Arial" w:hAnsi="Arial" w:cs="Arial"/>
          <w:sz w:val="26"/>
          <w:szCs w:val="26"/>
        </w:rPr>
        <w:t>прочие расходы;</w:t>
      </w:r>
    </w:p>
    <w:p w:rsidR="00123F52" w:rsidRPr="001A6DC8" w:rsidRDefault="00123F52" w:rsidP="00475084">
      <w:pPr>
        <w:numPr>
          <w:ilvl w:val="0"/>
          <w:numId w:val="22"/>
        </w:numPr>
        <w:tabs>
          <w:tab w:val="clear" w:pos="360"/>
          <w:tab w:val="num" w:pos="0"/>
        </w:tabs>
        <w:spacing w:line="360" w:lineRule="auto"/>
        <w:ind w:left="0" w:firstLine="0"/>
        <w:jc w:val="both"/>
        <w:rPr>
          <w:rFonts w:ascii="Arial" w:hAnsi="Arial" w:cs="Arial"/>
          <w:sz w:val="26"/>
          <w:szCs w:val="26"/>
        </w:rPr>
      </w:pPr>
      <w:r w:rsidRPr="001A6DC8">
        <w:rPr>
          <w:rFonts w:ascii="Arial" w:hAnsi="Arial" w:cs="Arial"/>
          <w:sz w:val="26"/>
          <w:szCs w:val="26"/>
        </w:rPr>
        <w:t>расходы на сбыт (коммерческие).</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Первые десять статей расходов образуют фабрично-заводскую себестоимость. Полная себестоимость складывается из фабрично-заводской себестоимости и внепроизводственных (в основном, сбытовых) расходов.</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Расходы предприятий, включаемые в себестоимость продукции, делятся на:</w:t>
      </w:r>
    </w:p>
    <w:p w:rsidR="00123F52" w:rsidRPr="001A6DC8" w:rsidRDefault="00123F52" w:rsidP="00475084">
      <w:pPr>
        <w:numPr>
          <w:ilvl w:val="0"/>
          <w:numId w:val="27"/>
        </w:numPr>
        <w:tabs>
          <w:tab w:val="clear" w:pos="720"/>
          <w:tab w:val="num" w:pos="360"/>
        </w:tabs>
        <w:spacing w:line="360" w:lineRule="auto"/>
        <w:ind w:left="0" w:firstLine="360"/>
        <w:jc w:val="both"/>
        <w:rPr>
          <w:rFonts w:ascii="Arial" w:hAnsi="Arial" w:cs="Arial"/>
          <w:sz w:val="26"/>
          <w:szCs w:val="26"/>
        </w:rPr>
      </w:pPr>
      <w:r w:rsidRPr="001A6DC8">
        <w:rPr>
          <w:rFonts w:ascii="Arial" w:hAnsi="Arial" w:cs="Arial"/>
          <w:sz w:val="26"/>
          <w:szCs w:val="26"/>
        </w:rPr>
        <w:t>прямые;</w:t>
      </w:r>
    </w:p>
    <w:p w:rsidR="00123F52" w:rsidRPr="001A6DC8" w:rsidRDefault="00123F52" w:rsidP="00475084">
      <w:pPr>
        <w:numPr>
          <w:ilvl w:val="0"/>
          <w:numId w:val="27"/>
        </w:numPr>
        <w:tabs>
          <w:tab w:val="clear" w:pos="720"/>
          <w:tab w:val="num" w:pos="360"/>
        </w:tabs>
        <w:spacing w:line="360" w:lineRule="auto"/>
        <w:ind w:left="0" w:firstLine="360"/>
        <w:jc w:val="both"/>
        <w:rPr>
          <w:rFonts w:ascii="Arial" w:hAnsi="Arial" w:cs="Arial"/>
          <w:sz w:val="26"/>
          <w:szCs w:val="26"/>
        </w:rPr>
      </w:pPr>
      <w:r w:rsidRPr="001A6DC8">
        <w:rPr>
          <w:rFonts w:ascii="Arial" w:hAnsi="Arial" w:cs="Arial"/>
          <w:sz w:val="26"/>
          <w:szCs w:val="26"/>
        </w:rPr>
        <w:t>косвенные.</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К прямым расходам относятся затраты, непосредственно связанные с изготовлением продукции и учитываемые прямым путем по ее отдельным видам: стоимость основных материалов, топлива и энергии на технологические нужды, заработная плата основных производственных рабочих и др.</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К косвенным расходам относятся затраты, которые невозможно или нецелесообразно прямо относить на себестоимость конкретных видов продукции: цеховые, общезаводские (общефабричные) расходы, расходы по содержанию и эксплуатации оборудования.</w:t>
      </w:r>
    </w:p>
    <w:p w:rsidR="00123F52" w:rsidRPr="001A6DC8" w:rsidRDefault="00123F52" w:rsidP="00BB4D21">
      <w:pPr>
        <w:spacing w:after="120" w:line="360" w:lineRule="auto"/>
        <w:jc w:val="both"/>
        <w:rPr>
          <w:rFonts w:ascii="Arial" w:hAnsi="Arial" w:cs="Arial"/>
          <w:sz w:val="26"/>
          <w:szCs w:val="26"/>
        </w:rPr>
      </w:pPr>
      <w:r w:rsidRPr="001A6DC8">
        <w:rPr>
          <w:rFonts w:ascii="Arial" w:hAnsi="Arial" w:cs="Arial"/>
          <w:sz w:val="26"/>
          <w:szCs w:val="26"/>
        </w:rPr>
        <w:tab/>
        <w:t xml:space="preserve">Обобщенная схема затрат на производство показана на </w:t>
      </w:r>
      <w:r w:rsidR="002A1152">
        <w:rPr>
          <w:rFonts w:ascii="Arial" w:hAnsi="Arial" w:cs="Arial"/>
          <w:sz w:val="26"/>
          <w:szCs w:val="26"/>
        </w:rPr>
        <w:t>(рис.1)</w:t>
      </w:r>
    </w:p>
    <w:p w:rsidR="00123F52" w:rsidRPr="001A6DC8" w:rsidRDefault="007C5FB2" w:rsidP="00BB4D21">
      <w:pPr>
        <w:spacing w:line="360" w:lineRule="auto"/>
        <w:jc w:val="both"/>
        <w:rPr>
          <w:rFonts w:ascii="Arial" w:hAnsi="Arial" w:cs="Arial"/>
          <w:sz w:val="26"/>
          <w:szCs w:val="26"/>
        </w:rPr>
      </w:pPr>
      <w:r>
        <w:rPr>
          <w:rFonts w:ascii="Arial" w:hAnsi="Arial" w:cs="Arial"/>
          <w:sz w:val="26"/>
          <w:szCs w:val="26"/>
        </w:rPr>
      </w:r>
      <w:r>
        <w:rPr>
          <w:rFonts w:ascii="Arial" w:hAnsi="Arial" w:cs="Arial"/>
          <w:sz w:val="26"/>
          <w:szCs w:val="26"/>
        </w:rPr>
        <w:pict>
          <v:group id="_x0000_s1026" editas="canvas" style="width:495pt;height:243pt;mso-position-horizontal-relative:char;mso-position-vertical-relative:line" coordorigin="1144,1154" coordsize="9900,4860">
            <o:lock v:ext="edit" aspectratio="t"/>
            <v:shape id="_x0000_s1027" type="#_x0000_t75" style="position:absolute;left:1144;top:1154;width:9900;height:486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588;top:1169;width:5473;height:459" fillcolor="silver" strokeweight="1.5pt">
              <v:fill opacity=".5"/>
              <v:textbox style="mso-next-textbox:#_x0000_s1028;mso-fit-shape-to-text:t">
                <w:txbxContent>
                  <w:p w:rsidR="004A469D" w:rsidRPr="007C593B" w:rsidRDefault="004A469D" w:rsidP="00123F52">
                    <w:pPr>
                      <w:jc w:val="center"/>
                      <w:rPr>
                        <w:b/>
                      </w:rPr>
                    </w:pPr>
                    <w:r w:rsidRPr="007C593B">
                      <w:rPr>
                        <w:b/>
                      </w:rPr>
                      <w:t>Затраты на производство</w:t>
                    </w:r>
                  </w:p>
                </w:txbxContent>
              </v:textbox>
            </v:shape>
            <v:shape id="_x0000_s1029" type="#_x0000_t202" style="position:absolute;left:1512;top:1911;width:1270;height:1370" strokeweight="1pt">
              <v:textbox style="mso-next-textbox:#_x0000_s1029;mso-fit-shape-to-text:t" inset="0,0,0,0">
                <w:txbxContent>
                  <w:p w:rsidR="004A469D" w:rsidRPr="00B1544A" w:rsidRDefault="004A469D" w:rsidP="00123F52">
                    <w:pPr>
                      <w:jc w:val="center"/>
                      <w:rPr>
                        <w:sz w:val="20"/>
                        <w:szCs w:val="20"/>
                      </w:rPr>
                    </w:pPr>
                    <w:r w:rsidRPr="00B1544A">
                      <w:rPr>
                        <w:sz w:val="20"/>
                        <w:szCs w:val="20"/>
                      </w:rPr>
                      <w:t>По экономическому содержанию (по элементам)</w:t>
                    </w:r>
                  </w:p>
                </w:txbxContent>
              </v:textbox>
            </v:shape>
            <v:shape id="_x0000_s1030" type="#_x0000_t202" style="position:absolute;left:3328;top:1911;width:1716;height:1205" strokeweight="1pt">
              <v:textbox style="mso-next-textbox:#_x0000_s1030;mso-fit-shape-to-text:t" inset="0,0,0,0">
                <w:txbxContent>
                  <w:p w:rsidR="004A469D" w:rsidRPr="004A5A80" w:rsidRDefault="004A469D" w:rsidP="00123F52">
                    <w:pPr>
                      <w:jc w:val="center"/>
                    </w:pPr>
                    <w:r w:rsidRPr="00B1544A">
                      <w:rPr>
                        <w:sz w:val="20"/>
                        <w:szCs w:val="20"/>
                      </w:rPr>
                      <w:t>По месту возникновения и направлению (статьям калькуляции</w:t>
                    </w:r>
                    <w:r w:rsidRPr="004A5A80">
                      <w:t>)</w:t>
                    </w:r>
                  </w:p>
                </w:txbxContent>
              </v:textbox>
            </v:shape>
            <v:shape id="_x0000_s1031" type="#_x0000_t202" style="position:absolute;left:5567;top:1911;width:1505;height:695" strokeweight="1pt">
              <v:textbox style="mso-next-textbox:#_x0000_s1031;mso-fit-shape-to-text:t" inset="0,0,0,0">
                <w:txbxContent>
                  <w:p w:rsidR="004A469D" w:rsidRPr="00B1544A" w:rsidRDefault="004A469D" w:rsidP="00123F52">
                    <w:pPr>
                      <w:jc w:val="center"/>
                      <w:rPr>
                        <w:sz w:val="20"/>
                        <w:szCs w:val="20"/>
                      </w:rPr>
                    </w:pPr>
                    <w:r w:rsidRPr="00B1544A">
                      <w:rPr>
                        <w:sz w:val="20"/>
                        <w:szCs w:val="20"/>
                      </w:rPr>
                      <w:t>По характеру связи с объемом производства</w:t>
                    </w:r>
                  </w:p>
                </w:txbxContent>
              </v:textbox>
            </v:shape>
            <v:shape id="_x0000_s1032" type="#_x0000_t202" style="position:absolute;left:7582;top:1911;width:1326;height:920" strokeweight="1pt">
              <v:textbox style="mso-next-textbox:#_x0000_s1032;mso-fit-shape-to-text:t" inset="0,0,0,0">
                <w:txbxContent>
                  <w:p w:rsidR="004A469D" w:rsidRPr="00B1544A" w:rsidRDefault="004A469D" w:rsidP="00123F52">
                    <w:pPr>
                      <w:jc w:val="center"/>
                      <w:rPr>
                        <w:sz w:val="20"/>
                        <w:szCs w:val="20"/>
                      </w:rPr>
                    </w:pPr>
                    <w:r w:rsidRPr="00B1544A">
                      <w:rPr>
                        <w:sz w:val="20"/>
                        <w:szCs w:val="20"/>
                      </w:rPr>
                      <w:t>По способу отнесения на себестоимость продукции</w:t>
                    </w:r>
                  </w:p>
                </w:txbxContent>
              </v:textbox>
            </v:shape>
            <v:shape id="_x0000_s1033" type="#_x0000_t202" style="position:absolute;left:9244;top:1874;width:1440;height:900" strokeweight="1pt">
              <v:textbox style="mso-next-textbox:#_x0000_s1033" inset="0,0,0,0">
                <w:txbxContent>
                  <w:p w:rsidR="004A469D" w:rsidRPr="00A153DE" w:rsidRDefault="004A469D" w:rsidP="00123F52">
                    <w:pPr>
                      <w:jc w:val="center"/>
                      <w:rPr>
                        <w:sz w:val="20"/>
                        <w:szCs w:val="20"/>
                      </w:rPr>
                    </w:pPr>
                    <w:r w:rsidRPr="00A153DE">
                      <w:rPr>
                        <w:sz w:val="20"/>
                        <w:szCs w:val="20"/>
                      </w:rPr>
                      <w:t>По периодично</w:t>
                    </w:r>
                  </w:p>
                  <w:p w:rsidR="004A469D" w:rsidRPr="00214F7D" w:rsidRDefault="004A469D" w:rsidP="00123F52">
                    <w:pPr>
                      <w:jc w:val="center"/>
                      <w:rPr>
                        <w:sz w:val="20"/>
                        <w:szCs w:val="20"/>
                      </w:rPr>
                    </w:pPr>
                    <w:r w:rsidRPr="00A153DE">
                      <w:rPr>
                        <w:sz w:val="20"/>
                        <w:szCs w:val="20"/>
                      </w:rPr>
                      <w:t>сти</w:t>
                    </w:r>
                    <w:r w:rsidRPr="004A5A80">
                      <w:t xml:space="preserve"> </w:t>
                    </w:r>
                    <w:r w:rsidRPr="00214F7D">
                      <w:rPr>
                        <w:sz w:val="20"/>
                        <w:szCs w:val="20"/>
                      </w:rPr>
                      <w:t>возникновения</w:t>
                    </w:r>
                  </w:p>
                </w:txbxContent>
              </v:textbox>
            </v:shape>
            <v:shape id="_x0000_s1034" type="#_x0000_t202" style="position:absolute;left:1504;top:3854;width:1270;height:690">
              <v:textbox style="mso-next-textbox:#_x0000_s1034;mso-fit-shape-to-text:t" inset="0,0,0,0">
                <w:txbxContent>
                  <w:p w:rsidR="004A469D" w:rsidRPr="00B1544A" w:rsidRDefault="004A469D" w:rsidP="00123F52">
                    <w:pPr>
                      <w:jc w:val="center"/>
                      <w:rPr>
                        <w:sz w:val="20"/>
                        <w:szCs w:val="20"/>
                      </w:rPr>
                    </w:pPr>
                    <w:r w:rsidRPr="00B1544A">
                      <w:rPr>
                        <w:sz w:val="20"/>
                        <w:szCs w:val="20"/>
                      </w:rPr>
                      <w:t>Затраты овеществленного труда</w:t>
                    </w:r>
                  </w:p>
                </w:txbxContent>
              </v:textbox>
            </v:shape>
            <v:shape id="_x0000_s1035" type="#_x0000_t202" style="position:absolute;left:1504;top:5114;width:1260;height:540">
              <v:textbox style="mso-next-textbox:#_x0000_s1035" inset="0,0,0,0">
                <w:txbxContent>
                  <w:p w:rsidR="004A469D" w:rsidRPr="001B4189" w:rsidRDefault="004A469D" w:rsidP="00123F52">
                    <w:pPr>
                      <w:pStyle w:val="ad"/>
                      <w:rPr>
                        <w:sz w:val="20"/>
                      </w:rPr>
                    </w:pPr>
                    <w:r w:rsidRPr="001B4189">
                      <w:rPr>
                        <w:sz w:val="20"/>
                      </w:rPr>
                      <w:t>Затраты живого труда</w:t>
                    </w:r>
                  </w:p>
                </w:txbxContent>
              </v:textbox>
            </v:shape>
            <v:shape id="_x0000_s1036" type="#_x0000_t202" style="position:absolute;left:3484;top:3494;width:1620;height:720">
              <v:textbox style="mso-next-textbox:#_x0000_s1036" inset="0,0,0,0">
                <w:txbxContent>
                  <w:p w:rsidR="004A469D" w:rsidRPr="00B1544A" w:rsidRDefault="004A469D" w:rsidP="00123F52">
                    <w:pPr>
                      <w:jc w:val="center"/>
                      <w:rPr>
                        <w:sz w:val="20"/>
                        <w:szCs w:val="20"/>
                      </w:rPr>
                    </w:pPr>
                    <w:r w:rsidRPr="00B1544A">
                      <w:rPr>
                        <w:sz w:val="20"/>
                        <w:szCs w:val="20"/>
                      </w:rPr>
                      <w:t>Общепроизводственные расходы</w:t>
                    </w:r>
                  </w:p>
                </w:txbxContent>
              </v:textbox>
            </v:shape>
            <v:shape id="_x0000_s1037" type="#_x0000_t202" style="position:absolute;left:3484;top:4394;width:1716;height:465">
              <v:textbox style="mso-next-textbox:#_x0000_s1037;mso-fit-shape-to-text:t" inset="0,0,0,0">
                <w:txbxContent>
                  <w:p w:rsidR="004A469D" w:rsidRPr="00B1544A" w:rsidRDefault="004A469D" w:rsidP="00123F52">
                    <w:pPr>
                      <w:jc w:val="center"/>
                      <w:rPr>
                        <w:sz w:val="20"/>
                        <w:szCs w:val="20"/>
                      </w:rPr>
                    </w:pPr>
                    <w:r w:rsidRPr="00B1544A">
                      <w:rPr>
                        <w:sz w:val="20"/>
                        <w:szCs w:val="20"/>
                      </w:rPr>
                      <w:t>Общехозяйственные расходы</w:t>
                    </w:r>
                  </w:p>
                </w:txbxContent>
              </v:textbox>
            </v:shape>
            <v:shape id="_x0000_s1038" type="#_x0000_t202" style="position:absolute;left:5580;top:2865;width:1492;height:465">
              <v:textbox style="mso-next-textbox:#_x0000_s1038;mso-fit-shape-to-text:t" inset="0,0,0,0">
                <w:txbxContent>
                  <w:p w:rsidR="004A469D" w:rsidRPr="00B1544A" w:rsidRDefault="004A469D" w:rsidP="00123F52">
                    <w:pPr>
                      <w:jc w:val="center"/>
                      <w:rPr>
                        <w:sz w:val="20"/>
                        <w:szCs w:val="20"/>
                      </w:rPr>
                    </w:pPr>
                    <w:r w:rsidRPr="00B1544A">
                      <w:rPr>
                        <w:sz w:val="20"/>
                        <w:szCs w:val="20"/>
                      </w:rPr>
                      <w:t>Основные</w:t>
                    </w:r>
                    <w:r w:rsidRPr="00B1544A">
                      <w:rPr>
                        <w:sz w:val="20"/>
                        <w:szCs w:val="20"/>
                        <w:lang w:val="uk-UA"/>
                      </w:rPr>
                      <w:br/>
                    </w:r>
                    <w:r w:rsidRPr="00B1544A">
                      <w:rPr>
                        <w:sz w:val="20"/>
                        <w:szCs w:val="20"/>
                      </w:rPr>
                      <w:t>(переменные)</w:t>
                    </w:r>
                  </w:p>
                </w:txbxContent>
              </v:textbox>
            </v:shape>
            <v:shape id="_x0000_s1039" type="#_x0000_t202" style="position:absolute;left:5622;top:3607;width:1450;height:690">
              <v:textbox style="mso-next-textbox:#_x0000_s1039;mso-fit-shape-to-text:t" inset="0,0,0,0">
                <w:txbxContent>
                  <w:p w:rsidR="004A469D" w:rsidRPr="00B1544A" w:rsidRDefault="004A469D" w:rsidP="00123F52">
                    <w:pPr>
                      <w:jc w:val="center"/>
                      <w:rPr>
                        <w:sz w:val="20"/>
                        <w:szCs w:val="20"/>
                      </w:rPr>
                    </w:pPr>
                    <w:r w:rsidRPr="00B1544A">
                      <w:rPr>
                        <w:sz w:val="20"/>
                        <w:szCs w:val="20"/>
                      </w:rPr>
                      <w:t>Накладные</w:t>
                    </w:r>
                    <w:r w:rsidRPr="00B1544A">
                      <w:rPr>
                        <w:sz w:val="20"/>
                        <w:szCs w:val="20"/>
                      </w:rPr>
                      <w:br/>
                      <w:t>(условно-постоянные)</w:t>
                    </w:r>
                  </w:p>
                </w:txbxContent>
              </v:textbox>
            </v:shape>
            <v:shape id="_x0000_s1040" type="#_x0000_t202" style="position:absolute;left:7582;top:3132;width:1326;height:585">
              <v:textbox style="mso-next-textbox:#_x0000_s1040;mso-fit-shape-to-text:t" inset="0,0,0,0">
                <w:txbxContent>
                  <w:p w:rsidR="004A469D" w:rsidRPr="001B4189" w:rsidRDefault="004A469D" w:rsidP="00123F52">
                    <w:pPr>
                      <w:pStyle w:val="ad"/>
                      <w:rPr>
                        <w:sz w:val="20"/>
                      </w:rPr>
                    </w:pPr>
                    <w:r w:rsidRPr="001B4189">
                      <w:rPr>
                        <w:sz w:val="20"/>
                      </w:rPr>
                      <w:t>Прямые</w:t>
                    </w:r>
                    <w:r w:rsidRPr="001B4189">
                      <w:rPr>
                        <w:sz w:val="20"/>
                        <w:lang w:val="uk-UA"/>
                      </w:rPr>
                      <w:br/>
                    </w:r>
                    <w:r w:rsidRPr="001B4189">
                      <w:rPr>
                        <w:sz w:val="20"/>
                      </w:rPr>
                      <w:t>затраты</w:t>
                    </w:r>
                  </w:p>
                </w:txbxContent>
              </v:textbox>
            </v:shape>
            <v:shape id="_x0000_s1041" type="#_x0000_t202" style="position:absolute;left:7582;top:3874;width:1326;height:465">
              <v:textbox style="mso-next-textbox:#_x0000_s1041;mso-fit-shape-to-text:t" inset="0,0,0,0">
                <w:txbxContent>
                  <w:p w:rsidR="004A469D" w:rsidRPr="00B1544A" w:rsidRDefault="004A469D" w:rsidP="00123F52">
                    <w:pPr>
                      <w:jc w:val="center"/>
                      <w:rPr>
                        <w:sz w:val="20"/>
                        <w:szCs w:val="20"/>
                      </w:rPr>
                    </w:pPr>
                    <w:r w:rsidRPr="00B1544A">
                      <w:rPr>
                        <w:sz w:val="20"/>
                        <w:szCs w:val="20"/>
                      </w:rPr>
                      <w:t>Косвенные затраты</w:t>
                    </w:r>
                  </w:p>
                </w:txbxContent>
              </v:textbox>
            </v:shape>
            <v:shape id="_x0000_s1042" type="#_x0000_t202" style="position:absolute;left:9424;top:2954;width:1230;height:809">
              <v:textbox style="mso-next-textbox:#_x0000_s1042" inset="0,0,0,0">
                <w:txbxContent>
                  <w:p w:rsidR="004A469D" w:rsidRPr="00B1544A" w:rsidRDefault="004A469D" w:rsidP="00123F52">
                    <w:pPr>
                      <w:jc w:val="center"/>
                      <w:rPr>
                        <w:sz w:val="20"/>
                        <w:szCs w:val="20"/>
                      </w:rPr>
                    </w:pPr>
                    <w:r w:rsidRPr="00B1544A">
                      <w:rPr>
                        <w:sz w:val="20"/>
                        <w:szCs w:val="20"/>
                      </w:rPr>
                      <w:t>Текущие</w:t>
                    </w:r>
                    <w:r w:rsidRPr="00B1544A">
                      <w:rPr>
                        <w:sz w:val="20"/>
                        <w:szCs w:val="20"/>
                        <w:lang w:val="uk-UA"/>
                      </w:rPr>
                      <w:br/>
                    </w:r>
                    <w:r w:rsidRPr="00B1544A">
                      <w:rPr>
                        <w:sz w:val="20"/>
                        <w:szCs w:val="20"/>
                      </w:rPr>
                      <w:t>расходы</w:t>
                    </w:r>
                  </w:p>
                </w:txbxContent>
              </v:textbox>
            </v:shape>
            <v:shape id="_x0000_s1043" type="#_x0000_t202" style="position:absolute;left:9424;top:3854;width:1440;height:900">
              <v:textbox style="mso-next-textbox:#_x0000_s1043" inset="0,0,0,0">
                <w:txbxContent>
                  <w:p w:rsidR="004A469D" w:rsidRPr="00B1544A" w:rsidRDefault="004A469D" w:rsidP="00123F52">
                    <w:pPr>
                      <w:jc w:val="center"/>
                      <w:rPr>
                        <w:sz w:val="20"/>
                        <w:szCs w:val="20"/>
                      </w:rPr>
                    </w:pPr>
                    <w:r w:rsidRPr="00B1544A">
                      <w:rPr>
                        <w:sz w:val="20"/>
                        <w:szCs w:val="20"/>
                      </w:rPr>
                      <w:t>Единовременные расходы</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4" type="#_x0000_t34" style="position:absolute;left:1504;top:2596;width:8;height:2788;rotation:180;flip:y" o:connectortype="elbow" adj="993600,11172,-993600"/>
            <v:shape id="_x0000_s1045" type="#_x0000_t34" style="position:absolute;left:1504;top:2596;width:8;height:1603;rotation:180;flip:y" o:connectortype="elbow" adj="993600,19431,-993600"/>
            <v:shape id="_x0000_s1046" type="#_x0000_t34" style="position:absolute;left:3328;top:2514;width:156;height:1340;rotation:180;flip:x y" o:connectortype="elbow" adj="-49846,21922,302400"/>
            <v:shape id="_x0000_s1047" type="#_x0000_t34" style="position:absolute;left:3328;top:2514;width:156;height:2113;rotation:180;flip:x y" o:connectortype="elbow" adj="-49846,13903,302400"/>
            <v:shape id="_x0000_s1048" type="#_x0000_t202" style="position:absolute;left:3484;top:5036;width:1560;height:258">
              <v:textbox style="mso-next-textbox:#_x0000_s1048" inset="0,0,0,0">
                <w:txbxContent>
                  <w:p w:rsidR="004A469D" w:rsidRPr="004A5A80" w:rsidRDefault="004A469D" w:rsidP="00123F52">
                    <w:pPr>
                      <w:jc w:val="center"/>
                    </w:pPr>
                    <w:r w:rsidRPr="00B1544A">
                      <w:rPr>
                        <w:sz w:val="20"/>
                        <w:szCs w:val="20"/>
                      </w:rPr>
                      <w:t xml:space="preserve">Коммерческие </w:t>
                    </w:r>
                    <w:r w:rsidRPr="004A5A80">
                      <w:t>расходы</w:t>
                    </w:r>
                  </w:p>
                </w:txbxContent>
              </v:textbox>
            </v:shape>
            <v:shape id="_x0000_s1049" type="#_x0000_t34" style="position:absolute;left:3328;top:2514;width:156;height:2651;rotation:180" o:connectortype="elbow" adj="71446,-32681,-324000"/>
            <v:shape id="_x0000_s1050" type="#_x0000_t34" style="position:absolute;left:5567;top:2259;width:55;height:1693;rotation:180;flip:x y" o:connectortype="elbow" adj="-141382,14098,1737033"/>
            <v:shape id="_x0000_s1051" type="#_x0000_t34" style="position:absolute;left:5567;top:2259;width:13;height:839;rotation:180;flip:x y" o:connectortype="elbow" adj="-598154,28448,7348985"/>
            <v:shape id="_x0000_s1052" type="#_x0000_t34" style="position:absolute;left:7582;top:2371;width:1;height:1054;rotation:180;flip:x y" o:connectortype="elbow" adj="-7776000,24940,139060800"/>
            <v:shape id="_x0000_s1053" type="#_x0000_t34" style="position:absolute;left:7582;top:2371;width:1;height:1736;rotation:180;flip:x y" o:connectortype="elbow" adj="-7776000,15142,139060800"/>
            <v:shape id="_x0000_s1054" type="#_x0000_t34" style="position:absolute;left:9244;top:2324;width:180;height:1035;rotation:180;flip:x y" o:connectortype="elbow" adj="-43200,24417,972000"/>
            <v:shape id="_x0000_s1055" type="#_x0000_t34" style="position:absolute;left:9244;top:2324;width:180;height:1980;rotation:180;flip:x y" o:connectortype="elbow" adj="-43200,12764,972000"/>
            <v:shapetype id="_x0000_t32" coordsize="21600,21600" o:spt="32" o:oned="t" path="m,l21600,21600e" filled="f">
              <v:path arrowok="t" fillok="f" o:connecttype="none"/>
              <o:lock v:ext="edit" shapetype="t"/>
            </v:shapetype>
            <v:shape id="_x0000_s1056" type="#_x0000_t32" style="position:absolute;left:6320;top:1643;width:5;height:268;flip:x" o:connectortype="straight"/>
            <v:shape id="_x0000_s1057" type="#_x0000_t34" style="position:absolute;left:5122;top:707;width:268;height:2139;rotation:90" o:connectortype="elbow" adj="10155,-4938,-417573"/>
            <v:shape id="_x0000_s1058" type="#_x0000_t34" style="position:absolute;left:4102;top:-312;width:268;height:4178;rotation:90" o:connectortype="elbow" adj="10155,-2528,-417573"/>
            <v:shape id="_x0000_s1059" type="#_x0000_t34" style="position:absolute;left:7151;top:817;width:268;height:1920;rotation:90;flip:x" o:connectortype="elbow" adj="10155,5501,-417573"/>
            <v:shape id="_x0000_s1060" type="#_x0000_t34" style="position:absolute;left:8029;top:-61;width:231;height:3639;rotation:90;flip:x" o:connectortype="elbow" adj="10005,2903,-484457"/>
            <w10:wrap type="none"/>
            <w10:anchorlock/>
          </v:group>
        </w:pict>
      </w:r>
    </w:p>
    <w:p w:rsidR="00123F52" w:rsidRPr="001A6DC8" w:rsidRDefault="00123F52" w:rsidP="00B1544A">
      <w:pPr>
        <w:pStyle w:val="Picture"/>
      </w:pPr>
      <w:r w:rsidRPr="001A6DC8">
        <w:t xml:space="preserve">Рисунок </w:t>
      </w:r>
      <w:r w:rsidR="002A1152">
        <w:t>1</w:t>
      </w:r>
      <w:r w:rsidRPr="001A6DC8">
        <w:t>.  Общая схема классификации затрат на производство</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 xml:space="preserve">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Калькуляции составляются по статьям расходов, принятым в данной отрасли промышленности. Различают три вида калькуляций: </w:t>
      </w:r>
    </w:p>
    <w:p w:rsidR="00123F52" w:rsidRPr="001A6DC8" w:rsidRDefault="00123F52" w:rsidP="00475084">
      <w:pPr>
        <w:numPr>
          <w:ilvl w:val="0"/>
          <w:numId w:val="23"/>
        </w:numPr>
        <w:spacing w:line="360" w:lineRule="auto"/>
        <w:ind w:left="0" w:firstLine="0"/>
        <w:jc w:val="both"/>
        <w:rPr>
          <w:rFonts w:ascii="Arial" w:hAnsi="Arial" w:cs="Arial"/>
          <w:sz w:val="26"/>
          <w:szCs w:val="26"/>
        </w:rPr>
      </w:pPr>
      <w:r w:rsidRPr="001A6DC8">
        <w:rPr>
          <w:rFonts w:ascii="Arial" w:hAnsi="Arial" w:cs="Arial"/>
          <w:sz w:val="26"/>
          <w:szCs w:val="26"/>
        </w:rPr>
        <w:t>плановую;</w:t>
      </w:r>
    </w:p>
    <w:p w:rsidR="00123F52" w:rsidRPr="001A6DC8" w:rsidRDefault="00123F52" w:rsidP="00475084">
      <w:pPr>
        <w:numPr>
          <w:ilvl w:val="0"/>
          <w:numId w:val="23"/>
        </w:numPr>
        <w:spacing w:line="360" w:lineRule="auto"/>
        <w:ind w:left="0" w:firstLine="0"/>
        <w:jc w:val="both"/>
        <w:rPr>
          <w:rFonts w:ascii="Arial" w:hAnsi="Arial" w:cs="Arial"/>
          <w:sz w:val="26"/>
          <w:szCs w:val="26"/>
        </w:rPr>
      </w:pPr>
      <w:r w:rsidRPr="001A6DC8">
        <w:rPr>
          <w:rFonts w:ascii="Arial" w:hAnsi="Arial" w:cs="Arial"/>
          <w:sz w:val="26"/>
          <w:szCs w:val="26"/>
        </w:rPr>
        <w:t>нормативную;</w:t>
      </w:r>
    </w:p>
    <w:p w:rsidR="00123F52" w:rsidRPr="001A6DC8" w:rsidRDefault="00123F52" w:rsidP="00475084">
      <w:pPr>
        <w:numPr>
          <w:ilvl w:val="0"/>
          <w:numId w:val="23"/>
        </w:numPr>
        <w:spacing w:line="360" w:lineRule="auto"/>
        <w:ind w:left="0" w:firstLine="0"/>
        <w:jc w:val="both"/>
        <w:rPr>
          <w:rFonts w:ascii="Arial" w:hAnsi="Arial" w:cs="Arial"/>
          <w:sz w:val="26"/>
          <w:szCs w:val="26"/>
        </w:rPr>
      </w:pPr>
      <w:r w:rsidRPr="001A6DC8">
        <w:rPr>
          <w:rFonts w:ascii="Arial" w:hAnsi="Arial" w:cs="Arial"/>
          <w:sz w:val="26"/>
          <w:szCs w:val="26"/>
        </w:rPr>
        <w:t>отчетную.</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В плановой калькуляции себестоимость определяется путем расчета затрат по отдельным статьям, а в нормативной — по действующим на данном предприятии нормам, и поэтому она, в отличие от плановой калькуляции пересматривается, как правило, ежемесячно, в связи с изменением нормативов.</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Отчетная калькуляция составляется на основе данных бухгалтерского учета и показывает фактическую себестоимость изделия, благодаря чему становятся возможными проверка выполнения плана по себестоимости изделий и выявление отклонений от плана на отдельных участках производства.</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Нормативный метод учета и калькулирования является наиболее прогрессивным, поскольку позволяет осуществлять повседневный контроль над ходом производственного процесса, за выполнением заданий по снижению себестоимости продукции. В этом случае затраты на производство подразделяются на две части: затраты в пределах норм и отклонения от норм расхода. Все затраты в пределах норм учитываются без группировки, по отдельным заказам. Отклонения от установленных норм учитываются по их причинам и виновникам, что дает возможность оперативно анализировать причины отклонений, предупреждать их в процессе работы. При этом фактическая себестоимость изделий при нормативном методе учета определяется путем суммирования затрат по нормам и затрат в результате отклонений и изменений текущих нормативов.</w:t>
      </w:r>
    </w:p>
    <w:p w:rsidR="00123F52" w:rsidRPr="001A6DC8" w:rsidRDefault="00123F52" w:rsidP="00BB4D21">
      <w:pPr>
        <w:spacing w:before="120" w:line="360" w:lineRule="auto"/>
        <w:jc w:val="both"/>
        <w:rPr>
          <w:rFonts w:ascii="Arial" w:hAnsi="Arial" w:cs="Arial"/>
          <w:sz w:val="26"/>
          <w:szCs w:val="26"/>
        </w:rPr>
      </w:pPr>
      <w:r w:rsidRPr="001A6DC8">
        <w:rPr>
          <w:rFonts w:ascii="Arial" w:hAnsi="Arial" w:cs="Arial"/>
          <w:sz w:val="26"/>
          <w:szCs w:val="26"/>
        </w:rPr>
        <w:tab/>
        <w:t>Более широкое распространение как показатель получила себестоимость продукции по калькуляционным статьям. Учет по калькуляционным статьям позволяет определить целевое направление затрат и исчислить себестоимость отдельных видов и единицы продукции. При этом определяются такие показатели как заводская и полная себестоимость.</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Калькуляция себестоимости на каждом предприятии имеет свои особенности и составляется в соответствии со спецификой производства. Для анализа по каждой статье калькуляции определяется абсолютное отклонение. Затем определяют влияние объема и структуры производства на изменение полной себестоимости и выявляют экономию или перерасход по каждой статье.</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 xml:space="preserve">На анализируемом предприятии себестоимость представлена следующими калькуляционными статьями (см. таблицу </w:t>
      </w:r>
      <w:r w:rsidR="00E3061D">
        <w:rPr>
          <w:rFonts w:ascii="Arial" w:hAnsi="Arial" w:cs="Arial"/>
          <w:sz w:val="26"/>
          <w:szCs w:val="26"/>
        </w:rPr>
        <w:t>3</w:t>
      </w:r>
      <w:r w:rsidRPr="001A6DC8">
        <w:rPr>
          <w:rFonts w:ascii="Arial" w:hAnsi="Arial" w:cs="Arial"/>
          <w:sz w:val="26"/>
          <w:szCs w:val="26"/>
        </w:rPr>
        <w:t>.).</w:t>
      </w:r>
    </w:p>
    <w:p w:rsidR="00123F52" w:rsidRPr="001A6DC8" w:rsidRDefault="00123F52" w:rsidP="00BB4D21">
      <w:pPr>
        <w:spacing w:before="120" w:line="360" w:lineRule="auto"/>
        <w:jc w:val="both"/>
        <w:rPr>
          <w:rFonts w:ascii="Arial" w:hAnsi="Arial" w:cs="Arial"/>
          <w:sz w:val="26"/>
          <w:szCs w:val="26"/>
        </w:rPr>
      </w:pPr>
      <w:r w:rsidRPr="001A6DC8">
        <w:rPr>
          <w:rFonts w:ascii="Arial" w:hAnsi="Arial" w:cs="Arial"/>
          <w:sz w:val="26"/>
          <w:szCs w:val="26"/>
        </w:rPr>
        <w:tab/>
        <w:t xml:space="preserve">Первые три статьи составляют материальные затраты. Как видно, по этим трем статьям наблюдается перерасход, это ярко иллюстрирует статья «Покупные полуфабрикаты и комплектующие изделия». По ней перерасход составил 63360 тыс. </w:t>
      </w:r>
      <w:r w:rsidR="001B4189" w:rsidRPr="001A6DC8">
        <w:rPr>
          <w:rFonts w:ascii="Arial" w:hAnsi="Arial" w:cs="Arial"/>
          <w:sz w:val="26"/>
          <w:szCs w:val="26"/>
        </w:rPr>
        <w:t>грн</w:t>
      </w:r>
      <w:r w:rsidRPr="001A6DC8">
        <w:rPr>
          <w:rFonts w:ascii="Arial" w:hAnsi="Arial" w:cs="Arial"/>
          <w:sz w:val="26"/>
          <w:szCs w:val="26"/>
        </w:rPr>
        <w:t>., что вызвало прирост удельного веса данной статьи на 0,67 %, а доля сырья и материалов снизилась на 0,07 %. Именно эти статьи и статья «Топливо и энергия на технологические цели» занимают наибольший удельный вес в структуре полной себестоимости.</w:t>
      </w:r>
    </w:p>
    <w:p w:rsidR="00123F52" w:rsidRPr="001A6DC8" w:rsidRDefault="00123F52" w:rsidP="00BB4D21">
      <w:pPr>
        <w:pStyle w:val="TableCode"/>
        <w:spacing w:line="360" w:lineRule="auto"/>
        <w:jc w:val="both"/>
        <w:rPr>
          <w:rFonts w:ascii="Arial" w:hAnsi="Arial" w:cs="Arial"/>
          <w:i w:val="0"/>
          <w:sz w:val="26"/>
          <w:szCs w:val="26"/>
          <w:lang w:val="ru-RU"/>
        </w:rPr>
      </w:pPr>
    </w:p>
    <w:p w:rsidR="00123F52" w:rsidRPr="001A6DC8" w:rsidRDefault="00123F52" w:rsidP="00475084">
      <w:pPr>
        <w:pStyle w:val="TableCode"/>
        <w:spacing w:line="360" w:lineRule="auto"/>
        <w:rPr>
          <w:rFonts w:ascii="Arial" w:hAnsi="Arial" w:cs="Arial"/>
          <w:i w:val="0"/>
          <w:sz w:val="26"/>
          <w:szCs w:val="26"/>
          <w:lang w:val="ru-RU"/>
        </w:rPr>
      </w:pPr>
      <w:r w:rsidRPr="001A6DC8">
        <w:rPr>
          <w:rFonts w:ascii="Arial" w:hAnsi="Arial" w:cs="Arial"/>
          <w:i w:val="0"/>
          <w:sz w:val="26"/>
          <w:szCs w:val="26"/>
          <w:lang w:val="ru-RU"/>
        </w:rPr>
        <w:t xml:space="preserve">Таблица </w:t>
      </w:r>
      <w:r w:rsidR="00E3061D">
        <w:rPr>
          <w:rFonts w:ascii="Arial" w:hAnsi="Arial" w:cs="Arial"/>
          <w:i w:val="0"/>
          <w:sz w:val="26"/>
          <w:szCs w:val="26"/>
          <w:lang w:val="ru-RU"/>
        </w:rPr>
        <w:t>(3)</w:t>
      </w:r>
    </w:p>
    <w:p w:rsidR="00123F52" w:rsidRPr="00E3061D" w:rsidRDefault="00123F52" w:rsidP="00E3061D">
      <w:pPr>
        <w:pStyle w:val="TableHeader"/>
      </w:pPr>
      <w:r w:rsidRPr="00E3061D">
        <w:t>Анализ себестоимости по статьям калькуляции</w:t>
      </w:r>
    </w:p>
    <w:tbl>
      <w:tblPr>
        <w:tblW w:w="972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7"/>
        <w:gridCol w:w="3858"/>
        <w:gridCol w:w="1080"/>
        <w:gridCol w:w="720"/>
        <w:gridCol w:w="1080"/>
        <w:gridCol w:w="720"/>
        <w:gridCol w:w="1080"/>
        <w:gridCol w:w="725"/>
      </w:tblGrid>
      <w:tr w:rsidR="00123F52" w:rsidRPr="00E3061D">
        <w:tc>
          <w:tcPr>
            <w:tcW w:w="457" w:type="dxa"/>
            <w:vMerge w:val="restart"/>
            <w:tcBorders>
              <w:top w:val="single" w:sz="8" w:space="0" w:color="auto"/>
              <w:bottom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 п/п</w:t>
            </w:r>
          </w:p>
        </w:tc>
        <w:tc>
          <w:tcPr>
            <w:tcW w:w="3858" w:type="dxa"/>
            <w:vMerge w:val="restart"/>
            <w:tcBorders>
              <w:top w:val="single" w:sz="8" w:space="0" w:color="auto"/>
              <w:bottom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Статьи затрат</w:t>
            </w:r>
          </w:p>
        </w:tc>
        <w:tc>
          <w:tcPr>
            <w:tcW w:w="1800" w:type="dxa"/>
            <w:gridSpan w:val="2"/>
            <w:tcBorders>
              <w:top w:val="single" w:sz="8" w:space="0" w:color="auto"/>
              <w:bottom w:val="single" w:sz="4" w:space="0" w:color="auto"/>
            </w:tcBorders>
            <w:shd w:val="clear" w:color="auto" w:fill="D9D9D9"/>
            <w:vAlign w:val="center"/>
          </w:tcPr>
          <w:p w:rsidR="00123F52" w:rsidRPr="00E3061D" w:rsidRDefault="00123F52" w:rsidP="00E3061D">
            <w:pPr>
              <w:jc w:val="both"/>
              <w:rPr>
                <w:bCs/>
                <w:sz w:val="20"/>
                <w:szCs w:val="20"/>
              </w:rPr>
            </w:pPr>
            <w:smartTag w:uri="urn:schemas-microsoft-com:office:smarttags" w:element="metricconverter">
              <w:smartTagPr>
                <w:attr w:name="ProductID" w:val="2009 г"/>
              </w:smartTagPr>
              <w:r w:rsidRPr="00E3061D">
                <w:rPr>
                  <w:bCs/>
                  <w:sz w:val="20"/>
                  <w:szCs w:val="20"/>
                </w:rPr>
                <w:t>20</w:t>
              </w:r>
              <w:r w:rsidR="001B4189" w:rsidRPr="00E3061D">
                <w:rPr>
                  <w:bCs/>
                  <w:sz w:val="20"/>
                  <w:szCs w:val="20"/>
                </w:rPr>
                <w:t>09</w:t>
              </w:r>
              <w:r w:rsidRPr="00E3061D">
                <w:rPr>
                  <w:bCs/>
                  <w:sz w:val="20"/>
                  <w:szCs w:val="20"/>
                </w:rPr>
                <w:t xml:space="preserve"> г</w:t>
              </w:r>
            </w:smartTag>
            <w:r w:rsidRPr="00E3061D">
              <w:rPr>
                <w:bCs/>
                <w:sz w:val="20"/>
                <w:szCs w:val="20"/>
              </w:rPr>
              <w:t>.</w:t>
            </w:r>
          </w:p>
        </w:tc>
        <w:tc>
          <w:tcPr>
            <w:tcW w:w="1800" w:type="dxa"/>
            <w:gridSpan w:val="2"/>
            <w:tcBorders>
              <w:top w:val="single" w:sz="8" w:space="0" w:color="auto"/>
              <w:bottom w:val="single" w:sz="4" w:space="0" w:color="auto"/>
            </w:tcBorders>
            <w:shd w:val="clear" w:color="auto" w:fill="D9D9D9"/>
            <w:vAlign w:val="center"/>
          </w:tcPr>
          <w:p w:rsidR="00123F52" w:rsidRPr="00E3061D" w:rsidRDefault="00123F52" w:rsidP="00E3061D">
            <w:pPr>
              <w:jc w:val="both"/>
              <w:rPr>
                <w:bCs/>
                <w:sz w:val="20"/>
                <w:szCs w:val="20"/>
              </w:rPr>
            </w:pPr>
            <w:smartTag w:uri="urn:schemas-microsoft-com:office:smarttags" w:element="metricconverter">
              <w:smartTagPr>
                <w:attr w:name="ProductID" w:val="2010 г"/>
              </w:smartTagPr>
              <w:r w:rsidRPr="00E3061D">
                <w:rPr>
                  <w:bCs/>
                  <w:sz w:val="20"/>
                  <w:szCs w:val="20"/>
                </w:rPr>
                <w:t>20</w:t>
              </w:r>
              <w:r w:rsidR="001B4189" w:rsidRPr="00E3061D">
                <w:rPr>
                  <w:bCs/>
                  <w:sz w:val="20"/>
                  <w:szCs w:val="20"/>
                </w:rPr>
                <w:t>10</w:t>
              </w:r>
              <w:r w:rsidRPr="00E3061D">
                <w:rPr>
                  <w:bCs/>
                  <w:sz w:val="20"/>
                  <w:szCs w:val="20"/>
                </w:rPr>
                <w:t xml:space="preserve"> г</w:t>
              </w:r>
            </w:smartTag>
            <w:r w:rsidRPr="00E3061D">
              <w:rPr>
                <w:bCs/>
                <w:sz w:val="20"/>
                <w:szCs w:val="20"/>
              </w:rPr>
              <w:t>.</w:t>
            </w:r>
          </w:p>
        </w:tc>
        <w:tc>
          <w:tcPr>
            <w:tcW w:w="1805" w:type="dxa"/>
            <w:gridSpan w:val="2"/>
            <w:tcBorders>
              <w:top w:val="single" w:sz="8" w:space="0" w:color="auto"/>
              <w:bottom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Отклонение</w:t>
            </w:r>
          </w:p>
        </w:tc>
      </w:tr>
      <w:tr w:rsidR="00123F52" w:rsidRPr="00E3061D">
        <w:tc>
          <w:tcPr>
            <w:tcW w:w="0" w:type="auto"/>
            <w:vMerge/>
            <w:tcBorders>
              <w:top w:val="single" w:sz="4" w:space="0" w:color="auto"/>
              <w:bottom w:val="single" w:sz="8" w:space="0" w:color="auto"/>
            </w:tcBorders>
            <w:shd w:val="clear" w:color="auto" w:fill="D9D9D9"/>
            <w:vAlign w:val="center"/>
          </w:tcPr>
          <w:p w:rsidR="00123F52" w:rsidRPr="00E3061D" w:rsidRDefault="00123F52" w:rsidP="00E3061D">
            <w:pPr>
              <w:jc w:val="both"/>
              <w:rPr>
                <w:bCs/>
                <w:sz w:val="20"/>
                <w:szCs w:val="20"/>
              </w:rPr>
            </w:pPr>
          </w:p>
        </w:tc>
        <w:tc>
          <w:tcPr>
            <w:tcW w:w="3858" w:type="dxa"/>
            <w:vMerge/>
            <w:tcBorders>
              <w:top w:val="single" w:sz="4" w:space="0" w:color="auto"/>
              <w:bottom w:val="single" w:sz="8" w:space="0" w:color="auto"/>
            </w:tcBorders>
            <w:shd w:val="clear" w:color="auto" w:fill="D9D9D9"/>
            <w:vAlign w:val="center"/>
          </w:tcPr>
          <w:p w:rsidR="00123F52" w:rsidRPr="00E3061D" w:rsidRDefault="00123F52" w:rsidP="00E3061D">
            <w:pPr>
              <w:jc w:val="both"/>
              <w:rPr>
                <w:bCs/>
                <w:sz w:val="20"/>
                <w:szCs w:val="20"/>
              </w:rPr>
            </w:pPr>
          </w:p>
        </w:tc>
        <w:tc>
          <w:tcPr>
            <w:tcW w:w="1080" w:type="dxa"/>
            <w:tcBorders>
              <w:top w:val="single" w:sz="4" w:space="0" w:color="auto"/>
              <w:bottom w:val="single" w:sz="8" w:space="0" w:color="auto"/>
            </w:tcBorders>
            <w:shd w:val="clear" w:color="auto" w:fill="D9D9D9"/>
            <w:noWrap/>
            <w:vAlign w:val="bottom"/>
          </w:tcPr>
          <w:p w:rsidR="00123F52" w:rsidRPr="00E3061D" w:rsidRDefault="00123F52" w:rsidP="00E3061D">
            <w:pPr>
              <w:jc w:val="both"/>
              <w:rPr>
                <w:bCs/>
                <w:sz w:val="20"/>
                <w:szCs w:val="20"/>
              </w:rPr>
            </w:pPr>
            <w:r w:rsidRPr="00E3061D">
              <w:rPr>
                <w:bCs/>
                <w:sz w:val="20"/>
                <w:szCs w:val="20"/>
              </w:rPr>
              <w:t xml:space="preserve">тыс. </w:t>
            </w:r>
            <w:r w:rsidR="001B4189" w:rsidRPr="00E3061D">
              <w:rPr>
                <w:bCs/>
                <w:sz w:val="20"/>
                <w:szCs w:val="20"/>
              </w:rPr>
              <w:t>грн</w:t>
            </w:r>
            <w:r w:rsidRPr="00E3061D">
              <w:rPr>
                <w:bCs/>
                <w:sz w:val="20"/>
                <w:szCs w:val="20"/>
              </w:rPr>
              <w:t>.</w:t>
            </w:r>
          </w:p>
        </w:tc>
        <w:tc>
          <w:tcPr>
            <w:tcW w:w="720" w:type="dxa"/>
            <w:tcBorders>
              <w:top w:val="single" w:sz="4" w:space="0" w:color="auto"/>
              <w:bottom w:val="single" w:sz="8" w:space="0" w:color="auto"/>
            </w:tcBorders>
            <w:shd w:val="clear" w:color="auto" w:fill="D9D9D9"/>
            <w:noWrap/>
            <w:vAlign w:val="bottom"/>
          </w:tcPr>
          <w:p w:rsidR="00123F52" w:rsidRPr="00E3061D" w:rsidRDefault="00123F52" w:rsidP="00E3061D">
            <w:pPr>
              <w:jc w:val="both"/>
              <w:rPr>
                <w:bCs/>
                <w:sz w:val="20"/>
                <w:szCs w:val="20"/>
              </w:rPr>
            </w:pPr>
            <w:r w:rsidRPr="00E3061D">
              <w:rPr>
                <w:bCs/>
                <w:sz w:val="20"/>
                <w:szCs w:val="20"/>
              </w:rPr>
              <w:t>%</w:t>
            </w:r>
          </w:p>
        </w:tc>
        <w:tc>
          <w:tcPr>
            <w:tcW w:w="1080" w:type="dxa"/>
            <w:tcBorders>
              <w:top w:val="single" w:sz="4" w:space="0" w:color="auto"/>
              <w:bottom w:val="single" w:sz="8" w:space="0" w:color="auto"/>
            </w:tcBorders>
            <w:shd w:val="clear" w:color="auto" w:fill="D9D9D9"/>
            <w:noWrap/>
            <w:vAlign w:val="bottom"/>
          </w:tcPr>
          <w:p w:rsidR="00123F52" w:rsidRPr="00E3061D" w:rsidRDefault="00123F52" w:rsidP="00E3061D">
            <w:pPr>
              <w:jc w:val="both"/>
              <w:rPr>
                <w:bCs/>
                <w:sz w:val="20"/>
                <w:szCs w:val="20"/>
              </w:rPr>
            </w:pPr>
            <w:r w:rsidRPr="00E3061D">
              <w:rPr>
                <w:bCs/>
                <w:sz w:val="20"/>
                <w:szCs w:val="20"/>
              </w:rPr>
              <w:t xml:space="preserve">тыс. </w:t>
            </w:r>
            <w:r w:rsidR="001B4189" w:rsidRPr="00E3061D">
              <w:rPr>
                <w:bCs/>
                <w:sz w:val="20"/>
                <w:szCs w:val="20"/>
              </w:rPr>
              <w:t>грн</w:t>
            </w:r>
          </w:p>
        </w:tc>
        <w:tc>
          <w:tcPr>
            <w:tcW w:w="720" w:type="dxa"/>
            <w:tcBorders>
              <w:top w:val="single" w:sz="4" w:space="0" w:color="auto"/>
              <w:bottom w:val="single" w:sz="8" w:space="0" w:color="auto"/>
            </w:tcBorders>
            <w:shd w:val="clear" w:color="auto" w:fill="D9D9D9"/>
            <w:noWrap/>
            <w:vAlign w:val="bottom"/>
          </w:tcPr>
          <w:p w:rsidR="00123F52" w:rsidRPr="00E3061D" w:rsidRDefault="00123F52" w:rsidP="00E3061D">
            <w:pPr>
              <w:jc w:val="both"/>
              <w:rPr>
                <w:bCs/>
                <w:sz w:val="20"/>
                <w:szCs w:val="20"/>
              </w:rPr>
            </w:pPr>
            <w:r w:rsidRPr="00E3061D">
              <w:rPr>
                <w:bCs/>
                <w:sz w:val="20"/>
                <w:szCs w:val="20"/>
              </w:rPr>
              <w:t>%</w:t>
            </w:r>
          </w:p>
        </w:tc>
        <w:tc>
          <w:tcPr>
            <w:tcW w:w="1080" w:type="dxa"/>
            <w:tcBorders>
              <w:top w:val="single" w:sz="4" w:space="0" w:color="auto"/>
              <w:bottom w:val="single" w:sz="8" w:space="0" w:color="auto"/>
            </w:tcBorders>
            <w:shd w:val="clear" w:color="auto" w:fill="D9D9D9"/>
            <w:noWrap/>
            <w:vAlign w:val="bottom"/>
          </w:tcPr>
          <w:p w:rsidR="00123F52" w:rsidRPr="00E3061D" w:rsidRDefault="00123F52" w:rsidP="00E3061D">
            <w:pPr>
              <w:jc w:val="both"/>
              <w:rPr>
                <w:bCs/>
                <w:sz w:val="20"/>
                <w:szCs w:val="20"/>
              </w:rPr>
            </w:pPr>
            <w:r w:rsidRPr="00E3061D">
              <w:rPr>
                <w:bCs/>
                <w:sz w:val="20"/>
                <w:szCs w:val="20"/>
              </w:rPr>
              <w:t xml:space="preserve">тыс. </w:t>
            </w:r>
            <w:r w:rsidR="001B4189" w:rsidRPr="00E3061D">
              <w:rPr>
                <w:bCs/>
                <w:sz w:val="20"/>
                <w:szCs w:val="20"/>
              </w:rPr>
              <w:t>грн</w:t>
            </w:r>
          </w:p>
        </w:tc>
        <w:tc>
          <w:tcPr>
            <w:tcW w:w="725" w:type="dxa"/>
            <w:tcBorders>
              <w:top w:val="single" w:sz="4" w:space="0" w:color="auto"/>
              <w:bottom w:val="single" w:sz="8" w:space="0" w:color="auto"/>
            </w:tcBorders>
            <w:shd w:val="clear" w:color="auto" w:fill="D9D9D9"/>
            <w:noWrap/>
            <w:vAlign w:val="bottom"/>
          </w:tcPr>
          <w:p w:rsidR="00123F52" w:rsidRPr="00E3061D" w:rsidRDefault="00123F52" w:rsidP="00E3061D">
            <w:pPr>
              <w:jc w:val="both"/>
              <w:rPr>
                <w:bCs/>
                <w:sz w:val="20"/>
                <w:szCs w:val="20"/>
              </w:rPr>
            </w:pPr>
            <w:r w:rsidRPr="00E3061D">
              <w:rPr>
                <w:bCs/>
                <w:sz w:val="20"/>
                <w:szCs w:val="20"/>
              </w:rPr>
              <w:t>%</w:t>
            </w:r>
          </w:p>
        </w:tc>
      </w:tr>
      <w:tr w:rsidR="00123F52" w:rsidRPr="00E3061D">
        <w:tc>
          <w:tcPr>
            <w:tcW w:w="457" w:type="dxa"/>
            <w:tcBorders>
              <w:top w:val="single" w:sz="8" w:space="0" w:color="auto"/>
            </w:tcBorders>
            <w:noWrap/>
            <w:vAlign w:val="center"/>
          </w:tcPr>
          <w:p w:rsidR="00123F52" w:rsidRPr="00E3061D" w:rsidRDefault="00123F52" w:rsidP="00E3061D">
            <w:pPr>
              <w:numPr>
                <w:ilvl w:val="0"/>
                <w:numId w:val="24"/>
              </w:numPr>
              <w:ind w:left="0"/>
              <w:jc w:val="both"/>
              <w:rPr>
                <w:bCs/>
                <w:sz w:val="20"/>
                <w:szCs w:val="20"/>
              </w:rPr>
            </w:pPr>
          </w:p>
        </w:tc>
        <w:tc>
          <w:tcPr>
            <w:tcW w:w="3858"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Сырье и материалы</w:t>
            </w:r>
          </w:p>
        </w:tc>
        <w:tc>
          <w:tcPr>
            <w:tcW w:w="108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112758</w:t>
            </w:r>
          </w:p>
        </w:tc>
        <w:tc>
          <w:tcPr>
            <w:tcW w:w="72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14,88</w:t>
            </w:r>
          </w:p>
        </w:tc>
        <w:tc>
          <w:tcPr>
            <w:tcW w:w="108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125152</w:t>
            </w:r>
          </w:p>
        </w:tc>
        <w:tc>
          <w:tcPr>
            <w:tcW w:w="72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14,81</w:t>
            </w:r>
          </w:p>
        </w:tc>
        <w:tc>
          <w:tcPr>
            <w:tcW w:w="108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12394</w:t>
            </w:r>
          </w:p>
        </w:tc>
        <w:tc>
          <w:tcPr>
            <w:tcW w:w="725"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-0,07</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 xml:space="preserve">Покупные полуфабрикаты и комплектующие изделия </w:t>
            </w:r>
          </w:p>
        </w:tc>
        <w:tc>
          <w:tcPr>
            <w:tcW w:w="1080" w:type="dxa"/>
            <w:vAlign w:val="center"/>
          </w:tcPr>
          <w:p w:rsidR="00123F52" w:rsidRPr="00E3061D" w:rsidRDefault="00123F52" w:rsidP="00E3061D">
            <w:pPr>
              <w:jc w:val="both"/>
              <w:rPr>
                <w:sz w:val="20"/>
                <w:szCs w:val="20"/>
              </w:rPr>
            </w:pPr>
            <w:r w:rsidRPr="00E3061D">
              <w:rPr>
                <w:sz w:val="20"/>
                <w:szCs w:val="20"/>
              </w:rPr>
              <w:t>499840</w:t>
            </w:r>
          </w:p>
        </w:tc>
        <w:tc>
          <w:tcPr>
            <w:tcW w:w="720" w:type="dxa"/>
            <w:vAlign w:val="center"/>
          </w:tcPr>
          <w:p w:rsidR="00123F52" w:rsidRPr="00E3061D" w:rsidRDefault="00123F52" w:rsidP="00E3061D">
            <w:pPr>
              <w:jc w:val="both"/>
              <w:rPr>
                <w:sz w:val="20"/>
                <w:szCs w:val="20"/>
              </w:rPr>
            </w:pPr>
            <w:r w:rsidRPr="00E3061D">
              <w:rPr>
                <w:sz w:val="20"/>
                <w:szCs w:val="20"/>
              </w:rPr>
              <w:t>65,97</w:t>
            </w:r>
          </w:p>
        </w:tc>
        <w:tc>
          <w:tcPr>
            <w:tcW w:w="1080" w:type="dxa"/>
            <w:vAlign w:val="center"/>
          </w:tcPr>
          <w:p w:rsidR="00123F52" w:rsidRPr="00E3061D" w:rsidRDefault="00123F52" w:rsidP="00E3061D">
            <w:pPr>
              <w:jc w:val="both"/>
              <w:rPr>
                <w:sz w:val="20"/>
                <w:szCs w:val="20"/>
              </w:rPr>
            </w:pPr>
            <w:r w:rsidRPr="00E3061D">
              <w:rPr>
                <w:sz w:val="20"/>
                <w:szCs w:val="20"/>
              </w:rPr>
              <w:t>563200</w:t>
            </w:r>
          </w:p>
        </w:tc>
        <w:tc>
          <w:tcPr>
            <w:tcW w:w="720" w:type="dxa"/>
            <w:vAlign w:val="center"/>
          </w:tcPr>
          <w:p w:rsidR="00123F52" w:rsidRPr="00E3061D" w:rsidRDefault="00123F52" w:rsidP="00E3061D">
            <w:pPr>
              <w:jc w:val="both"/>
              <w:rPr>
                <w:sz w:val="20"/>
                <w:szCs w:val="20"/>
              </w:rPr>
            </w:pPr>
            <w:r w:rsidRPr="00E3061D">
              <w:rPr>
                <w:sz w:val="20"/>
                <w:szCs w:val="20"/>
              </w:rPr>
              <w:t>66,63</w:t>
            </w:r>
          </w:p>
        </w:tc>
        <w:tc>
          <w:tcPr>
            <w:tcW w:w="1080" w:type="dxa"/>
            <w:vAlign w:val="center"/>
          </w:tcPr>
          <w:p w:rsidR="00123F52" w:rsidRPr="00E3061D" w:rsidRDefault="00123F52" w:rsidP="00E3061D">
            <w:pPr>
              <w:jc w:val="both"/>
              <w:rPr>
                <w:sz w:val="20"/>
                <w:szCs w:val="20"/>
              </w:rPr>
            </w:pPr>
            <w:r w:rsidRPr="00E3061D">
              <w:rPr>
                <w:sz w:val="20"/>
                <w:szCs w:val="20"/>
              </w:rPr>
              <w:t>63360</w:t>
            </w:r>
          </w:p>
        </w:tc>
        <w:tc>
          <w:tcPr>
            <w:tcW w:w="725" w:type="dxa"/>
            <w:vAlign w:val="center"/>
          </w:tcPr>
          <w:p w:rsidR="00123F52" w:rsidRPr="00E3061D" w:rsidRDefault="00123F52" w:rsidP="00E3061D">
            <w:pPr>
              <w:jc w:val="both"/>
              <w:rPr>
                <w:sz w:val="20"/>
                <w:szCs w:val="20"/>
              </w:rPr>
            </w:pPr>
            <w:r w:rsidRPr="00E3061D">
              <w:rPr>
                <w:sz w:val="20"/>
                <w:szCs w:val="20"/>
              </w:rPr>
              <w:t>0,67</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Топливо и энергия на технологические цели</w:t>
            </w:r>
          </w:p>
        </w:tc>
        <w:tc>
          <w:tcPr>
            <w:tcW w:w="1080" w:type="dxa"/>
            <w:vAlign w:val="center"/>
          </w:tcPr>
          <w:p w:rsidR="00123F52" w:rsidRPr="00E3061D" w:rsidRDefault="00123F52" w:rsidP="00E3061D">
            <w:pPr>
              <w:jc w:val="both"/>
              <w:rPr>
                <w:sz w:val="20"/>
                <w:szCs w:val="20"/>
              </w:rPr>
            </w:pPr>
            <w:r w:rsidRPr="00E3061D">
              <w:rPr>
                <w:sz w:val="20"/>
                <w:szCs w:val="20"/>
              </w:rPr>
              <w:t>31361</w:t>
            </w:r>
          </w:p>
        </w:tc>
        <w:tc>
          <w:tcPr>
            <w:tcW w:w="720" w:type="dxa"/>
            <w:vAlign w:val="center"/>
          </w:tcPr>
          <w:p w:rsidR="00123F52" w:rsidRPr="00E3061D" w:rsidRDefault="00123F52" w:rsidP="00E3061D">
            <w:pPr>
              <w:jc w:val="both"/>
              <w:rPr>
                <w:sz w:val="20"/>
                <w:szCs w:val="20"/>
              </w:rPr>
            </w:pPr>
            <w:r w:rsidRPr="00E3061D">
              <w:rPr>
                <w:sz w:val="20"/>
                <w:szCs w:val="20"/>
              </w:rPr>
              <w:t>4,14</w:t>
            </w:r>
          </w:p>
        </w:tc>
        <w:tc>
          <w:tcPr>
            <w:tcW w:w="1080" w:type="dxa"/>
            <w:vAlign w:val="center"/>
          </w:tcPr>
          <w:p w:rsidR="00123F52" w:rsidRPr="00E3061D" w:rsidRDefault="00123F52" w:rsidP="00E3061D">
            <w:pPr>
              <w:jc w:val="both"/>
              <w:rPr>
                <w:sz w:val="20"/>
                <w:szCs w:val="20"/>
              </w:rPr>
            </w:pPr>
            <w:r w:rsidRPr="00E3061D">
              <w:rPr>
                <w:sz w:val="20"/>
                <w:szCs w:val="20"/>
              </w:rPr>
              <w:t>40738</w:t>
            </w:r>
          </w:p>
        </w:tc>
        <w:tc>
          <w:tcPr>
            <w:tcW w:w="720" w:type="dxa"/>
            <w:vAlign w:val="center"/>
          </w:tcPr>
          <w:p w:rsidR="00123F52" w:rsidRPr="00E3061D" w:rsidRDefault="00123F52" w:rsidP="00E3061D">
            <w:pPr>
              <w:jc w:val="both"/>
              <w:rPr>
                <w:sz w:val="20"/>
                <w:szCs w:val="20"/>
              </w:rPr>
            </w:pPr>
            <w:r w:rsidRPr="00E3061D">
              <w:rPr>
                <w:sz w:val="20"/>
                <w:szCs w:val="20"/>
              </w:rPr>
              <w:t>4,82</w:t>
            </w:r>
          </w:p>
        </w:tc>
        <w:tc>
          <w:tcPr>
            <w:tcW w:w="1080" w:type="dxa"/>
            <w:vAlign w:val="center"/>
          </w:tcPr>
          <w:p w:rsidR="00123F52" w:rsidRPr="00E3061D" w:rsidRDefault="00123F52" w:rsidP="00E3061D">
            <w:pPr>
              <w:jc w:val="both"/>
              <w:rPr>
                <w:sz w:val="20"/>
                <w:szCs w:val="20"/>
              </w:rPr>
            </w:pPr>
            <w:r w:rsidRPr="00E3061D">
              <w:rPr>
                <w:sz w:val="20"/>
                <w:szCs w:val="20"/>
              </w:rPr>
              <w:t>9377</w:t>
            </w:r>
          </w:p>
        </w:tc>
        <w:tc>
          <w:tcPr>
            <w:tcW w:w="725" w:type="dxa"/>
            <w:vAlign w:val="center"/>
          </w:tcPr>
          <w:p w:rsidR="00123F52" w:rsidRPr="00E3061D" w:rsidRDefault="00123F52" w:rsidP="00E3061D">
            <w:pPr>
              <w:jc w:val="both"/>
              <w:rPr>
                <w:sz w:val="20"/>
                <w:szCs w:val="20"/>
              </w:rPr>
            </w:pPr>
            <w:r w:rsidRPr="00E3061D">
              <w:rPr>
                <w:sz w:val="20"/>
                <w:szCs w:val="20"/>
              </w:rPr>
              <w:t>0,68</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Основная заработная плата</w:t>
            </w:r>
          </w:p>
        </w:tc>
        <w:tc>
          <w:tcPr>
            <w:tcW w:w="1080" w:type="dxa"/>
            <w:vAlign w:val="center"/>
          </w:tcPr>
          <w:p w:rsidR="00123F52" w:rsidRPr="00E3061D" w:rsidRDefault="00123F52" w:rsidP="00E3061D">
            <w:pPr>
              <w:jc w:val="both"/>
              <w:rPr>
                <w:sz w:val="20"/>
                <w:szCs w:val="20"/>
              </w:rPr>
            </w:pPr>
            <w:r w:rsidRPr="00E3061D">
              <w:rPr>
                <w:sz w:val="20"/>
                <w:szCs w:val="20"/>
              </w:rPr>
              <w:t>29100</w:t>
            </w:r>
          </w:p>
        </w:tc>
        <w:tc>
          <w:tcPr>
            <w:tcW w:w="720" w:type="dxa"/>
            <w:vAlign w:val="center"/>
          </w:tcPr>
          <w:p w:rsidR="00123F52" w:rsidRPr="00E3061D" w:rsidRDefault="00123F52" w:rsidP="00E3061D">
            <w:pPr>
              <w:jc w:val="both"/>
              <w:rPr>
                <w:sz w:val="20"/>
                <w:szCs w:val="20"/>
              </w:rPr>
            </w:pPr>
            <w:r w:rsidRPr="00E3061D">
              <w:rPr>
                <w:sz w:val="20"/>
                <w:szCs w:val="20"/>
              </w:rPr>
              <w:t>3,84</w:t>
            </w:r>
          </w:p>
        </w:tc>
        <w:tc>
          <w:tcPr>
            <w:tcW w:w="1080" w:type="dxa"/>
            <w:vAlign w:val="center"/>
          </w:tcPr>
          <w:p w:rsidR="00123F52" w:rsidRPr="00E3061D" w:rsidRDefault="00123F52" w:rsidP="00E3061D">
            <w:pPr>
              <w:jc w:val="both"/>
              <w:rPr>
                <w:sz w:val="20"/>
                <w:szCs w:val="20"/>
              </w:rPr>
            </w:pPr>
            <w:r w:rsidRPr="00E3061D">
              <w:rPr>
                <w:sz w:val="20"/>
                <w:szCs w:val="20"/>
              </w:rPr>
              <w:t>30630</w:t>
            </w:r>
          </w:p>
        </w:tc>
        <w:tc>
          <w:tcPr>
            <w:tcW w:w="720" w:type="dxa"/>
            <w:vAlign w:val="center"/>
          </w:tcPr>
          <w:p w:rsidR="00123F52" w:rsidRPr="00E3061D" w:rsidRDefault="00123F52" w:rsidP="00E3061D">
            <w:pPr>
              <w:jc w:val="both"/>
              <w:rPr>
                <w:sz w:val="20"/>
                <w:szCs w:val="20"/>
              </w:rPr>
            </w:pPr>
            <w:r w:rsidRPr="00E3061D">
              <w:rPr>
                <w:sz w:val="20"/>
                <w:szCs w:val="20"/>
              </w:rPr>
              <w:t>3,62</w:t>
            </w:r>
          </w:p>
        </w:tc>
        <w:tc>
          <w:tcPr>
            <w:tcW w:w="1080" w:type="dxa"/>
            <w:vAlign w:val="center"/>
          </w:tcPr>
          <w:p w:rsidR="00123F52" w:rsidRPr="00E3061D" w:rsidRDefault="00123F52" w:rsidP="00E3061D">
            <w:pPr>
              <w:jc w:val="both"/>
              <w:rPr>
                <w:sz w:val="20"/>
                <w:szCs w:val="20"/>
              </w:rPr>
            </w:pPr>
            <w:r w:rsidRPr="00E3061D">
              <w:rPr>
                <w:sz w:val="20"/>
                <w:szCs w:val="20"/>
              </w:rPr>
              <w:t>1530</w:t>
            </w:r>
          </w:p>
        </w:tc>
        <w:tc>
          <w:tcPr>
            <w:tcW w:w="725" w:type="dxa"/>
            <w:vAlign w:val="center"/>
          </w:tcPr>
          <w:p w:rsidR="00123F52" w:rsidRPr="00E3061D" w:rsidRDefault="00123F52" w:rsidP="00E3061D">
            <w:pPr>
              <w:jc w:val="both"/>
              <w:rPr>
                <w:sz w:val="20"/>
                <w:szCs w:val="20"/>
              </w:rPr>
            </w:pPr>
            <w:r w:rsidRPr="00E3061D">
              <w:rPr>
                <w:sz w:val="20"/>
                <w:szCs w:val="20"/>
              </w:rPr>
              <w:t>-0,22</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Дополнительная зарплата</w:t>
            </w:r>
          </w:p>
        </w:tc>
        <w:tc>
          <w:tcPr>
            <w:tcW w:w="1080" w:type="dxa"/>
            <w:vAlign w:val="center"/>
          </w:tcPr>
          <w:p w:rsidR="00123F52" w:rsidRPr="00E3061D" w:rsidRDefault="00123F52" w:rsidP="00E3061D">
            <w:pPr>
              <w:jc w:val="both"/>
              <w:rPr>
                <w:sz w:val="20"/>
                <w:szCs w:val="20"/>
              </w:rPr>
            </w:pPr>
            <w:r w:rsidRPr="00E3061D">
              <w:rPr>
                <w:sz w:val="20"/>
                <w:szCs w:val="20"/>
              </w:rPr>
              <w:t>6745</w:t>
            </w:r>
          </w:p>
        </w:tc>
        <w:tc>
          <w:tcPr>
            <w:tcW w:w="720" w:type="dxa"/>
            <w:vAlign w:val="center"/>
          </w:tcPr>
          <w:p w:rsidR="00123F52" w:rsidRPr="00E3061D" w:rsidRDefault="00123F52" w:rsidP="00E3061D">
            <w:pPr>
              <w:jc w:val="both"/>
              <w:rPr>
                <w:sz w:val="20"/>
                <w:szCs w:val="20"/>
              </w:rPr>
            </w:pPr>
            <w:r w:rsidRPr="00E3061D">
              <w:rPr>
                <w:sz w:val="20"/>
                <w:szCs w:val="20"/>
              </w:rPr>
              <w:t>0,89</w:t>
            </w:r>
          </w:p>
        </w:tc>
        <w:tc>
          <w:tcPr>
            <w:tcW w:w="1080" w:type="dxa"/>
            <w:vAlign w:val="center"/>
          </w:tcPr>
          <w:p w:rsidR="00123F52" w:rsidRPr="00E3061D" w:rsidRDefault="00123F52" w:rsidP="00E3061D">
            <w:pPr>
              <w:jc w:val="both"/>
              <w:rPr>
                <w:sz w:val="20"/>
                <w:szCs w:val="20"/>
              </w:rPr>
            </w:pPr>
            <w:r w:rsidRPr="00E3061D">
              <w:rPr>
                <w:sz w:val="20"/>
                <w:szCs w:val="20"/>
              </w:rPr>
              <w:t>7256</w:t>
            </w:r>
          </w:p>
        </w:tc>
        <w:tc>
          <w:tcPr>
            <w:tcW w:w="720" w:type="dxa"/>
            <w:vAlign w:val="center"/>
          </w:tcPr>
          <w:p w:rsidR="00123F52" w:rsidRPr="00E3061D" w:rsidRDefault="00123F52" w:rsidP="00E3061D">
            <w:pPr>
              <w:jc w:val="both"/>
              <w:rPr>
                <w:sz w:val="20"/>
                <w:szCs w:val="20"/>
              </w:rPr>
            </w:pPr>
            <w:r w:rsidRPr="00E3061D">
              <w:rPr>
                <w:sz w:val="20"/>
                <w:szCs w:val="20"/>
              </w:rPr>
              <w:t>0,86</w:t>
            </w:r>
          </w:p>
        </w:tc>
        <w:tc>
          <w:tcPr>
            <w:tcW w:w="1080" w:type="dxa"/>
            <w:vAlign w:val="center"/>
          </w:tcPr>
          <w:p w:rsidR="00123F52" w:rsidRPr="00E3061D" w:rsidRDefault="00123F52" w:rsidP="00E3061D">
            <w:pPr>
              <w:jc w:val="both"/>
              <w:rPr>
                <w:sz w:val="20"/>
                <w:szCs w:val="20"/>
              </w:rPr>
            </w:pPr>
            <w:r w:rsidRPr="00E3061D">
              <w:rPr>
                <w:sz w:val="20"/>
                <w:szCs w:val="20"/>
              </w:rPr>
              <w:t>511</w:t>
            </w:r>
          </w:p>
        </w:tc>
        <w:tc>
          <w:tcPr>
            <w:tcW w:w="725" w:type="dxa"/>
            <w:vAlign w:val="center"/>
          </w:tcPr>
          <w:p w:rsidR="00123F52" w:rsidRPr="00E3061D" w:rsidRDefault="00123F52" w:rsidP="00E3061D">
            <w:pPr>
              <w:jc w:val="both"/>
              <w:rPr>
                <w:sz w:val="20"/>
                <w:szCs w:val="20"/>
              </w:rPr>
            </w:pPr>
            <w:r w:rsidRPr="00E3061D">
              <w:rPr>
                <w:sz w:val="20"/>
                <w:szCs w:val="20"/>
              </w:rPr>
              <w:t>-0,03</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отчисления на соц. мероприятия</w:t>
            </w:r>
          </w:p>
        </w:tc>
        <w:tc>
          <w:tcPr>
            <w:tcW w:w="1080" w:type="dxa"/>
            <w:vAlign w:val="center"/>
          </w:tcPr>
          <w:p w:rsidR="00123F52" w:rsidRPr="00E3061D" w:rsidRDefault="00123F52" w:rsidP="00E3061D">
            <w:pPr>
              <w:jc w:val="both"/>
              <w:rPr>
                <w:sz w:val="20"/>
                <w:szCs w:val="20"/>
              </w:rPr>
            </w:pPr>
            <w:r w:rsidRPr="00E3061D">
              <w:rPr>
                <w:sz w:val="20"/>
                <w:szCs w:val="20"/>
              </w:rPr>
              <w:t>13263</w:t>
            </w:r>
          </w:p>
        </w:tc>
        <w:tc>
          <w:tcPr>
            <w:tcW w:w="720" w:type="dxa"/>
            <w:vAlign w:val="center"/>
          </w:tcPr>
          <w:p w:rsidR="00123F52" w:rsidRPr="00E3061D" w:rsidRDefault="00123F52" w:rsidP="00E3061D">
            <w:pPr>
              <w:jc w:val="both"/>
              <w:rPr>
                <w:sz w:val="20"/>
                <w:szCs w:val="20"/>
              </w:rPr>
            </w:pPr>
            <w:r w:rsidRPr="00E3061D">
              <w:rPr>
                <w:sz w:val="20"/>
                <w:szCs w:val="20"/>
              </w:rPr>
              <w:t>1,75</w:t>
            </w:r>
          </w:p>
        </w:tc>
        <w:tc>
          <w:tcPr>
            <w:tcW w:w="1080" w:type="dxa"/>
            <w:vAlign w:val="center"/>
          </w:tcPr>
          <w:p w:rsidR="00123F52" w:rsidRPr="00E3061D" w:rsidRDefault="00123F52" w:rsidP="00E3061D">
            <w:pPr>
              <w:jc w:val="both"/>
              <w:rPr>
                <w:sz w:val="20"/>
                <w:szCs w:val="20"/>
              </w:rPr>
            </w:pPr>
            <w:r w:rsidRPr="00E3061D">
              <w:rPr>
                <w:sz w:val="20"/>
                <w:szCs w:val="20"/>
              </w:rPr>
              <w:t>14018</w:t>
            </w:r>
          </w:p>
        </w:tc>
        <w:tc>
          <w:tcPr>
            <w:tcW w:w="720" w:type="dxa"/>
            <w:vAlign w:val="center"/>
          </w:tcPr>
          <w:p w:rsidR="00123F52" w:rsidRPr="00E3061D" w:rsidRDefault="00123F52" w:rsidP="00E3061D">
            <w:pPr>
              <w:jc w:val="both"/>
              <w:rPr>
                <w:sz w:val="20"/>
                <w:szCs w:val="20"/>
              </w:rPr>
            </w:pPr>
            <w:r w:rsidRPr="00E3061D">
              <w:rPr>
                <w:sz w:val="20"/>
                <w:szCs w:val="20"/>
              </w:rPr>
              <w:t>1,66</w:t>
            </w:r>
          </w:p>
        </w:tc>
        <w:tc>
          <w:tcPr>
            <w:tcW w:w="1080" w:type="dxa"/>
            <w:vAlign w:val="center"/>
          </w:tcPr>
          <w:p w:rsidR="00123F52" w:rsidRPr="00E3061D" w:rsidRDefault="00123F52" w:rsidP="00E3061D">
            <w:pPr>
              <w:jc w:val="both"/>
              <w:rPr>
                <w:sz w:val="20"/>
                <w:szCs w:val="20"/>
              </w:rPr>
            </w:pPr>
            <w:r w:rsidRPr="00E3061D">
              <w:rPr>
                <w:sz w:val="20"/>
                <w:szCs w:val="20"/>
              </w:rPr>
              <w:t>755</w:t>
            </w:r>
          </w:p>
        </w:tc>
        <w:tc>
          <w:tcPr>
            <w:tcW w:w="725" w:type="dxa"/>
            <w:vAlign w:val="center"/>
          </w:tcPr>
          <w:p w:rsidR="00123F52" w:rsidRPr="00E3061D" w:rsidRDefault="00123F52" w:rsidP="00E3061D">
            <w:pPr>
              <w:jc w:val="both"/>
              <w:rPr>
                <w:sz w:val="20"/>
                <w:szCs w:val="20"/>
              </w:rPr>
            </w:pPr>
            <w:r w:rsidRPr="00E3061D">
              <w:rPr>
                <w:sz w:val="20"/>
                <w:szCs w:val="20"/>
              </w:rPr>
              <w:t>-0,09</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Расходы на содержание и эксплуатацию оборудования</w:t>
            </w:r>
          </w:p>
        </w:tc>
        <w:tc>
          <w:tcPr>
            <w:tcW w:w="1080" w:type="dxa"/>
            <w:vAlign w:val="center"/>
          </w:tcPr>
          <w:p w:rsidR="00123F52" w:rsidRPr="00E3061D" w:rsidRDefault="00123F52" w:rsidP="00E3061D">
            <w:pPr>
              <w:jc w:val="both"/>
              <w:rPr>
                <w:sz w:val="20"/>
                <w:szCs w:val="20"/>
              </w:rPr>
            </w:pPr>
            <w:r w:rsidRPr="00E3061D">
              <w:rPr>
                <w:sz w:val="20"/>
                <w:szCs w:val="20"/>
              </w:rPr>
              <w:t>9600</w:t>
            </w:r>
          </w:p>
        </w:tc>
        <w:tc>
          <w:tcPr>
            <w:tcW w:w="720" w:type="dxa"/>
            <w:vAlign w:val="center"/>
          </w:tcPr>
          <w:p w:rsidR="00123F52" w:rsidRPr="00E3061D" w:rsidRDefault="00123F52" w:rsidP="00E3061D">
            <w:pPr>
              <w:jc w:val="both"/>
              <w:rPr>
                <w:sz w:val="20"/>
                <w:szCs w:val="20"/>
              </w:rPr>
            </w:pPr>
            <w:r w:rsidRPr="00E3061D">
              <w:rPr>
                <w:sz w:val="20"/>
                <w:szCs w:val="20"/>
              </w:rPr>
              <w:t>1,27</w:t>
            </w:r>
          </w:p>
        </w:tc>
        <w:tc>
          <w:tcPr>
            <w:tcW w:w="1080" w:type="dxa"/>
            <w:vAlign w:val="center"/>
          </w:tcPr>
          <w:p w:rsidR="00123F52" w:rsidRPr="00E3061D" w:rsidRDefault="00123F52" w:rsidP="00E3061D">
            <w:pPr>
              <w:jc w:val="both"/>
              <w:rPr>
                <w:sz w:val="20"/>
                <w:szCs w:val="20"/>
              </w:rPr>
            </w:pPr>
            <w:r w:rsidRPr="00E3061D">
              <w:rPr>
                <w:sz w:val="20"/>
                <w:szCs w:val="20"/>
              </w:rPr>
              <w:t>9629</w:t>
            </w:r>
          </w:p>
        </w:tc>
        <w:tc>
          <w:tcPr>
            <w:tcW w:w="720" w:type="dxa"/>
            <w:vAlign w:val="center"/>
          </w:tcPr>
          <w:p w:rsidR="00123F52" w:rsidRPr="00E3061D" w:rsidRDefault="00123F52" w:rsidP="00E3061D">
            <w:pPr>
              <w:jc w:val="both"/>
              <w:rPr>
                <w:sz w:val="20"/>
                <w:szCs w:val="20"/>
              </w:rPr>
            </w:pPr>
            <w:r w:rsidRPr="00E3061D">
              <w:rPr>
                <w:sz w:val="20"/>
                <w:szCs w:val="20"/>
              </w:rPr>
              <w:t>1,14</w:t>
            </w:r>
          </w:p>
        </w:tc>
        <w:tc>
          <w:tcPr>
            <w:tcW w:w="1080" w:type="dxa"/>
            <w:vAlign w:val="center"/>
          </w:tcPr>
          <w:p w:rsidR="00123F52" w:rsidRPr="00E3061D" w:rsidRDefault="00123F52" w:rsidP="00E3061D">
            <w:pPr>
              <w:jc w:val="both"/>
              <w:rPr>
                <w:sz w:val="20"/>
                <w:szCs w:val="20"/>
              </w:rPr>
            </w:pPr>
            <w:r w:rsidRPr="00E3061D">
              <w:rPr>
                <w:sz w:val="20"/>
                <w:szCs w:val="20"/>
              </w:rPr>
              <w:t>29</w:t>
            </w:r>
          </w:p>
        </w:tc>
        <w:tc>
          <w:tcPr>
            <w:tcW w:w="725" w:type="dxa"/>
            <w:vAlign w:val="center"/>
          </w:tcPr>
          <w:p w:rsidR="00123F52" w:rsidRPr="00E3061D" w:rsidRDefault="00123F52" w:rsidP="00E3061D">
            <w:pPr>
              <w:jc w:val="both"/>
              <w:rPr>
                <w:sz w:val="20"/>
                <w:szCs w:val="20"/>
              </w:rPr>
            </w:pPr>
            <w:r w:rsidRPr="00E3061D">
              <w:rPr>
                <w:sz w:val="20"/>
                <w:szCs w:val="20"/>
              </w:rPr>
              <w:t>-0,13</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Общепроизводственные расходы</w:t>
            </w:r>
          </w:p>
        </w:tc>
        <w:tc>
          <w:tcPr>
            <w:tcW w:w="1080" w:type="dxa"/>
            <w:vAlign w:val="center"/>
          </w:tcPr>
          <w:p w:rsidR="00123F52" w:rsidRPr="00E3061D" w:rsidRDefault="00123F52" w:rsidP="00E3061D">
            <w:pPr>
              <w:jc w:val="both"/>
              <w:rPr>
                <w:sz w:val="20"/>
                <w:szCs w:val="20"/>
              </w:rPr>
            </w:pPr>
            <w:r w:rsidRPr="00E3061D">
              <w:rPr>
                <w:sz w:val="20"/>
                <w:szCs w:val="20"/>
              </w:rPr>
              <w:t>21500</w:t>
            </w:r>
          </w:p>
        </w:tc>
        <w:tc>
          <w:tcPr>
            <w:tcW w:w="720" w:type="dxa"/>
            <w:vAlign w:val="center"/>
          </w:tcPr>
          <w:p w:rsidR="00123F52" w:rsidRPr="00E3061D" w:rsidRDefault="00123F52" w:rsidP="00E3061D">
            <w:pPr>
              <w:jc w:val="both"/>
              <w:rPr>
                <w:sz w:val="20"/>
                <w:szCs w:val="20"/>
              </w:rPr>
            </w:pPr>
            <w:r w:rsidRPr="00E3061D">
              <w:rPr>
                <w:sz w:val="20"/>
                <w:szCs w:val="20"/>
              </w:rPr>
              <w:t>2,84</w:t>
            </w:r>
          </w:p>
        </w:tc>
        <w:tc>
          <w:tcPr>
            <w:tcW w:w="1080" w:type="dxa"/>
            <w:vAlign w:val="center"/>
          </w:tcPr>
          <w:p w:rsidR="00123F52" w:rsidRPr="00E3061D" w:rsidRDefault="00123F52" w:rsidP="00E3061D">
            <w:pPr>
              <w:jc w:val="both"/>
              <w:rPr>
                <w:sz w:val="20"/>
                <w:szCs w:val="20"/>
              </w:rPr>
            </w:pPr>
            <w:r w:rsidRPr="00E3061D">
              <w:rPr>
                <w:sz w:val="20"/>
                <w:szCs w:val="20"/>
              </w:rPr>
              <w:t>20400</w:t>
            </w:r>
          </w:p>
        </w:tc>
        <w:tc>
          <w:tcPr>
            <w:tcW w:w="720" w:type="dxa"/>
            <w:vAlign w:val="center"/>
          </w:tcPr>
          <w:p w:rsidR="00123F52" w:rsidRPr="00E3061D" w:rsidRDefault="00123F52" w:rsidP="00E3061D">
            <w:pPr>
              <w:jc w:val="both"/>
              <w:rPr>
                <w:sz w:val="20"/>
                <w:szCs w:val="20"/>
              </w:rPr>
            </w:pPr>
            <w:r w:rsidRPr="00E3061D">
              <w:rPr>
                <w:sz w:val="20"/>
                <w:szCs w:val="20"/>
              </w:rPr>
              <w:t>2,41</w:t>
            </w:r>
          </w:p>
        </w:tc>
        <w:tc>
          <w:tcPr>
            <w:tcW w:w="1080" w:type="dxa"/>
            <w:vAlign w:val="center"/>
          </w:tcPr>
          <w:p w:rsidR="00123F52" w:rsidRPr="00E3061D" w:rsidRDefault="00123F52" w:rsidP="00E3061D">
            <w:pPr>
              <w:jc w:val="both"/>
              <w:rPr>
                <w:sz w:val="20"/>
                <w:szCs w:val="20"/>
              </w:rPr>
            </w:pPr>
            <w:r w:rsidRPr="00E3061D">
              <w:rPr>
                <w:sz w:val="20"/>
                <w:szCs w:val="20"/>
              </w:rPr>
              <w:t>-1100</w:t>
            </w:r>
          </w:p>
        </w:tc>
        <w:tc>
          <w:tcPr>
            <w:tcW w:w="725" w:type="dxa"/>
            <w:vAlign w:val="center"/>
          </w:tcPr>
          <w:p w:rsidR="00123F52" w:rsidRPr="00E3061D" w:rsidRDefault="00123F52" w:rsidP="00E3061D">
            <w:pPr>
              <w:jc w:val="both"/>
              <w:rPr>
                <w:sz w:val="20"/>
                <w:szCs w:val="20"/>
              </w:rPr>
            </w:pPr>
            <w:r w:rsidRPr="00E3061D">
              <w:rPr>
                <w:sz w:val="20"/>
                <w:szCs w:val="20"/>
              </w:rPr>
              <w:t>-0,42</w:t>
            </w:r>
          </w:p>
        </w:tc>
      </w:tr>
      <w:tr w:rsidR="00123F52" w:rsidRPr="00E3061D">
        <w:tc>
          <w:tcPr>
            <w:tcW w:w="457" w:type="dxa"/>
            <w:noWrap/>
            <w:vAlign w:val="center"/>
          </w:tcPr>
          <w:p w:rsidR="00123F52" w:rsidRPr="00E3061D" w:rsidRDefault="00123F52" w:rsidP="00E3061D">
            <w:pPr>
              <w:numPr>
                <w:ilvl w:val="0"/>
                <w:numId w:val="24"/>
              </w:numPr>
              <w:ind w:left="0"/>
              <w:jc w:val="both"/>
              <w:rPr>
                <w:bCs/>
                <w:sz w:val="20"/>
                <w:szCs w:val="20"/>
              </w:rPr>
            </w:pPr>
          </w:p>
        </w:tc>
        <w:tc>
          <w:tcPr>
            <w:tcW w:w="3858" w:type="dxa"/>
            <w:vAlign w:val="center"/>
          </w:tcPr>
          <w:p w:rsidR="00123F52" w:rsidRPr="00E3061D" w:rsidRDefault="00123F52" w:rsidP="00E3061D">
            <w:pPr>
              <w:jc w:val="both"/>
              <w:rPr>
                <w:sz w:val="20"/>
                <w:szCs w:val="20"/>
              </w:rPr>
            </w:pPr>
            <w:r w:rsidRPr="00E3061D">
              <w:rPr>
                <w:sz w:val="20"/>
                <w:szCs w:val="20"/>
              </w:rPr>
              <w:t>Общехозяйственные расходы</w:t>
            </w:r>
          </w:p>
        </w:tc>
        <w:tc>
          <w:tcPr>
            <w:tcW w:w="1080" w:type="dxa"/>
            <w:vAlign w:val="center"/>
          </w:tcPr>
          <w:p w:rsidR="00123F52" w:rsidRPr="00E3061D" w:rsidRDefault="00123F52" w:rsidP="00E3061D">
            <w:pPr>
              <w:jc w:val="both"/>
              <w:rPr>
                <w:sz w:val="20"/>
                <w:szCs w:val="20"/>
              </w:rPr>
            </w:pPr>
            <w:r w:rsidRPr="00E3061D">
              <w:rPr>
                <w:sz w:val="20"/>
                <w:szCs w:val="20"/>
              </w:rPr>
              <w:t>32000</w:t>
            </w:r>
          </w:p>
        </w:tc>
        <w:tc>
          <w:tcPr>
            <w:tcW w:w="720" w:type="dxa"/>
            <w:vAlign w:val="center"/>
          </w:tcPr>
          <w:p w:rsidR="00123F52" w:rsidRPr="00E3061D" w:rsidRDefault="00123F52" w:rsidP="00E3061D">
            <w:pPr>
              <w:jc w:val="both"/>
              <w:rPr>
                <w:sz w:val="20"/>
                <w:szCs w:val="20"/>
              </w:rPr>
            </w:pPr>
            <w:r w:rsidRPr="00E3061D">
              <w:rPr>
                <w:sz w:val="20"/>
                <w:szCs w:val="20"/>
              </w:rPr>
              <w:t>4,22</w:t>
            </w:r>
          </w:p>
        </w:tc>
        <w:tc>
          <w:tcPr>
            <w:tcW w:w="1080" w:type="dxa"/>
            <w:vAlign w:val="center"/>
          </w:tcPr>
          <w:p w:rsidR="00123F52" w:rsidRPr="00E3061D" w:rsidRDefault="00123F52" w:rsidP="00E3061D">
            <w:pPr>
              <w:jc w:val="both"/>
              <w:rPr>
                <w:sz w:val="20"/>
                <w:szCs w:val="20"/>
              </w:rPr>
            </w:pPr>
            <w:r w:rsidRPr="00E3061D">
              <w:rPr>
                <w:sz w:val="20"/>
                <w:szCs w:val="20"/>
              </w:rPr>
              <w:t>31800</w:t>
            </w:r>
          </w:p>
        </w:tc>
        <w:tc>
          <w:tcPr>
            <w:tcW w:w="720" w:type="dxa"/>
            <w:vAlign w:val="center"/>
          </w:tcPr>
          <w:p w:rsidR="00123F52" w:rsidRPr="00E3061D" w:rsidRDefault="00123F52" w:rsidP="00E3061D">
            <w:pPr>
              <w:jc w:val="both"/>
              <w:rPr>
                <w:sz w:val="20"/>
                <w:szCs w:val="20"/>
              </w:rPr>
            </w:pPr>
            <w:r w:rsidRPr="00E3061D">
              <w:rPr>
                <w:sz w:val="20"/>
                <w:szCs w:val="20"/>
              </w:rPr>
              <w:t>3,76</w:t>
            </w:r>
          </w:p>
        </w:tc>
        <w:tc>
          <w:tcPr>
            <w:tcW w:w="1080" w:type="dxa"/>
            <w:vAlign w:val="center"/>
          </w:tcPr>
          <w:p w:rsidR="00123F52" w:rsidRPr="00E3061D" w:rsidRDefault="00123F52" w:rsidP="00E3061D">
            <w:pPr>
              <w:jc w:val="both"/>
              <w:rPr>
                <w:sz w:val="20"/>
                <w:szCs w:val="20"/>
              </w:rPr>
            </w:pPr>
            <w:r w:rsidRPr="00E3061D">
              <w:rPr>
                <w:sz w:val="20"/>
                <w:szCs w:val="20"/>
              </w:rPr>
              <w:t>-200</w:t>
            </w:r>
          </w:p>
        </w:tc>
        <w:tc>
          <w:tcPr>
            <w:tcW w:w="725" w:type="dxa"/>
            <w:vAlign w:val="center"/>
          </w:tcPr>
          <w:p w:rsidR="00123F52" w:rsidRPr="00E3061D" w:rsidRDefault="00123F52" w:rsidP="00E3061D">
            <w:pPr>
              <w:jc w:val="both"/>
              <w:rPr>
                <w:sz w:val="20"/>
                <w:szCs w:val="20"/>
              </w:rPr>
            </w:pPr>
            <w:r w:rsidRPr="00E3061D">
              <w:rPr>
                <w:sz w:val="20"/>
                <w:szCs w:val="20"/>
              </w:rPr>
              <w:t>-0,46</w:t>
            </w:r>
          </w:p>
        </w:tc>
      </w:tr>
      <w:tr w:rsidR="00123F52" w:rsidRPr="00E3061D">
        <w:tc>
          <w:tcPr>
            <w:tcW w:w="457" w:type="dxa"/>
            <w:tcBorders>
              <w:bottom w:val="single" w:sz="8" w:space="0" w:color="auto"/>
            </w:tcBorders>
            <w:noWrap/>
            <w:vAlign w:val="center"/>
          </w:tcPr>
          <w:p w:rsidR="00123F52" w:rsidRPr="00E3061D" w:rsidRDefault="00123F52" w:rsidP="00E3061D">
            <w:pPr>
              <w:numPr>
                <w:ilvl w:val="0"/>
                <w:numId w:val="24"/>
              </w:numPr>
              <w:ind w:left="0"/>
              <w:jc w:val="both"/>
              <w:rPr>
                <w:bCs/>
                <w:sz w:val="20"/>
                <w:szCs w:val="20"/>
              </w:rPr>
            </w:pPr>
          </w:p>
        </w:tc>
        <w:tc>
          <w:tcPr>
            <w:tcW w:w="3858"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Прочие расходы</w:t>
            </w:r>
          </w:p>
        </w:tc>
        <w:tc>
          <w:tcPr>
            <w:tcW w:w="108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1420</w:t>
            </w:r>
          </w:p>
        </w:tc>
        <w:tc>
          <w:tcPr>
            <w:tcW w:w="72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0,19</w:t>
            </w:r>
          </w:p>
        </w:tc>
        <w:tc>
          <w:tcPr>
            <w:tcW w:w="108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2250</w:t>
            </w:r>
          </w:p>
        </w:tc>
        <w:tc>
          <w:tcPr>
            <w:tcW w:w="72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0,27</w:t>
            </w:r>
          </w:p>
        </w:tc>
        <w:tc>
          <w:tcPr>
            <w:tcW w:w="108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830</w:t>
            </w:r>
          </w:p>
        </w:tc>
        <w:tc>
          <w:tcPr>
            <w:tcW w:w="725"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0,08</w:t>
            </w:r>
          </w:p>
        </w:tc>
      </w:tr>
      <w:tr w:rsidR="00123F52" w:rsidRPr="00E3061D">
        <w:tc>
          <w:tcPr>
            <w:tcW w:w="457"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p>
        </w:tc>
        <w:tc>
          <w:tcPr>
            <w:tcW w:w="3858"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Производственная себестоимость</w:t>
            </w:r>
          </w:p>
        </w:tc>
        <w:tc>
          <w:tcPr>
            <w:tcW w:w="1080"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noProof/>
                <w:sz w:val="20"/>
                <w:szCs w:val="20"/>
              </w:rPr>
              <w:t>757587</w:t>
            </w:r>
          </w:p>
        </w:tc>
        <w:tc>
          <w:tcPr>
            <w:tcW w:w="720"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99,98</w:t>
            </w:r>
          </w:p>
        </w:tc>
        <w:tc>
          <w:tcPr>
            <w:tcW w:w="1080"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845078</w:t>
            </w:r>
          </w:p>
        </w:tc>
        <w:tc>
          <w:tcPr>
            <w:tcW w:w="720"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99,98</w:t>
            </w:r>
          </w:p>
        </w:tc>
        <w:tc>
          <w:tcPr>
            <w:tcW w:w="1080" w:type="dxa"/>
            <w:tcBorders>
              <w:top w:val="single" w:sz="8" w:space="0" w:color="auto"/>
              <w:bottom w:val="single" w:sz="8" w:space="0" w:color="auto"/>
            </w:tcBorders>
            <w:shd w:val="clear" w:color="auto" w:fill="D9D9D9"/>
            <w:vAlign w:val="center"/>
          </w:tcPr>
          <w:p w:rsidR="00123F52" w:rsidRPr="00E3061D" w:rsidRDefault="00123F52" w:rsidP="00E3061D">
            <w:pPr>
              <w:jc w:val="both"/>
              <w:rPr>
                <w:sz w:val="20"/>
                <w:szCs w:val="20"/>
              </w:rPr>
            </w:pPr>
            <w:r w:rsidRPr="00E3061D">
              <w:rPr>
                <w:sz w:val="20"/>
                <w:szCs w:val="20"/>
              </w:rPr>
              <w:t>87486</w:t>
            </w:r>
          </w:p>
        </w:tc>
        <w:tc>
          <w:tcPr>
            <w:tcW w:w="725"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0,00</w:t>
            </w:r>
          </w:p>
        </w:tc>
      </w:tr>
      <w:tr w:rsidR="00123F52" w:rsidRPr="00E3061D">
        <w:trPr>
          <w:trHeight w:val="317"/>
        </w:trPr>
        <w:tc>
          <w:tcPr>
            <w:tcW w:w="457" w:type="dxa"/>
            <w:tcBorders>
              <w:top w:val="single" w:sz="8" w:space="0" w:color="auto"/>
              <w:bottom w:val="single" w:sz="8" w:space="0" w:color="auto"/>
            </w:tcBorders>
            <w:noWrap/>
            <w:vAlign w:val="center"/>
          </w:tcPr>
          <w:p w:rsidR="00123F52" w:rsidRPr="00E3061D" w:rsidRDefault="00123F52" w:rsidP="00E3061D">
            <w:pPr>
              <w:numPr>
                <w:ilvl w:val="0"/>
                <w:numId w:val="24"/>
              </w:numPr>
              <w:ind w:left="0"/>
              <w:jc w:val="both"/>
              <w:rPr>
                <w:bCs/>
                <w:sz w:val="20"/>
                <w:szCs w:val="20"/>
              </w:rPr>
            </w:pPr>
          </w:p>
        </w:tc>
        <w:tc>
          <w:tcPr>
            <w:tcW w:w="3858" w:type="dxa"/>
            <w:tcBorders>
              <w:top w:val="single" w:sz="8" w:space="0" w:color="auto"/>
              <w:bottom w:val="single" w:sz="8" w:space="0" w:color="auto"/>
            </w:tcBorders>
            <w:noWrap/>
            <w:vAlign w:val="center"/>
          </w:tcPr>
          <w:p w:rsidR="00123F52" w:rsidRPr="00E3061D" w:rsidRDefault="00123F52" w:rsidP="00E3061D">
            <w:pPr>
              <w:jc w:val="both"/>
              <w:rPr>
                <w:sz w:val="20"/>
                <w:szCs w:val="20"/>
              </w:rPr>
            </w:pPr>
            <w:r w:rsidRPr="00E3061D">
              <w:rPr>
                <w:sz w:val="20"/>
                <w:szCs w:val="20"/>
              </w:rPr>
              <w:t>Расходы на сбыт</w:t>
            </w:r>
          </w:p>
        </w:tc>
        <w:tc>
          <w:tcPr>
            <w:tcW w:w="1080" w:type="dxa"/>
            <w:tcBorders>
              <w:top w:val="single" w:sz="8" w:space="0" w:color="auto"/>
              <w:bottom w:val="single" w:sz="8" w:space="0" w:color="auto"/>
            </w:tcBorders>
            <w:noWrap/>
            <w:vAlign w:val="center"/>
          </w:tcPr>
          <w:p w:rsidR="00123F52" w:rsidRPr="00E3061D" w:rsidRDefault="00123F52" w:rsidP="00E3061D">
            <w:pPr>
              <w:jc w:val="both"/>
              <w:rPr>
                <w:sz w:val="20"/>
                <w:szCs w:val="20"/>
              </w:rPr>
            </w:pPr>
            <w:r w:rsidRPr="00E3061D">
              <w:rPr>
                <w:sz w:val="20"/>
                <w:szCs w:val="20"/>
              </w:rPr>
              <w:t>120</w:t>
            </w:r>
          </w:p>
        </w:tc>
        <w:tc>
          <w:tcPr>
            <w:tcW w:w="720" w:type="dxa"/>
            <w:tcBorders>
              <w:top w:val="single" w:sz="8" w:space="0" w:color="auto"/>
              <w:bottom w:val="single" w:sz="8" w:space="0" w:color="auto"/>
            </w:tcBorders>
            <w:noWrap/>
            <w:vAlign w:val="center"/>
          </w:tcPr>
          <w:p w:rsidR="00123F52" w:rsidRPr="00E3061D" w:rsidRDefault="00123F52" w:rsidP="00E3061D">
            <w:pPr>
              <w:jc w:val="both"/>
              <w:rPr>
                <w:sz w:val="20"/>
                <w:szCs w:val="20"/>
              </w:rPr>
            </w:pPr>
            <w:r w:rsidRPr="00E3061D">
              <w:rPr>
                <w:sz w:val="20"/>
                <w:szCs w:val="20"/>
              </w:rPr>
              <w:t>0,02</w:t>
            </w:r>
          </w:p>
        </w:tc>
        <w:tc>
          <w:tcPr>
            <w:tcW w:w="1080" w:type="dxa"/>
            <w:tcBorders>
              <w:top w:val="single" w:sz="8" w:space="0" w:color="auto"/>
              <w:bottom w:val="single" w:sz="8" w:space="0" w:color="auto"/>
            </w:tcBorders>
            <w:noWrap/>
            <w:vAlign w:val="center"/>
          </w:tcPr>
          <w:p w:rsidR="00123F52" w:rsidRPr="00E3061D" w:rsidRDefault="00123F52" w:rsidP="00E3061D">
            <w:pPr>
              <w:jc w:val="both"/>
              <w:rPr>
                <w:sz w:val="20"/>
                <w:szCs w:val="20"/>
              </w:rPr>
            </w:pPr>
            <w:r w:rsidRPr="00E3061D">
              <w:rPr>
                <w:sz w:val="20"/>
                <w:szCs w:val="20"/>
              </w:rPr>
              <w:t>141</w:t>
            </w:r>
          </w:p>
        </w:tc>
        <w:tc>
          <w:tcPr>
            <w:tcW w:w="720" w:type="dxa"/>
            <w:tcBorders>
              <w:top w:val="single" w:sz="8" w:space="0" w:color="auto"/>
              <w:bottom w:val="single" w:sz="8" w:space="0" w:color="auto"/>
            </w:tcBorders>
            <w:noWrap/>
            <w:vAlign w:val="center"/>
          </w:tcPr>
          <w:p w:rsidR="00123F52" w:rsidRPr="00E3061D" w:rsidRDefault="00123F52" w:rsidP="00E3061D">
            <w:pPr>
              <w:jc w:val="both"/>
              <w:rPr>
                <w:sz w:val="20"/>
                <w:szCs w:val="20"/>
              </w:rPr>
            </w:pPr>
            <w:r w:rsidRPr="00E3061D">
              <w:rPr>
                <w:sz w:val="20"/>
                <w:szCs w:val="20"/>
              </w:rPr>
              <w:t>0,02</w:t>
            </w:r>
          </w:p>
        </w:tc>
        <w:tc>
          <w:tcPr>
            <w:tcW w:w="1080" w:type="dxa"/>
            <w:tcBorders>
              <w:top w:val="single" w:sz="8" w:space="0" w:color="auto"/>
              <w:bottom w:val="single" w:sz="8" w:space="0" w:color="auto"/>
            </w:tcBorders>
            <w:vAlign w:val="center"/>
          </w:tcPr>
          <w:p w:rsidR="00123F52" w:rsidRPr="00E3061D" w:rsidRDefault="00123F52" w:rsidP="00E3061D">
            <w:pPr>
              <w:jc w:val="both"/>
              <w:rPr>
                <w:sz w:val="20"/>
                <w:szCs w:val="20"/>
              </w:rPr>
            </w:pPr>
            <w:r w:rsidRPr="00E3061D">
              <w:rPr>
                <w:sz w:val="20"/>
                <w:szCs w:val="20"/>
              </w:rPr>
              <w:t>21</w:t>
            </w:r>
          </w:p>
        </w:tc>
        <w:tc>
          <w:tcPr>
            <w:tcW w:w="725" w:type="dxa"/>
            <w:tcBorders>
              <w:top w:val="single" w:sz="8" w:space="0" w:color="auto"/>
              <w:bottom w:val="single" w:sz="8" w:space="0" w:color="auto"/>
            </w:tcBorders>
            <w:vAlign w:val="center"/>
          </w:tcPr>
          <w:p w:rsidR="00123F52" w:rsidRPr="00E3061D" w:rsidRDefault="00123F52" w:rsidP="00E3061D">
            <w:pPr>
              <w:jc w:val="both"/>
              <w:rPr>
                <w:sz w:val="20"/>
                <w:szCs w:val="20"/>
              </w:rPr>
            </w:pPr>
            <w:r w:rsidRPr="00E3061D">
              <w:rPr>
                <w:sz w:val="20"/>
                <w:szCs w:val="20"/>
              </w:rPr>
              <w:t>0,00</w:t>
            </w:r>
          </w:p>
        </w:tc>
      </w:tr>
      <w:tr w:rsidR="00123F52" w:rsidRPr="00E3061D">
        <w:tc>
          <w:tcPr>
            <w:tcW w:w="457"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p>
        </w:tc>
        <w:tc>
          <w:tcPr>
            <w:tcW w:w="3858"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Полная себестоимость</w:t>
            </w:r>
          </w:p>
        </w:tc>
        <w:tc>
          <w:tcPr>
            <w:tcW w:w="108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757707</w:t>
            </w:r>
          </w:p>
        </w:tc>
        <w:tc>
          <w:tcPr>
            <w:tcW w:w="72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100</w:t>
            </w:r>
          </w:p>
        </w:tc>
        <w:tc>
          <w:tcPr>
            <w:tcW w:w="108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845214</w:t>
            </w:r>
          </w:p>
        </w:tc>
        <w:tc>
          <w:tcPr>
            <w:tcW w:w="72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100</w:t>
            </w:r>
          </w:p>
        </w:tc>
        <w:tc>
          <w:tcPr>
            <w:tcW w:w="1080" w:type="dxa"/>
            <w:tcBorders>
              <w:top w:val="single" w:sz="8" w:space="0" w:color="auto"/>
              <w:bottom w:val="single" w:sz="8" w:space="0" w:color="auto"/>
            </w:tcBorders>
            <w:shd w:val="clear" w:color="auto" w:fill="D9D9D9"/>
            <w:vAlign w:val="center"/>
          </w:tcPr>
          <w:p w:rsidR="00123F52" w:rsidRPr="00E3061D" w:rsidRDefault="00123F52" w:rsidP="00E3061D">
            <w:pPr>
              <w:jc w:val="both"/>
              <w:rPr>
                <w:sz w:val="20"/>
                <w:szCs w:val="20"/>
              </w:rPr>
            </w:pPr>
            <w:r w:rsidRPr="00E3061D">
              <w:rPr>
                <w:sz w:val="20"/>
                <w:szCs w:val="20"/>
              </w:rPr>
              <w:t>87507</w:t>
            </w:r>
          </w:p>
        </w:tc>
        <w:tc>
          <w:tcPr>
            <w:tcW w:w="725"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0,00</w:t>
            </w:r>
          </w:p>
        </w:tc>
      </w:tr>
      <w:tr w:rsidR="00123F52" w:rsidRPr="00E3061D">
        <w:tc>
          <w:tcPr>
            <w:tcW w:w="457"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p>
        </w:tc>
        <w:tc>
          <w:tcPr>
            <w:tcW w:w="3858"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sz w:val="20"/>
                <w:szCs w:val="20"/>
              </w:rPr>
            </w:pPr>
            <w:r w:rsidRPr="00E3061D">
              <w:rPr>
                <w:sz w:val="20"/>
                <w:szCs w:val="20"/>
              </w:rPr>
              <w:t>Итого прямых материальных затрат (1+2+3)</w:t>
            </w:r>
          </w:p>
        </w:tc>
        <w:tc>
          <w:tcPr>
            <w:tcW w:w="108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sz w:val="20"/>
                <w:szCs w:val="20"/>
              </w:rPr>
            </w:pPr>
            <w:r w:rsidRPr="00E3061D">
              <w:rPr>
                <w:sz w:val="20"/>
                <w:szCs w:val="20"/>
              </w:rPr>
              <w:t>643959</w:t>
            </w:r>
          </w:p>
        </w:tc>
        <w:tc>
          <w:tcPr>
            <w:tcW w:w="72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85,0</w:t>
            </w:r>
          </w:p>
        </w:tc>
        <w:tc>
          <w:tcPr>
            <w:tcW w:w="108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729090</w:t>
            </w:r>
          </w:p>
        </w:tc>
        <w:tc>
          <w:tcPr>
            <w:tcW w:w="72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t>86,27</w:t>
            </w:r>
          </w:p>
        </w:tc>
        <w:tc>
          <w:tcPr>
            <w:tcW w:w="1080" w:type="dxa"/>
            <w:tcBorders>
              <w:top w:val="single" w:sz="8" w:space="0" w:color="auto"/>
              <w:bottom w:val="single" w:sz="8" w:space="0" w:color="auto"/>
            </w:tcBorders>
            <w:shd w:val="clear" w:color="auto" w:fill="D9D9D9"/>
            <w:vAlign w:val="center"/>
          </w:tcPr>
          <w:p w:rsidR="00123F52" w:rsidRPr="00E3061D" w:rsidRDefault="00123F52" w:rsidP="00E3061D">
            <w:pPr>
              <w:jc w:val="both"/>
              <w:rPr>
                <w:sz w:val="20"/>
                <w:szCs w:val="20"/>
              </w:rPr>
            </w:pPr>
            <w:r w:rsidRPr="00E3061D">
              <w:rPr>
                <w:sz w:val="20"/>
                <w:szCs w:val="20"/>
              </w:rPr>
              <w:t>85131</w:t>
            </w:r>
          </w:p>
        </w:tc>
        <w:tc>
          <w:tcPr>
            <w:tcW w:w="725"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1,27</w:t>
            </w:r>
          </w:p>
        </w:tc>
      </w:tr>
    </w:tbl>
    <w:p w:rsidR="00E3061D" w:rsidRDefault="00123F52" w:rsidP="00BB4D21">
      <w:pPr>
        <w:spacing w:before="120" w:line="360" w:lineRule="auto"/>
        <w:jc w:val="both"/>
        <w:rPr>
          <w:rFonts w:ascii="Arial" w:hAnsi="Arial" w:cs="Arial"/>
          <w:sz w:val="26"/>
          <w:szCs w:val="26"/>
        </w:rPr>
      </w:pPr>
      <w:r w:rsidRPr="001A6DC8">
        <w:rPr>
          <w:rFonts w:ascii="Arial" w:hAnsi="Arial" w:cs="Arial"/>
          <w:sz w:val="26"/>
          <w:szCs w:val="26"/>
        </w:rPr>
        <w:tab/>
      </w:r>
    </w:p>
    <w:p w:rsidR="00123F52" w:rsidRPr="001A6DC8" w:rsidRDefault="00123F52" w:rsidP="00E3061D">
      <w:pPr>
        <w:spacing w:before="120" w:line="360" w:lineRule="auto"/>
        <w:ind w:firstLine="540"/>
        <w:jc w:val="both"/>
        <w:rPr>
          <w:rFonts w:ascii="Arial" w:hAnsi="Arial" w:cs="Arial"/>
          <w:sz w:val="26"/>
          <w:szCs w:val="26"/>
        </w:rPr>
      </w:pPr>
      <w:r w:rsidRPr="001A6DC8">
        <w:rPr>
          <w:rFonts w:ascii="Arial" w:hAnsi="Arial" w:cs="Arial"/>
          <w:sz w:val="26"/>
          <w:szCs w:val="26"/>
        </w:rPr>
        <w:t>Для определения основной и дополнительной заработной платы используют данные о фонде оплаты труда, имеющиеся на каждом предприятии. Что касается анализируемого предприятия, в отчетном (20</w:t>
      </w:r>
      <w:r w:rsidR="001B4189" w:rsidRPr="001A6DC8">
        <w:rPr>
          <w:rFonts w:ascii="Arial" w:hAnsi="Arial" w:cs="Arial"/>
          <w:sz w:val="26"/>
          <w:szCs w:val="26"/>
        </w:rPr>
        <w:t>10</w:t>
      </w:r>
      <w:r w:rsidRPr="001A6DC8">
        <w:rPr>
          <w:rFonts w:ascii="Arial" w:hAnsi="Arial" w:cs="Arial"/>
          <w:sz w:val="26"/>
          <w:szCs w:val="26"/>
        </w:rPr>
        <w:t>) году совокупный удельный вес этих статей в полной себестоимости составил 6,14 %, и по сравнению с прошлым годом сократился, что, скорее всего, вызвано увеличением расходов на покупные полуфабрикаты и комплектующие изделия.</w:t>
      </w:r>
    </w:p>
    <w:p w:rsidR="00123F52" w:rsidRPr="001A6DC8" w:rsidRDefault="00123F52" w:rsidP="00E3061D">
      <w:pPr>
        <w:spacing w:before="120" w:line="360" w:lineRule="auto"/>
        <w:ind w:firstLine="540"/>
        <w:jc w:val="both"/>
        <w:rPr>
          <w:rFonts w:ascii="Arial" w:hAnsi="Arial" w:cs="Arial"/>
          <w:sz w:val="26"/>
          <w:szCs w:val="26"/>
        </w:rPr>
      </w:pPr>
      <w:r w:rsidRPr="001A6DC8">
        <w:rPr>
          <w:rFonts w:ascii="Arial" w:hAnsi="Arial" w:cs="Arial"/>
          <w:sz w:val="26"/>
          <w:szCs w:val="26"/>
        </w:rPr>
        <w:tab/>
        <w:t>Особое внимание при анализе полной себестоимости уделяется комплексным статьям. К ним относятся: расходы на содержание и эксплуатацию оборудования общепроизводственные и общехозяйственные расходы, а также расходы на сбыт. Анализ этих расходов производится путем сравнения фактических их величин с прошлым уровнем прошедшего периода. Такое сопоставление показывает, как изменилась их доля в стоимости товарной продукции в динамике и по сравнению с прошлым годом, и какая наблюдается тенденция — роста или снижения. В процессе последующего анализа выясняются причины, вызвавшие абсолютные и относительные изменения затрат.</w:t>
      </w:r>
    </w:p>
    <w:p w:rsidR="00E3061D" w:rsidRDefault="00123F52" w:rsidP="00BB4D21">
      <w:pPr>
        <w:spacing w:line="360" w:lineRule="auto"/>
        <w:jc w:val="both"/>
        <w:rPr>
          <w:rFonts w:ascii="Arial" w:hAnsi="Arial" w:cs="Arial"/>
          <w:sz w:val="26"/>
          <w:szCs w:val="26"/>
        </w:rPr>
      </w:pPr>
      <w:r w:rsidRPr="001A6DC8">
        <w:rPr>
          <w:rFonts w:ascii="Arial" w:hAnsi="Arial" w:cs="Arial"/>
          <w:sz w:val="26"/>
          <w:szCs w:val="26"/>
        </w:rPr>
        <w:t xml:space="preserve">Так, например, на предприятии исходя из сметы расходов на содержание и эксплуатацию оборудования, включают:      </w:t>
      </w:r>
    </w:p>
    <w:p w:rsidR="00123F52" w:rsidRPr="001A6DC8" w:rsidRDefault="00E3061D" w:rsidP="00E3061D">
      <w:pPr>
        <w:spacing w:line="360" w:lineRule="auto"/>
        <w:jc w:val="right"/>
        <w:rPr>
          <w:rFonts w:ascii="Arial" w:hAnsi="Arial" w:cs="Arial"/>
          <w:sz w:val="26"/>
          <w:szCs w:val="26"/>
        </w:rPr>
      </w:pPr>
      <w:r>
        <w:rPr>
          <w:rFonts w:ascii="Arial" w:hAnsi="Arial" w:cs="Arial"/>
          <w:sz w:val="26"/>
          <w:szCs w:val="26"/>
        </w:rPr>
        <w:t>Таблица (4)</w:t>
      </w:r>
      <w:r w:rsidR="00123F52" w:rsidRPr="001A6DC8">
        <w:rPr>
          <w:rFonts w:ascii="Arial" w:hAnsi="Arial" w:cs="Arial"/>
          <w:sz w:val="26"/>
          <w:szCs w:val="26"/>
        </w:rPr>
        <w:t xml:space="preserve">                                                                                                                        </w:t>
      </w:r>
    </w:p>
    <w:p w:rsidR="00123F52" w:rsidRPr="001A6DC8" w:rsidRDefault="00123F52" w:rsidP="00E3061D">
      <w:pPr>
        <w:pStyle w:val="TableHeader"/>
      </w:pPr>
      <w:r w:rsidRPr="001A6DC8">
        <w:t xml:space="preserve">    Состав расходов на содержание и эксплуатацию оборудования </w:t>
      </w:r>
    </w:p>
    <w:tbl>
      <w:tblPr>
        <w:tblW w:w="972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5395"/>
        <w:gridCol w:w="1080"/>
        <w:gridCol w:w="1080"/>
        <w:gridCol w:w="1016"/>
        <w:gridCol w:w="789"/>
      </w:tblGrid>
      <w:tr w:rsidR="00123F52" w:rsidRPr="00E3061D">
        <w:tc>
          <w:tcPr>
            <w:tcW w:w="360" w:type="dxa"/>
            <w:vMerge w:val="restart"/>
            <w:tcBorders>
              <w:top w:val="single" w:sz="8" w:space="0" w:color="auto"/>
              <w:bottom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 п/п</w:t>
            </w:r>
          </w:p>
        </w:tc>
        <w:tc>
          <w:tcPr>
            <w:tcW w:w="5395" w:type="dxa"/>
            <w:vMerge w:val="restart"/>
            <w:tcBorders>
              <w:top w:val="single" w:sz="8" w:space="0" w:color="auto"/>
              <w:bottom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Статьи затрат</w:t>
            </w:r>
          </w:p>
        </w:tc>
        <w:tc>
          <w:tcPr>
            <w:tcW w:w="1080" w:type="dxa"/>
            <w:vMerge w:val="restart"/>
            <w:tcBorders>
              <w:top w:val="single" w:sz="8" w:space="0" w:color="auto"/>
              <w:bottom w:val="single" w:sz="4" w:space="0" w:color="auto"/>
            </w:tcBorders>
            <w:shd w:val="clear" w:color="auto" w:fill="D9D9D9"/>
            <w:vAlign w:val="center"/>
          </w:tcPr>
          <w:p w:rsidR="00123F52" w:rsidRPr="00E3061D" w:rsidRDefault="00123F52" w:rsidP="00E3061D">
            <w:pPr>
              <w:jc w:val="center"/>
              <w:rPr>
                <w:bCs/>
                <w:sz w:val="20"/>
                <w:szCs w:val="20"/>
              </w:rPr>
            </w:pPr>
            <w:smartTag w:uri="urn:schemas-microsoft-com:office:smarttags" w:element="metricconverter">
              <w:smartTagPr>
                <w:attr w:name="ProductID" w:val="2009 г"/>
              </w:smartTagPr>
              <w:r w:rsidRPr="00E3061D">
                <w:rPr>
                  <w:bCs/>
                  <w:sz w:val="20"/>
                  <w:szCs w:val="20"/>
                </w:rPr>
                <w:t>200</w:t>
              </w:r>
              <w:r w:rsidR="00E3061D">
                <w:rPr>
                  <w:bCs/>
                  <w:sz w:val="20"/>
                  <w:szCs w:val="20"/>
                </w:rPr>
                <w:t>9</w:t>
              </w:r>
              <w:r w:rsidRPr="00E3061D">
                <w:rPr>
                  <w:bCs/>
                  <w:sz w:val="20"/>
                  <w:szCs w:val="20"/>
                </w:rPr>
                <w:t xml:space="preserve"> г</w:t>
              </w:r>
            </w:smartTag>
            <w:r w:rsidRPr="00E3061D">
              <w:rPr>
                <w:bCs/>
                <w:sz w:val="20"/>
                <w:szCs w:val="20"/>
              </w:rPr>
              <w:t>.</w:t>
            </w:r>
          </w:p>
        </w:tc>
        <w:tc>
          <w:tcPr>
            <w:tcW w:w="1080" w:type="dxa"/>
            <w:vMerge w:val="restart"/>
            <w:tcBorders>
              <w:top w:val="single" w:sz="8" w:space="0" w:color="auto"/>
              <w:bottom w:val="single" w:sz="4" w:space="0" w:color="auto"/>
            </w:tcBorders>
            <w:shd w:val="clear" w:color="auto" w:fill="D9D9D9"/>
            <w:vAlign w:val="center"/>
          </w:tcPr>
          <w:p w:rsidR="00123F52" w:rsidRPr="00E3061D" w:rsidRDefault="00123F52" w:rsidP="00E3061D">
            <w:pPr>
              <w:jc w:val="center"/>
              <w:rPr>
                <w:bCs/>
                <w:sz w:val="20"/>
                <w:szCs w:val="20"/>
              </w:rPr>
            </w:pPr>
            <w:smartTag w:uri="urn:schemas-microsoft-com:office:smarttags" w:element="metricconverter">
              <w:smartTagPr>
                <w:attr w:name="ProductID" w:val="2010 г"/>
              </w:smartTagPr>
              <w:r w:rsidRPr="00E3061D">
                <w:rPr>
                  <w:bCs/>
                  <w:sz w:val="20"/>
                  <w:szCs w:val="20"/>
                </w:rPr>
                <w:t>20</w:t>
              </w:r>
              <w:r w:rsidR="00E3061D">
                <w:rPr>
                  <w:bCs/>
                  <w:sz w:val="20"/>
                  <w:szCs w:val="20"/>
                </w:rPr>
                <w:t>10</w:t>
              </w:r>
              <w:r w:rsidRPr="00E3061D">
                <w:rPr>
                  <w:bCs/>
                  <w:sz w:val="20"/>
                  <w:szCs w:val="20"/>
                </w:rPr>
                <w:t xml:space="preserve"> г</w:t>
              </w:r>
            </w:smartTag>
            <w:r w:rsidRPr="00E3061D">
              <w:rPr>
                <w:bCs/>
                <w:sz w:val="20"/>
                <w:szCs w:val="20"/>
              </w:rPr>
              <w:t>.</w:t>
            </w:r>
          </w:p>
        </w:tc>
        <w:tc>
          <w:tcPr>
            <w:tcW w:w="1805" w:type="dxa"/>
            <w:gridSpan w:val="2"/>
            <w:tcBorders>
              <w:top w:val="single" w:sz="8" w:space="0" w:color="auto"/>
              <w:bottom w:val="single" w:sz="4" w:space="0" w:color="auto"/>
            </w:tcBorders>
            <w:shd w:val="clear" w:color="auto" w:fill="D9D9D9"/>
            <w:vAlign w:val="center"/>
          </w:tcPr>
          <w:p w:rsidR="00123F52" w:rsidRPr="00E3061D" w:rsidRDefault="00123F52" w:rsidP="00E3061D">
            <w:pPr>
              <w:jc w:val="center"/>
              <w:rPr>
                <w:bCs/>
                <w:sz w:val="20"/>
                <w:szCs w:val="20"/>
              </w:rPr>
            </w:pPr>
            <w:r w:rsidRPr="00E3061D">
              <w:rPr>
                <w:bCs/>
                <w:sz w:val="20"/>
                <w:szCs w:val="20"/>
              </w:rPr>
              <w:t>Прирост</w:t>
            </w:r>
          </w:p>
        </w:tc>
      </w:tr>
      <w:tr w:rsidR="00123F52" w:rsidRPr="00E3061D">
        <w:tc>
          <w:tcPr>
            <w:tcW w:w="360" w:type="dxa"/>
            <w:vMerge/>
            <w:tcBorders>
              <w:top w:val="single" w:sz="4" w:space="0" w:color="auto"/>
              <w:bottom w:val="single" w:sz="8" w:space="0" w:color="auto"/>
            </w:tcBorders>
            <w:shd w:val="clear" w:color="auto" w:fill="D9D9D9"/>
            <w:vAlign w:val="center"/>
          </w:tcPr>
          <w:p w:rsidR="00123F52" w:rsidRPr="00E3061D" w:rsidRDefault="00123F52" w:rsidP="00E3061D">
            <w:pPr>
              <w:jc w:val="both"/>
              <w:rPr>
                <w:bCs/>
                <w:sz w:val="20"/>
                <w:szCs w:val="20"/>
              </w:rPr>
            </w:pPr>
          </w:p>
        </w:tc>
        <w:tc>
          <w:tcPr>
            <w:tcW w:w="5395" w:type="dxa"/>
            <w:vMerge/>
            <w:tcBorders>
              <w:top w:val="single" w:sz="4" w:space="0" w:color="auto"/>
              <w:bottom w:val="single" w:sz="8" w:space="0" w:color="auto"/>
            </w:tcBorders>
            <w:shd w:val="clear" w:color="auto" w:fill="D9D9D9"/>
            <w:vAlign w:val="center"/>
          </w:tcPr>
          <w:p w:rsidR="00123F52" w:rsidRPr="00E3061D" w:rsidRDefault="00123F52" w:rsidP="00E3061D">
            <w:pPr>
              <w:jc w:val="both"/>
              <w:rPr>
                <w:bCs/>
                <w:sz w:val="20"/>
                <w:szCs w:val="20"/>
              </w:rPr>
            </w:pPr>
          </w:p>
        </w:tc>
        <w:tc>
          <w:tcPr>
            <w:tcW w:w="1080" w:type="dxa"/>
            <w:vMerge/>
            <w:tcBorders>
              <w:top w:val="single" w:sz="4" w:space="0" w:color="auto"/>
              <w:bottom w:val="single" w:sz="8" w:space="0" w:color="auto"/>
            </w:tcBorders>
            <w:shd w:val="clear" w:color="auto" w:fill="D9D9D9"/>
            <w:vAlign w:val="center"/>
          </w:tcPr>
          <w:p w:rsidR="00123F52" w:rsidRPr="00E3061D" w:rsidRDefault="00123F52" w:rsidP="00E3061D">
            <w:pPr>
              <w:jc w:val="center"/>
              <w:rPr>
                <w:bCs/>
                <w:sz w:val="20"/>
                <w:szCs w:val="20"/>
              </w:rPr>
            </w:pPr>
          </w:p>
        </w:tc>
        <w:tc>
          <w:tcPr>
            <w:tcW w:w="1080" w:type="dxa"/>
            <w:vMerge/>
            <w:tcBorders>
              <w:top w:val="single" w:sz="4" w:space="0" w:color="auto"/>
              <w:bottom w:val="single" w:sz="8" w:space="0" w:color="auto"/>
            </w:tcBorders>
            <w:shd w:val="clear" w:color="auto" w:fill="D9D9D9"/>
            <w:vAlign w:val="center"/>
          </w:tcPr>
          <w:p w:rsidR="00123F52" w:rsidRPr="00E3061D" w:rsidRDefault="00123F52" w:rsidP="00E3061D">
            <w:pPr>
              <w:jc w:val="center"/>
              <w:rPr>
                <w:bCs/>
                <w:sz w:val="20"/>
                <w:szCs w:val="20"/>
              </w:rPr>
            </w:pPr>
          </w:p>
        </w:tc>
        <w:tc>
          <w:tcPr>
            <w:tcW w:w="1016" w:type="dxa"/>
            <w:tcBorders>
              <w:top w:val="single" w:sz="4" w:space="0" w:color="auto"/>
              <w:bottom w:val="single" w:sz="8" w:space="0" w:color="auto"/>
            </w:tcBorders>
            <w:shd w:val="clear" w:color="auto" w:fill="D9D9D9"/>
            <w:vAlign w:val="center"/>
          </w:tcPr>
          <w:p w:rsidR="00123F52" w:rsidRPr="00E3061D" w:rsidRDefault="00123F52" w:rsidP="00E3061D">
            <w:pPr>
              <w:jc w:val="center"/>
              <w:rPr>
                <w:bCs/>
                <w:sz w:val="20"/>
                <w:szCs w:val="20"/>
              </w:rPr>
            </w:pPr>
            <w:r w:rsidRPr="00E3061D">
              <w:rPr>
                <w:bCs/>
                <w:sz w:val="20"/>
                <w:szCs w:val="20"/>
              </w:rPr>
              <w:t xml:space="preserve">тыс. </w:t>
            </w:r>
            <w:r w:rsidR="00E3061D">
              <w:rPr>
                <w:bCs/>
                <w:sz w:val="20"/>
                <w:szCs w:val="20"/>
              </w:rPr>
              <w:t>грн</w:t>
            </w:r>
            <w:r w:rsidRPr="00E3061D">
              <w:rPr>
                <w:bCs/>
                <w:sz w:val="20"/>
                <w:szCs w:val="20"/>
              </w:rPr>
              <w:t>.</w:t>
            </w:r>
          </w:p>
        </w:tc>
        <w:tc>
          <w:tcPr>
            <w:tcW w:w="789" w:type="dxa"/>
            <w:tcBorders>
              <w:top w:val="single" w:sz="4" w:space="0" w:color="auto"/>
              <w:bottom w:val="single" w:sz="8" w:space="0" w:color="auto"/>
            </w:tcBorders>
            <w:shd w:val="clear" w:color="auto" w:fill="D9D9D9"/>
            <w:vAlign w:val="center"/>
          </w:tcPr>
          <w:p w:rsidR="00123F52" w:rsidRPr="00E3061D" w:rsidRDefault="00123F52" w:rsidP="00E3061D">
            <w:pPr>
              <w:jc w:val="center"/>
              <w:rPr>
                <w:bCs/>
                <w:sz w:val="20"/>
                <w:szCs w:val="20"/>
              </w:rPr>
            </w:pPr>
            <w:r w:rsidRPr="00E3061D">
              <w:rPr>
                <w:bCs/>
                <w:sz w:val="20"/>
                <w:szCs w:val="20"/>
              </w:rPr>
              <w:t>%</w:t>
            </w:r>
          </w:p>
        </w:tc>
      </w:tr>
      <w:tr w:rsidR="00123F52" w:rsidRPr="00E3061D">
        <w:tc>
          <w:tcPr>
            <w:tcW w:w="360" w:type="dxa"/>
            <w:tcBorders>
              <w:top w:val="single" w:sz="8" w:space="0" w:color="auto"/>
            </w:tcBorders>
            <w:noWrap/>
            <w:vAlign w:val="center"/>
          </w:tcPr>
          <w:p w:rsidR="00123F52" w:rsidRPr="00E3061D" w:rsidRDefault="00123F52" w:rsidP="00E3061D">
            <w:pPr>
              <w:numPr>
                <w:ilvl w:val="0"/>
                <w:numId w:val="25"/>
              </w:numPr>
              <w:ind w:left="0"/>
              <w:jc w:val="both"/>
              <w:rPr>
                <w:bCs/>
                <w:sz w:val="20"/>
                <w:szCs w:val="20"/>
              </w:rPr>
            </w:pPr>
          </w:p>
        </w:tc>
        <w:tc>
          <w:tcPr>
            <w:tcW w:w="5395"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Затраты на полное восстановление и капитальный ремонт</w:t>
            </w:r>
          </w:p>
        </w:tc>
        <w:tc>
          <w:tcPr>
            <w:tcW w:w="1080" w:type="dxa"/>
            <w:tcBorders>
              <w:top w:val="single" w:sz="8" w:space="0" w:color="auto"/>
            </w:tcBorders>
            <w:noWrap/>
            <w:vAlign w:val="center"/>
          </w:tcPr>
          <w:p w:rsidR="00123F52" w:rsidRPr="00E3061D" w:rsidRDefault="00123F52" w:rsidP="00E3061D">
            <w:pPr>
              <w:jc w:val="center"/>
              <w:rPr>
                <w:sz w:val="20"/>
                <w:szCs w:val="20"/>
              </w:rPr>
            </w:pPr>
            <w:r w:rsidRPr="00E3061D">
              <w:rPr>
                <w:sz w:val="20"/>
                <w:szCs w:val="20"/>
              </w:rPr>
              <w:t>3900</w:t>
            </w:r>
          </w:p>
        </w:tc>
        <w:tc>
          <w:tcPr>
            <w:tcW w:w="1080" w:type="dxa"/>
            <w:tcBorders>
              <w:top w:val="single" w:sz="8" w:space="0" w:color="auto"/>
            </w:tcBorders>
            <w:noWrap/>
            <w:vAlign w:val="center"/>
          </w:tcPr>
          <w:p w:rsidR="00123F52" w:rsidRPr="00E3061D" w:rsidRDefault="00123F52" w:rsidP="00E3061D">
            <w:pPr>
              <w:jc w:val="center"/>
              <w:rPr>
                <w:sz w:val="20"/>
                <w:szCs w:val="20"/>
              </w:rPr>
            </w:pPr>
            <w:r w:rsidRPr="00E3061D">
              <w:rPr>
                <w:sz w:val="20"/>
                <w:szCs w:val="20"/>
              </w:rPr>
              <w:t>3750</w:t>
            </w:r>
          </w:p>
        </w:tc>
        <w:tc>
          <w:tcPr>
            <w:tcW w:w="1016" w:type="dxa"/>
            <w:tcBorders>
              <w:top w:val="single" w:sz="8" w:space="0" w:color="auto"/>
            </w:tcBorders>
            <w:noWrap/>
            <w:vAlign w:val="center"/>
          </w:tcPr>
          <w:p w:rsidR="00123F52" w:rsidRPr="00E3061D" w:rsidRDefault="00123F52" w:rsidP="00E3061D">
            <w:pPr>
              <w:jc w:val="center"/>
              <w:rPr>
                <w:sz w:val="20"/>
                <w:szCs w:val="20"/>
              </w:rPr>
            </w:pPr>
            <w:r w:rsidRPr="00E3061D">
              <w:rPr>
                <w:sz w:val="20"/>
                <w:szCs w:val="20"/>
              </w:rPr>
              <w:t>-150</w:t>
            </w:r>
          </w:p>
        </w:tc>
        <w:tc>
          <w:tcPr>
            <w:tcW w:w="789" w:type="dxa"/>
            <w:tcBorders>
              <w:top w:val="single" w:sz="8" w:space="0" w:color="auto"/>
            </w:tcBorders>
            <w:vAlign w:val="center"/>
          </w:tcPr>
          <w:p w:rsidR="00123F52" w:rsidRPr="00E3061D" w:rsidRDefault="00123F52" w:rsidP="00E3061D">
            <w:pPr>
              <w:jc w:val="center"/>
              <w:rPr>
                <w:sz w:val="20"/>
                <w:szCs w:val="20"/>
              </w:rPr>
            </w:pPr>
            <w:r w:rsidRPr="00E3061D">
              <w:rPr>
                <w:sz w:val="20"/>
                <w:szCs w:val="20"/>
              </w:rPr>
              <w:t>-3,85</w:t>
            </w:r>
          </w:p>
        </w:tc>
      </w:tr>
      <w:tr w:rsidR="00123F52" w:rsidRPr="00E3061D">
        <w:tc>
          <w:tcPr>
            <w:tcW w:w="360" w:type="dxa"/>
            <w:noWrap/>
            <w:vAlign w:val="center"/>
          </w:tcPr>
          <w:p w:rsidR="00123F52" w:rsidRPr="00E3061D" w:rsidRDefault="00123F52" w:rsidP="00E3061D">
            <w:pPr>
              <w:numPr>
                <w:ilvl w:val="0"/>
                <w:numId w:val="25"/>
              </w:numPr>
              <w:ind w:left="0"/>
              <w:jc w:val="both"/>
              <w:rPr>
                <w:bCs/>
                <w:sz w:val="20"/>
                <w:szCs w:val="20"/>
              </w:rPr>
            </w:pPr>
          </w:p>
        </w:tc>
        <w:tc>
          <w:tcPr>
            <w:tcW w:w="5395" w:type="dxa"/>
            <w:vAlign w:val="center"/>
          </w:tcPr>
          <w:p w:rsidR="00123F52" w:rsidRPr="00E3061D" w:rsidRDefault="00123F52" w:rsidP="00E3061D">
            <w:pPr>
              <w:jc w:val="both"/>
              <w:rPr>
                <w:sz w:val="20"/>
                <w:szCs w:val="20"/>
              </w:rPr>
            </w:pPr>
            <w:r w:rsidRPr="00E3061D">
              <w:rPr>
                <w:sz w:val="20"/>
                <w:szCs w:val="20"/>
              </w:rPr>
              <w:t>Затраты на эксплуатацию оборудования</w:t>
            </w:r>
          </w:p>
        </w:tc>
        <w:tc>
          <w:tcPr>
            <w:tcW w:w="1080" w:type="dxa"/>
            <w:noWrap/>
            <w:vAlign w:val="center"/>
          </w:tcPr>
          <w:p w:rsidR="00123F52" w:rsidRPr="00E3061D" w:rsidRDefault="00123F52" w:rsidP="00E3061D">
            <w:pPr>
              <w:jc w:val="center"/>
              <w:rPr>
                <w:sz w:val="20"/>
                <w:szCs w:val="20"/>
              </w:rPr>
            </w:pPr>
            <w:r w:rsidRPr="00E3061D">
              <w:rPr>
                <w:sz w:val="20"/>
                <w:szCs w:val="20"/>
              </w:rPr>
              <w:t>2190</w:t>
            </w:r>
          </w:p>
        </w:tc>
        <w:tc>
          <w:tcPr>
            <w:tcW w:w="1080" w:type="dxa"/>
            <w:noWrap/>
            <w:vAlign w:val="center"/>
          </w:tcPr>
          <w:p w:rsidR="00123F52" w:rsidRPr="00E3061D" w:rsidRDefault="00123F52" w:rsidP="00E3061D">
            <w:pPr>
              <w:jc w:val="center"/>
              <w:rPr>
                <w:sz w:val="20"/>
                <w:szCs w:val="20"/>
              </w:rPr>
            </w:pPr>
            <w:r w:rsidRPr="00E3061D">
              <w:rPr>
                <w:sz w:val="20"/>
                <w:szCs w:val="20"/>
              </w:rPr>
              <w:t>2140</w:t>
            </w:r>
          </w:p>
        </w:tc>
        <w:tc>
          <w:tcPr>
            <w:tcW w:w="1016" w:type="dxa"/>
            <w:noWrap/>
            <w:vAlign w:val="center"/>
          </w:tcPr>
          <w:p w:rsidR="00123F52" w:rsidRPr="00E3061D" w:rsidRDefault="00123F52" w:rsidP="00E3061D">
            <w:pPr>
              <w:jc w:val="center"/>
              <w:rPr>
                <w:sz w:val="20"/>
                <w:szCs w:val="20"/>
              </w:rPr>
            </w:pPr>
            <w:r w:rsidRPr="00E3061D">
              <w:rPr>
                <w:sz w:val="20"/>
                <w:szCs w:val="20"/>
              </w:rPr>
              <w:t>-50</w:t>
            </w:r>
          </w:p>
        </w:tc>
        <w:tc>
          <w:tcPr>
            <w:tcW w:w="789" w:type="dxa"/>
            <w:vAlign w:val="center"/>
          </w:tcPr>
          <w:p w:rsidR="00123F52" w:rsidRPr="00E3061D" w:rsidRDefault="00123F52" w:rsidP="00E3061D">
            <w:pPr>
              <w:jc w:val="center"/>
              <w:rPr>
                <w:sz w:val="20"/>
                <w:szCs w:val="20"/>
              </w:rPr>
            </w:pPr>
            <w:r w:rsidRPr="00E3061D">
              <w:rPr>
                <w:sz w:val="20"/>
                <w:szCs w:val="20"/>
              </w:rPr>
              <w:t>-2,28</w:t>
            </w:r>
          </w:p>
        </w:tc>
      </w:tr>
      <w:tr w:rsidR="00123F52" w:rsidRPr="00E3061D">
        <w:tc>
          <w:tcPr>
            <w:tcW w:w="360" w:type="dxa"/>
            <w:noWrap/>
            <w:vAlign w:val="center"/>
          </w:tcPr>
          <w:p w:rsidR="00123F52" w:rsidRPr="00E3061D" w:rsidRDefault="00123F52" w:rsidP="00E3061D">
            <w:pPr>
              <w:numPr>
                <w:ilvl w:val="0"/>
                <w:numId w:val="25"/>
              </w:numPr>
              <w:ind w:left="0"/>
              <w:jc w:val="both"/>
              <w:rPr>
                <w:bCs/>
                <w:sz w:val="20"/>
                <w:szCs w:val="20"/>
              </w:rPr>
            </w:pPr>
          </w:p>
        </w:tc>
        <w:tc>
          <w:tcPr>
            <w:tcW w:w="5395" w:type="dxa"/>
            <w:vAlign w:val="center"/>
          </w:tcPr>
          <w:p w:rsidR="00123F52" w:rsidRPr="00E3061D" w:rsidRDefault="00123F52" w:rsidP="00E3061D">
            <w:pPr>
              <w:jc w:val="both"/>
              <w:rPr>
                <w:sz w:val="20"/>
                <w:szCs w:val="20"/>
              </w:rPr>
            </w:pPr>
            <w:r w:rsidRPr="00E3061D">
              <w:rPr>
                <w:sz w:val="20"/>
                <w:szCs w:val="20"/>
              </w:rPr>
              <w:t>Затраты на текущий ремонт оборудования и транспортных средств</w:t>
            </w:r>
          </w:p>
        </w:tc>
        <w:tc>
          <w:tcPr>
            <w:tcW w:w="1080" w:type="dxa"/>
            <w:noWrap/>
            <w:vAlign w:val="center"/>
          </w:tcPr>
          <w:p w:rsidR="00123F52" w:rsidRPr="00E3061D" w:rsidRDefault="00123F52" w:rsidP="00E3061D">
            <w:pPr>
              <w:jc w:val="center"/>
              <w:rPr>
                <w:sz w:val="20"/>
                <w:szCs w:val="20"/>
              </w:rPr>
            </w:pPr>
            <w:r w:rsidRPr="00E3061D">
              <w:rPr>
                <w:sz w:val="20"/>
                <w:szCs w:val="20"/>
              </w:rPr>
              <w:t>1800</w:t>
            </w:r>
          </w:p>
        </w:tc>
        <w:tc>
          <w:tcPr>
            <w:tcW w:w="1080" w:type="dxa"/>
            <w:noWrap/>
            <w:vAlign w:val="center"/>
          </w:tcPr>
          <w:p w:rsidR="00123F52" w:rsidRPr="00E3061D" w:rsidRDefault="00123F52" w:rsidP="00E3061D">
            <w:pPr>
              <w:jc w:val="center"/>
              <w:rPr>
                <w:sz w:val="20"/>
                <w:szCs w:val="20"/>
              </w:rPr>
            </w:pPr>
            <w:r w:rsidRPr="00E3061D">
              <w:rPr>
                <w:sz w:val="20"/>
                <w:szCs w:val="20"/>
              </w:rPr>
              <w:t>1740</w:t>
            </w:r>
          </w:p>
        </w:tc>
        <w:tc>
          <w:tcPr>
            <w:tcW w:w="1016" w:type="dxa"/>
            <w:noWrap/>
            <w:vAlign w:val="center"/>
          </w:tcPr>
          <w:p w:rsidR="00123F52" w:rsidRPr="00E3061D" w:rsidRDefault="00123F52" w:rsidP="00E3061D">
            <w:pPr>
              <w:jc w:val="center"/>
              <w:rPr>
                <w:sz w:val="20"/>
                <w:szCs w:val="20"/>
              </w:rPr>
            </w:pPr>
            <w:r w:rsidRPr="00E3061D">
              <w:rPr>
                <w:sz w:val="20"/>
                <w:szCs w:val="20"/>
              </w:rPr>
              <w:t>-60</w:t>
            </w:r>
          </w:p>
        </w:tc>
        <w:tc>
          <w:tcPr>
            <w:tcW w:w="789" w:type="dxa"/>
            <w:vAlign w:val="center"/>
          </w:tcPr>
          <w:p w:rsidR="00123F52" w:rsidRPr="00E3061D" w:rsidRDefault="00123F52" w:rsidP="00E3061D">
            <w:pPr>
              <w:jc w:val="center"/>
              <w:rPr>
                <w:sz w:val="20"/>
                <w:szCs w:val="20"/>
              </w:rPr>
            </w:pPr>
            <w:r w:rsidRPr="00E3061D">
              <w:rPr>
                <w:sz w:val="20"/>
                <w:szCs w:val="20"/>
              </w:rPr>
              <w:t>-3,33</w:t>
            </w:r>
          </w:p>
        </w:tc>
      </w:tr>
      <w:tr w:rsidR="00123F52" w:rsidRPr="00E3061D">
        <w:tc>
          <w:tcPr>
            <w:tcW w:w="360" w:type="dxa"/>
            <w:noWrap/>
            <w:vAlign w:val="center"/>
          </w:tcPr>
          <w:p w:rsidR="00123F52" w:rsidRPr="00E3061D" w:rsidRDefault="00123F52" w:rsidP="00E3061D">
            <w:pPr>
              <w:numPr>
                <w:ilvl w:val="0"/>
                <w:numId w:val="25"/>
              </w:numPr>
              <w:ind w:left="0"/>
              <w:jc w:val="both"/>
              <w:rPr>
                <w:bCs/>
                <w:sz w:val="20"/>
                <w:szCs w:val="20"/>
              </w:rPr>
            </w:pPr>
          </w:p>
        </w:tc>
        <w:tc>
          <w:tcPr>
            <w:tcW w:w="5395" w:type="dxa"/>
            <w:vAlign w:val="center"/>
          </w:tcPr>
          <w:p w:rsidR="00123F52" w:rsidRPr="00E3061D" w:rsidRDefault="00123F52" w:rsidP="00E3061D">
            <w:pPr>
              <w:jc w:val="both"/>
              <w:rPr>
                <w:sz w:val="20"/>
                <w:szCs w:val="20"/>
              </w:rPr>
            </w:pPr>
            <w:r w:rsidRPr="00E3061D">
              <w:rPr>
                <w:sz w:val="20"/>
                <w:szCs w:val="20"/>
              </w:rPr>
              <w:t>Затраты на внутризаводское перемещение грузов</w:t>
            </w:r>
          </w:p>
        </w:tc>
        <w:tc>
          <w:tcPr>
            <w:tcW w:w="1080" w:type="dxa"/>
            <w:noWrap/>
            <w:vAlign w:val="center"/>
          </w:tcPr>
          <w:p w:rsidR="00123F52" w:rsidRPr="00E3061D" w:rsidRDefault="00123F52" w:rsidP="00E3061D">
            <w:pPr>
              <w:jc w:val="center"/>
              <w:rPr>
                <w:sz w:val="20"/>
                <w:szCs w:val="20"/>
              </w:rPr>
            </w:pPr>
            <w:r w:rsidRPr="00E3061D">
              <w:rPr>
                <w:sz w:val="20"/>
                <w:szCs w:val="20"/>
              </w:rPr>
              <w:t>780</w:t>
            </w:r>
          </w:p>
        </w:tc>
        <w:tc>
          <w:tcPr>
            <w:tcW w:w="1080" w:type="dxa"/>
            <w:noWrap/>
            <w:vAlign w:val="center"/>
          </w:tcPr>
          <w:p w:rsidR="00123F52" w:rsidRPr="00E3061D" w:rsidRDefault="00123F52" w:rsidP="00E3061D">
            <w:pPr>
              <w:jc w:val="center"/>
              <w:rPr>
                <w:sz w:val="20"/>
                <w:szCs w:val="20"/>
              </w:rPr>
            </w:pPr>
            <w:r w:rsidRPr="00E3061D">
              <w:rPr>
                <w:sz w:val="20"/>
                <w:szCs w:val="20"/>
              </w:rPr>
              <w:t>879</w:t>
            </w:r>
          </w:p>
        </w:tc>
        <w:tc>
          <w:tcPr>
            <w:tcW w:w="1016" w:type="dxa"/>
            <w:noWrap/>
            <w:vAlign w:val="center"/>
          </w:tcPr>
          <w:p w:rsidR="00123F52" w:rsidRPr="00E3061D" w:rsidRDefault="00123F52" w:rsidP="00E3061D">
            <w:pPr>
              <w:jc w:val="center"/>
              <w:rPr>
                <w:sz w:val="20"/>
                <w:szCs w:val="20"/>
              </w:rPr>
            </w:pPr>
            <w:r w:rsidRPr="00E3061D">
              <w:rPr>
                <w:sz w:val="20"/>
                <w:szCs w:val="20"/>
              </w:rPr>
              <w:t>99</w:t>
            </w:r>
          </w:p>
        </w:tc>
        <w:tc>
          <w:tcPr>
            <w:tcW w:w="789" w:type="dxa"/>
            <w:vAlign w:val="center"/>
          </w:tcPr>
          <w:p w:rsidR="00123F52" w:rsidRPr="00E3061D" w:rsidRDefault="00123F52" w:rsidP="00E3061D">
            <w:pPr>
              <w:jc w:val="center"/>
              <w:rPr>
                <w:sz w:val="20"/>
                <w:szCs w:val="20"/>
              </w:rPr>
            </w:pPr>
            <w:r w:rsidRPr="00E3061D">
              <w:rPr>
                <w:sz w:val="20"/>
                <w:szCs w:val="20"/>
              </w:rPr>
              <w:t>12,69</w:t>
            </w:r>
          </w:p>
        </w:tc>
      </w:tr>
      <w:tr w:rsidR="00123F52" w:rsidRPr="00E3061D">
        <w:tc>
          <w:tcPr>
            <w:tcW w:w="360" w:type="dxa"/>
            <w:tcBorders>
              <w:bottom w:val="single" w:sz="8" w:space="0" w:color="auto"/>
            </w:tcBorders>
            <w:noWrap/>
            <w:vAlign w:val="center"/>
          </w:tcPr>
          <w:p w:rsidR="00123F52" w:rsidRPr="00E3061D" w:rsidRDefault="00123F52" w:rsidP="00E3061D">
            <w:pPr>
              <w:numPr>
                <w:ilvl w:val="0"/>
                <w:numId w:val="25"/>
              </w:numPr>
              <w:ind w:left="0"/>
              <w:jc w:val="both"/>
              <w:rPr>
                <w:bCs/>
                <w:sz w:val="20"/>
                <w:szCs w:val="20"/>
              </w:rPr>
            </w:pPr>
          </w:p>
        </w:tc>
        <w:tc>
          <w:tcPr>
            <w:tcW w:w="5395"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Износ МБП</w:t>
            </w:r>
          </w:p>
        </w:tc>
        <w:tc>
          <w:tcPr>
            <w:tcW w:w="1080" w:type="dxa"/>
            <w:tcBorders>
              <w:bottom w:val="single" w:sz="8" w:space="0" w:color="auto"/>
            </w:tcBorders>
            <w:noWrap/>
            <w:vAlign w:val="center"/>
          </w:tcPr>
          <w:p w:rsidR="00123F52" w:rsidRPr="00E3061D" w:rsidRDefault="00123F52" w:rsidP="00E3061D">
            <w:pPr>
              <w:jc w:val="center"/>
              <w:rPr>
                <w:sz w:val="20"/>
                <w:szCs w:val="20"/>
              </w:rPr>
            </w:pPr>
            <w:r w:rsidRPr="00E3061D">
              <w:rPr>
                <w:sz w:val="20"/>
                <w:szCs w:val="20"/>
              </w:rPr>
              <w:t>930</w:t>
            </w:r>
          </w:p>
        </w:tc>
        <w:tc>
          <w:tcPr>
            <w:tcW w:w="1080" w:type="dxa"/>
            <w:tcBorders>
              <w:bottom w:val="single" w:sz="8" w:space="0" w:color="auto"/>
            </w:tcBorders>
            <w:noWrap/>
            <w:vAlign w:val="center"/>
          </w:tcPr>
          <w:p w:rsidR="00123F52" w:rsidRPr="00E3061D" w:rsidRDefault="00123F52" w:rsidP="00E3061D">
            <w:pPr>
              <w:jc w:val="center"/>
              <w:rPr>
                <w:sz w:val="20"/>
                <w:szCs w:val="20"/>
              </w:rPr>
            </w:pPr>
            <w:r w:rsidRPr="00E3061D">
              <w:rPr>
                <w:sz w:val="20"/>
                <w:szCs w:val="20"/>
              </w:rPr>
              <w:t>1120</w:t>
            </w:r>
          </w:p>
        </w:tc>
        <w:tc>
          <w:tcPr>
            <w:tcW w:w="1016" w:type="dxa"/>
            <w:tcBorders>
              <w:bottom w:val="single" w:sz="8" w:space="0" w:color="auto"/>
            </w:tcBorders>
            <w:noWrap/>
            <w:vAlign w:val="center"/>
          </w:tcPr>
          <w:p w:rsidR="00123F52" w:rsidRPr="00E3061D" w:rsidRDefault="00123F52" w:rsidP="00E3061D">
            <w:pPr>
              <w:jc w:val="center"/>
              <w:rPr>
                <w:sz w:val="20"/>
                <w:szCs w:val="20"/>
              </w:rPr>
            </w:pPr>
            <w:r w:rsidRPr="00E3061D">
              <w:rPr>
                <w:sz w:val="20"/>
                <w:szCs w:val="20"/>
              </w:rPr>
              <w:t>190</w:t>
            </w:r>
          </w:p>
        </w:tc>
        <w:tc>
          <w:tcPr>
            <w:tcW w:w="789" w:type="dxa"/>
            <w:tcBorders>
              <w:bottom w:val="single" w:sz="8" w:space="0" w:color="auto"/>
            </w:tcBorders>
            <w:vAlign w:val="center"/>
          </w:tcPr>
          <w:p w:rsidR="00123F52" w:rsidRPr="00E3061D" w:rsidRDefault="00123F52" w:rsidP="00E3061D">
            <w:pPr>
              <w:jc w:val="center"/>
              <w:rPr>
                <w:sz w:val="20"/>
                <w:szCs w:val="20"/>
              </w:rPr>
            </w:pPr>
            <w:r w:rsidRPr="00E3061D">
              <w:rPr>
                <w:sz w:val="20"/>
                <w:szCs w:val="20"/>
              </w:rPr>
              <w:t>20,43</w:t>
            </w:r>
          </w:p>
        </w:tc>
      </w:tr>
      <w:tr w:rsidR="00123F52" w:rsidRPr="00E3061D">
        <w:tc>
          <w:tcPr>
            <w:tcW w:w="5755" w:type="dxa"/>
            <w:gridSpan w:val="2"/>
            <w:tcBorders>
              <w:top w:val="single" w:sz="8" w:space="0" w:color="auto"/>
              <w:bottom w:val="single" w:sz="8" w:space="0" w:color="auto"/>
            </w:tcBorders>
            <w:shd w:val="clear" w:color="auto" w:fill="D9D9D9"/>
            <w:noWrap/>
            <w:vAlign w:val="center"/>
          </w:tcPr>
          <w:p w:rsidR="00123F52" w:rsidRPr="00E3061D" w:rsidRDefault="00123F52" w:rsidP="00E3061D">
            <w:pPr>
              <w:jc w:val="both"/>
              <w:rPr>
                <w:bCs/>
                <w:smallCaps/>
                <w:spacing w:val="10"/>
                <w:sz w:val="20"/>
                <w:szCs w:val="20"/>
              </w:rPr>
            </w:pPr>
            <w:r w:rsidRPr="00E3061D">
              <w:rPr>
                <w:bCs/>
                <w:smallCaps/>
                <w:spacing w:val="10"/>
                <w:sz w:val="20"/>
                <w:szCs w:val="20"/>
              </w:rPr>
              <w:t>Итого</w:t>
            </w:r>
          </w:p>
        </w:tc>
        <w:tc>
          <w:tcPr>
            <w:tcW w:w="1080" w:type="dxa"/>
            <w:tcBorders>
              <w:top w:val="single" w:sz="8" w:space="0" w:color="auto"/>
              <w:bottom w:val="single" w:sz="8" w:space="0" w:color="auto"/>
            </w:tcBorders>
            <w:shd w:val="clear" w:color="auto" w:fill="D9D9D9"/>
            <w:noWrap/>
            <w:vAlign w:val="center"/>
          </w:tcPr>
          <w:p w:rsidR="00123F52" w:rsidRPr="00E3061D" w:rsidRDefault="00123F52" w:rsidP="00E3061D">
            <w:pPr>
              <w:jc w:val="center"/>
              <w:rPr>
                <w:bCs/>
                <w:sz w:val="20"/>
                <w:szCs w:val="20"/>
              </w:rPr>
            </w:pPr>
            <w:r w:rsidRPr="00E3061D">
              <w:rPr>
                <w:bCs/>
                <w:sz w:val="20"/>
                <w:szCs w:val="20"/>
              </w:rPr>
              <w:fldChar w:fldCharType="begin"/>
            </w:r>
            <w:r w:rsidRPr="00E3061D">
              <w:rPr>
                <w:bCs/>
                <w:sz w:val="20"/>
                <w:szCs w:val="20"/>
              </w:rPr>
              <w:instrText xml:space="preserve"> =SUM(ABOVE) </w:instrText>
            </w:r>
            <w:r w:rsidRPr="00E3061D">
              <w:rPr>
                <w:bCs/>
                <w:sz w:val="20"/>
                <w:szCs w:val="20"/>
              </w:rPr>
              <w:fldChar w:fldCharType="separate"/>
            </w:r>
            <w:r w:rsidRPr="00E3061D">
              <w:rPr>
                <w:bCs/>
                <w:noProof/>
                <w:sz w:val="20"/>
                <w:szCs w:val="20"/>
              </w:rPr>
              <w:t>9600</w:t>
            </w:r>
            <w:r w:rsidRPr="00E3061D">
              <w:rPr>
                <w:bCs/>
                <w:sz w:val="20"/>
                <w:szCs w:val="20"/>
              </w:rPr>
              <w:fldChar w:fldCharType="end"/>
            </w:r>
          </w:p>
        </w:tc>
        <w:tc>
          <w:tcPr>
            <w:tcW w:w="1080" w:type="dxa"/>
            <w:tcBorders>
              <w:top w:val="single" w:sz="8" w:space="0" w:color="auto"/>
              <w:bottom w:val="single" w:sz="8" w:space="0" w:color="auto"/>
            </w:tcBorders>
            <w:shd w:val="clear" w:color="auto" w:fill="D9D9D9"/>
            <w:noWrap/>
            <w:vAlign w:val="center"/>
          </w:tcPr>
          <w:p w:rsidR="00123F52" w:rsidRPr="00E3061D" w:rsidRDefault="00123F52" w:rsidP="00E3061D">
            <w:pPr>
              <w:jc w:val="center"/>
              <w:rPr>
                <w:bCs/>
                <w:sz w:val="20"/>
                <w:szCs w:val="20"/>
              </w:rPr>
            </w:pPr>
            <w:r w:rsidRPr="00E3061D">
              <w:rPr>
                <w:bCs/>
                <w:sz w:val="20"/>
                <w:szCs w:val="20"/>
              </w:rPr>
              <w:fldChar w:fldCharType="begin"/>
            </w:r>
            <w:r w:rsidRPr="00E3061D">
              <w:rPr>
                <w:bCs/>
                <w:sz w:val="20"/>
                <w:szCs w:val="20"/>
              </w:rPr>
              <w:instrText xml:space="preserve"> =SUM(ABOVE) </w:instrText>
            </w:r>
            <w:r w:rsidRPr="00E3061D">
              <w:rPr>
                <w:bCs/>
                <w:sz w:val="20"/>
                <w:szCs w:val="20"/>
              </w:rPr>
              <w:fldChar w:fldCharType="separate"/>
            </w:r>
            <w:r w:rsidRPr="00E3061D">
              <w:rPr>
                <w:bCs/>
                <w:noProof/>
                <w:sz w:val="20"/>
                <w:szCs w:val="20"/>
              </w:rPr>
              <w:t>9629</w:t>
            </w:r>
            <w:r w:rsidRPr="00E3061D">
              <w:rPr>
                <w:bCs/>
                <w:sz w:val="20"/>
                <w:szCs w:val="20"/>
              </w:rPr>
              <w:fldChar w:fldCharType="end"/>
            </w:r>
          </w:p>
        </w:tc>
        <w:tc>
          <w:tcPr>
            <w:tcW w:w="1016" w:type="dxa"/>
            <w:tcBorders>
              <w:top w:val="single" w:sz="8" w:space="0" w:color="auto"/>
              <w:bottom w:val="single" w:sz="8" w:space="0" w:color="auto"/>
            </w:tcBorders>
            <w:shd w:val="clear" w:color="auto" w:fill="D9D9D9"/>
            <w:noWrap/>
            <w:vAlign w:val="center"/>
          </w:tcPr>
          <w:p w:rsidR="00123F52" w:rsidRPr="00E3061D" w:rsidRDefault="00123F52" w:rsidP="00E3061D">
            <w:pPr>
              <w:jc w:val="center"/>
              <w:rPr>
                <w:sz w:val="20"/>
                <w:szCs w:val="20"/>
              </w:rPr>
            </w:pPr>
            <w:r w:rsidRPr="00E3061D">
              <w:rPr>
                <w:sz w:val="20"/>
                <w:szCs w:val="20"/>
              </w:rPr>
              <w:fldChar w:fldCharType="begin"/>
            </w:r>
            <w:r w:rsidRPr="00E3061D">
              <w:rPr>
                <w:sz w:val="20"/>
                <w:szCs w:val="20"/>
              </w:rPr>
              <w:instrText xml:space="preserve"> =SUM(ABOVE) </w:instrText>
            </w:r>
            <w:r w:rsidRPr="00E3061D">
              <w:rPr>
                <w:sz w:val="20"/>
                <w:szCs w:val="20"/>
              </w:rPr>
              <w:fldChar w:fldCharType="separate"/>
            </w:r>
            <w:r w:rsidRPr="00E3061D">
              <w:rPr>
                <w:noProof/>
                <w:sz w:val="20"/>
                <w:szCs w:val="20"/>
              </w:rPr>
              <w:t>29</w:t>
            </w:r>
            <w:r w:rsidRPr="00E3061D">
              <w:rPr>
                <w:sz w:val="20"/>
                <w:szCs w:val="20"/>
              </w:rPr>
              <w:fldChar w:fldCharType="end"/>
            </w:r>
          </w:p>
        </w:tc>
        <w:tc>
          <w:tcPr>
            <w:tcW w:w="789" w:type="dxa"/>
            <w:tcBorders>
              <w:top w:val="single" w:sz="8" w:space="0" w:color="auto"/>
              <w:bottom w:val="single" w:sz="8" w:space="0" w:color="auto"/>
            </w:tcBorders>
            <w:shd w:val="clear" w:color="auto" w:fill="D9D9D9"/>
            <w:vAlign w:val="center"/>
          </w:tcPr>
          <w:p w:rsidR="00123F52" w:rsidRPr="00E3061D" w:rsidRDefault="00123F52" w:rsidP="00E3061D">
            <w:pPr>
              <w:jc w:val="center"/>
              <w:rPr>
                <w:sz w:val="20"/>
                <w:szCs w:val="20"/>
              </w:rPr>
            </w:pPr>
            <w:r w:rsidRPr="00E3061D">
              <w:rPr>
                <w:sz w:val="20"/>
                <w:szCs w:val="20"/>
              </w:rPr>
              <w:t>0,30</w:t>
            </w:r>
          </w:p>
        </w:tc>
      </w:tr>
    </w:tbl>
    <w:p w:rsidR="00E3061D" w:rsidRDefault="00123F52" w:rsidP="00BB4D21">
      <w:pPr>
        <w:spacing w:before="120" w:line="360" w:lineRule="auto"/>
        <w:jc w:val="both"/>
        <w:rPr>
          <w:rFonts w:ascii="Arial" w:hAnsi="Arial" w:cs="Arial"/>
          <w:sz w:val="26"/>
          <w:szCs w:val="26"/>
        </w:rPr>
      </w:pPr>
      <w:r w:rsidRPr="001A6DC8">
        <w:rPr>
          <w:rFonts w:ascii="Arial" w:hAnsi="Arial" w:cs="Arial"/>
          <w:sz w:val="26"/>
          <w:szCs w:val="26"/>
        </w:rPr>
        <w:tab/>
      </w:r>
    </w:p>
    <w:p w:rsidR="00123F52" w:rsidRPr="001A6DC8" w:rsidRDefault="00123F52" w:rsidP="00BB4D21">
      <w:pPr>
        <w:spacing w:before="120" w:line="360" w:lineRule="auto"/>
        <w:jc w:val="both"/>
        <w:rPr>
          <w:rFonts w:ascii="Arial" w:hAnsi="Arial" w:cs="Arial"/>
          <w:sz w:val="26"/>
          <w:szCs w:val="26"/>
        </w:rPr>
      </w:pPr>
      <w:r w:rsidRPr="001A6DC8">
        <w:rPr>
          <w:rFonts w:ascii="Arial" w:hAnsi="Arial" w:cs="Arial"/>
          <w:sz w:val="26"/>
          <w:szCs w:val="26"/>
        </w:rPr>
        <w:t xml:space="preserve">Итак, данные свидетельствуют о том, что в </w:t>
      </w:r>
      <w:smartTag w:uri="urn:schemas-microsoft-com:office:smarttags" w:element="metricconverter">
        <w:smartTagPr>
          <w:attr w:name="ProductID" w:val="2010 г"/>
        </w:smartTagPr>
        <w:r w:rsidRPr="001A6DC8">
          <w:rPr>
            <w:rFonts w:ascii="Arial" w:hAnsi="Arial" w:cs="Arial"/>
            <w:sz w:val="26"/>
            <w:szCs w:val="26"/>
          </w:rPr>
          <w:t>20</w:t>
        </w:r>
        <w:r w:rsidR="001B4189" w:rsidRPr="001A6DC8">
          <w:rPr>
            <w:rFonts w:ascii="Arial" w:hAnsi="Arial" w:cs="Arial"/>
            <w:sz w:val="26"/>
            <w:szCs w:val="26"/>
          </w:rPr>
          <w:t>10</w:t>
        </w:r>
        <w:r w:rsidRPr="001A6DC8">
          <w:rPr>
            <w:rFonts w:ascii="Arial" w:hAnsi="Arial" w:cs="Arial"/>
            <w:sz w:val="26"/>
            <w:szCs w:val="26"/>
          </w:rPr>
          <w:t xml:space="preserve"> г</w:t>
        </w:r>
      </w:smartTag>
      <w:r w:rsidRPr="001A6DC8">
        <w:rPr>
          <w:rFonts w:ascii="Arial" w:hAnsi="Arial" w:cs="Arial"/>
          <w:sz w:val="26"/>
          <w:szCs w:val="26"/>
        </w:rPr>
        <w:t xml:space="preserve">. превысили этот показатель </w:t>
      </w:r>
      <w:smartTag w:uri="urn:schemas-microsoft-com:office:smarttags" w:element="metricconverter">
        <w:smartTagPr>
          <w:attr w:name="ProductID" w:val="2009 г"/>
        </w:smartTagPr>
        <w:r w:rsidRPr="001A6DC8">
          <w:rPr>
            <w:rFonts w:ascii="Arial" w:hAnsi="Arial" w:cs="Arial"/>
            <w:sz w:val="26"/>
            <w:szCs w:val="26"/>
          </w:rPr>
          <w:t>200</w:t>
        </w:r>
        <w:r w:rsidR="001B4189" w:rsidRPr="001A6DC8">
          <w:rPr>
            <w:rFonts w:ascii="Arial" w:hAnsi="Arial" w:cs="Arial"/>
            <w:sz w:val="26"/>
            <w:szCs w:val="26"/>
          </w:rPr>
          <w:t>9</w:t>
        </w:r>
        <w:r w:rsidRPr="001A6DC8">
          <w:rPr>
            <w:rFonts w:ascii="Arial" w:hAnsi="Arial" w:cs="Arial"/>
            <w:sz w:val="26"/>
            <w:szCs w:val="26"/>
          </w:rPr>
          <w:t xml:space="preserve"> г</w:t>
        </w:r>
      </w:smartTag>
      <w:r w:rsidRPr="001A6DC8">
        <w:rPr>
          <w:rFonts w:ascii="Arial" w:hAnsi="Arial" w:cs="Arial"/>
          <w:sz w:val="26"/>
          <w:szCs w:val="26"/>
        </w:rPr>
        <w:t xml:space="preserve">. на 29 тыс. </w:t>
      </w:r>
      <w:r w:rsidR="001B4189" w:rsidRPr="001A6DC8">
        <w:rPr>
          <w:rFonts w:ascii="Arial" w:hAnsi="Arial" w:cs="Arial"/>
          <w:sz w:val="26"/>
          <w:szCs w:val="26"/>
        </w:rPr>
        <w:t>грн</w:t>
      </w:r>
      <w:r w:rsidRPr="001A6DC8">
        <w:rPr>
          <w:rFonts w:ascii="Arial" w:hAnsi="Arial" w:cs="Arial"/>
          <w:sz w:val="26"/>
          <w:szCs w:val="26"/>
        </w:rPr>
        <w:t>. По статьям наблюдается перерасход средств.</w:t>
      </w:r>
    </w:p>
    <w:p w:rsidR="004D33AF" w:rsidRDefault="00123F52" w:rsidP="00E3061D">
      <w:pPr>
        <w:spacing w:line="360" w:lineRule="auto"/>
        <w:ind w:firstLine="540"/>
        <w:jc w:val="both"/>
        <w:rPr>
          <w:rFonts w:ascii="Arial" w:hAnsi="Arial" w:cs="Arial"/>
          <w:sz w:val="26"/>
          <w:szCs w:val="26"/>
        </w:rPr>
      </w:pPr>
      <w:r w:rsidRPr="001A6DC8">
        <w:rPr>
          <w:rFonts w:ascii="Arial" w:hAnsi="Arial" w:cs="Arial"/>
          <w:sz w:val="26"/>
          <w:szCs w:val="26"/>
        </w:rPr>
        <w:tab/>
        <w:t xml:space="preserve">В общем виде </w:t>
      </w:r>
      <w:r w:rsidR="001B4189" w:rsidRPr="001A6DC8">
        <w:rPr>
          <w:rFonts w:ascii="Arial" w:hAnsi="Arial" w:cs="Arial"/>
          <w:sz w:val="26"/>
          <w:szCs w:val="26"/>
        </w:rPr>
        <w:t>оборудования</w:t>
      </w:r>
      <w:r w:rsidRPr="001A6DC8">
        <w:rPr>
          <w:rFonts w:ascii="Arial" w:hAnsi="Arial" w:cs="Arial"/>
          <w:sz w:val="26"/>
          <w:szCs w:val="26"/>
        </w:rPr>
        <w:t xml:space="preserve"> можно подразделить на условно-постоянные и условно-переменные. Данное деление зависит от их реакции на изменение объема производства. Для определения влияния изменения объема производства на плановую величину </w:t>
      </w:r>
      <w:r w:rsidR="001B4189" w:rsidRPr="001A6DC8">
        <w:rPr>
          <w:rFonts w:ascii="Arial" w:hAnsi="Arial" w:cs="Arial"/>
          <w:sz w:val="26"/>
          <w:szCs w:val="26"/>
        </w:rPr>
        <w:t>оборудования</w:t>
      </w:r>
      <w:r w:rsidRPr="001A6DC8">
        <w:rPr>
          <w:rFonts w:ascii="Arial" w:hAnsi="Arial" w:cs="Arial"/>
          <w:sz w:val="26"/>
          <w:szCs w:val="26"/>
        </w:rPr>
        <w:t>, необходимо произвести корректировочные расчеты. Предприятие, на основании изученных данных за ряд лет, определяет коэффициент зависимости отдельных статей, который используют для пересчета. Результат пересчета сведен в</w:t>
      </w:r>
      <w:r w:rsidR="004D33AF" w:rsidRPr="001A6DC8">
        <w:rPr>
          <w:rFonts w:ascii="Arial" w:hAnsi="Arial" w:cs="Arial"/>
          <w:sz w:val="26"/>
          <w:szCs w:val="26"/>
        </w:rPr>
        <w:t>(</w:t>
      </w:r>
      <w:r w:rsidRPr="001A6DC8">
        <w:rPr>
          <w:rFonts w:ascii="Arial" w:hAnsi="Arial" w:cs="Arial"/>
          <w:sz w:val="26"/>
          <w:szCs w:val="26"/>
        </w:rPr>
        <w:t xml:space="preserve"> таблицу</w:t>
      </w:r>
      <w:r w:rsidR="00E3061D">
        <w:rPr>
          <w:rFonts w:ascii="Arial" w:hAnsi="Arial" w:cs="Arial"/>
          <w:sz w:val="26"/>
          <w:szCs w:val="26"/>
        </w:rPr>
        <w:t xml:space="preserve"> 5</w:t>
      </w:r>
      <w:r w:rsidR="004D33AF" w:rsidRPr="001A6DC8">
        <w:rPr>
          <w:rFonts w:ascii="Arial" w:hAnsi="Arial" w:cs="Arial"/>
          <w:sz w:val="26"/>
          <w:szCs w:val="26"/>
        </w:rPr>
        <w:t>)</w:t>
      </w:r>
    </w:p>
    <w:p w:rsidR="00E3061D" w:rsidRPr="001A6DC8" w:rsidRDefault="00E3061D" w:rsidP="00E3061D">
      <w:pPr>
        <w:spacing w:line="360" w:lineRule="auto"/>
        <w:ind w:firstLine="540"/>
        <w:jc w:val="right"/>
        <w:rPr>
          <w:rFonts w:ascii="Arial" w:hAnsi="Arial" w:cs="Arial"/>
          <w:sz w:val="26"/>
          <w:szCs w:val="26"/>
        </w:rPr>
      </w:pPr>
      <w:r>
        <w:rPr>
          <w:rFonts w:ascii="Arial" w:hAnsi="Arial" w:cs="Arial"/>
          <w:sz w:val="26"/>
          <w:szCs w:val="26"/>
        </w:rPr>
        <w:t>Т</w:t>
      </w:r>
      <w:r w:rsidRPr="001A6DC8">
        <w:rPr>
          <w:rFonts w:ascii="Arial" w:hAnsi="Arial" w:cs="Arial"/>
          <w:sz w:val="26"/>
          <w:szCs w:val="26"/>
        </w:rPr>
        <w:t>аблицу</w:t>
      </w:r>
      <w:r>
        <w:rPr>
          <w:rFonts w:ascii="Arial" w:hAnsi="Arial" w:cs="Arial"/>
          <w:sz w:val="26"/>
          <w:szCs w:val="26"/>
        </w:rPr>
        <w:t>(5)</w:t>
      </w:r>
    </w:p>
    <w:p w:rsidR="004D33AF" w:rsidRPr="001A6DC8" w:rsidRDefault="00123F52" w:rsidP="00E3061D">
      <w:pPr>
        <w:spacing w:line="360" w:lineRule="auto"/>
        <w:jc w:val="center"/>
        <w:rPr>
          <w:rFonts w:ascii="Arial" w:hAnsi="Arial" w:cs="Arial"/>
          <w:sz w:val="26"/>
          <w:szCs w:val="26"/>
        </w:rPr>
      </w:pPr>
      <w:r w:rsidRPr="001A6DC8">
        <w:rPr>
          <w:rFonts w:ascii="Arial" w:hAnsi="Arial" w:cs="Arial"/>
          <w:sz w:val="26"/>
          <w:szCs w:val="26"/>
        </w:rPr>
        <w:t xml:space="preserve">Анализ </w:t>
      </w:r>
      <w:r w:rsidR="001B4189" w:rsidRPr="001A6DC8">
        <w:rPr>
          <w:rFonts w:ascii="Arial" w:hAnsi="Arial" w:cs="Arial"/>
          <w:sz w:val="26"/>
          <w:szCs w:val="26"/>
        </w:rPr>
        <w:t>оборудования</w:t>
      </w:r>
    </w:p>
    <w:tbl>
      <w:tblPr>
        <w:tblW w:w="10004" w:type="dxa"/>
        <w:tblInd w:w="-27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3"/>
        <w:gridCol w:w="2137"/>
        <w:gridCol w:w="858"/>
        <w:gridCol w:w="1146"/>
        <w:gridCol w:w="1620"/>
        <w:gridCol w:w="900"/>
        <w:gridCol w:w="900"/>
        <w:gridCol w:w="900"/>
        <w:gridCol w:w="900"/>
      </w:tblGrid>
      <w:tr w:rsidR="00123F52" w:rsidRPr="00E3061D">
        <w:tc>
          <w:tcPr>
            <w:tcW w:w="643" w:type="dxa"/>
            <w:vMerge w:val="restart"/>
            <w:tcBorders>
              <w:top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 п/п</w:t>
            </w:r>
          </w:p>
        </w:tc>
        <w:tc>
          <w:tcPr>
            <w:tcW w:w="2137" w:type="dxa"/>
            <w:vMerge w:val="restart"/>
            <w:tcBorders>
              <w:top w:val="single" w:sz="8" w:space="0" w:color="auto"/>
            </w:tcBorders>
            <w:shd w:val="clear" w:color="auto" w:fill="D9D9D9"/>
            <w:vAlign w:val="center"/>
          </w:tcPr>
          <w:p w:rsidR="00123F52" w:rsidRPr="00E3061D" w:rsidRDefault="00123F52" w:rsidP="00E3061D">
            <w:pPr>
              <w:rPr>
                <w:sz w:val="20"/>
                <w:szCs w:val="20"/>
              </w:rPr>
            </w:pPr>
            <w:r w:rsidRPr="00E3061D">
              <w:rPr>
                <w:bCs/>
                <w:sz w:val="20"/>
                <w:szCs w:val="20"/>
              </w:rPr>
              <w:t>Статьи затрат</w:t>
            </w:r>
          </w:p>
        </w:tc>
        <w:tc>
          <w:tcPr>
            <w:tcW w:w="858" w:type="dxa"/>
            <w:vMerge w:val="restart"/>
            <w:tcBorders>
              <w:top w:val="single" w:sz="8" w:space="0" w:color="auto"/>
            </w:tcBorders>
            <w:shd w:val="clear" w:color="auto" w:fill="D9D9D9"/>
            <w:vAlign w:val="center"/>
          </w:tcPr>
          <w:p w:rsidR="00123F52" w:rsidRPr="00E3061D" w:rsidRDefault="00123F52" w:rsidP="00E3061D">
            <w:pPr>
              <w:jc w:val="both"/>
              <w:rPr>
                <w:bCs/>
                <w:sz w:val="20"/>
                <w:szCs w:val="20"/>
              </w:rPr>
            </w:pPr>
            <w:smartTag w:uri="urn:schemas-microsoft-com:office:smarttags" w:element="metricconverter">
              <w:smartTagPr>
                <w:attr w:name="ProductID" w:val="2009 г"/>
              </w:smartTagPr>
              <w:r w:rsidRPr="00E3061D">
                <w:rPr>
                  <w:bCs/>
                  <w:sz w:val="20"/>
                  <w:szCs w:val="20"/>
                </w:rPr>
                <w:t>200</w:t>
              </w:r>
              <w:r w:rsidR="004D33AF" w:rsidRPr="00E3061D">
                <w:rPr>
                  <w:bCs/>
                  <w:sz w:val="20"/>
                  <w:szCs w:val="20"/>
                </w:rPr>
                <w:t>9</w:t>
              </w:r>
              <w:r w:rsidRPr="00E3061D">
                <w:rPr>
                  <w:bCs/>
                  <w:sz w:val="20"/>
                  <w:szCs w:val="20"/>
                </w:rPr>
                <w:t xml:space="preserve"> г</w:t>
              </w:r>
            </w:smartTag>
            <w:r w:rsidRPr="00E3061D">
              <w:rPr>
                <w:bCs/>
                <w:sz w:val="20"/>
                <w:szCs w:val="20"/>
              </w:rPr>
              <w:t>.</w:t>
            </w:r>
          </w:p>
        </w:tc>
        <w:tc>
          <w:tcPr>
            <w:tcW w:w="1146" w:type="dxa"/>
            <w:vMerge w:val="restart"/>
            <w:tcBorders>
              <w:top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Коэффициент зависимости</w:t>
            </w:r>
          </w:p>
        </w:tc>
        <w:tc>
          <w:tcPr>
            <w:tcW w:w="1620" w:type="dxa"/>
            <w:vMerge w:val="restart"/>
            <w:tcBorders>
              <w:top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 xml:space="preserve">План, пересчитанный на </w:t>
            </w:r>
            <w:r w:rsidRPr="00E3061D">
              <w:rPr>
                <w:bCs/>
                <w:sz w:val="20"/>
                <w:szCs w:val="20"/>
                <w:lang w:val="en-US"/>
              </w:rPr>
              <w:t>I</w:t>
            </w:r>
            <w:r w:rsidRPr="00E3061D">
              <w:rPr>
                <w:bCs/>
                <w:sz w:val="20"/>
                <w:szCs w:val="20"/>
                <w:vertAlign w:val="subscript"/>
              </w:rPr>
              <w:t>ВП</w:t>
            </w:r>
            <w:r w:rsidRPr="00E3061D">
              <w:rPr>
                <w:bCs/>
                <w:sz w:val="20"/>
                <w:szCs w:val="20"/>
              </w:rPr>
              <w:t xml:space="preserve"> и коэф. зависимости</w:t>
            </w:r>
          </w:p>
        </w:tc>
        <w:tc>
          <w:tcPr>
            <w:tcW w:w="900" w:type="dxa"/>
            <w:vMerge w:val="restart"/>
            <w:tcBorders>
              <w:top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20</w:t>
            </w:r>
            <w:r w:rsidR="004D33AF" w:rsidRPr="00E3061D">
              <w:rPr>
                <w:bCs/>
                <w:sz w:val="20"/>
                <w:szCs w:val="20"/>
              </w:rPr>
              <w:t>10</w:t>
            </w:r>
            <w:r w:rsidRPr="00E3061D">
              <w:rPr>
                <w:bCs/>
                <w:sz w:val="20"/>
                <w:szCs w:val="20"/>
              </w:rPr>
              <w:t>г.</w:t>
            </w:r>
          </w:p>
        </w:tc>
        <w:tc>
          <w:tcPr>
            <w:tcW w:w="900" w:type="dxa"/>
            <w:vMerge w:val="restart"/>
            <w:tcBorders>
              <w:top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Общее отклонение</w:t>
            </w:r>
          </w:p>
        </w:tc>
        <w:tc>
          <w:tcPr>
            <w:tcW w:w="1800" w:type="dxa"/>
            <w:gridSpan w:val="2"/>
            <w:tcBorders>
              <w:top w:val="single" w:sz="8" w:space="0" w:color="auto"/>
              <w:right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В том числе за счет</w:t>
            </w:r>
          </w:p>
        </w:tc>
      </w:tr>
      <w:tr w:rsidR="00123F52" w:rsidRPr="00E3061D">
        <w:tc>
          <w:tcPr>
            <w:tcW w:w="643" w:type="dxa"/>
            <w:vMerge/>
            <w:tcBorders>
              <w:bottom w:val="single" w:sz="4" w:space="0" w:color="auto"/>
            </w:tcBorders>
            <w:shd w:val="clear" w:color="auto" w:fill="D9D9D9"/>
            <w:vAlign w:val="center"/>
          </w:tcPr>
          <w:p w:rsidR="00123F52" w:rsidRPr="00E3061D" w:rsidRDefault="00123F52" w:rsidP="00E3061D">
            <w:pPr>
              <w:jc w:val="both"/>
              <w:rPr>
                <w:bCs/>
                <w:sz w:val="20"/>
                <w:szCs w:val="20"/>
              </w:rPr>
            </w:pPr>
          </w:p>
        </w:tc>
        <w:tc>
          <w:tcPr>
            <w:tcW w:w="2137" w:type="dxa"/>
            <w:vMerge/>
            <w:tcBorders>
              <w:bottom w:val="single" w:sz="4" w:space="0" w:color="auto"/>
            </w:tcBorders>
            <w:shd w:val="clear" w:color="auto" w:fill="D9D9D9"/>
            <w:vAlign w:val="center"/>
          </w:tcPr>
          <w:p w:rsidR="00123F52" w:rsidRPr="00E3061D" w:rsidRDefault="00123F52" w:rsidP="00E3061D">
            <w:pPr>
              <w:rPr>
                <w:bCs/>
                <w:sz w:val="20"/>
                <w:szCs w:val="20"/>
              </w:rPr>
            </w:pPr>
          </w:p>
        </w:tc>
        <w:tc>
          <w:tcPr>
            <w:tcW w:w="858" w:type="dxa"/>
            <w:vMerge/>
            <w:tcBorders>
              <w:bottom w:val="single" w:sz="4" w:space="0" w:color="auto"/>
            </w:tcBorders>
            <w:shd w:val="clear" w:color="auto" w:fill="D9D9D9"/>
            <w:vAlign w:val="center"/>
          </w:tcPr>
          <w:p w:rsidR="00123F52" w:rsidRPr="00E3061D" w:rsidRDefault="00123F52" w:rsidP="00E3061D">
            <w:pPr>
              <w:jc w:val="both"/>
              <w:rPr>
                <w:bCs/>
                <w:sz w:val="20"/>
                <w:szCs w:val="20"/>
              </w:rPr>
            </w:pPr>
          </w:p>
        </w:tc>
        <w:tc>
          <w:tcPr>
            <w:tcW w:w="1146" w:type="dxa"/>
            <w:vMerge/>
            <w:tcBorders>
              <w:bottom w:val="single" w:sz="4" w:space="0" w:color="auto"/>
            </w:tcBorders>
            <w:shd w:val="clear" w:color="auto" w:fill="D9D9D9"/>
            <w:vAlign w:val="center"/>
          </w:tcPr>
          <w:p w:rsidR="00123F52" w:rsidRPr="00E3061D" w:rsidRDefault="00123F52" w:rsidP="00E3061D">
            <w:pPr>
              <w:jc w:val="both"/>
              <w:rPr>
                <w:bCs/>
                <w:sz w:val="20"/>
                <w:szCs w:val="20"/>
              </w:rPr>
            </w:pPr>
          </w:p>
        </w:tc>
        <w:tc>
          <w:tcPr>
            <w:tcW w:w="1620" w:type="dxa"/>
            <w:vMerge/>
            <w:tcBorders>
              <w:bottom w:val="single" w:sz="4" w:space="0" w:color="auto"/>
            </w:tcBorders>
            <w:shd w:val="clear" w:color="auto" w:fill="D9D9D9"/>
            <w:vAlign w:val="center"/>
          </w:tcPr>
          <w:p w:rsidR="00123F52" w:rsidRPr="00E3061D" w:rsidRDefault="00123F52" w:rsidP="00E3061D">
            <w:pPr>
              <w:jc w:val="both"/>
              <w:rPr>
                <w:bCs/>
                <w:sz w:val="20"/>
                <w:szCs w:val="20"/>
              </w:rPr>
            </w:pPr>
          </w:p>
        </w:tc>
        <w:tc>
          <w:tcPr>
            <w:tcW w:w="900" w:type="dxa"/>
            <w:vMerge/>
            <w:tcBorders>
              <w:bottom w:val="single" w:sz="4" w:space="0" w:color="auto"/>
            </w:tcBorders>
            <w:shd w:val="clear" w:color="auto" w:fill="D9D9D9"/>
            <w:vAlign w:val="center"/>
          </w:tcPr>
          <w:p w:rsidR="00123F52" w:rsidRPr="00E3061D" w:rsidRDefault="00123F52" w:rsidP="00E3061D">
            <w:pPr>
              <w:jc w:val="both"/>
              <w:rPr>
                <w:bCs/>
                <w:sz w:val="20"/>
                <w:szCs w:val="20"/>
              </w:rPr>
            </w:pPr>
          </w:p>
        </w:tc>
        <w:tc>
          <w:tcPr>
            <w:tcW w:w="900" w:type="dxa"/>
            <w:vMerge/>
            <w:tcBorders>
              <w:bottom w:val="single" w:sz="4" w:space="0" w:color="auto"/>
            </w:tcBorders>
            <w:shd w:val="clear" w:color="auto" w:fill="D9D9D9"/>
            <w:vAlign w:val="center"/>
          </w:tcPr>
          <w:p w:rsidR="00123F52" w:rsidRPr="00E3061D" w:rsidRDefault="00123F52" w:rsidP="00E3061D">
            <w:pPr>
              <w:jc w:val="both"/>
              <w:rPr>
                <w:bCs/>
                <w:sz w:val="20"/>
                <w:szCs w:val="20"/>
              </w:rPr>
            </w:pPr>
          </w:p>
        </w:tc>
        <w:tc>
          <w:tcPr>
            <w:tcW w:w="900" w:type="dxa"/>
            <w:tcBorders>
              <w:top w:val="single" w:sz="4" w:space="0" w:color="auto"/>
              <w:right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∆ВП</w:t>
            </w:r>
          </w:p>
        </w:tc>
        <w:tc>
          <w:tcPr>
            <w:tcW w:w="900" w:type="dxa"/>
            <w:tcBorders>
              <w:top w:val="single" w:sz="4" w:space="0" w:color="auto"/>
              <w:right w:val="single" w:sz="4"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нормы затрат</w:t>
            </w:r>
          </w:p>
        </w:tc>
      </w:tr>
      <w:tr w:rsidR="00123F52" w:rsidRPr="00E3061D">
        <w:tc>
          <w:tcPr>
            <w:tcW w:w="643" w:type="dxa"/>
            <w:tcBorders>
              <w:top w:val="single" w:sz="8" w:space="0" w:color="auto"/>
            </w:tcBorders>
            <w:noWrap/>
            <w:vAlign w:val="center"/>
          </w:tcPr>
          <w:p w:rsidR="00123F52" w:rsidRPr="00E3061D" w:rsidRDefault="00123F52" w:rsidP="00E3061D">
            <w:pPr>
              <w:jc w:val="both"/>
              <w:rPr>
                <w:sz w:val="20"/>
                <w:szCs w:val="20"/>
              </w:rPr>
            </w:pPr>
            <w:r w:rsidRPr="00E3061D">
              <w:rPr>
                <w:sz w:val="20"/>
                <w:szCs w:val="20"/>
              </w:rPr>
              <w:t>1</w:t>
            </w:r>
          </w:p>
        </w:tc>
        <w:tc>
          <w:tcPr>
            <w:tcW w:w="2137" w:type="dxa"/>
            <w:tcBorders>
              <w:top w:val="single" w:sz="8" w:space="0" w:color="auto"/>
            </w:tcBorders>
            <w:vAlign w:val="center"/>
          </w:tcPr>
          <w:p w:rsidR="00123F52" w:rsidRPr="00E3061D" w:rsidRDefault="00123F52" w:rsidP="00E3061D">
            <w:pPr>
              <w:rPr>
                <w:sz w:val="20"/>
                <w:szCs w:val="20"/>
              </w:rPr>
            </w:pPr>
            <w:r w:rsidRPr="00E3061D">
              <w:rPr>
                <w:sz w:val="20"/>
                <w:szCs w:val="20"/>
              </w:rPr>
              <w:t>2</w:t>
            </w:r>
          </w:p>
        </w:tc>
        <w:tc>
          <w:tcPr>
            <w:tcW w:w="858" w:type="dxa"/>
            <w:tcBorders>
              <w:top w:val="single" w:sz="8" w:space="0" w:color="auto"/>
            </w:tcBorders>
            <w:noWrap/>
            <w:vAlign w:val="center"/>
          </w:tcPr>
          <w:p w:rsidR="00123F52" w:rsidRPr="00E3061D" w:rsidRDefault="00123F52" w:rsidP="00E3061D">
            <w:pPr>
              <w:jc w:val="both"/>
              <w:rPr>
                <w:sz w:val="20"/>
                <w:szCs w:val="20"/>
              </w:rPr>
            </w:pPr>
            <w:r w:rsidRPr="00E3061D">
              <w:rPr>
                <w:sz w:val="20"/>
                <w:szCs w:val="20"/>
              </w:rPr>
              <w:t>3</w:t>
            </w:r>
          </w:p>
        </w:tc>
        <w:tc>
          <w:tcPr>
            <w:tcW w:w="1146"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4</w:t>
            </w:r>
          </w:p>
        </w:tc>
        <w:tc>
          <w:tcPr>
            <w:tcW w:w="162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5</w:t>
            </w:r>
          </w:p>
        </w:tc>
        <w:tc>
          <w:tcPr>
            <w:tcW w:w="90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6</w:t>
            </w:r>
          </w:p>
        </w:tc>
        <w:tc>
          <w:tcPr>
            <w:tcW w:w="900" w:type="dxa"/>
            <w:tcBorders>
              <w:top w:val="single" w:sz="8" w:space="0" w:color="auto"/>
            </w:tcBorders>
            <w:noWrap/>
            <w:vAlign w:val="center"/>
          </w:tcPr>
          <w:p w:rsidR="00123F52" w:rsidRPr="00E3061D" w:rsidRDefault="00123F52" w:rsidP="00E3061D">
            <w:pPr>
              <w:jc w:val="both"/>
              <w:rPr>
                <w:sz w:val="20"/>
                <w:szCs w:val="20"/>
              </w:rPr>
            </w:pPr>
            <w:r w:rsidRPr="00E3061D">
              <w:rPr>
                <w:sz w:val="20"/>
                <w:szCs w:val="20"/>
              </w:rPr>
              <w:t>7</w:t>
            </w:r>
          </w:p>
        </w:tc>
        <w:tc>
          <w:tcPr>
            <w:tcW w:w="900" w:type="dxa"/>
            <w:tcBorders>
              <w:top w:val="single" w:sz="8" w:space="0" w:color="auto"/>
            </w:tcBorders>
            <w:noWrap/>
            <w:vAlign w:val="center"/>
          </w:tcPr>
          <w:p w:rsidR="00123F52" w:rsidRPr="00E3061D" w:rsidRDefault="00123F52" w:rsidP="00E3061D">
            <w:pPr>
              <w:jc w:val="both"/>
              <w:rPr>
                <w:sz w:val="20"/>
                <w:szCs w:val="20"/>
              </w:rPr>
            </w:pPr>
            <w:r w:rsidRPr="00E3061D">
              <w:rPr>
                <w:sz w:val="20"/>
                <w:szCs w:val="20"/>
              </w:rPr>
              <w:t>(гр. 5 – гр. 3)</w:t>
            </w:r>
          </w:p>
        </w:tc>
        <w:tc>
          <w:tcPr>
            <w:tcW w:w="90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(гр. 6 – гр. 5)</w:t>
            </w:r>
          </w:p>
        </w:tc>
      </w:tr>
      <w:tr w:rsidR="00123F52" w:rsidRPr="00E3061D">
        <w:tc>
          <w:tcPr>
            <w:tcW w:w="643" w:type="dxa"/>
            <w:tcBorders>
              <w:top w:val="single" w:sz="8" w:space="0" w:color="auto"/>
            </w:tcBorders>
            <w:noWrap/>
            <w:vAlign w:val="center"/>
          </w:tcPr>
          <w:p w:rsidR="00123F52" w:rsidRPr="00E3061D" w:rsidRDefault="00123F52" w:rsidP="00E3061D">
            <w:pPr>
              <w:jc w:val="both"/>
              <w:rPr>
                <w:bCs/>
                <w:sz w:val="20"/>
                <w:szCs w:val="20"/>
              </w:rPr>
            </w:pPr>
          </w:p>
        </w:tc>
        <w:tc>
          <w:tcPr>
            <w:tcW w:w="2137" w:type="dxa"/>
            <w:tcBorders>
              <w:top w:val="single" w:sz="8" w:space="0" w:color="auto"/>
            </w:tcBorders>
            <w:vAlign w:val="center"/>
          </w:tcPr>
          <w:p w:rsidR="00123F52" w:rsidRPr="00E3061D" w:rsidRDefault="00123F52" w:rsidP="00E3061D">
            <w:pPr>
              <w:rPr>
                <w:sz w:val="20"/>
                <w:szCs w:val="20"/>
              </w:rPr>
            </w:pPr>
          </w:p>
        </w:tc>
        <w:tc>
          <w:tcPr>
            <w:tcW w:w="858" w:type="dxa"/>
            <w:tcBorders>
              <w:top w:val="single" w:sz="8" w:space="0" w:color="auto"/>
            </w:tcBorders>
            <w:noWrap/>
            <w:vAlign w:val="center"/>
          </w:tcPr>
          <w:p w:rsidR="00123F52" w:rsidRPr="00E3061D" w:rsidRDefault="00123F52" w:rsidP="00E3061D">
            <w:pPr>
              <w:jc w:val="both"/>
              <w:rPr>
                <w:sz w:val="20"/>
                <w:szCs w:val="20"/>
              </w:rPr>
            </w:pPr>
          </w:p>
        </w:tc>
        <w:tc>
          <w:tcPr>
            <w:tcW w:w="1146" w:type="dxa"/>
            <w:tcBorders>
              <w:top w:val="single" w:sz="8" w:space="0" w:color="auto"/>
            </w:tcBorders>
            <w:vAlign w:val="center"/>
          </w:tcPr>
          <w:p w:rsidR="00123F52" w:rsidRPr="00E3061D" w:rsidRDefault="00123F52" w:rsidP="00E3061D">
            <w:pPr>
              <w:jc w:val="both"/>
              <w:rPr>
                <w:sz w:val="20"/>
                <w:szCs w:val="20"/>
              </w:rPr>
            </w:pPr>
          </w:p>
        </w:tc>
        <w:tc>
          <w:tcPr>
            <w:tcW w:w="1620" w:type="dxa"/>
            <w:tcBorders>
              <w:top w:val="single" w:sz="8" w:space="0" w:color="auto"/>
            </w:tcBorders>
            <w:vAlign w:val="center"/>
          </w:tcPr>
          <w:p w:rsidR="00123F52" w:rsidRPr="00E3061D" w:rsidRDefault="00123F52" w:rsidP="00E3061D">
            <w:pPr>
              <w:jc w:val="both"/>
              <w:rPr>
                <w:sz w:val="20"/>
                <w:szCs w:val="20"/>
              </w:rPr>
            </w:pPr>
          </w:p>
        </w:tc>
        <w:tc>
          <w:tcPr>
            <w:tcW w:w="900" w:type="dxa"/>
            <w:tcBorders>
              <w:top w:val="single" w:sz="8" w:space="0" w:color="auto"/>
            </w:tcBorders>
            <w:vAlign w:val="center"/>
          </w:tcPr>
          <w:p w:rsidR="00123F52" w:rsidRPr="00E3061D" w:rsidRDefault="00123F52" w:rsidP="00E3061D">
            <w:pPr>
              <w:jc w:val="both"/>
              <w:rPr>
                <w:sz w:val="20"/>
                <w:szCs w:val="20"/>
              </w:rPr>
            </w:pPr>
          </w:p>
        </w:tc>
        <w:tc>
          <w:tcPr>
            <w:tcW w:w="900" w:type="dxa"/>
            <w:tcBorders>
              <w:top w:val="single" w:sz="8" w:space="0" w:color="auto"/>
            </w:tcBorders>
            <w:noWrap/>
            <w:vAlign w:val="center"/>
          </w:tcPr>
          <w:p w:rsidR="00123F52" w:rsidRPr="00E3061D" w:rsidRDefault="00123F52" w:rsidP="00E3061D">
            <w:pPr>
              <w:jc w:val="both"/>
              <w:rPr>
                <w:sz w:val="20"/>
                <w:szCs w:val="20"/>
              </w:rPr>
            </w:pPr>
          </w:p>
        </w:tc>
        <w:tc>
          <w:tcPr>
            <w:tcW w:w="900" w:type="dxa"/>
            <w:tcBorders>
              <w:top w:val="single" w:sz="8" w:space="0" w:color="auto"/>
            </w:tcBorders>
            <w:noWrap/>
            <w:vAlign w:val="center"/>
          </w:tcPr>
          <w:p w:rsidR="00123F52" w:rsidRPr="00E3061D" w:rsidRDefault="00123F52" w:rsidP="00E3061D">
            <w:pPr>
              <w:jc w:val="both"/>
              <w:rPr>
                <w:sz w:val="20"/>
                <w:szCs w:val="20"/>
              </w:rPr>
            </w:pPr>
          </w:p>
        </w:tc>
        <w:tc>
          <w:tcPr>
            <w:tcW w:w="900" w:type="dxa"/>
            <w:tcBorders>
              <w:top w:val="single" w:sz="8" w:space="0" w:color="auto"/>
            </w:tcBorders>
            <w:vAlign w:val="center"/>
          </w:tcPr>
          <w:p w:rsidR="00123F52" w:rsidRPr="00E3061D" w:rsidRDefault="00123F52" w:rsidP="00E3061D">
            <w:pPr>
              <w:jc w:val="both"/>
              <w:rPr>
                <w:sz w:val="20"/>
                <w:szCs w:val="20"/>
              </w:rPr>
            </w:pPr>
          </w:p>
        </w:tc>
      </w:tr>
      <w:tr w:rsidR="00123F52" w:rsidRPr="00E3061D">
        <w:tc>
          <w:tcPr>
            <w:tcW w:w="643" w:type="dxa"/>
            <w:tcBorders>
              <w:top w:val="single" w:sz="8" w:space="0" w:color="auto"/>
            </w:tcBorders>
            <w:noWrap/>
            <w:vAlign w:val="center"/>
          </w:tcPr>
          <w:p w:rsidR="00123F52" w:rsidRPr="00E3061D" w:rsidRDefault="00123F52" w:rsidP="00E3061D">
            <w:pPr>
              <w:numPr>
                <w:ilvl w:val="0"/>
                <w:numId w:val="26"/>
              </w:numPr>
              <w:ind w:left="0"/>
              <w:jc w:val="both"/>
              <w:rPr>
                <w:bCs/>
                <w:sz w:val="20"/>
                <w:szCs w:val="20"/>
              </w:rPr>
            </w:pPr>
          </w:p>
        </w:tc>
        <w:tc>
          <w:tcPr>
            <w:tcW w:w="2137" w:type="dxa"/>
            <w:tcBorders>
              <w:top w:val="single" w:sz="8" w:space="0" w:color="auto"/>
            </w:tcBorders>
            <w:vAlign w:val="center"/>
          </w:tcPr>
          <w:p w:rsidR="00123F52" w:rsidRPr="00E3061D" w:rsidRDefault="00123F52" w:rsidP="00E3061D">
            <w:pPr>
              <w:rPr>
                <w:sz w:val="20"/>
                <w:szCs w:val="20"/>
              </w:rPr>
            </w:pPr>
            <w:r w:rsidRPr="00E3061D">
              <w:rPr>
                <w:sz w:val="20"/>
                <w:szCs w:val="20"/>
              </w:rPr>
              <w:t>Затраты на полное восстановление и капитальный ремонт</w:t>
            </w:r>
          </w:p>
        </w:tc>
        <w:tc>
          <w:tcPr>
            <w:tcW w:w="858" w:type="dxa"/>
            <w:tcBorders>
              <w:top w:val="single" w:sz="8" w:space="0" w:color="auto"/>
            </w:tcBorders>
            <w:noWrap/>
            <w:vAlign w:val="center"/>
          </w:tcPr>
          <w:p w:rsidR="00123F52" w:rsidRPr="00E3061D" w:rsidRDefault="00123F52" w:rsidP="00E3061D">
            <w:pPr>
              <w:jc w:val="both"/>
              <w:rPr>
                <w:sz w:val="20"/>
                <w:szCs w:val="20"/>
              </w:rPr>
            </w:pPr>
            <w:r w:rsidRPr="00E3061D">
              <w:rPr>
                <w:sz w:val="20"/>
                <w:szCs w:val="20"/>
              </w:rPr>
              <w:t>3900</w:t>
            </w:r>
          </w:p>
        </w:tc>
        <w:tc>
          <w:tcPr>
            <w:tcW w:w="1146"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0</w:t>
            </w:r>
          </w:p>
        </w:tc>
        <w:tc>
          <w:tcPr>
            <w:tcW w:w="162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3900,00</w:t>
            </w:r>
          </w:p>
        </w:tc>
        <w:tc>
          <w:tcPr>
            <w:tcW w:w="90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3750</w:t>
            </w:r>
          </w:p>
        </w:tc>
        <w:tc>
          <w:tcPr>
            <w:tcW w:w="900" w:type="dxa"/>
            <w:tcBorders>
              <w:top w:val="single" w:sz="8" w:space="0" w:color="auto"/>
            </w:tcBorders>
            <w:noWrap/>
            <w:vAlign w:val="center"/>
          </w:tcPr>
          <w:p w:rsidR="00123F52" w:rsidRPr="00E3061D" w:rsidRDefault="00123F52" w:rsidP="00E3061D">
            <w:pPr>
              <w:jc w:val="both"/>
              <w:rPr>
                <w:sz w:val="20"/>
                <w:szCs w:val="20"/>
              </w:rPr>
            </w:pPr>
            <w:r w:rsidRPr="00E3061D">
              <w:rPr>
                <w:sz w:val="20"/>
                <w:szCs w:val="20"/>
              </w:rPr>
              <w:t>-150</w:t>
            </w:r>
          </w:p>
        </w:tc>
        <w:tc>
          <w:tcPr>
            <w:tcW w:w="900" w:type="dxa"/>
            <w:tcBorders>
              <w:top w:val="single" w:sz="8" w:space="0" w:color="auto"/>
            </w:tcBorders>
            <w:noWrap/>
            <w:vAlign w:val="center"/>
          </w:tcPr>
          <w:p w:rsidR="00123F52" w:rsidRPr="00E3061D" w:rsidRDefault="00123F52" w:rsidP="00E3061D">
            <w:pPr>
              <w:jc w:val="both"/>
              <w:rPr>
                <w:sz w:val="20"/>
                <w:szCs w:val="20"/>
              </w:rPr>
            </w:pPr>
            <w:r w:rsidRPr="00E3061D">
              <w:rPr>
                <w:sz w:val="20"/>
                <w:szCs w:val="20"/>
              </w:rPr>
              <w:t>0,00</w:t>
            </w:r>
          </w:p>
        </w:tc>
        <w:tc>
          <w:tcPr>
            <w:tcW w:w="900" w:type="dxa"/>
            <w:tcBorders>
              <w:top w:val="single" w:sz="8" w:space="0" w:color="auto"/>
            </w:tcBorders>
            <w:vAlign w:val="center"/>
          </w:tcPr>
          <w:p w:rsidR="00123F52" w:rsidRPr="00E3061D" w:rsidRDefault="00123F52" w:rsidP="00E3061D">
            <w:pPr>
              <w:jc w:val="both"/>
              <w:rPr>
                <w:sz w:val="20"/>
                <w:szCs w:val="20"/>
              </w:rPr>
            </w:pPr>
            <w:r w:rsidRPr="00E3061D">
              <w:rPr>
                <w:sz w:val="20"/>
                <w:szCs w:val="20"/>
              </w:rPr>
              <w:t>-150,00</w:t>
            </w:r>
          </w:p>
        </w:tc>
      </w:tr>
      <w:tr w:rsidR="00123F52" w:rsidRPr="00E3061D">
        <w:tc>
          <w:tcPr>
            <w:tcW w:w="643" w:type="dxa"/>
            <w:noWrap/>
            <w:vAlign w:val="center"/>
          </w:tcPr>
          <w:p w:rsidR="00123F52" w:rsidRPr="00E3061D" w:rsidRDefault="00123F52" w:rsidP="00E3061D">
            <w:pPr>
              <w:numPr>
                <w:ilvl w:val="0"/>
                <w:numId w:val="26"/>
              </w:numPr>
              <w:ind w:left="0"/>
              <w:jc w:val="both"/>
              <w:rPr>
                <w:bCs/>
                <w:sz w:val="20"/>
                <w:szCs w:val="20"/>
              </w:rPr>
            </w:pPr>
          </w:p>
        </w:tc>
        <w:tc>
          <w:tcPr>
            <w:tcW w:w="2137" w:type="dxa"/>
            <w:vAlign w:val="center"/>
          </w:tcPr>
          <w:p w:rsidR="00123F52" w:rsidRPr="00E3061D" w:rsidRDefault="00123F52" w:rsidP="00E3061D">
            <w:pPr>
              <w:rPr>
                <w:sz w:val="20"/>
                <w:szCs w:val="20"/>
              </w:rPr>
            </w:pPr>
            <w:r w:rsidRPr="00E3061D">
              <w:rPr>
                <w:sz w:val="20"/>
                <w:szCs w:val="20"/>
              </w:rPr>
              <w:t>Затраты на эксплуатацию оборудования</w:t>
            </w:r>
          </w:p>
        </w:tc>
        <w:tc>
          <w:tcPr>
            <w:tcW w:w="858" w:type="dxa"/>
            <w:noWrap/>
            <w:vAlign w:val="center"/>
          </w:tcPr>
          <w:p w:rsidR="00123F52" w:rsidRPr="00E3061D" w:rsidRDefault="00123F52" w:rsidP="00E3061D">
            <w:pPr>
              <w:jc w:val="both"/>
              <w:rPr>
                <w:sz w:val="20"/>
                <w:szCs w:val="20"/>
              </w:rPr>
            </w:pPr>
            <w:r w:rsidRPr="00E3061D">
              <w:rPr>
                <w:sz w:val="20"/>
                <w:szCs w:val="20"/>
              </w:rPr>
              <w:t>2190</w:t>
            </w:r>
          </w:p>
        </w:tc>
        <w:tc>
          <w:tcPr>
            <w:tcW w:w="1146" w:type="dxa"/>
            <w:vAlign w:val="center"/>
          </w:tcPr>
          <w:p w:rsidR="00123F52" w:rsidRPr="00E3061D" w:rsidRDefault="00123F52" w:rsidP="00E3061D">
            <w:pPr>
              <w:jc w:val="both"/>
              <w:rPr>
                <w:sz w:val="20"/>
                <w:szCs w:val="20"/>
              </w:rPr>
            </w:pPr>
            <w:r w:rsidRPr="00E3061D">
              <w:rPr>
                <w:sz w:val="20"/>
                <w:szCs w:val="20"/>
              </w:rPr>
              <w:t>0,5</w:t>
            </w:r>
          </w:p>
        </w:tc>
        <w:tc>
          <w:tcPr>
            <w:tcW w:w="1620" w:type="dxa"/>
            <w:vAlign w:val="center"/>
          </w:tcPr>
          <w:p w:rsidR="00123F52" w:rsidRPr="00E3061D" w:rsidRDefault="00123F52" w:rsidP="00E3061D">
            <w:pPr>
              <w:jc w:val="both"/>
              <w:rPr>
                <w:sz w:val="20"/>
                <w:szCs w:val="20"/>
              </w:rPr>
            </w:pPr>
            <w:r w:rsidRPr="00E3061D">
              <w:rPr>
                <w:sz w:val="20"/>
                <w:szCs w:val="20"/>
              </w:rPr>
              <w:t xml:space="preserve">2289,38 </w:t>
            </w:r>
            <w:r w:rsidRPr="00E3061D">
              <w:rPr>
                <w:sz w:val="20"/>
                <w:szCs w:val="20"/>
                <w:vertAlign w:val="superscript"/>
              </w:rPr>
              <w:t>*</w:t>
            </w:r>
          </w:p>
        </w:tc>
        <w:tc>
          <w:tcPr>
            <w:tcW w:w="900" w:type="dxa"/>
            <w:vAlign w:val="center"/>
          </w:tcPr>
          <w:p w:rsidR="00123F52" w:rsidRPr="00E3061D" w:rsidRDefault="00123F52" w:rsidP="00E3061D">
            <w:pPr>
              <w:jc w:val="both"/>
              <w:rPr>
                <w:sz w:val="20"/>
                <w:szCs w:val="20"/>
              </w:rPr>
            </w:pPr>
            <w:r w:rsidRPr="00E3061D">
              <w:rPr>
                <w:sz w:val="20"/>
                <w:szCs w:val="20"/>
              </w:rPr>
              <w:t>2140</w:t>
            </w:r>
          </w:p>
        </w:tc>
        <w:tc>
          <w:tcPr>
            <w:tcW w:w="900" w:type="dxa"/>
            <w:noWrap/>
            <w:vAlign w:val="center"/>
          </w:tcPr>
          <w:p w:rsidR="00123F52" w:rsidRPr="00E3061D" w:rsidRDefault="00123F52" w:rsidP="00E3061D">
            <w:pPr>
              <w:jc w:val="both"/>
              <w:rPr>
                <w:sz w:val="20"/>
                <w:szCs w:val="20"/>
              </w:rPr>
            </w:pPr>
            <w:r w:rsidRPr="00E3061D">
              <w:rPr>
                <w:sz w:val="20"/>
                <w:szCs w:val="20"/>
              </w:rPr>
              <w:t>-50</w:t>
            </w:r>
          </w:p>
        </w:tc>
        <w:tc>
          <w:tcPr>
            <w:tcW w:w="900" w:type="dxa"/>
            <w:noWrap/>
            <w:vAlign w:val="center"/>
          </w:tcPr>
          <w:p w:rsidR="00123F52" w:rsidRPr="00E3061D" w:rsidRDefault="00123F52" w:rsidP="00E3061D">
            <w:pPr>
              <w:jc w:val="both"/>
              <w:rPr>
                <w:sz w:val="20"/>
                <w:szCs w:val="20"/>
              </w:rPr>
            </w:pPr>
            <w:r w:rsidRPr="00E3061D">
              <w:rPr>
                <w:sz w:val="20"/>
                <w:szCs w:val="20"/>
              </w:rPr>
              <w:t>99,38</w:t>
            </w:r>
          </w:p>
        </w:tc>
        <w:tc>
          <w:tcPr>
            <w:tcW w:w="900" w:type="dxa"/>
            <w:vAlign w:val="center"/>
          </w:tcPr>
          <w:p w:rsidR="00123F52" w:rsidRPr="00E3061D" w:rsidRDefault="00123F52" w:rsidP="00E3061D">
            <w:pPr>
              <w:jc w:val="both"/>
              <w:rPr>
                <w:sz w:val="20"/>
                <w:szCs w:val="20"/>
              </w:rPr>
            </w:pPr>
            <w:r w:rsidRPr="00E3061D">
              <w:rPr>
                <w:sz w:val="20"/>
                <w:szCs w:val="20"/>
              </w:rPr>
              <w:t>-149,38</w:t>
            </w:r>
          </w:p>
        </w:tc>
      </w:tr>
      <w:tr w:rsidR="00123F52" w:rsidRPr="00E3061D">
        <w:tc>
          <w:tcPr>
            <w:tcW w:w="643" w:type="dxa"/>
            <w:noWrap/>
            <w:vAlign w:val="center"/>
          </w:tcPr>
          <w:p w:rsidR="00123F52" w:rsidRPr="00E3061D" w:rsidRDefault="00123F52" w:rsidP="00E3061D">
            <w:pPr>
              <w:numPr>
                <w:ilvl w:val="0"/>
                <w:numId w:val="26"/>
              </w:numPr>
              <w:ind w:left="0"/>
              <w:jc w:val="both"/>
              <w:rPr>
                <w:bCs/>
                <w:sz w:val="20"/>
                <w:szCs w:val="20"/>
              </w:rPr>
            </w:pPr>
          </w:p>
        </w:tc>
        <w:tc>
          <w:tcPr>
            <w:tcW w:w="2137" w:type="dxa"/>
            <w:vAlign w:val="center"/>
          </w:tcPr>
          <w:p w:rsidR="00123F52" w:rsidRPr="00E3061D" w:rsidRDefault="00123F52" w:rsidP="00E3061D">
            <w:pPr>
              <w:rPr>
                <w:sz w:val="20"/>
                <w:szCs w:val="20"/>
              </w:rPr>
            </w:pPr>
            <w:r w:rsidRPr="00E3061D">
              <w:rPr>
                <w:sz w:val="20"/>
                <w:szCs w:val="20"/>
              </w:rPr>
              <w:t>Затраты на текущий ремонт оборудования и транспортных средств</w:t>
            </w:r>
          </w:p>
        </w:tc>
        <w:tc>
          <w:tcPr>
            <w:tcW w:w="858" w:type="dxa"/>
            <w:noWrap/>
            <w:vAlign w:val="center"/>
          </w:tcPr>
          <w:p w:rsidR="00123F52" w:rsidRPr="00E3061D" w:rsidRDefault="00123F52" w:rsidP="00E3061D">
            <w:pPr>
              <w:jc w:val="both"/>
              <w:rPr>
                <w:sz w:val="20"/>
                <w:szCs w:val="20"/>
              </w:rPr>
            </w:pPr>
            <w:r w:rsidRPr="00E3061D">
              <w:rPr>
                <w:sz w:val="20"/>
                <w:szCs w:val="20"/>
              </w:rPr>
              <w:t>1800</w:t>
            </w:r>
          </w:p>
        </w:tc>
        <w:tc>
          <w:tcPr>
            <w:tcW w:w="1146" w:type="dxa"/>
            <w:vAlign w:val="center"/>
          </w:tcPr>
          <w:p w:rsidR="00123F52" w:rsidRPr="00E3061D" w:rsidRDefault="00123F52" w:rsidP="00E3061D">
            <w:pPr>
              <w:jc w:val="both"/>
              <w:rPr>
                <w:sz w:val="20"/>
                <w:szCs w:val="20"/>
              </w:rPr>
            </w:pPr>
            <w:r w:rsidRPr="00E3061D">
              <w:rPr>
                <w:sz w:val="20"/>
                <w:szCs w:val="20"/>
              </w:rPr>
              <w:t>0,5</w:t>
            </w:r>
          </w:p>
        </w:tc>
        <w:tc>
          <w:tcPr>
            <w:tcW w:w="1620" w:type="dxa"/>
            <w:vAlign w:val="center"/>
          </w:tcPr>
          <w:p w:rsidR="00123F52" w:rsidRPr="00E3061D" w:rsidRDefault="00123F52" w:rsidP="00E3061D">
            <w:pPr>
              <w:jc w:val="both"/>
              <w:rPr>
                <w:sz w:val="20"/>
                <w:szCs w:val="20"/>
              </w:rPr>
            </w:pPr>
            <w:r w:rsidRPr="00E3061D">
              <w:rPr>
                <w:sz w:val="20"/>
                <w:szCs w:val="20"/>
              </w:rPr>
              <w:t>1881,69</w:t>
            </w:r>
          </w:p>
        </w:tc>
        <w:tc>
          <w:tcPr>
            <w:tcW w:w="900" w:type="dxa"/>
            <w:vAlign w:val="center"/>
          </w:tcPr>
          <w:p w:rsidR="00123F52" w:rsidRPr="00E3061D" w:rsidRDefault="00123F52" w:rsidP="00E3061D">
            <w:pPr>
              <w:jc w:val="both"/>
              <w:rPr>
                <w:sz w:val="20"/>
                <w:szCs w:val="20"/>
              </w:rPr>
            </w:pPr>
            <w:r w:rsidRPr="00E3061D">
              <w:rPr>
                <w:sz w:val="20"/>
                <w:szCs w:val="20"/>
              </w:rPr>
              <w:t>1740</w:t>
            </w:r>
          </w:p>
        </w:tc>
        <w:tc>
          <w:tcPr>
            <w:tcW w:w="900" w:type="dxa"/>
            <w:noWrap/>
            <w:vAlign w:val="center"/>
          </w:tcPr>
          <w:p w:rsidR="00123F52" w:rsidRPr="00E3061D" w:rsidRDefault="00123F52" w:rsidP="00E3061D">
            <w:pPr>
              <w:jc w:val="both"/>
              <w:rPr>
                <w:sz w:val="20"/>
                <w:szCs w:val="20"/>
              </w:rPr>
            </w:pPr>
            <w:r w:rsidRPr="00E3061D">
              <w:rPr>
                <w:sz w:val="20"/>
                <w:szCs w:val="20"/>
              </w:rPr>
              <w:t>-60</w:t>
            </w:r>
          </w:p>
        </w:tc>
        <w:tc>
          <w:tcPr>
            <w:tcW w:w="900" w:type="dxa"/>
            <w:noWrap/>
            <w:vAlign w:val="center"/>
          </w:tcPr>
          <w:p w:rsidR="00123F52" w:rsidRPr="00E3061D" w:rsidRDefault="00123F52" w:rsidP="00E3061D">
            <w:pPr>
              <w:jc w:val="both"/>
              <w:rPr>
                <w:sz w:val="20"/>
                <w:szCs w:val="20"/>
              </w:rPr>
            </w:pPr>
            <w:r w:rsidRPr="00E3061D">
              <w:rPr>
                <w:sz w:val="20"/>
                <w:szCs w:val="20"/>
              </w:rPr>
              <w:t>81,69</w:t>
            </w:r>
          </w:p>
        </w:tc>
        <w:tc>
          <w:tcPr>
            <w:tcW w:w="900" w:type="dxa"/>
            <w:vAlign w:val="center"/>
          </w:tcPr>
          <w:p w:rsidR="00123F52" w:rsidRPr="00E3061D" w:rsidRDefault="00123F52" w:rsidP="00E3061D">
            <w:pPr>
              <w:jc w:val="both"/>
              <w:rPr>
                <w:sz w:val="20"/>
                <w:szCs w:val="20"/>
              </w:rPr>
            </w:pPr>
            <w:r w:rsidRPr="00E3061D">
              <w:rPr>
                <w:sz w:val="20"/>
                <w:szCs w:val="20"/>
              </w:rPr>
              <w:t>-141,69</w:t>
            </w:r>
          </w:p>
        </w:tc>
      </w:tr>
      <w:tr w:rsidR="00123F52" w:rsidRPr="00E3061D">
        <w:tc>
          <w:tcPr>
            <w:tcW w:w="643" w:type="dxa"/>
            <w:noWrap/>
            <w:vAlign w:val="center"/>
          </w:tcPr>
          <w:p w:rsidR="00123F52" w:rsidRPr="00E3061D" w:rsidRDefault="00123F52" w:rsidP="00E3061D">
            <w:pPr>
              <w:numPr>
                <w:ilvl w:val="0"/>
                <w:numId w:val="26"/>
              </w:numPr>
              <w:ind w:left="0"/>
              <w:jc w:val="both"/>
              <w:rPr>
                <w:bCs/>
                <w:sz w:val="20"/>
                <w:szCs w:val="20"/>
              </w:rPr>
            </w:pPr>
          </w:p>
        </w:tc>
        <w:tc>
          <w:tcPr>
            <w:tcW w:w="2137" w:type="dxa"/>
            <w:vAlign w:val="center"/>
          </w:tcPr>
          <w:p w:rsidR="00123F52" w:rsidRPr="00E3061D" w:rsidRDefault="00123F52" w:rsidP="00E3061D">
            <w:pPr>
              <w:rPr>
                <w:sz w:val="20"/>
                <w:szCs w:val="20"/>
              </w:rPr>
            </w:pPr>
            <w:r w:rsidRPr="00E3061D">
              <w:rPr>
                <w:sz w:val="20"/>
                <w:szCs w:val="20"/>
              </w:rPr>
              <w:t>Затраты на внутризаводское перемещение грузов</w:t>
            </w:r>
          </w:p>
        </w:tc>
        <w:tc>
          <w:tcPr>
            <w:tcW w:w="858" w:type="dxa"/>
            <w:noWrap/>
            <w:vAlign w:val="center"/>
          </w:tcPr>
          <w:p w:rsidR="00123F52" w:rsidRPr="00E3061D" w:rsidRDefault="00123F52" w:rsidP="00E3061D">
            <w:pPr>
              <w:jc w:val="both"/>
              <w:rPr>
                <w:sz w:val="20"/>
                <w:szCs w:val="20"/>
              </w:rPr>
            </w:pPr>
            <w:r w:rsidRPr="00E3061D">
              <w:rPr>
                <w:sz w:val="20"/>
                <w:szCs w:val="20"/>
              </w:rPr>
              <w:t>780</w:t>
            </w:r>
          </w:p>
        </w:tc>
        <w:tc>
          <w:tcPr>
            <w:tcW w:w="1146" w:type="dxa"/>
            <w:vAlign w:val="center"/>
          </w:tcPr>
          <w:p w:rsidR="00123F52" w:rsidRPr="00E3061D" w:rsidRDefault="00123F52" w:rsidP="00E3061D">
            <w:pPr>
              <w:jc w:val="both"/>
              <w:rPr>
                <w:sz w:val="20"/>
                <w:szCs w:val="20"/>
              </w:rPr>
            </w:pPr>
            <w:r w:rsidRPr="00E3061D">
              <w:rPr>
                <w:sz w:val="20"/>
                <w:szCs w:val="20"/>
              </w:rPr>
              <w:t>1</w:t>
            </w:r>
          </w:p>
        </w:tc>
        <w:tc>
          <w:tcPr>
            <w:tcW w:w="1620" w:type="dxa"/>
            <w:vAlign w:val="center"/>
          </w:tcPr>
          <w:p w:rsidR="00123F52" w:rsidRPr="00E3061D" w:rsidRDefault="00123F52" w:rsidP="00E3061D">
            <w:pPr>
              <w:jc w:val="both"/>
              <w:rPr>
                <w:sz w:val="20"/>
                <w:szCs w:val="20"/>
              </w:rPr>
            </w:pPr>
            <w:r w:rsidRPr="00E3061D">
              <w:rPr>
                <w:sz w:val="20"/>
                <w:szCs w:val="20"/>
              </w:rPr>
              <w:t>850,79</w:t>
            </w:r>
          </w:p>
        </w:tc>
        <w:tc>
          <w:tcPr>
            <w:tcW w:w="900" w:type="dxa"/>
            <w:vAlign w:val="center"/>
          </w:tcPr>
          <w:p w:rsidR="00123F52" w:rsidRPr="00E3061D" w:rsidRDefault="00123F52" w:rsidP="00E3061D">
            <w:pPr>
              <w:jc w:val="both"/>
              <w:rPr>
                <w:sz w:val="20"/>
                <w:szCs w:val="20"/>
              </w:rPr>
            </w:pPr>
            <w:r w:rsidRPr="00E3061D">
              <w:rPr>
                <w:sz w:val="20"/>
                <w:szCs w:val="20"/>
              </w:rPr>
              <w:t>879</w:t>
            </w:r>
          </w:p>
        </w:tc>
        <w:tc>
          <w:tcPr>
            <w:tcW w:w="900" w:type="dxa"/>
            <w:noWrap/>
            <w:vAlign w:val="center"/>
          </w:tcPr>
          <w:p w:rsidR="00123F52" w:rsidRPr="00E3061D" w:rsidRDefault="00123F52" w:rsidP="00E3061D">
            <w:pPr>
              <w:jc w:val="both"/>
              <w:rPr>
                <w:sz w:val="20"/>
                <w:szCs w:val="20"/>
              </w:rPr>
            </w:pPr>
            <w:r w:rsidRPr="00E3061D">
              <w:rPr>
                <w:sz w:val="20"/>
                <w:szCs w:val="20"/>
              </w:rPr>
              <w:t>99</w:t>
            </w:r>
          </w:p>
        </w:tc>
        <w:tc>
          <w:tcPr>
            <w:tcW w:w="900" w:type="dxa"/>
            <w:noWrap/>
            <w:vAlign w:val="center"/>
          </w:tcPr>
          <w:p w:rsidR="00123F52" w:rsidRPr="00E3061D" w:rsidRDefault="00123F52" w:rsidP="00E3061D">
            <w:pPr>
              <w:jc w:val="both"/>
              <w:rPr>
                <w:sz w:val="20"/>
                <w:szCs w:val="20"/>
              </w:rPr>
            </w:pPr>
            <w:r w:rsidRPr="00E3061D">
              <w:rPr>
                <w:sz w:val="20"/>
                <w:szCs w:val="20"/>
              </w:rPr>
              <w:t>70,79</w:t>
            </w:r>
          </w:p>
        </w:tc>
        <w:tc>
          <w:tcPr>
            <w:tcW w:w="900" w:type="dxa"/>
            <w:vAlign w:val="center"/>
          </w:tcPr>
          <w:p w:rsidR="00123F52" w:rsidRPr="00E3061D" w:rsidRDefault="00123F52" w:rsidP="00E3061D">
            <w:pPr>
              <w:jc w:val="both"/>
              <w:rPr>
                <w:sz w:val="20"/>
                <w:szCs w:val="20"/>
              </w:rPr>
            </w:pPr>
            <w:r w:rsidRPr="00E3061D">
              <w:rPr>
                <w:sz w:val="20"/>
                <w:szCs w:val="20"/>
              </w:rPr>
              <w:t>28,21</w:t>
            </w:r>
          </w:p>
        </w:tc>
      </w:tr>
      <w:tr w:rsidR="00123F52" w:rsidRPr="00E3061D">
        <w:tc>
          <w:tcPr>
            <w:tcW w:w="643" w:type="dxa"/>
            <w:tcBorders>
              <w:bottom w:val="single" w:sz="8" w:space="0" w:color="auto"/>
            </w:tcBorders>
            <w:noWrap/>
            <w:vAlign w:val="center"/>
          </w:tcPr>
          <w:p w:rsidR="00123F52" w:rsidRPr="00E3061D" w:rsidRDefault="00123F52" w:rsidP="00E3061D">
            <w:pPr>
              <w:numPr>
                <w:ilvl w:val="0"/>
                <w:numId w:val="26"/>
              </w:numPr>
              <w:ind w:left="0"/>
              <w:jc w:val="both"/>
              <w:rPr>
                <w:bCs/>
                <w:sz w:val="20"/>
                <w:szCs w:val="20"/>
              </w:rPr>
            </w:pPr>
          </w:p>
        </w:tc>
        <w:tc>
          <w:tcPr>
            <w:tcW w:w="2137" w:type="dxa"/>
            <w:tcBorders>
              <w:bottom w:val="single" w:sz="8" w:space="0" w:color="auto"/>
            </w:tcBorders>
            <w:vAlign w:val="center"/>
          </w:tcPr>
          <w:p w:rsidR="00123F52" w:rsidRPr="00E3061D" w:rsidRDefault="00123F52" w:rsidP="00E3061D">
            <w:pPr>
              <w:rPr>
                <w:sz w:val="20"/>
                <w:szCs w:val="20"/>
              </w:rPr>
            </w:pPr>
            <w:r w:rsidRPr="00E3061D">
              <w:rPr>
                <w:sz w:val="20"/>
                <w:szCs w:val="20"/>
              </w:rPr>
              <w:t>Износ МБП</w:t>
            </w:r>
          </w:p>
        </w:tc>
        <w:tc>
          <w:tcPr>
            <w:tcW w:w="858" w:type="dxa"/>
            <w:tcBorders>
              <w:bottom w:val="single" w:sz="8" w:space="0" w:color="auto"/>
            </w:tcBorders>
            <w:noWrap/>
            <w:vAlign w:val="center"/>
          </w:tcPr>
          <w:p w:rsidR="00123F52" w:rsidRPr="00E3061D" w:rsidRDefault="00123F52" w:rsidP="00E3061D">
            <w:pPr>
              <w:jc w:val="both"/>
              <w:rPr>
                <w:sz w:val="20"/>
                <w:szCs w:val="20"/>
              </w:rPr>
            </w:pPr>
            <w:r w:rsidRPr="00E3061D">
              <w:rPr>
                <w:sz w:val="20"/>
                <w:szCs w:val="20"/>
              </w:rPr>
              <w:t>930</w:t>
            </w:r>
          </w:p>
        </w:tc>
        <w:tc>
          <w:tcPr>
            <w:tcW w:w="1146"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1</w:t>
            </w:r>
          </w:p>
        </w:tc>
        <w:tc>
          <w:tcPr>
            <w:tcW w:w="162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1014,41</w:t>
            </w:r>
          </w:p>
        </w:tc>
        <w:tc>
          <w:tcPr>
            <w:tcW w:w="90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1120</w:t>
            </w:r>
          </w:p>
        </w:tc>
        <w:tc>
          <w:tcPr>
            <w:tcW w:w="900" w:type="dxa"/>
            <w:tcBorders>
              <w:bottom w:val="single" w:sz="8" w:space="0" w:color="auto"/>
            </w:tcBorders>
            <w:noWrap/>
            <w:vAlign w:val="center"/>
          </w:tcPr>
          <w:p w:rsidR="00123F52" w:rsidRPr="00E3061D" w:rsidRDefault="00123F52" w:rsidP="00E3061D">
            <w:pPr>
              <w:jc w:val="both"/>
              <w:rPr>
                <w:sz w:val="20"/>
                <w:szCs w:val="20"/>
              </w:rPr>
            </w:pPr>
            <w:r w:rsidRPr="00E3061D">
              <w:rPr>
                <w:sz w:val="20"/>
                <w:szCs w:val="20"/>
              </w:rPr>
              <w:t>190</w:t>
            </w:r>
          </w:p>
        </w:tc>
        <w:tc>
          <w:tcPr>
            <w:tcW w:w="900" w:type="dxa"/>
            <w:tcBorders>
              <w:bottom w:val="single" w:sz="8" w:space="0" w:color="auto"/>
            </w:tcBorders>
            <w:noWrap/>
            <w:vAlign w:val="center"/>
          </w:tcPr>
          <w:p w:rsidR="00123F52" w:rsidRPr="00E3061D" w:rsidRDefault="00123F52" w:rsidP="00E3061D">
            <w:pPr>
              <w:jc w:val="both"/>
              <w:rPr>
                <w:sz w:val="20"/>
                <w:szCs w:val="20"/>
              </w:rPr>
            </w:pPr>
            <w:r w:rsidRPr="00E3061D">
              <w:rPr>
                <w:sz w:val="20"/>
                <w:szCs w:val="20"/>
              </w:rPr>
              <w:t>84,41</w:t>
            </w:r>
          </w:p>
        </w:tc>
        <w:tc>
          <w:tcPr>
            <w:tcW w:w="900" w:type="dxa"/>
            <w:tcBorders>
              <w:bottom w:val="single" w:sz="8" w:space="0" w:color="auto"/>
            </w:tcBorders>
            <w:vAlign w:val="center"/>
          </w:tcPr>
          <w:p w:rsidR="00123F52" w:rsidRPr="00E3061D" w:rsidRDefault="00123F52" w:rsidP="00E3061D">
            <w:pPr>
              <w:jc w:val="both"/>
              <w:rPr>
                <w:sz w:val="20"/>
                <w:szCs w:val="20"/>
              </w:rPr>
            </w:pPr>
            <w:r w:rsidRPr="00E3061D">
              <w:rPr>
                <w:sz w:val="20"/>
                <w:szCs w:val="20"/>
              </w:rPr>
              <w:t>105,59</w:t>
            </w:r>
          </w:p>
        </w:tc>
      </w:tr>
      <w:tr w:rsidR="00123F52" w:rsidRPr="00E3061D">
        <w:tc>
          <w:tcPr>
            <w:tcW w:w="2780" w:type="dxa"/>
            <w:gridSpan w:val="2"/>
            <w:tcBorders>
              <w:top w:val="single" w:sz="8" w:space="0" w:color="auto"/>
              <w:bottom w:val="single" w:sz="8" w:space="0" w:color="auto"/>
            </w:tcBorders>
            <w:shd w:val="clear" w:color="auto" w:fill="D9D9D9"/>
            <w:noWrap/>
            <w:vAlign w:val="center"/>
          </w:tcPr>
          <w:p w:rsidR="00123F52" w:rsidRPr="00E3061D" w:rsidRDefault="00123F52" w:rsidP="00E3061D">
            <w:pPr>
              <w:jc w:val="both"/>
              <w:rPr>
                <w:bCs/>
                <w:smallCaps/>
                <w:spacing w:val="10"/>
                <w:sz w:val="20"/>
                <w:szCs w:val="20"/>
              </w:rPr>
            </w:pPr>
            <w:r w:rsidRPr="00E3061D">
              <w:rPr>
                <w:bCs/>
                <w:smallCaps/>
                <w:spacing w:val="10"/>
                <w:sz w:val="20"/>
                <w:szCs w:val="20"/>
              </w:rPr>
              <w:t>Итого</w:t>
            </w:r>
          </w:p>
        </w:tc>
        <w:tc>
          <w:tcPr>
            <w:tcW w:w="858"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bCs/>
                <w:sz w:val="20"/>
                <w:szCs w:val="20"/>
              </w:rPr>
            </w:pPr>
            <w:r w:rsidRPr="00E3061D">
              <w:rPr>
                <w:bCs/>
                <w:sz w:val="20"/>
                <w:szCs w:val="20"/>
              </w:rPr>
              <w:fldChar w:fldCharType="begin"/>
            </w:r>
            <w:r w:rsidRPr="00E3061D">
              <w:rPr>
                <w:bCs/>
                <w:sz w:val="20"/>
                <w:szCs w:val="20"/>
              </w:rPr>
              <w:instrText xml:space="preserve"> =SUM(ABOVE) </w:instrText>
            </w:r>
            <w:r w:rsidRPr="00E3061D">
              <w:rPr>
                <w:bCs/>
                <w:sz w:val="20"/>
                <w:szCs w:val="20"/>
              </w:rPr>
              <w:fldChar w:fldCharType="separate"/>
            </w:r>
            <w:r w:rsidRPr="00E3061D">
              <w:rPr>
                <w:bCs/>
                <w:noProof/>
                <w:sz w:val="20"/>
                <w:szCs w:val="20"/>
              </w:rPr>
              <w:t>9600</w:t>
            </w:r>
            <w:r w:rsidRPr="00E3061D">
              <w:rPr>
                <w:bCs/>
                <w:sz w:val="20"/>
                <w:szCs w:val="20"/>
              </w:rPr>
              <w:fldChar w:fldCharType="end"/>
            </w:r>
          </w:p>
        </w:tc>
        <w:tc>
          <w:tcPr>
            <w:tcW w:w="1146"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t>Х</w:t>
            </w:r>
          </w:p>
        </w:tc>
        <w:tc>
          <w:tcPr>
            <w:tcW w:w="1620" w:type="dxa"/>
            <w:tcBorders>
              <w:top w:val="single" w:sz="8" w:space="0" w:color="auto"/>
              <w:bottom w:val="single" w:sz="8" w:space="0" w:color="auto"/>
            </w:tcBorders>
            <w:shd w:val="clear" w:color="auto" w:fill="D9D9D9"/>
            <w:vAlign w:val="center"/>
          </w:tcPr>
          <w:p w:rsidR="00123F52" w:rsidRPr="00E3061D" w:rsidRDefault="00123F52" w:rsidP="00E3061D">
            <w:pPr>
              <w:jc w:val="both"/>
              <w:rPr>
                <w:bCs/>
                <w:sz w:val="20"/>
                <w:szCs w:val="20"/>
              </w:rPr>
            </w:pPr>
            <w:r w:rsidRPr="00E3061D">
              <w:rPr>
                <w:bCs/>
                <w:sz w:val="20"/>
                <w:szCs w:val="20"/>
              </w:rPr>
              <w:fldChar w:fldCharType="begin"/>
            </w:r>
            <w:r w:rsidRPr="00E3061D">
              <w:rPr>
                <w:bCs/>
                <w:sz w:val="20"/>
                <w:szCs w:val="20"/>
              </w:rPr>
              <w:instrText xml:space="preserve"> =SUM(ABOVE) </w:instrText>
            </w:r>
            <w:r w:rsidRPr="00E3061D">
              <w:rPr>
                <w:bCs/>
                <w:sz w:val="20"/>
                <w:szCs w:val="20"/>
              </w:rPr>
              <w:fldChar w:fldCharType="separate"/>
            </w:r>
            <w:r w:rsidRPr="00E3061D">
              <w:rPr>
                <w:bCs/>
                <w:noProof/>
                <w:sz w:val="20"/>
                <w:szCs w:val="20"/>
              </w:rPr>
              <w:t>9936,27</w:t>
            </w:r>
            <w:r w:rsidRPr="00E3061D">
              <w:rPr>
                <w:bCs/>
                <w:sz w:val="20"/>
                <w:szCs w:val="20"/>
              </w:rPr>
              <w:fldChar w:fldCharType="end"/>
            </w:r>
          </w:p>
        </w:tc>
        <w:tc>
          <w:tcPr>
            <w:tcW w:w="900" w:type="dxa"/>
            <w:tcBorders>
              <w:top w:val="single" w:sz="8" w:space="0" w:color="auto"/>
              <w:bottom w:val="single" w:sz="8" w:space="0" w:color="auto"/>
            </w:tcBorders>
            <w:shd w:val="clear" w:color="auto" w:fill="D9D9D9"/>
            <w:vAlign w:val="center"/>
          </w:tcPr>
          <w:p w:rsidR="00123F52" w:rsidRPr="00E3061D" w:rsidRDefault="00123F52" w:rsidP="00E3061D">
            <w:pPr>
              <w:jc w:val="both"/>
              <w:rPr>
                <w:sz w:val="20"/>
                <w:szCs w:val="20"/>
              </w:rPr>
            </w:pPr>
            <w:r w:rsidRPr="00E3061D">
              <w:rPr>
                <w:sz w:val="20"/>
                <w:szCs w:val="20"/>
              </w:rPr>
              <w:fldChar w:fldCharType="begin"/>
            </w:r>
            <w:r w:rsidRPr="00E3061D">
              <w:rPr>
                <w:sz w:val="20"/>
                <w:szCs w:val="20"/>
              </w:rPr>
              <w:instrText xml:space="preserve"> =SUM(ABOVE) </w:instrText>
            </w:r>
            <w:r w:rsidRPr="00E3061D">
              <w:rPr>
                <w:sz w:val="20"/>
                <w:szCs w:val="20"/>
              </w:rPr>
              <w:fldChar w:fldCharType="separate"/>
            </w:r>
            <w:r w:rsidRPr="00E3061D">
              <w:rPr>
                <w:noProof/>
                <w:sz w:val="20"/>
                <w:szCs w:val="20"/>
              </w:rPr>
              <w:t>9629</w:t>
            </w:r>
            <w:r w:rsidRPr="00E3061D">
              <w:rPr>
                <w:sz w:val="20"/>
                <w:szCs w:val="20"/>
              </w:rPr>
              <w:fldChar w:fldCharType="end"/>
            </w:r>
          </w:p>
        </w:tc>
        <w:tc>
          <w:tcPr>
            <w:tcW w:w="90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sz w:val="20"/>
                <w:szCs w:val="20"/>
              </w:rPr>
            </w:pPr>
            <w:r w:rsidRPr="00E3061D">
              <w:rPr>
                <w:sz w:val="20"/>
                <w:szCs w:val="20"/>
              </w:rPr>
              <w:fldChar w:fldCharType="begin"/>
            </w:r>
            <w:r w:rsidRPr="00E3061D">
              <w:rPr>
                <w:sz w:val="20"/>
                <w:szCs w:val="20"/>
              </w:rPr>
              <w:instrText xml:space="preserve"> =SUM(ABOVE) </w:instrText>
            </w:r>
            <w:r w:rsidRPr="00E3061D">
              <w:rPr>
                <w:sz w:val="20"/>
                <w:szCs w:val="20"/>
              </w:rPr>
              <w:fldChar w:fldCharType="separate"/>
            </w:r>
            <w:r w:rsidRPr="00E3061D">
              <w:rPr>
                <w:noProof/>
                <w:sz w:val="20"/>
                <w:szCs w:val="20"/>
              </w:rPr>
              <w:t>29</w:t>
            </w:r>
            <w:r w:rsidRPr="00E3061D">
              <w:rPr>
                <w:sz w:val="20"/>
                <w:szCs w:val="20"/>
              </w:rPr>
              <w:fldChar w:fldCharType="end"/>
            </w:r>
          </w:p>
        </w:tc>
        <w:tc>
          <w:tcPr>
            <w:tcW w:w="900" w:type="dxa"/>
            <w:tcBorders>
              <w:top w:val="single" w:sz="8" w:space="0" w:color="auto"/>
              <w:bottom w:val="single" w:sz="8" w:space="0" w:color="auto"/>
            </w:tcBorders>
            <w:shd w:val="clear" w:color="auto" w:fill="D9D9D9"/>
            <w:noWrap/>
            <w:vAlign w:val="center"/>
          </w:tcPr>
          <w:p w:rsidR="00123F52" w:rsidRPr="00E3061D" w:rsidRDefault="00123F52" w:rsidP="00E3061D">
            <w:pPr>
              <w:jc w:val="both"/>
              <w:rPr>
                <w:sz w:val="20"/>
                <w:szCs w:val="20"/>
              </w:rPr>
            </w:pPr>
            <w:r w:rsidRPr="00E3061D">
              <w:rPr>
                <w:sz w:val="20"/>
                <w:szCs w:val="20"/>
              </w:rPr>
              <w:fldChar w:fldCharType="begin"/>
            </w:r>
            <w:r w:rsidRPr="00E3061D">
              <w:rPr>
                <w:sz w:val="20"/>
                <w:szCs w:val="20"/>
              </w:rPr>
              <w:instrText xml:space="preserve"> =SUM(ABOVE) </w:instrText>
            </w:r>
            <w:r w:rsidRPr="00E3061D">
              <w:rPr>
                <w:sz w:val="20"/>
                <w:szCs w:val="20"/>
              </w:rPr>
              <w:fldChar w:fldCharType="separate"/>
            </w:r>
            <w:r w:rsidRPr="00E3061D">
              <w:rPr>
                <w:noProof/>
                <w:sz w:val="20"/>
                <w:szCs w:val="20"/>
              </w:rPr>
              <w:t>336,27</w:t>
            </w:r>
            <w:r w:rsidRPr="00E3061D">
              <w:rPr>
                <w:sz w:val="20"/>
                <w:szCs w:val="20"/>
              </w:rPr>
              <w:fldChar w:fldCharType="end"/>
            </w:r>
          </w:p>
        </w:tc>
        <w:tc>
          <w:tcPr>
            <w:tcW w:w="900" w:type="dxa"/>
            <w:tcBorders>
              <w:top w:val="single" w:sz="8" w:space="0" w:color="auto"/>
              <w:bottom w:val="single" w:sz="8" w:space="0" w:color="auto"/>
            </w:tcBorders>
            <w:shd w:val="clear" w:color="auto" w:fill="D9D9D9"/>
            <w:vAlign w:val="center"/>
          </w:tcPr>
          <w:p w:rsidR="00123F52" w:rsidRPr="00E3061D" w:rsidRDefault="00123F52" w:rsidP="00E3061D">
            <w:pPr>
              <w:jc w:val="both"/>
              <w:rPr>
                <w:sz w:val="20"/>
                <w:szCs w:val="20"/>
              </w:rPr>
            </w:pPr>
            <w:r w:rsidRPr="00E3061D">
              <w:rPr>
                <w:sz w:val="20"/>
                <w:szCs w:val="20"/>
              </w:rPr>
              <w:fldChar w:fldCharType="begin"/>
            </w:r>
            <w:r w:rsidRPr="00E3061D">
              <w:rPr>
                <w:sz w:val="20"/>
                <w:szCs w:val="20"/>
              </w:rPr>
              <w:instrText xml:space="preserve"> =SUM(ABOVE) </w:instrText>
            </w:r>
            <w:r w:rsidRPr="00E3061D">
              <w:rPr>
                <w:sz w:val="20"/>
                <w:szCs w:val="20"/>
              </w:rPr>
              <w:fldChar w:fldCharType="separate"/>
            </w:r>
            <w:r w:rsidRPr="00E3061D">
              <w:rPr>
                <w:noProof/>
                <w:sz w:val="20"/>
                <w:szCs w:val="20"/>
              </w:rPr>
              <w:t>-307,27</w:t>
            </w:r>
            <w:r w:rsidRPr="00E3061D">
              <w:rPr>
                <w:sz w:val="20"/>
                <w:szCs w:val="20"/>
              </w:rPr>
              <w:fldChar w:fldCharType="end"/>
            </w:r>
          </w:p>
        </w:tc>
      </w:tr>
    </w:tbl>
    <w:p w:rsidR="00336AE5" w:rsidRPr="001A6DC8" w:rsidRDefault="00336AE5" w:rsidP="00BB4D21">
      <w:pPr>
        <w:spacing w:before="120" w:line="360" w:lineRule="auto"/>
        <w:jc w:val="both"/>
        <w:rPr>
          <w:rFonts w:ascii="Arial" w:hAnsi="Arial" w:cs="Arial"/>
          <w:sz w:val="26"/>
          <w:szCs w:val="26"/>
        </w:rPr>
      </w:pPr>
    </w:p>
    <w:p w:rsidR="00123F52" w:rsidRPr="001A6DC8" w:rsidRDefault="00123F52" w:rsidP="00BB4D21">
      <w:pPr>
        <w:spacing w:before="120" w:line="360" w:lineRule="auto"/>
        <w:jc w:val="both"/>
        <w:rPr>
          <w:rFonts w:ascii="Arial" w:hAnsi="Arial" w:cs="Arial"/>
          <w:sz w:val="26"/>
          <w:szCs w:val="26"/>
        </w:rPr>
      </w:pPr>
      <w:r w:rsidRPr="001A6DC8">
        <w:rPr>
          <w:rFonts w:ascii="Arial" w:hAnsi="Arial" w:cs="Arial"/>
          <w:sz w:val="26"/>
          <w:szCs w:val="26"/>
        </w:rPr>
        <w:t>Пересчет плана на I</w:t>
      </w:r>
      <w:r w:rsidRPr="001A6DC8">
        <w:rPr>
          <w:rFonts w:ascii="Arial" w:hAnsi="Arial" w:cs="Arial"/>
          <w:sz w:val="26"/>
          <w:szCs w:val="26"/>
          <w:vertAlign w:val="subscript"/>
        </w:rPr>
        <w:t>ВП</w:t>
      </w:r>
      <w:r w:rsidRPr="001A6DC8">
        <w:rPr>
          <w:rFonts w:ascii="Arial" w:hAnsi="Arial" w:cs="Arial"/>
          <w:sz w:val="26"/>
          <w:szCs w:val="26"/>
        </w:rPr>
        <w:t xml:space="preserve"> и коэффициент зависимости </w:t>
      </w:r>
    </w:p>
    <w:p w:rsidR="00123F52" w:rsidRPr="001A6DC8" w:rsidRDefault="00123F52" w:rsidP="007E2852">
      <w:pPr>
        <w:spacing w:line="360" w:lineRule="auto"/>
        <w:rPr>
          <w:rFonts w:ascii="Arial" w:hAnsi="Arial" w:cs="Arial"/>
          <w:sz w:val="26"/>
          <w:szCs w:val="26"/>
        </w:rPr>
      </w:pPr>
      <w:r w:rsidRPr="001A6DC8">
        <w:rPr>
          <w:rFonts w:ascii="Arial" w:hAnsi="Arial" w:cs="Arial"/>
          <w:position w:val="-10"/>
          <w:sz w:val="26"/>
          <w:szCs w:val="26"/>
        </w:rPr>
        <w:object w:dxaOrig="4239" w:dyaOrig="340">
          <v:shape id="_x0000_i1032" type="#_x0000_t75" style="width:212.25pt;height:17.25pt" o:ole="">
            <v:imagedata r:id="rId18" o:title=""/>
          </v:shape>
          <o:OLEObject Type="Embed" ProgID="Equation.3" ShapeID="_x0000_i1032" DrawAspect="Content" ObjectID="_1459713247" r:id="rId19"/>
        </w:object>
      </w:r>
    </w:p>
    <w:p w:rsidR="00123F52" w:rsidRPr="001A6DC8" w:rsidRDefault="00123F52" w:rsidP="007E2852">
      <w:pPr>
        <w:spacing w:line="360" w:lineRule="auto"/>
        <w:rPr>
          <w:rFonts w:ascii="Arial" w:hAnsi="Arial" w:cs="Arial"/>
          <w:sz w:val="26"/>
          <w:szCs w:val="26"/>
        </w:rPr>
      </w:pPr>
      <w:r w:rsidRPr="001A6DC8">
        <w:rPr>
          <w:rFonts w:ascii="Arial" w:hAnsi="Arial" w:cs="Arial"/>
          <w:position w:val="-24"/>
          <w:sz w:val="26"/>
          <w:szCs w:val="26"/>
        </w:rPr>
        <w:object w:dxaOrig="3340" w:dyaOrig="620">
          <v:shape id="_x0000_i1033" type="#_x0000_t75" style="width:167.25pt;height:30.75pt" o:ole="">
            <v:imagedata r:id="rId20" o:title=""/>
          </v:shape>
          <o:OLEObject Type="Embed" ProgID="Equation.3" ShapeID="_x0000_i1033" DrawAspect="Content" ObjectID="_1459713248" r:id="rId21"/>
        </w:object>
      </w:r>
    </w:p>
    <w:p w:rsidR="00123F52" w:rsidRPr="001A6DC8" w:rsidRDefault="00123F52" w:rsidP="00E3061D">
      <w:pPr>
        <w:spacing w:before="120" w:line="360" w:lineRule="auto"/>
        <w:ind w:firstLine="540"/>
        <w:jc w:val="both"/>
        <w:rPr>
          <w:rFonts w:ascii="Arial" w:hAnsi="Arial" w:cs="Arial"/>
          <w:sz w:val="26"/>
          <w:szCs w:val="26"/>
        </w:rPr>
      </w:pPr>
      <w:r w:rsidRPr="001A6DC8">
        <w:rPr>
          <w:rFonts w:ascii="Arial" w:hAnsi="Arial" w:cs="Arial"/>
          <w:sz w:val="26"/>
          <w:szCs w:val="26"/>
        </w:rPr>
        <w:tab/>
        <w:t xml:space="preserve">В связи с ростом выпуска продукции пересчитанные расходы на содержание и эксплуатацию оборудования превысили утвержденные в </w:t>
      </w:r>
      <w:smartTag w:uri="urn:schemas-microsoft-com:office:smarttags" w:element="metricconverter">
        <w:smartTagPr>
          <w:attr w:name="ProductID" w:val="2009 г"/>
        </w:smartTagPr>
        <w:r w:rsidRPr="001A6DC8">
          <w:rPr>
            <w:rFonts w:ascii="Arial" w:hAnsi="Arial" w:cs="Arial"/>
            <w:sz w:val="26"/>
            <w:szCs w:val="26"/>
          </w:rPr>
          <w:t>200</w:t>
        </w:r>
        <w:r w:rsidR="004D33AF" w:rsidRPr="001A6DC8">
          <w:rPr>
            <w:rFonts w:ascii="Arial" w:hAnsi="Arial" w:cs="Arial"/>
            <w:sz w:val="26"/>
            <w:szCs w:val="26"/>
          </w:rPr>
          <w:t>9</w:t>
        </w:r>
        <w:r w:rsidRPr="001A6DC8">
          <w:rPr>
            <w:rFonts w:ascii="Arial" w:hAnsi="Arial" w:cs="Arial"/>
            <w:sz w:val="26"/>
            <w:szCs w:val="26"/>
          </w:rPr>
          <w:t xml:space="preserve"> г</w:t>
        </w:r>
      </w:smartTag>
      <w:r w:rsidRPr="001A6DC8">
        <w:rPr>
          <w:rFonts w:ascii="Arial" w:hAnsi="Arial" w:cs="Arial"/>
          <w:sz w:val="26"/>
          <w:szCs w:val="26"/>
        </w:rPr>
        <w:t xml:space="preserve">. расходы на 336,27 тыс. </w:t>
      </w:r>
      <w:r w:rsidR="004D33AF" w:rsidRPr="001A6DC8">
        <w:rPr>
          <w:rFonts w:ascii="Arial" w:hAnsi="Arial" w:cs="Arial"/>
          <w:sz w:val="26"/>
          <w:szCs w:val="26"/>
        </w:rPr>
        <w:t>грн</w:t>
      </w:r>
      <w:r w:rsidRPr="001A6DC8">
        <w:rPr>
          <w:rFonts w:ascii="Arial" w:hAnsi="Arial" w:cs="Arial"/>
          <w:sz w:val="26"/>
          <w:szCs w:val="26"/>
        </w:rPr>
        <w:t>. В результате отклонение от норм затрат 200</w:t>
      </w:r>
      <w:r w:rsidR="004D33AF" w:rsidRPr="001A6DC8">
        <w:rPr>
          <w:rFonts w:ascii="Arial" w:hAnsi="Arial" w:cs="Arial"/>
          <w:sz w:val="26"/>
          <w:szCs w:val="26"/>
        </w:rPr>
        <w:t>9</w:t>
      </w:r>
      <w:r w:rsidRPr="001A6DC8">
        <w:rPr>
          <w:rFonts w:ascii="Arial" w:hAnsi="Arial" w:cs="Arial"/>
          <w:sz w:val="26"/>
          <w:szCs w:val="26"/>
        </w:rPr>
        <w:t xml:space="preserve">года, получена экономия в сумме 307,27 тыс. </w:t>
      </w:r>
      <w:r w:rsidR="004D33AF" w:rsidRPr="001A6DC8">
        <w:rPr>
          <w:rFonts w:ascii="Arial" w:hAnsi="Arial" w:cs="Arial"/>
          <w:sz w:val="26"/>
          <w:szCs w:val="26"/>
        </w:rPr>
        <w:t>грн</w:t>
      </w:r>
      <w:r w:rsidRPr="001A6DC8">
        <w:rPr>
          <w:rFonts w:ascii="Arial" w:hAnsi="Arial" w:cs="Arial"/>
          <w:sz w:val="26"/>
          <w:szCs w:val="26"/>
        </w:rPr>
        <w:t xml:space="preserve">. В целом, по этой группе расходов получен перерасход в размере 29 тыс. </w:t>
      </w:r>
      <w:r w:rsidR="004D33AF" w:rsidRPr="001A6DC8">
        <w:rPr>
          <w:rFonts w:ascii="Arial" w:hAnsi="Arial" w:cs="Arial"/>
          <w:sz w:val="26"/>
          <w:szCs w:val="26"/>
        </w:rPr>
        <w:t>грн</w:t>
      </w:r>
      <w:r w:rsidRPr="001A6DC8">
        <w:rPr>
          <w:rFonts w:ascii="Arial" w:hAnsi="Arial" w:cs="Arial"/>
          <w:sz w:val="26"/>
          <w:szCs w:val="26"/>
        </w:rPr>
        <w:t>. В целях выявления резервов снижения себестоимости за счет этих комплексных расходов необходимо изучить причины отклонения фактических затрат от затрат предыдущего года и от сметных расходов, пересчитанных с учетом перевыполнения плана выпуска продукции на 9,08 %.</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 xml:space="preserve">По статье «Затраты на полное восстановление и капитальный ремонт» достигнута экономия в размере 150 тыс. </w:t>
      </w:r>
      <w:r w:rsidR="004D33AF" w:rsidRPr="001A6DC8">
        <w:rPr>
          <w:rFonts w:ascii="Arial" w:hAnsi="Arial" w:cs="Arial"/>
          <w:sz w:val="26"/>
          <w:szCs w:val="26"/>
        </w:rPr>
        <w:t>грн</w:t>
      </w:r>
      <w:r w:rsidRPr="001A6DC8">
        <w:rPr>
          <w:rFonts w:ascii="Arial" w:hAnsi="Arial" w:cs="Arial"/>
          <w:sz w:val="26"/>
          <w:szCs w:val="26"/>
        </w:rPr>
        <w:t>. Отклонение может быть вызвано изменением срока ввода в эксплуатацию новых объектов и коэффициента сменности.</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 xml:space="preserve">Расходы на текущий ремонт оборудования и транспортных средств также снизились на 60 тыс. </w:t>
      </w:r>
      <w:r w:rsidR="004D33AF" w:rsidRPr="001A6DC8">
        <w:rPr>
          <w:rFonts w:ascii="Arial" w:hAnsi="Arial" w:cs="Arial"/>
          <w:sz w:val="26"/>
          <w:szCs w:val="26"/>
        </w:rPr>
        <w:t>грн</w:t>
      </w:r>
    </w:p>
    <w:p w:rsidR="00123F52" w:rsidRPr="001A6DC8" w:rsidRDefault="00123F52" w:rsidP="00E3061D">
      <w:pPr>
        <w:spacing w:line="360" w:lineRule="auto"/>
        <w:ind w:firstLine="540"/>
        <w:jc w:val="both"/>
        <w:rPr>
          <w:rFonts w:ascii="Arial" w:hAnsi="Arial" w:cs="Arial"/>
          <w:sz w:val="26"/>
          <w:szCs w:val="26"/>
        </w:rPr>
      </w:pPr>
      <w:r w:rsidRPr="001A6DC8">
        <w:rPr>
          <w:rFonts w:ascii="Arial" w:hAnsi="Arial" w:cs="Arial"/>
          <w:sz w:val="26"/>
          <w:szCs w:val="26"/>
        </w:rPr>
        <w:tab/>
        <w:t xml:space="preserve">По статье «Расходы на внутризаводское перемещение грузов» перерасход в сумме 99 тыс. </w:t>
      </w:r>
      <w:r w:rsidR="004D33AF" w:rsidRPr="001A6DC8">
        <w:rPr>
          <w:rFonts w:ascii="Arial" w:hAnsi="Arial" w:cs="Arial"/>
          <w:sz w:val="26"/>
          <w:szCs w:val="26"/>
        </w:rPr>
        <w:t>грн</w:t>
      </w:r>
      <w:r w:rsidRPr="001A6DC8">
        <w:rPr>
          <w:rFonts w:ascii="Arial" w:hAnsi="Arial" w:cs="Arial"/>
          <w:sz w:val="26"/>
          <w:szCs w:val="26"/>
        </w:rPr>
        <w:t>. образовался в связи со значительным увеличением перевозок между предприятиями, ростом программы и изменением специализации отдельных предприятий.</w:t>
      </w:r>
    </w:p>
    <w:p w:rsidR="00336AE5"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ab/>
        <w:t>Наибольший перерасход наблюдается по статье «Износ МБП». Это объясняется, прежде всего, увеличением выпуска продукции по сравнению с 200</w:t>
      </w:r>
      <w:r w:rsidR="00E3061D">
        <w:rPr>
          <w:rFonts w:ascii="Arial" w:hAnsi="Arial" w:cs="Arial"/>
          <w:sz w:val="26"/>
          <w:szCs w:val="26"/>
        </w:rPr>
        <w:t>9</w:t>
      </w:r>
      <w:r w:rsidRPr="001A6DC8">
        <w:rPr>
          <w:rFonts w:ascii="Arial" w:hAnsi="Arial" w:cs="Arial"/>
          <w:sz w:val="26"/>
          <w:szCs w:val="26"/>
        </w:rPr>
        <w:t>годом и изготовлением дополнительных инструментов для подразделений предприятия. В некоторых случаях, это увеличение может быть связано также с неправильной организацией эксплуатации, восстановления инструмента либо небрежного, бесхозяйственного отношения. Перерасход, вызванный ростом объема работ из-за бесхозяйственности, а также из-за превышения норм затрат является неоправданным, поэтому, и устранение причин его возникновения — резерв снижения себестоимости продукции.</w:t>
      </w:r>
    </w:p>
    <w:p w:rsidR="00123F52" w:rsidRPr="001A6DC8" w:rsidRDefault="00123F52" w:rsidP="00BB4D21">
      <w:pPr>
        <w:spacing w:line="360" w:lineRule="auto"/>
        <w:jc w:val="both"/>
        <w:rPr>
          <w:rFonts w:ascii="Arial" w:hAnsi="Arial" w:cs="Arial"/>
          <w:sz w:val="26"/>
          <w:szCs w:val="26"/>
        </w:rPr>
      </w:pPr>
      <w:r w:rsidRPr="001A6DC8">
        <w:rPr>
          <w:rFonts w:ascii="Arial" w:hAnsi="Arial" w:cs="Arial"/>
          <w:sz w:val="26"/>
          <w:szCs w:val="26"/>
        </w:rPr>
        <w:t xml:space="preserve"> </w:t>
      </w:r>
    </w:p>
    <w:p w:rsidR="004D33AF" w:rsidRPr="007E2852" w:rsidRDefault="007E2852" w:rsidP="007E2852">
      <w:pPr>
        <w:spacing w:line="360" w:lineRule="auto"/>
        <w:jc w:val="center"/>
        <w:rPr>
          <w:rFonts w:ascii="Arial" w:hAnsi="Arial" w:cs="Arial"/>
          <w:b/>
          <w:bCs/>
          <w:sz w:val="26"/>
          <w:szCs w:val="26"/>
        </w:rPr>
      </w:pPr>
      <w:r w:rsidRPr="007E2852">
        <w:rPr>
          <w:rFonts w:ascii="Arial" w:hAnsi="Arial" w:cs="Arial"/>
          <w:b/>
          <w:bCs/>
          <w:sz w:val="26"/>
          <w:szCs w:val="26"/>
          <w:lang w:val="en-US"/>
        </w:rPr>
        <w:t>II</w:t>
      </w:r>
      <w:r w:rsidR="004D33AF" w:rsidRPr="007E2852">
        <w:rPr>
          <w:rFonts w:ascii="Arial" w:hAnsi="Arial" w:cs="Arial"/>
          <w:b/>
          <w:bCs/>
          <w:sz w:val="26"/>
          <w:szCs w:val="26"/>
        </w:rPr>
        <w:t>.3 Расчет эффективности мероприятий по снижению себестоимости  продукции</w:t>
      </w:r>
    </w:p>
    <w:p w:rsidR="00336AE5" w:rsidRPr="001A6DC8" w:rsidRDefault="00336AE5" w:rsidP="00BB4D21">
      <w:pPr>
        <w:spacing w:line="360" w:lineRule="auto"/>
        <w:jc w:val="both"/>
        <w:rPr>
          <w:rFonts w:ascii="Arial" w:hAnsi="Arial" w:cs="Arial"/>
          <w:sz w:val="26"/>
          <w:szCs w:val="26"/>
        </w:rPr>
      </w:pPr>
    </w:p>
    <w:p w:rsidR="00294C8E" w:rsidRPr="001A6DC8" w:rsidRDefault="00294C8E" w:rsidP="00BB4D21">
      <w:pPr>
        <w:spacing w:line="360" w:lineRule="auto"/>
        <w:ind w:firstLine="709"/>
        <w:jc w:val="both"/>
        <w:rPr>
          <w:rFonts w:ascii="Arial" w:hAnsi="Arial" w:cs="Arial"/>
          <w:color w:val="000000"/>
          <w:sz w:val="26"/>
          <w:szCs w:val="26"/>
        </w:rPr>
      </w:pPr>
      <w:r w:rsidRPr="001A6DC8">
        <w:rPr>
          <w:rFonts w:ascii="Arial" w:hAnsi="Arial" w:cs="Arial"/>
          <w:color w:val="000000"/>
          <w:sz w:val="26"/>
          <w:szCs w:val="26"/>
        </w:rPr>
        <w:t>На предприятии для выпуска конкурентоспособной продукции, снижения её энергоемкости и, соответственно, уменьшения себестоимости, предлагаю разработку программы мероприятий по энергосбережению. Согласно этой программе запланировано 10 мероприятий.</w:t>
      </w:r>
    </w:p>
    <w:p w:rsidR="00294C8E" w:rsidRPr="001A6DC8" w:rsidRDefault="00294C8E" w:rsidP="00BB4D21">
      <w:pPr>
        <w:numPr>
          <w:ilvl w:val="0"/>
          <w:numId w:val="28"/>
        </w:numPr>
        <w:tabs>
          <w:tab w:val="clear" w:pos="720"/>
          <w:tab w:val="left" w:pos="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установка секционных компенсирующих агрегатов АСК1–5–0,38 2 шт.;</w:t>
      </w:r>
    </w:p>
    <w:p w:rsidR="00294C8E" w:rsidRPr="001A6DC8" w:rsidRDefault="00294C8E" w:rsidP="00BB4D21">
      <w:pPr>
        <w:numPr>
          <w:ilvl w:val="0"/>
          <w:numId w:val="28"/>
        </w:numPr>
        <w:tabs>
          <w:tab w:val="clear" w:pos="72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замена светильников с лампой накаливания энергосберегающие;</w:t>
      </w:r>
    </w:p>
    <w:p w:rsidR="00294C8E" w:rsidRPr="001A6DC8" w:rsidRDefault="00294C8E" w:rsidP="00BB4D21">
      <w:pPr>
        <w:numPr>
          <w:ilvl w:val="0"/>
          <w:numId w:val="28"/>
        </w:numPr>
        <w:tabs>
          <w:tab w:val="clear" w:pos="72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внедрение автоматизированной системы учета электорэнергии;</w:t>
      </w:r>
    </w:p>
    <w:p w:rsidR="00294C8E" w:rsidRPr="001A6DC8" w:rsidRDefault="00294C8E" w:rsidP="00BB4D21">
      <w:pPr>
        <w:numPr>
          <w:ilvl w:val="0"/>
          <w:numId w:val="28"/>
        </w:numPr>
        <w:tabs>
          <w:tab w:val="clear" w:pos="72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химическая чистка водонагревателей и системы отопления;</w:t>
      </w:r>
    </w:p>
    <w:p w:rsidR="00294C8E" w:rsidRPr="001A6DC8" w:rsidRDefault="00294C8E" w:rsidP="00BB4D21">
      <w:pPr>
        <w:numPr>
          <w:ilvl w:val="0"/>
          <w:numId w:val="28"/>
        </w:numPr>
        <w:tabs>
          <w:tab w:val="clear" w:pos="72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понижение температуры в помещениях на выходные дни и в ночное время;</w:t>
      </w:r>
    </w:p>
    <w:p w:rsidR="00294C8E" w:rsidRPr="001A6DC8" w:rsidRDefault="00294C8E" w:rsidP="00BB4D21">
      <w:pPr>
        <w:numPr>
          <w:ilvl w:val="0"/>
          <w:numId w:val="28"/>
        </w:numPr>
        <w:tabs>
          <w:tab w:val="clear" w:pos="72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отключение кондиционеров в планово-производственном отделе и бухгалтерии на зимний период;</w:t>
      </w:r>
    </w:p>
    <w:p w:rsidR="00294C8E" w:rsidRPr="001A6DC8" w:rsidRDefault="00294C8E" w:rsidP="00BB4D21">
      <w:pPr>
        <w:numPr>
          <w:ilvl w:val="0"/>
          <w:numId w:val="28"/>
        </w:numPr>
        <w:tabs>
          <w:tab w:val="clear" w:pos="72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отключение систем увлажнения в период влажности наружного воздуха 75–98%;</w:t>
      </w:r>
    </w:p>
    <w:p w:rsidR="00294C8E" w:rsidRPr="001A6DC8" w:rsidRDefault="00294C8E" w:rsidP="00BB4D21">
      <w:pPr>
        <w:numPr>
          <w:ilvl w:val="0"/>
          <w:numId w:val="28"/>
        </w:numPr>
        <w:tabs>
          <w:tab w:val="clear" w:pos="720"/>
          <w:tab w:val="num" w:pos="1080"/>
        </w:tabs>
        <w:spacing w:line="360" w:lineRule="auto"/>
        <w:ind w:left="0" w:firstLine="709"/>
        <w:jc w:val="both"/>
        <w:rPr>
          <w:rFonts w:ascii="Arial" w:hAnsi="Arial" w:cs="Arial"/>
          <w:color w:val="000000"/>
          <w:sz w:val="26"/>
          <w:szCs w:val="26"/>
          <w:lang w:val="be-BY"/>
        </w:rPr>
      </w:pPr>
      <w:r w:rsidRPr="001A6DC8">
        <w:rPr>
          <w:rFonts w:ascii="Arial" w:hAnsi="Arial" w:cs="Arial"/>
          <w:color w:val="000000"/>
          <w:sz w:val="26"/>
          <w:szCs w:val="26"/>
          <w:lang w:val="be-BY"/>
        </w:rPr>
        <w:t>замена двигателей асинхронных установок на менее мощные</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Ежегодно на освещение расходуется более 11% всего объема электроэнергии, потребляемой фабрикой. Такой высокий процент является следствием того, что вот уже более 10–15 лет в промышленности эксплуатируются морально устаревшие световые приборы. Более 40% используемых источников света – мало эффективные с низкой светоотдачей, а световые приборы в основном одного светораспределения. Все это послужило толчком к пересмотру требований к качеству освещения и энергоэффективности светотехники.</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Увеличение освещенности с 300 до 500 лк:</w:t>
      </w:r>
    </w:p>
    <w:p w:rsidR="00294C8E" w:rsidRPr="001A6DC8" w:rsidRDefault="00294C8E" w:rsidP="00BB4D21">
      <w:pPr>
        <w:numPr>
          <w:ilvl w:val="0"/>
          <w:numId w:val="29"/>
        </w:numPr>
        <w:tabs>
          <w:tab w:val="clear" w:pos="1440"/>
          <w:tab w:val="num" w:pos="1080"/>
        </w:tabs>
        <w:autoSpaceDE w:val="0"/>
        <w:autoSpaceDN w:val="0"/>
        <w:adjustRightInd w:val="0"/>
        <w:spacing w:line="360" w:lineRule="auto"/>
        <w:ind w:left="0" w:firstLine="709"/>
        <w:jc w:val="both"/>
        <w:rPr>
          <w:rFonts w:ascii="Arial" w:hAnsi="Arial" w:cs="Arial"/>
          <w:color w:val="000000"/>
          <w:sz w:val="26"/>
          <w:szCs w:val="26"/>
        </w:rPr>
      </w:pPr>
      <w:r w:rsidRPr="001A6DC8">
        <w:rPr>
          <w:rFonts w:ascii="Arial" w:hAnsi="Arial" w:cs="Arial"/>
          <w:color w:val="000000"/>
          <w:sz w:val="26"/>
          <w:szCs w:val="26"/>
        </w:rPr>
        <w:t>приводит к росту производительности труда на 3…11%;</w:t>
      </w:r>
    </w:p>
    <w:p w:rsidR="00294C8E" w:rsidRPr="001A6DC8" w:rsidRDefault="00294C8E" w:rsidP="00BB4D21">
      <w:pPr>
        <w:numPr>
          <w:ilvl w:val="0"/>
          <w:numId w:val="29"/>
        </w:numPr>
        <w:tabs>
          <w:tab w:val="clear" w:pos="1440"/>
          <w:tab w:val="num" w:pos="1080"/>
        </w:tabs>
        <w:autoSpaceDE w:val="0"/>
        <w:autoSpaceDN w:val="0"/>
        <w:adjustRightInd w:val="0"/>
        <w:spacing w:line="360" w:lineRule="auto"/>
        <w:ind w:left="0" w:firstLine="709"/>
        <w:jc w:val="both"/>
        <w:rPr>
          <w:rFonts w:ascii="Arial" w:hAnsi="Arial" w:cs="Arial"/>
          <w:color w:val="000000"/>
          <w:sz w:val="26"/>
          <w:szCs w:val="26"/>
        </w:rPr>
      </w:pPr>
      <w:r w:rsidRPr="001A6DC8">
        <w:rPr>
          <w:rFonts w:ascii="Arial" w:hAnsi="Arial" w:cs="Arial"/>
          <w:color w:val="000000"/>
          <w:sz w:val="26"/>
          <w:szCs w:val="26"/>
        </w:rPr>
        <w:t>снижение количества брака приблизительно на 8%;</w:t>
      </w:r>
    </w:p>
    <w:p w:rsidR="00294C8E" w:rsidRPr="001A6DC8" w:rsidRDefault="00294C8E" w:rsidP="00BB4D21">
      <w:pPr>
        <w:numPr>
          <w:ilvl w:val="0"/>
          <w:numId w:val="29"/>
        </w:numPr>
        <w:tabs>
          <w:tab w:val="clear" w:pos="1440"/>
          <w:tab w:val="num" w:pos="1080"/>
        </w:tabs>
        <w:autoSpaceDE w:val="0"/>
        <w:autoSpaceDN w:val="0"/>
        <w:adjustRightInd w:val="0"/>
        <w:spacing w:line="360" w:lineRule="auto"/>
        <w:ind w:left="0" w:firstLine="709"/>
        <w:jc w:val="both"/>
        <w:rPr>
          <w:rFonts w:ascii="Arial" w:hAnsi="Arial" w:cs="Arial"/>
          <w:color w:val="000000"/>
          <w:sz w:val="26"/>
          <w:szCs w:val="26"/>
        </w:rPr>
      </w:pPr>
      <w:r w:rsidRPr="001A6DC8">
        <w:rPr>
          <w:rFonts w:ascii="Arial" w:hAnsi="Arial" w:cs="Arial"/>
          <w:color w:val="000000"/>
          <w:sz w:val="26"/>
          <w:szCs w:val="26"/>
        </w:rPr>
        <w:t>снижению количества несчастных случаев приблизительно на 14%.</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Проблемы повышения качества промышленного освещения тесно переплетается с проблемами энергоэффективности осветительных установок. Это заставляет изменить подход к конструированию светотехнического оборудования и к проектированию осветительных систем.</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Учитывая тенденцию роста цен на электроэнергию, можно смело утверждать, что ее экономия будет решающим фактором в определении энергоэффективности осветительных установок. Поэтому все усилия должны быть направлены на решение задач по уменьшению затрат на электроэнергию.</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Структура затрат любой осветительной установки распределяются следующим образом:</w:t>
      </w:r>
    </w:p>
    <w:p w:rsidR="00294C8E" w:rsidRPr="001A6DC8" w:rsidRDefault="00294C8E" w:rsidP="00BB4D21">
      <w:pPr>
        <w:numPr>
          <w:ilvl w:val="0"/>
          <w:numId w:val="30"/>
        </w:numPr>
        <w:tabs>
          <w:tab w:val="clear" w:pos="1440"/>
          <w:tab w:val="num" w:pos="1080"/>
        </w:tabs>
        <w:autoSpaceDE w:val="0"/>
        <w:autoSpaceDN w:val="0"/>
        <w:adjustRightInd w:val="0"/>
        <w:spacing w:line="360" w:lineRule="auto"/>
        <w:ind w:left="0" w:firstLine="709"/>
        <w:jc w:val="both"/>
        <w:rPr>
          <w:rFonts w:ascii="Arial" w:hAnsi="Arial" w:cs="Arial"/>
          <w:color w:val="000000"/>
          <w:sz w:val="26"/>
          <w:szCs w:val="26"/>
        </w:rPr>
      </w:pPr>
      <w:r w:rsidRPr="001A6DC8">
        <w:rPr>
          <w:rFonts w:ascii="Arial" w:hAnsi="Arial" w:cs="Arial"/>
          <w:color w:val="000000"/>
          <w:sz w:val="26"/>
          <w:szCs w:val="26"/>
        </w:rPr>
        <w:t>10% – капитальные затраты на осветительные приборы;</w:t>
      </w:r>
    </w:p>
    <w:p w:rsidR="00294C8E" w:rsidRPr="001A6DC8" w:rsidRDefault="00294C8E" w:rsidP="00BB4D21">
      <w:pPr>
        <w:numPr>
          <w:ilvl w:val="0"/>
          <w:numId w:val="30"/>
        </w:numPr>
        <w:tabs>
          <w:tab w:val="clear" w:pos="1440"/>
          <w:tab w:val="num" w:pos="1080"/>
        </w:tabs>
        <w:autoSpaceDE w:val="0"/>
        <w:autoSpaceDN w:val="0"/>
        <w:adjustRightInd w:val="0"/>
        <w:spacing w:line="360" w:lineRule="auto"/>
        <w:ind w:left="0" w:firstLine="709"/>
        <w:jc w:val="both"/>
        <w:rPr>
          <w:rFonts w:ascii="Arial" w:hAnsi="Arial" w:cs="Arial"/>
          <w:color w:val="000000"/>
          <w:sz w:val="26"/>
          <w:szCs w:val="26"/>
        </w:rPr>
      </w:pPr>
      <w:r w:rsidRPr="001A6DC8">
        <w:rPr>
          <w:rFonts w:ascii="Arial" w:hAnsi="Arial" w:cs="Arial"/>
          <w:color w:val="000000"/>
          <w:sz w:val="26"/>
          <w:szCs w:val="26"/>
        </w:rPr>
        <w:t>15% – расходы на монтаж и эксплуатацию осветительных приборов;</w:t>
      </w:r>
    </w:p>
    <w:p w:rsidR="00294C8E" w:rsidRPr="001A6DC8" w:rsidRDefault="00294C8E" w:rsidP="00BB4D21">
      <w:pPr>
        <w:numPr>
          <w:ilvl w:val="0"/>
          <w:numId w:val="30"/>
        </w:numPr>
        <w:tabs>
          <w:tab w:val="clear" w:pos="1440"/>
          <w:tab w:val="num" w:pos="1080"/>
        </w:tabs>
        <w:autoSpaceDE w:val="0"/>
        <w:autoSpaceDN w:val="0"/>
        <w:adjustRightInd w:val="0"/>
        <w:spacing w:line="360" w:lineRule="auto"/>
        <w:ind w:left="0" w:firstLine="709"/>
        <w:jc w:val="both"/>
        <w:rPr>
          <w:rFonts w:ascii="Arial" w:hAnsi="Arial" w:cs="Arial"/>
          <w:color w:val="000000"/>
          <w:sz w:val="26"/>
          <w:szCs w:val="26"/>
        </w:rPr>
      </w:pPr>
      <w:r w:rsidRPr="001A6DC8">
        <w:rPr>
          <w:rFonts w:ascii="Arial" w:hAnsi="Arial" w:cs="Arial"/>
          <w:color w:val="000000"/>
          <w:sz w:val="26"/>
          <w:szCs w:val="26"/>
        </w:rPr>
        <w:t>75% – затраты на стоимость электроэнергии.</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Научно-техническое решение этой важной проблемы сводится к решению 3-х основных задач:</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 xml:space="preserve">1. </w:t>
      </w:r>
      <w:r w:rsidRPr="001A6DC8">
        <w:rPr>
          <w:rFonts w:ascii="Arial" w:hAnsi="Arial" w:cs="Arial"/>
          <w:iCs/>
          <w:color w:val="000000"/>
          <w:sz w:val="26"/>
          <w:szCs w:val="26"/>
        </w:rPr>
        <w:t>Усовершенствование средств освещения</w:t>
      </w:r>
      <w:r w:rsidRPr="001A6DC8">
        <w:rPr>
          <w:rFonts w:ascii="Arial" w:hAnsi="Arial" w:cs="Arial"/>
          <w:i/>
          <w:iCs/>
          <w:color w:val="000000"/>
          <w:sz w:val="26"/>
          <w:szCs w:val="26"/>
        </w:rPr>
        <w:t xml:space="preserve"> </w:t>
      </w:r>
      <w:r w:rsidRPr="001A6DC8">
        <w:rPr>
          <w:rFonts w:ascii="Arial" w:hAnsi="Arial" w:cs="Arial"/>
          <w:color w:val="000000"/>
          <w:sz w:val="26"/>
          <w:szCs w:val="26"/>
        </w:rPr>
        <w:t>за счет применения высокоинтенсивных источников света и современных эффективных световых приборов.</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i/>
          <w:iCs/>
          <w:color w:val="000000"/>
          <w:sz w:val="26"/>
          <w:szCs w:val="26"/>
        </w:rPr>
        <w:t xml:space="preserve">2. </w:t>
      </w:r>
      <w:r w:rsidRPr="001A6DC8">
        <w:rPr>
          <w:rFonts w:ascii="Arial" w:hAnsi="Arial" w:cs="Arial"/>
          <w:iCs/>
          <w:color w:val="000000"/>
          <w:sz w:val="26"/>
          <w:szCs w:val="26"/>
        </w:rPr>
        <w:t>Усовершенствование методов освещения</w:t>
      </w:r>
      <w:r w:rsidRPr="001A6DC8">
        <w:rPr>
          <w:rFonts w:ascii="Arial" w:hAnsi="Arial" w:cs="Arial"/>
          <w:i/>
          <w:iCs/>
          <w:color w:val="000000"/>
          <w:sz w:val="26"/>
          <w:szCs w:val="26"/>
        </w:rPr>
        <w:t xml:space="preserve"> </w:t>
      </w:r>
      <w:r w:rsidRPr="001A6DC8">
        <w:rPr>
          <w:rFonts w:ascii="Arial" w:hAnsi="Arial" w:cs="Arial"/>
          <w:color w:val="000000"/>
          <w:sz w:val="26"/>
          <w:szCs w:val="26"/>
        </w:rPr>
        <w:t>за счет внедрения новых методов проектирования и норм освещения.</w:t>
      </w:r>
    </w:p>
    <w:p w:rsidR="00294C8E" w:rsidRPr="001A6DC8" w:rsidRDefault="00294C8E" w:rsidP="00BB4D21">
      <w:pPr>
        <w:autoSpaceDE w:val="0"/>
        <w:autoSpaceDN w:val="0"/>
        <w:adjustRightInd w:val="0"/>
        <w:spacing w:line="360" w:lineRule="auto"/>
        <w:ind w:firstLine="709"/>
        <w:jc w:val="both"/>
        <w:rPr>
          <w:rFonts w:ascii="Arial" w:hAnsi="Arial" w:cs="Arial"/>
          <w:i/>
          <w:iCs/>
          <w:color w:val="000000"/>
          <w:sz w:val="26"/>
          <w:szCs w:val="26"/>
        </w:rPr>
      </w:pPr>
      <w:r w:rsidRPr="001A6DC8">
        <w:rPr>
          <w:rFonts w:ascii="Arial" w:hAnsi="Arial" w:cs="Arial"/>
          <w:color w:val="000000"/>
          <w:sz w:val="26"/>
          <w:szCs w:val="26"/>
        </w:rPr>
        <w:t>3</w:t>
      </w:r>
      <w:r w:rsidRPr="001A6DC8">
        <w:rPr>
          <w:rFonts w:ascii="Arial" w:hAnsi="Arial" w:cs="Arial"/>
          <w:i/>
          <w:color w:val="000000"/>
          <w:sz w:val="26"/>
          <w:szCs w:val="26"/>
        </w:rPr>
        <w:t xml:space="preserve">. </w:t>
      </w:r>
      <w:r w:rsidRPr="00E3061D">
        <w:rPr>
          <w:rFonts w:ascii="Arial" w:hAnsi="Arial" w:cs="Arial"/>
          <w:iCs/>
          <w:color w:val="000000"/>
          <w:sz w:val="26"/>
          <w:szCs w:val="26"/>
        </w:rPr>
        <w:t>Улучшение эксплуатации осветительных установок</w:t>
      </w:r>
      <w:r w:rsidRPr="001A6DC8">
        <w:rPr>
          <w:rFonts w:ascii="Arial" w:hAnsi="Arial" w:cs="Arial"/>
          <w:i/>
          <w:iCs/>
          <w:color w:val="000000"/>
          <w:sz w:val="26"/>
          <w:szCs w:val="26"/>
        </w:rPr>
        <w:t>.</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Представляется, что первая из перечисленных задач наиболее важная, так как создает базу для решения всех остальных. Решать эту задачу предпочтительно в два этапа.</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Первый этап – замена в осветительных установках светильников с лампами накаливания (ЛН) и с ртутными лампами (ДРЛ), в первую очередь на светильники с люминесцентными лампами, высокоинтенсивными металлогалогенными лампами (ДРИ) и натриевыми лампами (ДНаТ). Энергетическая эффективность и сроки службы ламп ДРИ и ДНаТ достаточно высоки (таблица).</w:t>
      </w:r>
    </w:p>
    <w:p w:rsidR="00336AE5" w:rsidRPr="001A6DC8" w:rsidRDefault="00336AE5" w:rsidP="00BB4D21">
      <w:pPr>
        <w:autoSpaceDE w:val="0"/>
        <w:autoSpaceDN w:val="0"/>
        <w:adjustRightInd w:val="0"/>
        <w:spacing w:line="360" w:lineRule="auto"/>
        <w:ind w:firstLine="709"/>
        <w:jc w:val="both"/>
        <w:rPr>
          <w:rFonts w:ascii="Arial" w:hAnsi="Arial" w:cs="Arial"/>
          <w:color w:val="000000"/>
          <w:sz w:val="26"/>
          <w:szCs w:val="26"/>
        </w:rPr>
      </w:pPr>
    </w:p>
    <w:p w:rsidR="00294C8E" w:rsidRPr="001A6DC8" w:rsidRDefault="00294C8E" w:rsidP="007E2852">
      <w:pPr>
        <w:autoSpaceDE w:val="0"/>
        <w:autoSpaceDN w:val="0"/>
        <w:adjustRightInd w:val="0"/>
        <w:spacing w:line="360" w:lineRule="auto"/>
        <w:ind w:firstLine="709"/>
        <w:jc w:val="right"/>
        <w:rPr>
          <w:rFonts w:ascii="Arial" w:hAnsi="Arial" w:cs="Arial"/>
          <w:color w:val="000000"/>
          <w:sz w:val="26"/>
          <w:szCs w:val="26"/>
        </w:rPr>
      </w:pPr>
      <w:r w:rsidRPr="001A6DC8">
        <w:rPr>
          <w:rFonts w:ascii="Arial" w:hAnsi="Arial" w:cs="Arial"/>
          <w:color w:val="000000"/>
          <w:sz w:val="26"/>
          <w:szCs w:val="26"/>
        </w:rPr>
        <w:t xml:space="preserve">Таблица </w:t>
      </w:r>
      <w:r w:rsidR="00E3061D">
        <w:rPr>
          <w:rFonts w:ascii="Arial" w:hAnsi="Arial" w:cs="Arial"/>
          <w:color w:val="000000"/>
          <w:sz w:val="26"/>
          <w:szCs w:val="26"/>
        </w:rPr>
        <w:t>(6)</w:t>
      </w:r>
    </w:p>
    <w:p w:rsidR="00294C8E" w:rsidRPr="001A6DC8" w:rsidRDefault="00294C8E" w:rsidP="007E2852">
      <w:pPr>
        <w:autoSpaceDE w:val="0"/>
        <w:autoSpaceDN w:val="0"/>
        <w:adjustRightInd w:val="0"/>
        <w:spacing w:line="360" w:lineRule="auto"/>
        <w:ind w:firstLine="709"/>
        <w:jc w:val="center"/>
        <w:rPr>
          <w:rFonts w:ascii="Arial" w:hAnsi="Arial" w:cs="Arial"/>
          <w:color w:val="000000"/>
          <w:sz w:val="26"/>
          <w:szCs w:val="26"/>
        </w:rPr>
      </w:pPr>
      <w:r w:rsidRPr="001A6DC8">
        <w:rPr>
          <w:rFonts w:ascii="Arial" w:hAnsi="Arial" w:cs="Arial"/>
          <w:color w:val="000000"/>
          <w:sz w:val="26"/>
          <w:szCs w:val="26"/>
        </w:rPr>
        <w:t>Основные характеристики источников света</w:t>
      </w:r>
    </w:p>
    <w:tbl>
      <w:tblPr>
        <w:tblStyle w:val="11"/>
        <w:tblW w:w="9069" w:type="dxa"/>
        <w:tblInd w:w="228" w:type="dxa"/>
        <w:tblLook w:val="0000" w:firstRow="0" w:lastRow="0" w:firstColumn="0" w:lastColumn="0" w:noHBand="0" w:noVBand="0"/>
      </w:tblPr>
      <w:tblGrid>
        <w:gridCol w:w="2993"/>
        <w:gridCol w:w="1640"/>
        <w:gridCol w:w="2423"/>
        <w:gridCol w:w="2013"/>
      </w:tblGrid>
      <w:tr w:rsidR="00294C8E" w:rsidRPr="00E3061D">
        <w:trPr>
          <w:cantSplit/>
        </w:trPr>
        <w:tc>
          <w:tcPr>
            <w:tcW w:w="1650" w:type="pct"/>
            <w:tcBorders>
              <w:top w:val="single" w:sz="6" w:space="0" w:color="000000"/>
              <w:left w:val="single" w:sz="6" w:space="0" w:color="000000"/>
              <w:bottom w:val="single" w:sz="6" w:space="0" w:color="000000"/>
              <w:right w:val="single" w:sz="6" w:space="0" w:color="000000"/>
            </w:tcBorders>
          </w:tcPr>
          <w:p w:rsidR="00294C8E" w:rsidRPr="004A469D" w:rsidRDefault="00294C8E" w:rsidP="00E3061D">
            <w:pPr>
              <w:autoSpaceDE w:val="0"/>
              <w:autoSpaceDN w:val="0"/>
              <w:adjustRightInd w:val="0"/>
              <w:jc w:val="both"/>
              <w:rPr>
                <w:color w:val="000000"/>
                <w:sz w:val="20"/>
                <w:szCs w:val="20"/>
              </w:rPr>
            </w:pPr>
            <w:r w:rsidRPr="004A469D">
              <w:rPr>
                <w:color w:val="000000"/>
                <w:sz w:val="20"/>
                <w:szCs w:val="20"/>
              </w:rPr>
              <w:t>Тип источника света</w:t>
            </w:r>
          </w:p>
        </w:tc>
        <w:tc>
          <w:tcPr>
            <w:tcW w:w="90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autoSpaceDE w:val="0"/>
              <w:autoSpaceDN w:val="0"/>
              <w:adjustRightInd w:val="0"/>
              <w:jc w:val="center"/>
              <w:rPr>
                <w:color w:val="000000"/>
                <w:sz w:val="20"/>
                <w:szCs w:val="20"/>
              </w:rPr>
            </w:pPr>
            <w:r w:rsidRPr="004A469D">
              <w:rPr>
                <w:color w:val="000000"/>
                <w:sz w:val="20"/>
                <w:szCs w:val="20"/>
              </w:rPr>
              <w:t>Срок службы, Т часов</w:t>
            </w:r>
          </w:p>
        </w:tc>
        <w:tc>
          <w:tcPr>
            <w:tcW w:w="1336"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autoSpaceDE w:val="0"/>
              <w:autoSpaceDN w:val="0"/>
              <w:adjustRightInd w:val="0"/>
              <w:jc w:val="center"/>
              <w:rPr>
                <w:color w:val="000000"/>
                <w:sz w:val="20"/>
                <w:szCs w:val="20"/>
              </w:rPr>
            </w:pPr>
            <w:r w:rsidRPr="004A469D">
              <w:rPr>
                <w:color w:val="000000"/>
                <w:sz w:val="20"/>
                <w:szCs w:val="20"/>
              </w:rPr>
              <w:t>Светоотдача,</w:t>
            </w:r>
          </w:p>
          <w:p w:rsidR="00294C8E" w:rsidRPr="004A469D" w:rsidRDefault="00294C8E" w:rsidP="004A469D">
            <w:pPr>
              <w:autoSpaceDE w:val="0"/>
              <w:autoSpaceDN w:val="0"/>
              <w:adjustRightInd w:val="0"/>
              <w:jc w:val="center"/>
              <w:rPr>
                <w:color w:val="000000"/>
                <w:sz w:val="20"/>
                <w:szCs w:val="20"/>
              </w:rPr>
            </w:pPr>
            <w:r w:rsidRPr="004A469D">
              <w:rPr>
                <w:color w:val="000000"/>
                <w:sz w:val="20"/>
                <w:szCs w:val="20"/>
              </w:rPr>
              <w:t>лм / Вт</w:t>
            </w:r>
          </w:p>
        </w:tc>
        <w:tc>
          <w:tcPr>
            <w:tcW w:w="1110"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autoSpaceDE w:val="0"/>
              <w:autoSpaceDN w:val="0"/>
              <w:adjustRightInd w:val="0"/>
              <w:jc w:val="center"/>
              <w:rPr>
                <w:color w:val="000000"/>
                <w:sz w:val="20"/>
                <w:szCs w:val="20"/>
              </w:rPr>
            </w:pPr>
            <w:r w:rsidRPr="004A469D">
              <w:rPr>
                <w:color w:val="000000"/>
                <w:sz w:val="20"/>
                <w:szCs w:val="20"/>
              </w:rPr>
              <w:t>Цветовой</w:t>
            </w:r>
          </w:p>
          <w:p w:rsidR="00294C8E" w:rsidRPr="004A469D" w:rsidRDefault="00294C8E" w:rsidP="004A469D">
            <w:pPr>
              <w:autoSpaceDE w:val="0"/>
              <w:autoSpaceDN w:val="0"/>
              <w:adjustRightInd w:val="0"/>
              <w:jc w:val="center"/>
              <w:rPr>
                <w:color w:val="000000"/>
                <w:sz w:val="20"/>
                <w:szCs w:val="20"/>
              </w:rPr>
            </w:pPr>
            <w:r w:rsidRPr="004A469D">
              <w:rPr>
                <w:color w:val="000000"/>
                <w:sz w:val="20"/>
                <w:szCs w:val="20"/>
              </w:rPr>
              <w:t>индекс, Ra</w:t>
            </w:r>
          </w:p>
        </w:tc>
      </w:tr>
      <w:tr w:rsidR="00294C8E" w:rsidRPr="00E3061D">
        <w:trPr>
          <w:cantSplit/>
        </w:trPr>
        <w:tc>
          <w:tcPr>
            <w:tcW w:w="1650" w:type="pct"/>
            <w:tcBorders>
              <w:top w:val="single" w:sz="6" w:space="0" w:color="000000"/>
              <w:left w:val="single" w:sz="6" w:space="0" w:color="000000"/>
              <w:bottom w:val="single" w:sz="6" w:space="0" w:color="000000"/>
              <w:right w:val="single" w:sz="6" w:space="0" w:color="000000"/>
            </w:tcBorders>
          </w:tcPr>
          <w:p w:rsidR="00294C8E" w:rsidRPr="004A469D" w:rsidRDefault="00294C8E" w:rsidP="00E3061D">
            <w:pPr>
              <w:jc w:val="both"/>
              <w:rPr>
                <w:color w:val="000000"/>
                <w:sz w:val="20"/>
                <w:szCs w:val="20"/>
              </w:rPr>
            </w:pPr>
            <w:r w:rsidRPr="004A469D">
              <w:rPr>
                <w:color w:val="000000"/>
                <w:sz w:val="20"/>
                <w:szCs w:val="20"/>
              </w:rPr>
              <w:t>лампы накаливания (ЛН)</w:t>
            </w:r>
          </w:p>
        </w:tc>
        <w:tc>
          <w:tcPr>
            <w:tcW w:w="90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1000</w:t>
            </w:r>
          </w:p>
        </w:tc>
        <w:tc>
          <w:tcPr>
            <w:tcW w:w="1336"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17</w:t>
            </w:r>
          </w:p>
        </w:tc>
        <w:tc>
          <w:tcPr>
            <w:tcW w:w="1110"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100</w:t>
            </w:r>
          </w:p>
        </w:tc>
      </w:tr>
      <w:tr w:rsidR="00294C8E" w:rsidRPr="00E3061D">
        <w:trPr>
          <w:cantSplit/>
        </w:trPr>
        <w:tc>
          <w:tcPr>
            <w:tcW w:w="1650" w:type="pct"/>
            <w:tcBorders>
              <w:top w:val="single" w:sz="6" w:space="0" w:color="000000"/>
              <w:left w:val="single" w:sz="6" w:space="0" w:color="000000"/>
              <w:bottom w:val="single" w:sz="6" w:space="0" w:color="000000"/>
              <w:right w:val="single" w:sz="6" w:space="0" w:color="000000"/>
            </w:tcBorders>
          </w:tcPr>
          <w:p w:rsidR="00294C8E" w:rsidRPr="004A469D" w:rsidRDefault="00294C8E" w:rsidP="00E3061D">
            <w:pPr>
              <w:jc w:val="both"/>
              <w:rPr>
                <w:color w:val="000000"/>
                <w:sz w:val="20"/>
                <w:szCs w:val="20"/>
              </w:rPr>
            </w:pPr>
            <w:r w:rsidRPr="004A469D">
              <w:rPr>
                <w:color w:val="000000"/>
                <w:sz w:val="20"/>
                <w:szCs w:val="20"/>
              </w:rPr>
              <w:t>люминесцентные лампы (ЛЛ)</w:t>
            </w:r>
          </w:p>
        </w:tc>
        <w:tc>
          <w:tcPr>
            <w:tcW w:w="90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6000 – 10000</w:t>
            </w:r>
          </w:p>
        </w:tc>
        <w:tc>
          <w:tcPr>
            <w:tcW w:w="1336"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65</w:t>
            </w:r>
          </w:p>
        </w:tc>
        <w:tc>
          <w:tcPr>
            <w:tcW w:w="1110"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80</w:t>
            </w:r>
          </w:p>
        </w:tc>
      </w:tr>
      <w:tr w:rsidR="00294C8E" w:rsidRPr="00E3061D">
        <w:trPr>
          <w:cantSplit/>
        </w:trPr>
        <w:tc>
          <w:tcPr>
            <w:tcW w:w="1650" w:type="pct"/>
            <w:tcBorders>
              <w:top w:val="single" w:sz="6" w:space="0" w:color="000000"/>
              <w:left w:val="single" w:sz="6" w:space="0" w:color="000000"/>
              <w:bottom w:val="single" w:sz="6" w:space="0" w:color="000000"/>
              <w:right w:val="single" w:sz="6" w:space="0" w:color="000000"/>
            </w:tcBorders>
          </w:tcPr>
          <w:p w:rsidR="00294C8E" w:rsidRPr="004A469D" w:rsidRDefault="00294C8E" w:rsidP="00E3061D">
            <w:pPr>
              <w:jc w:val="both"/>
              <w:rPr>
                <w:color w:val="000000"/>
                <w:sz w:val="20"/>
                <w:szCs w:val="20"/>
              </w:rPr>
            </w:pPr>
            <w:r w:rsidRPr="004A469D">
              <w:rPr>
                <w:color w:val="000000"/>
                <w:sz w:val="20"/>
                <w:szCs w:val="20"/>
              </w:rPr>
              <w:t>ртутные лампы (ДРЛ)</w:t>
            </w:r>
          </w:p>
        </w:tc>
        <w:tc>
          <w:tcPr>
            <w:tcW w:w="90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10000 – 13000</w:t>
            </w:r>
          </w:p>
        </w:tc>
        <w:tc>
          <w:tcPr>
            <w:tcW w:w="1336"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50</w:t>
            </w:r>
          </w:p>
        </w:tc>
        <w:tc>
          <w:tcPr>
            <w:tcW w:w="1110"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40</w:t>
            </w:r>
          </w:p>
        </w:tc>
      </w:tr>
      <w:tr w:rsidR="00294C8E" w:rsidRPr="00E3061D">
        <w:trPr>
          <w:cantSplit/>
        </w:trPr>
        <w:tc>
          <w:tcPr>
            <w:tcW w:w="1650" w:type="pct"/>
            <w:tcBorders>
              <w:top w:val="single" w:sz="6" w:space="0" w:color="000000"/>
              <w:left w:val="single" w:sz="6" w:space="0" w:color="000000"/>
              <w:bottom w:val="single" w:sz="6" w:space="0" w:color="000000"/>
              <w:right w:val="single" w:sz="6" w:space="0" w:color="000000"/>
            </w:tcBorders>
          </w:tcPr>
          <w:p w:rsidR="00294C8E" w:rsidRPr="004A469D" w:rsidRDefault="00294C8E" w:rsidP="00E3061D">
            <w:pPr>
              <w:jc w:val="both"/>
              <w:rPr>
                <w:color w:val="000000"/>
                <w:sz w:val="20"/>
                <w:szCs w:val="20"/>
              </w:rPr>
            </w:pPr>
            <w:r w:rsidRPr="004A469D">
              <w:rPr>
                <w:color w:val="000000"/>
                <w:sz w:val="20"/>
                <w:szCs w:val="20"/>
              </w:rPr>
              <w:t>металлогалогенные лампы (ДРИ)</w:t>
            </w:r>
          </w:p>
        </w:tc>
        <w:tc>
          <w:tcPr>
            <w:tcW w:w="90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9000 – 12000</w:t>
            </w:r>
          </w:p>
        </w:tc>
        <w:tc>
          <w:tcPr>
            <w:tcW w:w="1336"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90</w:t>
            </w:r>
          </w:p>
        </w:tc>
        <w:tc>
          <w:tcPr>
            <w:tcW w:w="1110"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90</w:t>
            </w:r>
          </w:p>
        </w:tc>
      </w:tr>
      <w:tr w:rsidR="00294C8E" w:rsidRPr="00E3061D">
        <w:trPr>
          <w:cantSplit/>
        </w:trPr>
        <w:tc>
          <w:tcPr>
            <w:tcW w:w="1650" w:type="pct"/>
            <w:tcBorders>
              <w:top w:val="single" w:sz="6" w:space="0" w:color="000000"/>
              <w:left w:val="single" w:sz="6" w:space="0" w:color="000000"/>
              <w:bottom w:val="single" w:sz="6" w:space="0" w:color="000000"/>
              <w:right w:val="single" w:sz="6" w:space="0" w:color="000000"/>
            </w:tcBorders>
          </w:tcPr>
          <w:p w:rsidR="00294C8E" w:rsidRPr="004A469D" w:rsidRDefault="00294C8E" w:rsidP="00E3061D">
            <w:pPr>
              <w:jc w:val="both"/>
              <w:rPr>
                <w:color w:val="000000"/>
                <w:sz w:val="20"/>
                <w:szCs w:val="20"/>
              </w:rPr>
            </w:pPr>
            <w:r w:rsidRPr="004A469D">
              <w:rPr>
                <w:color w:val="000000"/>
                <w:sz w:val="20"/>
                <w:szCs w:val="20"/>
              </w:rPr>
              <w:t>натриевые лампы (ДНаТ)</w:t>
            </w:r>
          </w:p>
        </w:tc>
        <w:tc>
          <w:tcPr>
            <w:tcW w:w="90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15000 – 20000</w:t>
            </w:r>
          </w:p>
        </w:tc>
        <w:tc>
          <w:tcPr>
            <w:tcW w:w="1336"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120</w:t>
            </w:r>
          </w:p>
        </w:tc>
        <w:tc>
          <w:tcPr>
            <w:tcW w:w="1110"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25</w:t>
            </w:r>
          </w:p>
        </w:tc>
      </w:tr>
    </w:tbl>
    <w:p w:rsidR="00294C8E" w:rsidRPr="001A6DC8" w:rsidRDefault="00294C8E" w:rsidP="00BB4D21">
      <w:pPr>
        <w:spacing w:line="360" w:lineRule="auto"/>
        <w:jc w:val="both"/>
        <w:rPr>
          <w:rFonts w:ascii="Arial" w:hAnsi="Arial" w:cs="Arial"/>
          <w:color w:val="000000"/>
          <w:sz w:val="26"/>
          <w:szCs w:val="26"/>
        </w:rPr>
      </w:pP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 xml:space="preserve">Металлогалогенные лампы обладают оптимальным спектральным составом излучения и уровнем светоотдачи. Возможная экономия электроэнергии за счет применения более эффективных источников света приведены в таблице </w:t>
      </w:r>
    </w:p>
    <w:p w:rsidR="00294C8E" w:rsidRPr="001A6DC8" w:rsidRDefault="00294C8E" w:rsidP="004A469D">
      <w:pPr>
        <w:spacing w:line="360" w:lineRule="auto"/>
        <w:ind w:firstLine="709"/>
        <w:jc w:val="right"/>
        <w:rPr>
          <w:rFonts w:ascii="Arial" w:hAnsi="Arial" w:cs="Arial"/>
          <w:color w:val="000000"/>
          <w:sz w:val="26"/>
          <w:szCs w:val="26"/>
        </w:rPr>
      </w:pPr>
      <w:r w:rsidRPr="001A6DC8">
        <w:rPr>
          <w:rFonts w:ascii="Arial" w:hAnsi="Arial" w:cs="Arial"/>
          <w:color w:val="000000"/>
          <w:sz w:val="26"/>
          <w:szCs w:val="26"/>
        </w:rPr>
        <w:t xml:space="preserve">Таблица </w:t>
      </w:r>
      <w:r w:rsidR="004A469D">
        <w:rPr>
          <w:rFonts w:ascii="Arial" w:hAnsi="Arial" w:cs="Arial"/>
          <w:color w:val="000000"/>
          <w:sz w:val="26"/>
          <w:szCs w:val="26"/>
        </w:rPr>
        <w:t>(7)</w:t>
      </w:r>
    </w:p>
    <w:p w:rsidR="00294C8E" w:rsidRPr="001A6DC8" w:rsidRDefault="00294C8E" w:rsidP="004A469D">
      <w:pPr>
        <w:spacing w:line="360" w:lineRule="auto"/>
        <w:ind w:firstLine="709"/>
        <w:jc w:val="center"/>
        <w:rPr>
          <w:rFonts w:ascii="Arial" w:hAnsi="Arial" w:cs="Arial"/>
          <w:color w:val="000000"/>
          <w:sz w:val="26"/>
          <w:szCs w:val="26"/>
        </w:rPr>
      </w:pPr>
      <w:r w:rsidRPr="001A6DC8">
        <w:rPr>
          <w:rFonts w:ascii="Arial" w:hAnsi="Arial" w:cs="Arial"/>
          <w:color w:val="000000"/>
          <w:sz w:val="26"/>
          <w:szCs w:val="26"/>
        </w:rPr>
        <w:t>Экономия электроэнергии за счет применения эффективных источников света</w:t>
      </w:r>
    </w:p>
    <w:tbl>
      <w:tblPr>
        <w:tblStyle w:val="11"/>
        <w:tblW w:w="9189" w:type="dxa"/>
        <w:tblInd w:w="108" w:type="dxa"/>
        <w:tblLook w:val="0000" w:firstRow="0" w:lastRow="0" w:firstColumn="0" w:lastColumn="0" w:noHBand="0" w:noVBand="0"/>
      </w:tblPr>
      <w:tblGrid>
        <w:gridCol w:w="4277"/>
        <w:gridCol w:w="4912"/>
      </w:tblGrid>
      <w:tr w:rsidR="00294C8E" w:rsidRPr="004A469D">
        <w:trPr>
          <w:cantSplit/>
        </w:trPr>
        <w:tc>
          <w:tcPr>
            <w:tcW w:w="2327"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При замене источника света</w:t>
            </w:r>
          </w:p>
        </w:tc>
        <w:tc>
          <w:tcPr>
            <w:tcW w:w="2673"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Средняя экономия электроэнергии, %</w:t>
            </w:r>
          </w:p>
        </w:tc>
      </w:tr>
      <w:tr w:rsidR="00294C8E" w:rsidRPr="004A469D">
        <w:trPr>
          <w:cantSplit/>
        </w:trPr>
        <w:tc>
          <w:tcPr>
            <w:tcW w:w="2327"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ЛН на ДРЛ</w:t>
            </w:r>
          </w:p>
        </w:tc>
        <w:tc>
          <w:tcPr>
            <w:tcW w:w="2673"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40 – 45</w:t>
            </w:r>
          </w:p>
        </w:tc>
      </w:tr>
      <w:tr w:rsidR="00294C8E" w:rsidRPr="004A469D">
        <w:trPr>
          <w:cantSplit/>
        </w:trPr>
        <w:tc>
          <w:tcPr>
            <w:tcW w:w="2327"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ЛН на ЛЛ</w:t>
            </w:r>
          </w:p>
        </w:tc>
        <w:tc>
          <w:tcPr>
            <w:tcW w:w="2673"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54</w:t>
            </w:r>
          </w:p>
        </w:tc>
      </w:tr>
      <w:tr w:rsidR="00294C8E" w:rsidRPr="004A469D">
        <w:trPr>
          <w:cantSplit/>
        </w:trPr>
        <w:tc>
          <w:tcPr>
            <w:tcW w:w="2327"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ЛН на ДнаТ</w:t>
            </w:r>
          </w:p>
        </w:tc>
        <w:tc>
          <w:tcPr>
            <w:tcW w:w="2673"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57 – 70</w:t>
            </w:r>
          </w:p>
        </w:tc>
      </w:tr>
      <w:tr w:rsidR="00294C8E" w:rsidRPr="004A469D">
        <w:trPr>
          <w:cantSplit/>
        </w:trPr>
        <w:tc>
          <w:tcPr>
            <w:tcW w:w="2327"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ДРЛ на ДнаТ</w:t>
            </w:r>
          </w:p>
        </w:tc>
        <w:tc>
          <w:tcPr>
            <w:tcW w:w="2673"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40 – 50</w:t>
            </w:r>
          </w:p>
        </w:tc>
      </w:tr>
      <w:tr w:rsidR="00294C8E" w:rsidRPr="004A469D">
        <w:trPr>
          <w:cantSplit/>
        </w:trPr>
        <w:tc>
          <w:tcPr>
            <w:tcW w:w="2327"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ДРЛ на ДРИ</w:t>
            </w:r>
          </w:p>
        </w:tc>
        <w:tc>
          <w:tcPr>
            <w:tcW w:w="2673"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center"/>
              <w:rPr>
                <w:color w:val="000000"/>
                <w:sz w:val="20"/>
                <w:szCs w:val="20"/>
              </w:rPr>
            </w:pPr>
            <w:r w:rsidRPr="004A469D">
              <w:rPr>
                <w:color w:val="000000"/>
                <w:sz w:val="20"/>
                <w:szCs w:val="20"/>
              </w:rPr>
              <w:t>30 – 40</w:t>
            </w:r>
          </w:p>
        </w:tc>
      </w:tr>
    </w:tbl>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В помещениях с тяжелыми условиями окружающей среды, целесообразно использовать газоразрядные лампы типа ДРИ и ДНаТ, что может обеспечить качественное освещение и снизить расход электроэнергии на 30–45%. Технико-экономическую оценку экономической эффективности и улучшения осветительных условий в производственных помещениях можно дать, анализируя представленный ниже расчет.</w:t>
      </w:r>
    </w:p>
    <w:p w:rsidR="00294C8E" w:rsidRPr="001A6DC8" w:rsidRDefault="00294C8E" w:rsidP="00BB4D21">
      <w:pPr>
        <w:autoSpaceDE w:val="0"/>
        <w:autoSpaceDN w:val="0"/>
        <w:adjustRightInd w:val="0"/>
        <w:spacing w:line="360" w:lineRule="auto"/>
        <w:ind w:firstLine="709"/>
        <w:jc w:val="both"/>
        <w:rPr>
          <w:rFonts w:ascii="Arial" w:hAnsi="Arial" w:cs="Arial"/>
          <w:bCs/>
          <w:color w:val="000000"/>
          <w:sz w:val="26"/>
          <w:szCs w:val="26"/>
        </w:rPr>
      </w:pPr>
      <w:r w:rsidRPr="001A6DC8">
        <w:rPr>
          <w:rFonts w:ascii="Arial" w:hAnsi="Arial" w:cs="Arial"/>
          <w:bCs/>
          <w:color w:val="000000"/>
          <w:sz w:val="26"/>
          <w:szCs w:val="26"/>
        </w:rPr>
        <w:t>Расчет технико-экономического эффекта при замене светильника с ЛН мощностью 1000 Вт на светильник с лампой ДНАТ или ДРИ мощностью 250 Вт с адекватными световыми потоками</w:t>
      </w:r>
    </w:p>
    <w:p w:rsidR="00294C8E" w:rsidRPr="001A6DC8" w:rsidRDefault="00294C8E" w:rsidP="004A469D">
      <w:pPr>
        <w:autoSpaceDE w:val="0"/>
        <w:autoSpaceDN w:val="0"/>
        <w:adjustRightInd w:val="0"/>
        <w:spacing w:line="360" w:lineRule="auto"/>
        <w:jc w:val="right"/>
        <w:rPr>
          <w:rFonts w:ascii="Arial" w:hAnsi="Arial" w:cs="Arial"/>
          <w:color w:val="000000"/>
          <w:sz w:val="26"/>
          <w:szCs w:val="26"/>
        </w:rPr>
      </w:pPr>
      <w:r w:rsidRPr="001A6DC8">
        <w:rPr>
          <w:rFonts w:ascii="Arial" w:hAnsi="Arial" w:cs="Arial"/>
          <w:color w:val="000000"/>
          <w:sz w:val="26"/>
          <w:szCs w:val="26"/>
        </w:rPr>
        <w:t xml:space="preserve">Таблица </w:t>
      </w:r>
      <w:r w:rsidR="004A469D">
        <w:rPr>
          <w:rFonts w:ascii="Arial" w:hAnsi="Arial" w:cs="Arial"/>
          <w:color w:val="000000"/>
          <w:sz w:val="26"/>
          <w:szCs w:val="26"/>
        </w:rPr>
        <w:t>(8)</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 xml:space="preserve"> Технико-экономические показатели энергосберегающих ламп</w:t>
      </w:r>
    </w:p>
    <w:tbl>
      <w:tblPr>
        <w:tblStyle w:val="11"/>
        <w:tblW w:w="9189" w:type="dxa"/>
        <w:tblInd w:w="108" w:type="dxa"/>
        <w:tblLook w:val="0000" w:firstRow="0" w:lastRow="0" w:firstColumn="0" w:lastColumn="0" w:noHBand="0" w:noVBand="0"/>
      </w:tblPr>
      <w:tblGrid>
        <w:gridCol w:w="3110"/>
        <w:gridCol w:w="2635"/>
        <w:gridCol w:w="3444"/>
      </w:tblGrid>
      <w:tr w:rsidR="00294C8E" w:rsidRPr="004A469D">
        <w:trPr>
          <w:cantSplit/>
        </w:trPr>
        <w:tc>
          <w:tcPr>
            <w:tcW w:w="1692"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autoSpaceDE w:val="0"/>
              <w:autoSpaceDN w:val="0"/>
              <w:adjustRightInd w:val="0"/>
              <w:jc w:val="both"/>
              <w:rPr>
                <w:color w:val="000000"/>
                <w:sz w:val="20"/>
                <w:szCs w:val="20"/>
              </w:rPr>
            </w:pPr>
            <w:r w:rsidRPr="004A469D">
              <w:rPr>
                <w:color w:val="000000"/>
                <w:sz w:val="20"/>
                <w:szCs w:val="20"/>
              </w:rPr>
              <w:t>Лампа накаливания</w:t>
            </w:r>
          </w:p>
          <w:p w:rsidR="00294C8E" w:rsidRPr="004A469D" w:rsidRDefault="00294C8E" w:rsidP="004A469D">
            <w:pPr>
              <w:jc w:val="both"/>
              <w:rPr>
                <w:color w:val="000000"/>
                <w:sz w:val="20"/>
                <w:szCs w:val="20"/>
              </w:rPr>
            </w:pPr>
            <w:r w:rsidRPr="004A469D">
              <w:rPr>
                <w:color w:val="000000"/>
                <w:sz w:val="20"/>
                <w:szCs w:val="20"/>
              </w:rPr>
              <w:t>(ЛН)</w:t>
            </w:r>
          </w:p>
        </w:tc>
        <w:tc>
          <w:tcPr>
            <w:tcW w:w="143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autoSpaceDE w:val="0"/>
              <w:autoSpaceDN w:val="0"/>
              <w:adjustRightInd w:val="0"/>
              <w:jc w:val="both"/>
              <w:rPr>
                <w:color w:val="000000"/>
                <w:sz w:val="20"/>
                <w:szCs w:val="20"/>
              </w:rPr>
            </w:pPr>
            <w:r w:rsidRPr="004A469D">
              <w:rPr>
                <w:color w:val="000000"/>
                <w:sz w:val="20"/>
                <w:szCs w:val="20"/>
              </w:rPr>
              <w:t>Натриевая лампа</w:t>
            </w:r>
          </w:p>
          <w:p w:rsidR="00294C8E" w:rsidRPr="004A469D" w:rsidRDefault="00294C8E" w:rsidP="004A469D">
            <w:pPr>
              <w:jc w:val="both"/>
              <w:rPr>
                <w:color w:val="000000"/>
                <w:sz w:val="20"/>
                <w:szCs w:val="20"/>
              </w:rPr>
            </w:pPr>
            <w:r w:rsidRPr="004A469D">
              <w:rPr>
                <w:color w:val="000000"/>
                <w:sz w:val="20"/>
                <w:szCs w:val="20"/>
              </w:rPr>
              <w:t>(ДНаТ)</w:t>
            </w:r>
          </w:p>
        </w:tc>
        <w:tc>
          <w:tcPr>
            <w:tcW w:w="187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autoSpaceDE w:val="0"/>
              <w:autoSpaceDN w:val="0"/>
              <w:adjustRightInd w:val="0"/>
              <w:jc w:val="both"/>
              <w:rPr>
                <w:color w:val="000000"/>
                <w:sz w:val="20"/>
                <w:szCs w:val="20"/>
              </w:rPr>
            </w:pPr>
            <w:r w:rsidRPr="004A469D">
              <w:rPr>
                <w:color w:val="000000"/>
                <w:sz w:val="20"/>
                <w:szCs w:val="20"/>
              </w:rPr>
              <w:t>Металлогалогенная</w:t>
            </w:r>
          </w:p>
          <w:p w:rsidR="00294C8E" w:rsidRPr="004A469D" w:rsidRDefault="00294C8E" w:rsidP="004A469D">
            <w:pPr>
              <w:jc w:val="both"/>
              <w:rPr>
                <w:color w:val="000000"/>
                <w:sz w:val="20"/>
                <w:szCs w:val="20"/>
              </w:rPr>
            </w:pPr>
            <w:r w:rsidRPr="004A469D">
              <w:rPr>
                <w:color w:val="000000"/>
                <w:sz w:val="20"/>
                <w:szCs w:val="20"/>
              </w:rPr>
              <w:t>лампа (ДРИ)</w:t>
            </w:r>
          </w:p>
        </w:tc>
      </w:tr>
      <w:tr w:rsidR="00294C8E" w:rsidRPr="004A469D">
        <w:trPr>
          <w:cantSplit/>
        </w:trPr>
        <w:tc>
          <w:tcPr>
            <w:tcW w:w="1692"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Р1=1000 Вт</w:t>
            </w:r>
          </w:p>
        </w:tc>
        <w:tc>
          <w:tcPr>
            <w:tcW w:w="143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Р2=250 Вт</w:t>
            </w:r>
          </w:p>
        </w:tc>
        <w:tc>
          <w:tcPr>
            <w:tcW w:w="187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Р2=250 Вт</w:t>
            </w:r>
          </w:p>
        </w:tc>
      </w:tr>
      <w:tr w:rsidR="00294C8E" w:rsidRPr="004A469D">
        <w:trPr>
          <w:cantSplit/>
        </w:trPr>
        <w:tc>
          <w:tcPr>
            <w:tcW w:w="1692"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F=18800 лм</w:t>
            </w:r>
          </w:p>
        </w:tc>
        <w:tc>
          <w:tcPr>
            <w:tcW w:w="143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F=24800 лм</w:t>
            </w:r>
          </w:p>
        </w:tc>
        <w:tc>
          <w:tcPr>
            <w:tcW w:w="187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F=19500 лм</w:t>
            </w:r>
          </w:p>
        </w:tc>
      </w:tr>
      <w:tr w:rsidR="00294C8E" w:rsidRPr="004A469D">
        <w:trPr>
          <w:cantSplit/>
        </w:trPr>
        <w:tc>
          <w:tcPr>
            <w:tcW w:w="1692"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Т=1000 часов</w:t>
            </w:r>
          </w:p>
        </w:tc>
        <w:tc>
          <w:tcPr>
            <w:tcW w:w="143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Т=15000 часов</w:t>
            </w:r>
          </w:p>
        </w:tc>
        <w:tc>
          <w:tcPr>
            <w:tcW w:w="1874" w:type="pct"/>
            <w:tcBorders>
              <w:top w:val="single" w:sz="6" w:space="0" w:color="000000"/>
              <w:left w:val="single" w:sz="6" w:space="0" w:color="000000"/>
              <w:bottom w:val="single" w:sz="6" w:space="0" w:color="000000"/>
              <w:right w:val="single" w:sz="6" w:space="0" w:color="000000"/>
            </w:tcBorders>
          </w:tcPr>
          <w:p w:rsidR="00294C8E" w:rsidRPr="004A469D" w:rsidRDefault="00294C8E" w:rsidP="004A469D">
            <w:pPr>
              <w:jc w:val="both"/>
              <w:rPr>
                <w:color w:val="000000"/>
                <w:sz w:val="20"/>
                <w:szCs w:val="20"/>
              </w:rPr>
            </w:pPr>
            <w:r w:rsidRPr="004A469D">
              <w:rPr>
                <w:color w:val="000000"/>
                <w:sz w:val="20"/>
                <w:szCs w:val="20"/>
              </w:rPr>
              <w:t>Т=10000 часов</w:t>
            </w:r>
          </w:p>
        </w:tc>
      </w:tr>
    </w:tbl>
    <w:p w:rsidR="00294C8E" w:rsidRPr="001A6DC8" w:rsidRDefault="00294C8E" w:rsidP="00BB4D21">
      <w:pPr>
        <w:spacing w:line="360" w:lineRule="auto"/>
        <w:ind w:firstLine="709"/>
        <w:jc w:val="both"/>
        <w:rPr>
          <w:rFonts w:ascii="Arial" w:hAnsi="Arial" w:cs="Arial"/>
          <w:color w:val="000000"/>
          <w:sz w:val="26"/>
          <w:szCs w:val="26"/>
        </w:rPr>
      </w:pP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 xml:space="preserve">Стоимость сэкономленной электроэнергии за год из расчета на один светильник может быть определена по формуле </w:t>
      </w:r>
      <w:r w:rsidR="00B1544A">
        <w:rPr>
          <w:rFonts w:ascii="Arial" w:hAnsi="Arial" w:cs="Arial"/>
          <w:color w:val="000000"/>
          <w:sz w:val="26"/>
          <w:szCs w:val="26"/>
          <w:lang w:val="uk-UA"/>
        </w:rPr>
        <w:t>2.1</w:t>
      </w:r>
      <w:r w:rsidRPr="001A6DC8">
        <w:rPr>
          <w:rFonts w:ascii="Arial" w:hAnsi="Arial" w:cs="Arial"/>
          <w:color w:val="000000"/>
          <w:sz w:val="26"/>
          <w:szCs w:val="26"/>
        </w:rPr>
        <w:t>:</w:t>
      </w:r>
    </w:p>
    <w:p w:rsidR="00294C8E" w:rsidRPr="00B1544A" w:rsidRDefault="00B1544A" w:rsidP="00B1544A">
      <w:pPr>
        <w:autoSpaceDE w:val="0"/>
        <w:autoSpaceDN w:val="0"/>
        <w:adjustRightInd w:val="0"/>
        <w:spacing w:line="360" w:lineRule="auto"/>
        <w:ind w:firstLine="709"/>
        <w:jc w:val="right"/>
        <w:rPr>
          <w:rFonts w:ascii="Arial" w:hAnsi="Arial" w:cs="Arial"/>
          <w:color w:val="000000"/>
          <w:sz w:val="26"/>
          <w:szCs w:val="26"/>
          <w:lang w:val="uk-UA"/>
        </w:rPr>
      </w:pPr>
      <w:r>
        <w:rPr>
          <w:rFonts w:ascii="Arial" w:hAnsi="Arial" w:cs="Arial"/>
          <w:color w:val="000000"/>
          <w:sz w:val="26"/>
          <w:szCs w:val="26"/>
          <w:lang w:val="uk-UA"/>
        </w:rPr>
        <w:t>(2.1)</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 xml:space="preserve">                                </w:t>
      </w:r>
      <w:r w:rsidRPr="001A6DC8">
        <w:rPr>
          <w:rFonts w:ascii="Arial" w:hAnsi="Arial" w:cs="Arial"/>
          <w:color w:val="000000"/>
          <w:position w:val="-12"/>
          <w:sz w:val="26"/>
          <w:szCs w:val="26"/>
        </w:rPr>
        <w:object w:dxaOrig="2520" w:dyaOrig="360">
          <v:shape id="_x0000_i1034" type="#_x0000_t75" style="width:126pt;height:18pt" o:ole="">
            <v:imagedata r:id="rId22" o:title=""/>
          </v:shape>
          <o:OLEObject Type="Embed" ProgID="Equation.3" ShapeID="_x0000_i1034" DrawAspect="Content" ObjectID="_1459713249" r:id="rId23"/>
        </w:object>
      </w:r>
    </w:p>
    <w:p w:rsidR="00336AE5" w:rsidRPr="001A6DC8" w:rsidRDefault="00336AE5" w:rsidP="00BB4D21">
      <w:pPr>
        <w:autoSpaceDE w:val="0"/>
        <w:autoSpaceDN w:val="0"/>
        <w:adjustRightInd w:val="0"/>
        <w:spacing w:line="360" w:lineRule="auto"/>
        <w:ind w:firstLine="709"/>
        <w:jc w:val="both"/>
        <w:rPr>
          <w:rFonts w:ascii="Arial" w:hAnsi="Arial" w:cs="Arial"/>
          <w:color w:val="000000"/>
          <w:sz w:val="26"/>
          <w:szCs w:val="26"/>
        </w:rPr>
      </w:pP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iCs/>
          <w:color w:val="000000"/>
          <w:sz w:val="26"/>
          <w:szCs w:val="26"/>
        </w:rPr>
        <w:t>где</w:t>
      </w:r>
      <w:r w:rsidRPr="001A6DC8">
        <w:rPr>
          <w:rFonts w:ascii="Arial" w:hAnsi="Arial" w:cs="Arial"/>
          <w:i/>
          <w:iCs/>
          <w:color w:val="000000"/>
          <w:sz w:val="26"/>
          <w:szCs w:val="26"/>
        </w:rPr>
        <w:tab/>
        <w:t xml:space="preserve"> q </w:t>
      </w:r>
      <w:r w:rsidRPr="001A6DC8">
        <w:rPr>
          <w:rFonts w:ascii="Arial" w:hAnsi="Arial" w:cs="Arial"/>
          <w:color w:val="000000"/>
          <w:sz w:val="26"/>
          <w:szCs w:val="26"/>
        </w:rPr>
        <w:t>– тариф на электроэнергию, грн./кВт∙час;</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i/>
          <w:iCs/>
          <w:color w:val="000000"/>
          <w:sz w:val="26"/>
          <w:szCs w:val="26"/>
        </w:rPr>
        <w:t>Р</w:t>
      </w:r>
      <w:r w:rsidRPr="001A6DC8">
        <w:rPr>
          <w:rFonts w:ascii="Arial" w:hAnsi="Arial" w:cs="Arial"/>
          <w:i/>
          <w:color w:val="000000"/>
          <w:sz w:val="26"/>
          <w:szCs w:val="26"/>
        </w:rPr>
        <w:t>1</w:t>
      </w:r>
      <w:r w:rsidRPr="001A6DC8">
        <w:rPr>
          <w:rFonts w:ascii="Arial" w:hAnsi="Arial" w:cs="Arial"/>
          <w:color w:val="000000"/>
          <w:sz w:val="26"/>
          <w:szCs w:val="26"/>
        </w:rPr>
        <w:t xml:space="preserve"> – мощность лампы накаливания, кВт;</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i/>
          <w:iCs/>
          <w:color w:val="000000"/>
          <w:sz w:val="26"/>
          <w:szCs w:val="26"/>
        </w:rPr>
        <w:t>Р</w:t>
      </w:r>
      <w:r w:rsidRPr="001A6DC8">
        <w:rPr>
          <w:rFonts w:ascii="Arial" w:hAnsi="Arial" w:cs="Arial"/>
          <w:i/>
          <w:color w:val="000000"/>
          <w:sz w:val="26"/>
          <w:szCs w:val="26"/>
        </w:rPr>
        <w:t>2</w:t>
      </w:r>
      <w:r w:rsidRPr="001A6DC8">
        <w:rPr>
          <w:rFonts w:ascii="Arial" w:hAnsi="Arial" w:cs="Arial"/>
          <w:color w:val="000000"/>
          <w:sz w:val="26"/>
          <w:szCs w:val="26"/>
        </w:rPr>
        <w:t xml:space="preserve"> – мощность натриевой или металлогалогенной лампы, кВт;</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i/>
          <w:iCs/>
          <w:color w:val="000000"/>
          <w:sz w:val="26"/>
          <w:szCs w:val="26"/>
        </w:rPr>
        <w:t xml:space="preserve">α </w:t>
      </w:r>
      <w:r w:rsidRPr="001A6DC8">
        <w:rPr>
          <w:rFonts w:ascii="Arial" w:hAnsi="Arial" w:cs="Arial"/>
          <w:color w:val="000000"/>
          <w:sz w:val="26"/>
          <w:szCs w:val="26"/>
        </w:rPr>
        <w:t>– коэффициент, учитывающий потери в ПРА;</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i/>
          <w:iCs/>
          <w:color w:val="000000"/>
          <w:sz w:val="26"/>
          <w:szCs w:val="26"/>
        </w:rPr>
        <w:t xml:space="preserve">Т </w:t>
      </w:r>
      <w:r w:rsidRPr="001A6DC8">
        <w:rPr>
          <w:rFonts w:ascii="Arial" w:hAnsi="Arial" w:cs="Arial"/>
          <w:color w:val="000000"/>
          <w:sz w:val="26"/>
          <w:szCs w:val="26"/>
        </w:rPr>
        <w:t>– работа светильника в год при двухсменной работе, часов.</w:t>
      </w:r>
    </w:p>
    <w:p w:rsidR="00294C8E" w:rsidRPr="001A6DC8" w:rsidRDefault="00294C8E" w:rsidP="00BB4D21">
      <w:pPr>
        <w:autoSpaceDE w:val="0"/>
        <w:autoSpaceDN w:val="0"/>
        <w:adjustRightInd w:val="0"/>
        <w:spacing w:line="360" w:lineRule="auto"/>
        <w:ind w:firstLine="709"/>
        <w:jc w:val="both"/>
        <w:rPr>
          <w:rFonts w:ascii="Arial" w:hAnsi="Arial" w:cs="Arial"/>
          <w:bCs/>
          <w:color w:val="000000"/>
          <w:sz w:val="26"/>
          <w:szCs w:val="26"/>
        </w:rPr>
      </w:pPr>
      <w:r w:rsidRPr="001A6DC8">
        <w:rPr>
          <w:rFonts w:ascii="Arial" w:hAnsi="Arial" w:cs="Arial"/>
          <w:bCs/>
          <w:color w:val="000000"/>
          <w:sz w:val="26"/>
          <w:szCs w:val="26"/>
        </w:rPr>
        <w:t>Cэ = 173* (1,0 – 0,25 *1,1) * 2250 =321 131,25 грн.</w:t>
      </w:r>
    </w:p>
    <w:p w:rsidR="00294C8E" w:rsidRPr="001A6DC8" w:rsidRDefault="00294C8E" w:rsidP="00BB4D21">
      <w:pPr>
        <w:autoSpaceDE w:val="0"/>
        <w:autoSpaceDN w:val="0"/>
        <w:adjustRightInd w:val="0"/>
        <w:spacing w:line="360" w:lineRule="auto"/>
        <w:ind w:firstLine="709"/>
        <w:jc w:val="both"/>
        <w:rPr>
          <w:rFonts w:ascii="Arial" w:hAnsi="Arial" w:cs="Arial"/>
          <w:i/>
          <w:color w:val="000000"/>
          <w:sz w:val="26"/>
          <w:szCs w:val="26"/>
        </w:rPr>
      </w:pPr>
      <w:r w:rsidRPr="001A6DC8">
        <w:rPr>
          <w:rFonts w:ascii="Arial" w:hAnsi="Arial" w:cs="Arial"/>
          <w:bCs/>
          <w:color w:val="000000"/>
          <w:sz w:val="26"/>
          <w:szCs w:val="26"/>
        </w:rPr>
        <w:t xml:space="preserve">Таким образом, стоимость сэкономленной энергии за год на одном </w:t>
      </w:r>
      <w:r w:rsidRPr="001A6DC8">
        <w:rPr>
          <w:rFonts w:ascii="Arial" w:hAnsi="Arial" w:cs="Arial"/>
          <w:color w:val="000000"/>
          <w:sz w:val="26"/>
          <w:szCs w:val="26"/>
        </w:rPr>
        <w:t>светильнике составит</w:t>
      </w:r>
      <w:r w:rsidRPr="001A6DC8">
        <w:rPr>
          <w:rFonts w:ascii="Arial" w:hAnsi="Arial" w:cs="Arial"/>
          <w:i/>
          <w:color w:val="000000"/>
          <w:sz w:val="26"/>
          <w:szCs w:val="26"/>
        </w:rPr>
        <w:t xml:space="preserve"> 321 131 грн.</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 xml:space="preserve">При замене светильников с лампами типа ДРЛ-1000 (F=58000 лм) на ДРИ-700 (F=55000 лм) или ДНаТ-400 (F=55000 лм) экономия составляет: на ДРИ-700 – 71000 грн., на ДНаТ-400 – </w:t>
      </w:r>
      <w:smartTag w:uri="urn:schemas-microsoft-com:office:smarttags" w:element="metricconverter">
        <w:smartTagPr>
          <w:attr w:name="ProductID" w:val="140000 г"/>
        </w:smartTagPr>
        <w:r w:rsidRPr="001A6DC8">
          <w:rPr>
            <w:rFonts w:ascii="Arial" w:hAnsi="Arial" w:cs="Arial"/>
            <w:color w:val="000000"/>
            <w:sz w:val="26"/>
            <w:szCs w:val="26"/>
          </w:rPr>
          <w:t>140000 г</w:t>
        </w:r>
      </w:smartTag>
      <w:r w:rsidRPr="001A6DC8">
        <w:rPr>
          <w:rFonts w:ascii="Arial" w:hAnsi="Arial" w:cs="Arial"/>
          <w:color w:val="000000"/>
          <w:sz w:val="26"/>
          <w:szCs w:val="26"/>
        </w:rPr>
        <w:t>.</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Кроме экономии электроэнергии мы получаем экономию эксплуатационных расходов. Частота замены лампы накаливания – 3…4 раза в год, а ДРИ или ДНаТ – один раз в 4…5 лет. Улучшается качество освещения (выше освещенность, лучше цветопередача). Окупаемость на протяжении 1–1,5 года.</w:t>
      </w:r>
    </w:p>
    <w:p w:rsidR="00294C8E" w:rsidRPr="001A6DC8" w:rsidRDefault="00294C8E" w:rsidP="00BB4D21">
      <w:pPr>
        <w:autoSpaceDE w:val="0"/>
        <w:autoSpaceDN w:val="0"/>
        <w:adjustRightInd w:val="0"/>
        <w:spacing w:line="360" w:lineRule="auto"/>
        <w:ind w:firstLine="709"/>
        <w:jc w:val="both"/>
        <w:rPr>
          <w:rFonts w:ascii="Arial" w:hAnsi="Arial" w:cs="Arial"/>
          <w:color w:val="000000"/>
          <w:sz w:val="26"/>
          <w:szCs w:val="26"/>
        </w:rPr>
      </w:pPr>
      <w:r w:rsidRPr="001A6DC8">
        <w:rPr>
          <w:rFonts w:ascii="Arial" w:hAnsi="Arial" w:cs="Arial"/>
          <w:color w:val="000000"/>
          <w:sz w:val="26"/>
          <w:szCs w:val="26"/>
        </w:rPr>
        <w:t>Второй этап – разработка, освоение и использование новых световых приборов с высокоинтенсивными источниками света и эффективным светораспределением. Учитывая современные тенденции развития светотехники, и требований к качеству и энергоэффективности осветительных установок, выпускаются новые высокоэффективные световые приборы для различных отраслей промышленности.</w:t>
      </w:r>
    </w:p>
    <w:p w:rsidR="00294C8E" w:rsidRPr="001A6DC8" w:rsidRDefault="00294C8E" w:rsidP="00BB4D21">
      <w:pPr>
        <w:spacing w:line="360" w:lineRule="auto"/>
        <w:ind w:firstLine="709"/>
        <w:jc w:val="both"/>
        <w:rPr>
          <w:rFonts w:ascii="Arial" w:hAnsi="Arial" w:cs="Arial"/>
          <w:i/>
          <w:color w:val="000000"/>
          <w:sz w:val="26"/>
          <w:szCs w:val="26"/>
          <w:u w:val="single"/>
          <w:lang w:val="be-BY"/>
        </w:rPr>
      </w:pPr>
    </w:p>
    <w:p w:rsidR="00294C8E" w:rsidRPr="001A6DC8" w:rsidRDefault="00294C8E" w:rsidP="00BB4D21">
      <w:pPr>
        <w:tabs>
          <w:tab w:val="num" w:pos="1080"/>
        </w:tabs>
        <w:spacing w:line="360" w:lineRule="auto"/>
        <w:jc w:val="both"/>
        <w:rPr>
          <w:rFonts w:ascii="Arial" w:hAnsi="Arial" w:cs="Arial"/>
          <w:color w:val="000000"/>
          <w:sz w:val="26"/>
          <w:szCs w:val="26"/>
          <w:lang w:val="be-BY"/>
        </w:rPr>
      </w:pPr>
    </w:p>
    <w:p w:rsidR="004D33AF" w:rsidRPr="001A6DC8" w:rsidRDefault="004D33AF" w:rsidP="00BB4D21">
      <w:pPr>
        <w:spacing w:line="360" w:lineRule="auto"/>
        <w:ind w:right="567" w:firstLine="425"/>
        <w:jc w:val="both"/>
        <w:rPr>
          <w:rFonts w:ascii="Arial" w:hAnsi="Arial" w:cs="Arial"/>
          <w:bCs/>
          <w:i/>
          <w:iCs/>
          <w:sz w:val="26"/>
          <w:szCs w:val="26"/>
          <w:lang w:val="be-BY"/>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4A469D" w:rsidRDefault="004A469D" w:rsidP="007E2852">
      <w:pPr>
        <w:tabs>
          <w:tab w:val="left" w:pos="0"/>
          <w:tab w:val="left" w:pos="709"/>
        </w:tabs>
        <w:spacing w:line="360" w:lineRule="auto"/>
        <w:jc w:val="center"/>
        <w:rPr>
          <w:rFonts w:ascii="Arial" w:hAnsi="Arial" w:cs="Arial"/>
          <w:b/>
          <w:caps/>
          <w:color w:val="000000"/>
          <w:sz w:val="26"/>
          <w:szCs w:val="26"/>
        </w:rPr>
      </w:pPr>
    </w:p>
    <w:p w:rsidR="00383588" w:rsidRPr="007E2852" w:rsidRDefault="00383588" w:rsidP="007E2852">
      <w:pPr>
        <w:tabs>
          <w:tab w:val="left" w:pos="0"/>
          <w:tab w:val="left" w:pos="709"/>
        </w:tabs>
        <w:spacing w:line="360" w:lineRule="auto"/>
        <w:jc w:val="center"/>
        <w:rPr>
          <w:rFonts w:ascii="Arial" w:hAnsi="Arial" w:cs="Arial"/>
          <w:b/>
          <w:caps/>
          <w:color w:val="000000"/>
          <w:sz w:val="26"/>
          <w:szCs w:val="26"/>
        </w:rPr>
      </w:pPr>
      <w:r w:rsidRPr="007E2852">
        <w:rPr>
          <w:rFonts w:ascii="Arial" w:hAnsi="Arial" w:cs="Arial"/>
          <w:b/>
          <w:caps/>
          <w:color w:val="000000"/>
          <w:sz w:val="26"/>
          <w:szCs w:val="26"/>
        </w:rPr>
        <w:t>Заключение</w:t>
      </w:r>
    </w:p>
    <w:p w:rsidR="00383588" w:rsidRPr="001A6DC8" w:rsidRDefault="00383588" w:rsidP="00BB4D21">
      <w:pPr>
        <w:tabs>
          <w:tab w:val="left" w:pos="0"/>
          <w:tab w:val="left" w:pos="709"/>
        </w:tabs>
        <w:spacing w:line="360" w:lineRule="auto"/>
        <w:ind w:firstLine="709"/>
        <w:jc w:val="both"/>
        <w:rPr>
          <w:rFonts w:ascii="Arial" w:hAnsi="Arial" w:cs="Arial"/>
          <w:color w:val="000000"/>
          <w:sz w:val="26"/>
          <w:szCs w:val="26"/>
        </w:rPr>
      </w:pPr>
    </w:p>
    <w:p w:rsidR="00383588" w:rsidRPr="001A6DC8" w:rsidRDefault="00383588" w:rsidP="00BB4D21">
      <w:pPr>
        <w:tabs>
          <w:tab w:val="left" w:pos="0"/>
          <w:tab w:val="left" w:pos="709"/>
        </w:tabs>
        <w:spacing w:line="360" w:lineRule="auto"/>
        <w:ind w:firstLine="709"/>
        <w:jc w:val="both"/>
        <w:rPr>
          <w:rFonts w:ascii="Arial" w:hAnsi="Arial" w:cs="Arial"/>
          <w:color w:val="000000"/>
          <w:sz w:val="26"/>
          <w:szCs w:val="26"/>
        </w:rPr>
      </w:pPr>
      <w:r w:rsidRPr="001A6DC8">
        <w:rPr>
          <w:rFonts w:ascii="Arial" w:hAnsi="Arial" w:cs="Arial"/>
          <w:color w:val="000000"/>
          <w:sz w:val="26"/>
          <w:szCs w:val="26"/>
        </w:rPr>
        <w:t xml:space="preserve">В работе рассмотрен элемент производства как издержки предприятия их виды, </w:t>
      </w:r>
      <w:r w:rsidR="004E32AB" w:rsidRPr="001A6DC8">
        <w:rPr>
          <w:rFonts w:ascii="Arial" w:hAnsi="Arial" w:cs="Arial"/>
          <w:color w:val="000000"/>
          <w:sz w:val="26"/>
          <w:szCs w:val="26"/>
        </w:rPr>
        <w:t xml:space="preserve"> и </w:t>
      </w:r>
      <w:r w:rsidRPr="001A6DC8">
        <w:rPr>
          <w:rFonts w:ascii="Arial" w:hAnsi="Arial" w:cs="Arial"/>
          <w:color w:val="000000"/>
          <w:sz w:val="26"/>
          <w:szCs w:val="26"/>
        </w:rPr>
        <w:t>пути снижения.</w:t>
      </w:r>
    </w:p>
    <w:p w:rsidR="00383588" w:rsidRPr="001A6DC8" w:rsidRDefault="00383588" w:rsidP="00BB4D21">
      <w:pPr>
        <w:spacing w:line="360" w:lineRule="auto"/>
        <w:ind w:firstLine="709"/>
        <w:jc w:val="both"/>
        <w:rPr>
          <w:rFonts w:ascii="Arial" w:hAnsi="Arial" w:cs="Arial"/>
          <w:color w:val="000000"/>
          <w:sz w:val="26"/>
          <w:szCs w:val="26"/>
        </w:rPr>
      </w:pPr>
      <w:r w:rsidRPr="001A6DC8">
        <w:rPr>
          <w:rFonts w:ascii="Arial" w:hAnsi="Arial" w:cs="Arial"/>
          <w:color w:val="000000"/>
          <w:sz w:val="26"/>
          <w:szCs w:val="26"/>
        </w:rPr>
        <w:t>Понимание экономистами издержек основывается на факте редкости ресурсов и возможности их альтернативного использования. Поэтому выбор определенных ресурсов для производства какого-то товара означает невозможность производства какого-то альтернативного товара. Издержки в экономике непосредственно связаны с отказом от возможности производства альтернативных товаров и услуг.</w:t>
      </w:r>
    </w:p>
    <w:p w:rsidR="00383588" w:rsidRPr="001A6DC8" w:rsidRDefault="00383588" w:rsidP="00BB4D21">
      <w:pPr>
        <w:tabs>
          <w:tab w:val="left" w:pos="0"/>
          <w:tab w:val="left" w:pos="709"/>
        </w:tabs>
        <w:spacing w:line="360" w:lineRule="auto"/>
        <w:ind w:firstLine="709"/>
        <w:jc w:val="both"/>
        <w:rPr>
          <w:rFonts w:ascii="Arial" w:hAnsi="Arial" w:cs="Arial"/>
          <w:color w:val="000000"/>
          <w:sz w:val="26"/>
          <w:szCs w:val="26"/>
        </w:rPr>
      </w:pPr>
      <w:r w:rsidRPr="001A6DC8">
        <w:rPr>
          <w:rFonts w:ascii="Arial" w:hAnsi="Arial" w:cs="Arial"/>
          <w:snapToGrid w:val="0"/>
          <w:color w:val="000000"/>
          <w:sz w:val="26"/>
          <w:szCs w:val="26"/>
        </w:rPr>
        <w:t>Итак, основное положение современной экономики об издержках производства: чтобы получить большее количество любого блага, необходимо предоставить потенциальным производителям и поставщикам этого блага определенный стимул, который бы побудил их перебросить ресурсы из сферы их текущего использования на производство того, чего мы хотим. Необходимо, чтобы выгоды от такой переброски превысили затраты на нее, т.е. превысили ценность тех возможностей, от которых придется отказываться потенциальным предпринимателям.</w:t>
      </w:r>
    </w:p>
    <w:p w:rsidR="00383588" w:rsidRPr="001A6DC8" w:rsidRDefault="00383588" w:rsidP="00BB4D21">
      <w:pPr>
        <w:tabs>
          <w:tab w:val="left" w:pos="0"/>
          <w:tab w:val="left" w:pos="709"/>
        </w:tabs>
        <w:spacing w:line="360" w:lineRule="auto"/>
        <w:ind w:firstLine="709"/>
        <w:jc w:val="both"/>
        <w:rPr>
          <w:rFonts w:ascii="Arial" w:hAnsi="Arial" w:cs="Arial"/>
          <w:color w:val="000000"/>
          <w:sz w:val="26"/>
          <w:szCs w:val="26"/>
        </w:rPr>
      </w:pPr>
      <w:r w:rsidRPr="001A6DC8">
        <w:rPr>
          <w:rFonts w:ascii="Arial" w:hAnsi="Arial" w:cs="Arial"/>
          <w:color w:val="000000"/>
          <w:sz w:val="26"/>
          <w:szCs w:val="26"/>
        </w:rPr>
        <w:t>Существующий факт – доход предприятия не важен, каким бы он не был, если его полностью перекрывают издержки. Поэтому перед тем, как начинать новое предприятия в первую очередь просчитывают издержки, то, чего оно будет «стоить» своим владельцам, а уже после считается то, что он может им принести.</w:t>
      </w:r>
    </w:p>
    <w:p w:rsidR="00383588" w:rsidRPr="001A6DC8" w:rsidRDefault="00383588" w:rsidP="00BB4D21">
      <w:pPr>
        <w:tabs>
          <w:tab w:val="left" w:pos="0"/>
          <w:tab w:val="left" w:pos="709"/>
        </w:tabs>
        <w:spacing w:line="360" w:lineRule="auto"/>
        <w:ind w:firstLine="709"/>
        <w:jc w:val="both"/>
        <w:rPr>
          <w:rFonts w:ascii="Arial" w:hAnsi="Arial" w:cs="Arial"/>
          <w:color w:val="000000"/>
          <w:sz w:val="26"/>
          <w:szCs w:val="26"/>
        </w:rPr>
      </w:pPr>
      <w:r w:rsidRPr="001A6DC8">
        <w:rPr>
          <w:rFonts w:ascii="Arial" w:hAnsi="Arial" w:cs="Arial"/>
          <w:color w:val="000000"/>
          <w:sz w:val="26"/>
          <w:szCs w:val="26"/>
        </w:rPr>
        <w:t>Следовательно, при производстве какого-либо товара необходимо постоянно искать пути снижения издержек и обязательное их планирование. Большое влияние на издержки предприятия оказывает государство.</w:t>
      </w:r>
    </w:p>
    <w:p w:rsidR="00383588" w:rsidRPr="001A6DC8" w:rsidRDefault="00383588" w:rsidP="00BB4D21">
      <w:pPr>
        <w:tabs>
          <w:tab w:val="left" w:pos="0"/>
          <w:tab w:val="left" w:pos="709"/>
        </w:tabs>
        <w:spacing w:line="360" w:lineRule="auto"/>
        <w:ind w:firstLine="709"/>
        <w:jc w:val="both"/>
        <w:rPr>
          <w:rFonts w:ascii="Arial" w:hAnsi="Arial" w:cs="Arial"/>
          <w:color w:val="000000"/>
          <w:sz w:val="26"/>
          <w:szCs w:val="26"/>
        </w:rPr>
      </w:pPr>
      <w:r w:rsidRPr="001A6DC8">
        <w:rPr>
          <w:rFonts w:ascii="Arial" w:hAnsi="Arial" w:cs="Arial"/>
          <w:color w:val="000000"/>
          <w:sz w:val="26"/>
          <w:szCs w:val="26"/>
        </w:rPr>
        <w:t>Для того, чтобы хозяйствующий субъект мог выжить в современной ситуации и работать рентабельно, необходимо принимать верные и своевременные управленческие решения. Для этого нужны совершенные системы управления издержками.</w:t>
      </w:r>
    </w:p>
    <w:p w:rsidR="00383588" w:rsidRPr="001A6DC8" w:rsidRDefault="00383588" w:rsidP="00BB4D21">
      <w:pPr>
        <w:pStyle w:val="30"/>
        <w:spacing w:after="0" w:line="360" w:lineRule="auto"/>
        <w:ind w:left="0" w:firstLine="709"/>
        <w:jc w:val="both"/>
        <w:rPr>
          <w:rFonts w:ascii="Arial" w:hAnsi="Arial" w:cs="Arial"/>
          <w:color w:val="000000"/>
          <w:sz w:val="26"/>
          <w:szCs w:val="26"/>
        </w:rPr>
      </w:pPr>
      <w:r w:rsidRPr="001A6DC8">
        <w:rPr>
          <w:rFonts w:ascii="Arial" w:hAnsi="Arial" w:cs="Arial"/>
          <w:color w:val="000000"/>
          <w:sz w:val="26"/>
          <w:szCs w:val="26"/>
        </w:rPr>
        <w:t>Снижение издержек производства – один из основных путей повышения прибыли. К кризисам в экономике можно отнести отставание реальной заработной платы от номинальной, снижение производительности труда, отсутствие гибкой политики в изменении профиля производства. Эти и другие проблемы привели, прежде всего, к снижению объемов производства, к замене современных средств производства рабочей силой, к социальной напряженности.</w:t>
      </w:r>
    </w:p>
    <w:p w:rsidR="00383588" w:rsidRPr="001A6DC8" w:rsidRDefault="004E32AB" w:rsidP="00BB4D21">
      <w:pPr>
        <w:tabs>
          <w:tab w:val="left" w:pos="0"/>
          <w:tab w:val="left" w:pos="709"/>
        </w:tabs>
        <w:spacing w:line="360" w:lineRule="auto"/>
        <w:ind w:firstLine="709"/>
        <w:jc w:val="both"/>
        <w:rPr>
          <w:rFonts w:ascii="Arial" w:hAnsi="Arial" w:cs="Arial"/>
          <w:iCs/>
          <w:color w:val="000000"/>
          <w:sz w:val="26"/>
          <w:szCs w:val="26"/>
        </w:rPr>
      </w:pPr>
      <w:r w:rsidRPr="001A6DC8">
        <w:rPr>
          <w:rFonts w:ascii="Arial" w:hAnsi="Arial" w:cs="Arial"/>
          <w:iCs/>
          <w:color w:val="000000"/>
          <w:sz w:val="26"/>
          <w:szCs w:val="26"/>
        </w:rPr>
        <w:t>В</w:t>
      </w:r>
      <w:r w:rsidR="00383588" w:rsidRPr="001A6DC8">
        <w:rPr>
          <w:rFonts w:ascii="Arial" w:hAnsi="Arial" w:cs="Arial"/>
          <w:iCs/>
          <w:color w:val="000000"/>
          <w:sz w:val="26"/>
          <w:szCs w:val="26"/>
        </w:rPr>
        <w:t xml:space="preserve"> условиях рынка не только можно, а необходимо всегда управлять издержками. Идет перестройка экономического мышления, при этом прослеживается следующая логическая цепочка: изменение теории издержек влечет за собой необходимость обучения специалистов и использование этих новых теорий на предприятиях материального производства с целью прогрессивного управления ими.</w:t>
      </w:r>
    </w:p>
    <w:p w:rsidR="00BF2488" w:rsidRPr="001A6DC8" w:rsidRDefault="004E32AB" w:rsidP="00BB4D21">
      <w:pPr>
        <w:spacing w:line="360" w:lineRule="auto"/>
        <w:ind w:firstLine="709"/>
        <w:jc w:val="both"/>
        <w:rPr>
          <w:rFonts w:ascii="Arial" w:hAnsi="Arial" w:cs="Arial"/>
          <w:color w:val="000000"/>
          <w:sz w:val="26"/>
          <w:szCs w:val="26"/>
          <w:lang w:val="be-BY"/>
        </w:rPr>
      </w:pPr>
      <w:r w:rsidRPr="001A6DC8">
        <w:rPr>
          <w:rFonts w:ascii="Arial" w:hAnsi="Arial" w:cs="Arial"/>
          <w:color w:val="000000"/>
          <w:sz w:val="26"/>
          <w:szCs w:val="26"/>
        </w:rPr>
        <w:t>О</w:t>
      </w:r>
      <w:r w:rsidR="00BF2488" w:rsidRPr="001A6DC8">
        <w:rPr>
          <w:rFonts w:ascii="Arial" w:hAnsi="Arial" w:cs="Arial"/>
          <w:color w:val="000000"/>
          <w:sz w:val="26"/>
          <w:szCs w:val="26"/>
        </w:rPr>
        <w:t xml:space="preserve">сновным условием снижения затрат сырья и материалов на производство единицы продукции является улучшение изделий и совершенствование технологии производства, внедрение технически обоснованных норм расходов материалов. </w:t>
      </w:r>
      <w:r w:rsidR="00BF2488" w:rsidRPr="001A6DC8">
        <w:rPr>
          <w:rFonts w:ascii="Arial" w:hAnsi="Arial" w:cs="Arial"/>
          <w:bCs/>
          <w:color w:val="000000"/>
          <w:sz w:val="26"/>
          <w:szCs w:val="26"/>
        </w:rPr>
        <w:t>В проектном разделе на основании результатов анализа и выявленных при этом резервов снижения себестоимости мы разработали конкретные предложения, позволяющие решить исследуемую проблему, в частности:</w:t>
      </w:r>
      <w:r w:rsidR="00BF2488" w:rsidRPr="001A6DC8">
        <w:rPr>
          <w:rFonts w:ascii="Arial" w:hAnsi="Arial" w:cs="Arial"/>
          <w:iCs/>
          <w:color w:val="000000"/>
          <w:sz w:val="26"/>
          <w:szCs w:val="26"/>
        </w:rPr>
        <w:t xml:space="preserve"> разработали мероприятия по </w:t>
      </w:r>
      <w:r w:rsidR="00BF2488" w:rsidRPr="001A6DC8">
        <w:rPr>
          <w:rFonts w:ascii="Arial" w:hAnsi="Arial" w:cs="Arial"/>
          <w:color w:val="000000"/>
          <w:sz w:val="26"/>
          <w:szCs w:val="26"/>
          <w:lang w:val="be-BY"/>
        </w:rPr>
        <w:t xml:space="preserve">снижению энергоёмкости производства, повышению производительности труда </w:t>
      </w:r>
      <w:r w:rsidR="00BF2488" w:rsidRPr="001A6DC8">
        <w:rPr>
          <w:rFonts w:ascii="Arial" w:hAnsi="Arial" w:cs="Arial"/>
          <w:color w:val="000000"/>
          <w:sz w:val="26"/>
          <w:szCs w:val="26"/>
        </w:rPr>
        <w:t xml:space="preserve">На предприятии для снижения энергоемкости и, соответственно, уменьшения себестоимости, мною было предложено десять мероприятий по энергосбережению. </w:t>
      </w:r>
      <w:r w:rsidR="00BF2488" w:rsidRPr="001A6DC8">
        <w:rPr>
          <w:rFonts w:ascii="Arial" w:hAnsi="Arial" w:cs="Arial"/>
          <w:iCs/>
          <w:color w:val="000000"/>
          <w:sz w:val="26"/>
          <w:szCs w:val="26"/>
        </w:rPr>
        <w:t>Предложенные м</w:t>
      </w:r>
      <w:r w:rsidR="00BF2488" w:rsidRPr="001A6DC8">
        <w:rPr>
          <w:rFonts w:ascii="Arial" w:hAnsi="Arial" w:cs="Arial"/>
          <w:color w:val="000000"/>
          <w:sz w:val="26"/>
          <w:szCs w:val="26"/>
        </w:rPr>
        <w:t>ероприятия по энергосбережению позволят за год сэкономить 54,4 тыс. кВтч и 55 Гкал. Годовой экономический эффект от проведения энергосберегающих мероприятий составит 18 632,6 тыс. грн.</w:t>
      </w:r>
    </w:p>
    <w:p w:rsidR="00BF2488" w:rsidRPr="001A6DC8" w:rsidRDefault="00BF2488" w:rsidP="00BB4D21">
      <w:pPr>
        <w:spacing w:line="360" w:lineRule="auto"/>
        <w:ind w:firstLine="709"/>
        <w:jc w:val="both"/>
        <w:rPr>
          <w:rFonts w:ascii="Arial" w:hAnsi="Arial" w:cs="Arial"/>
          <w:color w:val="000000"/>
          <w:sz w:val="26"/>
          <w:szCs w:val="26"/>
        </w:rPr>
      </w:pPr>
      <w:r w:rsidRPr="001A6DC8">
        <w:rPr>
          <w:rFonts w:ascii="Arial" w:hAnsi="Arial" w:cs="Arial"/>
          <w:color w:val="000000"/>
          <w:sz w:val="26"/>
          <w:szCs w:val="26"/>
          <w:lang w:val="be-BY"/>
        </w:rPr>
        <w:t>Факторами роста производительности труда стали повышение технического уровня производства, с</w:t>
      </w:r>
      <w:r w:rsidRPr="001A6DC8">
        <w:rPr>
          <w:rFonts w:ascii="Arial" w:hAnsi="Arial" w:cs="Arial"/>
          <w:color w:val="000000"/>
          <w:sz w:val="26"/>
          <w:szCs w:val="26"/>
        </w:rPr>
        <w:t xml:space="preserve">совершенствование управления, организации производства и труда, изменение объема и структуры производимой продукции. Экономия от снижения материальных ресурсов по основным ассортиментным группам составила 1332,67 тыс. грн. Относительная экономия на условно-постоянных расходах за счет увеличения объема выпуска продукции составила 269,2 млн. грн. </w:t>
      </w:r>
    </w:p>
    <w:p w:rsidR="00BF2488" w:rsidRPr="001A6DC8" w:rsidRDefault="00BF2488" w:rsidP="00BB4D21">
      <w:pPr>
        <w:spacing w:line="360" w:lineRule="auto"/>
        <w:jc w:val="both"/>
        <w:rPr>
          <w:rFonts w:ascii="Arial" w:hAnsi="Arial" w:cs="Arial"/>
          <w:color w:val="000000"/>
          <w:sz w:val="26"/>
          <w:szCs w:val="26"/>
        </w:rPr>
      </w:pPr>
      <w:r w:rsidRPr="001A6DC8">
        <w:rPr>
          <w:rFonts w:ascii="Arial" w:hAnsi="Arial" w:cs="Arial"/>
          <w:sz w:val="26"/>
          <w:szCs w:val="26"/>
        </w:rPr>
        <w:t>Данное предприятие приведет к снижению себестоимости выпускаемой продукции.</w:t>
      </w: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4D33AF" w:rsidRPr="001A6DC8" w:rsidRDefault="004D33AF" w:rsidP="00BB4D21">
      <w:pPr>
        <w:tabs>
          <w:tab w:val="left" w:pos="0"/>
          <w:tab w:val="left" w:pos="709"/>
        </w:tabs>
        <w:spacing w:line="360" w:lineRule="auto"/>
        <w:ind w:firstLine="709"/>
        <w:jc w:val="both"/>
        <w:rPr>
          <w:rFonts w:ascii="Arial" w:hAnsi="Arial" w:cs="Arial"/>
          <w:iCs/>
          <w:color w:val="000000"/>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2A32F2" w:rsidRPr="001A6DC8" w:rsidRDefault="002A32F2" w:rsidP="00BB4D21">
      <w:pPr>
        <w:spacing w:line="360" w:lineRule="auto"/>
        <w:ind w:right="567" w:firstLine="425"/>
        <w:jc w:val="both"/>
        <w:rPr>
          <w:rFonts w:ascii="Arial" w:hAnsi="Arial" w:cs="Arial"/>
          <w:bCs/>
          <w:i/>
          <w:iCs/>
          <w:sz w:val="26"/>
          <w:szCs w:val="26"/>
        </w:rPr>
      </w:pPr>
    </w:p>
    <w:p w:rsidR="00336AE5" w:rsidRDefault="00383588" w:rsidP="007E2852">
      <w:pPr>
        <w:spacing w:line="360" w:lineRule="auto"/>
        <w:ind w:firstLine="708"/>
        <w:jc w:val="center"/>
        <w:rPr>
          <w:rFonts w:ascii="Arial" w:hAnsi="Arial" w:cs="Arial"/>
          <w:b/>
          <w:bCs/>
          <w:caps/>
          <w:color w:val="000000"/>
          <w:sz w:val="26"/>
          <w:szCs w:val="26"/>
          <w:lang w:val="en-US"/>
        </w:rPr>
      </w:pPr>
      <w:r w:rsidRPr="007E2852">
        <w:rPr>
          <w:rFonts w:ascii="Arial" w:hAnsi="Arial" w:cs="Arial"/>
          <w:b/>
          <w:caps/>
          <w:color w:val="000000"/>
          <w:sz w:val="26"/>
          <w:szCs w:val="26"/>
        </w:rPr>
        <w:t>С</w:t>
      </w:r>
      <w:r w:rsidRPr="007E2852">
        <w:rPr>
          <w:rFonts w:ascii="Arial" w:hAnsi="Arial" w:cs="Arial"/>
          <w:b/>
          <w:bCs/>
          <w:caps/>
          <w:color w:val="000000"/>
          <w:sz w:val="26"/>
          <w:szCs w:val="26"/>
        </w:rPr>
        <w:t>писок использованных источников</w:t>
      </w:r>
    </w:p>
    <w:p w:rsidR="004A469D" w:rsidRPr="001A6DC8" w:rsidRDefault="004A469D" w:rsidP="00BB4D21">
      <w:pPr>
        <w:shd w:val="clear" w:color="auto" w:fill="FFFFFF"/>
        <w:tabs>
          <w:tab w:val="left" w:pos="322"/>
        </w:tabs>
        <w:autoSpaceDE w:val="0"/>
        <w:autoSpaceDN w:val="0"/>
        <w:adjustRightInd w:val="0"/>
        <w:spacing w:line="360" w:lineRule="auto"/>
        <w:jc w:val="both"/>
        <w:rPr>
          <w:rFonts w:ascii="Arial" w:hAnsi="Arial" w:cs="Arial"/>
          <w:color w:val="000000"/>
          <w:sz w:val="26"/>
          <w:szCs w:val="26"/>
        </w:rPr>
      </w:pPr>
    </w:p>
    <w:p w:rsidR="004A469D" w:rsidRPr="001A6DC8" w:rsidRDefault="004A469D" w:rsidP="004A469D">
      <w:pPr>
        <w:pStyle w:val="a5"/>
        <w:numPr>
          <w:ilvl w:val="0"/>
          <w:numId w:val="39"/>
        </w:numPr>
        <w:rPr>
          <w:rFonts w:ascii="Arial" w:hAnsi="Arial" w:cs="Arial"/>
          <w:b w:val="0"/>
          <w:sz w:val="26"/>
          <w:szCs w:val="26"/>
        </w:rPr>
      </w:pPr>
      <w:r w:rsidRPr="001A6DC8">
        <w:rPr>
          <w:rFonts w:ascii="Arial" w:hAnsi="Arial" w:cs="Arial"/>
          <w:b w:val="0"/>
          <w:sz w:val="26"/>
          <w:szCs w:val="26"/>
        </w:rPr>
        <w:t xml:space="preserve">"Положение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от 5 августа </w:t>
      </w:r>
      <w:smartTag w:uri="urn:schemas-microsoft-com:office:smarttags" w:element="metricconverter">
        <w:smartTagPr>
          <w:attr w:name="ProductID" w:val="1992 г"/>
        </w:smartTagPr>
        <w:r w:rsidRPr="001A6DC8">
          <w:rPr>
            <w:rFonts w:ascii="Arial" w:hAnsi="Arial" w:cs="Arial"/>
            <w:b w:val="0"/>
            <w:sz w:val="26"/>
            <w:szCs w:val="26"/>
          </w:rPr>
          <w:t>1992 г</w:t>
        </w:r>
      </w:smartTag>
      <w:r w:rsidRPr="001A6DC8">
        <w:rPr>
          <w:rFonts w:ascii="Arial" w:hAnsi="Arial" w:cs="Arial"/>
          <w:b w:val="0"/>
          <w:sz w:val="26"/>
          <w:szCs w:val="26"/>
        </w:rPr>
        <w:t>. N 552.</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Анализ хозяйственной деятельности в промышленности / В.И. Стражев [и др.]. – Минск: Высшая школа, 2007. – 398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Баканов, М.И. Теория экономического анализа / М.И. Баканов, А.Д. Шеремет. – М.: Финансы и статистика, 2008. – 452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Булаш, Л. Режим работы, компенсации при работе с видеотерминалами, ЭВМ и ПЭВМ / Л. Булаш. – М.: Охрана труда, 2002. – 115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Волков, О.И. </w:t>
      </w:r>
      <w:r w:rsidRPr="001A6DC8">
        <w:rPr>
          <w:rFonts w:ascii="Arial" w:hAnsi="Arial" w:cs="Arial"/>
          <w:color w:val="000000"/>
          <w:sz w:val="26"/>
          <w:szCs w:val="26"/>
          <w:lang w:val="be-BY"/>
        </w:rPr>
        <w:t xml:space="preserve">Экономика предприятия (фирмы) </w:t>
      </w:r>
      <w:r w:rsidRPr="001A6DC8">
        <w:rPr>
          <w:rFonts w:ascii="Arial" w:hAnsi="Arial" w:cs="Arial"/>
          <w:color w:val="000000"/>
          <w:sz w:val="26"/>
          <w:szCs w:val="26"/>
        </w:rPr>
        <w:t>/ О.И. Волков, О.В. Девяткин. – М.: Инфра-М, 2009. – 601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Волков, О.И. Экономика предприятия: курс лекций / О.И. Волков, В.К. Скляренко. – М.: Инфра-М, 2009. – 280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Грузинов, В. Экономика предприятия: учебник / В. Грузинов. – М.: Юнити, 2008. – 795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Денисенко, Г. Охрана труда: учебное пособие / Г. Денисенко. – Минск: Высшая школа, 2009. – 319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 xml:space="preserve">Каленкович, Н.И. Основы конструирования радиоэлектронной аппаратуры: учебно-методическое пособие для студентов специальности </w:t>
      </w:r>
      <w:r w:rsidRPr="001A6DC8">
        <w:rPr>
          <w:rFonts w:ascii="Arial" w:hAnsi="Arial" w:cs="Arial"/>
          <w:color w:val="000000"/>
          <w:sz w:val="26"/>
          <w:szCs w:val="26"/>
          <w:lang w:val="en-US"/>
        </w:rPr>
        <w:t>I</w:t>
      </w:r>
      <w:r w:rsidRPr="001A6DC8">
        <w:rPr>
          <w:rFonts w:ascii="Arial" w:hAnsi="Arial" w:cs="Arial"/>
          <w:color w:val="000000"/>
          <w:sz w:val="26"/>
          <w:szCs w:val="26"/>
        </w:rPr>
        <w:t xml:space="preserve"> – 01 03 00 «Экономика и управление на предприятии» и </w:t>
      </w:r>
      <w:r w:rsidRPr="001A6DC8">
        <w:rPr>
          <w:rFonts w:ascii="Arial" w:hAnsi="Arial" w:cs="Arial"/>
          <w:color w:val="000000"/>
          <w:sz w:val="26"/>
          <w:szCs w:val="26"/>
          <w:lang w:val="en-US"/>
        </w:rPr>
        <w:t>I</w:t>
      </w:r>
      <w:r w:rsidRPr="001A6DC8">
        <w:rPr>
          <w:rFonts w:ascii="Arial" w:hAnsi="Arial" w:cs="Arial"/>
          <w:color w:val="000000"/>
          <w:sz w:val="26"/>
          <w:szCs w:val="26"/>
        </w:rPr>
        <w:t xml:space="preserve"> – 02 02 00 «Маркетинг» дневной и заочной форм обучения / Н.И. Каленкович, Н.С. Образцова, А.М. Ткачук. – Минск: БГУИР, 2006. – 150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Карпей, Т. Экономика, организация и планирование промышленного производства / Т. Карпей. – Минск: Дизайн ПРО, 2009. – 328 с.</w:t>
      </w:r>
    </w:p>
    <w:p w:rsidR="004A469D" w:rsidRPr="001A6DC8" w:rsidRDefault="004A469D" w:rsidP="004A469D">
      <w:pPr>
        <w:numPr>
          <w:ilvl w:val="0"/>
          <w:numId w:val="39"/>
        </w:numPr>
        <w:spacing w:line="360" w:lineRule="auto"/>
        <w:jc w:val="both"/>
        <w:rPr>
          <w:rFonts w:ascii="Arial" w:hAnsi="Arial" w:cs="Arial"/>
          <w:color w:val="000000"/>
          <w:sz w:val="26"/>
          <w:szCs w:val="26"/>
        </w:rPr>
      </w:pPr>
      <w:r w:rsidRPr="001A6DC8">
        <w:rPr>
          <w:rFonts w:ascii="Arial" w:hAnsi="Arial" w:cs="Arial"/>
          <w:color w:val="000000"/>
          <w:sz w:val="26"/>
          <w:szCs w:val="26"/>
        </w:rPr>
        <w:t>Кляузе, В. Безопасность и компьютер. Нормы и рекомендации по безопасной эксплуатации вычислительной техники / В. Кляуззе. – Минск: Издатель Кляуззе В.П., 2008. – 144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Конструкторско-технологическое проектирование электронной аппаратуры: учебник для ВУЗов / К.И. Бимбин [и др.]. – М.: Издательство МГТУ имени Н.Э. Баумана, 2009 . – 271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Мамедов, О. Современная экономика / О. Мамедов. – Ростов-на-Дону: Феникс, 2008. – 447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Маргулис, А. Калькуляция себестоимости в промышленности: учебник / А. Маргулис. – М.: Финансы, 2009. – 288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Нехорошева, Л. Экономика предприятия / Л. Нехорошева. – Минск: Высшая школа, 2008. – 383 с.</w:t>
      </w:r>
    </w:p>
    <w:p w:rsidR="004A469D" w:rsidRPr="001A6DC8" w:rsidRDefault="004A469D" w:rsidP="004A469D">
      <w:pPr>
        <w:pStyle w:val="a5"/>
        <w:numPr>
          <w:ilvl w:val="0"/>
          <w:numId w:val="39"/>
        </w:numPr>
        <w:rPr>
          <w:rFonts w:ascii="Arial" w:hAnsi="Arial" w:cs="Arial"/>
          <w:b w:val="0"/>
          <w:sz w:val="26"/>
          <w:szCs w:val="26"/>
        </w:rPr>
      </w:pPr>
      <w:r w:rsidRPr="001A6DC8">
        <w:rPr>
          <w:rFonts w:ascii="Arial" w:hAnsi="Arial" w:cs="Arial"/>
          <w:b w:val="0"/>
          <w:sz w:val="26"/>
          <w:szCs w:val="26"/>
        </w:rPr>
        <w:t>Николаева С. А. Особенности учета затрат в условиях рынка: Теория и практика. – М.: Финансы и статистика,2009.-123с.</w:t>
      </w:r>
    </w:p>
    <w:p w:rsidR="004A469D" w:rsidRPr="001A6DC8" w:rsidRDefault="004A469D" w:rsidP="004A469D">
      <w:pPr>
        <w:pStyle w:val="a5"/>
        <w:numPr>
          <w:ilvl w:val="0"/>
          <w:numId w:val="39"/>
        </w:numPr>
        <w:rPr>
          <w:rFonts w:ascii="Arial" w:hAnsi="Arial" w:cs="Arial"/>
          <w:b w:val="0"/>
          <w:sz w:val="26"/>
          <w:szCs w:val="26"/>
        </w:rPr>
      </w:pPr>
      <w:r w:rsidRPr="001A6DC8">
        <w:rPr>
          <w:rFonts w:ascii="Arial" w:hAnsi="Arial" w:cs="Arial"/>
          <w:b w:val="0"/>
          <w:sz w:val="26"/>
          <w:szCs w:val="26"/>
        </w:rPr>
        <w:t>Николаева С. А. Принципы формирования и калькулирования себестоимости. – М.: Аналитика-Пресс,2009.-144с.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Николаева, С. Особенности учета затрат в условиях рынка: система «директ-костинг»: Теория и практика / С. Николаева. М.: Финансы и статистика, 2010. – 128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Основные положения по составу затрат, включаемых в себестоимость продукции (работ, услуг). Минск: Информпресс, 2004. – 260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Основы конструирования изделий радиоэлектроники: учебное пособие для ЭФ / Н.С. Воробъева [и др.]. – Минск: БГУИР, 2001. – 49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 xml:space="preserve">Основы конструирования радиоэлектронной аппаратуры: лабораторный практикум для студентов специальности </w:t>
      </w:r>
      <w:r w:rsidRPr="001A6DC8">
        <w:rPr>
          <w:rFonts w:ascii="Arial" w:hAnsi="Arial" w:cs="Arial"/>
          <w:color w:val="000000"/>
          <w:sz w:val="26"/>
          <w:szCs w:val="26"/>
          <w:lang w:val="en-US"/>
        </w:rPr>
        <w:t>I</w:t>
      </w:r>
      <w:r w:rsidRPr="001A6DC8">
        <w:rPr>
          <w:rFonts w:ascii="Arial" w:hAnsi="Arial" w:cs="Arial"/>
          <w:color w:val="000000"/>
          <w:sz w:val="26"/>
          <w:szCs w:val="26"/>
        </w:rPr>
        <w:t>-27 01 01 11 «Экономика и организация производства (радиоэлектроника и информационные услуги)» дневной и заочной форм обучения / Н.С. Образцов [и др.]. – Минск: БГУИР, 2007. – 31 с.</w:t>
      </w:r>
    </w:p>
    <w:p w:rsidR="004A469D" w:rsidRPr="001A6DC8" w:rsidRDefault="004A469D" w:rsidP="004A469D">
      <w:pPr>
        <w:pStyle w:val="a5"/>
        <w:numPr>
          <w:ilvl w:val="0"/>
          <w:numId w:val="39"/>
        </w:numPr>
        <w:rPr>
          <w:rFonts w:ascii="Arial" w:hAnsi="Arial" w:cs="Arial"/>
          <w:b w:val="0"/>
          <w:sz w:val="26"/>
          <w:szCs w:val="26"/>
        </w:rPr>
      </w:pPr>
      <w:r w:rsidRPr="001A6DC8">
        <w:rPr>
          <w:rFonts w:ascii="Arial" w:hAnsi="Arial" w:cs="Arial"/>
          <w:b w:val="0"/>
          <w:sz w:val="26"/>
          <w:szCs w:val="26"/>
        </w:rPr>
        <w:t>Раицкий К.А. Экономика предприя</w:t>
      </w:r>
      <w:r>
        <w:rPr>
          <w:rFonts w:ascii="Arial" w:hAnsi="Arial" w:cs="Arial"/>
          <w:b w:val="0"/>
          <w:sz w:val="26"/>
          <w:szCs w:val="26"/>
        </w:rPr>
        <w:t>тия. М.: ИВЦ « Маркетинг», 1999</w:t>
      </w:r>
      <w:r w:rsidRPr="001A6DC8">
        <w:rPr>
          <w:rFonts w:ascii="Arial" w:hAnsi="Arial" w:cs="Arial"/>
          <w:b w:val="0"/>
          <w:sz w:val="26"/>
          <w:szCs w:val="26"/>
        </w:rPr>
        <w:t>г.</w:t>
      </w:r>
    </w:p>
    <w:p w:rsidR="004A469D" w:rsidRPr="001A6DC8" w:rsidRDefault="004A469D" w:rsidP="004A469D">
      <w:pPr>
        <w:pStyle w:val="a5"/>
        <w:numPr>
          <w:ilvl w:val="0"/>
          <w:numId w:val="39"/>
        </w:numPr>
        <w:rPr>
          <w:rFonts w:ascii="Arial" w:hAnsi="Arial" w:cs="Arial"/>
          <w:b w:val="0"/>
          <w:sz w:val="26"/>
          <w:szCs w:val="26"/>
        </w:rPr>
      </w:pPr>
      <w:r w:rsidRPr="001A6DC8">
        <w:rPr>
          <w:rFonts w:ascii="Arial" w:hAnsi="Arial" w:cs="Arial"/>
          <w:b w:val="0"/>
          <w:sz w:val="26"/>
          <w:szCs w:val="26"/>
        </w:rPr>
        <w:t>Савицкая Г. В. Анализ хозяйственной деятельности предприятия. – 3-е изд. – Минск: Экоперспектива,2008.-498с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Савицкая, Г. Экономический анализ: ученик / Г. Савицкая. М.: Новое издание, 2003. – 640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Сивчик, Л. Методические рекомендации по планированию, учету и калькулированию себестоимости продукции (работ, услуг) на промышленных предприятиях Министерства промышленности / Л. Сивчик – Минск, 2008. – 52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Суша, Г. Экономика предприятия: учеб. Пособие / Г. Суша. – М.: Новое знание, 2003. – 384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Теория анализа хозяйственной деятельности: учебное пособие / В.Г. Гизатуллина [и др.]. – Гомель, 2002. – 188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Фрунзе, В. Сущность себестоимости и практика ее формирования / В. Фрунзе. М.: Финансы, 2001. – 257 с.</w:t>
      </w:r>
    </w:p>
    <w:p w:rsidR="004A469D" w:rsidRPr="001A6DC8" w:rsidRDefault="004A469D" w:rsidP="004A469D">
      <w:pPr>
        <w:numPr>
          <w:ilvl w:val="0"/>
          <w:numId w:val="39"/>
        </w:numPr>
        <w:shd w:val="clear" w:color="auto" w:fill="FFFFFF"/>
        <w:tabs>
          <w:tab w:val="left" w:pos="322"/>
        </w:tabs>
        <w:autoSpaceDE w:val="0"/>
        <w:autoSpaceDN w:val="0"/>
        <w:adjustRightInd w:val="0"/>
        <w:spacing w:line="360" w:lineRule="auto"/>
        <w:jc w:val="both"/>
        <w:rPr>
          <w:rFonts w:ascii="Arial" w:hAnsi="Arial" w:cs="Arial"/>
          <w:color w:val="000000"/>
          <w:sz w:val="26"/>
          <w:szCs w:val="26"/>
        </w:rPr>
      </w:pPr>
      <w:r w:rsidRPr="001A6DC8">
        <w:rPr>
          <w:rFonts w:ascii="Arial" w:hAnsi="Arial" w:cs="Arial"/>
          <w:color w:val="000000"/>
          <w:sz w:val="26"/>
          <w:szCs w:val="26"/>
        </w:rPr>
        <w:t>Хрипач, В.Я. Экономика предприятия / В.Я. Хрипач, Г.З. Суша, Г.К. Оноприенко. – Минск: Экономпресс, 2000. – 464 с.</w:t>
      </w:r>
    </w:p>
    <w:p w:rsidR="004A469D" w:rsidRPr="001A6DC8" w:rsidRDefault="004A469D" w:rsidP="004A469D">
      <w:pPr>
        <w:pStyle w:val="a5"/>
        <w:numPr>
          <w:ilvl w:val="0"/>
          <w:numId w:val="39"/>
        </w:numPr>
        <w:rPr>
          <w:rFonts w:ascii="Arial" w:hAnsi="Arial" w:cs="Arial"/>
          <w:b w:val="0"/>
          <w:sz w:val="26"/>
          <w:szCs w:val="26"/>
        </w:rPr>
      </w:pPr>
      <w:r w:rsidRPr="001A6DC8">
        <w:rPr>
          <w:rFonts w:ascii="Arial" w:hAnsi="Arial" w:cs="Arial"/>
          <w:b w:val="0"/>
          <w:sz w:val="26"/>
          <w:szCs w:val="26"/>
        </w:rPr>
        <w:t xml:space="preserve">Экономика предприятия. Учебник /Под ред. О.И. Волкова.-М.:ИНФРА-М. </w:t>
      </w:r>
      <w:smartTag w:uri="urn:schemas-microsoft-com:office:smarttags" w:element="metricconverter">
        <w:smartTagPr>
          <w:attr w:name="ProductID" w:val="2006 г"/>
        </w:smartTagPr>
        <w:r w:rsidRPr="001A6DC8">
          <w:rPr>
            <w:rFonts w:ascii="Arial" w:hAnsi="Arial" w:cs="Arial"/>
            <w:b w:val="0"/>
            <w:sz w:val="26"/>
            <w:szCs w:val="26"/>
          </w:rPr>
          <w:t>2006 г</w:t>
        </w:r>
      </w:smartTag>
      <w:r w:rsidRPr="001A6DC8">
        <w:rPr>
          <w:rFonts w:ascii="Arial" w:hAnsi="Arial" w:cs="Arial"/>
          <w:b w:val="0"/>
          <w:sz w:val="26"/>
          <w:szCs w:val="26"/>
        </w:rPr>
        <w:t>.</w:t>
      </w:r>
    </w:p>
    <w:p w:rsidR="00A153DE" w:rsidRPr="001A6DC8" w:rsidRDefault="00A153DE" w:rsidP="00BB4D21">
      <w:pPr>
        <w:spacing w:line="360" w:lineRule="auto"/>
        <w:jc w:val="both"/>
        <w:rPr>
          <w:rFonts w:ascii="Arial" w:hAnsi="Arial" w:cs="Arial"/>
          <w:color w:val="000000"/>
          <w:sz w:val="26"/>
          <w:szCs w:val="26"/>
        </w:rPr>
      </w:pPr>
      <w:bookmarkStart w:id="0" w:name="_GoBack"/>
      <w:bookmarkEnd w:id="0"/>
    </w:p>
    <w:sectPr w:rsidR="00A153DE" w:rsidRPr="001A6DC8" w:rsidSect="00A26752">
      <w:headerReference w:type="even" r:id="rId24"/>
      <w:headerReference w:type="default" r:id="rId25"/>
      <w:footerReference w:type="even" r:id="rId26"/>
      <w:footerReference w:type="default" r:id="rId2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69D" w:rsidRDefault="004A469D" w:rsidP="00A153DE">
      <w:pPr>
        <w:pStyle w:val="a7"/>
      </w:pPr>
      <w:r>
        <w:separator/>
      </w:r>
    </w:p>
  </w:endnote>
  <w:endnote w:type="continuationSeparator" w:id="0">
    <w:p w:rsidR="004A469D" w:rsidRDefault="004A469D" w:rsidP="00A153DE">
      <w:pPr>
        <w:pStyle w:val="a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69D" w:rsidRDefault="004A469D" w:rsidP="00853009">
    <w:pPr>
      <w:pStyle w:val="ab"/>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A469D" w:rsidRDefault="004A469D" w:rsidP="00A2675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69D" w:rsidRDefault="004A469D" w:rsidP="00A26752">
    <w:pPr>
      <w:pStyle w:val="ab"/>
      <w:framePr w:wrap="around" w:vAnchor="text" w:hAnchor="page" w:x="10882" w:y="47"/>
      <w:rPr>
        <w:rStyle w:val="af0"/>
      </w:rPr>
    </w:pPr>
  </w:p>
  <w:p w:rsidR="004A469D" w:rsidRDefault="004A469D" w:rsidP="00A2675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69D" w:rsidRDefault="004A469D" w:rsidP="00A153DE">
      <w:pPr>
        <w:pStyle w:val="a7"/>
      </w:pPr>
      <w:r>
        <w:separator/>
      </w:r>
    </w:p>
  </w:footnote>
  <w:footnote w:type="continuationSeparator" w:id="0">
    <w:p w:rsidR="004A469D" w:rsidRDefault="004A469D" w:rsidP="00A153DE">
      <w:pPr>
        <w:pStyle w:val="a7"/>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69D" w:rsidRDefault="004A469D" w:rsidP="00A26752">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A469D" w:rsidRDefault="004A469D">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69D" w:rsidRDefault="004A469D" w:rsidP="00853009">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C5FB2">
      <w:rPr>
        <w:rStyle w:val="af0"/>
        <w:noProof/>
      </w:rPr>
      <w:t>2</w:t>
    </w:r>
    <w:r>
      <w:rPr>
        <w:rStyle w:val="af0"/>
      </w:rPr>
      <w:fldChar w:fldCharType="end"/>
    </w:r>
  </w:p>
  <w:p w:rsidR="004A469D" w:rsidRDefault="004A469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E21AB"/>
    <w:multiLevelType w:val="hybridMultilevel"/>
    <w:tmpl w:val="AC1C329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F1D2ABA4">
      <w:start w:val="10"/>
      <w:numFmt w:val="decimal"/>
      <w:lvlText w:val="%4"/>
      <w:lvlJc w:val="left"/>
      <w:pPr>
        <w:ind w:left="2880" w:hanging="360"/>
      </w:pPr>
      <w:rPr>
        <w:rFonts w:cs="Times New Roman" w:hint="default"/>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6E5420A"/>
    <w:multiLevelType w:val="singleLevel"/>
    <w:tmpl w:val="5A7CCA2A"/>
    <w:lvl w:ilvl="0">
      <w:start w:val="1"/>
      <w:numFmt w:val="decimal"/>
      <w:lvlText w:val="%1."/>
      <w:lvlJc w:val="left"/>
      <w:pPr>
        <w:tabs>
          <w:tab w:val="num" w:pos="958"/>
        </w:tabs>
        <w:ind w:left="958" w:hanging="391"/>
      </w:pPr>
      <w:rPr>
        <w:rFonts w:hint="default"/>
      </w:rPr>
    </w:lvl>
  </w:abstractNum>
  <w:abstractNum w:abstractNumId="2">
    <w:nsid w:val="0DBA55FE"/>
    <w:multiLevelType w:val="multilevel"/>
    <w:tmpl w:val="5862FC1A"/>
    <w:lvl w:ilvl="0">
      <w:start w:val="1"/>
      <w:numFmt w:val="decimal"/>
      <w:lvlText w:val="%1"/>
      <w:lvlJc w:val="left"/>
      <w:pPr>
        <w:ind w:left="510" w:hanging="51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700" w:hanging="180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3">
    <w:nsid w:val="15F21EAD"/>
    <w:multiLevelType w:val="hybridMultilevel"/>
    <w:tmpl w:val="F91664B2"/>
    <w:lvl w:ilvl="0" w:tplc="ACA274C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1937172A"/>
    <w:multiLevelType w:val="singleLevel"/>
    <w:tmpl w:val="5A7CCA2A"/>
    <w:lvl w:ilvl="0">
      <w:start w:val="1"/>
      <w:numFmt w:val="decimal"/>
      <w:lvlText w:val="%1."/>
      <w:lvlJc w:val="left"/>
      <w:pPr>
        <w:tabs>
          <w:tab w:val="num" w:pos="958"/>
        </w:tabs>
        <w:ind w:left="958" w:hanging="391"/>
      </w:pPr>
      <w:rPr>
        <w:rFonts w:hint="default"/>
      </w:rPr>
    </w:lvl>
  </w:abstractNum>
  <w:abstractNum w:abstractNumId="5">
    <w:nsid w:val="1EF30A55"/>
    <w:multiLevelType w:val="hybridMultilevel"/>
    <w:tmpl w:val="359ABD9A"/>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217411E7"/>
    <w:multiLevelType w:val="multilevel"/>
    <w:tmpl w:val="EC8C5394"/>
    <w:lvl w:ilvl="0">
      <w:start w:val="1"/>
      <w:numFmt w:val="decimal"/>
      <w:lvlText w:val="%1."/>
      <w:lvlJc w:val="right"/>
      <w:pPr>
        <w:tabs>
          <w:tab w:val="num" w:pos="284"/>
        </w:tabs>
        <w:ind w:left="113"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53348DC"/>
    <w:multiLevelType w:val="hybridMultilevel"/>
    <w:tmpl w:val="133C32D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2442A51"/>
    <w:multiLevelType w:val="multilevel"/>
    <w:tmpl w:val="4550972C"/>
    <w:lvl w:ilvl="0">
      <w:start w:val="1"/>
      <w:numFmt w:val="bullet"/>
      <w:lvlText w:val=""/>
      <w:lvlJc w:val="left"/>
      <w:pPr>
        <w:tabs>
          <w:tab w:val="num" w:pos="927"/>
        </w:tabs>
        <w:ind w:left="927" w:hanging="360"/>
      </w:pPr>
      <w:rPr>
        <w:rFonts w:ascii="Symbol" w:hAnsi="Symbol"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31900B3"/>
    <w:multiLevelType w:val="multilevel"/>
    <w:tmpl w:val="E30CD4B8"/>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008"/>
        </w:tabs>
        <w:ind w:left="2008" w:hanging="720"/>
      </w:pPr>
      <w:rPr>
        <w:rFonts w:hint="default"/>
      </w:rPr>
    </w:lvl>
    <w:lvl w:ilvl="3">
      <w:start w:val="1"/>
      <w:numFmt w:val="decimal"/>
      <w:lvlText w:val="%1.%2.%3.%4."/>
      <w:lvlJc w:val="left"/>
      <w:pPr>
        <w:tabs>
          <w:tab w:val="num" w:pos="3012"/>
        </w:tabs>
        <w:ind w:left="3012" w:hanging="1080"/>
      </w:pPr>
      <w:rPr>
        <w:rFonts w:hint="default"/>
      </w:rPr>
    </w:lvl>
    <w:lvl w:ilvl="4">
      <w:start w:val="1"/>
      <w:numFmt w:val="decimal"/>
      <w:lvlText w:val="%1.%2.%3.%4.%5."/>
      <w:lvlJc w:val="left"/>
      <w:pPr>
        <w:tabs>
          <w:tab w:val="num" w:pos="4016"/>
        </w:tabs>
        <w:ind w:left="4016" w:hanging="1440"/>
      </w:pPr>
      <w:rPr>
        <w:rFonts w:hint="default"/>
      </w:rPr>
    </w:lvl>
    <w:lvl w:ilvl="5">
      <w:start w:val="1"/>
      <w:numFmt w:val="decimal"/>
      <w:lvlText w:val="%1.%2.%3.%4.%5.%6."/>
      <w:lvlJc w:val="left"/>
      <w:pPr>
        <w:tabs>
          <w:tab w:val="num" w:pos="4660"/>
        </w:tabs>
        <w:ind w:left="4660" w:hanging="1440"/>
      </w:pPr>
      <w:rPr>
        <w:rFonts w:hint="default"/>
      </w:rPr>
    </w:lvl>
    <w:lvl w:ilvl="6">
      <w:start w:val="1"/>
      <w:numFmt w:val="decimal"/>
      <w:lvlText w:val="%1.%2.%3.%4.%5.%6.%7."/>
      <w:lvlJc w:val="left"/>
      <w:pPr>
        <w:tabs>
          <w:tab w:val="num" w:pos="5664"/>
        </w:tabs>
        <w:ind w:left="5664" w:hanging="1800"/>
      </w:pPr>
      <w:rPr>
        <w:rFonts w:hint="default"/>
      </w:rPr>
    </w:lvl>
    <w:lvl w:ilvl="7">
      <w:start w:val="1"/>
      <w:numFmt w:val="decimal"/>
      <w:lvlText w:val="%1.%2.%3.%4.%5.%6.%7.%8."/>
      <w:lvlJc w:val="left"/>
      <w:pPr>
        <w:tabs>
          <w:tab w:val="num" w:pos="6668"/>
        </w:tabs>
        <w:ind w:left="6668" w:hanging="2160"/>
      </w:pPr>
      <w:rPr>
        <w:rFonts w:hint="default"/>
      </w:rPr>
    </w:lvl>
    <w:lvl w:ilvl="8">
      <w:start w:val="1"/>
      <w:numFmt w:val="decimal"/>
      <w:lvlText w:val="%1.%2.%3.%4.%5.%6.%7.%8.%9."/>
      <w:lvlJc w:val="left"/>
      <w:pPr>
        <w:tabs>
          <w:tab w:val="num" w:pos="7312"/>
        </w:tabs>
        <w:ind w:left="7312" w:hanging="2160"/>
      </w:pPr>
      <w:rPr>
        <w:rFonts w:hint="default"/>
      </w:rPr>
    </w:lvl>
  </w:abstractNum>
  <w:abstractNum w:abstractNumId="10">
    <w:nsid w:val="33352920"/>
    <w:multiLevelType w:val="hybridMultilevel"/>
    <w:tmpl w:val="B51A2BDA"/>
    <w:lvl w:ilvl="0" w:tplc="0419000F">
      <w:start w:val="1"/>
      <w:numFmt w:val="decimal"/>
      <w:lvlText w:val="%1."/>
      <w:lvlJc w:val="left"/>
      <w:pPr>
        <w:tabs>
          <w:tab w:val="num" w:pos="360"/>
        </w:tabs>
        <w:ind w:left="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33DC2E32"/>
    <w:multiLevelType w:val="hybridMultilevel"/>
    <w:tmpl w:val="D918F5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B7470C"/>
    <w:multiLevelType w:val="hybridMultilevel"/>
    <w:tmpl w:val="99C23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9937B86"/>
    <w:multiLevelType w:val="multilevel"/>
    <w:tmpl w:val="1A6E4EB2"/>
    <w:lvl w:ilvl="0">
      <w:start w:val="2"/>
      <w:numFmt w:val="decimal"/>
      <w:lvlText w:val="%1."/>
      <w:lvlJc w:val="left"/>
      <w:pPr>
        <w:tabs>
          <w:tab w:val="num" w:pos="1050"/>
        </w:tabs>
        <w:ind w:left="1050" w:hanging="1050"/>
      </w:pPr>
      <w:rPr>
        <w:rFonts w:hint="default"/>
      </w:rPr>
    </w:lvl>
    <w:lvl w:ilvl="1">
      <w:start w:val="1"/>
      <w:numFmt w:val="decimal"/>
      <w:lvlText w:val="%1.%2."/>
      <w:lvlJc w:val="left"/>
      <w:pPr>
        <w:tabs>
          <w:tab w:val="num" w:pos="1350"/>
        </w:tabs>
        <w:ind w:left="1350" w:hanging="1050"/>
      </w:pPr>
      <w:rPr>
        <w:rFonts w:hint="default"/>
      </w:rPr>
    </w:lvl>
    <w:lvl w:ilvl="2">
      <w:start w:val="1"/>
      <w:numFmt w:val="decimal"/>
      <w:lvlText w:val="%1.%2.%3."/>
      <w:lvlJc w:val="left"/>
      <w:pPr>
        <w:tabs>
          <w:tab w:val="num" w:pos="1650"/>
        </w:tabs>
        <w:ind w:left="1650" w:hanging="105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640"/>
        </w:tabs>
        <w:ind w:left="2640" w:hanging="144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4260"/>
        </w:tabs>
        <w:ind w:left="4260" w:hanging="2160"/>
      </w:pPr>
      <w:rPr>
        <w:rFonts w:hint="default"/>
      </w:rPr>
    </w:lvl>
    <w:lvl w:ilvl="8">
      <w:start w:val="1"/>
      <w:numFmt w:val="decimal"/>
      <w:lvlText w:val="%1.%2.%3.%4.%5.%6.%7.%8.%9."/>
      <w:lvlJc w:val="left"/>
      <w:pPr>
        <w:tabs>
          <w:tab w:val="num" w:pos="4560"/>
        </w:tabs>
        <w:ind w:left="4560" w:hanging="2160"/>
      </w:pPr>
      <w:rPr>
        <w:rFonts w:hint="default"/>
      </w:rPr>
    </w:lvl>
  </w:abstractNum>
  <w:abstractNum w:abstractNumId="14">
    <w:nsid w:val="39C205AE"/>
    <w:multiLevelType w:val="singleLevel"/>
    <w:tmpl w:val="5A7CCA2A"/>
    <w:lvl w:ilvl="0">
      <w:start w:val="1"/>
      <w:numFmt w:val="decimal"/>
      <w:lvlText w:val="%1."/>
      <w:lvlJc w:val="left"/>
      <w:pPr>
        <w:tabs>
          <w:tab w:val="num" w:pos="958"/>
        </w:tabs>
        <w:ind w:left="958" w:hanging="391"/>
      </w:pPr>
      <w:rPr>
        <w:rFonts w:hint="default"/>
      </w:rPr>
    </w:lvl>
  </w:abstractNum>
  <w:abstractNum w:abstractNumId="15">
    <w:nsid w:val="3E797AE5"/>
    <w:multiLevelType w:val="hybridMultilevel"/>
    <w:tmpl w:val="738A187C"/>
    <w:lvl w:ilvl="0" w:tplc="23C45E68">
      <w:start w:val="1"/>
      <w:numFmt w:val="bullet"/>
      <w:lvlText w:val=""/>
      <w:lvlJc w:val="left"/>
      <w:pPr>
        <w:tabs>
          <w:tab w:val="num" w:pos="1724"/>
        </w:tabs>
        <w:ind w:left="1364"/>
      </w:pPr>
      <w:rPr>
        <w:rFonts w:ascii="Symbol" w:hAnsi="Symbol" w:cs="Symbol" w:hint="default"/>
      </w:rPr>
    </w:lvl>
    <w:lvl w:ilvl="1" w:tplc="0419000F">
      <w:start w:val="1"/>
      <w:numFmt w:val="decimal"/>
      <w:lvlText w:val="%2."/>
      <w:lvlJc w:val="left"/>
      <w:pPr>
        <w:tabs>
          <w:tab w:val="num" w:pos="2520"/>
        </w:tabs>
        <w:ind w:left="2520" w:hanging="360"/>
      </w:pPr>
      <w:rPr>
        <w:rFonts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6">
    <w:nsid w:val="4164681C"/>
    <w:multiLevelType w:val="hybridMultilevel"/>
    <w:tmpl w:val="9670D90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434D3028"/>
    <w:multiLevelType w:val="multilevel"/>
    <w:tmpl w:val="72A8F9B6"/>
    <w:lvl w:ilvl="0">
      <w:start w:val="1"/>
      <w:numFmt w:val="decimal"/>
      <w:lvlText w:val="%1."/>
      <w:lvlJc w:val="right"/>
      <w:pPr>
        <w:tabs>
          <w:tab w:val="num" w:pos="284"/>
        </w:tabs>
        <w:ind w:left="227"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451C0439"/>
    <w:multiLevelType w:val="hybridMultilevel"/>
    <w:tmpl w:val="738646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632D24"/>
    <w:multiLevelType w:val="multilevel"/>
    <w:tmpl w:val="F8E2BE3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ACB1AAE"/>
    <w:multiLevelType w:val="multilevel"/>
    <w:tmpl w:val="864C7E06"/>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E194953"/>
    <w:multiLevelType w:val="hybridMultilevel"/>
    <w:tmpl w:val="5FB41204"/>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nsid w:val="568B6515"/>
    <w:multiLevelType w:val="multilevel"/>
    <w:tmpl w:val="234EACB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789797D"/>
    <w:multiLevelType w:val="hybridMultilevel"/>
    <w:tmpl w:val="1AA237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7B27F7A"/>
    <w:multiLevelType w:val="singleLevel"/>
    <w:tmpl w:val="5A7CCA2A"/>
    <w:lvl w:ilvl="0">
      <w:start w:val="1"/>
      <w:numFmt w:val="decimal"/>
      <w:lvlText w:val="%1."/>
      <w:lvlJc w:val="left"/>
      <w:pPr>
        <w:tabs>
          <w:tab w:val="num" w:pos="958"/>
        </w:tabs>
        <w:ind w:left="958" w:hanging="391"/>
      </w:pPr>
      <w:rPr>
        <w:rFonts w:hint="default"/>
      </w:rPr>
    </w:lvl>
  </w:abstractNum>
  <w:abstractNum w:abstractNumId="25">
    <w:nsid w:val="5A00048A"/>
    <w:multiLevelType w:val="hybridMultilevel"/>
    <w:tmpl w:val="7FB84A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C8C2DB9"/>
    <w:multiLevelType w:val="hybridMultilevel"/>
    <w:tmpl w:val="9AA07A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5D334947"/>
    <w:multiLevelType w:val="multilevel"/>
    <w:tmpl w:val="D9AC2A08"/>
    <w:lvl w:ilvl="0">
      <w:start w:val="1"/>
      <w:numFmt w:val="decimal"/>
      <w:lvlText w:val="%1."/>
      <w:lvlJc w:val="right"/>
      <w:pPr>
        <w:tabs>
          <w:tab w:val="num" w:pos="284"/>
        </w:tabs>
        <w:ind w:left="227"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0432A80"/>
    <w:multiLevelType w:val="hybridMultilevel"/>
    <w:tmpl w:val="401CEA3A"/>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29">
    <w:nsid w:val="643334F6"/>
    <w:multiLevelType w:val="hybridMultilevel"/>
    <w:tmpl w:val="E6D876B6"/>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30">
    <w:nsid w:val="657D2F11"/>
    <w:multiLevelType w:val="hybridMultilevel"/>
    <w:tmpl w:val="B106E69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663307DD"/>
    <w:multiLevelType w:val="multilevel"/>
    <w:tmpl w:val="B99E69D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8793A26"/>
    <w:multiLevelType w:val="hybridMultilevel"/>
    <w:tmpl w:val="0A18A6D8"/>
    <w:lvl w:ilvl="0" w:tplc="ACA274C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3">
    <w:nsid w:val="694F3E4B"/>
    <w:multiLevelType w:val="multilevel"/>
    <w:tmpl w:val="2EA2667E"/>
    <w:lvl w:ilvl="0">
      <w:start w:val="1"/>
      <w:numFmt w:val="russianLower"/>
      <w:lvlText w:val="%1)"/>
      <w:lvlJc w:val="left"/>
      <w:pPr>
        <w:tabs>
          <w:tab w:val="num" w:pos="357"/>
        </w:tabs>
        <w:ind w:left="357" w:hanging="35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6BBC4951"/>
    <w:multiLevelType w:val="multilevel"/>
    <w:tmpl w:val="4F0E4F76"/>
    <w:lvl w:ilvl="0">
      <w:start w:val="1"/>
      <w:numFmt w:val="decimal"/>
      <w:lvlText w:val="%1."/>
      <w:lvlJc w:val="left"/>
      <w:pPr>
        <w:ind w:left="900" w:hanging="360"/>
      </w:pPr>
      <w:rPr>
        <w:rFonts w:hint="default"/>
        <w:b/>
      </w:rPr>
    </w:lvl>
    <w:lvl w:ilvl="1">
      <w:start w:val="2"/>
      <w:numFmt w:val="decimal"/>
      <w:isLgl/>
      <w:lvlText w:val="%1.%2"/>
      <w:lvlJc w:val="left"/>
      <w:pPr>
        <w:ind w:left="225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590" w:hanging="1080"/>
      </w:pPr>
      <w:rPr>
        <w:rFonts w:hint="default"/>
      </w:rPr>
    </w:lvl>
    <w:lvl w:ilvl="4">
      <w:start w:val="1"/>
      <w:numFmt w:val="decimal"/>
      <w:isLgl/>
      <w:lvlText w:val="%1.%2.%3.%4.%5"/>
      <w:lvlJc w:val="left"/>
      <w:pPr>
        <w:ind w:left="5580" w:hanging="1080"/>
      </w:pPr>
      <w:rPr>
        <w:rFonts w:hint="default"/>
      </w:rPr>
    </w:lvl>
    <w:lvl w:ilvl="5">
      <w:start w:val="1"/>
      <w:numFmt w:val="decimal"/>
      <w:isLgl/>
      <w:lvlText w:val="%1.%2.%3.%4.%5.%6"/>
      <w:lvlJc w:val="left"/>
      <w:pPr>
        <w:ind w:left="6930" w:hanging="1440"/>
      </w:pPr>
      <w:rPr>
        <w:rFonts w:hint="default"/>
      </w:rPr>
    </w:lvl>
    <w:lvl w:ilvl="6">
      <w:start w:val="1"/>
      <w:numFmt w:val="decimal"/>
      <w:isLgl/>
      <w:lvlText w:val="%1.%2.%3.%4.%5.%6.%7"/>
      <w:lvlJc w:val="left"/>
      <w:pPr>
        <w:ind w:left="8280" w:hanging="1800"/>
      </w:pPr>
      <w:rPr>
        <w:rFonts w:hint="default"/>
      </w:rPr>
    </w:lvl>
    <w:lvl w:ilvl="7">
      <w:start w:val="1"/>
      <w:numFmt w:val="decimal"/>
      <w:isLgl/>
      <w:lvlText w:val="%1.%2.%3.%4.%5.%6.%7.%8"/>
      <w:lvlJc w:val="left"/>
      <w:pPr>
        <w:ind w:left="9270" w:hanging="1800"/>
      </w:pPr>
      <w:rPr>
        <w:rFonts w:hint="default"/>
      </w:rPr>
    </w:lvl>
    <w:lvl w:ilvl="8">
      <w:start w:val="1"/>
      <w:numFmt w:val="decimal"/>
      <w:isLgl/>
      <w:lvlText w:val="%1.%2.%3.%4.%5.%6.%7.%8.%9"/>
      <w:lvlJc w:val="left"/>
      <w:pPr>
        <w:ind w:left="10620" w:hanging="2160"/>
      </w:pPr>
      <w:rPr>
        <w:rFonts w:hint="default"/>
      </w:rPr>
    </w:lvl>
  </w:abstractNum>
  <w:abstractNum w:abstractNumId="35">
    <w:nsid w:val="6D331444"/>
    <w:multiLevelType w:val="hybridMultilevel"/>
    <w:tmpl w:val="76CC0196"/>
    <w:lvl w:ilvl="0" w:tplc="0422000F">
      <w:start w:val="1"/>
      <w:numFmt w:val="decimal"/>
      <w:lvlText w:val="%1."/>
      <w:lvlJc w:val="left"/>
      <w:pPr>
        <w:tabs>
          <w:tab w:val="num" w:pos="1260"/>
        </w:tabs>
        <w:ind w:left="1260" w:hanging="360"/>
      </w:p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36">
    <w:nsid w:val="707B60B6"/>
    <w:multiLevelType w:val="hybridMultilevel"/>
    <w:tmpl w:val="D51084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2FF6141"/>
    <w:multiLevelType w:val="hybridMultilevel"/>
    <w:tmpl w:val="A9B051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8BA45B7"/>
    <w:multiLevelType w:val="singleLevel"/>
    <w:tmpl w:val="5A7CCA2A"/>
    <w:lvl w:ilvl="0">
      <w:start w:val="1"/>
      <w:numFmt w:val="decimal"/>
      <w:lvlText w:val="%1."/>
      <w:lvlJc w:val="left"/>
      <w:pPr>
        <w:tabs>
          <w:tab w:val="num" w:pos="958"/>
        </w:tabs>
        <w:ind w:left="958" w:hanging="391"/>
      </w:pPr>
      <w:rPr>
        <w:rFonts w:hint="default"/>
      </w:rPr>
    </w:lvl>
  </w:abstractNum>
  <w:num w:numId="1">
    <w:abstractNumId w:val="31"/>
  </w:num>
  <w:num w:numId="2">
    <w:abstractNumId w:val="29"/>
  </w:num>
  <w:num w:numId="3">
    <w:abstractNumId w:val="28"/>
  </w:num>
  <w:num w:numId="4">
    <w:abstractNumId w:val="15"/>
  </w:num>
  <w:num w:numId="5">
    <w:abstractNumId w:val="24"/>
  </w:num>
  <w:num w:numId="6">
    <w:abstractNumId w:val="4"/>
  </w:num>
  <w:num w:numId="7">
    <w:abstractNumId w:val="14"/>
  </w:num>
  <w:num w:numId="8">
    <w:abstractNumId w:val="1"/>
  </w:num>
  <w:num w:numId="9">
    <w:abstractNumId w:val="0"/>
  </w:num>
  <w:num w:numId="10">
    <w:abstractNumId w:val="12"/>
  </w:num>
  <w:num w:numId="11">
    <w:abstractNumId w:val="30"/>
  </w:num>
  <w:num w:numId="12">
    <w:abstractNumId w:val="38"/>
  </w:num>
  <w:num w:numId="13">
    <w:abstractNumId w:val="5"/>
  </w:num>
  <w:num w:numId="14">
    <w:abstractNumId w:val="8"/>
  </w:num>
  <w:num w:numId="15">
    <w:abstractNumId w:val="9"/>
  </w:num>
  <w:num w:numId="16">
    <w:abstractNumId w:val="13"/>
  </w:num>
  <w:num w:numId="17">
    <w:abstractNumId w:val="19"/>
  </w:num>
  <w:num w:numId="18">
    <w:abstractNumId w:val="34"/>
  </w:num>
  <w:num w:numId="19">
    <w:abstractNumId w:val="2"/>
  </w:num>
  <w:num w:numId="20">
    <w:abstractNumId w:val="16"/>
  </w:num>
  <w:num w:numId="21">
    <w:abstractNumId w:val="26"/>
  </w:num>
  <w:num w:numId="22">
    <w:abstractNumId w:val="22"/>
  </w:num>
  <w:num w:numId="23">
    <w:abstractNumId w:val="33"/>
  </w:num>
  <w:num w:numId="24">
    <w:abstractNumId w:val="6"/>
  </w:num>
  <w:num w:numId="25">
    <w:abstractNumId w:val="27"/>
  </w:num>
  <w:num w:numId="26">
    <w:abstractNumId w:val="17"/>
  </w:num>
  <w:num w:numId="27">
    <w:abstractNumId w:val="20"/>
  </w:num>
  <w:num w:numId="28">
    <w:abstractNumId w:val="7"/>
  </w:num>
  <w:num w:numId="29">
    <w:abstractNumId w:val="32"/>
  </w:num>
  <w:num w:numId="30">
    <w:abstractNumId w:val="3"/>
  </w:num>
  <w:num w:numId="31">
    <w:abstractNumId w:val="11"/>
  </w:num>
  <w:num w:numId="32">
    <w:abstractNumId w:val="18"/>
  </w:num>
  <w:num w:numId="33">
    <w:abstractNumId w:val="25"/>
  </w:num>
  <w:num w:numId="34">
    <w:abstractNumId w:val="36"/>
  </w:num>
  <w:num w:numId="35">
    <w:abstractNumId w:val="23"/>
  </w:num>
  <w:num w:numId="36">
    <w:abstractNumId w:val="37"/>
  </w:num>
  <w:num w:numId="37">
    <w:abstractNumId w:val="35"/>
  </w:num>
  <w:num w:numId="38">
    <w:abstractNumId w:val="10"/>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7EA"/>
    <w:rsid w:val="000022BF"/>
    <w:rsid w:val="000B539E"/>
    <w:rsid w:val="00123F52"/>
    <w:rsid w:val="001457E0"/>
    <w:rsid w:val="001547EA"/>
    <w:rsid w:val="001A6DC8"/>
    <w:rsid w:val="001B4189"/>
    <w:rsid w:val="001D7D68"/>
    <w:rsid w:val="00203405"/>
    <w:rsid w:val="00211A49"/>
    <w:rsid w:val="00214F7D"/>
    <w:rsid w:val="00222764"/>
    <w:rsid w:val="002543E8"/>
    <w:rsid w:val="0025736A"/>
    <w:rsid w:val="002768FB"/>
    <w:rsid w:val="00294C8E"/>
    <w:rsid w:val="002A1152"/>
    <w:rsid w:val="002A32F2"/>
    <w:rsid w:val="0032282D"/>
    <w:rsid w:val="00336AE5"/>
    <w:rsid w:val="00383588"/>
    <w:rsid w:val="003C1BA3"/>
    <w:rsid w:val="004239DC"/>
    <w:rsid w:val="00454367"/>
    <w:rsid w:val="00475084"/>
    <w:rsid w:val="004A469D"/>
    <w:rsid w:val="004D33AF"/>
    <w:rsid w:val="004E32AB"/>
    <w:rsid w:val="00504E5A"/>
    <w:rsid w:val="00556B30"/>
    <w:rsid w:val="005E6D49"/>
    <w:rsid w:val="005F1460"/>
    <w:rsid w:val="00624E85"/>
    <w:rsid w:val="00644C3F"/>
    <w:rsid w:val="00653384"/>
    <w:rsid w:val="00684AF7"/>
    <w:rsid w:val="006A7508"/>
    <w:rsid w:val="006C1241"/>
    <w:rsid w:val="00765334"/>
    <w:rsid w:val="007C2DB5"/>
    <w:rsid w:val="007C5FB2"/>
    <w:rsid w:val="007E2852"/>
    <w:rsid w:val="008026A0"/>
    <w:rsid w:val="00824234"/>
    <w:rsid w:val="00853009"/>
    <w:rsid w:val="008F3168"/>
    <w:rsid w:val="00907346"/>
    <w:rsid w:val="00A153DE"/>
    <w:rsid w:val="00A15B46"/>
    <w:rsid w:val="00A24836"/>
    <w:rsid w:val="00A26752"/>
    <w:rsid w:val="00A7045E"/>
    <w:rsid w:val="00A93E16"/>
    <w:rsid w:val="00AC5B5C"/>
    <w:rsid w:val="00B1544A"/>
    <w:rsid w:val="00BB4D21"/>
    <w:rsid w:val="00BC6A59"/>
    <w:rsid w:val="00BF2488"/>
    <w:rsid w:val="00C93344"/>
    <w:rsid w:val="00D87C33"/>
    <w:rsid w:val="00DE01EB"/>
    <w:rsid w:val="00E052F5"/>
    <w:rsid w:val="00E11046"/>
    <w:rsid w:val="00E3061D"/>
    <w:rsid w:val="00E51AF7"/>
    <w:rsid w:val="00F03878"/>
    <w:rsid w:val="00F14031"/>
    <w:rsid w:val="00F454AD"/>
    <w:rsid w:val="00FC0657"/>
    <w:rsid w:val="00FE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1"/>
    <o:shapelayout v:ext="edit">
      <o:idmap v:ext="edit" data="1"/>
      <o:rules v:ext="edit">
        <o:r id="V:Rule17" type="connector" idref="#_x0000_s1044">
          <o:proxy start="" idref="#_x0000_s1029" connectloc="1"/>
          <o:proxy end="" idref="#_x0000_s1035" connectloc="1"/>
        </o:r>
        <o:r id="V:Rule18" type="connector" idref="#_x0000_s1046">
          <o:proxy start="" idref="#_x0000_s1030" connectloc="1"/>
          <o:proxy end="" idref="#_x0000_s1036" connectloc="1"/>
        </o:r>
        <o:r id="V:Rule19" type="connector" idref="#_x0000_s1045">
          <o:proxy start="" idref="#_x0000_s1029" connectloc="1"/>
          <o:proxy end="" idref="#_x0000_s1034" connectloc="1"/>
        </o:r>
        <o:r id="V:Rule20" type="connector" idref="#_x0000_s1051">
          <o:proxy start="" idref="#_x0000_s1031" connectloc="1"/>
          <o:proxy end="" idref="#_x0000_s1038" connectloc="1"/>
        </o:r>
        <o:r id="V:Rule21" type="connector" idref="#_x0000_s1050">
          <o:proxy start="" idref="#_x0000_s1031" connectloc="1"/>
          <o:proxy end="" idref="#_x0000_s1039" connectloc="1"/>
        </o:r>
        <o:r id="V:Rule22" type="connector" idref="#_x0000_s1047">
          <o:proxy start="" idref="#_x0000_s1030" connectloc="1"/>
          <o:proxy end="" idref="#_x0000_s1037" connectloc="1"/>
        </o:r>
        <o:r id="V:Rule23" type="connector" idref="#_x0000_s1049">
          <o:proxy start="" idref="#_x0000_s1048" connectloc="1"/>
          <o:proxy end="" idref="#_x0000_s1030" connectloc="1"/>
        </o:r>
        <o:r id="V:Rule24" type="connector" idref="#_x0000_s1054">
          <o:proxy start="" idref="#_x0000_s1033" connectloc="1"/>
          <o:proxy end="" idref="#_x0000_s1042" connectloc="1"/>
        </o:r>
        <o:r id="V:Rule25" type="connector" idref="#_x0000_s1055">
          <o:proxy start="" idref="#_x0000_s1033" connectloc="1"/>
          <o:proxy end="" idref="#_x0000_s1043" connectloc="1"/>
        </o:r>
        <o:r id="V:Rule26" type="connector" idref="#_x0000_s1057">
          <o:proxy start="" idref="#_x0000_s1028" connectloc="2"/>
          <o:proxy end="" idref="#_x0000_s1030" connectloc="0"/>
        </o:r>
        <o:r id="V:Rule27" type="connector" idref="#_x0000_s1056">
          <o:proxy start="" idref="#_x0000_s1028" connectloc="2"/>
          <o:proxy end="" idref="#_x0000_s1031" connectloc="0"/>
        </o:r>
        <o:r id="V:Rule28" type="connector" idref="#_x0000_s1052">
          <o:proxy start="" idref="#_x0000_s1032" connectloc="1"/>
          <o:proxy end="" idref="#_x0000_s1040" connectloc="1"/>
        </o:r>
        <o:r id="V:Rule29" type="connector" idref="#_x0000_s1060">
          <o:proxy start="" idref="#_x0000_s1028" connectloc="2"/>
          <o:proxy end="" idref="#_x0000_s1033" connectloc="0"/>
        </o:r>
        <o:r id="V:Rule30" type="connector" idref="#_x0000_s1053">
          <o:proxy start="" idref="#_x0000_s1032" connectloc="1"/>
          <o:proxy end="" idref="#_x0000_s1041" connectloc="1"/>
        </o:r>
        <o:r id="V:Rule31" type="connector" idref="#_x0000_s1058">
          <o:proxy start="" idref="#_x0000_s1028" connectloc="2"/>
          <o:proxy end="" idref="#_x0000_s1029" connectloc="0"/>
        </o:r>
        <o:r id="V:Rule32" type="connector" idref="#_x0000_s1059">
          <o:proxy start="" idref="#_x0000_s1028" connectloc="2"/>
          <o:proxy end="" idref="#_x0000_s1032" connectloc="0"/>
        </o:r>
      </o:rules>
    </o:shapelayout>
  </w:shapeDefaults>
  <w:decimalSymbol w:val=","/>
  <w:listSeparator w:val=";"/>
  <w15:chartTrackingRefBased/>
  <w15:docId w15:val="{06D6DE4C-4B1D-4DE4-B62D-1F254F72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2F2"/>
    <w:rPr>
      <w:sz w:val="24"/>
      <w:szCs w:val="24"/>
    </w:rPr>
  </w:style>
  <w:style w:type="paragraph" w:styleId="1">
    <w:name w:val="heading 1"/>
    <w:basedOn w:val="a"/>
    <w:next w:val="a"/>
    <w:link w:val="10"/>
    <w:qFormat/>
    <w:rsid w:val="000022BF"/>
    <w:pPr>
      <w:keepNext/>
      <w:spacing w:before="240" w:after="60"/>
      <w:outlineLvl w:val="0"/>
    </w:pPr>
    <w:rPr>
      <w:rFonts w:ascii="Cambria" w:hAnsi="Cambria"/>
      <w:b/>
      <w:bCs/>
      <w:kern w:val="32"/>
      <w:sz w:val="32"/>
      <w:szCs w:val="32"/>
    </w:rPr>
  </w:style>
  <w:style w:type="paragraph" w:styleId="2">
    <w:name w:val="heading 2"/>
    <w:basedOn w:val="a"/>
    <w:next w:val="a"/>
    <w:qFormat/>
    <w:rsid w:val="00123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1547EA"/>
    <w:pPr>
      <w:widowControl w:val="0"/>
      <w:ind w:firstLine="426"/>
      <w:jc w:val="both"/>
    </w:pPr>
    <w:rPr>
      <w:sz w:val="28"/>
      <w:szCs w:val="28"/>
    </w:rPr>
  </w:style>
  <w:style w:type="paragraph" w:styleId="3">
    <w:name w:val="Body Text 3"/>
    <w:basedOn w:val="a"/>
    <w:rsid w:val="001547EA"/>
    <w:pPr>
      <w:jc w:val="both"/>
    </w:pPr>
  </w:style>
  <w:style w:type="paragraph" w:styleId="21">
    <w:name w:val="Body Text Indent 2"/>
    <w:basedOn w:val="a"/>
    <w:rsid w:val="001547EA"/>
    <w:pPr>
      <w:spacing w:after="120" w:line="480" w:lineRule="auto"/>
      <w:ind w:left="283"/>
    </w:pPr>
  </w:style>
  <w:style w:type="paragraph" w:customStyle="1" w:styleId="a3">
    <w:name w:val="Текст_мой"/>
    <w:autoRedefine/>
    <w:rsid w:val="00A153DE"/>
    <w:pPr>
      <w:spacing w:line="360" w:lineRule="auto"/>
      <w:ind w:right="284" w:firstLine="540"/>
      <w:jc w:val="both"/>
    </w:pPr>
    <w:rPr>
      <w:sz w:val="28"/>
      <w:szCs w:val="28"/>
    </w:rPr>
  </w:style>
  <w:style w:type="paragraph" w:customStyle="1" w:styleId="a4">
    <w:name w:val="Подзагл"/>
    <w:basedOn w:val="a"/>
    <w:next w:val="a3"/>
    <w:autoRedefine/>
    <w:rsid w:val="00765334"/>
    <w:pPr>
      <w:keepNext/>
      <w:widowControl w:val="0"/>
      <w:suppressAutoHyphens/>
      <w:spacing w:before="240" w:line="360" w:lineRule="auto"/>
      <w:ind w:left="284" w:right="284" w:hanging="284"/>
      <w:jc w:val="center"/>
      <w:outlineLvl w:val="2"/>
    </w:pPr>
    <w:rPr>
      <w:rFonts w:ascii="Arial" w:hAnsi="Arial" w:cs="Arial"/>
      <w:b/>
      <w:bCs/>
      <w:iCs/>
      <w:smallCaps/>
      <w:sz w:val="26"/>
      <w:szCs w:val="26"/>
    </w:rPr>
  </w:style>
  <w:style w:type="paragraph" w:customStyle="1" w:styleId="a5">
    <w:name w:val="Список_мой"/>
    <w:basedOn w:val="a3"/>
    <w:autoRedefine/>
    <w:rsid w:val="00BC6A59"/>
    <w:pPr>
      <w:tabs>
        <w:tab w:val="num" w:pos="993"/>
      </w:tabs>
    </w:pPr>
    <w:rPr>
      <w:b/>
    </w:rPr>
  </w:style>
  <w:style w:type="paragraph" w:customStyle="1" w:styleId="a6">
    <w:name w:val="Маркер_мой"/>
    <w:basedOn w:val="a5"/>
    <w:autoRedefine/>
    <w:rsid w:val="00123F52"/>
    <w:pPr>
      <w:tabs>
        <w:tab w:val="clear" w:pos="993"/>
        <w:tab w:val="num" w:pos="555"/>
        <w:tab w:val="num" w:pos="851"/>
      </w:tabs>
      <w:ind w:left="555" w:firstLine="567"/>
      <w:jc w:val="left"/>
    </w:pPr>
  </w:style>
  <w:style w:type="paragraph" w:customStyle="1" w:styleId="a7">
    <w:name w:val="Таблица_мой"/>
    <w:basedOn w:val="a3"/>
    <w:autoRedefine/>
    <w:rsid w:val="001547EA"/>
    <w:pPr>
      <w:ind w:firstLine="284"/>
      <w:jc w:val="center"/>
    </w:pPr>
    <w:rPr>
      <w:sz w:val="24"/>
      <w:szCs w:val="24"/>
    </w:rPr>
  </w:style>
  <w:style w:type="paragraph" w:styleId="a8">
    <w:name w:val="Body Text Indent"/>
    <w:basedOn w:val="a"/>
    <w:rsid w:val="00383588"/>
    <w:pPr>
      <w:spacing w:after="120"/>
      <w:ind w:left="283"/>
    </w:pPr>
  </w:style>
  <w:style w:type="paragraph" w:styleId="30">
    <w:name w:val="Body Text Indent 3"/>
    <w:basedOn w:val="a"/>
    <w:rsid w:val="00383588"/>
    <w:pPr>
      <w:spacing w:after="120"/>
      <w:ind w:left="283"/>
    </w:pPr>
    <w:rPr>
      <w:sz w:val="16"/>
      <w:szCs w:val="16"/>
    </w:rPr>
  </w:style>
  <w:style w:type="paragraph" w:styleId="a9">
    <w:name w:val="footnote text"/>
    <w:basedOn w:val="a"/>
    <w:link w:val="aa"/>
    <w:semiHidden/>
    <w:rsid w:val="00383588"/>
    <w:rPr>
      <w:sz w:val="20"/>
      <w:szCs w:val="20"/>
    </w:rPr>
  </w:style>
  <w:style w:type="character" w:customStyle="1" w:styleId="aa">
    <w:name w:val="Текст сноски Знак"/>
    <w:link w:val="a9"/>
    <w:semiHidden/>
    <w:locked/>
    <w:rsid w:val="00383588"/>
    <w:rPr>
      <w:lang w:val="ru-RU" w:eastAsia="ru-RU" w:bidi="ar-SA"/>
    </w:rPr>
  </w:style>
  <w:style w:type="paragraph" w:customStyle="1" w:styleId="31">
    <w:name w:val="заголовок 3"/>
    <w:basedOn w:val="a"/>
    <w:next w:val="a"/>
    <w:rsid w:val="002A32F2"/>
    <w:pPr>
      <w:keepNext/>
      <w:autoSpaceDE w:val="0"/>
      <w:autoSpaceDN w:val="0"/>
      <w:spacing w:before="240" w:after="60"/>
      <w:ind w:firstLine="567"/>
      <w:jc w:val="both"/>
    </w:pPr>
    <w:rPr>
      <w:rFonts w:ascii="Arial" w:hAnsi="Arial" w:cs="Arial"/>
    </w:rPr>
  </w:style>
  <w:style w:type="paragraph" w:styleId="ab">
    <w:name w:val="footer"/>
    <w:basedOn w:val="a"/>
    <w:rsid w:val="00653384"/>
    <w:pPr>
      <w:tabs>
        <w:tab w:val="center" w:pos="4677"/>
        <w:tab w:val="right" w:pos="9355"/>
      </w:tabs>
    </w:pPr>
  </w:style>
  <w:style w:type="character" w:styleId="ac">
    <w:name w:val="Emphasis"/>
    <w:qFormat/>
    <w:rsid w:val="000022BF"/>
    <w:rPr>
      <w:i/>
      <w:iCs/>
    </w:rPr>
  </w:style>
  <w:style w:type="character" w:customStyle="1" w:styleId="10">
    <w:name w:val="Заголовок 1 Знак"/>
    <w:link w:val="1"/>
    <w:rsid w:val="000022BF"/>
    <w:rPr>
      <w:rFonts w:ascii="Cambria" w:eastAsia="Times New Roman" w:hAnsi="Cambria" w:cs="Times New Roman"/>
      <w:b/>
      <w:bCs/>
      <w:kern w:val="32"/>
      <w:sz w:val="32"/>
      <w:szCs w:val="32"/>
    </w:rPr>
  </w:style>
  <w:style w:type="paragraph" w:styleId="ad">
    <w:name w:val="Body Text"/>
    <w:basedOn w:val="a"/>
    <w:rsid w:val="00123F52"/>
    <w:pPr>
      <w:spacing w:after="120"/>
    </w:pPr>
  </w:style>
  <w:style w:type="paragraph" w:customStyle="1" w:styleId="TableCode">
    <w:name w:val="TableCode"/>
    <w:basedOn w:val="a"/>
    <w:autoRedefine/>
    <w:rsid w:val="00123F52"/>
    <w:pPr>
      <w:spacing w:before="120"/>
      <w:jc w:val="right"/>
    </w:pPr>
    <w:rPr>
      <w:i/>
      <w:szCs w:val="20"/>
      <w:lang w:val="uk-UA"/>
    </w:rPr>
  </w:style>
  <w:style w:type="paragraph" w:customStyle="1" w:styleId="TableHeader">
    <w:name w:val="TableHeader"/>
    <w:basedOn w:val="a"/>
    <w:autoRedefine/>
    <w:rsid w:val="00E3061D"/>
    <w:pPr>
      <w:spacing w:after="120" w:line="360" w:lineRule="auto"/>
      <w:jc w:val="center"/>
    </w:pPr>
    <w:rPr>
      <w:rFonts w:ascii="Arial" w:hAnsi="Arial" w:cs="Arial"/>
      <w:spacing w:val="4"/>
      <w:sz w:val="26"/>
      <w:szCs w:val="26"/>
    </w:rPr>
  </w:style>
  <w:style w:type="paragraph" w:customStyle="1" w:styleId="Picture">
    <w:name w:val="Picture"/>
    <w:basedOn w:val="a"/>
    <w:autoRedefine/>
    <w:rsid w:val="00B1544A"/>
    <w:pPr>
      <w:spacing w:before="120" w:after="240" w:line="360" w:lineRule="auto"/>
      <w:ind w:right="175"/>
      <w:jc w:val="center"/>
    </w:pPr>
    <w:rPr>
      <w:rFonts w:ascii="Arial" w:hAnsi="Arial" w:cs="Arial"/>
      <w:sz w:val="26"/>
      <w:szCs w:val="26"/>
    </w:rPr>
  </w:style>
  <w:style w:type="paragraph" w:customStyle="1" w:styleId="Header2">
    <w:name w:val="Header2"/>
    <w:basedOn w:val="2"/>
    <w:autoRedefine/>
    <w:rsid w:val="00123F52"/>
    <w:pPr>
      <w:spacing w:after="120" w:line="360" w:lineRule="auto"/>
      <w:jc w:val="center"/>
    </w:pPr>
    <w:rPr>
      <w:rFonts w:ascii="Times New Roman" w:hAnsi="Times New Roman" w:cs="Times New Roman"/>
      <w:bCs w:val="0"/>
      <w:iCs w:val="0"/>
      <w:u w:val="single"/>
    </w:rPr>
  </w:style>
  <w:style w:type="table" w:styleId="ae">
    <w:name w:val="Table Grid"/>
    <w:basedOn w:val="a1"/>
    <w:rsid w:val="00123F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4C8E"/>
    <w:pPr>
      <w:autoSpaceDE w:val="0"/>
      <w:autoSpaceDN w:val="0"/>
      <w:adjustRightInd w:val="0"/>
    </w:pPr>
    <w:rPr>
      <w:color w:val="000000"/>
      <w:sz w:val="24"/>
      <w:szCs w:val="24"/>
    </w:rPr>
  </w:style>
  <w:style w:type="table" w:styleId="11">
    <w:name w:val="Table Grid 1"/>
    <w:basedOn w:val="a1"/>
    <w:rsid w:val="00294C8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
    <w:name w:val="header"/>
    <w:basedOn w:val="a"/>
    <w:rsid w:val="00294C8E"/>
    <w:pPr>
      <w:tabs>
        <w:tab w:val="center" w:pos="4677"/>
        <w:tab w:val="right" w:pos="9355"/>
      </w:tabs>
    </w:pPr>
  </w:style>
  <w:style w:type="character" w:styleId="af0">
    <w:name w:val="page number"/>
    <w:basedOn w:val="a0"/>
    <w:rsid w:val="00294C8E"/>
  </w:style>
  <w:style w:type="paragraph" w:customStyle="1" w:styleId="Style3">
    <w:name w:val="Style3"/>
    <w:basedOn w:val="a"/>
    <w:rsid w:val="00BF2488"/>
    <w:pPr>
      <w:widowControl w:val="0"/>
      <w:autoSpaceDE w:val="0"/>
      <w:autoSpaceDN w:val="0"/>
      <w:adjustRightInd w:val="0"/>
      <w:spacing w:line="37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11208</Words>
  <Characters>63886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dc:creator>
  <cp:keywords/>
  <cp:lastModifiedBy>admin</cp:lastModifiedBy>
  <cp:revision>2</cp:revision>
  <dcterms:created xsi:type="dcterms:W3CDTF">2014-04-22T20:07:00Z</dcterms:created>
  <dcterms:modified xsi:type="dcterms:W3CDTF">2014-04-22T20:07:00Z</dcterms:modified>
</cp:coreProperties>
</file>