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2F17" w:rsidRDefault="00C02F17" w:rsidP="00561042">
      <w:pPr>
        <w:shd w:val="clear" w:color="auto" w:fill="FFFFFF"/>
        <w:ind w:firstLine="709"/>
        <w:jc w:val="center"/>
        <w:rPr>
          <w:smallCaps/>
          <w:sz w:val="34"/>
          <w:szCs w:val="34"/>
        </w:rPr>
      </w:pPr>
    </w:p>
    <w:p w:rsidR="00561042" w:rsidRDefault="00561042" w:rsidP="00561042">
      <w:pPr>
        <w:shd w:val="clear" w:color="auto" w:fill="FFFFFF"/>
        <w:ind w:firstLine="709"/>
        <w:jc w:val="center"/>
      </w:pPr>
      <w:r>
        <w:rPr>
          <w:smallCaps/>
          <w:sz w:val="34"/>
          <w:szCs w:val="34"/>
        </w:rPr>
        <w:t>федеральное агентство по образованию рф</w:t>
      </w:r>
    </w:p>
    <w:p w:rsidR="00561042" w:rsidRDefault="00561042" w:rsidP="00561042">
      <w:pPr>
        <w:shd w:val="clear" w:color="auto" w:fill="FFFFFF"/>
        <w:ind w:firstLine="709"/>
        <w:jc w:val="center"/>
      </w:pPr>
      <w:r>
        <w:rPr>
          <w:smallCaps/>
          <w:sz w:val="34"/>
          <w:szCs w:val="34"/>
        </w:rPr>
        <w:t>гоу впо «московский государственный университет</w:t>
      </w:r>
    </w:p>
    <w:p w:rsidR="00561042" w:rsidRDefault="00561042" w:rsidP="00561042">
      <w:pPr>
        <w:shd w:val="clear" w:color="auto" w:fill="FFFFFF"/>
        <w:ind w:firstLine="709"/>
        <w:jc w:val="center"/>
      </w:pPr>
      <w:r>
        <w:rPr>
          <w:smallCaps/>
          <w:sz w:val="34"/>
          <w:szCs w:val="34"/>
        </w:rPr>
        <w:t>технологий и управления»</w:t>
      </w:r>
    </w:p>
    <w:p w:rsidR="00561042" w:rsidRDefault="00561042" w:rsidP="00561042">
      <w:pPr>
        <w:shd w:val="clear" w:color="auto" w:fill="FFFFFF"/>
        <w:ind w:firstLine="709"/>
        <w:jc w:val="center"/>
        <w:rPr>
          <w:sz w:val="28"/>
          <w:szCs w:val="28"/>
        </w:rPr>
      </w:pPr>
      <w:r>
        <w:rPr>
          <w:sz w:val="28"/>
          <w:szCs w:val="28"/>
        </w:rPr>
        <w:t>Филиал в г. Ростове-на-Дону</w:t>
      </w:r>
    </w:p>
    <w:p w:rsidR="00561042" w:rsidRDefault="00561042" w:rsidP="00561042">
      <w:pPr>
        <w:shd w:val="clear" w:color="auto" w:fill="FFFFFF"/>
        <w:ind w:firstLine="709"/>
        <w:jc w:val="center"/>
      </w:pPr>
      <w:r>
        <w:rPr>
          <w:spacing w:val="-2"/>
          <w:sz w:val="28"/>
          <w:szCs w:val="28"/>
        </w:rPr>
        <w:t>Кафедра «Бухгалтерский учет и финансы»</w:t>
      </w:r>
    </w:p>
    <w:p w:rsidR="00561042" w:rsidRDefault="00561042" w:rsidP="00561042">
      <w:pPr>
        <w:shd w:val="clear" w:color="auto" w:fill="FFFFFF"/>
        <w:spacing w:line="360" w:lineRule="auto"/>
        <w:ind w:firstLine="709"/>
        <w:jc w:val="center"/>
        <w:rPr>
          <w:b/>
          <w:bCs/>
          <w:sz w:val="34"/>
          <w:szCs w:val="34"/>
        </w:rPr>
      </w:pPr>
    </w:p>
    <w:p w:rsidR="00561042" w:rsidRDefault="00561042" w:rsidP="00561042">
      <w:pPr>
        <w:shd w:val="clear" w:color="auto" w:fill="FFFFFF"/>
        <w:spacing w:line="360" w:lineRule="auto"/>
        <w:ind w:firstLine="709"/>
        <w:jc w:val="center"/>
        <w:rPr>
          <w:b/>
          <w:bCs/>
          <w:sz w:val="34"/>
          <w:szCs w:val="34"/>
        </w:rPr>
      </w:pPr>
    </w:p>
    <w:p w:rsidR="00561042" w:rsidRDefault="00561042" w:rsidP="00561042">
      <w:pPr>
        <w:shd w:val="clear" w:color="auto" w:fill="FFFFFF"/>
        <w:spacing w:line="360" w:lineRule="auto"/>
        <w:ind w:firstLine="709"/>
        <w:jc w:val="center"/>
        <w:rPr>
          <w:b/>
          <w:bCs/>
          <w:sz w:val="34"/>
          <w:szCs w:val="34"/>
        </w:rPr>
      </w:pPr>
    </w:p>
    <w:p w:rsidR="00561042" w:rsidRDefault="00561042" w:rsidP="00561042">
      <w:pPr>
        <w:shd w:val="clear" w:color="auto" w:fill="FFFFFF"/>
        <w:spacing w:line="360" w:lineRule="auto"/>
        <w:ind w:firstLine="709"/>
        <w:jc w:val="center"/>
        <w:rPr>
          <w:b/>
          <w:bCs/>
          <w:sz w:val="34"/>
          <w:szCs w:val="34"/>
        </w:rPr>
      </w:pPr>
    </w:p>
    <w:p w:rsidR="00561042" w:rsidRDefault="00561042" w:rsidP="00561042">
      <w:pPr>
        <w:shd w:val="clear" w:color="auto" w:fill="FFFFFF"/>
        <w:spacing w:line="360" w:lineRule="auto"/>
        <w:ind w:firstLine="709"/>
        <w:jc w:val="center"/>
      </w:pPr>
      <w:r>
        <w:rPr>
          <w:b/>
          <w:bCs/>
          <w:sz w:val="34"/>
          <w:szCs w:val="34"/>
        </w:rPr>
        <w:t>КУРСОВАЯ РАБОТА</w:t>
      </w:r>
    </w:p>
    <w:p w:rsidR="00561042" w:rsidRDefault="00561042" w:rsidP="00561042">
      <w:pPr>
        <w:shd w:val="clear" w:color="auto" w:fill="FFFFFF"/>
        <w:spacing w:line="360" w:lineRule="auto"/>
        <w:ind w:firstLine="709"/>
        <w:jc w:val="center"/>
        <w:rPr>
          <w:spacing w:val="-10"/>
          <w:sz w:val="34"/>
          <w:szCs w:val="34"/>
        </w:rPr>
      </w:pPr>
      <w:r>
        <w:rPr>
          <w:spacing w:val="-10"/>
          <w:sz w:val="34"/>
          <w:szCs w:val="34"/>
        </w:rPr>
        <w:t>По курсу «Финансовый  менеджмент»</w:t>
      </w:r>
    </w:p>
    <w:p w:rsidR="00561042" w:rsidRDefault="00561042" w:rsidP="00561042">
      <w:pPr>
        <w:shd w:val="clear" w:color="auto" w:fill="FFFFFF"/>
        <w:spacing w:line="360" w:lineRule="auto"/>
        <w:ind w:firstLine="709"/>
        <w:jc w:val="center"/>
      </w:pPr>
      <w:r>
        <w:rPr>
          <w:spacing w:val="-12"/>
          <w:sz w:val="34"/>
          <w:szCs w:val="34"/>
        </w:rPr>
        <w:t>По специальности 080109 «Бухгалтерский учет, анализ и аудит»</w:t>
      </w:r>
    </w:p>
    <w:p w:rsidR="00561042" w:rsidRDefault="00561042" w:rsidP="00561042">
      <w:pPr>
        <w:shd w:val="clear" w:color="auto" w:fill="FFFFFF"/>
        <w:spacing w:line="360" w:lineRule="auto"/>
        <w:ind w:firstLine="709"/>
        <w:jc w:val="center"/>
      </w:pPr>
      <w:r>
        <w:rPr>
          <w:spacing w:val="-12"/>
          <w:sz w:val="34"/>
          <w:szCs w:val="34"/>
        </w:rPr>
        <w:t>На тему: «Оптимизация состояния запасов и затрат»</w:t>
      </w:r>
    </w:p>
    <w:p w:rsidR="00561042" w:rsidRDefault="00561042" w:rsidP="00561042">
      <w:pPr>
        <w:shd w:val="clear" w:color="auto" w:fill="FFFFFF"/>
        <w:spacing w:line="360" w:lineRule="auto"/>
        <w:ind w:firstLine="709"/>
        <w:jc w:val="both"/>
      </w:pPr>
    </w:p>
    <w:p w:rsidR="00561042" w:rsidRPr="00BF38A6" w:rsidRDefault="00561042" w:rsidP="00561042"/>
    <w:p w:rsidR="00561042" w:rsidRPr="00BF38A6" w:rsidRDefault="00561042" w:rsidP="00561042"/>
    <w:p w:rsidR="00561042" w:rsidRPr="00BF38A6" w:rsidRDefault="00561042" w:rsidP="00561042">
      <w:pPr>
        <w:tabs>
          <w:tab w:val="left" w:pos="3940"/>
        </w:tabs>
        <w:rPr>
          <w:sz w:val="32"/>
          <w:szCs w:val="32"/>
        </w:rPr>
      </w:pPr>
      <w:r w:rsidRPr="00BF38A6">
        <w:rPr>
          <w:sz w:val="32"/>
          <w:szCs w:val="32"/>
        </w:rPr>
        <w:t xml:space="preserve">        Выполнила</w:t>
      </w:r>
      <w:r w:rsidRPr="00BF38A6">
        <w:rPr>
          <w:sz w:val="32"/>
          <w:szCs w:val="32"/>
        </w:rPr>
        <w:tab/>
        <w:t xml:space="preserve">                    </w:t>
      </w:r>
      <w:r w:rsidR="00627319">
        <w:rPr>
          <w:sz w:val="32"/>
          <w:szCs w:val="32"/>
        </w:rPr>
        <w:t>Акименко Наталья</w:t>
      </w:r>
    </w:p>
    <w:p w:rsidR="00561042" w:rsidRPr="00BF38A6" w:rsidRDefault="00561042" w:rsidP="00561042">
      <w:pPr>
        <w:shd w:val="clear" w:color="auto" w:fill="FFFFFF"/>
        <w:ind w:firstLine="709"/>
        <w:jc w:val="both"/>
        <w:rPr>
          <w:sz w:val="32"/>
          <w:szCs w:val="32"/>
        </w:rPr>
      </w:pPr>
      <w:r w:rsidRPr="00BF38A6">
        <w:rPr>
          <w:sz w:val="32"/>
          <w:szCs w:val="32"/>
        </w:rPr>
        <w:t>студентка 2 курса</w:t>
      </w:r>
      <w:r w:rsidRPr="00BF38A6">
        <w:rPr>
          <w:sz w:val="32"/>
          <w:szCs w:val="32"/>
        </w:rPr>
        <w:tab/>
        <w:t xml:space="preserve">                         </w:t>
      </w:r>
      <w:r w:rsidR="00627319">
        <w:rPr>
          <w:sz w:val="32"/>
          <w:szCs w:val="32"/>
        </w:rPr>
        <w:t>Николае</w:t>
      </w:r>
      <w:r>
        <w:rPr>
          <w:sz w:val="32"/>
          <w:szCs w:val="32"/>
        </w:rPr>
        <w:t>вна</w:t>
      </w:r>
      <w:r w:rsidRPr="00BF38A6">
        <w:rPr>
          <w:sz w:val="32"/>
          <w:szCs w:val="32"/>
        </w:rPr>
        <w:t xml:space="preserve">           </w:t>
      </w:r>
    </w:p>
    <w:p w:rsidR="00561042" w:rsidRPr="00BF38A6" w:rsidRDefault="00561042" w:rsidP="00561042">
      <w:pPr>
        <w:shd w:val="clear" w:color="auto" w:fill="FFFFFF"/>
        <w:tabs>
          <w:tab w:val="left" w:pos="5480"/>
        </w:tabs>
        <w:ind w:firstLine="709"/>
        <w:jc w:val="both"/>
        <w:rPr>
          <w:sz w:val="32"/>
          <w:szCs w:val="32"/>
        </w:rPr>
      </w:pPr>
    </w:p>
    <w:p w:rsidR="00561042" w:rsidRPr="00BF38A6" w:rsidRDefault="00561042" w:rsidP="00561042">
      <w:pPr>
        <w:shd w:val="clear" w:color="auto" w:fill="FFFFFF"/>
        <w:tabs>
          <w:tab w:val="left" w:pos="5480"/>
        </w:tabs>
        <w:ind w:firstLine="709"/>
        <w:jc w:val="both"/>
        <w:rPr>
          <w:sz w:val="32"/>
          <w:szCs w:val="32"/>
        </w:rPr>
      </w:pPr>
      <w:r>
        <w:rPr>
          <w:sz w:val="32"/>
          <w:szCs w:val="32"/>
        </w:rPr>
        <w:t>Шифр</w:t>
      </w:r>
      <w:r w:rsidRPr="00BF38A6">
        <w:rPr>
          <w:sz w:val="32"/>
          <w:szCs w:val="32"/>
        </w:rPr>
        <w:t xml:space="preserve"> </w:t>
      </w:r>
      <w:r>
        <w:rPr>
          <w:sz w:val="32"/>
          <w:szCs w:val="32"/>
        </w:rPr>
        <w:t>5</w:t>
      </w:r>
      <w:r w:rsidR="00627319">
        <w:rPr>
          <w:sz w:val="32"/>
          <w:szCs w:val="32"/>
        </w:rPr>
        <w:t>61</w:t>
      </w:r>
      <w:r w:rsidRPr="00BF38A6">
        <w:rPr>
          <w:sz w:val="32"/>
          <w:szCs w:val="32"/>
        </w:rPr>
        <w:t xml:space="preserve">  </w:t>
      </w:r>
    </w:p>
    <w:p w:rsidR="00561042" w:rsidRPr="00BF38A6" w:rsidRDefault="00561042" w:rsidP="00561042">
      <w:pPr>
        <w:shd w:val="clear" w:color="auto" w:fill="FFFFFF"/>
        <w:ind w:firstLine="709"/>
        <w:jc w:val="both"/>
        <w:rPr>
          <w:sz w:val="32"/>
          <w:szCs w:val="32"/>
        </w:rPr>
      </w:pPr>
    </w:p>
    <w:p w:rsidR="00561042" w:rsidRPr="00BF38A6" w:rsidRDefault="00561042" w:rsidP="00561042">
      <w:pPr>
        <w:rPr>
          <w:sz w:val="32"/>
          <w:szCs w:val="32"/>
        </w:rPr>
      </w:pPr>
    </w:p>
    <w:p w:rsidR="00561042" w:rsidRPr="00BF38A6" w:rsidRDefault="00561042" w:rsidP="00561042">
      <w:pPr>
        <w:rPr>
          <w:sz w:val="32"/>
          <w:szCs w:val="32"/>
        </w:rPr>
      </w:pPr>
    </w:p>
    <w:p w:rsidR="00561042" w:rsidRPr="00BF38A6" w:rsidRDefault="00561042" w:rsidP="00561042">
      <w:pPr>
        <w:tabs>
          <w:tab w:val="left" w:pos="1020"/>
        </w:tabs>
        <w:rPr>
          <w:sz w:val="32"/>
          <w:szCs w:val="32"/>
        </w:rPr>
      </w:pPr>
      <w:r w:rsidRPr="00BF38A6">
        <w:rPr>
          <w:sz w:val="32"/>
          <w:szCs w:val="32"/>
        </w:rPr>
        <w:tab/>
      </w:r>
      <w:r w:rsidRPr="00BF38A6">
        <w:rPr>
          <w:sz w:val="32"/>
          <w:szCs w:val="32"/>
        </w:rPr>
        <w:tab/>
      </w:r>
    </w:p>
    <w:p w:rsidR="00561042" w:rsidRPr="00BF38A6" w:rsidRDefault="00561042" w:rsidP="00627319">
      <w:pPr>
        <w:shd w:val="clear" w:color="auto" w:fill="FFFFFF"/>
        <w:ind w:firstLine="709"/>
        <w:jc w:val="both"/>
        <w:rPr>
          <w:spacing w:val="-13"/>
          <w:sz w:val="32"/>
          <w:szCs w:val="32"/>
        </w:rPr>
      </w:pPr>
      <w:r w:rsidRPr="00BF38A6">
        <w:rPr>
          <w:spacing w:val="-13"/>
          <w:sz w:val="32"/>
          <w:szCs w:val="32"/>
        </w:rPr>
        <w:t xml:space="preserve">Проверил,                                           </w:t>
      </w:r>
      <w:r w:rsidR="00627319">
        <w:rPr>
          <w:spacing w:val="-13"/>
          <w:sz w:val="32"/>
          <w:szCs w:val="32"/>
        </w:rPr>
        <w:t xml:space="preserve">            Сафронов Андрей</w:t>
      </w:r>
    </w:p>
    <w:p w:rsidR="00561042" w:rsidRDefault="00561042" w:rsidP="00627319">
      <w:pPr>
        <w:shd w:val="clear" w:color="auto" w:fill="FFFFFF"/>
        <w:ind w:firstLine="709"/>
        <w:jc w:val="both"/>
        <w:rPr>
          <w:spacing w:val="-13"/>
          <w:sz w:val="32"/>
          <w:szCs w:val="32"/>
        </w:rPr>
      </w:pPr>
      <w:r w:rsidRPr="00BF38A6">
        <w:rPr>
          <w:spacing w:val="-13"/>
          <w:sz w:val="32"/>
          <w:szCs w:val="32"/>
        </w:rPr>
        <w:t xml:space="preserve">ст. преподаватель                                          </w:t>
      </w:r>
      <w:r w:rsidR="00627319">
        <w:rPr>
          <w:spacing w:val="-13"/>
          <w:sz w:val="32"/>
          <w:szCs w:val="32"/>
        </w:rPr>
        <w:t>Евгеньевич</w:t>
      </w:r>
      <w:r w:rsidRPr="00BF38A6">
        <w:rPr>
          <w:spacing w:val="-13"/>
          <w:sz w:val="32"/>
          <w:szCs w:val="32"/>
        </w:rPr>
        <w:t xml:space="preserve">  </w:t>
      </w:r>
    </w:p>
    <w:p w:rsidR="00561042" w:rsidRPr="00BF38A6" w:rsidRDefault="00561042" w:rsidP="00561042">
      <w:pPr>
        <w:shd w:val="clear" w:color="auto" w:fill="FFFFFF"/>
        <w:spacing w:line="360" w:lineRule="auto"/>
        <w:ind w:firstLine="709"/>
        <w:jc w:val="both"/>
        <w:rPr>
          <w:spacing w:val="-2"/>
          <w:sz w:val="32"/>
          <w:szCs w:val="32"/>
        </w:rPr>
      </w:pPr>
    </w:p>
    <w:p w:rsidR="00E36617" w:rsidRDefault="00E36617" w:rsidP="00561042">
      <w:pPr>
        <w:shd w:val="clear" w:color="auto" w:fill="FFFFFF"/>
        <w:spacing w:line="360" w:lineRule="auto"/>
        <w:ind w:firstLine="709"/>
        <w:jc w:val="center"/>
        <w:rPr>
          <w:spacing w:val="-2"/>
          <w:sz w:val="32"/>
          <w:szCs w:val="32"/>
        </w:rPr>
      </w:pPr>
    </w:p>
    <w:p w:rsidR="00E36617" w:rsidRDefault="00E36617" w:rsidP="00561042">
      <w:pPr>
        <w:shd w:val="clear" w:color="auto" w:fill="FFFFFF"/>
        <w:spacing w:line="360" w:lineRule="auto"/>
        <w:ind w:firstLine="709"/>
        <w:jc w:val="center"/>
        <w:rPr>
          <w:spacing w:val="-2"/>
          <w:sz w:val="32"/>
          <w:szCs w:val="32"/>
        </w:rPr>
      </w:pPr>
    </w:p>
    <w:p w:rsidR="006925FB" w:rsidRDefault="006925FB" w:rsidP="00561042">
      <w:pPr>
        <w:shd w:val="clear" w:color="auto" w:fill="FFFFFF"/>
        <w:spacing w:line="360" w:lineRule="auto"/>
        <w:ind w:firstLine="709"/>
        <w:jc w:val="center"/>
        <w:rPr>
          <w:spacing w:val="-2"/>
          <w:sz w:val="32"/>
          <w:szCs w:val="32"/>
        </w:rPr>
      </w:pPr>
    </w:p>
    <w:p w:rsidR="00561042" w:rsidRPr="00BF38A6" w:rsidRDefault="00561042" w:rsidP="00561042">
      <w:pPr>
        <w:shd w:val="clear" w:color="auto" w:fill="FFFFFF"/>
        <w:spacing w:line="360" w:lineRule="auto"/>
        <w:ind w:firstLine="709"/>
        <w:jc w:val="center"/>
        <w:rPr>
          <w:spacing w:val="-2"/>
          <w:sz w:val="32"/>
          <w:szCs w:val="32"/>
        </w:rPr>
      </w:pPr>
      <w:r w:rsidRPr="00BF38A6">
        <w:rPr>
          <w:spacing w:val="-2"/>
          <w:sz w:val="32"/>
          <w:szCs w:val="32"/>
        </w:rPr>
        <w:t>Ростов-на-Дону</w:t>
      </w:r>
    </w:p>
    <w:p w:rsidR="00561042" w:rsidRPr="00BF38A6" w:rsidRDefault="00561042" w:rsidP="00561042">
      <w:pPr>
        <w:shd w:val="clear" w:color="auto" w:fill="FFFFFF"/>
        <w:spacing w:line="360" w:lineRule="auto"/>
        <w:ind w:firstLine="709"/>
        <w:jc w:val="center"/>
        <w:rPr>
          <w:sz w:val="32"/>
          <w:szCs w:val="32"/>
        </w:rPr>
      </w:pPr>
      <w:r w:rsidRPr="00BF38A6">
        <w:rPr>
          <w:sz w:val="32"/>
          <w:szCs w:val="32"/>
        </w:rPr>
        <w:t>2010</w:t>
      </w:r>
    </w:p>
    <w:p w:rsidR="00561042" w:rsidRDefault="00561042" w:rsidP="00561042">
      <w:pPr>
        <w:spacing w:line="360" w:lineRule="auto"/>
        <w:ind w:firstLine="454"/>
        <w:jc w:val="center"/>
        <w:rPr>
          <w:b/>
          <w:bCs/>
          <w:sz w:val="36"/>
          <w:szCs w:val="36"/>
        </w:rPr>
      </w:pPr>
      <w:r>
        <w:rPr>
          <w:b/>
          <w:bCs/>
          <w:sz w:val="36"/>
          <w:szCs w:val="36"/>
        </w:rPr>
        <w:t>Аннотация</w:t>
      </w:r>
    </w:p>
    <w:p w:rsidR="00561042" w:rsidRDefault="00561042" w:rsidP="00561042">
      <w:pPr>
        <w:pStyle w:val="Style4"/>
        <w:widowControl/>
        <w:tabs>
          <w:tab w:val="left" w:leader="underscore" w:pos="4435"/>
        </w:tabs>
        <w:spacing w:line="360" w:lineRule="auto"/>
        <w:ind w:firstLine="737"/>
        <w:jc w:val="both"/>
        <w:rPr>
          <w:rStyle w:val="FontStyle13"/>
          <w:sz w:val="28"/>
          <w:szCs w:val="28"/>
        </w:rPr>
      </w:pPr>
    </w:p>
    <w:p w:rsidR="00561042" w:rsidRPr="00561042" w:rsidRDefault="00561042" w:rsidP="00561042">
      <w:pPr>
        <w:pStyle w:val="Style4"/>
        <w:widowControl/>
        <w:tabs>
          <w:tab w:val="left" w:leader="underscore" w:pos="4435"/>
        </w:tabs>
        <w:spacing w:line="360" w:lineRule="auto"/>
        <w:ind w:firstLine="737"/>
        <w:jc w:val="both"/>
        <w:rPr>
          <w:rStyle w:val="FontStyle13"/>
          <w:b w:val="0"/>
          <w:sz w:val="28"/>
          <w:szCs w:val="28"/>
        </w:rPr>
      </w:pPr>
      <w:r w:rsidRPr="00561042">
        <w:rPr>
          <w:rStyle w:val="FontStyle13"/>
          <w:b w:val="0"/>
          <w:sz w:val="28"/>
          <w:szCs w:val="28"/>
        </w:rPr>
        <w:t>В данной курсовой работе объемом</w:t>
      </w:r>
      <w:r w:rsidRPr="00561042">
        <w:rPr>
          <w:rStyle w:val="FontStyle13"/>
          <w:b w:val="0"/>
          <w:sz w:val="28"/>
          <w:szCs w:val="28"/>
        </w:rPr>
        <w:tab/>
      </w:r>
      <w:r w:rsidR="006925FB">
        <w:rPr>
          <w:rStyle w:val="FontStyle13"/>
          <w:b w:val="0"/>
          <w:sz w:val="28"/>
          <w:szCs w:val="28"/>
        </w:rPr>
        <w:t xml:space="preserve"> 55 </w:t>
      </w:r>
      <w:r w:rsidRPr="00561042">
        <w:rPr>
          <w:rStyle w:val="FontStyle13"/>
          <w:b w:val="0"/>
          <w:sz w:val="28"/>
          <w:szCs w:val="28"/>
        </w:rPr>
        <w:t xml:space="preserve">страниц основного текста и </w:t>
      </w:r>
      <w:r w:rsidR="006925FB">
        <w:rPr>
          <w:rStyle w:val="FontStyle13"/>
          <w:b w:val="0"/>
          <w:sz w:val="28"/>
          <w:szCs w:val="28"/>
        </w:rPr>
        <w:t xml:space="preserve">2 </w:t>
      </w:r>
      <w:r w:rsidRPr="00561042">
        <w:rPr>
          <w:rStyle w:val="FontStyle13"/>
          <w:b w:val="0"/>
          <w:sz w:val="28"/>
          <w:szCs w:val="28"/>
        </w:rPr>
        <w:t>страниц</w:t>
      </w:r>
      <w:r w:rsidR="006925FB">
        <w:rPr>
          <w:rStyle w:val="FontStyle13"/>
          <w:b w:val="0"/>
          <w:sz w:val="28"/>
          <w:szCs w:val="28"/>
        </w:rPr>
        <w:t xml:space="preserve"> </w:t>
      </w:r>
      <w:r w:rsidRPr="00561042">
        <w:rPr>
          <w:rStyle w:val="FontStyle13"/>
          <w:b w:val="0"/>
          <w:sz w:val="28"/>
          <w:szCs w:val="28"/>
        </w:rPr>
        <w:t xml:space="preserve"> приложений содержится</w:t>
      </w:r>
      <w:r w:rsidR="006A122C">
        <w:rPr>
          <w:rStyle w:val="FontStyle13"/>
          <w:b w:val="0"/>
          <w:sz w:val="28"/>
          <w:szCs w:val="28"/>
        </w:rPr>
        <w:t xml:space="preserve"> </w:t>
      </w:r>
      <w:r w:rsidRPr="00561042">
        <w:rPr>
          <w:rStyle w:val="FontStyle13"/>
          <w:b w:val="0"/>
          <w:sz w:val="28"/>
          <w:szCs w:val="28"/>
        </w:rPr>
        <w:t xml:space="preserve"> </w:t>
      </w:r>
      <w:r w:rsidR="006A122C">
        <w:rPr>
          <w:rStyle w:val="FontStyle13"/>
          <w:b w:val="0"/>
          <w:sz w:val="28"/>
          <w:szCs w:val="28"/>
        </w:rPr>
        <w:t xml:space="preserve">  </w:t>
      </w:r>
      <w:r w:rsidRPr="00561042">
        <w:rPr>
          <w:rStyle w:val="FontStyle13"/>
          <w:b w:val="0"/>
          <w:sz w:val="28"/>
          <w:szCs w:val="28"/>
        </w:rPr>
        <w:t>таблиц.</w:t>
      </w:r>
    </w:p>
    <w:p w:rsidR="00561042" w:rsidRPr="00561042" w:rsidRDefault="00561042" w:rsidP="00561042">
      <w:pPr>
        <w:pStyle w:val="Style4"/>
        <w:widowControl/>
        <w:spacing w:line="360" w:lineRule="auto"/>
        <w:ind w:firstLine="737"/>
        <w:jc w:val="both"/>
        <w:rPr>
          <w:rStyle w:val="FontStyle13"/>
          <w:b w:val="0"/>
          <w:sz w:val="28"/>
          <w:szCs w:val="28"/>
        </w:rPr>
      </w:pPr>
      <w:r w:rsidRPr="00561042">
        <w:rPr>
          <w:rStyle w:val="FontStyle13"/>
          <w:b w:val="0"/>
          <w:sz w:val="28"/>
          <w:szCs w:val="28"/>
        </w:rPr>
        <w:t>Основными источниками информации явились нормативно-правовые документы и учебно-методическая литература по рас</w:t>
      </w:r>
      <w:r w:rsidRPr="00561042">
        <w:rPr>
          <w:rStyle w:val="FontStyle13"/>
          <w:b w:val="0"/>
          <w:sz w:val="28"/>
          <w:szCs w:val="28"/>
        </w:rPr>
        <w:softHyphen/>
        <w:t>сматриваемой теме ряда авторов.</w:t>
      </w:r>
    </w:p>
    <w:p w:rsidR="00561042" w:rsidRPr="00561042" w:rsidRDefault="00561042" w:rsidP="00561042">
      <w:pPr>
        <w:pStyle w:val="Style4"/>
        <w:widowControl/>
        <w:tabs>
          <w:tab w:val="left" w:leader="underscore" w:pos="4584"/>
        </w:tabs>
        <w:spacing w:line="360" w:lineRule="auto"/>
        <w:ind w:firstLine="737"/>
        <w:jc w:val="both"/>
        <w:rPr>
          <w:rStyle w:val="FontStyle13"/>
          <w:b w:val="0"/>
          <w:sz w:val="28"/>
          <w:szCs w:val="28"/>
        </w:rPr>
      </w:pPr>
      <w:r w:rsidRPr="00561042">
        <w:rPr>
          <w:rStyle w:val="FontStyle13"/>
          <w:b w:val="0"/>
          <w:sz w:val="28"/>
          <w:szCs w:val="28"/>
        </w:rPr>
        <w:t>Курсовая работа на тему: «</w:t>
      </w:r>
      <w:r>
        <w:rPr>
          <w:rStyle w:val="FontStyle13"/>
          <w:b w:val="0"/>
          <w:sz w:val="28"/>
          <w:szCs w:val="28"/>
        </w:rPr>
        <w:t>Оптимизация запасов и затрат</w:t>
      </w:r>
      <w:r w:rsidRPr="00561042">
        <w:rPr>
          <w:rStyle w:val="FontStyle13"/>
          <w:b w:val="0"/>
          <w:sz w:val="28"/>
          <w:szCs w:val="28"/>
        </w:rPr>
        <w:t>» содержит теоретическую и практическую часть.</w:t>
      </w:r>
    </w:p>
    <w:p w:rsidR="00561042" w:rsidRPr="00561042" w:rsidRDefault="00561042" w:rsidP="00561042">
      <w:pPr>
        <w:pStyle w:val="Style4"/>
        <w:widowControl/>
        <w:tabs>
          <w:tab w:val="left" w:leader="underscore" w:pos="6278"/>
        </w:tabs>
        <w:spacing w:line="360" w:lineRule="auto"/>
        <w:ind w:firstLine="737"/>
        <w:jc w:val="both"/>
        <w:rPr>
          <w:rStyle w:val="FontStyle13"/>
          <w:b w:val="0"/>
          <w:sz w:val="28"/>
          <w:szCs w:val="28"/>
        </w:rPr>
      </w:pPr>
      <w:r w:rsidRPr="00561042">
        <w:rPr>
          <w:rStyle w:val="FontStyle13"/>
          <w:b w:val="0"/>
          <w:sz w:val="28"/>
          <w:szCs w:val="28"/>
        </w:rPr>
        <w:t xml:space="preserve">Теоретическая часть </w:t>
      </w:r>
      <w:r>
        <w:rPr>
          <w:rStyle w:val="FontStyle13"/>
          <w:b w:val="0"/>
          <w:sz w:val="28"/>
          <w:szCs w:val="28"/>
        </w:rPr>
        <w:t>раскрывает методические положения по оптимизации запасов и затрат</w:t>
      </w:r>
      <w:r w:rsidRPr="00561042">
        <w:rPr>
          <w:rStyle w:val="FontStyle13"/>
          <w:b w:val="0"/>
          <w:sz w:val="28"/>
          <w:szCs w:val="28"/>
        </w:rPr>
        <w:t>.</w:t>
      </w:r>
    </w:p>
    <w:p w:rsidR="00561042" w:rsidRPr="00561042" w:rsidRDefault="00561042" w:rsidP="00561042">
      <w:pPr>
        <w:pStyle w:val="Style4"/>
        <w:widowControl/>
        <w:spacing w:line="360" w:lineRule="auto"/>
        <w:ind w:firstLine="737"/>
        <w:jc w:val="both"/>
        <w:rPr>
          <w:rStyle w:val="FontStyle13"/>
          <w:b w:val="0"/>
          <w:sz w:val="28"/>
          <w:szCs w:val="28"/>
        </w:rPr>
      </w:pPr>
      <w:r w:rsidRPr="00561042">
        <w:rPr>
          <w:rStyle w:val="FontStyle13"/>
          <w:b w:val="0"/>
          <w:sz w:val="28"/>
          <w:szCs w:val="28"/>
        </w:rPr>
        <w:t xml:space="preserve">В практической части по исходным данным </w:t>
      </w:r>
      <w:r>
        <w:rPr>
          <w:rStyle w:val="FontStyle13"/>
          <w:b w:val="0"/>
          <w:sz w:val="28"/>
          <w:szCs w:val="28"/>
        </w:rPr>
        <w:t>выполнен финансовый анализ предприятия</w:t>
      </w:r>
      <w:r w:rsidRPr="00561042">
        <w:rPr>
          <w:rStyle w:val="FontStyle13"/>
          <w:b w:val="0"/>
          <w:sz w:val="28"/>
          <w:szCs w:val="28"/>
        </w:rPr>
        <w:t>.</w:t>
      </w:r>
    </w:p>
    <w:p w:rsidR="00890463" w:rsidRPr="00561042" w:rsidRDefault="00561042" w:rsidP="00561042">
      <w:pPr>
        <w:pStyle w:val="Style3"/>
        <w:widowControl/>
        <w:spacing w:line="240" w:lineRule="exact"/>
        <w:ind w:left="408"/>
        <w:rPr>
          <w:b/>
          <w:sz w:val="20"/>
          <w:szCs w:val="20"/>
        </w:rPr>
      </w:pPr>
      <w:r w:rsidRPr="00561042">
        <w:rPr>
          <w:rStyle w:val="FontStyle13"/>
          <w:b w:val="0"/>
          <w:sz w:val="28"/>
          <w:szCs w:val="28"/>
        </w:rPr>
        <w:t xml:space="preserve">На основании выполненной работы </w:t>
      </w:r>
      <w:r>
        <w:rPr>
          <w:rStyle w:val="FontStyle13"/>
          <w:b w:val="0"/>
          <w:sz w:val="28"/>
          <w:szCs w:val="28"/>
        </w:rPr>
        <w:t>написано заключение.</w:t>
      </w:r>
    </w:p>
    <w:p w:rsidR="00561042" w:rsidRPr="00561042" w:rsidRDefault="00561042" w:rsidP="001E3235">
      <w:pPr>
        <w:pStyle w:val="Style3"/>
        <w:widowControl/>
        <w:spacing w:line="360" w:lineRule="auto"/>
        <w:ind w:firstLine="720"/>
        <w:jc w:val="both"/>
        <w:rPr>
          <w:rStyle w:val="FontStyle17"/>
          <w:b w:val="0"/>
          <w:sz w:val="28"/>
          <w:szCs w:val="28"/>
        </w:rPr>
      </w:pPr>
    </w:p>
    <w:p w:rsidR="00561042" w:rsidRPr="00561042" w:rsidRDefault="00561042" w:rsidP="001E3235">
      <w:pPr>
        <w:pStyle w:val="Style3"/>
        <w:widowControl/>
        <w:spacing w:line="360" w:lineRule="auto"/>
        <w:ind w:firstLine="720"/>
        <w:jc w:val="both"/>
        <w:rPr>
          <w:rStyle w:val="FontStyle17"/>
          <w:b w:val="0"/>
          <w:sz w:val="28"/>
          <w:szCs w:val="28"/>
        </w:rPr>
      </w:pPr>
    </w:p>
    <w:p w:rsidR="00561042" w:rsidRPr="00561042" w:rsidRDefault="00561042" w:rsidP="001E3235">
      <w:pPr>
        <w:pStyle w:val="Style3"/>
        <w:widowControl/>
        <w:spacing w:line="360" w:lineRule="auto"/>
        <w:ind w:firstLine="720"/>
        <w:jc w:val="both"/>
        <w:rPr>
          <w:rStyle w:val="FontStyle17"/>
          <w:b w:val="0"/>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561042" w:rsidRDefault="00561042" w:rsidP="001E3235">
      <w:pPr>
        <w:pStyle w:val="Style3"/>
        <w:widowControl/>
        <w:spacing w:line="360" w:lineRule="auto"/>
        <w:ind w:firstLine="720"/>
        <w:jc w:val="both"/>
        <w:rPr>
          <w:rStyle w:val="FontStyle17"/>
          <w:sz w:val="28"/>
          <w:szCs w:val="28"/>
        </w:rPr>
      </w:pPr>
    </w:p>
    <w:p w:rsidR="00CD6022" w:rsidRDefault="00CD6022" w:rsidP="000D7131">
      <w:pPr>
        <w:pStyle w:val="Style3"/>
        <w:widowControl/>
        <w:spacing w:line="360" w:lineRule="auto"/>
        <w:ind w:firstLine="720"/>
        <w:jc w:val="center"/>
        <w:rPr>
          <w:rStyle w:val="FontStyle17"/>
          <w:sz w:val="36"/>
          <w:szCs w:val="36"/>
        </w:rPr>
      </w:pPr>
      <w:r>
        <w:rPr>
          <w:rStyle w:val="FontStyle17"/>
          <w:sz w:val="36"/>
          <w:szCs w:val="36"/>
        </w:rPr>
        <w:t>Содержание работы</w:t>
      </w:r>
    </w:p>
    <w:p w:rsidR="00971A96" w:rsidRDefault="00971A96" w:rsidP="000D7131">
      <w:pPr>
        <w:pStyle w:val="Style3"/>
        <w:widowControl/>
        <w:spacing w:line="360" w:lineRule="auto"/>
        <w:ind w:firstLine="720"/>
        <w:jc w:val="center"/>
        <w:rPr>
          <w:rStyle w:val="FontStyle17"/>
          <w:sz w:val="36"/>
          <w:szCs w:val="36"/>
        </w:rPr>
      </w:pPr>
    </w:p>
    <w:p w:rsidR="00CD6022" w:rsidRDefault="008E01F0" w:rsidP="008E01F0">
      <w:pPr>
        <w:pStyle w:val="Style3"/>
        <w:widowControl/>
        <w:spacing w:line="360" w:lineRule="auto"/>
        <w:jc w:val="both"/>
        <w:rPr>
          <w:rStyle w:val="FontStyle17"/>
          <w:b w:val="0"/>
          <w:sz w:val="28"/>
          <w:szCs w:val="28"/>
        </w:rPr>
      </w:pPr>
      <w:r>
        <w:rPr>
          <w:rStyle w:val="FontStyle17"/>
          <w:sz w:val="36"/>
          <w:szCs w:val="36"/>
        </w:rPr>
        <w:t xml:space="preserve"> </w:t>
      </w:r>
      <w:r w:rsidR="00CD6022" w:rsidRPr="00CD6022">
        <w:rPr>
          <w:rStyle w:val="FontStyle17"/>
          <w:b w:val="0"/>
          <w:sz w:val="28"/>
          <w:szCs w:val="28"/>
        </w:rPr>
        <w:t>Введение…</w:t>
      </w:r>
      <w:r w:rsidR="00CD6022">
        <w:rPr>
          <w:rStyle w:val="FontStyle17"/>
          <w:b w:val="0"/>
          <w:sz w:val="28"/>
          <w:szCs w:val="28"/>
        </w:rPr>
        <w:t>…………………………………………………………………..</w:t>
      </w:r>
      <w:r>
        <w:rPr>
          <w:rStyle w:val="FontStyle17"/>
          <w:b w:val="0"/>
          <w:sz w:val="28"/>
          <w:szCs w:val="28"/>
        </w:rPr>
        <w:t>.</w:t>
      </w:r>
      <w:r w:rsidR="00971A96">
        <w:rPr>
          <w:rStyle w:val="FontStyle17"/>
          <w:b w:val="0"/>
          <w:sz w:val="28"/>
          <w:szCs w:val="28"/>
        </w:rPr>
        <w:t>.........</w:t>
      </w:r>
      <w:r>
        <w:rPr>
          <w:rStyle w:val="FontStyle17"/>
          <w:b w:val="0"/>
          <w:sz w:val="28"/>
          <w:szCs w:val="28"/>
        </w:rPr>
        <w:t>4</w:t>
      </w:r>
    </w:p>
    <w:p w:rsidR="00CD6022" w:rsidRDefault="00CD6022" w:rsidP="008E01F0">
      <w:pPr>
        <w:pStyle w:val="Style3"/>
        <w:widowControl/>
        <w:spacing w:line="360" w:lineRule="auto"/>
        <w:jc w:val="both"/>
        <w:rPr>
          <w:rStyle w:val="FontStyle17"/>
          <w:b w:val="0"/>
          <w:sz w:val="28"/>
          <w:szCs w:val="28"/>
        </w:rPr>
      </w:pPr>
      <w:r>
        <w:rPr>
          <w:rStyle w:val="FontStyle17"/>
          <w:b w:val="0"/>
          <w:sz w:val="28"/>
          <w:szCs w:val="28"/>
        </w:rPr>
        <w:t>I Теоретическая часть………………………………………………………..</w:t>
      </w:r>
      <w:r w:rsidR="008E01F0">
        <w:rPr>
          <w:rStyle w:val="FontStyle17"/>
          <w:b w:val="0"/>
          <w:sz w:val="28"/>
          <w:szCs w:val="28"/>
        </w:rPr>
        <w:t>..........6</w:t>
      </w:r>
    </w:p>
    <w:p w:rsidR="00CD6022" w:rsidRDefault="00CD6022" w:rsidP="008E01F0">
      <w:pPr>
        <w:pStyle w:val="Style3"/>
        <w:widowControl/>
        <w:tabs>
          <w:tab w:val="left" w:pos="4400"/>
        </w:tabs>
        <w:spacing w:line="360" w:lineRule="auto"/>
        <w:jc w:val="both"/>
        <w:rPr>
          <w:rStyle w:val="FontStyle17"/>
          <w:b w:val="0"/>
          <w:sz w:val="28"/>
          <w:szCs w:val="28"/>
        </w:rPr>
      </w:pPr>
      <w:r>
        <w:rPr>
          <w:rStyle w:val="FontStyle17"/>
          <w:b w:val="0"/>
          <w:sz w:val="28"/>
          <w:szCs w:val="28"/>
        </w:rPr>
        <w:t>1.</w:t>
      </w:r>
      <w:r w:rsidRPr="00CD6022">
        <w:rPr>
          <w:rStyle w:val="FontStyle17"/>
          <w:b w:val="0"/>
          <w:sz w:val="28"/>
          <w:szCs w:val="28"/>
        </w:rPr>
        <w:t>Цели и задачи финансового менеджмента</w:t>
      </w:r>
      <w:r>
        <w:rPr>
          <w:rStyle w:val="FontStyle17"/>
          <w:b w:val="0"/>
          <w:sz w:val="28"/>
          <w:szCs w:val="28"/>
        </w:rPr>
        <w:t>……………………………</w:t>
      </w:r>
      <w:r w:rsidR="008E01F0">
        <w:rPr>
          <w:rStyle w:val="FontStyle17"/>
          <w:b w:val="0"/>
          <w:sz w:val="28"/>
          <w:szCs w:val="28"/>
        </w:rPr>
        <w:t>…………6</w:t>
      </w:r>
    </w:p>
    <w:p w:rsidR="00CD6022" w:rsidRDefault="00CD6022" w:rsidP="008E01F0">
      <w:pPr>
        <w:pStyle w:val="Style3"/>
        <w:widowControl/>
        <w:tabs>
          <w:tab w:val="left" w:pos="4400"/>
        </w:tabs>
        <w:spacing w:line="360" w:lineRule="auto"/>
        <w:jc w:val="both"/>
        <w:rPr>
          <w:rStyle w:val="FontStyle17"/>
          <w:b w:val="0"/>
          <w:sz w:val="28"/>
          <w:szCs w:val="28"/>
        </w:rPr>
      </w:pPr>
      <w:r>
        <w:rPr>
          <w:rStyle w:val="FontStyle17"/>
          <w:b w:val="0"/>
          <w:sz w:val="28"/>
          <w:szCs w:val="28"/>
        </w:rPr>
        <w:t>2</w:t>
      </w:r>
      <w:r w:rsidR="008E01F0">
        <w:rPr>
          <w:rStyle w:val="FontStyle17"/>
          <w:b w:val="0"/>
          <w:sz w:val="28"/>
          <w:szCs w:val="28"/>
        </w:rPr>
        <w:t>.</w:t>
      </w:r>
      <w:r>
        <w:rPr>
          <w:rStyle w:val="FontStyle17"/>
          <w:b w:val="0"/>
          <w:sz w:val="28"/>
          <w:szCs w:val="28"/>
        </w:rPr>
        <w:t xml:space="preserve"> Оптимизация </w:t>
      </w:r>
      <w:r w:rsidR="008E01F0">
        <w:rPr>
          <w:rStyle w:val="FontStyle17"/>
          <w:b w:val="0"/>
          <w:sz w:val="28"/>
          <w:szCs w:val="28"/>
        </w:rPr>
        <w:t>запасов и затрат………………………………………….............10</w:t>
      </w:r>
    </w:p>
    <w:p w:rsidR="008E01F0" w:rsidRDefault="008E01F0" w:rsidP="008E01F0">
      <w:pPr>
        <w:pStyle w:val="Style3"/>
        <w:widowControl/>
        <w:spacing w:line="360" w:lineRule="auto"/>
        <w:jc w:val="both"/>
        <w:rPr>
          <w:rStyle w:val="FontStyle17"/>
          <w:b w:val="0"/>
          <w:sz w:val="28"/>
          <w:szCs w:val="28"/>
        </w:rPr>
      </w:pPr>
      <w:r>
        <w:rPr>
          <w:rStyle w:val="FontStyle17"/>
          <w:b w:val="0"/>
          <w:sz w:val="28"/>
          <w:szCs w:val="28"/>
        </w:rPr>
        <w:t>2.1.</w:t>
      </w:r>
      <w:r w:rsidRPr="008E01F0">
        <w:rPr>
          <w:rStyle w:val="FontStyle17"/>
          <w:b w:val="0"/>
          <w:sz w:val="28"/>
          <w:szCs w:val="28"/>
        </w:rPr>
        <w:t>Оптимизация оборотных средств в производственных запасах</w:t>
      </w:r>
      <w:r>
        <w:rPr>
          <w:rStyle w:val="FontStyle17"/>
          <w:b w:val="0"/>
          <w:sz w:val="28"/>
          <w:szCs w:val="28"/>
        </w:rPr>
        <w:t>…………….10</w:t>
      </w:r>
    </w:p>
    <w:p w:rsidR="008E01F0" w:rsidRPr="00770ED2" w:rsidRDefault="008E01F0" w:rsidP="008E01F0">
      <w:pPr>
        <w:pStyle w:val="Style9"/>
        <w:widowControl/>
        <w:spacing w:line="360" w:lineRule="auto"/>
        <w:rPr>
          <w:rStyle w:val="FontStyle17"/>
          <w:sz w:val="32"/>
          <w:szCs w:val="32"/>
        </w:rPr>
      </w:pPr>
      <w:r>
        <w:rPr>
          <w:rStyle w:val="FontStyle17"/>
          <w:b w:val="0"/>
          <w:sz w:val="28"/>
          <w:szCs w:val="28"/>
        </w:rPr>
        <w:t xml:space="preserve">2.2. </w:t>
      </w:r>
      <w:r w:rsidRPr="008E01F0">
        <w:rPr>
          <w:rStyle w:val="FontStyle17"/>
          <w:b w:val="0"/>
          <w:sz w:val="28"/>
          <w:szCs w:val="28"/>
        </w:rPr>
        <w:t>Оптимизация оборотных средств в незавершенном производстве и расходах будущих периодов</w:t>
      </w:r>
      <w:r>
        <w:rPr>
          <w:rStyle w:val="FontStyle17"/>
          <w:b w:val="0"/>
          <w:sz w:val="28"/>
          <w:szCs w:val="28"/>
        </w:rPr>
        <w:t>………………………………………………………………….17</w:t>
      </w:r>
    </w:p>
    <w:p w:rsidR="00CD6022" w:rsidRDefault="00CD6022" w:rsidP="008E01F0">
      <w:pPr>
        <w:pStyle w:val="Style3"/>
        <w:widowControl/>
        <w:tabs>
          <w:tab w:val="left" w:pos="4400"/>
        </w:tabs>
        <w:spacing w:line="360" w:lineRule="auto"/>
        <w:jc w:val="both"/>
        <w:rPr>
          <w:rStyle w:val="FontStyle17"/>
          <w:b w:val="0"/>
          <w:sz w:val="28"/>
          <w:szCs w:val="28"/>
        </w:rPr>
      </w:pPr>
      <w:r>
        <w:rPr>
          <w:rStyle w:val="FontStyle17"/>
          <w:b w:val="0"/>
          <w:sz w:val="28"/>
          <w:szCs w:val="28"/>
        </w:rPr>
        <w:t xml:space="preserve">II </w:t>
      </w:r>
      <w:r w:rsidR="00753415">
        <w:rPr>
          <w:rStyle w:val="FontStyle17"/>
          <w:b w:val="0"/>
          <w:sz w:val="28"/>
          <w:szCs w:val="28"/>
        </w:rPr>
        <w:t>Аналит</w:t>
      </w:r>
      <w:r>
        <w:rPr>
          <w:rStyle w:val="FontStyle17"/>
          <w:b w:val="0"/>
          <w:sz w:val="28"/>
          <w:szCs w:val="28"/>
        </w:rPr>
        <w:t>ическая часть………………………………………………………</w:t>
      </w:r>
      <w:r w:rsidR="008E01F0">
        <w:rPr>
          <w:rStyle w:val="FontStyle17"/>
          <w:b w:val="0"/>
          <w:sz w:val="28"/>
          <w:szCs w:val="28"/>
        </w:rPr>
        <w:t>……</w:t>
      </w:r>
      <w:r w:rsidR="00753415">
        <w:rPr>
          <w:rStyle w:val="FontStyle17"/>
          <w:b w:val="0"/>
          <w:sz w:val="28"/>
          <w:szCs w:val="28"/>
        </w:rPr>
        <w:t>.</w:t>
      </w:r>
      <w:r w:rsidR="008E01F0">
        <w:rPr>
          <w:rStyle w:val="FontStyle17"/>
          <w:b w:val="0"/>
          <w:sz w:val="28"/>
          <w:szCs w:val="28"/>
        </w:rPr>
        <w:t>22</w:t>
      </w:r>
    </w:p>
    <w:p w:rsidR="00B40EA1" w:rsidRPr="00B40EA1" w:rsidRDefault="00B40EA1" w:rsidP="00B40EA1">
      <w:pPr>
        <w:spacing w:line="360" w:lineRule="auto"/>
        <w:jc w:val="both"/>
        <w:rPr>
          <w:sz w:val="28"/>
          <w:szCs w:val="28"/>
        </w:rPr>
      </w:pPr>
      <w:r w:rsidRPr="00B40EA1">
        <w:rPr>
          <w:sz w:val="28"/>
          <w:szCs w:val="28"/>
        </w:rPr>
        <w:t>2.1 Анализ платежеспособности и финансовой устойчивости…</w:t>
      </w:r>
      <w:r>
        <w:rPr>
          <w:sz w:val="28"/>
          <w:szCs w:val="28"/>
        </w:rPr>
        <w:t>……………….</w:t>
      </w:r>
      <w:r w:rsidRPr="00B40EA1">
        <w:rPr>
          <w:sz w:val="28"/>
          <w:szCs w:val="28"/>
        </w:rPr>
        <w:t>22</w:t>
      </w:r>
    </w:p>
    <w:p w:rsidR="00B40EA1" w:rsidRPr="00B40EA1" w:rsidRDefault="00B40EA1" w:rsidP="00B40EA1">
      <w:pPr>
        <w:spacing w:line="360" w:lineRule="auto"/>
        <w:jc w:val="both"/>
        <w:rPr>
          <w:sz w:val="28"/>
          <w:szCs w:val="28"/>
        </w:rPr>
      </w:pPr>
      <w:r w:rsidRPr="00B40EA1">
        <w:rPr>
          <w:sz w:val="28"/>
          <w:szCs w:val="28"/>
        </w:rPr>
        <w:t>2.2 Анализ основных коэффициентов…………</w:t>
      </w:r>
      <w:r>
        <w:rPr>
          <w:sz w:val="28"/>
          <w:szCs w:val="28"/>
        </w:rPr>
        <w:t>………………………………….</w:t>
      </w:r>
      <w:r w:rsidRPr="00B40EA1">
        <w:rPr>
          <w:sz w:val="28"/>
          <w:szCs w:val="28"/>
        </w:rPr>
        <w:t>24</w:t>
      </w:r>
    </w:p>
    <w:p w:rsidR="00B40EA1" w:rsidRPr="00B40EA1" w:rsidRDefault="00B40EA1" w:rsidP="00B40EA1">
      <w:pPr>
        <w:spacing w:line="360" w:lineRule="auto"/>
        <w:jc w:val="both"/>
        <w:rPr>
          <w:sz w:val="28"/>
          <w:szCs w:val="28"/>
        </w:rPr>
      </w:pPr>
      <w:r w:rsidRPr="00B40EA1">
        <w:rPr>
          <w:sz w:val="28"/>
          <w:szCs w:val="28"/>
        </w:rPr>
        <w:t>2.3 Анализ ликвидности баланса…………</w:t>
      </w:r>
      <w:r>
        <w:rPr>
          <w:sz w:val="28"/>
          <w:szCs w:val="28"/>
        </w:rPr>
        <w:t>……………………………………….</w:t>
      </w:r>
      <w:r w:rsidRPr="00B40EA1">
        <w:rPr>
          <w:sz w:val="28"/>
          <w:szCs w:val="28"/>
        </w:rPr>
        <w:t>29</w:t>
      </w:r>
    </w:p>
    <w:p w:rsidR="00B40EA1" w:rsidRPr="00B40EA1" w:rsidRDefault="00B40EA1" w:rsidP="00B40EA1">
      <w:pPr>
        <w:spacing w:line="360" w:lineRule="auto"/>
        <w:jc w:val="both"/>
        <w:rPr>
          <w:sz w:val="28"/>
          <w:szCs w:val="28"/>
        </w:rPr>
      </w:pPr>
      <w:r w:rsidRPr="00B40EA1">
        <w:rPr>
          <w:sz w:val="28"/>
          <w:szCs w:val="28"/>
        </w:rPr>
        <w:t>2.4. Оценка риска финансовой деятельности (интегральная бальная оценка предприятия)………………………………………………</w:t>
      </w:r>
      <w:r>
        <w:rPr>
          <w:sz w:val="28"/>
          <w:szCs w:val="28"/>
        </w:rPr>
        <w:t>………………………..</w:t>
      </w:r>
      <w:r w:rsidRPr="00B40EA1">
        <w:rPr>
          <w:sz w:val="28"/>
          <w:szCs w:val="28"/>
        </w:rPr>
        <w:t>34</w:t>
      </w:r>
    </w:p>
    <w:p w:rsidR="00B40EA1" w:rsidRPr="00B40EA1" w:rsidRDefault="00B40EA1" w:rsidP="00B40EA1">
      <w:pPr>
        <w:spacing w:line="360" w:lineRule="auto"/>
        <w:jc w:val="both"/>
        <w:rPr>
          <w:sz w:val="28"/>
          <w:szCs w:val="28"/>
        </w:rPr>
      </w:pPr>
      <w:r w:rsidRPr="00B40EA1">
        <w:rPr>
          <w:sz w:val="28"/>
          <w:szCs w:val="28"/>
        </w:rPr>
        <w:t>2.5  Сравнительный аналитический баланс……</w:t>
      </w:r>
      <w:r>
        <w:rPr>
          <w:sz w:val="28"/>
          <w:szCs w:val="28"/>
        </w:rPr>
        <w:t>…………………………………</w:t>
      </w:r>
      <w:r w:rsidRPr="00B40EA1">
        <w:rPr>
          <w:sz w:val="28"/>
          <w:szCs w:val="28"/>
        </w:rPr>
        <w:t>35</w:t>
      </w:r>
    </w:p>
    <w:p w:rsidR="00B40EA1" w:rsidRPr="00B40EA1" w:rsidRDefault="00B40EA1" w:rsidP="00B40EA1">
      <w:pPr>
        <w:spacing w:line="360" w:lineRule="auto"/>
        <w:jc w:val="both"/>
        <w:rPr>
          <w:sz w:val="28"/>
          <w:szCs w:val="28"/>
        </w:rPr>
      </w:pPr>
      <w:r w:rsidRPr="00B40EA1">
        <w:rPr>
          <w:sz w:val="28"/>
          <w:szCs w:val="28"/>
        </w:rPr>
        <w:t>3  Оптимизация денежных потоков с целью максимизации прибыли предприятия…………………………………………………</w:t>
      </w:r>
      <w:r>
        <w:rPr>
          <w:sz w:val="28"/>
          <w:szCs w:val="28"/>
        </w:rPr>
        <w:t>……………………..</w:t>
      </w:r>
      <w:r w:rsidRPr="00B40EA1">
        <w:rPr>
          <w:sz w:val="28"/>
          <w:szCs w:val="28"/>
        </w:rPr>
        <w:t>42</w:t>
      </w:r>
    </w:p>
    <w:p w:rsidR="00B40EA1" w:rsidRPr="00B40EA1" w:rsidRDefault="00B40EA1" w:rsidP="00B40EA1">
      <w:pPr>
        <w:spacing w:line="360" w:lineRule="auto"/>
        <w:jc w:val="both"/>
        <w:rPr>
          <w:sz w:val="28"/>
          <w:szCs w:val="28"/>
        </w:rPr>
      </w:pPr>
      <w:r w:rsidRPr="00B40EA1">
        <w:rPr>
          <w:sz w:val="28"/>
          <w:szCs w:val="28"/>
        </w:rPr>
        <w:t>3.1  Анализ показателей по отчету о прибылях и убытках…</w:t>
      </w:r>
      <w:r>
        <w:rPr>
          <w:sz w:val="28"/>
          <w:szCs w:val="28"/>
        </w:rPr>
        <w:t>…………………..</w:t>
      </w:r>
      <w:r w:rsidRPr="00B40EA1">
        <w:rPr>
          <w:sz w:val="28"/>
          <w:szCs w:val="28"/>
        </w:rPr>
        <w:t>42</w:t>
      </w:r>
    </w:p>
    <w:p w:rsidR="00B40EA1" w:rsidRPr="00B40EA1" w:rsidRDefault="00B40EA1" w:rsidP="00B40EA1">
      <w:pPr>
        <w:spacing w:line="360" w:lineRule="auto"/>
        <w:jc w:val="both"/>
        <w:rPr>
          <w:sz w:val="28"/>
          <w:szCs w:val="28"/>
        </w:rPr>
      </w:pPr>
      <w:r w:rsidRPr="00B40EA1">
        <w:rPr>
          <w:sz w:val="28"/>
          <w:szCs w:val="28"/>
        </w:rPr>
        <w:t>3.2</w:t>
      </w:r>
      <w:r>
        <w:rPr>
          <w:sz w:val="28"/>
          <w:szCs w:val="28"/>
        </w:rPr>
        <w:t xml:space="preserve"> </w:t>
      </w:r>
      <w:r w:rsidRPr="00B40EA1">
        <w:rPr>
          <w:sz w:val="28"/>
          <w:szCs w:val="28"/>
        </w:rPr>
        <w:t>Источники формирования бухгалтерской прибыли (до налого</w:t>
      </w:r>
      <w:r>
        <w:rPr>
          <w:sz w:val="28"/>
          <w:szCs w:val="28"/>
        </w:rPr>
        <w:t>-</w:t>
      </w:r>
      <w:r w:rsidRPr="00B40EA1">
        <w:rPr>
          <w:sz w:val="28"/>
          <w:szCs w:val="28"/>
        </w:rPr>
        <w:t>обложения)……………………………………………</w:t>
      </w:r>
      <w:r>
        <w:rPr>
          <w:sz w:val="28"/>
          <w:szCs w:val="28"/>
        </w:rPr>
        <w:t>……………………………</w:t>
      </w:r>
      <w:r w:rsidRPr="00B40EA1">
        <w:rPr>
          <w:sz w:val="28"/>
          <w:szCs w:val="28"/>
        </w:rPr>
        <w:t>45</w:t>
      </w:r>
    </w:p>
    <w:p w:rsidR="00B40EA1" w:rsidRPr="00B40EA1" w:rsidRDefault="00B40EA1" w:rsidP="00B40EA1">
      <w:pPr>
        <w:spacing w:line="360" w:lineRule="auto"/>
        <w:jc w:val="both"/>
        <w:rPr>
          <w:sz w:val="28"/>
          <w:szCs w:val="28"/>
        </w:rPr>
      </w:pPr>
      <w:r w:rsidRPr="00B40EA1">
        <w:rPr>
          <w:sz w:val="28"/>
          <w:szCs w:val="28"/>
        </w:rPr>
        <w:t>3.3  Анализ экономической эффективности…………………</w:t>
      </w:r>
      <w:r>
        <w:rPr>
          <w:sz w:val="28"/>
          <w:szCs w:val="28"/>
        </w:rPr>
        <w:t>…………………..</w:t>
      </w:r>
      <w:r w:rsidRPr="00B40EA1">
        <w:rPr>
          <w:sz w:val="28"/>
          <w:szCs w:val="28"/>
        </w:rPr>
        <w:t>47</w:t>
      </w:r>
    </w:p>
    <w:p w:rsidR="00CD6022" w:rsidRDefault="008E01F0" w:rsidP="008E01F0">
      <w:pPr>
        <w:pStyle w:val="Style3"/>
        <w:widowControl/>
        <w:spacing w:line="360" w:lineRule="auto"/>
        <w:jc w:val="both"/>
        <w:rPr>
          <w:rStyle w:val="FontStyle17"/>
          <w:b w:val="0"/>
          <w:sz w:val="28"/>
          <w:szCs w:val="28"/>
        </w:rPr>
      </w:pPr>
      <w:r>
        <w:rPr>
          <w:rStyle w:val="FontStyle17"/>
          <w:b w:val="0"/>
          <w:sz w:val="28"/>
          <w:szCs w:val="28"/>
        </w:rPr>
        <w:t>Заключе</w:t>
      </w:r>
      <w:r w:rsidR="00B40EA1">
        <w:rPr>
          <w:rStyle w:val="FontStyle17"/>
          <w:b w:val="0"/>
          <w:sz w:val="28"/>
          <w:szCs w:val="28"/>
        </w:rPr>
        <w:t>ние…………………………………………………………………………50</w:t>
      </w:r>
    </w:p>
    <w:p w:rsidR="008E01F0" w:rsidRPr="00CD6022" w:rsidRDefault="008E01F0" w:rsidP="008E01F0">
      <w:pPr>
        <w:pStyle w:val="Style3"/>
        <w:widowControl/>
        <w:spacing w:line="360" w:lineRule="auto"/>
        <w:jc w:val="both"/>
        <w:rPr>
          <w:rStyle w:val="FontStyle17"/>
          <w:b w:val="0"/>
          <w:sz w:val="28"/>
          <w:szCs w:val="28"/>
        </w:rPr>
      </w:pPr>
      <w:r>
        <w:rPr>
          <w:rStyle w:val="FontStyle17"/>
          <w:b w:val="0"/>
          <w:sz w:val="28"/>
          <w:szCs w:val="28"/>
        </w:rPr>
        <w:t>Список литер</w:t>
      </w:r>
      <w:r w:rsidR="00B40EA1">
        <w:rPr>
          <w:rStyle w:val="FontStyle17"/>
          <w:b w:val="0"/>
          <w:sz w:val="28"/>
          <w:szCs w:val="28"/>
        </w:rPr>
        <w:t>атуры…………………………………………………………………</w:t>
      </w:r>
      <w:r w:rsidR="007411AA">
        <w:rPr>
          <w:rStyle w:val="FontStyle17"/>
          <w:b w:val="0"/>
          <w:sz w:val="28"/>
          <w:szCs w:val="28"/>
        </w:rPr>
        <w:t>58</w:t>
      </w:r>
    </w:p>
    <w:p w:rsidR="00CD6022" w:rsidRDefault="00CD6022" w:rsidP="008E01F0">
      <w:pPr>
        <w:pStyle w:val="Style3"/>
        <w:widowControl/>
        <w:spacing w:line="360" w:lineRule="auto"/>
        <w:jc w:val="both"/>
        <w:rPr>
          <w:rStyle w:val="FontStyle17"/>
          <w:sz w:val="36"/>
          <w:szCs w:val="36"/>
        </w:rPr>
      </w:pPr>
    </w:p>
    <w:p w:rsidR="00CD6022" w:rsidRDefault="00CD6022" w:rsidP="000D7131">
      <w:pPr>
        <w:pStyle w:val="Style3"/>
        <w:widowControl/>
        <w:spacing w:line="360" w:lineRule="auto"/>
        <w:ind w:firstLine="720"/>
        <w:jc w:val="center"/>
        <w:rPr>
          <w:rStyle w:val="FontStyle17"/>
          <w:sz w:val="36"/>
          <w:szCs w:val="36"/>
        </w:rPr>
      </w:pPr>
    </w:p>
    <w:p w:rsidR="00CD6022" w:rsidRDefault="00CD6022" w:rsidP="000D7131">
      <w:pPr>
        <w:pStyle w:val="Style3"/>
        <w:widowControl/>
        <w:spacing w:line="360" w:lineRule="auto"/>
        <w:ind w:firstLine="720"/>
        <w:jc w:val="center"/>
        <w:rPr>
          <w:rStyle w:val="FontStyle17"/>
          <w:sz w:val="36"/>
          <w:szCs w:val="36"/>
        </w:rPr>
      </w:pPr>
    </w:p>
    <w:p w:rsidR="00CD6022" w:rsidRDefault="00CD6022" w:rsidP="000D7131">
      <w:pPr>
        <w:pStyle w:val="Style3"/>
        <w:widowControl/>
        <w:spacing w:line="360" w:lineRule="auto"/>
        <w:ind w:firstLine="720"/>
        <w:jc w:val="center"/>
        <w:rPr>
          <w:rStyle w:val="FontStyle17"/>
          <w:sz w:val="36"/>
          <w:szCs w:val="36"/>
        </w:rPr>
      </w:pPr>
    </w:p>
    <w:p w:rsidR="00561042" w:rsidRDefault="00561042" w:rsidP="000D7131">
      <w:pPr>
        <w:pStyle w:val="Style3"/>
        <w:widowControl/>
        <w:spacing w:line="360" w:lineRule="auto"/>
        <w:ind w:firstLine="720"/>
        <w:jc w:val="center"/>
        <w:rPr>
          <w:rStyle w:val="FontStyle17"/>
          <w:sz w:val="36"/>
          <w:szCs w:val="36"/>
        </w:rPr>
      </w:pPr>
      <w:r w:rsidRPr="00561042">
        <w:rPr>
          <w:rStyle w:val="FontStyle17"/>
          <w:sz w:val="36"/>
          <w:szCs w:val="36"/>
        </w:rPr>
        <w:t>Введение</w:t>
      </w:r>
    </w:p>
    <w:p w:rsidR="000D7131" w:rsidRDefault="000D7131" w:rsidP="000D7131">
      <w:pPr>
        <w:pStyle w:val="Style3"/>
        <w:widowControl/>
        <w:spacing w:line="360" w:lineRule="auto"/>
        <w:ind w:firstLine="720"/>
        <w:jc w:val="center"/>
        <w:rPr>
          <w:rStyle w:val="FontStyle17"/>
          <w:sz w:val="36"/>
          <w:szCs w:val="36"/>
        </w:rPr>
      </w:pPr>
    </w:p>
    <w:p w:rsidR="000D7131" w:rsidRPr="008E01F0" w:rsidRDefault="000D7131" w:rsidP="000D7131">
      <w:pPr>
        <w:spacing w:line="360" w:lineRule="auto"/>
        <w:ind w:firstLine="709"/>
        <w:jc w:val="both"/>
        <w:rPr>
          <w:sz w:val="27"/>
        </w:rPr>
      </w:pPr>
      <w:r w:rsidRPr="008E01F0">
        <w:rPr>
          <w:sz w:val="27"/>
        </w:rPr>
        <w:t>Менеджмент представляет собой систему экономического управления производством, которую можно рассматривать с различных точек зрения:</w:t>
      </w:r>
    </w:p>
    <w:p w:rsidR="000D7131" w:rsidRPr="008E01F0" w:rsidRDefault="000D7131" w:rsidP="000D7131">
      <w:pPr>
        <w:widowControl/>
        <w:numPr>
          <w:ilvl w:val="0"/>
          <w:numId w:val="1"/>
        </w:numPr>
        <w:tabs>
          <w:tab w:val="clear" w:pos="1295"/>
          <w:tab w:val="num" w:pos="567"/>
        </w:tabs>
        <w:autoSpaceDE/>
        <w:autoSpaceDN/>
        <w:adjustRightInd/>
        <w:spacing w:line="360" w:lineRule="auto"/>
        <w:ind w:left="0" w:firstLine="0"/>
        <w:jc w:val="both"/>
        <w:rPr>
          <w:sz w:val="27"/>
        </w:rPr>
      </w:pPr>
      <w:r w:rsidRPr="008E01F0">
        <w:rPr>
          <w:sz w:val="27"/>
        </w:rPr>
        <w:t>как систему экономического управления, включающую совокупность принципов, методов, форм и приемов управления;</w:t>
      </w:r>
    </w:p>
    <w:p w:rsidR="000D7131" w:rsidRPr="008E01F0" w:rsidRDefault="000D7131" w:rsidP="000D7131">
      <w:pPr>
        <w:widowControl/>
        <w:numPr>
          <w:ilvl w:val="0"/>
          <w:numId w:val="1"/>
        </w:numPr>
        <w:tabs>
          <w:tab w:val="clear" w:pos="1295"/>
          <w:tab w:val="num" w:pos="567"/>
        </w:tabs>
        <w:autoSpaceDE/>
        <w:autoSpaceDN/>
        <w:adjustRightInd/>
        <w:spacing w:line="360" w:lineRule="auto"/>
        <w:ind w:left="0" w:firstLine="0"/>
        <w:jc w:val="both"/>
        <w:rPr>
          <w:sz w:val="27"/>
        </w:rPr>
      </w:pPr>
      <w:r w:rsidRPr="008E01F0">
        <w:rPr>
          <w:sz w:val="27"/>
        </w:rPr>
        <w:t>как аппарат управления;</w:t>
      </w:r>
    </w:p>
    <w:p w:rsidR="000D7131" w:rsidRPr="008E01F0" w:rsidRDefault="000D7131" w:rsidP="000D7131">
      <w:pPr>
        <w:widowControl/>
        <w:numPr>
          <w:ilvl w:val="0"/>
          <w:numId w:val="1"/>
        </w:numPr>
        <w:tabs>
          <w:tab w:val="clear" w:pos="1295"/>
          <w:tab w:val="num" w:pos="567"/>
        </w:tabs>
        <w:autoSpaceDE/>
        <w:autoSpaceDN/>
        <w:adjustRightInd/>
        <w:spacing w:line="360" w:lineRule="auto"/>
        <w:ind w:left="0" w:firstLine="0"/>
        <w:jc w:val="both"/>
        <w:rPr>
          <w:sz w:val="27"/>
        </w:rPr>
      </w:pPr>
      <w:r w:rsidRPr="008E01F0">
        <w:rPr>
          <w:sz w:val="27"/>
        </w:rPr>
        <w:t>как форму предпринимательской деятельности;</w:t>
      </w:r>
    </w:p>
    <w:p w:rsidR="000D7131" w:rsidRPr="008E01F0" w:rsidRDefault="000D7131" w:rsidP="000D7131">
      <w:pPr>
        <w:widowControl/>
        <w:numPr>
          <w:ilvl w:val="0"/>
          <w:numId w:val="1"/>
        </w:numPr>
        <w:tabs>
          <w:tab w:val="clear" w:pos="1295"/>
          <w:tab w:val="num" w:pos="567"/>
        </w:tabs>
        <w:autoSpaceDE/>
        <w:autoSpaceDN/>
        <w:adjustRightInd/>
        <w:spacing w:line="360" w:lineRule="auto"/>
        <w:ind w:left="0" w:firstLine="0"/>
        <w:jc w:val="both"/>
        <w:rPr>
          <w:sz w:val="27"/>
        </w:rPr>
      </w:pPr>
      <w:r w:rsidRPr="008E01F0">
        <w:rPr>
          <w:sz w:val="27"/>
        </w:rPr>
        <w:t>как науку об управлении.</w:t>
      </w:r>
    </w:p>
    <w:p w:rsidR="000D7131" w:rsidRPr="008E01F0" w:rsidRDefault="000D7131" w:rsidP="000D7131">
      <w:pPr>
        <w:spacing w:line="360" w:lineRule="auto"/>
        <w:ind w:firstLine="709"/>
        <w:jc w:val="both"/>
        <w:rPr>
          <w:sz w:val="27"/>
        </w:rPr>
      </w:pPr>
      <w:r w:rsidRPr="008E01F0">
        <w:rPr>
          <w:iCs/>
          <w:sz w:val="27"/>
        </w:rPr>
        <w:t>Финансовый менеджмент</w:t>
      </w:r>
      <w:r w:rsidRPr="008E01F0">
        <w:rPr>
          <w:sz w:val="27"/>
        </w:rPr>
        <w:t>, как важнейшая часть менеджмента, представляет собой форму управления процессами финансирования предпринимательской деятельности. Финансовый менеджмент – наука управления финансами предприятия, направленного на достижение стратегических и тактических целей хозяйствующего субъекта. Это управление финансами фирмы, направленное на максимизацию курса акций, чистой прибыли на акцию, уровня дивидендов, имущества акционеров, чистых активов в расчете на акцию, прибыли.</w:t>
      </w:r>
    </w:p>
    <w:p w:rsidR="000D7131" w:rsidRPr="008E01F0" w:rsidRDefault="000D7131" w:rsidP="000D7131">
      <w:pPr>
        <w:spacing w:line="360" w:lineRule="auto"/>
        <w:ind w:firstLine="709"/>
        <w:jc w:val="both"/>
        <w:rPr>
          <w:sz w:val="27"/>
        </w:rPr>
      </w:pPr>
      <w:r w:rsidRPr="008E01F0">
        <w:rPr>
          <w:sz w:val="27"/>
        </w:rPr>
        <w:t>Главное в финансовом менеджменте – это постановка целей, отвечающая  финансовым интересам объекта управления. Эффективность его функционирования во многом зависит от быстроты реакции на изменение условий финансового рынка, финансовой ситуации и финансового состояния  объекта управления.</w:t>
      </w:r>
    </w:p>
    <w:p w:rsidR="000D7131" w:rsidRPr="008E01F0" w:rsidRDefault="000D7131" w:rsidP="000D7131">
      <w:pPr>
        <w:pStyle w:val="Style3"/>
        <w:widowControl/>
        <w:spacing w:line="360" w:lineRule="auto"/>
        <w:ind w:firstLine="720"/>
        <w:jc w:val="both"/>
        <w:rPr>
          <w:rStyle w:val="FontStyle17"/>
          <w:b w:val="0"/>
          <w:sz w:val="27"/>
          <w:szCs w:val="28"/>
        </w:rPr>
      </w:pPr>
      <w:r w:rsidRPr="008E01F0">
        <w:rPr>
          <w:rStyle w:val="FontStyle17"/>
          <w:b w:val="0"/>
          <w:sz w:val="27"/>
          <w:szCs w:val="28"/>
        </w:rPr>
        <w:t>В настоящее время управление финансами на предприятии ведется по двум направлениям:</w:t>
      </w:r>
      <w:r w:rsidR="008E01F0">
        <w:rPr>
          <w:rStyle w:val="FontStyle17"/>
          <w:b w:val="0"/>
          <w:sz w:val="27"/>
          <w:szCs w:val="28"/>
        </w:rPr>
        <w:t xml:space="preserve"> </w:t>
      </w:r>
      <w:r w:rsidRPr="008E01F0">
        <w:rPr>
          <w:rStyle w:val="FontStyle17"/>
          <w:b w:val="0"/>
          <w:sz w:val="27"/>
          <w:szCs w:val="28"/>
        </w:rPr>
        <w:t>1) как распорядиться имеющимися финансовыми ресурсами (управление активами);</w:t>
      </w:r>
      <w:r w:rsidR="008E01F0">
        <w:rPr>
          <w:rStyle w:val="FontStyle17"/>
          <w:b w:val="0"/>
          <w:sz w:val="27"/>
          <w:szCs w:val="28"/>
        </w:rPr>
        <w:t xml:space="preserve"> </w:t>
      </w:r>
      <w:r w:rsidRPr="008E01F0">
        <w:rPr>
          <w:rStyle w:val="FontStyle17"/>
          <w:b w:val="0"/>
          <w:sz w:val="27"/>
          <w:szCs w:val="28"/>
        </w:rPr>
        <w:t>2) как привлечь необходимые финансовые ресурсы (управление пассивами).</w:t>
      </w:r>
    </w:p>
    <w:p w:rsidR="000D7131" w:rsidRPr="008E01F0" w:rsidRDefault="000D7131" w:rsidP="000D7131">
      <w:pPr>
        <w:pStyle w:val="Style3"/>
        <w:widowControl/>
        <w:spacing w:line="360" w:lineRule="auto"/>
        <w:ind w:firstLine="720"/>
        <w:jc w:val="both"/>
        <w:rPr>
          <w:rStyle w:val="FontStyle17"/>
          <w:b w:val="0"/>
          <w:sz w:val="27"/>
          <w:szCs w:val="28"/>
        </w:rPr>
      </w:pPr>
      <w:r w:rsidRPr="008E01F0">
        <w:rPr>
          <w:rStyle w:val="FontStyle17"/>
          <w:b w:val="0"/>
          <w:sz w:val="27"/>
          <w:szCs w:val="28"/>
        </w:rPr>
        <w:t>Финансовый менеджмент позволяет ответить на вопросы: какими должны быть структура активов, соотношение товарно-материальных ценностей и денежных ресурсов, как организовать оборотные средства с целью эффективного их использования на всех стадиях кругооборота. Управление пассивами означает не только поиск источников средств, но и формирование их оптимальной структуры, обеспечивающей максимальную отдачу на каждую единицу капитала предприятия.</w:t>
      </w:r>
    </w:p>
    <w:p w:rsidR="00561042" w:rsidRPr="008E01F0" w:rsidRDefault="000D7131" w:rsidP="000D7131">
      <w:pPr>
        <w:pStyle w:val="Style3"/>
        <w:widowControl/>
        <w:spacing w:line="360" w:lineRule="auto"/>
        <w:ind w:firstLine="720"/>
        <w:jc w:val="both"/>
        <w:rPr>
          <w:rStyle w:val="FontStyle17"/>
          <w:sz w:val="27"/>
          <w:szCs w:val="36"/>
        </w:rPr>
      </w:pPr>
      <w:r w:rsidRPr="008E01F0">
        <w:rPr>
          <w:rStyle w:val="FontStyle17"/>
          <w:b w:val="0"/>
          <w:sz w:val="27"/>
          <w:szCs w:val="28"/>
        </w:rPr>
        <w:t>Искусство финансового управления заключается в сочетании действий и решений по обеспечению устойчивого текущего финансового положения предприятия, его платежеспособности и ликвидности, а также перспектив развития, подкрепленных долгосрочными источниками финансирования, формирующими структуру активов. Оперативное реагирование на изменение внешних и внутренних факторов, особенно в условиях становления рынка, - обязательное требование для эффективного финансового управления. Таким образом, финансовый менеджмент как наука представляет собой систему знаний по эффективному управлению денежными фондами и финансовыми ресурсами предприятий для достижения стратегических целей и решения тактических задач. Как система управления финансовый менеджмент организует взаимоотношения внутри предприятия и субъекта управления – финансового менеджера на основе личной заинтересованности в увеличении доходности, а также возможности карьерного роста.</w:t>
      </w:r>
    </w:p>
    <w:p w:rsidR="008E01F0" w:rsidRPr="008E01F0" w:rsidRDefault="008E01F0" w:rsidP="008E01F0">
      <w:pPr>
        <w:spacing w:line="360" w:lineRule="auto"/>
        <w:ind w:firstLine="600"/>
        <w:jc w:val="both"/>
        <w:rPr>
          <w:sz w:val="27"/>
          <w:szCs w:val="28"/>
        </w:rPr>
      </w:pPr>
      <w:r w:rsidRPr="008E01F0">
        <w:rPr>
          <w:rStyle w:val="FontStyle17"/>
          <w:b w:val="0"/>
          <w:sz w:val="27"/>
          <w:szCs w:val="28"/>
        </w:rPr>
        <w:t>Цель курсовой работы: у</w:t>
      </w:r>
      <w:r w:rsidRPr="008E01F0">
        <w:rPr>
          <w:sz w:val="27"/>
          <w:szCs w:val="28"/>
        </w:rPr>
        <w:t>яснить теоретические основы дисциплины «Финансовый менеджмент», а также закрепить практические навыки в сфере организации эффективного процесса управления финансами в организации.</w:t>
      </w:r>
    </w:p>
    <w:p w:rsidR="008E01F0" w:rsidRPr="008E01F0" w:rsidRDefault="008E01F0" w:rsidP="008E01F0">
      <w:pPr>
        <w:spacing w:line="360" w:lineRule="auto"/>
        <w:ind w:firstLine="600"/>
        <w:jc w:val="both"/>
        <w:rPr>
          <w:sz w:val="27"/>
          <w:szCs w:val="28"/>
        </w:rPr>
      </w:pPr>
      <w:r w:rsidRPr="008E01F0">
        <w:rPr>
          <w:sz w:val="27"/>
          <w:szCs w:val="28"/>
        </w:rPr>
        <w:t xml:space="preserve"> Задачи:</w:t>
      </w:r>
    </w:p>
    <w:p w:rsidR="008E01F0" w:rsidRPr="008E01F0" w:rsidRDefault="008E01F0" w:rsidP="008E01F0">
      <w:pPr>
        <w:spacing w:line="360" w:lineRule="auto"/>
        <w:ind w:firstLine="600"/>
        <w:jc w:val="both"/>
        <w:rPr>
          <w:sz w:val="27"/>
          <w:szCs w:val="28"/>
        </w:rPr>
      </w:pPr>
      <w:r w:rsidRPr="008E01F0">
        <w:rPr>
          <w:sz w:val="27"/>
          <w:szCs w:val="28"/>
        </w:rPr>
        <w:t>1. Оценить финансовое состояние объекта управления (предприятие) по данным бухгалтерского баланса и отчету о прибылях и убытках</w:t>
      </w:r>
    </w:p>
    <w:p w:rsidR="008E01F0" w:rsidRPr="008E01F0" w:rsidRDefault="008E01F0" w:rsidP="008E01F0">
      <w:pPr>
        <w:spacing w:line="360" w:lineRule="auto"/>
        <w:ind w:firstLine="600"/>
        <w:jc w:val="both"/>
        <w:rPr>
          <w:sz w:val="27"/>
          <w:szCs w:val="28"/>
        </w:rPr>
      </w:pPr>
      <w:r w:rsidRPr="008E01F0">
        <w:rPr>
          <w:sz w:val="27"/>
          <w:szCs w:val="28"/>
        </w:rPr>
        <w:t>2. Выявить причины структурного несоответствия по элементам активов и пассивов предприятия, спрогнозировать каким образом такое несоответствие может повлиять на конечные результаты деятельности предприятия (на состояние денежных потоков).</w:t>
      </w:r>
    </w:p>
    <w:p w:rsidR="008E01F0" w:rsidRPr="008E01F0" w:rsidRDefault="008E01F0" w:rsidP="008E01F0">
      <w:pPr>
        <w:spacing w:line="360" w:lineRule="auto"/>
        <w:ind w:firstLine="600"/>
        <w:jc w:val="both"/>
        <w:rPr>
          <w:sz w:val="27"/>
          <w:szCs w:val="28"/>
        </w:rPr>
      </w:pPr>
      <w:r w:rsidRPr="008E01F0">
        <w:rPr>
          <w:sz w:val="27"/>
          <w:szCs w:val="28"/>
        </w:rPr>
        <w:t>3. Выявить отрицательные тенденции в  изменении состояния  финансовых ресурсов  предприятия, спрогнозировать каким образом такое несоответствие может повлиять на конечные результаты деятельности предприятия.</w:t>
      </w:r>
    </w:p>
    <w:p w:rsidR="008E01F0" w:rsidRPr="008E01F0" w:rsidRDefault="008E01F0" w:rsidP="008E01F0">
      <w:pPr>
        <w:spacing w:line="360" w:lineRule="auto"/>
        <w:ind w:firstLine="600"/>
        <w:jc w:val="both"/>
        <w:rPr>
          <w:sz w:val="27"/>
          <w:szCs w:val="28"/>
        </w:rPr>
      </w:pPr>
      <w:r w:rsidRPr="008E01F0">
        <w:rPr>
          <w:sz w:val="27"/>
          <w:szCs w:val="28"/>
        </w:rPr>
        <w:t>4. Сформулировать мероприятия, способствующие более эффективному использованию финансовых ресурсов предприятия.</w:t>
      </w:r>
    </w:p>
    <w:p w:rsidR="008E01F0" w:rsidRDefault="008E01F0" w:rsidP="00145B4E">
      <w:pPr>
        <w:pStyle w:val="Style3"/>
        <w:widowControl/>
        <w:tabs>
          <w:tab w:val="left" w:pos="4400"/>
        </w:tabs>
        <w:spacing w:line="360" w:lineRule="auto"/>
        <w:ind w:firstLine="720"/>
        <w:jc w:val="both"/>
        <w:rPr>
          <w:rStyle w:val="FontStyle17"/>
          <w:sz w:val="36"/>
          <w:szCs w:val="36"/>
        </w:rPr>
      </w:pPr>
      <w:r>
        <w:rPr>
          <w:rStyle w:val="FontStyle17"/>
          <w:sz w:val="36"/>
          <w:szCs w:val="36"/>
        </w:rPr>
        <w:t>I Теоретическая часть</w:t>
      </w:r>
    </w:p>
    <w:p w:rsidR="00561042" w:rsidRPr="008E01F0" w:rsidRDefault="00561042" w:rsidP="00145B4E">
      <w:pPr>
        <w:pStyle w:val="Style3"/>
        <w:widowControl/>
        <w:tabs>
          <w:tab w:val="left" w:pos="4400"/>
        </w:tabs>
        <w:spacing w:line="360" w:lineRule="auto"/>
        <w:ind w:firstLine="720"/>
        <w:jc w:val="both"/>
        <w:rPr>
          <w:rStyle w:val="FontStyle17"/>
          <w:sz w:val="32"/>
          <w:szCs w:val="32"/>
        </w:rPr>
      </w:pPr>
      <w:r w:rsidRPr="008E01F0">
        <w:rPr>
          <w:rStyle w:val="FontStyle17"/>
          <w:sz w:val="32"/>
          <w:szCs w:val="32"/>
        </w:rPr>
        <w:t>1 Цели и задачи финансового менеджмента</w:t>
      </w:r>
    </w:p>
    <w:p w:rsidR="00627319" w:rsidRDefault="00627319" w:rsidP="00627319">
      <w:pPr>
        <w:spacing w:line="360" w:lineRule="auto"/>
        <w:ind w:firstLine="454"/>
        <w:jc w:val="both"/>
        <w:rPr>
          <w:sz w:val="28"/>
        </w:rPr>
      </w:pPr>
    </w:p>
    <w:p w:rsidR="00627319" w:rsidRDefault="00627319" w:rsidP="00627319">
      <w:pPr>
        <w:spacing w:line="360" w:lineRule="auto"/>
        <w:ind w:firstLine="454"/>
        <w:jc w:val="both"/>
        <w:rPr>
          <w:sz w:val="28"/>
        </w:rPr>
      </w:pPr>
      <w:r>
        <w:rPr>
          <w:sz w:val="28"/>
        </w:rPr>
        <w:t>Как вид деятельности финансовый менеджмент включает:</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разработку и реализацию финансовой политики фирмы с использованием различных финансовых инструментов;</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принятие решений по финансовым вопросам, их конкретизация и выработка методов реализации;</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составление и анализ финансовой отчетности фирмы;</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оценку инвестиционных проектов и формирование портфеля инвестиций, оценку затрат на капитал;</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финансовое планирование и контроль;</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организацию аппарата управления финансово-хозяйственной деятельностью фирмы.</w:t>
      </w:r>
    </w:p>
    <w:p w:rsidR="00627319" w:rsidRDefault="00627319" w:rsidP="00627319">
      <w:pPr>
        <w:spacing w:line="360" w:lineRule="auto"/>
        <w:ind w:firstLine="454"/>
        <w:jc w:val="both"/>
        <w:rPr>
          <w:sz w:val="28"/>
        </w:rPr>
      </w:pPr>
      <w:r>
        <w:rPr>
          <w:sz w:val="28"/>
        </w:rPr>
        <w:t>Своевременный финансовый менеджмент включает изучение действий, связанных с приобретением, слиянием, финансированием, управлением активами. Основные функции финансового менеджмента сводятся к принятию решений в трех направлениях: инвестиции, финансовые решения и решения, связанные с управлением активами. Таким образом, в его рамках осуществляется поиск ответов на вопросы: какой должна быть структура активов, как должны соотноситься денежные ресурсы и товарно-материальные ценности и как они должны распределяться между подразделениями фирмы, а также какова должна быть дивидендная политика, как обеспечивается формирование специфических методов работы с оборотными средствами и денежными активами.</w:t>
      </w:r>
    </w:p>
    <w:p w:rsidR="00627319" w:rsidRDefault="00627319" w:rsidP="00627319">
      <w:pPr>
        <w:spacing w:line="360" w:lineRule="auto"/>
        <w:ind w:firstLine="454"/>
        <w:jc w:val="both"/>
        <w:rPr>
          <w:sz w:val="28"/>
        </w:rPr>
      </w:pPr>
      <w:r>
        <w:rPr>
          <w:sz w:val="28"/>
        </w:rPr>
        <w:t xml:space="preserve"> Финансовый менеджмент реализует сложную систему управления совокупной стоимостной оценкой средств, участвующих в воспроизводственных процессах, и денежным капиталом, обеспечивающим финансирование предпринимательской деятельности</w:t>
      </w:r>
    </w:p>
    <w:p w:rsidR="00627319" w:rsidRDefault="00627319" w:rsidP="00627319">
      <w:pPr>
        <w:spacing w:line="360" w:lineRule="auto"/>
        <w:ind w:firstLine="454"/>
        <w:jc w:val="both"/>
        <w:rPr>
          <w:sz w:val="28"/>
        </w:rPr>
      </w:pPr>
      <w:r>
        <w:rPr>
          <w:sz w:val="28"/>
        </w:rPr>
        <w:t>В условиях рыночной экономики любой компании, любому предпринимателю необходимо правильно оценить риск и выгодность того или иного способа вложения денег и принять решение по обеспечению наиболее эффективного способа движения финансовых ресурсов между компанией и источниками её финансирования. Для организации такого управления финансовому менеджеру необходимо хорошо знать методологию и методику финансового менеджмента и на  основе теории, на практике вырабатывать интуицию и чутьё рынка. Профессиональный финансист становится ключевой фигурой бизнеса.</w:t>
      </w:r>
    </w:p>
    <w:p w:rsidR="00627319" w:rsidRDefault="00627319" w:rsidP="00627319">
      <w:pPr>
        <w:spacing w:line="360" w:lineRule="auto"/>
        <w:ind w:firstLine="454"/>
        <w:jc w:val="both"/>
        <w:rPr>
          <w:sz w:val="28"/>
        </w:rPr>
      </w:pPr>
      <w:r>
        <w:rPr>
          <w:sz w:val="28"/>
        </w:rPr>
        <w:t>Финансовый менеджер уделяет значительную часть своего времени проблемам управления денежными средствами и рыночными ценными бумагами. Решение связанных с этим вопросов является каждодневным, непрерывным процессом. В число факторов, оказывающих влияние на ликвидность активов компании, т.е. на её способность оплатить свои денежные обязательства, входит в том числе и управление денежными средствами и рыночными  ценными бумагами. Важную роль в этом играют финансовые рынки и, в частности, денежный рынок, а также финансовые институты, обеспечивающие максимальную ликвидность для всех участников.</w:t>
      </w:r>
    </w:p>
    <w:p w:rsidR="00627319" w:rsidRDefault="00627319" w:rsidP="00627319">
      <w:pPr>
        <w:spacing w:line="360" w:lineRule="auto"/>
        <w:ind w:firstLine="454"/>
        <w:jc w:val="both"/>
        <w:rPr>
          <w:sz w:val="28"/>
        </w:rPr>
      </w:pPr>
      <w:r>
        <w:rPr>
          <w:sz w:val="28"/>
        </w:rPr>
        <w:t>Целью финансового менеджмен</w:t>
      </w:r>
      <w:r>
        <w:rPr>
          <w:b/>
          <w:bCs/>
          <w:sz w:val="28"/>
        </w:rPr>
        <w:t>та</w:t>
      </w:r>
      <w:r>
        <w:rPr>
          <w:sz w:val="28"/>
        </w:rPr>
        <w:t xml:space="preserve"> является выработка и принятие методов, средств и инструментов для достижения целей деятельности фирмы в целом и отдельных её производственно-хозяйственных звеньев. Он ориентирован на повышение доходов вкладчиков (акционеров), владельцев (собственников капитала) фирмы. Цель финансового менеджмента – нахождение оптимального соотношения между краткосрочными и долгосрочными целями развития фирмы и принимаемыми решениями в текущем и перспективном финансовом управлении.</w:t>
      </w:r>
    </w:p>
    <w:p w:rsidR="00627319" w:rsidRDefault="00627319" w:rsidP="00627319">
      <w:pPr>
        <w:spacing w:line="360" w:lineRule="auto"/>
        <w:ind w:firstLine="454"/>
        <w:jc w:val="both"/>
        <w:rPr>
          <w:sz w:val="28"/>
        </w:rPr>
      </w:pPr>
      <w:r>
        <w:rPr>
          <w:sz w:val="28"/>
        </w:rPr>
        <w:t>Главное в финансовом менеджменте – это постановка целей, отвечающая  финансовым интересам объекта управления. Эффективность его функционирования во многом зависит от быстроты реакции на изменение условий финансового рынка, финансовой ситуации и финансового состояния  объекта управления.</w:t>
      </w:r>
    </w:p>
    <w:p w:rsidR="00627319" w:rsidRDefault="00627319" w:rsidP="00627319">
      <w:pPr>
        <w:spacing w:line="360" w:lineRule="auto"/>
        <w:ind w:firstLine="454"/>
        <w:jc w:val="both"/>
        <w:rPr>
          <w:sz w:val="28"/>
        </w:rPr>
      </w:pPr>
      <w:r>
        <w:rPr>
          <w:sz w:val="28"/>
        </w:rPr>
        <w:t>Задачей финансового менеджмента является принятие решения по обеспечению наиболее эффективного движения финансовых ресурсов между фирмой и источниками её финансирования, как внешними, так и внутренними. Поэтому управление потоком финансовых ресурсов, выраженных в денежных средствах, является центральным вопросом в финансовом менеджменте.</w:t>
      </w:r>
    </w:p>
    <w:p w:rsidR="00627319" w:rsidRDefault="00627319" w:rsidP="00627319">
      <w:pPr>
        <w:spacing w:line="360" w:lineRule="auto"/>
        <w:ind w:firstLine="454"/>
        <w:jc w:val="both"/>
        <w:rPr>
          <w:sz w:val="28"/>
        </w:rPr>
      </w:pPr>
      <w:r>
        <w:rPr>
          <w:sz w:val="28"/>
        </w:rPr>
        <w:t>Эффективное управление движением капитала в рамках фирмы предполагает наличие определения ключевых ориентиров её развития, что дает возможность оценить эффективность того или иного решения. К задачам финансового менеджмента непосредственно относятся следующие вопросы:</w:t>
      </w:r>
    </w:p>
    <w:p w:rsidR="00627319" w:rsidRDefault="00627319" w:rsidP="00627319">
      <w:pPr>
        <w:widowControl/>
        <w:numPr>
          <w:ilvl w:val="0"/>
          <w:numId w:val="1"/>
        </w:numPr>
        <w:tabs>
          <w:tab w:val="clear" w:pos="1295"/>
          <w:tab w:val="num" w:pos="300"/>
        </w:tabs>
        <w:autoSpaceDE/>
        <w:autoSpaceDN/>
        <w:adjustRightInd/>
        <w:spacing w:line="360" w:lineRule="auto"/>
        <w:ind w:left="0" w:firstLine="454"/>
        <w:jc w:val="both"/>
        <w:rPr>
          <w:sz w:val="28"/>
        </w:rPr>
      </w:pPr>
      <w:r>
        <w:rPr>
          <w:sz w:val="28"/>
        </w:rPr>
        <w:t>защита интересов потребителя;</w:t>
      </w:r>
    </w:p>
    <w:p w:rsidR="00627319" w:rsidRDefault="00627319" w:rsidP="00627319">
      <w:pPr>
        <w:widowControl/>
        <w:numPr>
          <w:ilvl w:val="0"/>
          <w:numId w:val="1"/>
        </w:numPr>
        <w:tabs>
          <w:tab w:val="clear" w:pos="1295"/>
          <w:tab w:val="num" w:pos="300"/>
        </w:tabs>
        <w:autoSpaceDE/>
        <w:autoSpaceDN/>
        <w:adjustRightInd/>
        <w:spacing w:line="360" w:lineRule="auto"/>
        <w:ind w:left="0" w:firstLine="454"/>
        <w:jc w:val="both"/>
        <w:rPr>
          <w:sz w:val="28"/>
        </w:rPr>
      </w:pPr>
      <w:r>
        <w:rPr>
          <w:sz w:val="28"/>
        </w:rPr>
        <w:t>выплата заработной платы работникам;</w:t>
      </w:r>
    </w:p>
    <w:p w:rsidR="00627319" w:rsidRDefault="00627319" w:rsidP="00627319">
      <w:pPr>
        <w:widowControl/>
        <w:numPr>
          <w:ilvl w:val="0"/>
          <w:numId w:val="1"/>
        </w:numPr>
        <w:tabs>
          <w:tab w:val="clear" w:pos="1295"/>
          <w:tab w:val="num" w:pos="300"/>
        </w:tabs>
        <w:autoSpaceDE/>
        <w:autoSpaceDN/>
        <w:adjustRightInd/>
        <w:spacing w:line="360" w:lineRule="auto"/>
        <w:ind w:left="0" w:firstLine="454"/>
        <w:jc w:val="both"/>
        <w:rPr>
          <w:sz w:val="28"/>
        </w:rPr>
      </w:pPr>
      <w:r>
        <w:rPr>
          <w:sz w:val="28"/>
        </w:rPr>
        <w:t>обеспечение справедливых условий найма и безопасных условий труда;</w:t>
      </w:r>
    </w:p>
    <w:p w:rsidR="00627319" w:rsidRDefault="00627319" w:rsidP="00627319">
      <w:pPr>
        <w:widowControl/>
        <w:numPr>
          <w:ilvl w:val="0"/>
          <w:numId w:val="1"/>
        </w:numPr>
        <w:tabs>
          <w:tab w:val="clear" w:pos="1295"/>
          <w:tab w:val="num" w:pos="300"/>
        </w:tabs>
        <w:autoSpaceDE/>
        <w:autoSpaceDN/>
        <w:adjustRightInd/>
        <w:spacing w:line="360" w:lineRule="auto"/>
        <w:ind w:left="0" w:firstLine="454"/>
        <w:jc w:val="both"/>
        <w:rPr>
          <w:sz w:val="28"/>
        </w:rPr>
      </w:pPr>
      <w:r>
        <w:rPr>
          <w:sz w:val="28"/>
        </w:rPr>
        <w:t>поддержка образовательных программ;</w:t>
      </w:r>
    </w:p>
    <w:p w:rsidR="00627319" w:rsidRDefault="00627319" w:rsidP="00627319">
      <w:pPr>
        <w:widowControl/>
        <w:numPr>
          <w:ilvl w:val="0"/>
          <w:numId w:val="1"/>
        </w:numPr>
        <w:tabs>
          <w:tab w:val="clear" w:pos="1295"/>
          <w:tab w:val="num" w:pos="0"/>
        </w:tabs>
        <w:autoSpaceDE/>
        <w:autoSpaceDN/>
        <w:adjustRightInd/>
        <w:spacing w:line="360" w:lineRule="auto"/>
        <w:ind w:left="0" w:firstLine="454"/>
        <w:jc w:val="both"/>
        <w:rPr>
          <w:sz w:val="28"/>
        </w:rPr>
      </w:pPr>
      <w:r>
        <w:rPr>
          <w:sz w:val="28"/>
        </w:rPr>
        <w:t>участие в решении проблем охраны окружающей среды.</w:t>
      </w:r>
    </w:p>
    <w:p w:rsidR="00627319" w:rsidRDefault="00627319" w:rsidP="00627319">
      <w:pPr>
        <w:tabs>
          <w:tab w:val="num" w:pos="0"/>
        </w:tabs>
        <w:spacing w:line="360" w:lineRule="auto"/>
        <w:ind w:firstLine="454"/>
        <w:jc w:val="both"/>
        <w:rPr>
          <w:sz w:val="28"/>
        </w:rPr>
      </w:pPr>
      <w:r>
        <w:rPr>
          <w:sz w:val="28"/>
        </w:rPr>
        <w:t>Экономические методы финансового менеджмента можно подразделить на блок по управлению внешними финансами и блок по внутрифирменному учету и финансовому контролю.</w:t>
      </w:r>
    </w:p>
    <w:p w:rsidR="00627319" w:rsidRDefault="00627319" w:rsidP="00627319">
      <w:pPr>
        <w:tabs>
          <w:tab w:val="num" w:pos="0"/>
        </w:tabs>
        <w:spacing w:line="360" w:lineRule="auto"/>
        <w:ind w:firstLine="454"/>
        <w:jc w:val="both"/>
        <w:rPr>
          <w:sz w:val="28"/>
        </w:rPr>
      </w:pPr>
      <w:r>
        <w:rPr>
          <w:sz w:val="28"/>
        </w:rPr>
        <w:t>Управление внешними финансами предполагает реализацию отношений фирмы с юридически и хозяйственно самостоятельными субъектами рынка, включая заимодателей, поставщиков и покупателей, а также с акционерами, финансовыми рынками и включает в себя:</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управление оборотными активами фирмы – движением денежных средств, расчетами с клиентами, управлением материально-производственными запасами;</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привлечение краткосрочных и долгосрочных внешних источников финансирования.</w:t>
      </w:r>
    </w:p>
    <w:p w:rsidR="00627319" w:rsidRDefault="00627319" w:rsidP="00627319">
      <w:pPr>
        <w:spacing w:line="360" w:lineRule="auto"/>
        <w:ind w:firstLine="454"/>
        <w:jc w:val="both"/>
        <w:rPr>
          <w:b/>
          <w:bCs/>
          <w:sz w:val="28"/>
        </w:rPr>
      </w:pPr>
      <w:r>
        <w:rPr>
          <w:sz w:val="28"/>
        </w:rPr>
        <w:t>Внутрифирменный финансовый учет и контроль включает</w:t>
      </w:r>
      <w:r>
        <w:rPr>
          <w:b/>
          <w:bCs/>
          <w:sz w:val="28"/>
        </w:rPr>
        <w:t>:</w:t>
      </w:r>
    </w:p>
    <w:p w:rsidR="00627319" w:rsidRDefault="00627319" w:rsidP="00627319">
      <w:pPr>
        <w:widowControl/>
        <w:numPr>
          <w:ilvl w:val="0"/>
          <w:numId w:val="1"/>
        </w:numPr>
        <w:autoSpaceDE/>
        <w:autoSpaceDN/>
        <w:adjustRightInd/>
        <w:spacing w:line="360" w:lineRule="auto"/>
        <w:ind w:left="0" w:firstLine="454"/>
        <w:jc w:val="both"/>
        <w:rPr>
          <w:b/>
          <w:bCs/>
          <w:sz w:val="32"/>
        </w:rPr>
      </w:pPr>
      <w:r>
        <w:rPr>
          <w:sz w:val="28"/>
        </w:rPr>
        <w:t>контроль за ведением производственного учета</w:t>
      </w:r>
      <w:r>
        <w:rPr>
          <w:b/>
          <w:bCs/>
          <w:sz w:val="32"/>
        </w:rPr>
        <w:t>;</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составление сметы затрат, контроль за выплатой заработной платы и налогов;</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сбор и обработку данных бухгалтерского учета для внутреннего управления финансами и для предоставления данных внешним пользователям;</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составление и контроль за правильностью финансовой отчетности;</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анализ финансовой отчетности и использование  результатов этого анализа для внутреннего и внешнего аудита;</w:t>
      </w:r>
    </w:p>
    <w:p w:rsidR="00627319" w:rsidRDefault="00627319" w:rsidP="00627319">
      <w:pPr>
        <w:widowControl/>
        <w:numPr>
          <w:ilvl w:val="0"/>
          <w:numId w:val="1"/>
        </w:numPr>
        <w:autoSpaceDE/>
        <w:autoSpaceDN/>
        <w:adjustRightInd/>
        <w:spacing w:line="360" w:lineRule="auto"/>
        <w:ind w:left="0" w:firstLine="454"/>
        <w:jc w:val="both"/>
        <w:rPr>
          <w:sz w:val="28"/>
        </w:rPr>
      </w:pPr>
      <w:r>
        <w:rPr>
          <w:sz w:val="28"/>
        </w:rPr>
        <w:t xml:space="preserve"> оценку финансового состояния фирмы на текущий период и ее использование для принятие оперативных управленческих решений и в целях планирования.</w:t>
      </w:r>
    </w:p>
    <w:p w:rsidR="00561042" w:rsidRDefault="00627319" w:rsidP="00627319">
      <w:pPr>
        <w:pStyle w:val="Style3"/>
        <w:widowControl/>
        <w:spacing w:line="360" w:lineRule="auto"/>
        <w:ind w:firstLine="720"/>
        <w:jc w:val="both"/>
        <w:rPr>
          <w:rStyle w:val="FontStyle17"/>
          <w:sz w:val="36"/>
          <w:szCs w:val="36"/>
        </w:rPr>
      </w:pPr>
      <w:r>
        <w:rPr>
          <w:sz w:val="28"/>
        </w:rPr>
        <w:t>Система финансового менеджмента выгодно отличается от часто применяемой в российском предпринимательстве практики, когда решения принимаются, исходя из того, имеются на счете деньги или нет. В эффективном финансовом менеджменте главное – уметь оценить перспективные денежные потоки на основе возможностей использования средств на расчетном счете, и найти оптимальный в конкретных условиях вариант.</w:t>
      </w:r>
    </w:p>
    <w:p w:rsidR="00561042" w:rsidRDefault="00561042" w:rsidP="00627319">
      <w:pPr>
        <w:pStyle w:val="Style3"/>
        <w:widowControl/>
        <w:spacing w:line="360" w:lineRule="auto"/>
        <w:ind w:firstLine="720"/>
        <w:jc w:val="both"/>
        <w:rPr>
          <w:rStyle w:val="FontStyle17"/>
          <w:sz w:val="36"/>
          <w:szCs w:val="36"/>
        </w:rPr>
      </w:pPr>
    </w:p>
    <w:p w:rsidR="00561042" w:rsidRDefault="00561042" w:rsidP="00561042">
      <w:pPr>
        <w:pStyle w:val="Style3"/>
        <w:widowControl/>
        <w:spacing w:line="360" w:lineRule="auto"/>
        <w:ind w:firstLine="720"/>
        <w:jc w:val="center"/>
        <w:rPr>
          <w:rStyle w:val="FontStyle17"/>
          <w:sz w:val="36"/>
          <w:szCs w:val="36"/>
        </w:rPr>
      </w:pPr>
    </w:p>
    <w:p w:rsidR="00561042" w:rsidRDefault="00561042" w:rsidP="00561042">
      <w:pPr>
        <w:pStyle w:val="Style3"/>
        <w:widowControl/>
        <w:spacing w:line="360" w:lineRule="auto"/>
        <w:ind w:firstLine="720"/>
        <w:jc w:val="center"/>
        <w:rPr>
          <w:rStyle w:val="FontStyle17"/>
          <w:sz w:val="36"/>
          <w:szCs w:val="36"/>
        </w:rPr>
      </w:pPr>
    </w:p>
    <w:p w:rsidR="00561042" w:rsidRDefault="00561042" w:rsidP="00561042">
      <w:pPr>
        <w:pStyle w:val="Style3"/>
        <w:widowControl/>
        <w:spacing w:line="360" w:lineRule="auto"/>
        <w:ind w:firstLine="720"/>
        <w:jc w:val="center"/>
        <w:rPr>
          <w:rStyle w:val="FontStyle17"/>
          <w:sz w:val="36"/>
          <w:szCs w:val="36"/>
        </w:rPr>
      </w:pPr>
    </w:p>
    <w:p w:rsidR="00627319" w:rsidRDefault="00627319" w:rsidP="00561042">
      <w:pPr>
        <w:pStyle w:val="Style3"/>
        <w:widowControl/>
        <w:spacing w:line="360" w:lineRule="auto"/>
        <w:ind w:firstLine="720"/>
        <w:jc w:val="center"/>
        <w:rPr>
          <w:rStyle w:val="FontStyle17"/>
          <w:sz w:val="36"/>
          <w:szCs w:val="36"/>
        </w:rPr>
      </w:pPr>
    </w:p>
    <w:p w:rsidR="00627319" w:rsidRDefault="00627319" w:rsidP="00561042">
      <w:pPr>
        <w:pStyle w:val="Style3"/>
        <w:widowControl/>
        <w:spacing w:line="360" w:lineRule="auto"/>
        <w:ind w:firstLine="720"/>
        <w:jc w:val="center"/>
        <w:rPr>
          <w:rStyle w:val="FontStyle17"/>
          <w:sz w:val="36"/>
          <w:szCs w:val="36"/>
        </w:rPr>
      </w:pPr>
    </w:p>
    <w:p w:rsidR="00627319" w:rsidRDefault="00627319" w:rsidP="00561042">
      <w:pPr>
        <w:pStyle w:val="Style3"/>
        <w:widowControl/>
        <w:spacing w:line="360" w:lineRule="auto"/>
        <w:ind w:firstLine="720"/>
        <w:jc w:val="center"/>
        <w:rPr>
          <w:rStyle w:val="FontStyle17"/>
          <w:sz w:val="36"/>
          <w:szCs w:val="36"/>
        </w:rPr>
      </w:pPr>
    </w:p>
    <w:p w:rsidR="00627319" w:rsidRDefault="00627319" w:rsidP="00561042">
      <w:pPr>
        <w:pStyle w:val="Style3"/>
        <w:widowControl/>
        <w:spacing w:line="360" w:lineRule="auto"/>
        <w:ind w:firstLine="720"/>
        <w:jc w:val="center"/>
        <w:rPr>
          <w:rStyle w:val="FontStyle17"/>
          <w:sz w:val="36"/>
          <w:szCs w:val="36"/>
        </w:rPr>
      </w:pPr>
    </w:p>
    <w:p w:rsidR="00627319" w:rsidRDefault="00627319" w:rsidP="00561042">
      <w:pPr>
        <w:pStyle w:val="Style3"/>
        <w:widowControl/>
        <w:spacing w:line="360" w:lineRule="auto"/>
        <w:ind w:firstLine="720"/>
        <w:jc w:val="center"/>
        <w:rPr>
          <w:rStyle w:val="FontStyle17"/>
          <w:sz w:val="36"/>
          <w:szCs w:val="36"/>
        </w:rPr>
      </w:pPr>
    </w:p>
    <w:p w:rsidR="00627319" w:rsidRDefault="00627319" w:rsidP="00561042">
      <w:pPr>
        <w:pStyle w:val="Style3"/>
        <w:widowControl/>
        <w:spacing w:line="360" w:lineRule="auto"/>
        <w:ind w:firstLine="720"/>
        <w:jc w:val="center"/>
        <w:rPr>
          <w:rStyle w:val="FontStyle17"/>
          <w:sz w:val="36"/>
          <w:szCs w:val="36"/>
        </w:rPr>
      </w:pPr>
    </w:p>
    <w:p w:rsidR="00627319" w:rsidRDefault="00627319" w:rsidP="00561042">
      <w:pPr>
        <w:pStyle w:val="Style3"/>
        <w:widowControl/>
        <w:spacing w:line="360" w:lineRule="auto"/>
        <w:ind w:firstLine="720"/>
        <w:jc w:val="center"/>
        <w:rPr>
          <w:rStyle w:val="FontStyle17"/>
          <w:sz w:val="36"/>
          <w:szCs w:val="36"/>
        </w:rPr>
      </w:pPr>
    </w:p>
    <w:p w:rsidR="00770ED2" w:rsidRDefault="00770ED2" w:rsidP="001E3235">
      <w:pPr>
        <w:pStyle w:val="Style3"/>
        <w:widowControl/>
        <w:spacing w:line="360" w:lineRule="auto"/>
        <w:ind w:firstLine="720"/>
        <w:jc w:val="both"/>
        <w:rPr>
          <w:rStyle w:val="FontStyle17"/>
          <w:sz w:val="36"/>
          <w:szCs w:val="36"/>
        </w:rPr>
      </w:pPr>
      <w:r>
        <w:rPr>
          <w:rStyle w:val="FontStyle17"/>
          <w:sz w:val="36"/>
          <w:szCs w:val="36"/>
        </w:rPr>
        <w:t>2 Оптимизация запасов и затрат</w:t>
      </w:r>
    </w:p>
    <w:p w:rsidR="00890463" w:rsidRPr="00770ED2" w:rsidRDefault="00627319" w:rsidP="001E3235">
      <w:pPr>
        <w:pStyle w:val="Style3"/>
        <w:widowControl/>
        <w:spacing w:line="360" w:lineRule="auto"/>
        <w:ind w:firstLine="720"/>
        <w:jc w:val="both"/>
        <w:rPr>
          <w:rStyle w:val="FontStyle17"/>
          <w:sz w:val="32"/>
          <w:szCs w:val="32"/>
        </w:rPr>
      </w:pPr>
      <w:r w:rsidRPr="00770ED2">
        <w:rPr>
          <w:rStyle w:val="FontStyle17"/>
          <w:sz w:val="32"/>
          <w:szCs w:val="32"/>
        </w:rPr>
        <w:t>2</w:t>
      </w:r>
      <w:r w:rsidR="00770ED2" w:rsidRPr="00770ED2">
        <w:rPr>
          <w:rStyle w:val="FontStyle17"/>
          <w:sz w:val="32"/>
          <w:szCs w:val="32"/>
        </w:rPr>
        <w:t>.1</w:t>
      </w:r>
      <w:r w:rsidR="00890463" w:rsidRPr="00770ED2">
        <w:rPr>
          <w:rStyle w:val="FontStyle17"/>
          <w:sz w:val="32"/>
          <w:szCs w:val="32"/>
        </w:rPr>
        <w:t xml:space="preserve"> </w:t>
      </w:r>
      <w:r w:rsidR="00770ED2" w:rsidRPr="00770ED2">
        <w:rPr>
          <w:rStyle w:val="FontStyle17"/>
          <w:sz w:val="32"/>
          <w:szCs w:val="32"/>
        </w:rPr>
        <w:t>О</w:t>
      </w:r>
      <w:r w:rsidR="00561042" w:rsidRPr="00770ED2">
        <w:rPr>
          <w:rStyle w:val="FontStyle17"/>
          <w:sz w:val="32"/>
          <w:szCs w:val="32"/>
        </w:rPr>
        <w:t>птимизаци</w:t>
      </w:r>
      <w:r w:rsidR="00770ED2" w:rsidRPr="00770ED2">
        <w:rPr>
          <w:rStyle w:val="FontStyle17"/>
          <w:sz w:val="32"/>
          <w:szCs w:val="32"/>
        </w:rPr>
        <w:t>я</w:t>
      </w:r>
      <w:r w:rsidR="00561042" w:rsidRPr="00770ED2">
        <w:rPr>
          <w:rStyle w:val="FontStyle17"/>
          <w:sz w:val="32"/>
          <w:szCs w:val="32"/>
        </w:rPr>
        <w:t xml:space="preserve"> оборотных средств в производственных запасах</w:t>
      </w:r>
    </w:p>
    <w:p w:rsidR="001E3235" w:rsidRDefault="001E3235" w:rsidP="001E3235">
      <w:pPr>
        <w:pStyle w:val="Style2"/>
        <w:widowControl/>
        <w:spacing w:line="360" w:lineRule="auto"/>
        <w:ind w:firstLine="720"/>
        <w:rPr>
          <w:rStyle w:val="FontStyle20"/>
          <w:i w:val="0"/>
          <w:sz w:val="28"/>
          <w:szCs w:val="28"/>
        </w:rPr>
      </w:pPr>
    </w:p>
    <w:p w:rsidR="00890463" w:rsidRPr="001E3235" w:rsidRDefault="001E3235" w:rsidP="001E3235">
      <w:pPr>
        <w:pStyle w:val="Style2"/>
        <w:widowControl/>
        <w:spacing w:line="360" w:lineRule="auto"/>
        <w:ind w:firstLine="720"/>
        <w:rPr>
          <w:rStyle w:val="FontStyle22"/>
          <w:sz w:val="28"/>
          <w:szCs w:val="28"/>
        </w:rPr>
      </w:pPr>
      <w:r>
        <w:rPr>
          <w:rStyle w:val="FontStyle20"/>
          <w:i w:val="0"/>
          <w:sz w:val="28"/>
          <w:szCs w:val="28"/>
        </w:rPr>
        <w:t>П</w:t>
      </w:r>
      <w:r w:rsidR="00890463" w:rsidRPr="001E3235">
        <w:rPr>
          <w:rStyle w:val="FontStyle20"/>
          <w:i w:val="0"/>
          <w:sz w:val="28"/>
          <w:szCs w:val="28"/>
        </w:rPr>
        <w:t>роизводственные запасы</w:t>
      </w:r>
      <w:r w:rsidR="00890463" w:rsidRPr="001E3235">
        <w:rPr>
          <w:rStyle w:val="FontStyle20"/>
          <w:sz w:val="28"/>
          <w:szCs w:val="28"/>
        </w:rPr>
        <w:t xml:space="preserve"> — </w:t>
      </w:r>
      <w:r w:rsidR="00890463" w:rsidRPr="001E3235">
        <w:rPr>
          <w:rStyle w:val="FontStyle22"/>
          <w:sz w:val="28"/>
          <w:szCs w:val="28"/>
        </w:rPr>
        <w:t>это комплексная группа, включающая сырье, основные материалы, покупные полуфаб</w:t>
      </w:r>
      <w:r w:rsidR="00890463" w:rsidRPr="001E3235">
        <w:rPr>
          <w:rStyle w:val="FontStyle22"/>
          <w:sz w:val="28"/>
          <w:szCs w:val="28"/>
        </w:rPr>
        <w:softHyphen/>
        <w:t>рикаты, топливо, тару, запасные части, малоценные и быстро</w:t>
      </w:r>
      <w:r w:rsidR="00890463" w:rsidRPr="001E3235">
        <w:rPr>
          <w:rStyle w:val="FontStyle22"/>
          <w:sz w:val="28"/>
          <w:szCs w:val="28"/>
        </w:rPr>
        <w:softHyphen/>
        <w:t>изнашивающиеся предметы. В связи с различным характером функционирования их в процессе производства, методы нор</w:t>
      </w:r>
      <w:r w:rsidR="00890463" w:rsidRPr="001E3235">
        <w:rPr>
          <w:rStyle w:val="FontStyle22"/>
          <w:sz w:val="28"/>
          <w:szCs w:val="28"/>
        </w:rPr>
        <w:softHyphen/>
        <w:t>мирования отдельных элементов производственных запасов неодинаковы.</w:t>
      </w:r>
    </w:p>
    <w:p w:rsidR="00890463" w:rsidRPr="001E3235" w:rsidRDefault="00890463" w:rsidP="001E3235">
      <w:pPr>
        <w:pStyle w:val="Style5"/>
        <w:widowControl/>
        <w:spacing w:line="360" w:lineRule="auto"/>
        <w:ind w:firstLine="720"/>
        <w:rPr>
          <w:rStyle w:val="FontStyle18"/>
          <w:b w:val="0"/>
          <w:i w:val="0"/>
          <w:sz w:val="28"/>
          <w:szCs w:val="28"/>
        </w:rPr>
      </w:pPr>
      <w:r w:rsidRPr="001E3235">
        <w:rPr>
          <w:rStyle w:val="FontStyle18"/>
          <w:b w:val="0"/>
          <w:i w:val="0"/>
          <w:sz w:val="28"/>
          <w:szCs w:val="28"/>
        </w:rPr>
        <w:t>Нормирование оборотных средств в запасах сырья, основных материалов и покупных полуфабрикатов.</w:t>
      </w:r>
    </w:p>
    <w:p w:rsidR="00890463" w:rsidRPr="001E3235" w:rsidRDefault="00890463" w:rsidP="001E3235">
      <w:pPr>
        <w:pStyle w:val="Style6"/>
        <w:widowControl/>
        <w:spacing w:line="360" w:lineRule="auto"/>
        <w:ind w:firstLine="720"/>
        <w:rPr>
          <w:rStyle w:val="FontStyle22"/>
          <w:sz w:val="28"/>
          <w:szCs w:val="28"/>
        </w:rPr>
      </w:pPr>
      <w:r w:rsidRPr="001E3235">
        <w:rPr>
          <w:rStyle w:val="FontStyle22"/>
          <w:sz w:val="28"/>
          <w:szCs w:val="28"/>
        </w:rPr>
        <w:t>Норматив оборотных средств по данной группе исчисляется на основании среднедневного их расхода (Р) и средней нормы за</w:t>
      </w:r>
      <w:r w:rsidRPr="001E3235">
        <w:rPr>
          <w:rStyle w:val="FontStyle22"/>
          <w:sz w:val="28"/>
          <w:szCs w:val="28"/>
        </w:rPr>
        <w:softHyphen/>
        <w:t>паса в днях. Средняя норма оборотных средств в свою очередь определяется как средневзвешенная величина исходя из норм оборотных средств на отдельные виды или группы сырья, ос</w:t>
      </w:r>
      <w:r w:rsidRPr="001E3235">
        <w:rPr>
          <w:rStyle w:val="FontStyle22"/>
          <w:sz w:val="28"/>
          <w:szCs w:val="28"/>
        </w:rPr>
        <w:softHyphen/>
        <w:t>новных материалов и покупных полуфабрикатов и их одноднев</w:t>
      </w:r>
      <w:r w:rsidRPr="001E3235">
        <w:rPr>
          <w:rStyle w:val="FontStyle22"/>
          <w:sz w:val="28"/>
          <w:szCs w:val="28"/>
        </w:rPr>
        <w:softHyphen/>
        <w:t>ного расхода.</w:t>
      </w:r>
    </w:p>
    <w:p w:rsidR="00890463" w:rsidRPr="001E3235" w:rsidRDefault="00890463" w:rsidP="001E3235">
      <w:pPr>
        <w:pStyle w:val="Style2"/>
        <w:widowControl/>
        <w:spacing w:line="360" w:lineRule="auto"/>
        <w:ind w:firstLine="720"/>
        <w:rPr>
          <w:rStyle w:val="FontStyle22"/>
          <w:spacing w:val="30"/>
          <w:sz w:val="28"/>
          <w:szCs w:val="28"/>
        </w:rPr>
      </w:pPr>
      <w:r w:rsidRPr="001E3235">
        <w:rPr>
          <w:rStyle w:val="FontStyle22"/>
          <w:sz w:val="28"/>
          <w:szCs w:val="28"/>
        </w:rPr>
        <w:t xml:space="preserve">В норме оборотных средств по каждому виду или однородной группе материалов учитывается время пребывания в текущем (Т), страховом (С), транспортном </w:t>
      </w:r>
      <w:r w:rsidRPr="001E3235">
        <w:rPr>
          <w:rStyle w:val="FontStyle22"/>
          <w:spacing w:val="30"/>
          <w:sz w:val="28"/>
          <w:szCs w:val="28"/>
        </w:rPr>
        <w:t>(М),</w:t>
      </w:r>
      <w:r w:rsidRPr="001E3235">
        <w:rPr>
          <w:rStyle w:val="FontStyle22"/>
          <w:sz w:val="28"/>
          <w:szCs w:val="28"/>
        </w:rPr>
        <w:t xml:space="preserve"> технологическом </w:t>
      </w:r>
      <w:r w:rsidRPr="001E3235">
        <w:rPr>
          <w:rStyle w:val="FontStyle22"/>
          <w:spacing w:val="30"/>
          <w:sz w:val="28"/>
          <w:szCs w:val="28"/>
        </w:rPr>
        <w:t xml:space="preserve">(А) </w:t>
      </w:r>
      <w:r w:rsidRPr="001E3235">
        <w:rPr>
          <w:rStyle w:val="FontStyle22"/>
          <w:sz w:val="28"/>
          <w:szCs w:val="28"/>
        </w:rPr>
        <w:t xml:space="preserve">запасах, а также время, необходимое для выгрузки, доставки, приемки и складирования материалов </w:t>
      </w:r>
      <w:r w:rsidRPr="001E3235">
        <w:rPr>
          <w:rStyle w:val="FontStyle22"/>
          <w:spacing w:val="30"/>
          <w:sz w:val="28"/>
          <w:szCs w:val="28"/>
        </w:rPr>
        <w:t>(Д).</w:t>
      </w:r>
    </w:p>
    <w:p w:rsidR="00890463" w:rsidRPr="001E3235" w:rsidRDefault="00890463" w:rsidP="001E3235">
      <w:pPr>
        <w:pStyle w:val="Style2"/>
        <w:widowControl/>
        <w:spacing w:line="360" w:lineRule="auto"/>
        <w:ind w:firstLine="720"/>
        <w:rPr>
          <w:rStyle w:val="FontStyle22"/>
          <w:sz w:val="28"/>
          <w:szCs w:val="28"/>
        </w:rPr>
      </w:pPr>
      <w:r w:rsidRPr="001E3235">
        <w:rPr>
          <w:rStyle w:val="FontStyle22"/>
          <w:sz w:val="28"/>
          <w:szCs w:val="28"/>
        </w:rPr>
        <w:t xml:space="preserve">Таким образом, норматив оборотных средств в запасах сырья, основных материалов и покупных полуфабрикатов </w:t>
      </w:r>
      <w:r w:rsidRPr="001E3235">
        <w:rPr>
          <w:rStyle w:val="FontStyle22"/>
          <w:spacing w:val="30"/>
          <w:sz w:val="28"/>
          <w:szCs w:val="28"/>
        </w:rPr>
        <w:t>(Н)</w:t>
      </w:r>
      <w:r w:rsidRPr="001E3235">
        <w:rPr>
          <w:rStyle w:val="FontStyle22"/>
          <w:sz w:val="28"/>
          <w:szCs w:val="28"/>
        </w:rPr>
        <w:t xml:space="preserve"> опреде</w:t>
      </w:r>
      <w:r w:rsidRPr="001E3235">
        <w:rPr>
          <w:rStyle w:val="FontStyle22"/>
          <w:sz w:val="28"/>
          <w:szCs w:val="28"/>
        </w:rPr>
        <w:softHyphen/>
        <w:t>ляется по формуле:</w:t>
      </w:r>
    </w:p>
    <w:p w:rsidR="00890463" w:rsidRPr="001E3235" w:rsidRDefault="00890463" w:rsidP="001E3235">
      <w:pPr>
        <w:pStyle w:val="Style7"/>
        <w:widowControl/>
        <w:spacing w:line="360" w:lineRule="auto"/>
        <w:ind w:firstLine="720"/>
        <w:jc w:val="both"/>
        <w:rPr>
          <w:rStyle w:val="FontStyle21"/>
          <w:sz w:val="28"/>
          <w:szCs w:val="28"/>
        </w:rPr>
      </w:pPr>
      <w:r w:rsidRPr="001E3235">
        <w:rPr>
          <w:rStyle w:val="FontStyle21"/>
          <w:spacing w:val="40"/>
          <w:sz w:val="28"/>
          <w:szCs w:val="28"/>
        </w:rPr>
        <w:t>Н</w:t>
      </w:r>
      <w:r w:rsidRPr="001E3235">
        <w:rPr>
          <w:rStyle w:val="FontStyle21"/>
          <w:sz w:val="28"/>
          <w:szCs w:val="28"/>
        </w:rPr>
        <w:t xml:space="preserve"> </w:t>
      </w:r>
      <w:r w:rsidRPr="001E3235">
        <w:rPr>
          <w:rStyle w:val="FontStyle21"/>
          <w:spacing w:val="40"/>
          <w:sz w:val="28"/>
          <w:szCs w:val="28"/>
        </w:rPr>
        <w:t>=</w:t>
      </w:r>
      <w:r w:rsidRPr="001E3235">
        <w:rPr>
          <w:rStyle w:val="FontStyle21"/>
          <w:sz w:val="28"/>
          <w:szCs w:val="28"/>
        </w:rPr>
        <w:t xml:space="preserve"> </w:t>
      </w:r>
      <w:r w:rsidRPr="001E3235">
        <w:rPr>
          <w:rStyle w:val="FontStyle21"/>
          <w:spacing w:val="40"/>
          <w:sz w:val="28"/>
          <w:szCs w:val="28"/>
        </w:rPr>
        <w:t>Р(Т</w:t>
      </w:r>
      <w:r w:rsidRPr="001E3235">
        <w:rPr>
          <w:rStyle w:val="FontStyle21"/>
          <w:sz w:val="28"/>
          <w:szCs w:val="28"/>
        </w:rPr>
        <w:t xml:space="preserve"> + С + М + А + Д).</w:t>
      </w:r>
    </w:p>
    <w:p w:rsidR="00890463" w:rsidRPr="001E3235" w:rsidRDefault="00890463" w:rsidP="001E3235">
      <w:pPr>
        <w:pStyle w:val="Style7"/>
        <w:widowControl/>
        <w:spacing w:line="360" w:lineRule="auto"/>
        <w:ind w:firstLine="720"/>
        <w:jc w:val="both"/>
        <w:rPr>
          <w:rStyle w:val="FontStyle21"/>
          <w:sz w:val="28"/>
          <w:szCs w:val="28"/>
        </w:rPr>
        <w:sectPr w:rsidR="00890463" w:rsidRPr="001E3235" w:rsidSect="001E3235">
          <w:headerReference w:type="default" r:id="rId7"/>
          <w:footerReference w:type="even" r:id="rId8"/>
          <w:footerReference w:type="default" r:id="rId9"/>
          <w:headerReference w:type="first" r:id="rId10"/>
          <w:type w:val="continuous"/>
          <w:pgSz w:w="11907" w:h="16840" w:code="9"/>
          <w:pgMar w:top="1134" w:right="567" w:bottom="1134" w:left="1701" w:header="0" w:footer="0" w:gutter="0"/>
          <w:cols w:space="60"/>
          <w:noEndnote/>
          <w:titlePg/>
        </w:sectPr>
      </w:pPr>
    </w:p>
    <w:p w:rsidR="00890463" w:rsidRPr="001E3235" w:rsidRDefault="00890463" w:rsidP="001E3235">
      <w:pPr>
        <w:pStyle w:val="Style10"/>
        <w:widowControl/>
        <w:tabs>
          <w:tab w:val="left" w:pos="576"/>
        </w:tabs>
        <w:spacing w:line="360" w:lineRule="auto"/>
        <w:ind w:firstLine="720"/>
        <w:rPr>
          <w:rStyle w:val="FontStyle22"/>
          <w:sz w:val="28"/>
          <w:szCs w:val="28"/>
        </w:rPr>
      </w:pPr>
      <w:r w:rsidRPr="001E3235">
        <w:rPr>
          <w:rStyle w:val="FontStyle20"/>
          <w:i w:val="0"/>
          <w:sz w:val="28"/>
          <w:szCs w:val="28"/>
        </w:rPr>
        <w:t>Текущий запас</w:t>
      </w:r>
      <w:r w:rsidRPr="001E3235">
        <w:rPr>
          <w:rStyle w:val="FontStyle20"/>
          <w:sz w:val="28"/>
          <w:szCs w:val="28"/>
        </w:rPr>
        <w:t xml:space="preserve"> </w:t>
      </w:r>
      <w:r w:rsidRPr="001E3235">
        <w:rPr>
          <w:rStyle w:val="FontStyle22"/>
          <w:sz w:val="28"/>
          <w:szCs w:val="28"/>
        </w:rPr>
        <w:t>основной вид запаса, поэтому норма оборотных средств в текущем запасе является основной опреде</w:t>
      </w:r>
      <w:r w:rsidRPr="001E3235">
        <w:rPr>
          <w:rStyle w:val="FontStyle22"/>
          <w:sz w:val="28"/>
          <w:szCs w:val="28"/>
        </w:rPr>
        <w:softHyphen/>
        <w:t>ляющей величиной всей нормы запаса в днях. На размер текущего запаса влияет периодичность поставок материалов по договору с поставщиками (цикл снабжения), а также объем их потребле</w:t>
      </w:r>
      <w:r w:rsidRPr="001E3235">
        <w:rPr>
          <w:rStyle w:val="FontStyle22"/>
          <w:sz w:val="28"/>
          <w:szCs w:val="28"/>
        </w:rPr>
        <w:softHyphen/>
        <w:t>ния в производстве.</w:t>
      </w:r>
    </w:p>
    <w:p w:rsidR="00890463" w:rsidRPr="001E3235" w:rsidRDefault="00890463" w:rsidP="001E3235">
      <w:pPr>
        <w:pStyle w:val="Style2"/>
        <w:widowControl/>
        <w:spacing w:line="360" w:lineRule="auto"/>
        <w:ind w:firstLine="720"/>
        <w:rPr>
          <w:rStyle w:val="FontStyle22"/>
          <w:sz w:val="28"/>
          <w:szCs w:val="28"/>
        </w:rPr>
      </w:pPr>
      <w:r w:rsidRPr="001E3235">
        <w:rPr>
          <w:rStyle w:val="FontStyle22"/>
          <w:sz w:val="28"/>
          <w:szCs w:val="28"/>
        </w:rPr>
        <w:t>При поставках материалов по согласованному графику и ежедневном их потреблении в производстве равными партиями средний интервал между поставками, т.е. цикл снабжения, рас</w:t>
      </w:r>
      <w:r w:rsidRPr="001E3235">
        <w:rPr>
          <w:rStyle w:val="FontStyle22"/>
          <w:sz w:val="28"/>
          <w:szCs w:val="28"/>
        </w:rPr>
        <w:softHyphen/>
        <w:t>считывается путем деления количества дней (360) на число пла</w:t>
      </w:r>
      <w:r w:rsidRPr="001E3235">
        <w:rPr>
          <w:rStyle w:val="FontStyle22"/>
          <w:sz w:val="28"/>
          <w:szCs w:val="28"/>
        </w:rPr>
        <w:softHyphen/>
        <w:t>нируемых поставок. При этом учитываются сроки совпадения поставок одного и того же вида материалов от разных постав</w:t>
      </w:r>
      <w:r w:rsidRPr="001E3235">
        <w:rPr>
          <w:rStyle w:val="FontStyle22"/>
          <w:sz w:val="28"/>
          <w:szCs w:val="28"/>
        </w:rPr>
        <w:softHyphen/>
        <w:t>щиков. При местных поставках средний интервал определяется делением оптимальной с точки зрения экономической целесооб</w:t>
      </w:r>
      <w:r w:rsidRPr="001E3235">
        <w:rPr>
          <w:rStyle w:val="FontStyle22"/>
          <w:sz w:val="28"/>
          <w:szCs w:val="28"/>
        </w:rPr>
        <w:softHyphen/>
        <w:t>разности партии материалов на их среднедневное потребление.</w:t>
      </w:r>
    </w:p>
    <w:p w:rsidR="00890463" w:rsidRPr="001E3235" w:rsidRDefault="00890463" w:rsidP="001E3235">
      <w:pPr>
        <w:pStyle w:val="Style2"/>
        <w:widowControl/>
        <w:spacing w:line="360" w:lineRule="auto"/>
        <w:ind w:firstLine="720"/>
        <w:rPr>
          <w:rStyle w:val="FontStyle22"/>
          <w:sz w:val="28"/>
          <w:szCs w:val="28"/>
        </w:rPr>
      </w:pPr>
      <w:r w:rsidRPr="001E3235">
        <w:rPr>
          <w:rStyle w:val="FontStyle22"/>
          <w:sz w:val="28"/>
          <w:szCs w:val="28"/>
        </w:rPr>
        <w:t>Если в договорах не указаны конкретные сроки поставок, сред</w:t>
      </w:r>
      <w:r w:rsidRPr="001E3235">
        <w:rPr>
          <w:rStyle w:val="FontStyle22"/>
          <w:sz w:val="28"/>
          <w:szCs w:val="28"/>
        </w:rPr>
        <w:softHyphen/>
        <w:t>ний цикл снабжения определяется на основании фактических дан</w:t>
      </w:r>
      <w:r w:rsidRPr="001E3235">
        <w:rPr>
          <w:rStyle w:val="FontStyle22"/>
          <w:sz w:val="28"/>
          <w:szCs w:val="28"/>
        </w:rPr>
        <w:softHyphen/>
        <w:t>ных о поступлении материалов в отчетном году. В этом случае средний интервал между поставками может быть определен как среднеарифметическая или средневзвешенная величина, что за</w:t>
      </w:r>
      <w:r w:rsidRPr="001E3235">
        <w:rPr>
          <w:rStyle w:val="FontStyle22"/>
          <w:sz w:val="28"/>
          <w:szCs w:val="28"/>
        </w:rPr>
        <w:softHyphen/>
        <w:t>висит от отсутствия или наличия резких колебаний в сроках и объ</w:t>
      </w:r>
      <w:r w:rsidRPr="001E3235">
        <w:rPr>
          <w:rStyle w:val="FontStyle22"/>
          <w:sz w:val="28"/>
          <w:szCs w:val="28"/>
        </w:rPr>
        <w:softHyphen/>
        <w:t>емах поставок.</w:t>
      </w:r>
    </w:p>
    <w:p w:rsidR="00890463" w:rsidRPr="001E3235" w:rsidRDefault="00890463" w:rsidP="001E3235">
      <w:pPr>
        <w:pStyle w:val="Style2"/>
        <w:widowControl/>
        <w:spacing w:line="360" w:lineRule="auto"/>
        <w:ind w:firstLine="720"/>
        <w:rPr>
          <w:rStyle w:val="FontStyle22"/>
          <w:sz w:val="28"/>
          <w:szCs w:val="28"/>
        </w:rPr>
      </w:pPr>
      <w:r w:rsidRPr="001E3235">
        <w:rPr>
          <w:rStyle w:val="FontStyle22"/>
          <w:sz w:val="28"/>
          <w:szCs w:val="28"/>
        </w:rPr>
        <w:t>Норма оборотных средств в текущем запасе принимается, как правило, в размере 50% среднего цикла снабжения, что обусловлено поставкой материалов несколькими поставщиками и в разные сроки.</w:t>
      </w:r>
    </w:p>
    <w:p w:rsidR="00890463" w:rsidRPr="001E3235" w:rsidRDefault="00890463" w:rsidP="001E3235">
      <w:pPr>
        <w:pStyle w:val="Style10"/>
        <w:widowControl/>
        <w:tabs>
          <w:tab w:val="left" w:pos="576"/>
        </w:tabs>
        <w:spacing w:line="360" w:lineRule="auto"/>
        <w:ind w:firstLine="720"/>
        <w:rPr>
          <w:rStyle w:val="FontStyle22"/>
          <w:sz w:val="28"/>
          <w:szCs w:val="28"/>
        </w:rPr>
      </w:pPr>
      <w:r w:rsidRPr="001E3235">
        <w:rPr>
          <w:rStyle w:val="FontStyle20"/>
          <w:i w:val="0"/>
          <w:sz w:val="28"/>
          <w:szCs w:val="28"/>
        </w:rPr>
        <w:t>Страховой запас</w:t>
      </w:r>
      <w:r w:rsidRPr="001E3235">
        <w:rPr>
          <w:rStyle w:val="FontStyle20"/>
          <w:sz w:val="28"/>
          <w:szCs w:val="28"/>
        </w:rPr>
        <w:t xml:space="preserve"> </w:t>
      </w:r>
      <w:r w:rsidRPr="001E3235">
        <w:rPr>
          <w:rStyle w:val="FontStyle22"/>
          <w:sz w:val="28"/>
          <w:szCs w:val="28"/>
        </w:rPr>
        <w:t>— второй по величине вид запаса, опре</w:t>
      </w:r>
      <w:r w:rsidRPr="001E3235">
        <w:rPr>
          <w:rStyle w:val="FontStyle22"/>
          <w:sz w:val="28"/>
          <w:szCs w:val="28"/>
        </w:rPr>
        <w:softHyphen/>
        <w:t>деляющий общую норму. Страховой, или гарантийный, запас необходим на каждом предприятии для гарантии непрерывности процесса производства в случаях нарушений условий и сроков поставок материалов поставщиками, транспортом или отгрузки некомплектных партий.</w:t>
      </w:r>
    </w:p>
    <w:p w:rsidR="00890463" w:rsidRPr="001E3235" w:rsidRDefault="00890463" w:rsidP="001E3235">
      <w:pPr>
        <w:pStyle w:val="Style2"/>
        <w:widowControl/>
        <w:spacing w:line="360" w:lineRule="auto"/>
        <w:ind w:firstLine="720"/>
        <w:rPr>
          <w:rStyle w:val="FontStyle22"/>
          <w:sz w:val="28"/>
          <w:szCs w:val="28"/>
        </w:rPr>
      </w:pPr>
      <w:r w:rsidRPr="001E3235">
        <w:rPr>
          <w:rStyle w:val="FontStyle22"/>
          <w:sz w:val="28"/>
          <w:szCs w:val="28"/>
        </w:rPr>
        <w:t>Страховой запас принимается, как правило, в размере 50% текущего запаса, но может быть и меньше этой величины в за</w:t>
      </w:r>
      <w:r w:rsidRPr="001E3235">
        <w:rPr>
          <w:rStyle w:val="FontStyle22"/>
          <w:sz w:val="28"/>
          <w:szCs w:val="28"/>
        </w:rPr>
        <w:softHyphen/>
        <w:t>висимости от месторасположения поставщиков и уменьшения вероятности перебоев в поставках.</w:t>
      </w:r>
    </w:p>
    <w:p w:rsidR="00890463" w:rsidRPr="001E3235" w:rsidRDefault="00890463" w:rsidP="001E3235">
      <w:pPr>
        <w:pStyle w:val="Style10"/>
        <w:widowControl/>
        <w:tabs>
          <w:tab w:val="left" w:pos="576"/>
        </w:tabs>
        <w:spacing w:line="360" w:lineRule="auto"/>
        <w:ind w:firstLine="720"/>
        <w:rPr>
          <w:rStyle w:val="FontStyle22"/>
          <w:sz w:val="28"/>
          <w:szCs w:val="28"/>
        </w:rPr>
      </w:pPr>
      <w:r w:rsidRPr="001E3235">
        <w:rPr>
          <w:rStyle w:val="FontStyle20"/>
          <w:i w:val="0"/>
          <w:sz w:val="28"/>
          <w:szCs w:val="28"/>
        </w:rPr>
        <w:t>Транспортный запас</w:t>
      </w:r>
      <w:r w:rsidRPr="001E3235">
        <w:rPr>
          <w:rStyle w:val="FontStyle20"/>
          <w:sz w:val="28"/>
          <w:szCs w:val="28"/>
        </w:rPr>
        <w:t xml:space="preserve"> </w:t>
      </w:r>
      <w:r w:rsidRPr="001E3235">
        <w:rPr>
          <w:rStyle w:val="FontStyle22"/>
          <w:sz w:val="28"/>
          <w:szCs w:val="28"/>
        </w:rPr>
        <w:t>создается на период разрыва между сроками грузооборота и документооборота. При поставках мате</w:t>
      </w:r>
      <w:r w:rsidRPr="001E3235">
        <w:rPr>
          <w:rStyle w:val="FontStyle22"/>
          <w:sz w:val="28"/>
          <w:szCs w:val="28"/>
        </w:rPr>
        <w:softHyphen/>
        <w:t>риалов на дальние расстояния срок оплаты расчетных доку</w:t>
      </w:r>
      <w:r w:rsidRPr="001E3235">
        <w:rPr>
          <w:rStyle w:val="FontStyle22"/>
          <w:sz w:val="28"/>
          <w:szCs w:val="28"/>
        </w:rPr>
        <w:softHyphen/>
        <w:t>ментов опережает срок прибытия материальных ценностей. На время нахождения материалов в пути после оплаты расчетных документов у покупателя возникает необходимость в средствах.</w:t>
      </w:r>
    </w:p>
    <w:p w:rsidR="00890463" w:rsidRPr="001E3235" w:rsidRDefault="00890463" w:rsidP="001E3235">
      <w:pPr>
        <w:pStyle w:val="Style2"/>
        <w:widowControl/>
        <w:spacing w:line="360" w:lineRule="auto"/>
        <w:ind w:firstLine="720"/>
        <w:rPr>
          <w:rStyle w:val="FontStyle22"/>
          <w:sz w:val="28"/>
          <w:szCs w:val="28"/>
        </w:rPr>
      </w:pPr>
      <w:r w:rsidRPr="001E3235">
        <w:rPr>
          <w:rStyle w:val="FontStyle22"/>
          <w:sz w:val="28"/>
          <w:szCs w:val="28"/>
        </w:rPr>
        <w:t>Например, движение груза от поставщика к покупателю занимает 15 дней. Почтовый пробег расчетных документов — 5 дней. Обработка документов у поставщика и в отделениях банка осуществляется в течение 4 дней. Срок акцепта — 3 дня. При этих условиях норма оборотных средств в транспортном запасе составит 3 дня (15 - (5 + 4 + 3)).</w:t>
      </w:r>
    </w:p>
    <w:p w:rsidR="00890463" w:rsidRPr="001E3235" w:rsidRDefault="00890463" w:rsidP="001E3235">
      <w:pPr>
        <w:pStyle w:val="Style2"/>
        <w:widowControl/>
        <w:spacing w:line="360" w:lineRule="auto"/>
        <w:ind w:firstLine="720"/>
        <w:rPr>
          <w:rStyle w:val="FontStyle21"/>
          <w:sz w:val="28"/>
          <w:szCs w:val="28"/>
        </w:rPr>
      </w:pPr>
      <w:r w:rsidRPr="001E3235">
        <w:rPr>
          <w:rStyle w:val="FontStyle22"/>
          <w:sz w:val="28"/>
          <w:szCs w:val="28"/>
        </w:rPr>
        <w:t>Когда на предприятиях материалы в пути после их оплаты составляют незначительную долю в общих поставках материа</w:t>
      </w:r>
      <w:r w:rsidRPr="001E3235">
        <w:rPr>
          <w:rStyle w:val="FontStyle22"/>
          <w:sz w:val="28"/>
          <w:szCs w:val="28"/>
        </w:rPr>
        <w:softHyphen/>
        <w:t>лов, транспортный запас может быть определен упрощенно, по фактическим отчетным данным на основании формулы:</w:t>
      </w:r>
      <w:r w:rsidR="001E3235">
        <w:rPr>
          <w:rStyle w:val="FontStyle22"/>
          <w:sz w:val="28"/>
          <w:szCs w:val="28"/>
        </w:rPr>
        <w:t xml:space="preserve"> </w:t>
      </w:r>
      <w:r w:rsidRPr="001E3235">
        <w:rPr>
          <w:rStyle w:val="FontStyle21"/>
          <w:sz w:val="28"/>
          <w:szCs w:val="28"/>
        </w:rPr>
        <w:t>Н = О : — , Д</w:t>
      </w:r>
    </w:p>
    <w:p w:rsidR="001E3235" w:rsidRPr="001E3235" w:rsidRDefault="00890463" w:rsidP="001E3235">
      <w:pPr>
        <w:pStyle w:val="Style11"/>
        <w:widowControl/>
        <w:spacing w:line="360" w:lineRule="auto"/>
        <w:ind w:firstLine="720"/>
        <w:jc w:val="both"/>
        <w:rPr>
          <w:rStyle w:val="FontStyle21"/>
          <w:sz w:val="24"/>
          <w:szCs w:val="24"/>
        </w:rPr>
      </w:pPr>
      <w:r w:rsidRPr="001E3235">
        <w:rPr>
          <w:rStyle w:val="FontStyle21"/>
          <w:sz w:val="24"/>
          <w:szCs w:val="24"/>
        </w:rPr>
        <w:t xml:space="preserve">где Н — норма оборотных средств на материалы в пути в целом по группе "Сырье, основные материалы и покупные полуфабрикаты", дн.; </w:t>
      </w:r>
    </w:p>
    <w:p w:rsidR="001E3235" w:rsidRPr="001E3235" w:rsidRDefault="00890463" w:rsidP="001E3235">
      <w:pPr>
        <w:pStyle w:val="Style11"/>
        <w:widowControl/>
        <w:spacing w:line="360" w:lineRule="auto"/>
        <w:ind w:firstLine="720"/>
        <w:jc w:val="both"/>
        <w:rPr>
          <w:rStyle w:val="FontStyle21"/>
          <w:sz w:val="24"/>
          <w:szCs w:val="24"/>
        </w:rPr>
      </w:pPr>
      <w:r w:rsidRPr="001E3235">
        <w:rPr>
          <w:rStyle w:val="FontStyle21"/>
          <w:sz w:val="24"/>
          <w:szCs w:val="24"/>
        </w:rPr>
        <w:t>О — средний остаток материалов в пути за истекший период (без уче</w:t>
      </w:r>
      <w:r w:rsidRPr="001E3235">
        <w:rPr>
          <w:rStyle w:val="FontStyle21"/>
          <w:sz w:val="24"/>
          <w:szCs w:val="24"/>
        </w:rPr>
        <w:softHyphen/>
        <w:t>та стоимости грузов, задержавшихся в пути сверх установленных сро</w:t>
      </w:r>
      <w:r w:rsidRPr="001E3235">
        <w:rPr>
          <w:rStyle w:val="FontStyle21"/>
          <w:sz w:val="24"/>
          <w:szCs w:val="24"/>
        </w:rPr>
        <w:softHyphen/>
        <w:t>ков, а также излишних и ненужных материалов), руб.;</w:t>
      </w:r>
    </w:p>
    <w:p w:rsidR="001E3235" w:rsidRPr="001E3235" w:rsidRDefault="00890463" w:rsidP="001E3235">
      <w:pPr>
        <w:pStyle w:val="Style11"/>
        <w:widowControl/>
        <w:spacing w:line="360" w:lineRule="auto"/>
        <w:ind w:firstLine="720"/>
        <w:jc w:val="both"/>
        <w:rPr>
          <w:rStyle w:val="FontStyle21"/>
          <w:sz w:val="24"/>
          <w:szCs w:val="24"/>
        </w:rPr>
      </w:pPr>
      <w:r w:rsidRPr="001E3235">
        <w:rPr>
          <w:rStyle w:val="FontStyle21"/>
          <w:sz w:val="24"/>
          <w:szCs w:val="24"/>
        </w:rPr>
        <w:t xml:space="preserve"> Р — расход материалов за отчетный период, руб.; </w:t>
      </w:r>
    </w:p>
    <w:p w:rsidR="00890463" w:rsidRPr="001E3235" w:rsidRDefault="00890463" w:rsidP="001E3235">
      <w:pPr>
        <w:pStyle w:val="Style11"/>
        <w:widowControl/>
        <w:spacing w:line="360" w:lineRule="auto"/>
        <w:ind w:firstLine="720"/>
        <w:jc w:val="both"/>
        <w:rPr>
          <w:rStyle w:val="FontStyle21"/>
          <w:sz w:val="24"/>
          <w:szCs w:val="24"/>
        </w:rPr>
      </w:pPr>
      <w:r w:rsidRPr="001E3235">
        <w:rPr>
          <w:rStyle w:val="FontStyle21"/>
          <w:sz w:val="24"/>
          <w:szCs w:val="24"/>
        </w:rPr>
        <w:t>Д — количество дней в отчетном периоде.</w:t>
      </w:r>
    </w:p>
    <w:p w:rsidR="00890463" w:rsidRPr="001E3235" w:rsidRDefault="00890463" w:rsidP="001E3235">
      <w:pPr>
        <w:pStyle w:val="Style2"/>
        <w:widowControl/>
        <w:spacing w:line="360" w:lineRule="auto"/>
        <w:ind w:firstLine="720"/>
        <w:rPr>
          <w:rStyle w:val="FontStyle22"/>
          <w:sz w:val="24"/>
          <w:szCs w:val="24"/>
        </w:rPr>
      </w:pPr>
      <w:r w:rsidRPr="001E3235">
        <w:rPr>
          <w:rStyle w:val="FontStyle22"/>
          <w:sz w:val="24"/>
          <w:szCs w:val="24"/>
        </w:rPr>
        <w:t>Полученный результат корректируется с учетом планируе</w:t>
      </w:r>
      <w:r w:rsidRPr="001E3235">
        <w:rPr>
          <w:rStyle w:val="FontStyle22"/>
          <w:sz w:val="24"/>
          <w:szCs w:val="24"/>
        </w:rPr>
        <w:softHyphen/>
        <w:t>мых мероприятий по улучшению снабжения и расчетов.</w:t>
      </w:r>
    </w:p>
    <w:p w:rsidR="00890463" w:rsidRPr="001E3235" w:rsidRDefault="00890463" w:rsidP="001E3235">
      <w:pPr>
        <w:pStyle w:val="Style2"/>
        <w:widowControl/>
        <w:spacing w:line="360" w:lineRule="auto"/>
        <w:ind w:firstLine="720"/>
        <w:rPr>
          <w:rStyle w:val="FontStyle22"/>
          <w:sz w:val="28"/>
          <w:szCs w:val="28"/>
        </w:rPr>
      </w:pPr>
      <w:r w:rsidRPr="001E3235">
        <w:rPr>
          <w:rStyle w:val="FontStyle22"/>
          <w:sz w:val="28"/>
          <w:szCs w:val="28"/>
        </w:rPr>
        <w:t>Транспортный запас не устанавливается в тех случаях, ко</w:t>
      </w:r>
      <w:r w:rsidRPr="001E3235">
        <w:rPr>
          <w:rStyle w:val="FontStyle22"/>
          <w:sz w:val="28"/>
          <w:szCs w:val="28"/>
        </w:rPr>
        <w:softHyphen/>
        <w:t>гда срок получения материалов совпадает со сроком оплаты расчетных документов или опережает его.</w:t>
      </w:r>
    </w:p>
    <w:p w:rsidR="00890463" w:rsidRPr="001E3235" w:rsidRDefault="00890463" w:rsidP="001E3235">
      <w:pPr>
        <w:pStyle w:val="Style2"/>
        <w:widowControl/>
        <w:spacing w:line="360" w:lineRule="auto"/>
        <w:ind w:firstLine="720"/>
        <w:rPr>
          <w:rStyle w:val="FontStyle22"/>
          <w:sz w:val="28"/>
          <w:szCs w:val="28"/>
        </w:rPr>
      </w:pPr>
      <w:r w:rsidRPr="001E3235">
        <w:rPr>
          <w:rStyle w:val="FontStyle20"/>
          <w:i w:val="0"/>
          <w:sz w:val="28"/>
          <w:szCs w:val="28"/>
        </w:rPr>
        <w:t>Технологический запас</w:t>
      </w:r>
      <w:r w:rsidRPr="001E3235">
        <w:rPr>
          <w:rStyle w:val="FontStyle20"/>
          <w:sz w:val="28"/>
          <w:szCs w:val="28"/>
        </w:rPr>
        <w:t xml:space="preserve"> </w:t>
      </w:r>
      <w:r w:rsidRPr="001E3235">
        <w:rPr>
          <w:rStyle w:val="FontStyle22"/>
          <w:sz w:val="28"/>
          <w:szCs w:val="28"/>
        </w:rPr>
        <w:t>создается на период времени для подготовки материалов к производству, включая время на ана</w:t>
      </w:r>
      <w:r w:rsidRPr="001E3235">
        <w:rPr>
          <w:rStyle w:val="FontStyle22"/>
          <w:sz w:val="28"/>
          <w:szCs w:val="28"/>
        </w:rPr>
        <w:softHyphen/>
        <w:t>лиз и лабораторные испытания. Учитывается технологический запас в общей норме в том случае, если он не является состав</w:t>
      </w:r>
      <w:r w:rsidRPr="001E3235">
        <w:rPr>
          <w:rStyle w:val="FontStyle22"/>
          <w:sz w:val="28"/>
          <w:szCs w:val="28"/>
        </w:rPr>
        <w:softHyphen/>
        <w:t>ной частью процесса производства. Например, при подготовке к производству некоторых видов сырья и материалов необходимо время на подсушку, разогрев, размол, отстой, доведение до оп</w:t>
      </w:r>
      <w:r w:rsidRPr="001E3235">
        <w:rPr>
          <w:rStyle w:val="FontStyle22"/>
          <w:sz w:val="28"/>
          <w:szCs w:val="28"/>
        </w:rPr>
        <w:softHyphen/>
        <w:t>ределенных концентраций и т.д.</w:t>
      </w:r>
    </w:p>
    <w:p w:rsidR="00890463" w:rsidRPr="001E3235" w:rsidRDefault="00890463" w:rsidP="001E3235">
      <w:pPr>
        <w:pStyle w:val="Style2"/>
        <w:widowControl/>
        <w:spacing w:line="360" w:lineRule="auto"/>
        <w:ind w:firstLine="720"/>
        <w:rPr>
          <w:rStyle w:val="FontStyle23"/>
          <w:b w:val="0"/>
          <w:sz w:val="28"/>
          <w:szCs w:val="28"/>
        </w:rPr>
      </w:pPr>
      <w:r w:rsidRPr="001E3235">
        <w:rPr>
          <w:rStyle w:val="FontStyle22"/>
          <w:sz w:val="28"/>
          <w:szCs w:val="28"/>
        </w:rPr>
        <w:t>Время, необходимое на выгрузку, доставку, приемку и скла</w:t>
      </w:r>
      <w:r w:rsidRPr="001E3235">
        <w:rPr>
          <w:rStyle w:val="FontStyle22"/>
          <w:sz w:val="28"/>
          <w:szCs w:val="28"/>
        </w:rPr>
        <w:softHyphen/>
        <w:t>дирование материалов, принимается также в расчет нормы запаса по сырью, основным материалам и покупным полуфабрикатам. Нормы этого времени устанавливаются по каждой операции на</w:t>
      </w:r>
      <w:r w:rsidRPr="001E3235">
        <w:rPr>
          <w:rStyle w:val="FontStyle23"/>
          <w:b w:val="0"/>
          <w:sz w:val="28"/>
          <w:szCs w:val="28"/>
        </w:rPr>
        <w:t xml:space="preserve"> средний размер поставки исходя из технологических расчетов или путем проведения хронометража.</w:t>
      </w:r>
    </w:p>
    <w:p w:rsidR="00890463" w:rsidRPr="001E3235" w:rsidRDefault="00890463" w:rsidP="001E3235">
      <w:pPr>
        <w:pStyle w:val="Style8"/>
        <w:widowControl/>
        <w:spacing w:line="360" w:lineRule="auto"/>
        <w:ind w:firstLine="720"/>
        <w:rPr>
          <w:rStyle w:val="FontStyle23"/>
          <w:b w:val="0"/>
          <w:sz w:val="28"/>
          <w:szCs w:val="28"/>
        </w:rPr>
      </w:pPr>
      <w:r w:rsidRPr="001E3235">
        <w:rPr>
          <w:rStyle w:val="FontStyle23"/>
          <w:b w:val="0"/>
          <w:sz w:val="28"/>
          <w:szCs w:val="28"/>
        </w:rPr>
        <w:t>Норматив в целом по сырью, основным материалам и покуп</w:t>
      </w:r>
      <w:r w:rsidRPr="001E3235">
        <w:rPr>
          <w:rStyle w:val="FontStyle23"/>
          <w:b w:val="0"/>
          <w:sz w:val="28"/>
          <w:szCs w:val="28"/>
        </w:rPr>
        <w:softHyphen/>
        <w:t>ным полуфабрикатам, отражающий общую потребность в обо</w:t>
      </w:r>
      <w:r w:rsidRPr="001E3235">
        <w:rPr>
          <w:rStyle w:val="FontStyle23"/>
          <w:b w:val="0"/>
          <w:sz w:val="28"/>
          <w:szCs w:val="28"/>
        </w:rPr>
        <w:softHyphen/>
        <w:t>ротных средствах по этому элементу производственных запасов, исчисляется путем суммирования норм оборотных средств в те</w:t>
      </w:r>
      <w:r w:rsidR="001E3235">
        <w:rPr>
          <w:rStyle w:val="FontStyle23"/>
          <w:b w:val="0"/>
          <w:sz w:val="28"/>
          <w:szCs w:val="28"/>
        </w:rPr>
        <w:t>к</w:t>
      </w:r>
      <w:r w:rsidRPr="001E3235">
        <w:rPr>
          <w:rStyle w:val="FontStyle23"/>
          <w:b w:val="0"/>
          <w:sz w:val="28"/>
          <w:szCs w:val="28"/>
        </w:rPr>
        <w:t>ущем, страховом, транспортном, технологическом запасах, а также на выгрузку, доставку, приемку и складирование и умно</w:t>
      </w:r>
      <w:r w:rsidRPr="001E3235">
        <w:rPr>
          <w:rStyle w:val="FontStyle23"/>
          <w:b w:val="0"/>
          <w:sz w:val="28"/>
          <w:szCs w:val="28"/>
        </w:rPr>
        <w:softHyphen/>
        <w:t>жения полученной общей нормы на однодневный расход по ка</w:t>
      </w:r>
      <w:r w:rsidRPr="001E3235">
        <w:rPr>
          <w:rStyle w:val="FontStyle23"/>
          <w:b w:val="0"/>
          <w:sz w:val="28"/>
          <w:szCs w:val="28"/>
        </w:rPr>
        <w:softHyphen/>
        <w:t>ждому виду или группам материалов.</w:t>
      </w:r>
    </w:p>
    <w:p w:rsidR="00890463" w:rsidRPr="001E3235" w:rsidRDefault="00890463" w:rsidP="001E3235">
      <w:pPr>
        <w:pStyle w:val="Style8"/>
        <w:widowControl/>
        <w:spacing w:line="360" w:lineRule="auto"/>
        <w:ind w:firstLine="720"/>
        <w:rPr>
          <w:rStyle w:val="FontStyle23"/>
          <w:b w:val="0"/>
          <w:sz w:val="28"/>
          <w:szCs w:val="28"/>
        </w:rPr>
      </w:pPr>
      <w:r w:rsidRPr="001E3235">
        <w:rPr>
          <w:rStyle w:val="FontStyle18"/>
          <w:b w:val="0"/>
          <w:i w:val="0"/>
          <w:sz w:val="28"/>
          <w:szCs w:val="28"/>
        </w:rPr>
        <w:t>Нормирование оборотных средств в запасах вспо</w:t>
      </w:r>
      <w:r w:rsidRPr="001E3235">
        <w:rPr>
          <w:rStyle w:val="FontStyle18"/>
          <w:b w:val="0"/>
          <w:i w:val="0"/>
          <w:sz w:val="28"/>
          <w:szCs w:val="28"/>
        </w:rPr>
        <w:softHyphen/>
        <w:t>могательных материалов.</w:t>
      </w:r>
      <w:r w:rsidRPr="001E3235">
        <w:rPr>
          <w:rStyle w:val="FontStyle18"/>
          <w:b w:val="0"/>
          <w:sz w:val="28"/>
          <w:szCs w:val="28"/>
        </w:rPr>
        <w:t xml:space="preserve"> </w:t>
      </w:r>
      <w:r w:rsidRPr="001E3235">
        <w:rPr>
          <w:rStyle w:val="FontStyle23"/>
          <w:b w:val="0"/>
          <w:sz w:val="28"/>
          <w:szCs w:val="28"/>
        </w:rPr>
        <w:t>Номенклатура вспомогательных материалов на предприятиях, как правило, велика, но не все их виды потребляются в больших количествах. В связи с этим вспомогательные материалы подразделяются на две группы. По первой из них, включающей главные виды (не менее 50% общей суммы годового расхода) вспомогательных материалов, нормы оборотных средств определяются методом прямого счета, т.е. также, как и по сырью, основным материалам и покупным по</w:t>
      </w:r>
      <w:r w:rsidRPr="001E3235">
        <w:rPr>
          <w:rStyle w:val="FontStyle23"/>
          <w:b w:val="0"/>
          <w:sz w:val="28"/>
          <w:szCs w:val="28"/>
        </w:rPr>
        <w:softHyphen/>
        <w:t>луфабрикатам.</w:t>
      </w:r>
    </w:p>
    <w:p w:rsidR="00890463" w:rsidRPr="001E3235" w:rsidRDefault="00890463" w:rsidP="001E3235">
      <w:pPr>
        <w:pStyle w:val="Style8"/>
        <w:widowControl/>
        <w:spacing w:line="360" w:lineRule="auto"/>
        <w:ind w:firstLine="720"/>
        <w:rPr>
          <w:rStyle w:val="FontStyle23"/>
          <w:b w:val="0"/>
          <w:sz w:val="28"/>
          <w:szCs w:val="28"/>
        </w:rPr>
      </w:pPr>
      <w:r w:rsidRPr="001E3235">
        <w:rPr>
          <w:rStyle w:val="FontStyle23"/>
          <w:b w:val="0"/>
          <w:sz w:val="28"/>
          <w:szCs w:val="28"/>
        </w:rPr>
        <w:t>По второй группе, вспомогательных материалов, расходуе</w:t>
      </w:r>
      <w:r w:rsidRPr="001E3235">
        <w:rPr>
          <w:rStyle w:val="FontStyle23"/>
          <w:b w:val="0"/>
          <w:sz w:val="28"/>
          <w:szCs w:val="28"/>
        </w:rPr>
        <w:softHyphen/>
        <w:t>мых в незначительных количествах, нормы оборотных средств рассчитываются упрощенно. Средний фактический остаток этих материалов в отчетном году за исключением ненужных, излиш</w:t>
      </w:r>
      <w:r w:rsidRPr="001E3235">
        <w:rPr>
          <w:rStyle w:val="FontStyle23"/>
          <w:b w:val="0"/>
          <w:sz w:val="28"/>
          <w:szCs w:val="28"/>
        </w:rPr>
        <w:softHyphen/>
        <w:t>них следует разделить на однодневную сумму их расхода в ис</w:t>
      </w:r>
      <w:r w:rsidRPr="001E3235">
        <w:rPr>
          <w:rStyle w:val="FontStyle23"/>
          <w:b w:val="0"/>
          <w:sz w:val="28"/>
          <w:szCs w:val="28"/>
        </w:rPr>
        <w:softHyphen/>
        <w:t>текшем году.</w:t>
      </w:r>
    </w:p>
    <w:p w:rsidR="001E3235" w:rsidRDefault="00890463" w:rsidP="001E3235">
      <w:pPr>
        <w:pStyle w:val="Style12"/>
        <w:widowControl/>
        <w:spacing w:line="360" w:lineRule="auto"/>
        <w:ind w:firstLine="720"/>
        <w:jc w:val="both"/>
        <w:rPr>
          <w:rStyle w:val="FontStyle23"/>
          <w:b w:val="0"/>
          <w:sz w:val="28"/>
          <w:szCs w:val="28"/>
        </w:rPr>
      </w:pPr>
      <w:r w:rsidRPr="001E3235">
        <w:rPr>
          <w:rStyle w:val="FontStyle23"/>
          <w:b w:val="0"/>
          <w:sz w:val="28"/>
          <w:szCs w:val="28"/>
        </w:rPr>
        <w:t>Норматив оборотных средств в целом по группе вспомога</w:t>
      </w:r>
      <w:r w:rsidRPr="001E3235">
        <w:rPr>
          <w:rStyle w:val="FontStyle23"/>
          <w:b w:val="0"/>
          <w:sz w:val="28"/>
          <w:szCs w:val="28"/>
        </w:rPr>
        <w:softHyphen/>
        <w:t>тельных материалов определяется как произведение одноднев</w:t>
      </w:r>
      <w:r w:rsidRPr="001E3235">
        <w:rPr>
          <w:rStyle w:val="FontStyle23"/>
          <w:b w:val="0"/>
          <w:sz w:val="28"/>
          <w:szCs w:val="28"/>
        </w:rPr>
        <w:softHyphen/>
        <w:t xml:space="preserve">ного их расхода в производстве на общую норму запаса в днях. </w:t>
      </w:r>
    </w:p>
    <w:p w:rsidR="00890463" w:rsidRPr="001E3235" w:rsidRDefault="00890463" w:rsidP="001E3235">
      <w:pPr>
        <w:pStyle w:val="Style12"/>
        <w:widowControl/>
        <w:spacing w:line="360" w:lineRule="auto"/>
        <w:ind w:firstLine="720"/>
        <w:jc w:val="both"/>
        <w:rPr>
          <w:rStyle w:val="FontStyle18"/>
          <w:b w:val="0"/>
          <w:i w:val="0"/>
          <w:sz w:val="28"/>
          <w:szCs w:val="28"/>
        </w:rPr>
      </w:pPr>
      <w:r w:rsidRPr="001E3235">
        <w:rPr>
          <w:rStyle w:val="FontStyle18"/>
          <w:b w:val="0"/>
          <w:i w:val="0"/>
          <w:sz w:val="28"/>
          <w:szCs w:val="28"/>
        </w:rPr>
        <w:t>Нормирование оборотных средств в запасах топлива.</w:t>
      </w:r>
    </w:p>
    <w:p w:rsidR="00890463" w:rsidRPr="001E3235" w:rsidRDefault="00890463" w:rsidP="001E3235">
      <w:pPr>
        <w:pStyle w:val="Style9"/>
        <w:widowControl/>
        <w:spacing w:line="360" w:lineRule="auto"/>
        <w:ind w:firstLine="720"/>
        <w:rPr>
          <w:rStyle w:val="FontStyle23"/>
          <w:b w:val="0"/>
          <w:sz w:val="28"/>
          <w:szCs w:val="28"/>
        </w:rPr>
      </w:pPr>
      <w:r w:rsidRPr="001E3235">
        <w:rPr>
          <w:rStyle w:val="FontStyle23"/>
          <w:b w:val="0"/>
          <w:sz w:val="28"/>
          <w:szCs w:val="28"/>
        </w:rPr>
        <w:t>Норматив устанавливается аналогично нормативу по сырью, основным материалам и покупным полуфабрикатам, т.е. исходя из нормы запаса в днях и однодневного расхода как на произ</w:t>
      </w:r>
      <w:r w:rsidRPr="001E3235">
        <w:rPr>
          <w:rStyle w:val="FontStyle23"/>
          <w:b w:val="0"/>
          <w:sz w:val="28"/>
          <w:szCs w:val="28"/>
        </w:rPr>
        <w:softHyphen/>
        <w:t>водственные, так и на непроизводственные нужды.</w:t>
      </w:r>
    </w:p>
    <w:p w:rsidR="00890463" w:rsidRPr="001E3235" w:rsidRDefault="00890463" w:rsidP="001E3235">
      <w:pPr>
        <w:pStyle w:val="Style8"/>
        <w:widowControl/>
        <w:spacing w:line="360" w:lineRule="auto"/>
        <w:ind w:firstLine="720"/>
        <w:rPr>
          <w:rStyle w:val="FontStyle23"/>
          <w:b w:val="0"/>
          <w:sz w:val="28"/>
          <w:szCs w:val="28"/>
        </w:rPr>
      </w:pPr>
      <w:r w:rsidRPr="001E3235">
        <w:rPr>
          <w:rStyle w:val="FontStyle23"/>
          <w:b w:val="0"/>
          <w:sz w:val="28"/>
          <w:szCs w:val="28"/>
        </w:rPr>
        <w:t>Норматив исчисляется по всем видам топлива (технологи</w:t>
      </w:r>
      <w:r w:rsidRPr="001E3235">
        <w:rPr>
          <w:rStyle w:val="FontStyle23"/>
          <w:b w:val="0"/>
          <w:sz w:val="28"/>
          <w:szCs w:val="28"/>
        </w:rPr>
        <w:softHyphen/>
        <w:t>ческому, энергетическому и производственному), за исключением газа. Если предприятие переведено на газ, то создаются страховые запасы твердого или жидкого топлива»</w:t>
      </w:r>
    </w:p>
    <w:p w:rsidR="00890463" w:rsidRPr="001E3235" w:rsidRDefault="00890463" w:rsidP="001E3235">
      <w:pPr>
        <w:pStyle w:val="Style13"/>
        <w:widowControl/>
        <w:spacing w:line="360" w:lineRule="auto"/>
        <w:ind w:firstLine="720"/>
        <w:jc w:val="both"/>
        <w:rPr>
          <w:rStyle w:val="FontStyle18"/>
          <w:b w:val="0"/>
          <w:i w:val="0"/>
          <w:sz w:val="28"/>
          <w:szCs w:val="28"/>
        </w:rPr>
      </w:pPr>
      <w:r w:rsidRPr="001E3235">
        <w:rPr>
          <w:rStyle w:val="FontStyle18"/>
          <w:b w:val="0"/>
          <w:i w:val="0"/>
          <w:sz w:val="28"/>
          <w:szCs w:val="28"/>
        </w:rPr>
        <w:t>Нормирование оборотных средств в запасах тары.</w:t>
      </w:r>
    </w:p>
    <w:p w:rsidR="00890463" w:rsidRPr="001E3235" w:rsidRDefault="00890463" w:rsidP="001E3235">
      <w:pPr>
        <w:pStyle w:val="Style9"/>
        <w:widowControl/>
        <w:spacing w:line="360" w:lineRule="auto"/>
        <w:ind w:firstLine="720"/>
        <w:rPr>
          <w:rStyle w:val="FontStyle23"/>
          <w:b w:val="0"/>
          <w:sz w:val="28"/>
          <w:szCs w:val="28"/>
        </w:rPr>
      </w:pPr>
      <w:r w:rsidRPr="001E3235">
        <w:rPr>
          <w:rStyle w:val="FontStyle23"/>
          <w:b w:val="0"/>
          <w:sz w:val="28"/>
          <w:szCs w:val="28"/>
        </w:rPr>
        <w:t>Норматив оборотных средств определяется в зависимости от источников поступления и способа использования тары. Разли</w:t>
      </w:r>
      <w:r w:rsidRPr="001E3235">
        <w:rPr>
          <w:rStyle w:val="FontStyle23"/>
          <w:b w:val="0"/>
          <w:sz w:val="28"/>
          <w:szCs w:val="28"/>
        </w:rPr>
        <w:softHyphen/>
        <w:t>чается тара покупная и собственного производства, возвратная и невозвратная. По покупной таре, предназначенной для упа</w:t>
      </w:r>
      <w:r w:rsidRPr="001E3235">
        <w:rPr>
          <w:rStyle w:val="FontStyle23"/>
          <w:b w:val="0"/>
          <w:sz w:val="28"/>
          <w:szCs w:val="28"/>
        </w:rPr>
        <w:softHyphen/>
        <w:t>ковки готовой продукции, норма оборотных средств устанавли</w:t>
      </w:r>
      <w:r w:rsidRPr="001E3235">
        <w:rPr>
          <w:rStyle w:val="FontStyle23"/>
          <w:b w:val="0"/>
          <w:sz w:val="28"/>
          <w:szCs w:val="28"/>
        </w:rPr>
        <w:softHyphen/>
        <w:t>вается так же, как по сырью, основным материалам и покупным полуфабрикатам исходя из интервалов поставок. По таре собст</w:t>
      </w:r>
      <w:r w:rsidRPr="001E3235">
        <w:rPr>
          <w:rStyle w:val="FontStyle23"/>
          <w:b w:val="0"/>
          <w:sz w:val="28"/>
          <w:szCs w:val="28"/>
        </w:rPr>
        <w:softHyphen/>
        <w:t>венного производства, стоимость которой учтена в цене готовой продукции, норма запаса определяется временем от изготовления тары до упаковки в нее продукции, предназначенной к отгрузке. По таре, поступающей с материалами и не возвращаемой по</w:t>
      </w:r>
      <w:r w:rsidRPr="001E3235">
        <w:rPr>
          <w:rStyle w:val="FontStyle23"/>
          <w:b w:val="0"/>
          <w:sz w:val="28"/>
          <w:szCs w:val="28"/>
        </w:rPr>
        <w:softHyphen/>
        <w:t>ставщикам, норма оборотных средств зависит от времени нахо</w:t>
      </w:r>
      <w:r w:rsidRPr="001E3235">
        <w:rPr>
          <w:rStyle w:val="FontStyle23"/>
          <w:b w:val="0"/>
          <w:sz w:val="28"/>
          <w:szCs w:val="28"/>
        </w:rPr>
        <w:softHyphen/>
        <w:t>ждения тары под этими материалами. Если эта тара подлежит дальнейшему использованию, то учитывается также время, необходимое на ремонт, сортировку и подбор партий тары.</w:t>
      </w:r>
    </w:p>
    <w:p w:rsidR="00890463" w:rsidRPr="001E3235" w:rsidRDefault="00890463" w:rsidP="001E3235">
      <w:pPr>
        <w:pStyle w:val="Style8"/>
        <w:widowControl/>
        <w:spacing w:line="360" w:lineRule="auto"/>
        <w:ind w:firstLine="720"/>
        <w:rPr>
          <w:rStyle w:val="FontStyle23"/>
          <w:b w:val="0"/>
          <w:sz w:val="28"/>
          <w:szCs w:val="28"/>
        </w:rPr>
      </w:pPr>
      <w:r w:rsidRPr="001E3235">
        <w:rPr>
          <w:rStyle w:val="FontStyle23"/>
          <w:b w:val="0"/>
          <w:sz w:val="28"/>
          <w:szCs w:val="28"/>
        </w:rPr>
        <w:t>По возвратной таре норма оборотных средств состоит из времени одного оборота тары, включающего период с момента оплаты тары с материалами до сдачи документов в банк на от</w:t>
      </w:r>
      <w:r w:rsidRPr="001E3235">
        <w:rPr>
          <w:rStyle w:val="FontStyle23"/>
          <w:b w:val="0"/>
          <w:sz w:val="28"/>
          <w:szCs w:val="28"/>
        </w:rPr>
        <w:softHyphen/>
        <w:t>груженную обратно поставщику тару.</w:t>
      </w:r>
    </w:p>
    <w:p w:rsidR="00890463" w:rsidRPr="001E3235" w:rsidRDefault="00890463" w:rsidP="001E3235">
      <w:pPr>
        <w:pStyle w:val="Style8"/>
        <w:widowControl/>
        <w:spacing w:line="360" w:lineRule="auto"/>
        <w:ind w:firstLine="720"/>
        <w:rPr>
          <w:rStyle w:val="FontStyle23"/>
          <w:b w:val="0"/>
          <w:sz w:val="28"/>
          <w:szCs w:val="28"/>
        </w:rPr>
      </w:pPr>
      <w:r w:rsidRPr="001E3235">
        <w:rPr>
          <w:rStyle w:val="FontStyle23"/>
          <w:b w:val="0"/>
          <w:sz w:val="28"/>
          <w:szCs w:val="28"/>
        </w:rPr>
        <w:t>Норматив оборотных средств по таре в целом равен сумме произведений однодневного оборота (расхода) тары по видам на норму запаса в днях.</w:t>
      </w:r>
    </w:p>
    <w:p w:rsidR="00890463" w:rsidRPr="001E3235" w:rsidRDefault="00890463" w:rsidP="001E3235">
      <w:pPr>
        <w:pStyle w:val="Style8"/>
        <w:widowControl/>
        <w:spacing w:line="360" w:lineRule="auto"/>
        <w:ind w:firstLine="720"/>
        <w:rPr>
          <w:rStyle w:val="FontStyle23"/>
          <w:b w:val="0"/>
          <w:sz w:val="28"/>
          <w:szCs w:val="28"/>
        </w:rPr>
      </w:pPr>
      <w:r w:rsidRPr="001E3235">
        <w:rPr>
          <w:rStyle w:val="FontStyle18"/>
          <w:b w:val="0"/>
          <w:i w:val="0"/>
          <w:sz w:val="28"/>
          <w:szCs w:val="28"/>
        </w:rPr>
        <w:t>Нормирование оборотных средств на запасные части для ремонта</w:t>
      </w:r>
      <w:r w:rsidRPr="001E3235">
        <w:rPr>
          <w:rStyle w:val="FontStyle18"/>
          <w:b w:val="0"/>
          <w:sz w:val="28"/>
          <w:szCs w:val="28"/>
        </w:rPr>
        <w:t xml:space="preserve">. </w:t>
      </w:r>
      <w:r w:rsidRPr="001E3235">
        <w:rPr>
          <w:rStyle w:val="FontStyle23"/>
          <w:b w:val="0"/>
          <w:sz w:val="28"/>
          <w:szCs w:val="28"/>
        </w:rPr>
        <w:t>Нормирование производится в зависи</w:t>
      </w:r>
      <w:r w:rsidRPr="001E3235">
        <w:rPr>
          <w:rStyle w:val="FontStyle23"/>
          <w:b w:val="0"/>
          <w:sz w:val="28"/>
          <w:szCs w:val="28"/>
        </w:rPr>
        <w:softHyphen/>
        <w:t>мости от групп оборудования. К первой группе относится обо</w:t>
      </w:r>
      <w:r w:rsidRPr="001E3235">
        <w:rPr>
          <w:rStyle w:val="FontStyle23"/>
          <w:b w:val="0"/>
          <w:sz w:val="28"/>
          <w:szCs w:val="28"/>
        </w:rPr>
        <w:softHyphen/>
        <w:t>рудование, на которое разработаны типовые нормы оборотных средств по запасным частям. Ко второй — крупное, уникаль</w:t>
      </w:r>
      <w:r w:rsidRPr="001E3235">
        <w:rPr>
          <w:rStyle w:val="FontStyle23"/>
          <w:b w:val="0"/>
          <w:sz w:val="28"/>
          <w:szCs w:val="28"/>
        </w:rPr>
        <w:softHyphen/>
        <w:t>ное, в том числе импортное, оборудование, на которое не разра</w:t>
      </w:r>
      <w:r w:rsidRPr="001E3235">
        <w:rPr>
          <w:rStyle w:val="FontStyle23"/>
          <w:b w:val="0"/>
          <w:sz w:val="28"/>
          <w:szCs w:val="28"/>
        </w:rPr>
        <w:softHyphen/>
        <w:t>ботаны типовые нормы. К третьей — мелкой единичное обору</w:t>
      </w:r>
      <w:r w:rsidRPr="001E3235">
        <w:rPr>
          <w:rStyle w:val="FontStyle23"/>
          <w:b w:val="0"/>
          <w:sz w:val="28"/>
          <w:szCs w:val="28"/>
        </w:rPr>
        <w:softHyphen/>
        <w:t>дование, на которое также не установлены типовые нормы.</w:t>
      </w:r>
    </w:p>
    <w:p w:rsidR="00890463" w:rsidRPr="001E3235" w:rsidRDefault="00890463" w:rsidP="001E3235">
      <w:pPr>
        <w:pStyle w:val="Style8"/>
        <w:widowControl/>
        <w:spacing w:line="360" w:lineRule="auto"/>
        <w:ind w:firstLine="720"/>
        <w:rPr>
          <w:rStyle w:val="FontStyle23"/>
          <w:b w:val="0"/>
          <w:sz w:val="28"/>
          <w:szCs w:val="28"/>
        </w:rPr>
      </w:pPr>
      <w:r w:rsidRPr="001E3235">
        <w:rPr>
          <w:rStyle w:val="FontStyle23"/>
          <w:b w:val="0"/>
          <w:sz w:val="28"/>
          <w:szCs w:val="28"/>
        </w:rPr>
        <w:t>Норматив оборотных средств по запасным частям для первой группы оборудования определяется как произведение типовых норм и количества данного оборудования с учетом коэффици</w:t>
      </w:r>
      <w:r w:rsidRPr="001E3235">
        <w:rPr>
          <w:rStyle w:val="FontStyle23"/>
          <w:b w:val="0"/>
          <w:sz w:val="28"/>
          <w:szCs w:val="28"/>
        </w:rPr>
        <w:softHyphen/>
        <w:t>ентов понижения, которые уточняют потребность в оборотных средствах при наличии однотипного оборудования и взаимозаме</w:t>
      </w:r>
      <w:r w:rsidRPr="001E3235">
        <w:rPr>
          <w:rStyle w:val="FontStyle23"/>
          <w:b w:val="0"/>
          <w:sz w:val="28"/>
          <w:szCs w:val="28"/>
        </w:rPr>
        <w:softHyphen/>
        <w:t>няемых деталей.</w:t>
      </w:r>
    </w:p>
    <w:p w:rsidR="00890463" w:rsidRPr="001E3235" w:rsidRDefault="00890463" w:rsidP="001E3235">
      <w:pPr>
        <w:pStyle w:val="Style8"/>
        <w:widowControl/>
        <w:spacing w:line="360" w:lineRule="auto"/>
        <w:ind w:firstLine="720"/>
        <w:rPr>
          <w:rStyle w:val="FontStyle23"/>
          <w:b w:val="0"/>
          <w:sz w:val="28"/>
          <w:szCs w:val="28"/>
        </w:rPr>
        <w:sectPr w:rsidR="00890463" w:rsidRPr="001E3235" w:rsidSect="001E3235">
          <w:headerReference w:type="default" r:id="rId11"/>
          <w:type w:val="continuous"/>
          <w:pgSz w:w="11907" w:h="16840" w:code="9"/>
          <w:pgMar w:top="1134" w:right="567" w:bottom="1134" w:left="1701" w:header="0" w:footer="0" w:gutter="0"/>
          <w:cols w:space="720"/>
          <w:noEndnote/>
        </w:sectPr>
      </w:pPr>
    </w:p>
    <w:p w:rsidR="00FD7317" w:rsidRPr="009F6003" w:rsidRDefault="00FD7317" w:rsidP="00FD7317">
      <w:pPr>
        <w:pStyle w:val="Style3"/>
        <w:widowControl/>
        <w:spacing w:line="360" w:lineRule="auto"/>
        <w:ind w:firstLine="720"/>
        <w:jc w:val="both"/>
        <w:rPr>
          <w:rStyle w:val="FontStyle16"/>
          <w:sz w:val="28"/>
          <w:szCs w:val="28"/>
        </w:rPr>
      </w:pPr>
      <w:r w:rsidRPr="009F6003">
        <w:rPr>
          <w:rStyle w:val="FontStyle16"/>
          <w:sz w:val="28"/>
          <w:szCs w:val="28"/>
        </w:rPr>
        <w:t>Норматив оборотных средств по запасным частям для второй группы оборудования определяется методом прямого счета по формуле:</w:t>
      </w:r>
    </w:p>
    <w:p w:rsidR="00FD7317" w:rsidRPr="00FD7317" w:rsidRDefault="00FD7317" w:rsidP="00FD7317">
      <w:pPr>
        <w:pStyle w:val="Style4"/>
        <w:widowControl/>
        <w:spacing w:line="360" w:lineRule="auto"/>
        <w:ind w:firstLine="720"/>
        <w:jc w:val="both"/>
        <w:rPr>
          <w:rStyle w:val="FontStyle14"/>
          <w:b w:val="0"/>
          <w:sz w:val="36"/>
          <w:szCs w:val="36"/>
          <w:u w:val="single"/>
          <w:lang w:eastAsia="en-US"/>
        </w:rPr>
      </w:pPr>
      <w:r w:rsidRPr="00FD7317">
        <w:rPr>
          <w:rStyle w:val="FontStyle14"/>
          <w:b w:val="0"/>
          <w:sz w:val="36"/>
          <w:szCs w:val="36"/>
          <w:vertAlign w:val="subscript"/>
          <w:lang w:eastAsia="en-US"/>
        </w:rPr>
        <w:t xml:space="preserve">Н = (С • Ч • М • К •Ц) / В </w:t>
      </w:r>
      <w:r w:rsidRPr="00FD7317">
        <w:rPr>
          <w:rStyle w:val="FontStyle14"/>
          <w:b w:val="0"/>
          <w:sz w:val="36"/>
          <w:szCs w:val="36"/>
          <w:lang w:eastAsia="en-US"/>
        </w:rPr>
        <w:t xml:space="preserve"> </w:t>
      </w:r>
    </w:p>
    <w:p w:rsidR="00FD7317" w:rsidRPr="00FD7317" w:rsidRDefault="00FD7317" w:rsidP="00FD7317">
      <w:pPr>
        <w:pStyle w:val="Style5"/>
        <w:widowControl/>
        <w:spacing w:line="360" w:lineRule="auto"/>
        <w:ind w:firstLine="720"/>
        <w:rPr>
          <w:rStyle w:val="FontStyle13"/>
          <w:b w:val="0"/>
          <w:sz w:val="24"/>
          <w:szCs w:val="24"/>
        </w:rPr>
      </w:pPr>
      <w:r w:rsidRPr="00FD7317">
        <w:rPr>
          <w:rStyle w:val="FontStyle13"/>
          <w:b w:val="0"/>
          <w:sz w:val="24"/>
          <w:szCs w:val="24"/>
        </w:rPr>
        <w:t xml:space="preserve">где </w:t>
      </w:r>
      <w:r w:rsidRPr="00FD7317">
        <w:rPr>
          <w:rStyle w:val="FontStyle14"/>
          <w:b w:val="0"/>
          <w:sz w:val="24"/>
          <w:szCs w:val="24"/>
        </w:rPr>
        <w:t xml:space="preserve">Н </w:t>
      </w:r>
      <w:r w:rsidRPr="00FD7317">
        <w:rPr>
          <w:rStyle w:val="FontStyle13"/>
          <w:b w:val="0"/>
          <w:sz w:val="24"/>
          <w:szCs w:val="24"/>
        </w:rPr>
        <w:t>— норматив оборотных средств на сменную деталь, руб.;</w:t>
      </w:r>
    </w:p>
    <w:p w:rsidR="00FD7317" w:rsidRPr="00FD7317" w:rsidRDefault="00FD7317" w:rsidP="00FD7317">
      <w:pPr>
        <w:pStyle w:val="Style5"/>
        <w:widowControl/>
        <w:spacing w:line="360" w:lineRule="auto"/>
        <w:ind w:firstLine="720"/>
        <w:rPr>
          <w:rStyle w:val="FontStyle13"/>
          <w:b w:val="0"/>
          <w:sz w:val="24"/>
          <w:szCs w:val="24"/>
        </w:rPr>
      </w:pPr>
      <w:r w:rsidRPr="00FD7317">
        <w:rPr>
          <w:rStyle w:val="FontStyle13"/>
          <w:b w:val="0"/>
          <w:sz w:val="24"/>
          <w:szCs w:val="24"/>
        </w:rPr>
        <w:t xml:space="preserve">С — норма запаса сменной детали по условиям снабжения, дн.; </w:t>
      </w:r>
    </w:p>
    <w:p w:rsidR="00FD7317" w:rsidRPr="00FD7317" w:rsidRDefault="00FD7317" w:rsidP="00FD7317">
      <w:pPr>
        <w:pStyle w:val="Style5"/>
        <w:widowControl/>
        <w:spacing w:line="360" w:lineRule="auto"/>
        <w:ind w:firstLine="720"/>
        <w:rPr>
          <w:rStyle w:val="FontStyle13"/>
          <w:b w:val="0"/>
          <w:sz w:val="24"/>
          <w:szCs w:val="24"/>
        </w:rPr>
      </w:pPr>
      <w:r w:rsidRPr="00FD7317">
        <w:rPr>
          <w:rStyle w:val="FontStyle14"/>
          <w:b w:val="0"/>
          <w:sz w:val="24"/>
          <w:szCs w:val="24"/>
        </w:rPr>
        <w:t xml:space="preserve">Ч </w:t>
      </w:r>
      <w:r w:rsidRPr="00FD7317">
        <w:rPr>
          <w:rStyle w:val="FontStyle13"/>
          <w:b w:val="0"/>
          <w:sz w:val="24"/>
          <w:szCs w:val="24"/>
        </w:rPr>
        <w:t>- количество однотипных деталей в одном аппарате, механизме;</w:t>
      </w:r>
    </w:p>
    <w:p w:rsidR="00FD7317" w:rsidRPr="00FD7317" w:rsidRDefault="00FD7317" w:rsidP="00FD7317">
      <w:pPr>
        <w:pStyle w:val="Style5"/>
        <w:widowControl/>
        <w:spacing w:line="360" w:lineRule="auto"/>
        <w:ind w:firstLine="720"/>
        <w:rPr>
          <w:rStyle w:val="FontStyle13"/>
          <w:b w:val="0"/>
          <w:sz w:val="24"/>
          <w:szCs w:val="24"/>
        </w:rPr>
      </w:pPr>
      <w:r w:rsidRPr="00FD7317">
        <w:rPr>
          <w:rStyle w:val="FontStyle13"/>
          <w:b w:val="0"/>
          <w:sz w:val="24"/>
          <w:szCs w:val="24"/>
        </w:rPr>
        <w:t xml:space="preserve"> </w:t>
      </w:r>
      <w:r w:rsidRPr="00FD7317">
        <w:rPr>
          <w:rStyle w:val="FontStyle14"/>
          <w:b w:val="0"/>
          <w:sz w:val="24"/>
          <w:szCs w:val="24"/>
        </w:rPr>
        <w:t xml:space="preserve">М </w:t>
      </w:r>
      <w:r w:rsidRPr="00FD7317">
        <w:rPr>
          <w:rStyle w:val="FontStyle13"/>
          <w:b w:val="0"/>
          <w:sz w:val="24"/>
          <w:szCs w:val="24"/>
        </w:rPr>
        <w:t>— количество аппаратов, механизмов одного типа;</w:t>
      </w:r>
    </w:p>
    <w:p w:rsidR="00FD7317" w:rsidRPr="00FD7317" w:rsidRDefault="00FD7317" w:rsidP="00FD7317">
      <w:pPr>
        <w:pStyle w:val="Style5"/>
        <w:widowControl/>
        <w:spacing w:line="360" w:lineRule="auto"/>
        <w:ind w:firstLine="720"/>
        <w:rPr>
          <w:rStyle w:val="FontStyle13"/>
          <w:b w:val="0"/>
          <w:sz w:val="24"/>
          <w:szCs w:val="24"/>
        </w:rPr>
      </w:pPr>
      <w:r w:rsidRPr="00FD7317">
        <w:rPr>
          <w:rStyle w:val="FontStyle13"/>
          <w:b w:val="0"/>
          <w:sz w:val="24"/>
          <w:szCs w:val="24"/>
        </w:rPr>
        <w:t xml:space="preserve"> К — коэффициент понижения запаса деталей в зависимости от количе</w:t>
      </w:r>
      <w:r w:rsidRPr="00FD7317">
        <w:rPr>
          <w:rStyle w:val="FontStyle13"/>
          <w:b w:val="0"/>
          <w:sz w:val="24"/>
          <w:szCs w:val="24"/>
        </w:rPr>
        <w:softHyphen/>
        <w:t>ства машин одного типа;</w:t>
      </w:r>
    </w:p>
    <w:p w:rsidR="00FD7317" w:rsidRPr="00FD7317" w:rsidRDefault="00FD7317" w:rsidP="00FD7317">
      <w:pPr>
        <w:pStyle w:val="Style5"/>
        <w:widowControl/>
        <w:spacing w:line="360" w:lineRule="auto"/>
        <w:ind w:firstLine="720"/>
        <w:rPr>
          <w:rStyle w:val="FontStyle13"/>
          <w:b w:val="0"/>
          <w:sz w:val="24"/>
          <w:szCs w:val="24"/>
        </w:rPr>
      </w:pPr>
      <w:r w:rsidRPr="00FD7317">
        <w:rPr>
          <w:rStyle w:val="FontStyle13"/>
          <w:b w:val="0"/>
          <w:sz w:val="24"/>
          <w:szCs w:val="24"/>
        </w:rPr>
        <w:t xml:space="preserve"> </w:t>
      </w:r>
      <w:r w:rsidRPr="00FD7317">
        <w:rPr>
          <w:rStyle w:val="FontStyle14"/>
          <w:b w:val="0"/>
          <w:sz w:val="24"/>
          <w:szCs w:val="24"/>
        </w:rPr>
        <w:t xml:space="preserve">Ц </w:t>
      </w:r>
      <w:r w:rsidRPr="00FD7317">
        <w:rPr>
          <w:rStyle w:val="FontStyle13"/>
          <w:b w:val="0"/>
          <w:sz w:val="24"/>
          <w:szCs w:val="24"/>
        </w:rPr>
        <w:t xml:space="preserve">— цена одной детали, руб.; </w:t>
      </w:r>
    </w:p>
    <w:p w:rsidR="00FD7317" w:rsidRPr="00FD7317" w:rsidRDefault="00FD7317" w:rsidP="00FD7317">
      <w:pPr>
        <w:pStyle w:val="Style5"/>
        <w:widowControl/>
        <w:spacing w:line="360" w:lineRule="auto"/>
        <w:ind w:firstLine="720"/>
        <w:rPr>
          <w:rStyle w:val="FontStyle13"/>
          <w:b w:val="0"/>
          <w:sz w:val="24"/>
          <w:szCs w:val="24"/>
        </w:rPr>
      </w:pPr>
      <w:r w:rsidRPr="00FD7317">
        <w:rPr>
          <w:rStyle w:val="FontStyle14"/>
          <w:b w:val="0"/>
          <w:sz w:val="24"/>
          <w:szCs w:val="24"/>
        </w:rPr>
        <w:t xml:space="preserve">В </w:t>
      </w:r>
      <w:r w:rsidRPr="00FD7317">
        <w:rPr>
          <w:rStyle w:val="FontStyle13"/>
          <w:b w:val="0"/>
          <w:sz w:val="24"/>
          <w:szCs w:val="24"/>
        </w:rPr>
        <w:t>— срок службы детали, дн.</w:t>
      </w:r>
    </w:p>
    <w:p w:rsidR="00FD7317" w:rsidRPr="009F6003" w:rsidRDefault="00FD7317" w:rsidP="00FD7317">
      <w:pPr>
        <w:pStyle w:val="Style3"/>
        <w:widowControl/>
        <w:spacing w:line="360" w:lineRule="auto"/>
        <w:ind w:firstLine="720"/>
        <w:jc w:val="both"/>
        <w:rPr>
          <w:rStyle w:val="FontStyle16"/>
          <w:sz w:val="28"/>
          <w:szCs w:val="28"/>
        </w:rPr>
      </w:pPr>
      <w:r w:rsidRPr="009F6003">
        <w:rPr>
          <w:rStyle w:val="FontStyle16"/>
          <w:sz w:val="28"/>
          <w:szCs w:val="28"/>
        </w:rPr>
        <w:t>Норматив по запасным частям для ремонта третьей группы оборудования устанавливается методом укрупненного расчета исходя из соотношения средних фактических остатков запасных частей за отчетный год и среднегодовой стоимости действовав</w:t>
      </w:r>
      <w:r w:rsidRPr="009F6003">
        <w:rPr>
          <w:rStyle w:val="FontStyle16"/>
          <w:sz w:val="28"/>
          <w:szCs w:val="28"/>
        </w:rPr>
        <w:softHyphen/>
        <w:t>шего оборудования и транспортных средств. Данное отношение экстраполируется на предстоящий год с учетом изменения стои</w:t>
      </w:r>
      <w:r w:rsidRPr="009F6003">
        <w:rPr>
          <w:rStyle w:val="FontStyle16"/>
          <w:sz w:val="28"/>
          <w:szCs w:val="28"/>
        </w:rPr>
        <w:softHyphen/>
        <w:t>мости оборудования и транспортных средств и изменения межре</w:t>
      </w:r>
      <w:r w:rsidRPr="009F6003">
        <w:rPr>
          <w:rStyle w:val="FontStyle16"/>
          <w:sz w:val="28"/>
          <w:szCs w:val="28"/>
        </w:rPr>
        <w:softHyphen/>
        <w:t>монтных периодов.</w:t>
      </w:r>
    </w:p>
    <w:p w:rsidR="00FD7317" w:rsidRPr="009F6003" w:rsidRDefault="00FD7317" w:rsidP="00FD7317">
      <w:pPr>
        <w:pStyle w:val="Style3"/>
        <w:widowControl/>
        <w:spacing w:line="360" w:lineRule="auto"/>
        <w:ind w:firstLine="720"/>
        <w:jc w:val="both"/>
        <w:rPr>
          <w:rStyle w:val="FontStyle16"/>
          <w:sz w:val="28"/>
          <w:szCs w:val="28"/>
        </w:rPr>
      </w:pPr>
      <w:r w:rsidRPr="009F6003">
        <w:rPr>
          <w:rStyle w:val="FontStyle16"/>
          <w:sz w:val="28"/>
          <w:szCs w:val="28"/>
        </w:rPr>
        <w:t>Норматив оборотных средств на запасные части в целом по предприятию равен сумме нормативов по трем группам обору</w:t>
      </w:r>
      <w:r w:rsidRPr="009F6003">
        <w:rPr>
          <w:rStyle w:val="FontStyle16"/>
          <w:sz w:val="28"/>
          <w:szCs w:val="28"/>
        </w:rPr>
        <w:softHyphen/>
        <w:t>дования.</w:t>
      </w:r>
    </w:p>
    <w:p w:rsidR="00FD7317" w:rsidRDefault="00FD7317" w:rsidP="00FD7317">
      <w:pPr>
        <w:pStyle w:val="Style6"/>
        <w:widowControl/>
        <w:spacing w:line="360" w:lineRule="auto"/>
        <w:ind w:firstLine="720"/>
        <w:rPr>
          <w:rStyle w:val="FontStyle15"/>
          <w:b w:val="0"/>
          <w:i w:val="0"/>
          <w:sz w:val="28"/>
          <w:szCs w:val="28"/>
        </w:rPr>
      </w:pPr>
      <w:r w:rsidRPr="009F6003">
        <w:rPr>
          <w:rStyle w:val="FontStyle15"/>
          <w:b w:val="0"/>
          <w:i w:val="0"/>
          <w:sz w:val="28"/>
          <w:szCs w:val="28"/>
        </w:rPr>
        <w:t>Нормирование оборотных средств в запасах ма</w:t>
      </w:r>
      <w:r w:rsidRPr="009F6003">
        <w:rPr>
          <w:rStyle w:val="FontStyle15"/>
          <w:b w:val="0"/>
          <w:i w:val="0"/>
          <w:sz w:val="28"/>
          <w:szCs w:val="28"/>
        </w:rPr>
        <w:softHyphen/>
        <w:t xml:space="preserve">лоценных и быстроизнашивающихся предметов. </w:t>
      </w:r>
    </w:p>
    <w:p w:rsidR="00FD7317" w:rsidRPr="009F6003" w:rsidRDefault="00FD7317" w:rsidP="00FD7317">
      <w:pPr>
        <w:pStyle w:val="Style6"/>
        <w:widowControl/>
        <w:spacing w:line="360" w:lineRule="auto"/>
        <w:ind w:firstLine="720"/>
        <w:rPr>
          <w:rStyle w:val="FontStyle16"/>
          <w:sz w:val="28"/>
          <w:szCs w:val="28"/>
        </w:rPr>
      </w:pPr>
      <w:r w:rsidRPr="009F6003">
        <w:rPr>
          <w:rStyle w:val="FontStyle16"/>
          <w:sz w:val="28"/>
          <w:szCs w:val="28"/>
        </w:rPr>
        <w:t>Эти</w:t>
      </w:r>
      <w:r>
        <w:rPr>
          <w:rStyle w:val="FontStyle16"/>
          <w:sz w:val="28"/>
          <w:szCs w:val="28"/>
        </w:rPr>
        <w:t xml:space="preserve">  </w:t>
      </w:r>
      <w:r w:rsidRPr="009F6003">
        <w:rPr>
          <w:rStyle w:val="FontStyle16"/>
          <w:sz w:val="28"/>
          <w:szCs w:val="28"/>
        </w:rPr>
        <w:t>предметы имеют ограничения по стоимости или срок службы до одного года. К малоценным и быстроизнашивающимся предметам относятся следующие виды: инструменты и приспособления об</w:t>
      </w:r>
      <w:r w:rsidRPr="009F6003">
        <w:rPr>
          <w:rStyle w:val="FontStyle16"/>
          <w:sz w:val="28"/>
          <w:szCs w:val="28"/>
        </w:rPr>
        <w:softHyphen/>
        <w:t>щего назначения; хозяйственный инвентарь и производственная тара; специальная одежда и обувь; специальные инструменты и приспособления.</w:t>
      </w:r>
    </w:p>
    <w:p w:rsidR="00FD7317" w:rsidRPr="009F6003" w:rsidRDefault="00FD7317" w:rsidP="00FD7317">
      <w:pPr>
        <w:pStyle w:val="Style3"/>
        <w:widowControl/>
        <w:spacing w:line="360" w:lineRule="auto"/>
        <w:ind w:firstLine="720"/>
        <w:jc w:val="both"/>
        <w:rPr>
          <w:rStyle w:val="FontStyle16"/>
          <w:sz w:val="28"/>
          <w:szCs w:val="28"/>
        </w:rPr>
      </w:pPr>
      <w:r w:rsidRPr="009F6003">
        <w:rPr>
          <w:rStyle w:val="FontStyle16"/>
          <w:sz w:val="28"/>
          <w:szCs w:val="28"/>
        </w:rPr>
        <w:t>По каждой из этих групп расчет норматива производится по запасу на складе и в эксплуатации. По складскому запасу норма</w:t>
      </w:r>
      <w:r w:rsidRPr="009F6003">
        <w:rPr>
          <w:rStyle w:val="FontStyle16"/>
          <w:sz w:val="28"/>
          <w:szCs w:val="28"/>
        </w:rPr>
        <w:softHyphen/>
        <w:t>тив определяется так же, как по сырью, основным материалам и покупным полуфабрикатам. По эксплуатационному запасу нор</w:t>
      </w:r>
      <w:r w:rsidRPr="009F6003">
        <w:rPr>
          <w:rStyle w:val="FontStyle16"/>
          <w:sz w:val="28"/>
          <w:szCs w:val="28"/>
        </w:rPr>
        <w:softHyphen/>
        <w:t>матив устанавливается, как правило, в размере 50% стоимости предметов, так как остальная половина их стоимости при передаче в эксплуатацию списывается на себестоимость продукции.</w:t>
      </w:r>
    </w:p>
    <w:p w:rsidR="00FD7317" w:rsidRPr="009F6003" w:rsidRDefault="00FD7317" w:rsidP="00FD7317">
      <w:pPr>
        <w:pStyle w:val="Style3"/>
        <w:widowControl/>
        <w:spacing w:line="360" w:lineRule="auto"/>
        <w:ind w:firstLine="720"/>
        <w:jc w:val="both"/>
        <w:rPr>
          <w:rStyle w:val="FontStyle16"/>
          <w:sz w:val="28"/>
          <w:szCs w:val="28"/>
        </w:rPr>
      </w:pPr>
      <w:r w:rsidRPr="009F6003">
        <w:rPr>
          <w:rStyle w:val="FontStyle16"/>
          <w:sz w:val="28"/>
          <w:szCs w:val="28"/>
        </w:rPr>
        <w:t>При исчислении норматива по инструментам и приспособле</w:t>
      </w:r>
      <w:r w:rsidRPr="009F6003">
        <w:rPr>
          <w:rStyle w:val="FontStyle16"/>
          <w:sz w:val="28"/>
          <w:szCs w:val="28"/>
        </w:rPr>
        <w:softHyphen/>
        <w:t>ниям общего назначения в эксплуатации предварительно опре</w:t>
      </w:r>
      <w:r w:rsidRPr="009F6003">
        <w:rPr>
          <w:rStyle w:val="FontStyle16"/>
          <w:sz w:val="28"/>
          <w:szCs w:val="28"/>
        </w:rPr>
        <w:softHyphen/>
        <w:t>деляется запас режущего, мерительного и слесарного инструмента на рабочих местах, в инструментальных раздаточных кладовых цехов, а также в заточке и ремонтных мастерских.</w:t>
      </w:r>
    </w:p>
    <w:p w:rsidR="00FD7317" w:rsidRPr="009F6003" w:rsidRDefault="00FD7317" w:rsidP="00FD7317">
      <w:pPr>
        <w:pStyle w:val="Style3"/>
        <w:widowControl/>
        <w:spacing w:line="360" w:lineRule="auto"/>
        <w:ind w:firstLine="720"/>
        <w:jc w:val="both"/>
        <w:rPr>
          <w:rStyle w:val="FontStyle16"/>
          <w:sz w:val="28"/>
          <w:szCs w:val="28"/>
        </w:rPr>
      </w:pPr>
      <w:r w:rsidRPr="009F6003">
        <w:rPr>
          <w:rStyle w:val="FontStyle16"/>
          <w:sz w:val="28"/>
          <w:szCs w:val="28"/>
        </w:rPr>
        <w:t>Норматив оборотных средств на эксплуатационный запас хозяйственного инвентаря рассчитывается исходя из численности персонала, пользующегося этим инвентарем, и стоимости инвен</w:t>
      </w:r>
      <w:r w:rsidRPr="009F6003">
        <w:rPr>
          <w:rStyle w:val="FontStyle16"/>
          <w:sz w:val="28"/>
          <w:szCs w:val="28"/>
        </w:rPr>
        <w:softHyphen/>
        <w:t>таря, необходимого для одного работника.</w:t>
      </w:r>
    </w:p>
    <w:p w:rsidR="00FD7317" w:rsidRPr="009F6003" w:rsidRDefault="00FD7317" w:rsidP="00FD7317">
      <w:pPr>
        <w:pStyle w:val="Style3"/>
        <w:widowControl/>
        <w:spacing w:line="360" w:lineRule="auto"/>
        <w:ind w:firstLine="720"/>
        <w:jc w:val="both"/>
        <w:rPr>
          <w:rStyle w:val="FontStyle16"/>
          <w:sz w:val="28"/>
          <w:szCs w:val="28"/>
        </w:rPr>
      </w:pPr>
      <w:r w:rsidRPr="009F6003">
        <w:rPr>
          <w:rStyle w:val="FontStyle16"/>
          <w:sz w:val="28"/>
          <w:szCs w:val="28"/>
        </w:rPr>
        <w:t>Норматив оборотных средств на специальную одежду и обувь в эксплуатации определяется также на основании норм обес</w:t>
      </w:r>
      <w:r w:rsidRPr="009F6003">
        <w:rPr>
          <w:rStyle w:val="FontStyle16"/>
          <w:sz w:val="28"/>
          <w:szCs w:val="28"/>
        </w:rPr>
        <w:softHyphen/>
        <w:t>печенности на одного работающего по отдельным профессиям и численности соответствующих категорий работников. При этом учитывается сумма износа предметов.</w:t>
      </w:r>
    </w:p>
    <w:p w:rsidR="00FD7317" w:rsidRPr="009F6003" w:rsidRDefault="00FD7317" w:rsidP="00FD7317">
      <w:pPr>
        <w:pStyle w:val="Style3"/>
        <w:widowControl/>
        <w:spacing w:line="360" w:lineRule="auto"/>
        <w:ind w:firstLine="720"/>
        <w:jc w:val="both"/>
        <w:rPr>
          <w:rStyle w:val="FontStyle16"/>
          <w:sz w:val="28"/>
          <w:szCs w:val="28"/>
        </w:rPr>
      </w:pPr>
      <w:r w:rsidRPr="009F6003">
        <w:rPr>
          <w:rStyle w:val="FontStyle16"/>
          <w:sz w:val="28"/>
          <w:szCs w:val="28"/>
        </w:rPr>
        <w:t>Норматив оборотных средств на эксплуатационный запас специальных инструментов и приспособлений, включая сменное оборудование, устанавливается прямым расчетом в зависимости от производственной потребности в них, количества действующих агрегатов, номенклатуры выпускаемой продукции, а также сроков службы и порядка использования этих инструментов.</w:t>
      </w:r>
    </w:p>
    <w:p w:rsidR="00FD7317" w:rsidRPr="009F6003" w:rsidRDefault="00FD7317" w:rsidP="00FD7317">
      <w:pPr>
        <w:pStyle w:val="Style3"/>
        <w:widowControl/>
        <w:spacing w:line="360" w:lineRule="auto"/>
        <w:ind w:firstLine="720"/>
        <w:jc w:val="both"/>
        <w:rPr>
          <w:rStyle w:val="FontStyle16"/>
          <w:sz w:val="28"/>
          <w:szCs w:val="28"/>
        </w:rPr>
      </w:pPr>
      <w:r w:rsidRPr="009F6003">
        <w:rPr>
          <w:rStyle w:val="FontStyle16"/>
          <w:sz w:val="28"/>
          <w:szCs w:val="28"/>
        </w:rPr>
        <w:t>Норматив оборотных средств на производственную тару исчисляется так же, как на специальные инструменты и приспо</w:t>
      </w:r>
      <w:r w:rsidRPr="009F6003">
        <w:rPr>
          <w:rStyle w:val="FontStyle16"/>
          <w:sz w:val="28"/>
          <w:szCs w:val="28"/>
        </w:rPr>
        <w:softHyphen/>
        <w:t>собления.</w:t>
      </w:r>
    </w:p>
    <w:p w:rsidR="00FD7317" w:rsidRPr="009F6003" w:rsidRDefault="00FD7317" w:rsidP="00FD7317">
      <w:pPr>
        <w:pStyle w:val="Style3"/>
        <w:widowControl/>
        <w:spacing w:line="360" w:lineRule="auto"/>
        <w:ind w:firstLine="720"/>
        <w:jc w:val="both"/>
        <w:rPr>
          <w:rStyle w:val="FontStyle16"/>
          <w:sz w:val="28"/>
          <w:szCs w:val="28"/>
        </w:rPr>
      </w:pPr>
      <w:r w:rsidRPr="009F6003">
        <w:rPr>
          <w:rStyle w:val="FontStyle16"/>
          <w:sz w:val="28"/>
          <w:szCs w:val="28"/>
        </w:rPr>
        <w:t>Общая потребность в оборотных средствах на малоценные и быстроизнашивающиеся предметы определяется как сумма нор</w:t>
      </w:r>
      <w:r w:rsidRPr="009F6003">
        <w:rPr>
          <w:rStyle w:val="FontStyle16"/>
          <w:sz w:val="28"/>
          <w:szCs w:val="28"/>
        </w:rPr>
        <w:softHyphen/>
        <w:t>мативов на эти предметы на складе и в эксплуатации.</w:t>
      </w:r>
    </w:p>
    <w:p w:rsidR="00FD7317" w:rsidRPr="009F6003" w:rsidRDefault="00FD7317" w:rsidP="00FD7317">
      <w:pPr>
        <w:pStyle w:val="Style9"/>
        <w:widowControl/>
        <w:spacing w:line="360" w:lineRule="auto"/>
        <w:ind w:firstLine="720"/>
        <w:rPr>
          <w:sz w:val="28"/>
          <w:szCs w:val="28"/>
        </w:rPr>
      </w:pPr>
    </w:p>
    <w:p w:rsidR="00FD7317" w:rsidRPr="00770ED2" w:rsidRDefault="00770ED2" w:rsidP="00FD7317">
      <w:pPr>
        <w:pStyle w:val="Style9"/>
        <w:widowControl/>
        <w:spacing w:line="360" w:lineRule="auto"/>
        <w:ind w:firstLine="720"/>
        <w:rPr>
          <w:rStyle w:val="FontStyle17"/>
          <w:sz w:val="32"/>
          <w:szCs w:val="32"/>
        </w:rPr>
      </w:pPr>
      <w:r w:rsidRPr="00770ED2">
        <w:rPr>
          <w:rStyle w:val="FontStyle17"/>
          <w:sz w:val="32"/>
          <w:szCs w:val="32"/>
        </w:rPr>
        <w:t>2.2 Оптимизация оборотных средств в незавершенном производстве и расходах будущих периодов</w:t>
      </w:r>
    </w:p>
    <w:p w:rsidR="00FD7317" w:rsidRDefault="00FD7317" w:rsidP="00FD7317">
      <w:pPr>
        <w:pStyle w:val="Style3"/>
        <w:widowControl/>
        <w:spacing w:line="360" w:lineRule="auto"/>
        <w:ind w:firstLine="720"/>
        <w:jc w:val="both"/>
        <w:rPr>
          <w:rStyle w:val="FontStyle16"/>
          <w:sz w:val="28"/>
          <w:szCs w:val="28"/>
        </w:rPr>
      </w:pPr>
    </w:p>
    <w:p w:rsidR="008C6918" w:rsidRPr="008C6918" w:rsidRDefault="00FD7317" w:rsidP="008C6918">
      <w:pPr>
        <w:pStyle w:val="Style3"/>
        <w:widowControl/>
        <w:spacing w:line="360" w:lineRule="auto"/>
        <w:ind w:firstLine="720"/>
        <w:jc w:val="both"/>
        <w:rPr>
          <w:rStyle w:val="FontStyle14"/>
          <w:b w:val="0"/>
          <w:sz w:val="28"/>
          <w:szCs w:val="28"/>
        </w:rPr>
      </w:pPr>
      <w:r w:rsidRPr="009F6003">
        <w:rPr>
          <w:rStyle w:val="FontStyle16"/>
          <w:sz w:val="28"/>
          <w:szCs w:val="28"/>
        </w:rPr>
        <w:t>К расходам в незавершенном производстве относятся все затраты на изготовляемую продукцию. Это стоимость сырья, основных и вспомогательных материалов, топлива, передавае</w:t>
      </w:r>
      <w:r w:rsidRPr="009F6003">
        <w:rPr>
          <w:rStyle w:val="FontStyle16"/>
          <w:sz w:val="28"/>
          <w:szCs w:val="28"/>
        </w:rPr>
        <w:softHyphen/>
        <w:t>мых из склада в цех и вступивших в технологический процесс, заработная плата, электроэнергия, вода, пар и др. К незавершен</w:t>
      </w:r>
      <w:r w:rsidRPr="009F6003">
        <w:rPr>
          <w:rStyle w:val="FontStyle16"/>
          <w:sz w:val="28"/>
          <w:szCs w:val="28"/>
        </w:rPr>
        <w:softHyphen/>
        <w:t xml:space="preserve">ному производству относятся также остатки отдельных продуктов в аппаратуре, не переданные в продукционные емкости, добытые </w:t>
      </w:r>
      <w:r w:rsidRPr="008C6918">
        <w:rPr>
          <w:rStyle w:val="FontStyle16"/>
          <w:sz w:val="28"/>
          <w:szCs w:val="28"/>
        </w:rPr>
        <w:t>и</w:t>
      </w:r>
      <w:r w:rsidR="008C6918" w:rsidRPr="008C6918">
        <w:rPr>
          <w:rStyle w:val="FontStyle16"/>
          <w:sz w:val="28"/>
          <w:szCs w:val="28"/>
        </w:rPr>
        <w:t xml:space="preserve"> </w:t>
      </w:r>
      <w:r w:rsidR="008C6918" w:rsidRPr="008C6918">
        <w:rPr>
          <w:rStyle w:val="FontStyle14"/>
          <w:b w:val="0"/>
          <w:sz w:val="28"/>
          <w:szCs w:val="28"/>
        </w:rPr>
        <w:t>выданные на поверхность полез</w:t>
      </w:r>
      <w:r w:rsidR="00CD6022">
        <w:rPr>
          <w:rStyle w:val="FontStyle14"/>
          <w:b w:val="0"/>
          <w:sz w:val="28"/>
          <w:szCs w:val="28"/>
        </w:rPr>
        <w:t>ные иско</w:t>
      </w:r>
      <w:r w:rsidR="008C6918" w:rsidRPr="008C6918">
        <w:rPr>
          <w:rStyle w:val="FontStyle14"/>
          <w:b w:val="0"/>
          <w:sz w:val="28"/>
          <w:szCs w:val="28"/>
        </w:rPr>
        <w:t>паемые (в горнодобы</w:t>
      </w:r>
      <w:r w:rsidR="00CD6022">
        <w:rPr>
          <w:rStyle w:val="FontStyle14"/>
          <w:b w:val="0"/>
          <w:sz w:val="28"/>
          <w:szCs w:val="28"/>
        </w:rPr>
        <w:t>ваю</w:t>
      </w:r>
      <w:r w:rsidR="008C6918" w:rsidRPr="008C6918">
        <w:rPr>
          <w:rStyle w:val="FontStyle14"/>
          <w:b w:val="0"/>
          <w:sz w:val="28"/>
          <w:szCs w:val="28"/>
        </w:rPr>
        <w:t>щей промышленности).</w:t>
      </w:r>
    </w:p>
    <w:p w:rsidR="008C6918" w:rsidRPr="008C6918" w:rsidRDefault="008C6918" w:rsidP="008C6918">
      <w:pPr>
        <w:pStyle w:val="Style10"/>
        <w:widowControl/>
        <w:spacing w:line="360" w:lineRule="auto"/>
        <w:ind w:firstLine="720"/>
        <w:rPr>
          <w:rStyle w:val="FontStyle14"/>
          <w:b w:val="0"/>
          <w:sz w:val="28"/>
          <w:szCs w:val="28"/>
        </w:rPr>
      </w:pPr>
      <w:r w:rsidRPr="008C6918">
        <w:rPr>
          <w:rStyle w:val="FontStyle14"/>
          <w:b w:val="0"/>
          <w:sz w:val="28"/>
          <w:szCs w:val="28"/>
        </w:rPr>
        <w:t>Таким образом, затраты в</w:t>
      </w:r>
      <w:r w:rsidR="00CD6022">
        <w:rPr>
          <w:rStyle w:val="FontStyle14"/>
          <w:b w:val="0"/>
          <w:sz w:val="28"/>
          <w:szCs w:val="28"/>
        </w:rPr>
        <w:t xml:space="preserve"> незавер</w:t>
      </w:r>
      <w:r w:rsidRPr="008C6918">
        <w:rPr>
          <w:rStyle w:val="FontStyle14"/>
          <w:b w:val="0"/>
          <w:sz w:val="28"/>
          <w:szCs w:val="28"/>
        </w:rPr>
        <w:t xml:space="preserve">шенном производстве </w:t>
      </w:r>
      <w:r w:rsidR="00B42959">
        <w:rPr>
          <w:rStyle w:val="FontStyle14"/>
          <w:b w:val="0"/>
          <w:sz w:val="28"/>
          <w:szCs w:val="28"/>
        </w:rPr>
        <w:t>скл</w:t>
      </w:r>
      <w:r w:rsidRPr="008C6918">
        <w:rPr>
          <w:rStyle w:val="FontStyle14"/>
          <w:b w:val="0"/>
          <w:sz w:val="28"/>
          <w:szCs w:val="28"/>
        </w:rPr>
        <w:t>адываются из стоимости неза</w:t>
      </w:r>
      <w:r w:rsidR="00B42959">
        <w:rPr>
          <w:rStyle w:val="FontStyle14"/>
          <w:b w:val="0"/>
          <w:sz w:val="28"/>
          <w:szCs w:val="28"/>
        </w:rPr>
        <w:t>кончен</w:t>
      </w:r>
      <w:r w:rsidRPr="008C6918">
        <w:rPr>
          <w:rStyle w:val="FontStyle14"/>
          <w:b w:val="0"/>
          <w:sz w:val="28"/>
          <w:szCs w:val="28"/>
        </w:rPr>
        <w:t>ной продукции, полу</w:t>
      </w:r>
      <w:r w:rsidR="00B42959">
        <w:rPr>
          <w:rStyle w:val="FontStyle14"/>
          <w:b w:val="0"/>
          <w:sz w:val="28"/>
          <w:szCs w:val="28"/>
        </w:rPr>
        <w:t>фабри</w:t>
      </w:r>
      <w:r w:rsidRPr="008C6918">
        <w:rPr>
          <w:rStyle w:val="FontStyle14"/>
          <w:b w:val="0"/>
          <w:sz w:val="28"/>
          <w:szCs w:val="28"/>
        </w:rPr>
        <w:t>катов собственного произво</w:t>
      </w:r>
      <w:r w:rsidR="00B42959">
        <w:rPr>
          <w:rStyle w:val="FontStyle14"/>
          <w:b w:val="0"/>
          <w:sz w:val="28"/>
          <w:szCs w:val="28"/>
        </w:rPr>
        <w:t>дств</w:t>
      </w:r>
      <w:r w:rsidRPr="008C6918">
        <w:rPr>
          <w:rStyle w:val="FontStyle14"/>
          <w:b w:val="0"/>
          <w:sz w:val="28"/>
          <w:szCs w:val="28"/>
        </w:rPr>
        <w:t>а</w:t>
      </w:r>
      <w:r w:rsidR="00B42959">
        <w:rPr>
          <w:rStyle w:val="FontStyle14"/>
          <w:b w:val="0"/>
          <w:sz w:val="28"/>
          <w:szCs w:val="28"/>
        </w:rPr>
        <w:t xml:space="preserve">, а </w:t>
      </w:r>
      <w:r w:rsidRPr="008C6918">
        <w:rPr>
          <w:rStyle w:val="FontStyle14"/>
          <w:b w:val="0"/>
          <w:sz w:val="28"/>
          <w:szCs w:val="28"/>
        </w:rPr>
        <w:t>также готовых изде</w:t>
      </w:r>
      <w:r w:rsidR="00B42959">
        <w:rPr>
          <w:rStyle w:val="FontStyle14"/>
          <w:b w:val="0"/>
          <w:sz w:val="28"/>
          <w:szCs w:val="28"/>
        </w:rPr>
        <w:t>ли</w:t>
      </w:r>
      <w:r w:rsidRPr="008C6918">
        <w:rPr>
          <w:rStyle w:val="FontStyle14"/>
          <w:b w:val="0"/>
          <w:sz w:val="28"/>
          <w:szCs w:val="28"/>
        </w:rPr>
        <w:t>й, еще не принятых отделом тех</w:t>
      </w:r>
      <w:r w:rsidR="00B42959">
        <w:rPr>
          <w:rStyle w:val="FontStyle14"/>
          <w:b w:val="0"/>
          <w:sz w:val="28"/>
          <w:szCs w:val="28"/>
        </w:rPr>
        <w:t>ни</w:t>
      </w:r>
      <w:r w:rsidRPr="008C6918">
        <w:rPr>
          <w:rStyle w:val="FontStyle14"/>
          <w:b w:val="0"/>
          <w:sz w:val="28"/>
          <w:szCs w:val="28"/>
        </w:rPr>
        <w:t>че</w:t>
      </w:r>
      <w:r w:rsidR="00B42959">
        <w:rPr>
          <w:rStyle w:val="FontStyle14"/>
          <w:b w:val="0"/>
          <w:sz w:val="28"/>
          <w:szCs w:val="28"/>
        </w:rPr>
        <w:t>ского</w:t>
      </w:r>
      <w:r w:rsidRPr="008C6918">
        <w:rPr>
          <w:rStyle w:val="FontStyle14"/>
          <w:b w:val="0"/>
          <w:sz w:val="28"/>
          <w:szCs w:val="28"/>
        </w:rPr>
        <w:t xml:space="preserve"> контроля.</w:t>
      </w:r>
    </w:p>
    <w:p w:rsidR="008C6918" w:rsidRPr="008C6918" w:rsidRDefault="008C6918" w:rsidP="00B42959">
      <w:pPr>
        <w:pStyle w:val="Style10"/>
        <w:widowControl/>
        <w:tabs>
          <w:tab w:val="left" w:pos="4666"/>
        </w:tabs>
        <w:spacing w:line="360" w:lineRule="auto"/>
        <w:ind w:firstLine="720"/>
        <w:rPr>
          <w:rStyle w:val="FontStyle14"/>
          <w:b w:val="0"/>
          <w:sz w:val="28"/>
          <w:szCs w:val="28"/>
        </w:rPr>
      </w:pPr>
      <w:r w:rsidRPr="008C6918">
        <w:rPr>
          <w:rStyle w:val="FontStyle14"/>
          <w:b w:val="0"/>
          <w:sz w:val="28"/>
          <w:szCs w:val="28"/>
        </w:rPr>
        <w:t>Величина норматива оборотн</w:t>
      </w:r>
      <w:r w:rsidR="00B42959">
        <w:rPr>
          <w:rStyle w:val="FontStyle14"/>
          <w:b w:val="0"/>
          <w:sz w:val="28"/>
          <w:szCs w:val="28"/>
        </w:rPr>
        <w:t>ы</w:t>
      </w:r>
      <w:r w:rsidRPr="008C6918">
        <w:rPr>
          <w:rStyle w:val="FontStyle14"/>
          <w:b w:val="0"/>
          <w:sz w:val="28"/>
          <w:szCs w:val="28"/>
        </w:rPr>
        <w:t>х с</w:t>
      </w:r>
      <w:r w:rsidR="00B42959">
        <w:rPr>
          <w:rStyle w:val="FontStyle14"/>
          <w:b w:val="0"/>
          <w:sz w:val="28"/>
          <w:szCs w:val="28"/>
        </w:rPr>
        <w:t>ре</w:t>
      </w:r>
      <w:r w:rsidRPr="008C6918">
        <w:rPr>
          <w:rStyle w:val="FontStyle14"/>
          <w:b w:val="0"/>
          <w:sz w:val="28"/>
          <w:szCs w:val="28"/>
        </w:rPr>
        <w:t>дств, выделяемых для</w:t>
      </w:r>
      <w:r w:rsidRPr="008C6918">
        <w:rPr>
          <w:rStyle w:val="FontStyle14"/>
          <w:b w:val="0"/>
          <w:sz w:val="28"/>
          <w:szCs w:val="28"/>
        </w:rPr>
        <w:br/>
      </w:r>
      <w:r w:rsidR="00B42959">
        <w:rPr>
          <w:rStyle w:val="FontStyle14"/>
          <w:b w:val="0"/>
          <w:sz w:val="28"/>
          <w:szCs w:val="28"/>
        </w:rPr>
        <w:t>зад</w:t>
      </w:r>
      <w:r w:rsidRPr="008C6918">
        <w:rPr>
          <w:rStyle w:val="FontStyle14"/>
          <w:b w:val="0"/>
          <w:sz w:val="28"/>
          <w:szCs w:val="28"/>
        </w:rPr>
        <w:t>ел</w:t>
      </w:r>
      <w:r w:rsidR="00B42959">
        <w:rPr>
          <w:rStyle w:val="FontStyle14"/>
          <w:b w:val="0"/>
          <w:sz w:val="28"/>
          <w:szCs w:val="28"/>
        </w:rPr>
        <w:t>о</w:t>
      </w:r>
      <w:r w:rsidRPr="008C6918">
        <w:rPr>
          <w:rStyle w:val="FontStyle14"/>
          <w:b w:val="0"/>
          <w:sz w:val="28"/>
          <w:szCs w:val="28"/>
        </w:rPr>
        <w:t xml:space="preserve">в незавершенного производств, </w:t>
      </w:r>
      <w:r w:rsidR="00B42959">
        <w:rPr>
          <w:rStyle w:val="FontStyle14"/>
          <w:b w:val="0"/>
          <w:sz w:val="28"/>
          <w:szCs w:val="28"/>
        </w:rPr>
        <w:t>за</w:t>
      </w:r>
      <w:r w:rsidRPr="008C6918">
        <w:rPr>
          <w:rStyle w:val="FontStyle14"/>
          <w:b w:val="0"/>
          <w:sz w:val="28"/>
          <w:szCs w:val="28"/>
        </w:rPr>
        <w:t>висит от четырех фак</w:t>
      </w:r>
      <w:r w:rsidR="00B42959">
        <w:rPr>
          <w:rStyle w:val="FontStyle14"/>
          <w:b w:val="0"/>
          <w:sz w:val="28"/>
          <w:szCs w:val="28"/>
        </w:rPr>
        <w:t>торов</w:t>
      </w:r>
      <w:r w:rsidRPr="008C6918">
        <w:rPr>
          <w:rStyle w:val="FontStyle14"/>
          <w:b w:val="0"/>
          <w:sz w:val="28"/>
          <w:szCs w:val="28"/>
        </w:rPr>
        <w:t>: объема и состава производимо</w:t>
      </w:r>
      <w:r w:rsidR="00B42959">
        <w:rPr>
          <w:rStyle w:val="FontStyle14"/>
          <w:b w:val="0"/>
          <w:sz w:val="28"/>
          <w:szCs w:val="28"/>
        </w:rPr>
        <w:t xml:space="preserve">й продукции, </w:t>
      </w:r>
      <w:r w:rsidRPr="008C6918">
        <w:rPr>
          <w:rStyle w:val="FontStyle14"/>
          <w:b w:val="0"/>
          <w:sz w:val="28"/>
          <w:szCs w:val="28"/>
        </w:rPr>
        <w:t>длительности</w:t>
      </w:r>
      <w:r w:rsidR="00770ED2">
        <w:rPr>
          <w:rStyle w:val="FontStyle14"/>
          <w:b w:val="0"/>
          <w:sz w:val="28"/>
          <w:szCs w:val="28"/>
        </w:rPr>
        <w:t xml:space="preserve"> </w:t>
      </w:r>
      <w:r w:rsidR="00B42959">
        <w:rPr>
          <w:rStyle w:val="FontStyle14"/>
          <w:b w:val="0"/>
          <w:sz w:val="28"/>
          <w:szCs w:val="28"/>
        </w:rPr>
        <w:t>прои</w:t>
      </w:r>
      <w:r w:rsidRPr="008C6918">
        <w:rPr>
          <w:rStyle w:val="FontStyle14"/>
          <w:b w:val="0"/>
          <w:sz w:val="28"/>
          <w:szCs w:val="28"/>
        </w:rPr>
        <w:t>зводственного цикла, себестои</w:t>
      </w:r>
      <w:r w:rsidR="00B42959">
        <w:rPr>
          <w:rStyle w:val="FontStyle14"/>
          <w:b w:val="0"/>
          <w:sz w:val="28"/>
          <w:szCs w:val="28"/>
        </w:rPr>
        <w:t>мо</w:t>
      </w:r>
      <w:r w:rsidRPr="008C6918">
        <w:rPr>
          <w:rStyle w:val="FontStyle14"/>
          <w:b w:val="0"/>
          <w:sz w:val="28"/>
          <w:szCs w:val="28"/>
        </w:rPr>
        <w:t>с</w:t>
      </w:r>
      <w:r w:rsidR="00B42959">
        <w:rPr>
          <w:rStyle w:val="FontStyle14"/>
          <w:b w:val="0"/>
          <w:sz w:val="28"/>
          <w:szCs w:val="28"/>
        </w:rPr>
        <w:t xml:space="preserve">ти продукции </w:t>
      </w:r>
      <w:r w:rsidRPr="008C6918">
        <w:rPr>
          <w:rStyle w:val="FontStyle14"/>
          <w:b w:val="0"/>
          <w:sz w:val="28"/>
          <w:szCs w:val="28"/>
        </w:rPr>
        <w:t>и характера</w:t>
      </w:r>
      <w:r w:rsidR="00B42959">
        <w:rPr>
          <w:rStyle w:val="FontStyle14"/>
          <w:b w:val="0"/>
          <w:sz w:val="28"/>
          <w:szCs w:val="28"/>
        </w:rPr>
        <w:t xml:space="preserve">  нарас</w:t>
      </w:r>
      <w:r w:rsidRPr="008C6918">
        <w:rPr>
          <w:rStyle w:val="FontStyle14"/>
          <w:b w:val="0"/>
          <w:sz w:val="28"/>
          <w:szCs w:val="28"/>
        </w:rPr>
        <w:t>тания затрат в процессе произв</w:t>
      </w:r>
      <w:r w:rsidR="00B42959">
        <w:rPr>
          <w:rStyle w:val="FontStyle14"/>
          <w:b w:val="0"/>
          <w:sz w:val="28"/>
          <w:szCs w:val="28"/>
        </w:rPr>
        <w:t>о</w:t>
      </w:r>
      <w:r w:rsidRPr="008C6918">
        <w:rPr>
          <w:rStyle w:val="FontStyle14"/>
          <w:b w:val="0"/>
          <w:sz w:val="28"/>
          <w:szCs w:val="28"/>
        </w:rPr>
        <w:t>дс</w:t>
      </w:r>
      <w:r w:rsidR="00B42959">
        <w:rPr>
          <w:rStyle w:val="FontStyle14"/>
          <w:b w:val="0"/>
          <w:sz w:val="28"/>
          <w:szCs w:val="28"/>
        </w:rPr>
        <w:t>тва</w:t>
      </w:r>
      <w:r w:rsidRPr="008C6918">
        <w:rPr>
          <w:rStyle w:val="FontStyle14"/>
          <w:b w:val="0"/>
          <w:sz w:val="28"/>
          <w:szCs w:val="28"/>
        </w:rPr>
        <w:t>.</w:t>
      </w:r>
    </w:p>
    <w:p w:rsidR="008C6918" w:rsidRPr="008C6918" w:rsidRDefault="008C6918" w:rsidP="008C6918">
      <w:pPr>
        <w:pStyle w:val="Style10"/>
        <w:widowControl/>
        <w:spacing w:line="360" w:lineRule="auto"/>
        <w:ind w:firstLine="720"/>
        <w:rPr>
          <w:rStyle w:val="FontStyle14"/>
          <w:b w:val="0"/>
          <w:sz w:val="28"/>
          <w:szCs w:val="28"/>
        </w:rPr>
      </w:pPr>
      <w:r w:rsidRPr="008C6918">
        <w:rPr>
          <w:rStyle w:val="FontStyle14"/>
          <w:b w:val="0"/>
          <w:sz w:val="28"/>
          <w:szCs w:val="28"/>
        </w:rPr>
        <w:t>Объем производимой продукции в</w:t>
      </w:r>
      <w:r w:rsidR="00B42959">
        <w:rPr>
          <w:rStyle w:val="FontStyle14"/>
          <w:b w:val="0"/>
          <w:sz w:val="28"/>
          <w:szCs w:val="28"/>
        </w:rPr>
        <w:t>л</w:t>
      </w:r>
      <w:r w:rsidRPr="008C6918">
        <w:rPr>
          <w:rStyle w:val="FontStyle14"/>
          <w:b w:val="0"/>
          <w:sz w:val="28"/>
          <w:szCs w:val="28"/>
        </w:rPr>
        <w:t>ияет на величину неза</w:t>
      </w:r>
      <w:r w:rsidR="00B42959">
        <w:rPr>
          <w:rStyle w:val="FontStyle14"/>
          <w:b w:val="0"/>
          <w:sz w:val="28"/>
          <w:szCs w:val="28"/>
        </w:rPr>
        <w:t>вер</w:t>
      </w:r>
      <w:r w:rsidRPr="008C6918">
        <w:rPr>
          <w:rStyle w:val="FontStyle14"/>
          <w:b w:val="0"/>
          <w:sz w:val="28"/>
          <w:szCs w:val="28"/>
        </w:rPr>
        <w:t>шенного производства прямо п</w:t>
      </w:r>
      <w:r w:rsidR="00B42959">
        <w:rPr>
          <w:rStyle w:val="FontStyle14"/>
          <w:b w:val="0"/>
          <w:sz w:val="28"/>
          <w:szCs w:val="28"/>
        </w:rPr>
        <w:t>р</w:t>
      </w:r>
      <w:r w:rsidRPr="008C6918">
        <w:rPr>
          <w:rStyle w:val="FontStyle14"/>
          <w:b w:val="0"/>
          <w:sz w:val="28"/>
          <w:szCs w:val="28"/>
        </w:rPr>
        <w:t>о</w:t>
      </w:r>
      <w:r w:rsidR="00B42959">
        <w:rPr>
          <w:rStyle w:val="FontStyle14"/>
          <w:b w:val="0"/>
          <w:sz w:val="28"/>
          <w:szCs w:val="28"/>
        </w:rPr>
        <w:t>по</w:t>
      </w:r>
      <w:r w:rsidRPr="008C6918">
        <w:rPr>
          <w:rStyle w:val="FontStyle14"/>
          <w:b w:val="0"/>
          <w:sz w:val="28"/>
          <w:szCs w:val="28"/>
        </w:rPr>
        <w:t xml:space="preserve">рционально, т.е. чем </w:t>
      </w:r>
      <w:r w:rsidR="00B42959">
        <w:rPr>
          <w:rStyle w:val="FontStyle14"/>
          <w:b w:val="0"/>
          <w:sz w:val="28"/>
          <w:szCs w:val="28"/>
        </w:rPr>
        <w:t>бол</w:t>
      </w:r>
      <w:r w:rsidRPr="008C6918">
        <w:rPr>
          <w:rStyle w:val="FontStyle14"/>
          <w:b w:val="0"/>
          <w:sz w:val="28"/>
          <w:szCs w:val="28"/>
        </w:rPr>
        <w:t xml:space="preserve">ьше производится продукции </w:t>
      </w:r>
      <w:r w:rsidR="00B42959">
        <w:rPr>
          <w:rStyle w:val="FontStyle14"/>
          <w:b w:val="0"/>
          <w:sz w:val="28"/>
          <w:szCs w:val="28"/>
        </w:rPr>
        <w:t>п</w:t>
      </w:r>
      <w:r w:rsidRPr="008C6918">
        <w:rPr>
          <w:rStyle w:val="FontStyle14"/>
          <w:b w:val="0"/>
          <w:sz w:val="28"/>
          <w:szCs w:val="28"/>
        </w:rPr>
        <w:t>ри</w:t>
      </w:r>
      <w:r w:rsidR="00B42959">
        <w:rPr>
          <w:rStyle w:val="FontStyle14"/>
          <w:b w:val="0"/>
          <w:sz w:val="28"/>
          <w:szCs w:val="28"/>
        </w:rPr>
        <w:t xml:space="preserve"> прочих </w:t>
      </w:r>
      <w:r w:rsidRPr="008C6918">
        <w:rPr>
          <w:rStyle w:val="FontStyle14"/>
          <w:b w:val="0"/>
          <w:sz w:val="28"/>
          <w:szCs w:val="28"/>
        </w:rPr>
        <w:t xml:space="preserve">равных условиях, </w:t>
      </w:r>
      <w:r w:rsidR="00B42959">
        <w:rPr>
          <w:rStyle w:val="FontStyle14"/>
          <w:b w:val="0"/>
          <w:sz w:val="28"/>
          <w:szCs w:val="28"/>
        </w:rPr>
        <w:t>тем</w:t>
      </w:r>
      <w:r w:rsidRPr="008C6918">
        <w:rPr>
          <w:rStyle w:val="FontStyle14"/>
          <w:b w:val="0"/>
          <w:sz w:val="28"/>
          <w:szCs w:val="28"/>
        </w:rPr>
        <w:t xml:space="preserve"> больше будет размер незавершен</w:t>
      </w:r>
      <w:r w:rsidR="00B42959">
        <w:rPr>
          <w:rStyle w:val="FontStyle14"/>
          <w:b w:val="0"/>
          <w:sz w:val="28"/>
          <w:szCs w:val="28"/>
        </w:rPr>
        <w:t>ного</w:t>
      </w:r>
      <w:r w:rsidRPr="008C6918">
        <w:rPr>
          <w:rStyle w:val="FontStyle14"/>
          <w:b w:val="0"/>
          <w:sz w:val="28"/>
          <w:szCs w:val="28"/>
        </w:rPr>
        <w:t xml:space="preserve">  производства.</w:t>
      </w:r>
    </w:p>
    <w:p w:rsidR="008C6918" w:rsidRPr="008C6918" w:rsidRDefault="008C6918" w:rsidP="008C6918">
      <w:pPr>
        <w:pStyle w:val="Style10"/>
        <w:widowControl/>
        <w:spacing w:line="360" w:lineRule="auto"/>
        <w:ind w:firstLine="720"/>
        <w:rPr>
          <w:rStyle w:val="FontStyle14"/>
          <w:b w:val="0"/>
          <w:sz w:val="28"/>
          <w:szCs w:val="28"/>
        </w:rPr>
      </w:pPr>
      <w:r w:rsidRPr="008C6918">
        <w:rPr>
          <w:rStyle w:val="FontStyle14"/>
          <w:b w:val="0"/>
          <w:sz w:val="28"/>
          <w:szCs w:val="28"/>
        </w:rPr>
        <w:t>Изменение состава производимо</w:t>
      </w:r>
      <w:r w:rsidR="00B42959">
        <w:rPr>
          <w:rStyle w:val="FontStyle14"/>
          <w:b w:val="0"/>
          <w:sz w:val="28"/>
          <w:szCs w:val="28"/>
        </w:rPr>
        <w:t>й проду</w:t>
      </w:r>
      <w:r w:rsidRPr="008C6918">
        <w:rPr>
          <w:rStyle w:val="FontStyle14"/>
          <w:b w:val="0"/>
          <w:sz w:val="28"/>
          <w:szCs w:val="28"/>
        </w:rPr>
        <w:t xml:space="preserve">кции может по-разному </w:t>
      </w:r>
      <w:r w:rsidR="00B42959">
        <w:rPr>
          <w:rStyle w:val="FontStyle14"/>
          <w:b w:val="0"/>
          <w:sz w:val="28"/>
          <w:szCs w:val="28"/>
        </w:rPr>
        <w:t>влия</w:t>
      </w:r>
      <w:r w:rsidRPr="008C6918">
        <w:rPr>
          <w:rStyle w:val="FontStyle14"/>
          <w:b w:val="0"/>
          <w:sz w:val="28"/>
          <w:szCs w:val="28"/>
        </w:rPr>
        <w:t>ть</w:t>
      </w:r>
      <w:r w:rsidR="00B42959">
        <w:rPr>
          <w:rStyle w:val="FontStyle14"/>
          <w:b w:val="0"/>
          <w:sz w:val="28"/>
          <w:szCs w:val="28"/>
        </w:rPr>
        <w:t xml:space="preserve"> </w:t>
      </w:r>
      <w:r w:rsidRPr="008C6918">
        <w:rPr>
          <w:rStyle w:val="FontStyle14"/>
          <w:b w:val="0"/>
          <w:sz w:val="28"/>
          <w:szCs w:val="28"/>
        </w:rPr>
        <w:t>на величину незавершенного произ</w:t>
      </w:r>
      <w:r w:rsidR="00B42959">
        <w:rPr>
          <w:rStyle w:val="FontStyle14"/>
          <w:b w:val="0"/>
          <w:sz w:val="28"/>
          <w:szCs w:val="28"/>
        </w:rPr>
        <w:t>во</w:t>
      </w:r>
      <w:r w:rsidRPr="008C6918">
        <w:rPr>
          <w:rStyle w:val="FontStyle14"/>
          <w:b w:val="0"/>
          <w:sz w:val="28"/>
          <w:szCs w:val="28"/>
        </w:rPr>
        <w:t>дства. Так, при повыше</w:t>
      </w:r>
      <w:r w:rsidR="00B42959">
        <w:rPr>
          <w:rStyle w:val="FontStyle14"/>
          <w:b w:val="0"/>
          <w:sz w:val="28"/>
          <w:szCs w:val="28"/>
        </w:rPr>
        <w:t xml:space="preserve">нии </w:t>
      </w:r>
      <w:r w:rsidRPr="008C6918">
        <w:rPr>
          <w:rStyle w:val="FontStyle14"/>
          <w:b w:val="0"/>
          <w:sz w:val="28"/>
          <w:szCs w:val="28"/>
        </w:rPr>
        <w:t xml:space="preserve"> удельного веса продукции с боле</w:t>
      </w:r>
      <w:r w:rsidR="00B42959">
        <w:rPr>
          <w:rStyle w:val="FontStyle14"/>
          <w:b w:val="0"/>
          <w:sz w:val="28"/>
          <w:szCs w:val="28"/>
        </w:rPr>
        <w:t>е</w:t>
      </w:r>
      <w:r w:rsidRPr="008C6918">
        <w:rPr>
          <w:rStyle w:val="FontStyle14"/>
          <w:b w:val="0"/>
          <w:sz w:val="28"/>
          <w:szCs w:val="28"/>
        </w:rPr>
        <w:t xml:space="preserve"> к</w:t>
      </w:r>
      <w:r w:rsidR="00B42959">
        <w:rPr>
          <w:rStyle w:val="FontStyle14"/>
          <w:b w:val="0"/>
          <w:sz w:val="28"/>
          <w:szCs w:val="28"/>
        </w:rPr>
        <w:t>о</w:t>
      </w:r>
      <w:r w:rsidRPr="008C6918">
        <w:rPr>
          <w:rStyle w:val="FontStyle14"/>
          <w:b w:val="0"/>
          <w:sz w:val="28"/>
          <w:szCs w:val="28"/>
        </w:rPr>
        <w:t>р</w:t>
      </w:r>
      <w:r w:rsidR="00B42959">
        <w:rPr>
          <w:rStyle w:val="FontStyle14"/>
          <w:b w:val="0"/>
          <w:sz w:val="28"/>
          <w:szCs w:val="28"/>
        </w:rPr>
        <w:t>отким</w:t>
      </w:r>
      <w:r w:rsidRPr="008C6918">
        <w:rPr>
          <w:rStyle w:val="FontStyle14"/>
          <w:b w:val="0"/>
          <w:sz w:val="28"/>
          <w:szCs w:val="28"/>
        </w:rPr>
        <w:t xml:space="preserve"> циклом производст</w:t>
      </w:r>
      <w:r w:rsidR="00B42959">
        <w:rPr>
          <w:rStyle w:val="FontStyle14"/>
          <w:b w:val="0"/>
          <w:sz w:val="28"/>
          <w:szCs w:val="28"/>
        </w:rPr>
        <w:t>ва об</w:t>
      </w:r>
      <w:r w:rsidRPr="008C6918">
        <w:rPr>
          <w:rStyle w:val="FontStyle14"/>
          <w:b w:val="0"/>
          <w:sz w:val="28"/>
          <w:szCs w:val="28"/>
        </w:rPr>
        <w:t xml:space="preserve">ъем незавершенного производства </w:t>
      </w:r>
      <w:r w:rsidR="00B42959">
        <w:rPr>
          <w:rStyle w:val="FontStyle14"/>
          <w:b w:val="0"/>
          <w:sz w:val="28"/>
          <w:szCs w:val="28"/>
        </w:rPr>
        <w:t xml:space="preserve"> сократ</w:t>
      </w:r>
      <w:r w:rsidRPr="008C6918">
        <w:rPr>
          <w:rStyle w:val="FontStyle14"/>
          <w:b w:val="0"/>
          <w:sz w:val="28"/>
          <w:szCs w:val="28"/>
        </w:rPr>
        <w:t>ится, и наоборот.</w:t>
      </w:r>
    </w:p>
    <w:p w:rsidR="008C6918" w:rsidRPr="008C6918" w:rsidRDefault="008C6918" w:rsidP="008C6918">
      <w:pPr>
        <w:pStyle w:val="Style9"/>
        <w:widowControl/>
        <w:spacing w:line="360" w:lineRule="auto"/>
        <w:ind w:firstLine="720"/>
        <w:rPr>
          <w:rStyle w:val="FontStyle14"/>
          <w:b w:val="0"/>
          <w:sz w:val="28"/>
          <w:szCs w:val="28"/>
        </w:rPr>
      </w:pPr>
      <w:r w:rsidRPr="008C6918">
        <w:rPr>
          <w:rStyle w:val="FontStyle14"/>
          <w:b w:val="0"/>
          <w:sz w:val="28"/>
          <w:szCs w:val="28"/>
        </w:rPr>
        <w:t>Себестоимость продукци</w:t>
      </w:r>
      <w:r w:rsidR="00B42959">
        <w:rPr>
          <w:rStyle w:val="FontStyle14"/>
          <w:b w:val="0"/>
          <w:sz w:val="28"/>
          <w:szCs w:val="28"/>
        </w:rPr>
        <w:t>и</w:t>
      </w:r>
      <w:r w:rsidRPr="008C6918">
        <w:rPr>
          <w:rStyle w:val="FontStyle14"/>
          <w:b w:val="0"/>
          <w:sz w:val="28"/>
          <w:szCs w:val="28"/>
        </w:rPr>
        <w:t xml:space="preserve"> </w:t>
      </w:r>
      <w:r w:rsidR="00B42959">
        <w:rPr>
          <w:rStyle w:val="FontStyle14"/>
          <w:b w:val="0"/>
          <w:sz w:val="28"/>
          <w:szCs w:val="28"/>
        </w:rPr>
        <w:t xml:space="preserve"> прямо </w:t>
      </w:r>
      <w:r w:rsidRPr="008C6918">
        <w:rPr>
          <w:rStyle w:val="FontStyle14"/>
          <w:b w:val="0"/>
          <w:sz w:val="28"/>
          <w:szCs w:val="28"/>
        </w:rPr>
        <w:t>вл</w:t>
      </w:r>
      <w:r w:rsidR="00B42959">
        <w:rPr>
          <w:rStyle w:val="FontStyle14"/>
          <w:b w:val="0"/>
          <w:sz w:val="28"/>
          <w:szCs w:val="28"/>
        </w:rPr>
        <w:t>ияет</w:t>
      </w:r>
      <w:r w:rsidRPr="008C6918">
        <w:rPr>
          <w:rStyle w:val="FontStyle14"/>
          <w:b w:val="0"/>
          <w:sz w:val="28"/>
          <w:szCs w:val="28"/>
        </w:rPr>
        <w:t xml:space="preserve"> на размер незавер</w:t>
      </w:r>
      <w:r w:rsidR="00B42959">
        <w:rPr>
          <w:rStyle w:val="FontStyle14"/>
          <w:b w:val="0"/>
          <w:sz w:val="28"/>
          <w:szCs w:val="28"/>
        </w:rPr>
        <w:t>шен</w:t>
      </w:r>
      <w:r w:rsidRPr="008C6918">
        <w:rPr>
          <w:rStyle w:val="FontStyle14"/>
          <w:b w:val="0"/>
          <w:sz w:val="28"/>
          <w:szCs w:val="28"/>
        </w:rPr>
        <w:t>ного производства. Чем ниже зат</w:t>
      </w:r>
      <w:r w:rsidR="00B42959">
        <w:rPr>
          <w:rStyle w:val="FontStyle14"/>
          <w:b w:val="0"/>
          <w:sz w:val="28"/>
          <w:szCs w:val="28"/>
        </w:rPr>
        <w:t>раты</w:t>
      </w:r>
      <w:r w:rsidRPr="008C6918">
        <w:rPr>
          <w:rStyle w:val="FontStyle14"/>
          <w:b w:val="0"/>
          <w:sz w:val="28"/>
          <w:szCs w:val="28"/>
        </w:rPr>
        <w:t xml:space="preserve"> на производство, тем </w:t>
      </w:r>
      <w:r w:rsidR="00B42959">
        <w:rPr>
          <w:rStyle w:val="FontStyle14"/>
          <w:b w:val="0"/>
          <w:sz w:val="28"/>
          <w:szCs w:val="28"/>
        </w:rPr>
        <w:t>мен</w:t>
      </w:r>
      <w:r w:rsidRPr="008C6918">
        <w:rPr>
          <w:rStyle w:val="FontStyle14"/>
          <w:b w:val="0"/>
          <w:sz w:val="28"/>
          <w:szCs w:val="28"/>
        </w:rPr>
        <w:t>ьше объем незавершенного произво</w:t>
      </w:r>
      <w:r w:rsidR="00B42959">
        <w:rPr>
          <w:rStyle w:val="FontStyle14"/>
          <w:b w:val="0"/>
          <w:sz w:val="28"/>
          <w:szCs w:val="28"/>
        </w:rPr>
        <w:t>дс</w:t>
      </w:r>
      <w:r w:rsidRPr="008C6918">
        <w:rPr>
          <w:rStyle w:val="FontStyle14"/>
          <w:b w:val="0"/>
          <w:sz w:val="28"/>
          <w:szCs w:val="28"/>
        </w:rPr>
        <w:t>тва в денежном выра</w:t>
      </w:r>
      <w:r w:rsidR="00B42959">
        <w:rPr>
          <w:rStyle w:val="FontStyle14"/>
          <w:b w:val="0"/>
          <w:sz w:val="28"/>
          <w:szCs w:val="28"/>
        </w:rPr>
        <w:t>жении.</w:t>
      </w:r>
      <w:r w:rsidRPr="008C6918">
        <w:rPr>
          <w:rStyle w:val="FontStyle14"/>
          <w:b w:val="0"/>
          <w:sz w:val="28"/>
          <w:szCs w:val="28"/>
        </w:rPr>
        <w:t xml:space="preserve"> Рост себестоимости произв</w:t>
      </w:r>
      <w:r w:rsidR="009C2FCE">
        <w:rPr>
          <w:rStyle w:val="FontStyle14"/>
          <w:b w:val="0"/>
          <w:sz w:val="28"/>
          <w:szCs w:val="28"/>
        </w:rPr>
        <w:t>о</w:t>
      </w:r>
      <w:r w:rsidRPr="008C6918">
        <w:rPr>
          <w:rStyle w:val="FontStyle14"/>
          <w:b w:val="0"/>
          <w:sz w:val="28"/>
          <w:szCs w:val="28"/>
        </w:rPr>
        <w:t>д</w:t>
      </w:r>
      <w:r w:rsidR="009C2FCE">
        <w:rPr>
          <w:rStyle w:val="FontStyle14"/>
          <w:b w:val="0"/>
          <w:sz w:val="28"/>
          <w:szCs w:val="28"/>
        </w:rPr>
        <w:t>имой</w:t>
      </w:r>
      <w:r w:rsidRPr="008C6918">
        <w:rPr>
          <w:rStyle w:val="FontStyle14"/>
          <w:b w:val="0"/>
          <w:sz w:val="28"/>
          <w:szCs w:val="28"/>
        </w:rPr>
        <w:t xml:space="preserve"> продукции влечет </w:t>
      </w:r>
      <w:r w:rsidR="009C2FCE">
        <w:rPr>
          <w:rStyle w:val="FontStyle14"/>
          <w:b w:val="0"/>
          <w:sz w:val="28"/>
          <w:szCs w:val="28"/>
        </w:rPr>
        <w:t>уве</w:t>
      </w:r>
      <w:r w:rsidRPr="008C6918">
        <w:rPr>
          <w:rStyle w:val="FontStyle14"/>
          <w:b w:val="0"/>
          <w:sz w:val="28"/>
          <w:szCs w:val="28"/>
        </w:rPr>
        <w:t xml:space="preserve">личение незавершенного </w:t>
      </w:r>
      <w:r w:rsidR="009C2FCE">
        <w:rPr>
          <w:rStyle w:val="FontStyle14"/>
          <w:b w:val="0"/>
          <w:sz w:val="28"/>
          <w:szCs w:val="28"/>
        </w:rPr>
        <w:t>про</w:t>
      </w:r>
      <w:r w:rsidRPr="008C6918">
        <w:rPr>
          <w:rStyle w:val="FontStyle14"/>
          <w:b w:val="0"/>
          <w:sz w:val="28"/>
          <w:szCs w:val="28"/>
        </w:rPr>
        <w:t>изв</w:t>
      </w:r>
      <w:r w:rsidR="009C2FCE">
        <w:rPr>
          <w:rStyle w:val="FontStyle14"/>
          <w:b w:val="0"/>
          <w:sz w:val="28"/>
          <w:szCs w:val="28"/>
        </w:rPr>
        <w:t>о</w:t>
      </w:r>
      <w:r w:rsidRPr="008C6918">
        <w:rPr>
          <w:rStyle w:val="FontStyle14"/>
          <w:b w:val="0"/>
          <w:sz w:val="28"/>
          <w:szCs w:val="28"/>
        </w:rPr>
        <w:t>дс</w:t>
      </w:r>
      <w:r w:rsidR="009C2FCE">
        <w:rPr>
          <w:rStyle w:val="FontStyle14"/>
          <w:b w:val="0"/>
          <w:sz w:val="28"/>
          <w:szCs w:val="28"/>
        </w:rPr>
        <w:t>тва</w:t>
      </w:r>
      <w:r w:rsidRPr="008C6918">
        <w:rPr>
          <w:rStyle w:val="FontStyle14"/>
          <w:b w:val="0"/>
          <w:sz w:val="28"/>
          <w:szCs w:val="28"/>
        </w:rPr>
        <w:t>.</w:t>
      </w:r>
    </w:p>
    <w:p w:rsidR="009C2FCE" w:rsidRDefault="008C6918" w:rsidP="008C6918">
      <w:pPr>
        <w:pStyle w:val="Style5"/>
        <w:widowControl/>
        <w:spacing w:line="360" w:lineRule="auto"/>
        <w:ind w:firstLine="720"/>
        <w:rPr>
          <w:rStyle w:val="FontStyle14"/>
          <w:b w:val="0"/>
          <w:sz w:val="28"/>
          <w:szCs w:val="28"/>
        </w:rPr>
      </w:pPr>
      <w:r w:rsidRPr="008C6918">
        <w:rPr>
          <w:rStyle w:val="FontStyle14"/>
          <w:b w:val="0"/>
          <w:sz w:val="28"/>
          <w:szCs w:val="28"/>
        </w:rPr>
        <w:t>Длительность производственно</w:t>
      </w:r>
      <w:r w:rsidR="009C2FCE">
        <w:rPr>
          <w:rStyle w:val="FontStyle14"/>
          <w:b w:val="0"/>
          <w:sz w:val="28"/>
          <w:szCs w:val="28"/>
        </w:rPr>
        <w:t>г</w:t>
      </w:r>
      <w:r w:rsidRPr="008C6918">
        <w:rPr>
          <w:rStyle w:val="FontStyle14"/>
          <w:b w:val="0"/>
          <w:sz w:val="28"/>
          <w:szCs w:val="28"/>
        </w:rPr>
        <w:t xml:space="preserve">о </w:t>
      </w:r>
      <w:r w:rsidR="009C2FCE">
        <w:rPr>
          <w:rStyle w:val="FontStyle14"/>
          <w:b w:val="0"/>
          <w:sz w:val="28"/>
          <w:szCs w:val="28"/>
        </w:rPr>
        <w:t>цик</w:t>
      </w:r>
      <w:r w:rsidRPr="008C6918">
        <w:rPr>
          <w:rStyle w:val="FontStyle14"/>
          <w:b w:val="0"/>
          <w:sz w:val="28"/>
          <w:szCs w:val="28"/>
        </w:rPr>
        <w:t>ла влияет на объем не</w:t>
      </w:r>
      <w:r w:rsidR="009C2FCE">
        <w:rPr>
          <w:rStyle w:val="FontStyle14"/>
          <w:b w:val="0"/>
          <w:sz w:val="28"/>
          <w:szCs w:val="28"/>
        </w:rPr>
        <w:t>заве</w:t>
      </w:r>
      <w:r w:rsidRPr="008C6918">
        <w:rPr>
          <w:rStyle w:val="FontStyle14"/>
          <w:b w:val="0"/>
          <w:sz w:val="28"/>
          <w:szCs w:val="28"/>
        </w:rPr>
        <w:t>ршенного производства   также     п</w:t>
      </w:r>
      <w:r w:rsidR="009C2FCE">
        <w:rPr>
          <w:rStyle w:val="FontStyle14"/>
          <w:b w:val="0"/>
          <w:sz w:val="28"/>
          <w:szCs w:val="28"/>
        </w:rPr>
        <w:t>рямо  пропорционально. Длите</w:t>
      </w:r>
      <w:r w:rsidRPr="008C6918">
        <w:rPr>
          <w:rStyle w:val="FontStyle14"/>
          <w:b w:val="0"/>
          <w:sz w:val="28"/>
          <w:szCs w:val="28"/>
        </w:rPr>
        <w:t xml:space="preserve">льность </w:t>
      </w:r>
      <w:r w:rsidR="009C2FCE">
        <w:rPr>
          <w:rStyle w:val="FontStyle14"/>
          <w:b w:val="0"/>
          <w:sz w:val="28"/>
          <w:szCs w:val="28"/>
        </w:rPr>
        <w:t>п</w:t>
      </w:r>
      <w:r w:rsidRPr="008C6918">
        <w:rPr>
          <w:rStyle w:val="FontStyle14"/>
          <w:b w:val="0"/>
          <w:sz w:val="28"/>
          <w:szCs w:val="28"/>
        </w:rPr>
        <w:t>роизводстве</w:t>
      </w:r>
      <w:r w:rsidR="009C2FCE">
        <w:rPr>
          <w:rStyle w:val="FontStyle14"/>
          <w:b w:val="0"/>
          <w:sz w:val="28"/>
          <w:szCs w:val="28"/>
        </w:rPr>
        <w:t>н</w:t>
      </w:r>
      <w:r w:rsidR="00770ED2">
        <w:rPr>
          <w:rStyle w:val="FontStyle14"/>
          <w:b w:val="0"/>
          <w:sz w:val="28"/>
          <w:szCs w:val="28"/>
        </w:rPr>
        <w:t>-</w:t>
      </w:r>
      <w:r w:rsidRPr="008C6918">
        <w:rPr>
          <w:rStyle w:val="FontStyle14"/>
          <w:b w:val="0"/>
          <w:sz w:val="28"/>
          <w:szCs w:val="28"/>
        </w:rPr>
        <w:t>ного ц</w:t>
      </w:r>
      <w:r w:rsidR="009C2FCE">
        <w:rPr>
          <w:rStyle w:val="FontStyle14"/>
          <w:b w:val="0"/>
          <w:sz w:val="28"/>
          <w:szCs w:val="28"/>
        </w:rPr>
        <w:t>икла</w:t>
      </w:r>
      <w:r w:rsidRPr="008C6918">
        <w:rPr>
          <w:rStyle w:val="FontStyle14"/>
          <w:b w:val="0"/>
          <w:sz w:val="28"/>
          <w:szCs w:val="28"/>
        </w:rPr>
        <w:t xml:space="preserve"> </w:t>
      </w:r>
      <w:r w:rsidR="00770ED2">
        <w:rPr>
          <w:rStyle w:val="FontStyle14"/>
          <w:b w:val="0"/>
          <w:sz w:val="28"/>
          <w:szCs w:val="28"/>
        </w:rPr>
        <w:t xml:space="preserve"> </w:t>
      </w:r>
      <w:r w:rsidRPr="008C6918">
        <w:rPr>
          <w:rStyle w:val="FontStyle14"/>
          <w:b w:val="0"/>
          <w:sz w:val="28"/>
          <w:szCs w:val="28"/>
        </w:rPr>
        <w:t>в  свою очередь опреде</w:t>
      </w:r>
      <w:r w:rsidR="009C2FCE">
        <w:rPr>
          <w:rStyle w:val="FontStyle14"/>
          <w:b w:val="0"/>
          <w:sz w:val="28"/>
          <w:szCs w:val="28"/>
        </w:rPr>
        <w:t xml:space="preserve">ляется </w:t>
      </w:r>
      <w:r w:rsidRPr="008C6918">
        <w:rPr>
          <w:rStyle w:val="FontStyle14"/>
          <w:b w:val="0"/>
          <w:sz w:val="28"/>
          <w:szCs w:val="28"/>
        </w:rPr>
        <w:t xml:space="preserve">следующими факторами: </w:t>
      </w:r>
    </w:p>
    <w:p w:rsidR="008C6918" w:rsidRDefault="008C6918" w:rsidP="009C2FCE">
      <w:pPr>
        <w:pStyle w:val="Style5"/>
        <w:widowControl/>
        <w:numPr>
          <w:ilvl w:val="0"/>
          <w:numId w:val="3"/>
        </w:numPr>
        <w:spacing w:line="360" w:lineRule="auto"/>
        <w:rPr>
          <w:rStyle w:val="FontStyle14"/>
          <w:b w:val="0"/>
          <w:sz w:val="28"/>
          <w:szCs w:val="28"/>
        </w:rPr>
      </w:pPr>
      <w:r w:rsidRPr="008C6918">
        <w:rPr>
          <w:rStyle w:val="FontStyle14"/>
          <w:b w:val="0"/>
          <w:sz w:val="28"/>
          <w:szCs w:val="28"/>
        </w:rPr>
        <w:t>временем производствен</w:t>
      </w:r>
      <w:r w:rsidR="009C2FCE">
        <w:rPr>
          <w:rStyle w:val="FontStyle14"/>
          <w:b w:val="0"/>
          <w:sz w:val="28"/>
          <w:szCs w:val="28"/>
        </w:rPr>
        <w:t>н</w:t>
      </w:r>
      <w:r w:rsidRPr="008C6918">
        <w:rPr>
          <w:rStyle w:val="FontStyle14"/>
          <w:b w:val="0"/>
          <w:sz w:val="28"/>
          <w:szCs w:val="28"/>
        </w:rPr>
        <w:t>ого пр</w:t>
      </w:r>
      <w:r w:rsidR="009C2FCE">
        <w:rPr>
          <w:rStyle w:val="FontStyle14"/>
          <w:b w:val="0"/>
          <w:sz w:val="28"/>
          <w:szCs w:val="28"/>
        </w:rPr>
        <w:t>о</w:t>
      </w:r>
      <w:r w:rsidRPr="008C6918">
        <w:rPr>
          <w:rStyle w:val="FontStyle14"/>
          <w:b w:val="0"/>
          <w:sz w:val="28"/>
          <w:szCs w:val="28"/>
        </w:rPr>
        <w:t>цесс</w:t>
      </w:r>
      <w:r w:rsidR="009C2FCE">
        <w:rPr>
          <w:rStyle w:val="FontStyle14"/>
          <w:b w:val="0"/>
          <w:sz w:val="28"/>
          <w:szCs w:val="28"/>
        </w:rPr>
        <w:t>а;</w:t>
      </w:r>
    </w:p>
    <w:p w:rsidR="009C2FCE" w:rsidRDefault="009C2FCE" w:rsidP="008C6918">
      <w:pPr>
        <w:pStyle w:val="Style5"/>
        <w:widowControl/>
        <w:numPr>
          <w:ilvl w:val="0"/>
          <w:numId w:val="3"/>
        </w:numPr>
        <w:spacing w:line="360" w:lineRule="auto"/>
        <w:rPr>
          <w:rStyle w:val="FontStyle14"/>
          <w:b w:val="0"/>
          <w:sz w:val="28"/>
          <w:szCs w:val="28"/>
        </w:rPr>
      </w:pPr>
      <w:r>
        <w:rPr>
          <w:rStyle w:val="FontStyle14"/>
          <w:b w:val="0"/>
          <w:sz w:val="28"/>
          <w:szCs w:val="28"/>
        </w:rPr>
        <w:t xml:space="preserve"> </w:t>
      </w:r>
      <w:r w:rsidR="008C6918" w:rsidRPr="008C6918">
        <w:rPr>
          <w:rStyle w:val="FontStyle14"/>
          <w:b w:val="0"/>
          <w:sz w:val="28"/>
          <w:szCs w:val="28"/>
        </w:rPr>
        <w:t xml:space="preserve">временем воздействия </w:t>
      </w:r>
      <w:r w:rsidR="008C6918" w:rsidRPr="008C6918">
        <w:rPr>
          <w:rStyle w:val="FontStyle14"/>
          <w:b w:val="0"/>
          <w:spacing w:val="70"/>
          <w:sz w:val="28"/>
          <w:szCs w:val="28"/>
        </w:rPr>
        <w:t>на</w:t>
      </w:r>
      <w:r w:rsidR="008C6918" w:rsidRPr="008C6918">
        <w:rPr>
          <w:rStyle w:val="FontStyle14"/>
          <w:b w:val="0"/>
          <w:sz w:val="28"/>
          <w:szCs w:val="28"/>
        </w:rPr>
        <w:t xml:space="preserve"> полуф</w:t>
      </w:r>
      <w:r>
        <w:rPr>
          <w:rStyle w:val="FontStyle14"/>
          <w:b w:val="0"/>
          <w:sz w:val="28"/>
          <w:szCs w:val="28"/>
        </w:rPr>
        <w:t>абрикаты</w:t>
      </w:r>
      <w:r w:rsidR="008C6918" w:rsidRPr="008C6918">
        <w:rPr>
          <w:rStyle w:val="FontStyle14"/>
          <w:b w:val="0"/>
          <w:sz w:val="28"/>
          <w:szCs w:val="28"/>
        </w:rPr>
        <w:t xml:space="preserve"> физико-химиче</w:t>
      </w:r>
      <w:r w:rsidR="008C6918" w:rsidRPr="008C6918">
        <w:rPr>
          <w:rStyle w:val="FontStyle14"/>
          <w:b w:val="0"/>
          <w:sz w:val="28"/>
          <w:szCs w:val="28"/>
        </w:rPr>
        <w:softHyphen/>
        <w:t>ских, термических и электрохимиче</w:t>
      </w:r>
      <w:r>
        <w:rPr>
          <w:rStyle w:val="FontStyle14"/>
          <w:b w:val="0"/>
          <w:sz w:val="28"/>
          <w:szCs w:val="28"/>
        </w:rPr>
        <w:t>ских</w:t>
      </w:r>
      <w:r w:rsidR="008C6918" w:rsidRPr="008C6918">
        <w:rPr>
          <w:rStyle w:val="FontStyle14"/>
          <w:b w:val="0"/>
          <w:sz w:val="28"/>
          <w:szCs w:val="28"/>
        </w:rPr>
        <w:t xml:space="preserve"> процессов (техно</w:t>
      </w:r>
      <w:r w:rsidR="008C6918" w:rsidRPr="008C6918">
        <w:rPr>
          <w:rStyle w:val="FontStyle14"/>
          <w:b w:val="0"/>
          <w:sz w:val="28"/>
          <w:szCs w:val="28"/>
        </w:rPr>
        <w:softHyphen/>
        <w:t>логический запас);</w:t>
      </w:r>
    </w:p>
    <w:p w:rsidR="009C2FCE" w:rsidRDefault="008C6918" w:rsidP="008C6918">
      <w:pPr>
        <w:pStyle w:val="Style5"/>
        <w:widowControl/>
        <w:numPr>
          <w:ilvl w:val="0"/>
          <w:numId w:val="3"/>
        </w:numPr>
        <w:spacing w:line="360" w:lineRule="auto"/>
        <w:rPr>
          <w:rStyle w:val="FontStyle14"/>
          <w:b w:val="0"/>
          <w:sz w:val="28"/>
          <w:szCs w:val="28"/>
        </w:rPr>
      </w:pPr>
      <w:r w:rsidRPr="008C6918">
        <w:rPr>
          <w:rStyle w:val="FontStyle14"/>
          <w:b w:val="0"/>
          <w:sz w:val="28"/>
          <w:szCs w:val="28"/>
        </w:rPr>
        <w:t>временем транспортировкой полуф</w:t>
      </w:r>
      <w:r w:rsidR="009C2FCE">
        <w:rPr>
          <w:rStyle w:val="FontStyle14"/>
          <w:b w:val="0"/>
          <w:sz w:val="28"/>
          <w:szCs w:val="28"/>
        </w:rPr>
        <w:t>абрикатов</w:t>
      </w:r>
      <w:r w:rsidRPr="008C6918">
        <w:rPr>
          <w:rStyle w:val="FontStyle14"/>
          <w:b w:val="0"/>
          <w:sz w:val="28"/>
          <w:szCs w:val="28"/>
        </w:rPr>
        <w:t xml:space="preserve"> внутри цехов, а также готовой продукции на склад.  </w:t>
      </w:r>
      <w:r w:rsidRPr="008C6918">
        <w:rPr>
          <w:rStyle w:val="FontStyle16"/>
          <w:sz w:val="28"/>
          <w:szCs w:val="28"/>
        </w:rPr>
        <w:t>(</w:t>
      </w:r>
      <w:r w:rsidR="009C2FCE">
        <w:rPr>
          <w:rStyle w:val="FontStyle16"/>
          <w:sz w:val="28"/>
          <w:szCs w:val="28"/>
        </w:rPr>
        <w:t>транс</w:t>
      </w:r>
      <w:r w:rsidRPr="008C6918">
        <w:rPr>
          <w:rStyle w:val="FontStyle14"/>
          <w:b w:val="0"/>
          <w:sz w:val="28"/>
          <w:szCs w:val="28"/>
        </w:rPr>
        <w:t xml:space="preserve">портный запас); </w:t>
      </w:r>
    </w:p>
    <w:p w:rsidR="009C2FCE" w:rsidRDefault="008C6918" w:rsidP="008C6918">
      <w:pPr>
        <w:pStyle w:val="Style5"/>
        <w:widowControl/>
        <w:numPr>
          <w:ilvl w:val="0"/>
          <w:numId w:val="3"/>
        </w:numPr>
        <w:spacing w:line="360" w:lineRule="auto"/>
        <w:rPr>
          <w:rStyle w:val="FontStyle14"/>
          <w:b w:val="0"/>
          <w:sz w:val="28"/>
          <w:szCs w:val="28"/>
        </w:rPr>
      </w:pPr>
      <w:r w:rsidRPr="008C6918">
        <w:rPr>
          <w:rStyle w:val="FontStyle14"/>
          <w:b w:val="0"/>
          <w:sz w:val="28"/>
          <w:szCs w:val="28"/>
        </w:rPr>
        <w:t>временем накопления п</w:t>
      </w:r>
      <w:r w:rsidR="009C2FCE">
        <w:rPr>
          <w:rStyle w:val="FontStyle14"/>
          <w:b w:val="0"/>
          <w:sz w:val="28"/>
          <w:szCs w:val="28"/>
        </w:rPr>
        <w:t>о</w:t>
      </w:r>
      <w:r w:rsidRPr="008C6918">
        <w:rPr>
          <w:rStyle w:val="FontStyle14"/>
          <w:b w:val="0"/>
          <w:sz w:val="28"/>
          <w:szCs w:val="28"/>
        </w:rPr>
        <w:t>луфабр</w:t>
      </w:r>
      <w:r w:rsidR="009C2FCE">
        <w:rPr>
          <w:rStyle w:val="FontStyle14"/>
          <w:b w:val="0"/>
          <w:sz w:val="28"/>
          <w:szCs w:val="28"/>
        </w:rPr>
        <w:t>икатов</w:t>
      </w:r>
      <w:r w:rsidRPr="008C6918">
        <w:rPr>
          <w:rStyle w:val="FontStyle14"/>
          <w:b w:val="0"/>
          <w:sz w:val="28"/>
          <w:szCs w:val="28"/>
        </w:rPr>
        <w:t xml:space="preserve"> перед началом сле</w:t>
      </w:r>
      <w:r w:rsidRPr="008C6918">
        <w:rPr>
          <w:rStyle w:val="FontStyle14"/>
          <w:b w:val="0"/>
          <w:sz w:val="28"/>
          <w:szCs w:val="28"/>
        </w:rPr>
        <w:softHyphen/>
        <w:t>дующей операции (оборотный запас)</w:t>
      </w:r>
      <w:r w:rsidR="009C2FCE">
        <w:rPr>
          <w:rStyle w:val="FontStyle14"/>
          <w:b w:val="0"/>
          <w:sz w:val="28"/>
          <w:szCs w:val="28"/>
        </w:rPr>
        <w:t>;</w:t>
      </w:r>
    </w:p>
    <w:p w:rsidR="009C2FCE" w:rsidRDefault="008C6918" w:rsidP="008C6918">
      <w:pPr>
        <w:pStyle w:val="Style5"/>
        <w:widowControl/>
        <w:numPr>
          <w:ilvl w:val="0"/>
          <w:numId w:val="3"/>
        </w:numPr>
        <w:spacing w:line="360" w:lineRule="auto"/>
        <w:rPr>
          <w:rStyle w:val="FontStyle14"/>
          <w:b w:val="0"/>
          <w:sz w:val="28"/>
          <w:szCs w:val="28"/>
        </w:rPr>
      </w:pPr>
      <w:r w:rsidRPr="008C6918">
        <w:rPr>
          <w:rStyle w:val="FontStyle14"/>
          <w:b w:val="0"/>
          <w:sz w:val="28"/>
          <w:szCs w:val="28"/>
        </w:rPr>
        <w:t>временем анализа полуфабрикат</w:t>
      </w:r>
      <w:r w:rsidR="009C2FCE">
        <w:rPr>
          <w:rStyle w:val="FontStyle14"/>
          <w:b w:val="0"/>
          <w:sz w:val="28"/>
          <w:szCs w:val="28"/>
        </w:rPr>
        <w:t>о</w:t>
      </w:r>
      <w:r w:rsidRPr="008C6918">
        <w:rPr>
          <w:rStyle w:val="FontStyle14"/>
          <w:b w:val="0"/>
          <w:sz w:val="28"/>
          <w:szCs w:val="28"/>
        </w:rPr>
        <w:t>в   и    г</w:t>
      </w:r>
      <w:r w:rsidR="009C2FCE">
        <w:rPr>
          <w:rStyle w:val="FontStyle14"/>
          <w:b w:val="0"/>
          <w:sz w:val="28"/>
          <w:szCs w:val="28"/>
        </w:rPr>
        <w:t>о</w:t>
      </w:r>
      <w:r w:rsidRPr="008C6918">
        <w:rPr>
          <w:rStyle w:val="FontStyle14"/>
          <w:b w:val="0"/>
          <w:sz w:val="28"/>
          <w:szCs w:val="28"/>
        </w:rPr>
        <w:t xml:space="preserve">товой продукции; </w:t>
      </w:r>
    </w:p>
    <w:p w:rsidR="008C6918" w:rsidRPr="008C6918" w:rsidRDefault="008C6918" w:rsidP="008C6918">
      <w:pPr>
        <w:pStyle w:val="Style5"/>
        <w:widowControl/>
        <w:numPr>
          <w:ilvl w:val="0"/>
          <w:numId w:val="3"/>
        </w:numPr>
        <w:spacing w:line="360" w:lineRule="auto"/>
        <w:rPr>
          <w:rStyle w:val="FontStyle14"/>
          <w:b w:val="0"/>
          <w:sz w:val="28"/>
          <w:szCs w:val="28"/>
        </w:rPr>
      </w:pPr>
      <w:r w:rsidRPr="008C6918">
        <w:rPr>
          <w:rStyle w:val="FontStyle14"/>
          <w:b w:val="0"/>
          <w:sz w:val="28"/>
          <w:szCs w:val="28"/>
        </w:rPr>
        <w:t>временем нахождения полуфабр</w:t>
      </w:r>
      <w:r w:rsidR="009C2FCE">
        <w:rPr>
          <w:rStyle w:val="FontStyle14"/>
          <w:b w:val="0"/>
          <w:sz w:val="28"/>
          <w:szCs w:val="28"/>
        </w:rPr>
        <w:t>икатов</w:t>
      </w:r>
      <w:r w:rsidRPr="008C6918">
        <w:rPr>
          <w:rStyle w:val="FontStyle14"/>
          <w:b w:val="0"/>
          <w:sz w:val="28"/>
          <w:szCs w:val="28"/>
        </w:rPr>
        <w:t xml:space="preserve">    в запасе для гаран</w:t>
      </w:r>
      <w:r w:rsidRPr="008C6918">
        <w:rPr>
          <w:rStyle w:val="FontStyle14"/>
          <w:b w:val="0"/>
          <w:sz w:val="28"/>
          <w:szCs w:val="28"/>
        </w:rPr>
        <w:softHyphen/>
        <w:t xml:space="preserve">тии </w:t>
      </w:r>
      <w:r w:rsidR="009C2FCE">
        <w:rPr>
          <w:rStyle w:val="FontStyle14"/>
          <w:b w:val="0"/>
          <w:sz w:val="28"/>
          <w:szCs w:val="28"/>
        </w:rPr>
        <w:t>н</w:t>
      </w:r>
      <w:r w:rsidRPr="008C6918">
        <w:rPr>
          <w:rStyle w:val="FontStyle14"/>
          <w:b w:val="0"/>
          <w:sz w:val="28"/>
          <w:szCs w:val="28"/>
        </w:rPr>
        <w:t>епрерывности процесса произв</w:t>
      </w:r>
      <w:r w:rsidR="009C2FCE">
        <w:rPr>
          <w:rStyle w:val="FontStyle14"/>
          <w:b w:val="0"/>
          <w:sz w:val="28"/>
          <w:szCs w:val="28"/>
        </w:rPr>
        <w:t>о</w:t>
      </w:r>
      <w:r w:rsidRPr="008C6918">
        <w:rPr>
          <w:rStyle w:val="FontStyle14"/>
          <w:b w:val="0"/>
          <w:sz w:val="28"/>
          <w:szCs w:val="28"/>
        </w:rPr>
        <w:t>д</w:t>
      </w:r>
      <w:r w:rsidR="009C2FCE">
        <w:rPr>
          <w:rStyle w:val="FontStyle14"/>
          <w:b w:val="0"/>
          <w:sz w:val="28"/>
          <w:szCs w:val="28"/>
        </w:rPr>
        <w:t>ства</w:t>
      </w:r>
      <w:r w:rsidRPr="008C6918">
        <w:rPr>
          <w:rStyle w:val="FontStyle14"/>
          <w:b w:val="0"/>
          <w:sz w:val="28"/>
          <w:szCs w:val="28"/>
        </w:rPr>
        <w:t xml:space="preserve"> (страховой запас).</w:t>
      </w:r>
    </w:p>
    <w:p w:rsidR="008C6918" w:rsidRPr="008C6918" w:rsidRDefault="008C6918" w:rsidP="009C2FCE">
      <w:pPr>
        <w:pStyle w:val="Style4"/>
        <w:widowControl/>
        <w:spacing w:line="360" w:lineRule="auto"/>
        <w:ind w:firstLine="720"/>
        <w:jc w:val="both"/>
        <w:rPr>
          <w:rStyle w:val="FontStyle14"/>
          <w:b w:val="0"/>
          <w:sz w:val="28"/>
          <w:szCs w:val="28"/>
        </w:rPr>
      </w:pPr>
      <w:r w:rsidRPr="008C6918">
        <w:rPr>
          <w:rStyle w:val="FontStyle14"/>
          <w:b w:val="0"/>
          <w:sz w:val="28"/>
          <w:szCs w:val="28"/>
        </w:rPr>
        <w:t>Максимально возможное сокращение указанных видов запасов в незавершенном производстве способствует улучшению исполь</w:t>
      </w:r>
      <w:r w:rsidRPr="008C6918">
        <w:rPr>
          <w:rStyle w:val="FontStyle14"/>
          <w:b w:val="0"/>
          <w:sz w:val="28"/>
          <w:szCs w:val="28"/>
        </w:rPr>
        <w:softHyphen/>
        <w:t>зования оборотных средств за счет сокращения длительности производственного цикла.</w:t>
      </w:r>
    </w:p>
    <w:p w:rsidR="008C6918" w:rsidRPr="008C6918" w:rsidRDefault="008C6918" w:rsidP="009C2FCE">
      <w:pPr>
        <w:pStyle w:val="Style4"/>
        <w:widowControl/>
        <w:spacing w:line="360" w:lineRule="auto"/>
        <w:ind w:firstLine="720"/>
        <w:jc w:val="both"/>
        <w:rPr>
          <w:rStyle w:val="FontStyle14"/>
          <w:b w:val="0"/>
          <w:sz w:val="28"/>
          <w:szCs w:val="28"/>
        </w:rPr>
      </w:pPr>
      <w:r w:rsidRPr="008C6918">
        <w:rPr>
          <w:rStyle w:val="FontStyle14"/>
          <w:b w:val="0"/>
          <w:sz w:val="28"/>
          <w:szCs w:val="28"/>
        </w:rPr>
        <w:t xml:space="preserve">При непрерывном процессе производства длительность </w:t>
      </w:r>
      <w:r w:rsidR="009C2FCE">
        <w:rPr>
          <w:rStyle w:val="FontStyle14"/>
          <w:b w:val="0"/>
          <w:sz w:val="28"/>
          <w:szCs w:val="28"/>
        </w:rPr>
        <w:t>п</w:t>
      </w:r>
      <w:r w:rsidRPr="008C6918">
        <w:rPr>
          <w:rStyle w:val="FontStyle14"/>
          <w:b w:val="0"/>
          <w:sz w:val="28"/>
          <w:szCs w:val="28"/>
        </w:rPr>
        <w:t>роиз</w:t>
      </w:r>
      <w:r w:rsidR="009C2FCE">
        <w:rPr>
          <w:rStyle w:val="FontStyle14"/>
          <w:b w:val="0"/>
          <w:sz w:val="28"/>
          <w:szCs w:val="28"/>
        </w:rPr>
        <w:t>водствен</w:t>
      </w:r>
      <w:r w:rsidRPr="008C6918">
        <w:rPr>
          <w:rStyle w:val="FontStyle14"/>
          <w:b w:val="0"/>
          <w:sz w:val="28"/>
          <w:szCs w:val="28"/>
        </w:rPr>
        <w:t>ного цикла исчисляется с момента запуска сырья и мате</w:t>
      </w:r>
      <w:r w:rsidRPr="008C6918">
        <w:rPr>
          <w:rStyle w:val="FontStyle14"/>
          <w:b w:val="0"/>
          <w:sz w:val="28"/>
          <w:szCs w:val="28"/>
        </w:rPr>
        <w:softHyphen/>
        <w:t>риалов в производство до выхода готовой продукции. В целом по предприятию (цеху) определяется средняя длительность произ</w:t>
      </w:r>
      <w:r w:rsidRPr="008C6918">
        <w:rPr>
          <w:rStyle w:val="FontStyle14"/>
          <w:b w:val="0"/>
          <w:sz w:val="28"/>
          <w:szCs w:val="28"/>
        </w:rPr>
        <w:softHyphen/>
        <w:t>водственного цикла методом средневзвешенного показателя, т.е. путем умножения длительности производственных циклов по от</w:t>
      </w:r>
      <w:r w:rsidRPr="008C6918">
        <w:rPr>
          <w:rStyle w:val="FontStyle14"/>
          <w:b w:val="0"/>
          <w:sz w:val="28"/>
          <w:szCs w:val="28"/>
        </w:rPr>
        <w:softHyphen/>
        <w:t>дельным продуктам или большинству из них на их себестоимость.</w:t>
      </w:r>
    </w:p>
    <w:p w:rsidR="008C6918" w:rsidRPr="008C6918" w:rsidRDefault="008C6918" w:rsidP="009C2FCE">
      <w:pPr>
        <w:pStyle w:val="Style4"/>
        <w:widowControl/>
        <w:spacing w:line="360" w:lineRule="auto"/>
        <w:ind w:firstLine="720"/>
        <w:jc w:val="both"/>
        <w:rPr>
          <w:rStyle w:val="FontStyle14"/>
          <w:b w:val="0"/>
          <w:sz w:val="28"/>
          <w:szCs w:val="28"/>
        </w:rPr>
      </w:pPr>
      <w:r w:rsidRPr="008C6918">
        <w:rPr>
          <w:rStyle w:val="FontStyle14"/>
          <w:b w:val="0"/>
          <w:sz w:val="28"/>
          <w:szCs w:val="28"/>
        </w:rPr>
        <w:t>По характеру нарастания затрат в процессе производства все затраты подразделяются на единовременные и нарастающие. К единовременным относятся такие затраты, которые произво</w:t>
      </w:r>
      <w:r w:rsidRPr="008C6918">
        <w:rPr>
          <w:rStyle w:val="FontStyle14"/>
          <w:b w:val="0"/>
          <w:sz w:val="28"/>
          <w:szCs w:val="28"/>
        </w:rPr>
        <w:softHyphen/>
        <w:t>дятся в самом начале производственного цикла. Это сырье, ос</w:t>
      </w:r>
      <w:r w:rsidRPr="008C6918">
        <w:rPr>
          <w:rStyle w:val="FontStyle14"/>
          <w:b w:val="0"/>
          <w:sz w:val="28"/>
          <w:szCs w:val="28"/>
        </w:rPr>
        <w:softHyphen/>
        <w:t>новные материалы, покупные полуфабрикаты. Остальные за</w:t>
      </w:r>
      <w:r w:rsidRPr="008C6918">
        <w:rPr>
          <w:rStyle w:val="FontStyle14"/>
          <w:b w:val="0"/>
          <w:sz w:val="28"/>
          <w:szCs w:val="28"/>
        </w:rPr>
        <w:softHyphen/>
        <w:t>траты считаются нарастающими. Нарастание затрат в процессе производства может происходить равномерно и неравномерно.</w:t>
      </w:r>
    </w:p>
    <w:p w:rsidR="008C6918" w:rsidRPr="008C6918" w:rsidRDefault="008C6918" w:rsidP="009C2FCE">
      <w:pPr>
        <w:pStyle w:val="Style4"/>
        <w:widowControl/>
        <w:spacing w:line="360" w:lineRule="auto"/>
        <w:ind w:firstLine="720"/>
        <w:jc w:val="both"/>
        <w:rPr>
          <w:rStyle w:val="FontStyle14"/>
          <w:b w:val="0"/>
          <w:sz w:val="28"/>
          <w:szCs w:val="28"/>
        </w:rPr>
      </w:pPr>
      <w:r w:rsidRPr="008C6918">
        <w:rPr>
          <w:rStyle w:val="FontStyle14"/>
          <w:b w:val="0"/>
          <w:sz w:val="28"/>
          <w:szCs w:val="28"/>
        </w:rPr>
        <w:t>При равномерном нарастании затрат средняя стоимость не</w:t>
      </w:r>
      <w:r w:rsidRPr="008C6918">
        <w:rPr>
          <w:rStyle w:val="FontStyle14"/>
          <w:b w:val="0"/>
          <w:sz w:val="28"/>
          <w:szCs w:val="28"/>
        </w:rPr>
        <w:softHyphen/>
        <w:t>завершенного производства исчисляется как сумма всех едино</w:t>
      </w:r>
      <w:r w:rsidRPr="008C6918">
        <w:rPr>
          <w:rStyle w:val="FontStyle14"/>
          <w:b w:val="0"/>
          <w:sz w:val="28"/>
          <w:szCs w:val="28"/>
        </w:rPr>
        <w:softHyphen/>
        <w:t>временных затрат и половины нарастающих затрат.</w:t>
      </w:r>
    </w:p>
    <w:p w:rsidR="008C6918" w:rsidRDefault="008C6918" w:rsidP="009C2FCE">
      <w:pPr>
        <w:pStyle w:val="Style4"/>
        <w:widowControl/>
        <w:spacing w:line="360" w:lineRule="auto"/>
        <w:ind w:firstLine="720"/>
        <w:jc w:val="both"/>
        <w:rPr>
          <w:rStyle w:val="FontStyle14"/>
          <w:b w:val="0"/>
          <w:sz w:val="28"/>
          <w:szCs w:val="28"/>
        </w:rPr>
      </w:pPr>
      <w:r w:rsidRPr="008C6918">
        <w:rPr>
          <w:rStyle w:val="FontStyle14"/>
          <w:b w:val="0"/>
          <w:sz w:val="28"/>
          <w:szCs w:val="28"/>
        </w:rPr>
        <w:t>При равномерном и неравномерном нарастании затрат опреде</w:t>
      </w:r>
      <w:r w:rsidRPr="008C6918">
        <w:rPr>
          <w:rStyle w:val="FontStyle14"/>
          <w:b w:val="0"/>
          <w:sz w:val="28"/>
          <w:szCs w:val="28"/>
        </w:rPr>
        <w:softHyphen/>
        <w:t xml:space="preserve">ляется </w:t>
      </w:r>
      <w:r w:rsidRPr="008C6918">
        <w:rPr>
          <w:rStyle w:val="FontStyle16"/>
          <w:sz w:val="28"/>
          <w:szCs w:val="28"/>
        </w:rPr>
        <w:t xml:space="preserve">коэффициент нарастания затрат. </w:t>
      </w:r>
      <w:r w:rsidRPr="008C6918">
        <w:rPr>
          <w:rStyle w:val="FontStyle14"/>
          <w:b w:val="0"/>
          <w:sz w:val="28"/>
          <w:szCs w:val="28"/>
        </w:rPr>
        <w:t>При равномерном на</w:t>
      </w:r>
      <w:r w:rsidRPr="008C6918">
        <w:rPr>
          <w:rStyle w:val="FontStyle14"/>
          <w:b w:val="0"/>
          <w:sz w:val="28"/>
          <w:szCs w:val="28"/>
        </w:rPr>
        <w:softHyphen/>
        <w:t>растании затрат коэффициент нарастания затрат исчисляется по формуле:</w:t>
      </w:r>
    </w:p>
    <w:p w:rsidR="008C6918" w:rsidRPr="008C6918" w:rsidRDefault="009C2FCE" w:rsidP="009C2FCE">
      <w:pPr>
        <w:pStyle w:val="Style4"/>
        <w:widowControl/>
        <w:spacing w:line="360" w:lineRule="auto"/>
        <w:ind w:firstLine="720"/>
        <w:jc w:val="both"/>
        <w:rPr>
          <w:rStyle w:val="FontStyle18"/>
          <w:b w:val="0"/>
          <w:i w:val="0"/>
          <w:sz w:val="28"/>
          <w:szCs w:val="28"/>
        </w:rPr>
      </w:pPr>
      <w:r>
        <w:rPr>
          <w:rStyle w:val="FontStyle14"/>
          <w:b w:val="0"/>
          <w:sz w:val="28"/>
          <w:szCs w:val="28"/>
        </w:rPr>
        <w:t>К =  (Фе</w:t>
      </w:r>
      <w:r w:rsidR="008C6918" w:rsidRPr="008C6918">
        <w:rPr>
          <w:rStyle w:val="FontStyle18"/>
          <w:b w:val="0"/>
          <w:i w:val="0"/>
          <w:sz w:val="28"/>
          <w:szCs w:val="28"/>
        </w:rPr>
        <w:t xml:space="preserve"> + </w:t>
      </w:r>
      <w:r>
        <w:rPr>
          <w:rStyle w:val="FontStyle18"/>
          <w:b w:val="0"/>
          <w:i w:val="0"/>
          <w:sz w:val="28"/>
          <w:szCs w:val="28"/>
        </w:rPr>
        <w:t>0,5</w:t>
      </w:r>
      <w:r w:rsidR="008C6918" w:rsidRPr="008C6918">
        <w:rPr>
          <w:rStyle w:val="FontStyle18"/>
          <w:b w:val="0"/>
          <w:i w:val="0"/>
          <w:sz w:val="28"/>
          <w:szCs w:val="28"/>
        </w:rPr>
        <w:t>Ф</w:t>
      </w:r>
      <w:r>
        <w:rPr>
          <w:rStyle w:val="FontStyle18"/>
          <w:b w:val="0"/>
          <w:i w:val="0"/>
          <w:sz w:val="28"/>
          <w:szCs w:val="28"/>
        </w:rPr>
        <w:t>н)/ (</w:t>
      </w:r>
      <w:r>
        <w:rPr>
          <w:rStyle w:val="FontStyle14"/>
          <w:b w:val="0"/>
          <w:sz w:val="28"/>
          <w:szCs w:val="28"/>
        </w:rPr>
        <w:t>Фе</w:t>
      </w:r>
      <w:r w:rsidRPr="008C6918">
        <w:rPr>
          <w:rStyle w:val="FontStyle18"/>
          <w:b w:val="0"/>
          <w:i w:val="0"/>
          <w:sz w:val="28"/>
          <w:szCs w:val="28"/>
        </w:rPr>
        <w:t xml:space="preserve"> + </w:t>
      </w:r>
      <w:r>
        <w:rPr>
          <w:rStyle w:val="FontStyle18"/>
          <w:b w:val="0"/>
          <w:i w:val="0"/>
          <w:sz w:val="28"/>
          <w:szCs w:val="28"/>
        </w:rPr>
        <w:t>Фн)</w:t>
      </w:r>
    </w:p>
    <w:p w:rsidR="009C2FCE" w:rsidRPr="009C2FCE" w:rsidRDefault="008C6918" w:rsidP="009C2FCE">
      <w:pPr>
        <w:pStyle w:val="Style8"/>
        <w:widowControl/>
        <w:spacing w:line="360" w:lineRule="auto"/>
        <w:ind w:firstLine="720"/>
        <w:rPr>
          <w:rStyle w:val="FontStyle18"/>
          <w:b w:val="0"/>
          <w:i w:val="0"/>
          <w:sz w:val="24"/>
          <w:szCs w:val="24"/>
        </w:rPr>
      </w:pPr>
      <w:r w:rsidRPr="009C2FCE">
        <w:rPr>
          <w:rStyle w:val="FontStyle18"/>
          <w:b w:val="0"/>
          <w:i w:val="0"/>
          <w:sz w:val="24"/>
          <w:szCs w:val="24"/>
        </w:rPr>
        <w:t xml:space="preserve">где К — коэффициент нарастания затрат; </w:t>
      </w:r>
    </w:p>
    <w:p w:rsidR="008C6918" w:rsidRPr="009C2FCE" w:rsidRDefault="008C6918" w:rsidP="009C2FCE">
      <w:pPr>
        <w:pStyle w:val="Style8"/>
        <w:widowControl/>
        <w:spacing w:line="360" w:lineRule="auto"/>
        <w:ind w:firstLine="720"/>
        <w:rPr>
          <w:rStyle w:val="FontStyle18"/>
          <w:b w:val="0"/>
          <w:i w:val="0"/>
          <w:sz w:val="24"/>
          <w:szCs w:val="24"/>
        </w:rPr>
      </w:pPr>
      <w:r w:rsidRPr="009C2FCE">
        <w:rPr>
          <w:rStyle w:val="FontStyle18"/>
          <w:b w:val="0"/>
          <w:i w:val="0"/>
          <w:sz w:val="24"/>
          <w:szCs w:val="24"/>
        </w:rPr>
        <w:t>Ф</w:t>
      </w:r>
      <w:r w:rsidR="009C2FCE" w:rsidRPr="009C2FCE">
        <w:rPr>
          <w:rStyle w:val="FontStyle18"/>
          <w:b w:val="0"/>
          <w:i w:val="0"/>
          <w:sz w:val="24"/>
          <w:szCs w:val="24"/>
        </w:rPr>
        <w:t>е</w:t>
      </w:r>
      <w:r w:rsidRPr="009C2FCE">
        <w:rPr>
          <w:rStyle w:val="FontStyle18"/>
          <w:b w:val="0"/>
          <w:i w:val="0"/>
          <w:sz w:val="24"/>
          <w:szCs w:val="24"/>
        </w:rPr>
        <w:t xml:space="preserve"> — единовременные затраты; Ф</w:t>
      </w:r>
      <w:r w:rsidR="009C2FCE" w:rsidRPr="009C2FCE">
        <w:rPr>
          <w:rStyle w:val="FontStyle18"/>
          <w:b w:val="0"/>
          <w:i w:val="0"/>
          <w:sz w:val="24"/>
          <w:szCs w:val="24"/>
        </w:rPr>
        <w:t>н</w:t>
      </w:r>
      <w:r w:rsidRPr="009C2FCE">
        <w:rPr>
          <w:rStyle w:val="FontStyle18"/>
          <w:b w:val="0"/>
          <w:i w:val="0"/>
          <w:sz w:val="24"/>
          <w:szCs w:val="24"/>
        </w:rPr>
        <w:t xml:space="preserve"> — нарастающие затраты.</w:t>
      </w:r>
    </w:p>
    <w:p w:rsidR="00036946" w:rsidRDefault="009C2FCE" w:rsidP="00B502EF">
      <w:pPr>
        <w:widowControl/>
        <w:spacing w:line="360" w:lineRule="auto"/>
        <w:ind w:firstLine="720"/>
        <w:jc w:val="both"/>
        <w:rPr>
          <w:sz w:val="28"/>
          <w:szCs w:val="28"/>
        </w:rPr>
      </w:pPr>
      <w:r>
        <w:rPr>
          <w:sz w:val="28"/>
          <w:szCs w:val="28"/>
        </w:rPr>
        <w:t>При неравномерном нарастании затрат по дням производственного цикла коэффициент нарастания затрат определяется по формуле</w:t>
      </w:r>
      <w:r w:rsidR="00B502EF">
        <w:rPr>
          <w:sz w:val="28"/>
          <w:szCs w:val="28"/>
        </w:rPr>
        <w:t xml:space="preserve">: К = С / П, </w:t>
      </w:r>
    </w:p>
    <w:p w:rsidR="00B502EF" w:rsidRPr="00B502EF" w:rsidRDefault="00B502EF" w:rsidP="00B502EF">
      <w:pPr>
        <w:widowControl/>
        <w:spacing w:line="360" w:lineRule="auto"/>
        <w:ind w:firstLine="720"/>
        <w:jc w:val="both"/>
      </w:pPr>
      <w:r>
        <w:t>г</w:t>
      </w:r>
      <w:r w:rsidRPr="00B502EF">
        <w:t>де С – средняя стоимость изделия в незавершенном производстве;</w:t>
      </w:r>
    </w:p>
    <w:p w:rsidR="00B502EF" w:rsidRPr="00B502EF" w:rsidRDefault="00B502EF" w:rsidP="00B502EF">
      <w:pPr>
        <w:widowControl/>
        <w:spacing w:line="360" w:lineRule="auto"/>
        <w:ind w:firstLine="720"/>
        <w:jc w:val="both"/>
        <w:rPr>
          <w:rStyle w:val="FontStyle23"/>
          <w:b w:val="0"/>
          <w:sz w:val="24"/>
          <w:szCs w:val="24"/>
        </w:rPr>
      </w:pPr>
      <w:r w:rsidRPr="00B502EF">
        <w:t>П – производственная себестоимость изделия.</w:t>
      </w:r>
    </w:p>
    <w:p w:rsidR="00036946" w:rsidRDefault="00C03FFB" w:rsidP="00B502EF">
      <w:pPr>
        <w:spacing w:line="360" w:lineRule="auto"/>
        <w:ind w:firstLine="720"/>
        <w:jc w:val="both"/>
        <w:rPr>
          <w:sz w:val="28"/>
          <w:szCs w:val="28"/>
        </w:rPr>
      </w:pPr>
      <w:r>
        <w:rPr>
          <w:sz w:val="28"/>
          <w:szCs w:val="28"/>
        </w:rPr>
        <w:t>Средняя стоимость изделия в незавершенном производстве исчисляется как средневзвешенная величина затрат, приходящихся на каждый день производственного цикла, и количества дней нахождения их в процессе производства.</w:t>
      </w:r>
    </w:p>
    <w:p w:rsidR="00C03FFB" w:rsidRDefault="00C03FFB" w:rsidP="00B502EF">
      <w:pPr>
        <w:spacing w:line="360" w:lineRule="auto"/>
        <w:ind w:firstLine="720"/>
        <w:jc w:val="both"/>
        <w:rPr>
          <w:sz w:val="28"/>
          <w:szCs w:val="28"/>
        </w:rPr>
      </w:pPr>
      <w:r>
        <w:rPr>
          <w:sz w:val="28"/>
          <w:szCs w:val="28"/>
        </w:rPr>
        <w:t>При совмещении равномерных и неравномерных затрат расчет средней стоимости изделия в незавершенном производстве производится по формуле:</w:t>
      </w:r>
    </w:p>
    <w:p w:rsidR="00C03FFB" w:rsidRDefault="00C03FFB" w:rsidP="00B502EF">
      <w:pPr>
        <w:spacing w:line="360" w:lineRule="auto"/>
        <w:ind w:firstLine="720"/>
        <w:jc w:val="both"/>
        <w:rPr>
          <w:sz w:val="28"/>
          <w:szCs w:val="28"/>
        </w:rPr>
      </w:pPr>
      <w:r>
        <w:rPr>
          <w:sz w:val="28"/>
          <w:szCs w:val="28"/>
        </w:rPr>
        <w:t xml:space="preserve">С = (Фе + Ф1Т1 + Ф2 Т2 + … + 0,5 ФрТ) / Т, </w:t>
      </w:r>
    </w:p>
    <w:p w:rsidR="00C03FFB" w:rsidRDefault="00C03FFB" w:rsidP="00B502EF">
      <w:pPr>
        <w:spacing w:line="360" w:lineRule="auto"/>
        <w:ind w:firstLine="720"/>
        <w:jc w:val="both"/>
        <w:rPr>
          <w:sz w:val="28"/>
          <w:szCs w:val="28"/>
        </w:rPr>
      </w:pPr>
      <w:r>
        <w:rPr>
          <w:sz w:val="28"/>
          <w:szCs w:val="28"/>
        </w:rPr>
        <w:t>где Ф1, Ф2 – затраты по дням производственного цикла;</w:t>
      </w:r>
    </w:p>
    <w:p w:rsidR="00C03FFB" w:rsidRDefault="00C03FFB" w:rsidP="00B502EF">
      <w:pPr>
        <w:spacing w:line="360" w:lineRule="auto"/>
        <w:ind w:firstLine="720"/>
        <w:jc w:val="both"/>
        <w:rPr>
          <w:sz w:val="28"/>
          <w:szCs w:val="28"/>
        </w:rPr>
      </w:pPr>
      <w:r>
        <w:rPr>
          <w:sz w:val="28"/>
          <w:szCs w:val="28"/>
        </w:rPr>
        <w:t>Фр – затраты,  производимые равномерно в течение производственного цикла;</w:t>
      </w:r>
    </w:p>
    <w:p w:rsidR="00C03FFB" w:rsidRDefault="00C03FFB" w:rsidP="00B502EF">
      <w:pPr>
        <w:spacing w:line="360" w:lineRule="auto"/>
        <w:ind w:firstLine="720"/>
        <w:jc w:val="both"/>
        <w:rPr>
          <w:sz w:val="28"/>
          <w:szCs w:val="28"/>
        </w:rPr>
      </w:pPr>
      <w:r>
        <w:rPr>
          <w:sz w:val="28"/>
          <w:szCs w:val="28"/>
        </w:rPr>
        <w:t>Т – длительность производственного цикла;</w:t>
      </w:r>
    </w:p>
    <w:p w:rsidR="00C03FFB" w:rsidRDefault="00C03FFB" w:rsidP="00B502EF">
      <w:pPr>
        <w:spacing w:line="360" w:lineRule="auto"/>
        <w:ind w:firstLine="720"/>
        <w:jc w:val="both"/>
        <w:rPr>
          <w:sz w:val="28"/>
          <w:szCs w:val="28"/>
        </w:rPr>
      </w:pPr>
      <w:r>
        <w:rPr>
          <w:sz w:val="28"/>
          <w:szCs w:val="28"/>
        </w:rPr>
        <w:t>Т1, Т2 , …- время от момента разовых затрат до окончания производственного цикла.</w:t>
      </w:r>
    </w:p>
    <w:p w:rsidR="00C03FFB" w:rsidRDefault="00C03FFB" w:rsidP="00B502EF">
      <w:pPr>
        <w:spacing w:line="360" w:lineRule="auto"/>
        <w:ind w:firstLine="720"/>
        <w:jc w:val="both"/>
        <w:rPr>
          <w:sz w:val="28"/>
          <w:szCs w:val="28"/>
        </w:rPr>
      </w:pPr>
      <w:r>
        <w:rPr>
          <w:sz w:val="28"/>
          <w:szCs w:val="28"/>
        </w:rPr>
        <w:t xml:space="preserve">Нормирование оборотных средств в незавершенном производстве производится по формуле: Н = (В / Д ) ∙ Т ∙ К, </w:t>
      </w:r>
    </w:p>
    <w:p w:rsidR="00C03FFB" w:rsidRPr="00C03FFB" w:rsidRDefault="00C03FFB" w:rsidP="00B502EF">
      <w:pPr>
        <w:spacing w:line="360" w:lineRule="auto"/>
        <w:ind w:firstLine="720"/>
        <w:jc w:val="both"/>
      </w:pPr>
      <w:r w:rsidRPr="00C03FFB">
        <w:t>где Н – норматив оборотных средств в незавершенном производстве;</w:t>
      </w:r>
    </w:p>
    <w:p w:rsidR="00C03FFB" w:rsidRPr="00C03FFB" w:rsidRDefault="00C03FFB" w:rsidP="00B502EF">
      <w:pPr>
        <w:spacing w:line="360" w:lineRule="auto"/>
        <w:ind w:firstLine="720"/>
        <w:jc w:val="both"/>
      </w:pPr>
      <w:r w:rsidRPr="00C03FFB">
        <w:t>В – объем производимой продукции по смете затрат в IV квартале предстоящего года, руб.;</w:t>
      </w:r>
    </w:p>
    <w:p w:rsidR="00C03FFB" w:rsidRPr="00C03FFB" w:rsidRDefault="00C03FFB" w:rsidP="00B502EF">
      <w:pPr>
        <w:spacing w:line="360" w:lineRule="auto"/>
        <w:ind w:firstLine="720"/>
        <w:jc w:val="both"/>
      </w:pPr>
      <w:r w:rsidRPr="00C03FFB">
        <w:t>Д – количество дней в периоде;</w:t>
      </w:r>
    </w:p>
    <w:p w:rsidR="00C03FFB" w:rsidRPr="00C03FFB" w:rsidRDefault="00C03FFB" w:rsidP="00B502EF">
      <w:pPr>
        <w:spacing w:line="360" w:lineRule="auto"/>
        <w:ind w:firstLine="720"/>
        <w:jc w:val="both"/>
      </w:pPr>
      <w:r w:rsidRPr="00C03FFB">
        <w:t>Т – длительность производственного цикла;</w:t>
      </w:r>
    </w:p>
    <w:p w:rsidR="00C03FFB" w:rsidRPr="00C03FFB" w:rsidRDefault="00C03FFB" w:rsidP="00B502EF">
      <w:pPr>
        <w:spacing w:line="360" w:lineRule="auto"/>
        <w:ind w:firstLine="720"/>
        <w:jc w:val="both"/>
      </w:pPr>
      <w:r w:rsidRPr="00C03FFB">
        <w:t>К – коэффициент нарастания затрат.</w:t>
      </w:r>
    </w:p>
    <w:p w:rsidR="00036946" w:rsidRDefault="00C03FFB" w:rsidP="00C03FFB">
      <w:pPr>
        <w:spacing w:line="360" w:lineRule="auto"/>
        <w:ind w:firstLine="720"/>
        <w:jc w:val="both"/>
        <w:rPr>
          <w:sz w:val="28"/>
          <w:szCs w:val="28"/>
        </w:rPr>
      </w:pPr>
      <w:r>
        <w:rPr>
          <w:sz w:val="28"/>
          <w:szCs w:val="28"/>
        </w:rPr>
        <w:t>Произведение средней длительности производственного цикла (Т) и коэффициента нарастания затрат (К) образует норму оборотных средств в незавершенном производстве в днях. Следовательно, норматив оборотных средств в незавершенном производстве составит результат произведения нормы оборотных средств и суммы однодневного выпуска продукции.</w:t>
      </w:r>
    </w:p>
    <w:p w:rsidR="00036946" w:rsidRDefault="00866EA3" w:rsidP="00C03FFB">
      <w:pPr>
        <w:spacing w:line="360" w:lineRule="auto"/>
        <w:ind w:firstLine="720"/>
        <w:jc w:val="both"/>
        <w:rPr>
          <w:sz w:val="28"/>
          <w:szCs w:val="28"/>
        </w:rPr>
      </w:pPr>
      <w:r>
        <w:rPr>
          <w:sz w:val="28"/>
          <w:szCs w:val="28"/>
        </w:rPr>
        <w:t xml:space="preserve"> Если норма оборотных средств в незавершенном производстве неприменима, то норма оборотных средств определяется на основе анализа оборачиваемости оборотных средств в незавершенном производстве в истекшем году. Для этого средний фактический остаток средств в незавершенном производстве за вычетом затрат по приостановленным и аннулированным заказам следует разделить на среднедневной выпуск продукции по заводской себестоимости в том же году. Найденная таким образом норма оборотных средств в днях, умноженная на сумму однодневного выпуска изделий по плану IV квартала предстоящего года, определяет величину норматива на  незавершенное производство.</w:t>
      </w:r>
    </w:p>
    <w:p w:rsidR="00866EA3" w:rsidRDefault="00866EA3" w:rsidP="00C03FFB">
      <w:pPr>
        <w:spacing w:line="360" w:lineRule="auto"/>
        <w:ind w:firstLine="720"/>
        <w:jc w:val="both"/>
        <w:rPr>
          <w:sz w:val="28"/>
          <w:szCs w:val="28"/>
        </w:rPr>
      </w:pPr>
      <w:r>
        <w:rPr>
          <w:sz w:val="28"/>
          <w:szCs w:val="28"/>
        </w:rPr>
        <w:t>Нормирование оборотных средств в расходах будущих периодов. К расходам будущих периодов относятся затраты по освоению новых видов продукции, по совершенствованию технологии производства, на горноподготовительные и другие работы. К этим расходам относят и такие нетипичные статьи затрат, как подписку на периодические издания, арендную плату, вносимые авансом налоги и сборы и др.</w:t>
      </w:r>
    </w:p>
    <w:p w:rsidR="00866EA3" w:rsidRDefault="00866EA3" w:rsidP="00C03FFB">
      <w:pPr>
        <w:spacing w:line="360" w:lineRule="auto"/>
        <w:ind w:firstLine="720"/>
        <w:jc w:val="both"/>
        <w:rPr>
          <w:sz w:val="28"/>
          <w:szCs w:val="28"/>
        </w:rPr>
      </w:pPr>
      <w:r>
        <w:rPr>
          <w:sz w:val="28"/>
          <w:szCs w:val="28"/>
        </w:rPr>
        <w:t xml:space="preserve">Норматив оборотных средств в расходах будущих периодов (Н) определяется по формуле: Н = П + Р – С, </w:t>
      </w:r>
    </w:p>
    <w:p w:rsidR="00866EA3" w:rsidRPr="00770ED2" w:rsidRDefault="00866EA3" w:rsidP="00C03FFB">
      <w:pPr>
        <w:spacing w:line="360" w:lineRule="auto"/>
        <w:ind w:firstLine="720"/>
        <w:jc w:val="both"/>
      </w:pPr>
      <w:r w:rsidRPr="00770ED2">
        <w:t>где П – переходящая сумма расходов будущих периодов на начало предстоящего года;</w:t>
      </w:r>
    </w:p>
    <w:p w:rsidR="00866EA3" w:rsidRPr="00770ED2" w:rsidRDefault="00866EA3" w:rsidP="00C03FFB">
      <w:pPr>
        <w:spacing w:line="360" w:lineRule="auto"/>
        <w:ind w:firstLine="720"/>
        <w:jc w:val="both"/>
      </w:pPr>
      <w:r w:rsidRPr="00770ED2">
        <w:t>Р - расходы будущих периодов в предстоящем году, предусмотренные соответствующими сметами;</w:t>
      </w:r>
    </w:p>
    <w:p w:rsidR="00866EA3" w:rsidRDefault="00866EA3" w:rsidP="00C03FFB">
      <w:pPr>
        <w:spacing w:line="360" w:lineRule="auto"/>
        <w:ind w:firstLine="720"/>
        <w:jc w:val="both"/>
      </w:pPr>
      <w:r w:rsidRPr="00770ED2">
        <w:t>С - расходы будущих периодов, подлежащие списанию на себестоимость продукции в предстоящем году в соответствии со сметой производства. Если в процессе подготовки, освоения и изготовления новых видов продукции предприятие пользуется целевым банковским кредитом, то при расчете норматива оборотных средств в расходах будущих периодов суммы банковских кредитов исключаются.</w:t>
      </w:r>
    </w:p>
    <w:p w:rsidR="002D6681" w:rsidRDefault="002D6681" w:rsidP="00C03FFB">
      <w:pPr>
        <w:spacing w:line="360" w:lineRule="auto"/>
        <w:ind w:firstLine="720"/>
        <w:jc w:val="both"/>
      </w:pPr>
    </w:p>
    <w:p w:rsidR="002D6681" w:rsidRDefault="002D6681" w:rsidP="00C03FFB">
      <w:pPr>
        <w:spacing w:line="360" w:lineRule="auto"/>
        <w:ind w:firstLine="720"/>
        <w:jc w:val="both"/>
      </w:pPr>
    </w:p>
    <w:p w:rsidR="002D6681" w:rsidRDefault="002D6681" w:rsidP="00C03FFB">
      <w:pPr>
        <w:spacing w:line="360" w:lineRule="auto"/>
        <w:ind w:firstLine="720"/>
        <w:jc w:val="both"/>
      </w:pPr>
    </w:p>
    <w:p w:rsidR="002D6681" w:rsidRDefault="002D6681" w:rsidP="00C03FFB">
      <w:pPr>
        <w:spacing w:line="360" w:lineRule="auto"/>
        <w:ind w:firstLine="720"/>
        <w:jc w:val="both"/>
      </w:pPr>
    </w:p>
    <w:p w:rsidR="002D6681" w:rsidRDefault="002D6681" w:rsidP="00C03FFB">
      <w:pPr>
        <w:spacing w:line="360" w:lineRule="auto"/>
        <w:ind w:firstLine="720"/>
        <w:jc w:val="both"/>
      </w:pPr>
    </w:p>
    <w:p w:rsidR="002D6681" w:rsidRDefault="002D6681" w:rsidP="00C03FFB">
      <w:pPr>
        <w:spacing w:line="360" w:lineRule="auto"/>
        <w:ind w:firstLine="720"/>
        <w:jc w:val="both"/>
      </w:pPr>
    </w:p>
    <w:p w:rsidR="002D6681" w:rsidRDefault="002D6681" w:rsidP="00C03FFB">
      <w:pPr>
        <w:spacing w:line="360" w:lineRule="auto"/>
        <w:ind w:firstLine="720"/>
        <w:jc w:val="both"/>
      </w:pPr>
    </w:p>
    <w:p w:rsidR="002D6681" w:rsidRDefault="002D6681" w:rsidP="00C03FFB">
      <w:pPr>
        <w:spacing w:line="360" w:lineRule="auto"/>
        <w:ind w:firstLine="720"/>
        <w:jc w:val="both"/>
      </w:pPr>
    </w:p>
    <w:p w:rsidR="002D6681" w:rsidRDefault="002D6681" w:rsidP="00C03FFB">
      <w:pPr>
        <w:spacing w:line="360" w:lineRule="auto"/>
        <w:ind w:firstLine="720"/>
        <w:jc w:val="both"/>
      </w:pPr>
    </w:p>
    <w:p w:rsidR="002D6681" w:rsidRDefault="002D6681" w:rsidP="00C03FFB">
      <w:pPr>
        <w:spacing w:line="360" w:lineRule="auto"/>
        <w:ind w:firstLine="720"/>
        <w:jc w:val="both"/>
      </w:pPr>
    </w:p>
    <w:p w:rsidR="002D6681" w:rsidRDefault="002D6681" w:rsidP="00C03FFB">
      <w:pPr>
        <w:spacing w:line="360" w:lineRule="auto"/>
        <w:ind w:firstLine="720"/>
        <w:jc w:val="both"/>
      </w:pPr>
    </w:p>
    <w:p w:rsidR="002D6681" w:rsidRDefault="002D6681" w:rsidP="00C03FFB">
      <w:pPr>
        <w:spacing w:line="360" w:lineRule="auto"/>
        <w:ind w:firstLine="720"/>
        <w:jc w:val="both"/>
      </w:pPr>
    </w:p>
    <w:p w:rsidR="00D47D4F" w:rsidRDefault="00D47D4F" w:rsidP="00C03FFB">
      <w:pPr>
        <w:spacing w:line="360" w:lineRule="auto"/>
        <w:ind w:firstLine="720"/>
        <w:jc w:val="both"/>
      </w:pPr>
    </w:p>
    <w:p w:rsidR="00D47D4F" w:rsidRDefault="00D47D4F" w:rsidP="00C03FFB">
      <w:pPr>
        <w:spacing w:line="360" w:lineRule="auto"/>
        <w:ind w:firstLine="720"/>
        <w:jc w:val="both"/>
      </w:pPr>
    </w:p>
    <w:p w:rsidR="00D47D4F" w:rsidRDefault="00D47D4F" w:rsidP="00C03FFB">
      <w:pPr>
        <w:spacing w:line="360" w:lineRule="auto"/>
        <w:ind w:firstLine="720"/>
        <w:jc w:val="both"/>
      </w:pPr>
    </w:p>
    <w:p w:rsidR="00D47D4F" w:rsidRDefault="00D47D4F" w:rsidP="00C03FFB">
      <w:pPr>
        <w:spacing w:line="360" w:lineRule="auto"/>
        <w:ind w:firstLine="720"/>
        <w:jc w:val="both"/>
      </w:pPr>
    </w:p>
    <w:p w:rsidR="00D47D4F" w:rsidRDefault="00D47D4F" w:rsidP="00C03FFB">
      <w:pPr>
        <w:spacing w:line="360" w:lineRule="auto"/>
        <w:ind w:firstLine="720"/>
        <w:jc w:val="both"/>
      </w:pPr>
    </w:p>
    <w:p w:rsidR="00D47D4F" w:rsidRDefault="00D47D4F" w:rsidP="00C03FFB">
      <w:pPr>
        <w:spacing w:line="360" w:lineRule="auto"/>
        <w:ind w:firstLine="720"/>
        <w:jc w:val="both"/>
      </w:pPr>
    </w:p>
    <w:p w:rsidR="00D47D4F" w:rsidRDefault="00D47D4F" w:rsidP="00C03FFB">
      <w:pPr>
        <w:spacing w:line="360" w:lineRule="auto"/>
        <w:ind w:firstLine="720"/>
        <w:jc w:val="both"/>
      </w:pPr>
    </w:p>
    <w:p w:rsidR="00D47D4F" w:rsidRDefault="00D47D4F" w:rsidP="00C03FFB">
      <w:pPr>
        <w:spacing w:line="360" w:lineRule="auto"/>
        <w:ind w:firstLine="720"/>
        <w:jc w:val="both"/>
      </w:pPr>
    </w:p>
    <w:p w:rsidR="00D47D4F" w:rsidRDefault="00D47D4F" w:rsidP="00C03FFB">
      <w:pPr>
        <w:spacing w:line="360" w:lineRule="auto"/>
        <w:ind w:firstLine="720"/>
        <w:jc w:val="both"/>
      </w:pPr>
    </w:p>
    <w:p w:rsidR="002D6681" w:rsidRDefault="002D6681" w:rsidP="00C03FFB">
      <w:pPr>
        <w:spacing w:line="360" w:lineRule="auto"/>
        <w:ind w:firstLine="720"/>
        <w:jc w:val="both"/>
        <w:rPr>
          <w:b/>
          <w:sz w:val="36"/>
          <w:szCs w:val="36"/>
        </w:rPr>
      </w:pPr>
      <w:r w:rsidRPr="002D6681">
        <w:rPr>
          <w:b/>
          <w:sz w:val="36"/>
          <w:szCs w:val="36"/>
        </w:rPr>
        <w:t>II  Аналитическая часть</w:t>
      </w:r>
    </w:p>
    <w:p w:rsidR="002D6681" w:rsidRPr="002D6681" w:rsidRDefault="002D6681" w:rsidP="00B40EA1">
      <w:pPr>
        <w:spacing w:line="360" w:lineRule="auto"/>
        <w:ind w:firstLine="600"/>
        <w:rPr>
          <w:b/>
          <w:sz w:val="28"/>
          <w:szCs w:val="28"/>
        </w:rPr>
      </w:pPr>
      <w:r w:rsidRPr="002D6681">
        <w:rPr>
          <w:b/>
          <w:sz w:val="28"/>
          <w:szCs w:val="28"/>
        </w:rPr>
        <w:t>2.1 Анализ платежеспособности и финансовой устойчивости</w:t>
      </w:r>
    </w:p>
    <w:p w:rsidR="00B40EA1" w:rsidRDefault="00B40EA1" w:rsidP="002D6681">
      <w:pPr>
        <w:spacing w:line="360" w:lineRule="auto"/>
        <w:ind w:firstLine="600"/>
        <w:jc w:val="both"/>
        <w:rPr>
          <w:sz w:val="28"/>
          <w:szCs w:val="28"/>
        </w:rPr>
      </w:pPr>
    </w:p>
    <w:p w:rsidR="002D6681" w:rsidRPr="002D6681" w:rsidRDefault="002D6681" w:rsidP="002D6681">
      <w:pPr>
        <w:spacing w:line="360" w:lineRule="auto"/>
        <w:ind w:firstLine="600"/>
        <w:jc w:val="both"/>
        <w:rPr>
          <w:sz w:val="28"/>
          <w:szCs w:val="28"/>
        </w:rPr>
      </w:pPr>
      <w:r w:rsidRPr="002D6681">
        <w:rPr>
          <w:sz w:val="28"/>
          <w:szCs w:val="28"/>
        </w:rPr>
        <w:t>В общем виде платежеспособность любого предприятия является внешним проявлением его финансовой устойчивости.</w:t>
      </w:r>
    </w:p>
    <w:p w:rsidR="002D6681" w:rsidRPr="002D6681" w:rsidRDefault="002D6681" w:rsidP="002D6681">
      <w:pPr>
        <w:spacing w:line="360" w:lineRule="auto"/>
        <w:ind w:firstLine="600"/>
        <w:jc w:val="both"/>
        <w:rPr>
          <w:sz w:val="28"/>
          <w:szCs w:val="28"/>
        </w:rPr>
      </w:pPr>
      <w:r w:rsidRPr="002D6681">
        <w:rPr>
          <w:sz w:val="28"/>
          <w:szCs w:val="28"/>
        </w:rPr>
        <w:t>Таблица 1.1</w:t>
      </w:r>
      <w:r>
        <w:rPr>
          <w:sz w:val="28"/>
          <w:szCs w:val="28"/>
        </w:rPr>
        <w:t xml:space="preserve"> </w:t>
      </w:r>
      <w:r w:rsidRPr="002D6681">
        <w:rPr>
          <w:sz w:val="28"/>
          <w:szCs w:val="28"/>
        </w:rPr>
        <w:t>Платежеспособность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00"/>
        <w:gridCol w:w="1700"/>
        <w:gridCol w:w="900"/>
        <w:gridCol w:w="900"/>
        <w:gridCol w:w="1700"/>
        <w:gridCol w:w="1700"/>
      </w:tblGrid>
      <w:tr w:rsidR="002D6681">
        <w:tc>
          <w:tcPr>
            <w:tcW w:w="2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Показатели</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 показатель</w:t>
            </w: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Нормативное соотношение</w:t>
            </w: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Фактическое соотношение</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 показатель</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Процент непокрытия</w:t>
            </w:r>
          </w:p>
        </w:tc>
      </w:tr>
      <w:tr w:rsidR="002D6681">
        <w:tc>
          <w:tcPr>
            <w:tcW w:w="25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1</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rsidRPr="002D6681">
              <w:t>2</w:t>
            </w: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3</w:t>
            </w: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4</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5</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6</w:t>
            </w:r>
          </w:p>
        </w:tc>
      </w:tr>
      <w:tr w:rsidR="002D6681">
        <w:tc>
          <w:tcPr>
            <w:tcW w:w="2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r>
      <w:tr w:rsidR="002D6681">
        <w:tc>
          <w:tcPr>
            <w:tcW w:w="2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Платежеспособность на начало периода</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t>711</w:t>
            </w:r>
            <w:r w:rsidRPr="002D6681">
              <w:t>.0</w:t>
            </w: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rsidRPr="002D6681">
              <w:t>&gt;=</w:t>
            </w: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rsidRPr="002D6681">
              <w:t>&lt;=</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t>16413</w:t>
            </w:r>
            <w:r w:rsidRPr="002D6681">
              <w:t>.0</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t>4.30</w:t>
            </w:r>
          </w:p>
        </w:tc>
      </w:tr>
      <w:tr w:rsidR="002D6681">
        <w:tc>
          <w:tcPr>
            <w:tcW w:w="2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r>
      <w:tr w:rsidR="002D6681">
        <w:tc>
          <w:tcPr>
            <w:tcW w:w="2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Платежеспособность на конец периода</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607117">
            <w:pPr>
              <w:jc w:val="right"/>
            </w:pPr>
            <w:r>
              <w:t>509</w:t>
            </w:r>
            <w:r w:rsidR="002D6681" w:rsidRPr="002D6681">
              <w:t>.0</w:t>
            </w: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rsidRPr="002D6681">
              <w:t>&gt;=</w:t>
            </w:r>
          </w:p>
        </w:tc>
        <w:tc>
          <w:tcPr>
            <w:tcW w:w="9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rsidRPr="002D6681">
              <w:t>&lt;=</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607117">
            <w:pPr>
              <w:jc w:val="right"/>
            </w:pPr>
            <w:r>
              <w:t>23025</w:t>
            </w:r>
            <w:r w:rsidR="002D6681" w:rsidRPr="002D6681">
              <w:t>.0</w:t>
            </w:r>
          </w:p>
        </w:tc>
        <w:tc>
          <w:tcPr>
            <w:tcW w:w="1700" w:type="dxa"/>
            <w:tcBorders>
              <w:top w:val="single" w:sz="4" w:space="0" w:color="auto"/>
              <w:left w:val="single" w:sz="4" w:space="0" w:color="auto"/>
              <w:bottom w:val="single" w:sz="4" w:space="0" w:color="auto"/>
              <w:right w:val="single" w:sz="4" w:space="0" w:color="auto"/>
            </w:tcBorders>
          </w:tcPr>
          <w:p w:rsidR="002D6681" w:rsidRPr="002D6681" w:rsidRDefault="00607117">
            <w:pPr>
              <w:jc w:val="right"/>
            </w:pPr>
            <w:r>
              <w:t>2.2</w:t>
            </w:r>
          </w:p>
        </w:tc>
      </w:tr>
    </w:tbl>
    <w:p w:rsidR="002D6681" w:rsidRDefault="002D6681" w:rsidP="002D6681">
      <w:pPr>
        <w:ind w:firstLine="600"/>
        <w:jc w:val="both"/>
        <w:rPr>
          <w:sz w:val="20"/>
          <w:szCs w:val="20"/>
        </w:rPr>
      </w:pPr>
    </w:p>
    <w:p w:rsidR="002D6681" w:rsidRPr="002D6681" w:rsidRDefault="002D6681" w:rsidP="002D6681">
      <w:pPr>
        <w:spacing w:line="360" w:lineRule="auto"/>
        <w:ind w:firstLine="600"/>
        <w:jc w:val="both"/>
        <w:rPr>
          <w:sz w:val="28"/>
          <w:szCs w:val="28"/>
        </w:rPr>
      </w:pPr>
      <w:r w:rsidRPr="002D6681">
        <w:rPr>
          <w:sz w:val="28"/>
          <w:szCs w:val="28"/>
        </w:rPr>
        <w:t xml:space="preserve"> Платежеспособным считается предприятие, если соблюдается нормативное неравенство.</w:t>
      </w:r>
    </w:p>
    <w:p w:rsidR="002D6681" w:rsidRPr="002D6681" w:rsidRDefault="002D6681" w:rsidP="002D6681">
      <w:pPr>
        <w:spacing w:line="360" w:lineRule="auto"/>
        <w:ind w:firstLine="600"/>
        <w:jc w:val="both"/>
        <w:rPr>
          <w:sz w:val="28"/>
          <w:szCs w:val="28"/>
        </w:rPr>
      </w:pPr>
      <w:r w:rsidRPr="002D6681">
        <w:rPr>
          <w:sz w:val="28"/>
          <w:szCs w:val="28"/>
        </w:rPr>
        <w:t xml:space="preserve"> </w:t>
      </w:r>
      <w:r w:rsidR="00C4289A">
        <w:rPr>
          <w:sz w:val="28"/>
          <w:szCs w:val="28"/>
        </w:rPr>
        <w:t xml:space="preserve"> </w:t>
      </w:r>
    </w:p>
    <w:p w:rsidR="002D6681" w:rsidRPr="002D6681" w:rsidRDefault="002D6681" w:rsidP="002D6681">
      <w:pPr>
        <w:spacing w:line="360" w:lineRule="auto"/>
        <w:ind w:firstLine="600"/>
        <w:jc w:val="both"/>
        <w:rPr>
          <w:sz w:val="28"/>
          <w:szCs w:val="28"/>
        </w:rPr>
      </w:pPr>
      <w:r w:rsidRPr="002D6681">
        <w:rPr>
          <w:sz w:val="28"/>
          <w:szCs w:val="28"/>
        </w:rPr>
        <w:t>Таблица 1.2</w:t>
      </w:r>
      <w:r>
        <w:rPr>
          <w:sz w:val="28"/>
          <w:szCs w:val="28"/>
        </w:rPr>
        <w:t xml:space="preserve"> </w:t>
      </w:r>
      <w:r w:rsidRPr="002D6681">
        <w:rPr>
          <w:sz w:val="28"/>
          <w:szCs w:val="28"/>
        </w:rPr>
        <w:t>Показатели финансовой устойчивости, 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1500"/>
        <w:gridCol w:w="1500"/>
        <w:gridCol w:w="1500"/>
        <w:gridCol w:w="1500"/>
      </w:tblGrid>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Показатели</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на начало периода</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на конец периода</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абсолютное изменение</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относительное изменение (%)</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2</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3</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4</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5</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Капитал и резервы</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1226</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2476</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1250</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102.0</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Внеоборотные активы</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234.0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29</w:t>
            </w:r>
            <w:r w:rsidR="00607117">
              <w:t>7</w:t>
            </w:r>
            <w:r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63</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26.9</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Долгосрочные кредиты и займы</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0</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0</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0</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0.0</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Наличие собственных оборотных средств</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992</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2179</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1</w:t>
            </w:r>
            <w:r w:rsidR="00607117">
              <w:t>187</w:t>
            </w:r>
            <w:r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119.6</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Краткосрочные кредиты и займы</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0.0</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Общая величина основных источников формирования запасов и затрат</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992</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2179</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1</w:t>
            </w:r>
            <w:r w:rsidR="00607117">
              <w:t>187</w:t>
            </w:r>
            <w:r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119.6</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Запасы</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1</w:t>
            </w:r>
            <w:r w:rsidR="00607117">
              <w:t>16694</w:t>
            </w:r>
            <w:r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24689</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7995</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47.9</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Излишек (+) или недостаток (-) собственных оборотных средств</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-1</w:t>
            </w:r>
            <w:r w:rsidR="00607117">
              <w:t>5702</w:t>
            </w:r>
            <w:r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607117">
            <w:pPr>
              <w:jc w:val="center"/>
            </w:pPr>
            <w:r w:rsidRPr="002D6681">
              <w:t>-</w:t>
            </w:r>
            <w:r w:rsidR="00607117">
              <w:t>22510</w:t>
            </w:r>
            <w:r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6808</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607117">
            <w:pPr>
              <w:jc w:val="center"/>
            </w:pPr>
            <w:r>
              <w:t>43.4</w:t>
            </w:r>
          </w:p>
        </w:tc>
      </w:tr>
      <w:tr w:rsidR="00607117">
        <w:tc>
          <w:tcPr>
            <w:tcW w:w="3400" w:type="dxa"/>
            <w:tcBorders>
              <w:top w:val="single" w:sz="4" w:space="0" w:color="auto"/>
              <w:left w:val="single" w:sz="4" w:space="0" w:color="auto"/>
              <w:bottom w:val="single" w:sz="4" w:space="0" w:color="auto"/>
              <w:right w:val="single" w:sz="4" w:space="0" w:color="auto"/>
            </w:tcBorders>
          </w:tcPr>
          <w:p w:rsidR="00607117" w:rsidRPr="002D6681" w:rsidRDefault="00607117">
            <w:pPr>
              <w:jc w:val="both"/>
            </w:pPr>
            <w:r w:rsidRPr="002D6681">
              <w:t>Излишек (+) или недостаток (-) общей величины основных источников формирования запасов и затрат</w:t>
            </w:r>
          </w:p>
        </w:tc>
        <w:tc>
          <w:tcPr>
            <w:tcW w:w="1500" w:type="dxa"/>
            <w:tcBorders>
              <w:top w:val="single" w:sz="4" w:space="0" w:color="auto"/>
              <w:left w:val="single" w:sz="4" w:space="0" w:color="auto"/>
              <w:bottom w:val="single" w:sz="4" w:space="0" w:color="auto"/>
              <w:right w:val="single" w:sz="4" w:space="0" w:color="auto"/>
            </w:tcBorders>
          </w:tcPr>
          <w:p w:rsidR="00607117" w:rsidRPr="002D6681" w:rsidRDefault="00607117" w:rsidP="00607117">
            <w:pPr>
              <w:jc w:val="center"/>
            </w:pPr>
            <w:r w:rsidRPr="002D6681">
              <w:t>-1</w:t>
            </w:r>
            <w:r>
              <w:t>5702</w:t>
            </w:r>
            <w:r w:rsidRPr="002D6681">
              <w:t>.0</w:t>
            </w:r>
          </w:p>
        </w:tc>
        <w:tc>
          <w:tcPr>
            <w:tcW w:w="1500" w:type="dxa"/>
            <w:tcBorders>
              <w:top w:val="single" w:sz="4" w:space="0" w:color="auto"/>
              <w:left w:val="single" w:sz="4" w:space="0" w:color="auto"/>
              <w:bottom w:val="single" w:sz="4" w:space="0" w:color="auto"/>
              <w:right w:val="single" w:sz="4" w:space="0" w:color="auto"/>
            </w:tcBorders>
          </w:tcPr>
          <w:p w:rsidR="00607117" w:rsidRPr="002D6681" w:rsidRDefault="00607117" w:rsidP="00607117">
            <w:pPr>
              <w:jc w:val="center"/>
            </w:pPr>
            <w:r w:rsidRPr="002D6681">
              <w:t>-</w:t>
            </w:r>
            <w:r>
              <w:t>22510</w:t>
            </w:r>
            <w:r w:rsidRPr="002D6681">
              <w:t>.0</w:t>
            </w:r>
          </w:p>
        </w:tc>
        <w:tc>
          <w:tcPr>
            <w:tcW w:w="1500" w:type="dxa"/>
            <w:tcBorders>
              <w:top w:val="single" w:sz="4" w:space="0" w:color="auto"/>
              <w:left w:val="single" w:sz="4" w:space="0" w:color="auto"/>
              <w:bottom w:val="single" w:sz="4" w:space="0" w:color="auto"/>
              <w:right w:val="single" w:sz="4" w:space="0" w:color="auto"/>
            </w:tcBorders>
          </w:tcPr>
          <w:p w:rsidR="00607117" w:rsidRPr="002D6681" w:rsidRDefault="00607117" w:rsidP="00607117">
            <w:pPr>
              <w:jc w:val="center"/>
            </w:pPr>
            <w:r>
              <w:t>6808</w:t>
            </w:r>
            <w:r w:rsidRPr="002D6681">
              <w:t>.0</w:t>
            </w:r>
          </w:p>
        </w:tc>
        <w:tc>
          <w:tcPr>
            <w:tcW w:w="1500" w:type="dxa"/>
            <w:tcBorders>
              <w:top w:val="single" w:sz="4" w:space="0" w:color="auto"/>
              <w:left w:val="single" w:sz="4" w:space="0" w:color="auto"/>
              <w:bottom w:val="single" w:sz="4" w:space="0" w:color="auto"/>
              <w:right w:val="single" w:sz="4" w:space="0" w:color="auto"/>
            </w:tcBorders>
          </w:tcPr>
          <w:p w:rsidR="00607117" w:rsidRPr="002D6681" w:rsidRDefault="00607117" w:rsidP="00607117">
            <w:pPr>
              <w:jc w:val="center"/>
            </w:pPr>
            <w:r>
              <w:t>43.4</w:t>
            </w:r>
          </w:p>
        </w:tc>
      </w:tr>
    </w:tbl>
    <w:p w:rsidR="002D6681" w:rsidRDefault="002D6681" w:rsidP="002D6681">
      <w:pPr>
        <w:ind w:firstLine="600"/>
        <w:jc w:val="both"/>
        <w:rPr>
          <w:sz w:val="20"/>
          <w:szCs w:val="20"/>
        </w:rPr>
      </w:pPr>
    </w:p>
    <w:p w:rsidR="002D6681" w:rsidRDefault="002D6681" w:rsidP="002D6681">
      <w:pPr>
        <w:ind w:firstLine="600"/>
        <w:jc w:val="both"/>
        <w:rPr>
          <w:sz w:val="20"/>
          <w:szCs w:val="20"/>
        </w:rPr>
      </w:pPr>
    </w:p>
    <w:p w:rsidR="002D6681" w:rsidRPr="002D6681" w:rsidRDefault="002D6681" w:rsidP="002D6681">
      <w:pPr>
        <w:spacing w:line="360" w:lineRule="auto"/>
        <w:ind w:firstLine="600"/>
        <w:jc w:val="both"/>
        <w:rPr>
          <w:sz w:val="28"/>
          <w:szCs w:val="28"/>
        </w:rPr>
      </w:pPr>
      <w:r w:rsidRPr="002D6681">
        <w:rPr>
          <w:sz w:val="28"/>
          <w:szCs w:val="28"/>
        </w:rPr>
        <w:t>На основе расчета показателей наличия источников средств для формирования запасов и затрат можно определить, в какой финансовой ситуации находится анализируемое предприятие. Исходя из показателей, рассчитанных и отраженных в таблице 1.2, следуют следующие основные выводы.</w:t>
      </w:r>
    </w:p>
    <w:p w:rsidR="002D6681" w:rsidRPr="002D6681" w:rsidRDefault="002D6681" w:rsidP="002D6681">
      <w:pPr>
        <w:spacing w:line="360" w:lineRule="auto"/>
        <w:ind w:firstLine="600"/>
        <w:jc w:val="both"/>
        <w:rPr>
          <w:sz w:val="28"/>
          <w:szCs w:val="28"/>
        </w:rPr>
      </w:pPr>
      <w:r w:rsidRPr="002D6681">
        <w:rPr>
          <w:sz w:val="28"/>
          <w:szCs w:val="28"/>
        </w:rPr>
        <w:t xml:space="preserve">Показатель наличия собственных оборотных средств на начало периода характеризуется величиной положительной - </w:t>
      </w:r>
      <w:r w:rsidR="00607117">
        <w:rPr>
          <w:sz w:val="28"/>
          <w:szCs w:val="28"/>
        </w:rPr>
        <w:t>992</w:t>
      </w:r>
      <w:r w:rsidRPr="002D6681">
        <w:rPr>
          <w:sz w:val="28"/>
          <w:szCs w:val="28"/>
        </w:rPr>
        <w:t xml:space="preserve">.0 тыс.руб. На конец периода данный показатель был положительным - </w:t>
      </w:r>
      <w:r w:rsidR="00607117">
        <w:rPr>
          <w:sz w:val="28"/>
          <w:szCs w:val="28"/>
        </w:rPr>
        <w:t>2179</w:t>
      </w:r>
      <w:r w:rsidRPr="002D6681">
        <w:rPr>
          <w:sz w:val="28"/>
          <w:szCs w:val="28"/>
        </w:rPr>
        <w:t xml:space="preserve">.0 тыс.руб. Изменение за анализируемый период составило - </w:t>
      </w:r>
      <w:r w:rsidR="00607117">
        <w:rPr>
          <w:sz w:val="28"/>
          <w:szCs w:val="28"/>
        </w:rPr>
        <w:t>1187</w:t>
      </w:r>
      <w:r w:rsidRPr="002D6681">
        <w:rPr>
          <w:sz w:val="28"/>
          <w:szCs w:val="28"/>
        </w:rPr>
        <w:t xml:space="preserve">.0 тыс.руб. Таким образом, на начало периода на предприятии было достаточно собственных оборотных средств, на конец периода - достаточно. При этом в течение анализируемого периода данный показатель увеличился на </w:t>
      </w:r>
      <w:r w:rsidR="00607117">
        <w:rPr>
          <w:sz w:val="28"/>
          <w:szCs w:val="28"/>
        </w:rPr>
        <w:t>119.6</w:t>
      </w:r>
      <w:r w:rsidRPr="002D6681">
        <w:rPr>
          <w:sz w:val="28"/>
          <w:szCs w:val="28"/>
        </w:rPr>
        <w:t xml:space="preserve"> % и соответственно увеличилась обеспеченность предприятия собственными оборотными средствами.</w:t>
      </w:r>
    </w:p>
    <w:p w:rsidR="002D6681" w:rsidRPr="002D6681" w:rsidRDefault="002D6681" w:rsidP="002D6681">
      <w:pPr>
        <w:spacing w:line="360" w:lineRule="auto"/>
        <w:ind w:firstLine="600"/>
        <w:jc w:val="both"/>
        <w:rPr>
          <w:sz w:val="28"/>
          <w:szCs w:val="28"/>
        </w:rPr>
      </w:pPr>
      <w:r w:rsidRPr="002D6681">
        <w:rPr>
          <w:sz w:val="28"/>
          <w:szCs w:val="28"/>
        </w:rPr>
        <w:t xml:space="preserve">Показатель общей величины основных источников формирования запасов и затрат на начало периода характеризуется величиной положительной - </w:t>
      </w:r>
      <w:r w:rsidR="00607117">
        <w:rPr>
          <w:sz w:val="28"/>
          <w:szCs w:val="28"/>
        </w:rPr>
        <w:t>992</w:t>
      </w:r>
      <w:r w:rsidRPr="002D6681">
        <w:rPr>
          <w:sz w:val="28"/>
          <w:szCs w:val="28"/>
        </w:rPr>
        <w:t xml:space="preserve">.0 тыс.руб. На конец периода данный показатель был положительным - </w:t>
      </w:r>
      <w:r w:rsidR="00607117">
        <w:rPr>
          <w:sz w:val="28"/>
          <w:szCs w:val="28"/>
        </w:rPr>
        <w:t>2179</w:t>
      </w:r>
      <w:r w:rsidRPr="002D6681">
        <w:rPr>
          <w:sz w:val="28"/>
          <w:szCs w:val="28"/>
        </w:rPr>
        <w:t>.0 тыс.руб. Изменение за анализируемый период составило 1</w:t>
      </w:r>
      <w:r w:rsidR="00607117">
        <w:rPr>
          <w:sz w:val="28"/>
          <w:szCs w:val="28"/>
        </w:rPr>
        <w:t>187</w:t>
      </w:r>
      <w:r w:rsidRPr="002D6681">
        <w:rPr>
          <w:sz w:val="28"/>
          <w:szCs w:val="28"/>
        </w:rPr>
        <w:t xml:space="preserve">.0 тыс.руб. Таким образом, на начало периода на предприятии было достаточно основных источников формирования запасов и затрат, на конец периода - достаточно. При этом в течение анализируемого периода данный показатель увеличился на </w:t>
      </w:r>
      <w:r w:rsidR="00607117">
        <w:rPr>
          <w:sz w:val="28"/>
          <w:szCs w:val="28"/>
        </w:rPr>
        <w:t>119.6</w:t>
      </w:r>
      <w:r w:rsidRPr="002D6681">
        <w:rPr>
          <w:sz w:val="28"/>
          <w:szCs w:val="28"/>
        </w:rPr>
        <w:t xml:space="preserve"> % и соответственно увеличилась обеспеченность предприятия основными источниками формирования запасов и затрат.</w:t>
      </w:r>
    </w:p>
    <w:p w:rsidR="002D6681" w:rsidRPr="002D6681" w:rsidRDefault="002D6681" w:rsidP="002D6681">
      <w:pPr>
        <w:spacing w:line="360" w:lineRule="auto"/>
        <w:ind w:firstLine="600"/>
        <w:jc w:val="both"/>
        <w:rPr>
          <w:sz w:val="28"/>
          <w:szCs w:val="28"/>
        </w:rPr>
      </w:pPr>
      <w:r w:rsidRPr="002D6681">
        <w:rPr>
          <w:sz w:val="28"/>
          <w:szCs w:val="28"/>
        </w:rPr>
        <w:t>Показатель Излишек (+) или недостаток (-) собственных оборотных средств на начало периода характеризуется величиной отрицательной - (-1</w:t>
      </w:r>
      <w:r w:rsidR="00607117">
        <w:rPr>
          <w:sz w:val="28"/>
          <w:szCs w:val="28"/>
        </w:rPr>
        <w:t>5702</w:t>
      </w:r>
      <w:r w:rsidRPr="002D6681">
        <w:rPr>
          <w:sz w:val="28"/>
          <w:szCs w:val="28"/>
        </w:rPr>
        <w:t>.0) тыс.руб. На конец периода данный показатель был отрицательным - (-</w:t>
      </w:r>
      <w:r w:rsidR="00607117">
        <w:rPr>
          <w:sz w:val="28"/>
          <w:szCs w:val="28"/>
        </w:rPr>
        <w:t>22510</w:t>
      </w:r>
      <w:r w:rsidRPr="002D6681">
        <w:rPr>
          <w:sz w:val="28"/>
          <w:szCs w:val="28"/>
        </w:rPr>
        <w:t xml:space="preserve">.0) тыс.руб. Изменение за анализируемый период составило </w:t>
      </w:r>
      <w:r w:rsidR="00607117">
        <w:rPr>
          <w:sz w:val="28"/>
          <w:szCs w:val="28"/>
        </w:rPr>
        <w:t>6808</w:t>
      </w:r>
      <w:r w:rsidRPr="002D6681">
        <w:rPr>
          <w:sz w:val="28"/>
          <w:szCs w:val="28"/>
        </w:rPr>
        <w:t xml:space="preserve">.0 тыс.руб. Таким образом, на начало периода на предприятии отмечался недостаток собственных оборотных средств, на конец периода - недостаток. При этом в течение анализируемого периода данный показатель увеличился на </w:t>
      </w:r>
      <w:r w:rsidR="00607117">
        <w:rPr>
          <w:sz w:val="28"/>
          <w:szCs w:val="28"/>
        </w:rPr>
        <w:t>43.4</w:t>
      </w:r>
      <w:r w:rsidRPr="002D6681">
        <w:rPr>
          <w:sz w:val="28"/>
          <w:szCs w:val="28"/>
        </w:rPr>
        <w:t xml:space="preserve"> %.</w:t>
      </w:r>
    </w:p>
    <w:p w:rsidR="002D6681" w:rsidRPr="002D6681" w:rsidRDefault="002D6681" w:rsidP="002D6681">
      <w:pPr>
        <w:spacing w:line="360" w:lineRule="auto"/>
        <w:ind w:firstLine="600"/>
        <w:jc w:val="both"/>
        <w:rPr>
          <w:sz w:val="28"/>
          <w:szCs w:val="28"/>
        </w:rPr>
      </w:pPr>
      <w:r w:rsidRPr="002D6681">
        <w:rPr>
          <w:sz w:val="28"/>
          <w:szCs w:val="28"/>
        </w:rPr>
        <w:t>Показатель Излишек (+) или недостаток (-) общей величины основных источников формирования запасов и затрат на начало периода характеризуется величиной отрицательной - (-1</w:t>
      </w:r>
      <w:r w:rsidR="00607117">
        <w:rPr>
          <w:sz w:val="28"/>
          <w:szCs w:val="28"/>
        </w:rPr>
        <w:t>5702</w:t>
      </w:r>
      <w:r w:rsidRPr="002D6681">
        <w:rPr>
          <w:sz w:val="28"/>
          <w:szCs w:val="28"/>
        </w:rPr>
        <w:t>.0) тыс.руб. На конец периода данный показатель был отрицательным - (-</w:t>
      </w:r>
      <w:r w:rsidR="00607117">
        <w:rPr>
          <w:sz w:val="28"/>
          <w:szCs w:val="28"/>
        </w:rPr>
        <w:t>22500</w:t>
      </w:r>
      <w:r w:rsidRPr="002D6681">
        <w:rPr>
          <w:sz w:val="28"/>
          <w:szCs w:val="28"/>
        </w:rPr>
        <w:t xml:space="preserve">.0) тыс.руб. Изменение за анализируемый период составило </w:t>
      </w:r>
      <w:r w:rsidR="00607117">
        <w:rPr>
          <w:sz w:val="28"/>
          <w:szCs w:val="28"/>
        </w:rPr>
        <w:t>6808</w:t>
      </w:r>
      <w:r w:rsidRPr="002D6681">
        <w:rPr>
          <w:sz w:val="28"/>
          <w:szCs w:val="28"/>
        </w:rPr>
        <w:t xml:space="preserve">.0 тыс.руб. Таким образом, на начало периода на предприятии отмечался недостаток общей величины основных источников формирования запасов и затрат, на конец периода - недостаток. При этом в течение анализируемого периода данный показатель увеличился на </w:t>
      </w:r>
      <w:r w:rsidR="00607117">
        <w:rPr>
          <w:sz w:val="28"/>
          <w:szCs w:val="28"/>
        </w:rPr>
        <w:t>43.4</w:t>
      </w:r>
      <w:r w:rsidRPr="002D6681">
        <w:rPr>
          <w:sz w:val="28"/>
          <w:szCs w:val="28"/>
        </w:rPr>
        <w:t xml:space="preserve"> %.</w:t>
      </w:r>
    </w:p>
    <w:p w:rsidR="002D6681" w:rsidRPr="002D6681" w:rsidRDefault="002D6681" w:rsidP="002D6681">
      <w:pPr>
        <w:spacing w:line="360" w:lineRule="auto"/>
        <w:ind w:firstLine="600"/>
        <w:jc w:val="both"/>
        <w:rPr>
          <w:sz w:val="28"/>
          <w:szCs w:val="28"/>
        </w:rPr>
      </w:pPr>
      <w:r w:rsidRPr="002D6681">
        <w:rPr>
          <w:sz w:val="28"/>
          <w:szCs w:val="28"/>
        </w:rPr>
        <w:t>Таким образом, относительно финансовой устойчивости рассматриваемого предприятия можно сделать вывод о том, что оно на начало анализируемого периода - находилось в кризисном финансовом состоянии, на конец периода - находилось в кризисном финансовом состоянии.</w:t>
      </w:r>
    </w:p>
    <w:p w:rsidR="002D6681" w:rsidRDefault="002D6681" w:rsidP="002D6681">
      <w:pPr>
        <w:spacing w:line="360" w:lineRule="auto"/>
        <w:ind w:firstLine="600"/>
        <w:jc w:val="center"/>
        <w:rPr>
          <w:b/>
          <w:sz w:val="28"/>
          <w:szCs w:val="28"/>
        </w:rPr>
      </w:pPr>
    </w:p>
    <w:p w:rsidR="002D6681" w:rsidRPr="002D6681" w:rsidRDefault="002D6681" w:rsidP="002D6681">
      <w:pPr>
        <w:spacing w:line="360" w:lineRule="auto"/>
        <w:ind w:firstLine="600"/>
        <w:jc w:val="center"/>
        <w:rPr>
          <w:b/>
          <w:sz w:val="28"/>
          <w:szCs w:val="28"/>
        </w:rPr>
      </w:pPr>
      <w:r w:rsidRPr="002D6681">
        <w:rPr>
          <w:b/>
          <w:sz w:val="28"/>
          <w:szCs w:val="28"/>
        </w:rPr>
        <w:t>2.2 Анализ основных коэффициентов</w:t>
      </w:r>
    </w:p>
    <w:p w:rsidR="00607117" w:rsidRDefault="00607117" w:rsidP="002D6681">
      <w:pPr>
        <w:spacing w:line="360" w:lineRule="auto"/>
        <w:ind w:firstLine="600"/>
        <w:jc w:val="both"/>
        <w:rPr>
          <w:sz w:val="28"/>
          <w:szCs w:val="28"/>
        </w:rPr>
      </w:pPr>
    </w:p>
    <w:p w:rsidR="002D6681" w:rsidRDefault="002D6681" w:rsidP="002D6681">
      <w:pPr>
        <w:spacing w:line="360" w:lineRule="auto"/>
        <w:ind w:firstLine="600"/>
        <w:jc w:val="both"/>
        <w:rPr>
          <w:sz w:val="28"/>
          <w:szCs w:val="28"/>
        </w:rPr>
      </w:pPr>
      <w:r w:rsidRPr="002D6681">
        <w:rPr>
          <w:sz w:val="28"/>
          <w:szCs w:val="28"/>
        </w:rPr>
        <w:t xml:space="preserve">В целях финансового анализа на основе показателей бухгалтерского баланса рассчитывают различные коэффициенты, способствующие объективной оценке предприятия. </w:t>
      </w:r>
    </w:p>
    <w:p w:rsidR="002D6681" w:rsidRDefault="002D6681" w:rsidP="002D6681">
      <w:pPr>
        <w:spacing w:line="360" w:lineRule="auto"/>
        <w:rPr>
          <w:sz w:val="28"/>
          <w:szCs w:val="28"/>
        </w:rPr>
      </w:pPr>
      <w:r>
        <w:rPr>
          <w:sz w:val="28"/>
          <w:szCs w:val="28"/>
        </w:rPr>
        <w:t xml:space="preserve">    </w:t>
      </w:r>
    </w:p>
    <w:p w:rsidR="002D6681" w:rsidRDefault="002D6681" w:rsidP="002D6681">
      <w:pPr>
        <w:spacing w:line="360" w:lineRule="auto"/>
        <w:rPr>
          <w:sz w:val="28"/>
          <w:szCs w:val="28"/>
        </w:rPr>
      </w:pPr>
    </w:p>
    <w:p w:rsidR="002D6681" w:rsidRDefault="002D6681" w:rsidP="002D6681">
      <w:pPr>
        <w:spacing w:line="360" w:lineRule="auto"/>
        <w:rPr>
          <w:sz w:val="28"/>
          <w:szCs w:val="28"/>
        </w:rPr>
      </w:pPr>
    </w:p>
    <w:p w:rsidR="002D6681" w:rsidRDefault="002D6681" w:rsidP="002D6681">
      <w:pPr>
        <w:spacing w:line="360" w:lineRule="auto"/>
        <w:rPr>
          <w:sz w:val="28"/>
          <w:szCs w:val="28"/>
        </w:rPr>
      </w:pPr>
    </w:p>
    <w:p w:rsidR="00B40EA1" w:rsidRDefault="00B40EA1" w:rsidP="002D6681">
      <w:pPr>
        <w:spacing w:line="360" w:lineRule="auto"/>
        <w:rPr>
          <w:sz w:val="28"/>
          <w:szCs w:val="28"/>
        </w:rPr>
      </w:pPr>
    </w:p>
    <w:p w:rsidR="00B40EA1" w:rsidRDefault="00B40EA1" w:rsidP="002D6681">
      <w:pPr>
        <w:spacing w:line="360" w:lineRule="auto"/>
        <w:rPr>
          <w:sz w:val="28"/>
          <w:szCs w:val="28"/>
        </w:rPr>
      </w:pPr>
    </w:p>
    <w:p w:rsidR="00B40EA1" w:rsidRDefault="00B40EA1" w:rsidP="002D6681">
      <w:pPr>
        <w:spacing w:line="360" w:lineRule="auto"/>
        <w:rPr>
          <w:sz w:val="28"/>
          <w:szCs w:val="28"/>
        </w:rPr>
      </w:pPr>
    </w:p>
    <w:p w:rsidR="00B40EA1" w:rsidRDefault="00B40EA1" w:rsidP="002D6681">
      <w:pPr>
        <w:spacing w:line="360" w:lineRule="auto"/>
        <w:rPr>
          <w:sz w:val="28"/>
          <w:szCs w:val="28"/>
        </w:rPr>
      </w:pPr>
    </w:p>
    <w:p w:rsidR="002D6681" w:rsidRPr="002D6681" w:rsidRDefault="002D6681" w:rsidP="002D6681">
      <w:pPr>
        <w:spacing w:line="360" w:lineRule="auto"/>
        <w:rPr>
          <w:sz w:val="28"/>
          <w:szCs w:val="28"/>
        </w:rPr>
      </w:pPr>
      <w:r w:rsidRPr="002D6681">
        <w:rPr>
          <w:sz w:val="28"/>
          <w:szCs w:val="28"/>
        </w:rPr>
        <w:t>Таблица 1.3</w:t>
      </w:r>
      <w:r>
        <w:rPr>
          <w:sz w:val="28"/>
          <w:szCs w:val="28"/>
        </w:rPr>
        <w:t xml:space="preserve"> </w:t>
      </w:r>
      <w:r w:rsidRPr="002D6681">
        <w:rPr>
          <w:sz w:val="28"/>
          <w:szCs w:val="28"/>
        </w:rPr>
        <w:t>Значения коэффициентов, рассчитанных по финансовым показателям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1500"/>
        <w:gridCol w:w="1500"/>
        <w:gridCol w:w="1500"/>
        <w:gridCol w:w="1500"/>
      </w:tblGrid>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Коэффициенты</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Нормальное ограниче</w:t>
            </w:r>
            <w:r w:rsidR="007B622D">
              <w:t>-</w:t>
            </w:r>
            <w:r w:rsidRPr="002D6681">
              <w:t>ние</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на начало периода</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на конец периода</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абсолютное изменение</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2</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3</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4</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5</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автономии</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&gt;= 0,5</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w:t>
            </w:r>
            <w:r w:rsidR="00607117">
              <w:t>07</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0.0</w:t>
            </w:r>
            <w:r w:rsidR="007B622D">
              <w:t>3</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соотношения заемных и собственных средств</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&lt;= 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607117" w:rsidP="007B622D">
            <w:pPr>
              <w:jc w:val="center"/>
            </w:pPr>
            <w:r>
              <w:t>13.4</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7B622D" w:rsidP="007B622D">
            <w:pPr>
              <w:jc w:val="center"/>
            </w:pPr>
            <w:r>
              <w:t>9.3</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w:t>
            </w:r>
            <w:r w:rsidR="007B622D">
              <w:t>4.</w:t>
            </w:r>
            <w:r w:rsidRPr="002D6681">
              <w:t>1</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обеспеченности собственными средствами</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&gt;= 0,1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0.0</w:t>
            </w:r>
            <w:r w:rsidR="007B622D">
              <w:t>7</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w:t>
            </w:r>
            <w:r w:rsidR="007B622D">
              <w:t>0</w:t>
            </w:r>
            <w:r w:rsidRPr="002D6681">
              <w:t>3</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маневренности</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&gt;= 0,5</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w:t>
            </w:r>
            <w:r w:rsidR="007B622D">
              <w:t>8</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w:t>
            </w:r>
            <w:r w:rsidR="007B622D">
              <w:t>9</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0.1</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финансирования</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&gt;= 1,0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7B622D" w:rsidP="007B622D">
            <w:pPr>
              <w:jc w:val="center"/>
            </w:pPr>
            <w:r>
              <w:t>13.4</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7B622D" w:rsidP="007B622D">
            <w:pPr>
              <w:jc w:val="center"/>
            </w:pPr>
            <w:r>
              <w:t>9.3</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w:t>
            </w:r>
            <w:r w:rsidR="007B622D">
              <w:t>4</w:t>
            </w:r>
            <w:r w:rsidRPr="002D6681">
              <w:t>.</w:t>
            </w:r>
            <w:r w:rsidR="007B622D">
              <w:t>1</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обеспеченности собственными источниками финансирования</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&gt;=0,6-0,8</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w:t>
            </w:r>
            <w:r w:rsidR="007B622D">
              <w:t>8</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w:t>
            </w:r>
            <w:r w:rsidR="007B622D">
              <w:t>9</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0.1</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обеспеченности материальных запасов</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&gt;=1,0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w:t>
            </w:r>
            <w:r w:rsidR="007B622D">
              <w:t>.87</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w:t>
            </w:r>
            <w:r w:rsidR="007B622D">
              <w:t>9</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0.1</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покрытия инвестиций (коэффициент финансовой устойчивости)</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0,75-0,9</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7B622D" w:rsidP="007B622D">
            <w:pPr>
              <w:jc w:val="center"/>
            </w:pPr>
            <w:r>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w:t>
            </w:r>
            <w:r w:rsidR="007B622D">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7B622D">
            <w:pPr>
              <w:jc w:val="center"/>
            </w:pPr>
            <w:r w:rsidRPr="002D6681">
              <w:t>0.</w:t>
            </w:r>
            <w:r w:rsidR="007B622D">
              <w:t>0</w:t>
            </w:r>
          </w:p>
        </w:tc>
      </w:tr>
    </w:tbl>
    <w:p w:rsidR="002D6681" w:rsidRDefault="002D6681" w:rsidP="002D6681">
      <w:pPr>
        <w:spacing w:line="360" w:lineRule="auto"/>
        <w:ind w:firstLine="600"/>
        <w:jc w:val="both"/>
        <w:rPr>
          <w:sz w:val="20"/>
          <w:szCs w:val="20"/>
        </w:rPr>
      </w:pPr>
    </w:p>
    <w:p w:rsidR="002D6681" w:rsidRPr="002D6681" w:rsidRDefault="002D6681" w:rsidP="002D6681">
      <w:pPr>
        <w:spacing w:line="360" w:lineRule="auto"/>
        <w:ind w:firstLine="600"/>
        <w:jc w:val="both"/>
        <w:rPr>
          <w:sz w:val="28"/>
          <w:szCs w:val="28"/>
        </w:rPr>
      </w:pPr>
      <w:r w:rsidRPr="002D6681">
        <w:rPr>
          <w:sz w:val="28"/>
          <w:szCs w:val="28"/>
        </w:rPr>
        <w:t>Далее перейдем к анализу данных таблицы 1.3. Коэффициент автономии отражает долю собственных средств предприятия в общем объеме его ресурсов, а также степень его независимости от заемных источников финансирования. При этом, чем выше данный коэффициент, тем более автономно предприятие в финансовом аспекте. Таким образом, данный коэффициент отражает долю собственного капитала предприятия в общем объеме пассивов. При значении коэффициента автономии выше нормативного (0,5) предприятие может пользоваться заемными средствами, так как все его обязательства могут быть покрыты за счет собственных средств.</w:t>
      </w:r>
    </w:p>
    <w:p w:rsidR="002D6681" w:rsidRPr="002D6681" w:rsidRDefault="002D6681" w:rsidP="002D6681">
      <w:pPr>
        <w:spacing w:line="360" w:lineRule="auto"/>
        <w:ind w:firstLine="600"/>
        <w:jc w:val="both"/>
        <w:rPr>
          <w:sz w:val="28"/>
          <w:szCs w:val="28"/>
        </w:rPr>
      </w:pPr>
      <w:r w:rsidRPr="002D6681">
        <w:rPr>
          <w:sz w:val="28"/>
          <w:szCs w:val="28"/>
        </w:rPr>
        <w:t xml:space="preserve"> Коэффициент автономии на начало анализируемого периода (0.</w:t>
      </w:r>
      <w:r w:rsidR="007B622D">
        <w:rPr>
          <w:sz w:val="28"/>
          <w:szCs w:val="28"/>
        </w:rPr>
        <w:t>07</w:t>
      </w:r>
      <w:r w:rsidRPr="002D6681">
        <w:rPr>
          <w:sz w:val="28"/>
          <w:szCs w:val="28"/>
        </w:rPr>
        <w:t>) был ниже нормативного значения (0,5), что свидетельствует об ограниченной финансовой независимости предприятия, на конец анализируемого периода данный коэффициент (0.1) был ниже нормативного значения (0,5), что свидетельствует об ограниченной финансовой независимости предприятия. Изменение коэффициента автономии (0.0</w:t>
      </w:r>
      <w:r w:rsidR="007B622D">
        <w:rPr>
          <w:sz w:val="28"/>
          <w:szCs w:val="28"/>
        </w:rPr>
        <w:t>3</w:t>
      </w:r>
      <w:r w:rsidRPr="002D6681">
        <w:rPr>
          <w:sz w:val="28"/>
          <w:szCs w:val="28"/>
        </w:rPr>
        <w:t>) является величиной положительной, что свидетельствует о его позитивной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 xml:space="preserve"> В анализируемое предприятие кредиторы не будут заинтересованы вкладывать средства, так как оно не в состоянии будет погасить свои долги за счет собственных средств.</w:t>
      </w:r>
    </w:p>
    <w:p w:rsidR="002D6681" w:rsidRPr="002D6681" w:rsidRDefault="002D6681" w:rsidP="002D6681">
      <w:pPr>
        <w:spacing w:line="360" w:lineRule="auto"/>
        <w:ind w:firstLine="600"/>
        <w:jc w:val="both"/>
        <w:rPr>
          <w:sz w:val="28"/>
          <w:szCs w:val="28"/>
        </w:rPr>
      </w:pPr>
      <w:r w:rsidRPr="002D6681">
        <w:rPr>
          <w:sz w:val="28"/>
          <w:szCs w:val="28"/>
        </w:rPr>
        <w:t>Далее рассмотрим коэффициент соотношения заемных и собственных средств, который служит для определения того, насколько деятельность предприятия зависит от заемных средств. При этом, чем ниже данный коэффициент, тем в большей степени предприятие осуществляет свою деятельность за счет собственных средств.</w:t>
      </w:r>
    </w:p>
    <w:p w:rsidR="002D6681" w:rsidRPr="002D6681" w:rsidRDefault="002D6681" w:rsidP="002D6681">
      <w:pPr>
        <w:spacing w:line="360" w:lineRule="auto"/>
        <w:ind w:firstLine="600"/>
        <w:jc w:val="both"/>
        <w:rPr>
          <w:sz w:val="28"/>
          <w:szCs w:val="28"/>
        </w:rPr>
      </w:pPr>
      <w:r w:rsidRPr="002D6681">
        <w:rPr>
          <w:sz w:val="28"/>
          <w:szCs w:val="28"/>
        </w:rPr>
        <w:t>Kоэффициент соотношения заемных и собственных средств на начало анализируемого периода (</w:t>
      </w:r>
      <w:r w:rsidR="007B622D">
        <w:rPr>
          <w:sz w:val="28"/>
          <w:szCs w:val="28"/>
        </w:rPr>
        <w:t>13.4</w:t>
      </w:r>
      <w:r w:rsidRPr="002D6681">
        <w:rPr>
          <w:sz w:val="28"/>
          <w:szCs w:val="28"/>
        </w:rPr>
        <w:t>) был выше нормативного значения (1,0), что свидетельствует о ненормативном соотношении заемных и собственных средств, на конец анализируемого периода данный коэффициент (</w:t>
      </w:r>
      <w:r w:rsidR="007B622D">
        <w:rPr>
          <w:sz w:val="28"/>
          <w:szCs w:val="28"/>
        </w:rPr>
        <w:t>2</w:t>
      </w:r>
      <w:r w:rsidRPr="002D6681">
        <w:rPr>
          <w:sz w:val="28"/>
          <w:szCs w:val="28"/>
        </w:rPr>
        <w:t>.</w:t>
      </w:r>
      <w:r w:rsidR="007B622D">
        <w:rPr>
          <w:sz w:val="28"/>
          <w:szCs w:val="28"/>
        </w:rPr>
        <w:t>3</w:t>
      </w:r>
      <w:r w:rsidRPr="002D6681">
        <w:rPr>
          <w:sz w:val="28"/>
          <w:szCs w:val="28"/>
        </w:rPr>
        <w:t>) был выше нормативного значения (1,0), что свидетельствует о ненормативном соотношении заемных и собственных средств. Изменение коэффициента соотношения (-</w:t>
      </w:r>
      <w:r w:rsidR="007B622D">
        <w:rPr>
          <w:sz w:val="28"/>
          <w:szCs w:val="28"/>
        </w:rPr>
        <w:t>4</w:t>
      </w:r>
      <w:r w:rsidRPr="002D6681">
        <w:rPr>
          <w:sz w:val="28"/>
          <w:szCs w:val="28"/>
        </w:rPr>
        <w:t>.1) является величиной отрицательной, что свидетельствует о его положительной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Коэффициент обеспеченности собственными средствами указывает на достаточность собственных оборотных средств, влияющих на финансовую устойчивость. При этом, чем выше данный коэффициент, тем более обеспечено предприятие собственными оборотными средствами.</w:t>
      </w:r>
    </w:p>
    <w:p w:rsidR="002D6681" w:rsidRPr="002D6681" w:rsidRDefault="002D6681" w:rsidP="002D6681">
      <w:pPr>
        <w:spacing w:line="360" w:lineRule="auto"/>
        <w:ind w:firstLine="600"/>
        <w:jc w:val="both"/>
        <w:rPr>
          <w:sz w:val="28"/>
          <w:szCs w:val="28"/>
        </w:rPr>
      </w:pPr>
      <w:r w:rsidRPr="002D6681">
        <w:rPr>
          <w:sz w:val="28"/>
          <w:szCs w:val="28"/>
        </w:rPr>
        <w:t>Kоэффициент обеспеченности собственными средствами на начало анализируемого периода (0.0</w:t>
      </w:r>
      <w:r w:rsidR="007B622D">
        <w:rPr>
          <w:sz w:val="28"/>
          <w:szCs w:val="28"/>
        </w:rPr>
        <w:t>7</w:t>
      </w:r>
      <w:r w:rsidRPr="002D6681">
        <w:rPr>
          <w:sz w:val="28"/>
          <w:szCs w:val="28"/>
        </w:rPr>
        <w:t xml:space="preserve">) был ниже нормативного значения (0,1), что свидетельствует о недостаточной обеспеченности предприятия собственными оборотными средствами, на конец анализируемого периода данный коэффициент (0.1) был </w:t>
      </w:r>
      <w:r w:rsidR="007B622D">
        <w:rPr>
          <w:sz w:val="28"/>
          <w:szCs w:val="28"/>
        </w:rPr>
        <w:t>равен</w:t>
      </w:r>
      <w:r w:rsidRPr="002D6681">
        <w:rPr>
          <w:sz w:val="28"/>
          <w:szCs w:val="28"/>
        </w:rPr>
        <w:t xml:space="preserve"> нормативно</w:t>
      </w:r>
      <w:r w:rsidR="007B622D">
        <w:rPr>
          <w:sz w:val="28"/>
          <w:szCs w:val="28"/>
        </w:rPr>
        <w:t>му</w:t>
      </w:r>
      <w:r w:rsidRPr="002D6681">
        <w:rPr>
          <w:sz w:val="28"/>
          <w:szCs w:val="28"/>
        </w:rPr>
        <w:t xml:space="preserve"> значени</w:t>
      </w:r>
      <w:r w:rsidR="007B622D">
        <w:rPr>
          <w:sz w:val="28"/>
          <w:szCs w:val="28"/>
        </w:rPr>
        <w:t>ю</w:t>
      </w:r>
      <w:r w:rsidRPr="002D6681">
        <w:rPr>
          <w:sz w:val="28"/>
          <w:szCs w:val="28"/>
        </w:rPr>
        <w:t xml:space="preserve"> (0,1), что свидетельствует о нормальной обеспеченности предприятия собственными оборотными средствами. Изменение коэффициента обеспеченности собственными оборотными средствами (0.</w:t>
      </w:r>
      <w:r w:rsidR="007B622D">
        <w:rPr>
          <w:sz w:val="28"/>
          <w:szCs w:val="28"/>
        </w:rPr>
        <w:t>0</w:t>
      </w:r>
      <w:r w:rsidRPr="002D6681">
        <w:rPr>
          <w:sz w:val="28"/>
          <w:szCs w:val="28"/>
        </w:rPr>
        <w:t>3</w:t>
      </w:r>
      <w:r w:rsidR="007B622D">
        <w:rPr>
          <w:sz w:val="28"/>
          <w:szCs w:val="28"/>
        </w:rPr>
        <w:t>)</w:t>
      </w:r>
      <w:r w:rsidRPr="002D6681">
        <w:rPr>
          <w:sz w:val="28"/>
          <w:szCs w:val="28"/>
        </w:rPr>
        <w:t xml:space="preserve"> является величиной положительной, что свидетельствует о его позитивной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Коэффициент маневренности показывает, какой удельный вес составляют наиболее мобильные активы в составе собственных средств. При этом, чем выше данный показатель, тем большей маневренностью в плане использования средств обладает предприятие.</w:t>
      </w:r>
    </w:p>
    <w:p w:rsidR="002D6681" w:rsidRPr="002D6681" w:rsidRDefault="002D6681" w:rsidP="002D6681">
      <w:pPr>
        <w:spacing w:line="360" w:lineRule="auto"/>
        <w:ind w:firstLine="600"/>
        <w:jc w:val="both"/>
        <w:rPr>
          <w:sz w:val="28"/>
          <w:szCs w:val="28"/>
        </w:rPr>
      </w:pPr>
      <w:r w:rsidRPr="002D6681">
        <w:rPr>
          <w:sz w:val="28"/>
          <w:szCs w:val="28"/>
        </w:rPr>
        <w:t>Kоэффициент маневренности на начало анализируемого периода (0.</w:t>
      </w:r>
      <w:r w:rsidR="007B622D">
        <w:rPr>
          <w:sz w:val="28"/>
          <w:szCs w:val="28"/>
        </w:rPr>
        <w:t>8</w:t>
      </w:r>
      <w:r w:rsidRPr="002D6681">
        <w:rPr>
          <w:sz w:val="28"/>
          <w:szCs w:val="28"/>
        </w:rPr>
        <w:t xml:space="preserve">) был </w:t>
      </w:r>
      <w:r w:rsidR="007B622D">
        <w:rPr>
          <w:sz w:val="28"/>
          <w:szCs w:val="28"/>
        </w:rPr>
        <w:t>выш</w:t>
      </w:r>
      <w:r w:rsidRPr="002D6681">
        <w:rPr>
          <w:sz w:val="28"/>
          <w:szCs w:val="28"/>
        </w:rPr>
        <w:t>е нормативного значения (0,5), что свидетельствует о финансовой мобильности предприятия, на конец анализируемого периода данный коэффициент (0.</w:t>
      </w:r>
      <w:r w:rsidR="007B622D">
        <w:rPr>
          <w:sz w:val="28"/>
          <w:szCs w:val="28"/>
        </w:rPr>
        <w:t>9</w:t>
      </w:r>
      <w:r w:rsidRPr="002D6681">
        <w:rPr>
          <w:sz w:val="28"/>
          <w:szCs w:val="28"/>
        </w:rPr>
        <w:t xml:space="preserve">) был </w:t>
      </w:r>
      <w:r w:rsidR="007B622D">
        <w:rPr>
          <w:sz w:val="28"/>
          <w:szCs w:val="28"/>
        </w:rPr>
        <w:t>вы</w:t>
      </w:r>
      <w:r w:rsidRPr="002D6681">
        <w:rPr>
          <w:sz w:val="28"/>
          <w:szCs w:val="28"/>
        </w:rPr>
        <w:t>же нормативного значения (0,5), что свидетельствует об ограниченной финансовой мобильности предприятия. Изменение коэффициента маневренности (0.</w:t>
      </w:r>
      <w:r w:rsidR="007B622D">
        <w:rPr>
          <w:sz w:val="28"/>
          <w:szCs w:val="28"/>
        </w:rPr>
        <w:t>8</w:t>
      </w:r>
      <w:r w:rsidRPr="002D6681">
        <w:rPr>
          <w:sz w:val="28"/>
          <w:szCs w:val="28"/>
        </w:rPr>
        <w:t>) является величиной положительной, что свидетельствует о его позитивной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Коэффициент финансирования показывает, насколько деятельность предприятия осуществляется за счет его собственных средств. При этом, чем выше данный показатель, тем в большей степени используются собственные средства.</w:t>
      </w:r>
    </w:p>
    <w:p w:rsidR="002D6681" w:rsidRPr="002D6681" w:rsidRDefault="002D6681" w:rsidP="002D6681">
      <w:pPr>
        <w:spacing w:line="360" w:lineRule="auto"/>
        <w:ind w:firstLine="600"/>
        <w:jc w:val="both"/>
        <w:rPr>
          <w:sz w:val="28"/>
          <w:szCs w:val="28"/>
        </w:rPr>
      </w:pPr>
      <w:r w:rsidRPr="002D6681">
        <w:rPr>
          <w:sz w:val="28"/>
          <w:szCs w:val="28"/>
        </w:rPr>
        <w:t>Kоэффициент финансирования на начало анализируемого периода (</w:t>
      </w:r>
      <w:r w:rsidR="007B622D">
        <w:rPr>
          <w:sz w:val="28"/>
          <w:szCs w:val="28"/>
        </w:rPr>
        <w:t>13</w:t>
      </w:r>
      <w:r w:rsidRPr="002D6681">
        <w:rPr>
          <w:sz w:val="28"/>
          <w:szCs w:val="28"/>
        </w:rPr>
        <w:t>.</w:t>
      </w:r>
      <w:r w:rsidR="007B622D">
        <w:rPr>
          <w:sz w:val="28"/>
          <w:szCs w:val="28"/>
        </w:rPr>
        <w:t>4</w:t>
      </w:r>
      <w:r w:rsidRPr="002D6681">
        <w:rPr>
          <w:sz w:val="28"/>
          <w:szCs w:val="28"/>
        </w:rPr>
        <w:t xml:space="preserve">) был </w:t>
      </w:r>
      <w:r w:rsidR="007B622D">
        <w:rPr>
          <w:sz w:val="28"/>
          <w:szCs w:val="28"/>
        </w:rPr>
        <w:t>выш</w:t>
      </w:r>
      <w:r w:rsidRPr="002D6681">
        <w:rPr>
          <w:sz w:val="28"/>
          <w:szCs w:val="28"/>
        </w:rPr>
        <w:t>е нормативного значения (1,0), что свидетельствует о недостаточности собственных средств предприятия, на конец анализируемого периода данный коэффициент (</w:t>
      </w:r>
      <w:r w:rsidR="007B622D">
        <w:rPr>
          <w:sz w:val="28"/>
          <w:szCs w:val="28"/>
        </w:rPr>
        <w:t>9</w:t>
      </w:r>
      <w:r w:rsidRPr="002D6681">
        <w:rPr>
          <w:sz w:val="28"/>
          <w:szCs w:val="28"/>
        </w:rPr>
        <w:t xml:space="preserve">.3) был </w:t>
      </w:r>
      <w:r w:rsidR="007B622D">
        <w:rPr>
          <w:sz w:val="28"/>
          <w:szCs w:val="28"/>
        </w:rPr>
        <w:t>выш</w:t>
      </w:r>
      <w:r w:rsidRPr="002D6681">
        <w:rPr>
          <w:sz w:val="28"/>
          <w:szCs w:val="28"/>
        </w:rPr>
        <w:t>е нормативного значения (1,0), что свидетельствует о достаточности собственных средств предприятия. Изменение коэффициента финансирования (-</w:t>
      </w:r>
      <w:r w:rsidR="007B622D">
        <w:rPr>
          <w:sz w:val="28"/>
          <w:szCs w:val="28"/>
        </w:rPr>
        <w:t>4</w:t>
      </w:r>
      <w:r w:rsidRPr="002D6681">
        <w:rPr>
          <w:sz w:val="28"/>
          <w:szCs w:val="28"/>
        </w:rPr>
        <w:t>.</w:t>
      </w:r>
      <w:r w:rsidR="007B622D">
        <w:rPr>
          <w:sz w:val="28"/>
          <w:szCs w:val="28"/>
        </w:rPr>
        <w:t>1</w:t>
      </w:r>
      <w:r w:rsidRPr="002D6681">
        <w:rPr>
          <w:sz w:val="28"/>
          <w:szCs w:val="28"/>
        </w:rPr>
        <w:t xml:space="preserve">) является величиной </w:t>
      </w:r>
      <w:r w:rsidR="007B622D">
        <w:rPr>
          <w:sz w:val="28"/>
          <w:szCs w:val="28"/>
        </w:rPr>
        <w:t>положи</w:t>
      </w:r>
      <w:r w:rsidRPr="002D6681">
        <w:rPr>
          <w:sz w:val="28"/>
          <w:szCs w:val="28"/>
        </w:rPr>
        <w:t xml:space="preserve">тельной, что свидетельствует о его </w:t>
      </w:r>
      <w:r w:rsidR="007B622D">
        <w:rPr>
          <w:sz w:val="28"/>
          <w:szCs w:val="28"/>
        </w:rPr>
        <w:t>позити</w:t>
      </w:r>
      <w:r w:rsidRPr="002D6681">
        <w:rPr>
          <w:sz w:val="28"/>
          <w:szCs w:val="28"/>
        </w:rPr>
        <w:t>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Коэффициент обеспеченности собственными источниками финансирования показывает какая часть оборотных активов финансируется за счет собственных источников. Данный показатель характеризует наличие у предприятия собственных оборотных средств, необходимых для его финансовой устойчивости, и является одним из основных коэффициентов, применяемых при оценке несостоятельности предприятия.</w:t>
      </w:r>
    </w:p>
    <w:p w:rsidR="002D6681" w:rsidRPr="002D6681" w:rsidRDefault="002D6681" w:rsidP="002D6681">
      <w:pPr>
        <w:spacing w:line="360" w:lineRule="auto"/>
        <w:ind w:firstLine="600"/>
        <w:jc w:val="both"/>
        <w:rPr>
          <w:sz w:val="28"/>
          <w:szCs w:val="28"/>
        </w:rPr>
      </w:pPr>
      <w:r w:rsidRPr="002D6681">
        <w:rPr>
          <w:sz w:val="28"/>
          <w:szCs w:val="28"/>
        </w:rPr>
        <w:t>Kоэффициент обеспеченности собственными источниками финансирования был равен (0.</w:t>
      </w:r>
      <w:r w:rsidR="007B622D">
        <w:rPr>
          <w:sz w:val="28"/>
          <w:szCs w:val="28"/>
        </w:rPr>
        <w:t>8</w:t>
      </w:r>
      <w:r w:rsidRPr="002D6681">
        <w:rPr>
          <w:sz w:val="28"/>
          <w:szCs w:val="28"/>
        </w:rPr>
        <w:t xml:space="preserve">), т.е. </w:t>
      </w:r>
      <w:r w:rsidR="007B622D">
        <w:rPr>
          <w:sz w:val="28"/>
          <w:szCs w:val="28"/>
        </w:rPr>
        <w:t>равен</w:t>
      </w:r>
      <w:r w:rsidRPr="002D6681">
        <w:rPr>
          <w:sz w:val="28"/>
          <w:szCs w:val="28"/>
        </w:rPr>
        <w:t xml:space="preserve"> нормативно</w:t>
      </w:r>
      <w:r w:rsidR="007B622D">
        <w:rPr>
          <w:sz w:val="28"/>
          <w:szCs w:val="28"/>
        </w:rPr>
        <w:t>му</w:t>
      </w:r>
      <w:r w:rsidRPr="002D6681">
        <w:rPr>
          <w:sz w:val="28"/>
          <w:szCs w:val="28"/>
        </w:rPr>
        <w:t xml:space="preserve"> значени</w:t>
      </w:r>
      <w:r w:rsidR="007B622D">
        <w:rPr>
          <w:sz w:val="28"/>
          <w:szCs w:val="28"/>
        </w:rPr>
        <w:t>ю</w:t>
      </w:r>
      <w:r w:rsidRPr="002D6681">
        <w:rPr>
          <w:sz w:val="28"/>
          <w:szCs w:val="28"/>
        </w:rPr>
        <w:t xml:space="preserve"> (0,6), что свидетельствует о </w:t>
      </w:r>
      <w:r w:rsidR="00D92E4C">
        <w:rPr>
          <w:sz w:val="28"/>
          <w:szCs w:val="28"/>
        </w:rPr>
        <w:t>не</w:t>
      </w:r>
      <w:r w:rsidRPr="002D6681">
        <w:rPr>
          <w:sz w:val="28"/>
          <w:szCs w:val="28"/>
        </w:rPr>
        <w:t>зависимости предприятия от заемных источников при формировании собственных оборотных активов, на конец анализируемого периода данный коэффициент (0.</w:t>
      </w:r>
      <w:r w:rsidR="00D92E4C">
        <w:rPr>
          <w:sz w:val="28"/>
          <w:szCs w:val="28"/>
        </w:rPr>
        <w:t>9</w:t>
      </w:r>
      <w:r w:rsidRPr="002D6681">
        <w:rPr>
          <w:sz w:val="28"/>
          <w:szCs w:val="28"/>
        </w:rPr>
        <w:t xml:space="preserve">) был </w:t>
      </w:r>
      <w:r w:rsidR="00D92E4C">
        <w:rPr>
          <w:sz w:val="28"/>
          <w:szCs w:val="28"/>
        </w:rPr>
        <w:t>выш</w:t>
      </w:r>
      <w:r w:rsidRPr="002D6681">
        <w:rPr>
          <w:sz w:val="28"/>
          <w:szCs w:val="28"/>
        </w:rPr>
        <w:t xml:space="preserve">е нормативного значения (0.6), что свидетельствует о </w:t>
      </w:r>
      <w:r w:rsidR="00D92E4C">
        <w:rPr>
          <w:sz w:val="28"/>
          <w:szCs w:val="28"/>
        </w:rPr>
        <w:t>не</w:t>
      </w:r>
      <w:r w:rsidRPr="002D6681">
        <w:rPr>
          <w:sz w:val="28"/>
          <w:szCs w:val="28"/>
        </w:rPr>
        <w:t>зависимости предприятия от заемных источников при формировании собственных оборотных активов. Изменение коэффициента обеспеченности собственными источниками финансирования (0.1) является величиной положительной, что свидетельствует о его позитивной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Коэффициент обеспеченности материальных запасов показывает в какой степени материальные запасы обеспечиваются собственными источниками, а предприятие не испытывает потребности в привлечении заемных средств для этих целей.</w:t>
      </w:r>
    </w:p>
    <w:p w:rsidR="002D6681" w:rsidRPr="002D6681" w:rsidRDefault="002D6681" w:rsidP="002D6681">
      <w:pPr>
        <w:spacing w:line="360" w:lineRule="auto"/>
        <w:ind w:firstLine="600"/>
        <w:jc w:val="both"/>
        <w:rPr>
          <w:sz w:val="28"/>
          <w:szCs w:val="28"/>
        </w:rPr>
      </w:pPr>
      <w:r w:rsidRPr="002D6681">
        <w:rPr>
          <w:sz w:val="28"/>
          <w:szCs w:val="28"/>
        </w:rPr>
        <w:t>Kоэффициент обеспеченности материальных запасов был равен (0.</w:t>
      </w:r>
      <w:r w:rsidR="00D92E4C">
        <w:rPr>
          <w:sz w:val="28"/>
          <w:szCs w:val="28"/>
        </w:rPr>
        <w:t>8</w:t>
      </w:r>
      <w:r w:rsidRPr="002D6681">
        <w:rPr>
          <w:sz w:val="28"/>
          <w:szCs w:val="28"/>
        </w:rPr>
        <w:t>), т.е. ниже нормативного значения (</w:t>
      </w:r>
      <w:r w:rsidR="00D92E4C">
        <w:rPr>
          <w:sz w:val="28"/>
          <w:szCs w:val="28"/>
        </w:rPr>
        <w:t>1.0</w:t>
      </w:r>
      <w:r w:rsidRPr="002D6681">
        <w:rPr>
          <w:sz w:val="28"/>
          <w:szCs w:val="28"/>
        </w:rPr>
        <w:t>), что свидетельствует о зависимости предприятия от заемных источников при формировании материальных запасов, на конец анализируемого периода данный коэффициент (0.</w:t>
      </w:r>
      <w:r w:rsidR="00D92E4C">
        <w:rPr>
          <w:sz w:val="28"/>
          <w:szCs w:val="28"/>
        </w:rPr>
        <w:t>9</w:t>
      </w:r>
      <w:r w:rsidRPr="002D6681">
        <w:rPr>
          <w:sz w:val="28"/>
          <w:szCs w:val="28"/>
        </w:rPr>
        <w:t>) был ниже нормативного значения (</w:t>
      </w:r>
      <w:r w:rsidR="00D92E4C">
        <w:rPr>
          <w:sz w:val="28"/>
          <w:szCs w:val="28"/>
        </w:rPr>
        <w:t>1</w:t>
      </w:r>
      <w:r w:rsidRPr="002D6681">
        <w:rPr>
          <w:sz w:val="28"/>
          <w:szCs w:val="28"/>
        </w:rPr>
        <w:t>.</w:t>
      </w:r>
      <w:r w:rsidR="00D92E4C">
        <w:rPr>
          <w:sz w:val="28"/>
          <w:szCs w:val="28"/>
        </w:rPr>
        <w:t>0</w:t>
      </w:r>
      <w:r w:rsidRPr="002D6681">
        <w:rPr>
          <w:sz w:val="28"/>
          <w:szCs w:val="28"/>
        </w:rPr>
        <w:t>), что свидетельствует о серьезной зависимости предприятия от заемных источников при формировании материальных запасов. Изменение коэффициента обеспеченности материальных запасов (0.1) является величиной положительной, что свидетельствует о его позитивной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Коэффициент покрытия инвестиций показывает долю собственного капитала и долгосрочных обязательств предприятия в общей сумме его активов.</w:t>
      </w:r>
      <w:r w:rsidR="00D92E4C">
        <w:rPr>
          <w:sz w:val="28"/>
          <w:szCs w:val="28"/>
        </w:rPr>
        <w:t xml:space="preserve"> В связи с отсутствием в ООО «Мисс» долгосрочных обязательств этот показатель в таблице отсутствует.</w:t>
      </w:r>
    </w:p>
    <w:p w:rsidR="002D6681" w:rsidRDefault="002D6681" w:rsidP="002D6681">
      <w:pPr>
        <w:spacing w:line="360" w:lineRule="auto"/>
        <w:ind w:firstLine="600"/>
        <w:jc w:val="center"/>
        <w:rPr>
          <w:b/>
          <w:sz w:val="28"/>
          <w:szCs w:val="28"/>
        </w:rPr>
      </w:pPr>
    </w:p>
    <w:p w:rsidR="00D92E4C" w:rsidRDefault="00D92E4C" w:rsidP="002D6681">
      <w:pPr>
        <w:spacing w:line="360" w:lineRule="auto"/>
        <w:ind w:firstLine="600"/>
        <w:jc w:val="center"/>
        <w:rPr>
          <w:b/>
          <w:sz w:val="28"/>
          <w:szCs w:val="28"/>
        </w:rPr>
      </w:pPr>
    </w:p>
    <w:p w:rsidR="00D92E4C" w:rsidRDefault="00D92E4C" w:rsidP="002D6681">
      <w:pPr>
        <w:spacing w:line="360" w:lineRule="auto"/>
        <w:ind w:firstLine="600"/>
        <w:jc w:val="center"/>
        <w:rPr>
          <w:b/>
          <w:sz w:val="28"/>
          <w:szCs w:val="28"/>
        </w:rPr>
      </w:pPr>
    </w:p>
    <w:p w:rsidR="002D6681" w:rsidRDefault="002D6681" w:rsidP="002D6681">
      <w:pPr>
        <w:spacing w:line="360" w:lineRule="auto"/>
        <w:ind w:firstLine="600"/>
        <w:jc w:val="center"/>
        <w:rPr>
          <w:b/>
          <w:sz w:val="28"/>
          <w:szCs w:val="28"/>
        </w:rPr>
      </w:pPr>
      <w:r w:rsidRPr="002D6681">
        <w:rPr>
          <w:b/>
          <w:sz w:val="28"/>
          <w:szCs w:val="28"/>
        </w:rPr>
        <w:t>2.3 Анализ ликвидности баланса</w:t>
      </w:r>
    </w:p>
    <w:p w:rsidR="002D6681" w:rsidRPr="002D6681" w:rsidRDefault="002D6681" w:rsidP="002D6681">
      <w:pPr>
        <w:spacing w:line="360" w:lineRule="auto"/>
        <w:ind w:firstLine="600"/>
        <w:jc w:val="center"/>
        <w:rPr>
          <w:b/>
          <w:sz w:val="28"/>
          <w:szCs w:val="28"/>
        </w:rPr>
      </w:pPr>
    </w:p>
    <w:p w:rsidR="002D6681" w:rsidRPr="002D6681" w:rsidRDefault="002D6681" w:rsidP="002D6681">
      <w:pPr>
        <w:spacing w:line="360" w:lineRule="auto"/>
        <w:ind w:firstLine="600"/>
        <w:jc w:val="both"/>
        <w:rPr>
          <w:sz w:val="28"/>
          <w:szCs w:val="28"/>
        </w:rPr>
      </w:pPr>
      <w:r w:rsidRPr="002D6681">
        <w:rPr>
          <w:sz w:val="28"/>
          <w:szCs w:val="28"/>
        </w:rPr>
        <w:t>Задача анализа ликвидности баланса в процессе рассмотрения финансового состояния предприятия возникает в связи с необходимостью оценивать кредитоспособность предприятия или его возможности своевременно и в полном объеме рассчитываться по всем собственным обязательствам. Поэтому ликвидность определяют как способность предприятия оплатить свои краткосрочные обязательства, реализуя свои текущие активы.</w:t>
      </w:r>
    </w:p>
    <w:p w:rsidR="002D6681" w:rsidRDefault="002D6681" w:rsidP="002D6681">
      <w:pPr>
        <w:spacing w:line="360" w:lineRule="auto"/>
        <w:ind w:firstLine="600"/>
        <w:jc w:val="both"/>
        <w:rPr>
          <w:sz w:val="20"/>
          <w:szCs w:val="20"/>
        </w:rPr>
      </w:pPr>
      <w:r w:rsidRPr="002D6681">
        <w:rPr>
          <w:sz w:val="28"/>
          <w:szCs w:val="28"/>
        </w:rPr>
        <w:t>Таблица 1.4</w:t>
      </w:r>
      <w:r>
        <w:rPr>
          <w:sz w:val="28"/>
          <w:szCs w:val="28"/>
        </w:rPr>
        <w:t xml:space="preserve"> </w:t>
      </w:r>
      <w:r w:rsidRPr="002D6681">
        <w:rPr>
          <w:sz w:val="28"/>
          <w:szCs w:val="28"/>
        </w:rPr>
        <w:t>Оценка ликвидности баланса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1500"/>
        <w:gridCol w:w="1500"/>
        <w:gridCol w:w="1500"/>
        <w:gridCol w:w="1500"/>
      </w:tblGrid>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Показатели</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Норматив</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на начало периода</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на конец периода</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абсолютное изменение</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rsidRPr="002D6681">
              <w:t>2</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3</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4</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5</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Наиболее ликвидные активы (А1)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Default="002D6681">
            <w:pPr>
              <w:jc w:val="right"/>
            </w:pPr>
          </w:p>
          <w:p w:rsidR="00D92E4C" w:rsidRPr="002D6681" w:rsidRDefault="00D92E4C">
            <w:pPr>
              <w:jc w:val="right"/>
            </w:pPr>
            <w:r>
              <w:t>543.0</w:t>
            </w:r>
          </w:p>
        </w:tc>
        <w:tc>
          <w:tcPr>
            <w:tcW w:w="1500" w:type="dxa"/>
            <w:tcBorders>
              <w:top w:val="single" w:sz="4" w:space="0" w:color="auto"/>
              <w:left w:val="single" w:sz="4" w:space="0" w:color="auto"/>
              <w:bottom w:val="single" w:sz="4" w:space="0" w:color="auto"/>
              <w:right w:val="single" w:sz="4" w:space="0" w:color="auto"/>
            </w:tcBorders>
          </w:tcPr>
          <w:p w:rsidR="002D6681" w:rsidRDefault="002D6681">
            <w:pPr>
              <w:jc w:val="right"/>
            </w:pPr>
          </w:p>
          <w:p w:rsidR="00D92E4C" w:rsidRPr="002D6681" w:rsidRDefault="00D92E4C">
            <w:pPr>
              <w:jc w:val="right"/>
            </w:pPr>
            <w:r>
              <w:t>311.0</w:t>
            </w:r>
          </w:p>
        </w:tc>
        <w:tc>
          <w:tcPr>
            <w:tcW w:w="1500" w:type="dxa"/>
            <w:tcBorders>
              <w:top w:val="single" w:sz="4" w:space="0" w:color="auto"/>
              <w:left w:val="single" w:sz="4" w:space="0" w:color="auto"/>
              <w:bottom w:val="single" w:sz="4" w:space="0" w:color="auto"/>
              <w:right w:val="single" w:sz="4" w:space="0" w:color="auto"/>
            </w:tcBorders>
          </w:tcPr>
          <w:p w:rsidR="002D6681" w:rsidRDefault="002D6681">
            <w:pPr>
              <w:jc w:val="right"/>
            </w:pPr>
          </w:p>
          <w:p w:rsidR="00BD0086" w:rsidRPr="002D6681" w:rsidRDefault="00BD0086">
            <w:pPr>
              <w:jc w:val="right"/>
            </w:pPr>
            <w:r>
              <w:t>-232.0</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Быстрореализуемые активы (А2)</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168.0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198.0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BD0086">
            <w:pPr>
              <w:jc w:val="right"/>
            </w:pPr>
            <w:r>
              <w:t>30.0</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Медленно реализуемые активы (А3)</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16694.0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24695.0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BD0086">
            <w:pPr>
              <w:jc w:val="right"/>
            </w:pPr>
            <w:r>
              <w:t>8001.0</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Труднореализуемые активы (А4)</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234.0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297.0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BD0086">
            <w:pPr>
              <w:jc w:val="right"/>
            </w:pPr>
            <w:r>
              <w:t>63.0</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Наиболее срочные обязательства (П1)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16413.0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23025.0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BD0086">
            <w:pPr>
              <w:jc w:val="right"/>
            </w:pPr>
            <w:r>
              <w:t>6612.0</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Краткосрочные пассивы (П2)</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rsidRPr="002D6681">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rsidRPr="002D6681">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r w:rsidRPr="002D6681">
              <w:t>0.0</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Долгосрочные пассивы (П3)</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0.0</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Постоянные пассивы (П4)</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1226.0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D92E4C">
            <w:pPr>
              <w:jc w:val="right"/>
            </w:pPr>
            <w:r>
              <w:t>2476.0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BD0086">
            <w:pPr>
              <w:jc w:val="right"/>
            </w:pPr>
            <w:r>
              <w:t>1250.0</w:t>
            </w: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r>
      <w:tr w:rsidR="002D6681" w:rsidRP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Платежный излишек (+) или недостаток (-)</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right"/>
            </w:pPr>
          </w:p>
        </w:tc>
      </w:tr>
      <w:tr w:rsidR="00BD0086" w:rsidRPr="002D6681">
        <w:tc>
          <w:tcPr>
            <w:tcW w:w="34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 xml:space="preserve">  - по наиболее ликвидным активам (А1-П1)</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&gt;= 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-15870.0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-22714.0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6844.0</w:t>
            </w:r>
          </w:p>
        </w:tc>
      </w:tr>
      <w:tr w:rsidR="00BD0086" w:rsidRPr="002D6681">
        <w:tc>
          <w:tcPr>
            <w:tcW w:w="34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 xml:space="preserve">  - по быстро реализуемым активам (А2-П2)</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&gt;= 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168.0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198.0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30.0</w:t>
            </w:r>
          </w:p>
        </w:tc>
      </w:tr>
      <w:tr w:rsidR="00BD0086" w:rsidRPr="002D6681">
        <w:tc>
          <w:tcPr>
            <w:tcW w:w="34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 xml:space="preserve">  - по медленно реализуемым активам (А3-П3)</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&gt;= 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16694.0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24695.0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8001.0</w:t>
            </w:r>
          </w:p>
        </w:tc>
      </w:tr>
      <w:tr w:rsidR="00BD0086" w:rsidRPr="002D6681">
        <w:tc>
          <w:tcPr>
            <w:tcW w:w="34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 xml:space="preserve">  - по трудно реализуемым активам (А4-П4)</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&lt;= 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-992.0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-2179</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rsidP="00A9775F">
            <w:pPr>
              <w:jc w:val="right"/>
            </w:pPr>
            <w:r>
              <w:t>1187.0</w:t>
            </w:r>
          </w:p>
        </w:tc>
      </w:tr>
      <w:tr w:rsidR="00BD0086" w:rsidRPr="002D6681">
        <w:tc>
          <w:tcPr>
            <w:tcW w:w="34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p>
        </w:tc>
      </w:tr>
      <w:tr w:rsidR="00BD0086" w:rsidRPr="002D6681">
        <w:tc>
          <w:tcPr>
            <w:tcW w:w="34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Коэффициент абсолютной ликвидности</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&gt;=0,2</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rsidRPr="002D6681">
              <w:t>0.0</w:t>
            </w:r>
            <w:r>
              <w:t>3</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rsidRPr="002D6681">
              <w:t>0.0</w:t>
            </w:r>
            <w:r>
              <w:t>1</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t>-</w:t>
            </w:r>
            <w:r w:rsidRPr="002D6681">
              <w:t>0.0</w:t>
            </w:r>
            <w:r>
              <w:t>2</w:t>
            </w:r>
          </w:p>
        </w:tc>
      </w:tr>
      <w:tr w:rsidR="00BD0086" w:rsidRPr="002D6681">
        <w:tc>
          <w:tcPr>
            <w:tcW w:w="34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Коэффициент покрытия или текущей ликвидности</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1,0-2,0</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t>1</w:t>
            </w:r>
            <w:r w:rsidRPr="002D6681">
              <w:t>.</w:t>
            </w:r>
            <w:r>
              <w:t>06</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rsidRPr="002D6681">
              <w:t>1.0</w:t>
            </w:r>
            <w:r>
              <w:t>9</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t>1</w:t>
            </w:r>
            <w:r w:rsidRPr="002D6681">
              <w:t>.03</w:t>
            </w:r>
          </w:p>
        </w:tc>
      </w:tr>
      <w:tr w:rsidR="00BD0086" w:rsidRPr="002D6681">
        <w:tc>
          <w:tcPr>
            <w:tcW w:w="34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Коэффициент быстрой ликвидности или коэффициент критической оценки</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0,7-1,5</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rsidRPr="002D6681">
              <w:t>0.</w:t>
            </w:r>
            <w:r>
              <w:t>04</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rsidRPr="002D6681">
              <w:t>0.</w:t>
            </w:r>
            <w:r>
              <w:t>02</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rsidRPr="002D6681">
              <w:t>-0.02</w:t>
            </w:r>
          </w:p>
        </w:tc>
      </w:tr>
      <w:tr w:rsidR="00BD0086" w:rsidRPr="002D6681">
        <w:tc>
          <w:tcPr>
            <w:tcW w:w="34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Общий показатель ликвидности баланса</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both"/>
            </w:pPr>
            <w:r w:rsidRPr="002D6681">
              <w:t>&gt;=1</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rsidRPr="002D6681">
              <w:t>0.</w:t>
            </w:r>
            <w:r>
              <w:t>3</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rsidRPr="002D6681">
              <w:t>0.</w:t>
            </w:r>
            <w:r>
              <w:t>34</w:t>
            </w:r>
          </w:p>
        </w:tc>
        <w:tc>
          <w:tcPr>
            <w:tcW w:w="1500" w:type="dxa"/>
            <w:tcBorders>
              <w:top w:val="single" w:sz="4" w:space="0" w:color="auto"/>
              <w:left w:val="single" w:sz="4" w:space="0" w:color="auto"/>
              <w:bottom w:val="single" w:sz="4" w:space="0" w:color="auto"/>
              <w:right w:val="single" w:sz="4" w:space="0" w:color="auto"/>
            </w:tcBorders>
          </w:tcPr>
          <w:p w:rsidR="00BD0086" w:rsidRPr="002D6681" w:rsidRDefault="00BD0086">
            <w:pPr>
              <w:jc w:val="right"/>
            </w:pPr>
            <w:r w:rsidRPr="002D6681">
              <w:t>-0.0</w:t>
            </w:r>
            <w:r>
              <w:t>4</w:t>
            </w:r>
          </w:p>
        </w:tc>
      </w:tr>
    </w:tbl>
    <w:p w:rsidR="002D6681" w:rsidRPr="002D6681" w:rsidRDefault="002D6681" w:rsidP="002D6681">
      <w:pPr>
        <w:ind w:firstLine="600"/>
        <w:jc w:val="both"/>
      </w:pPr>
    </w:p>
    <w:p w:rsidR="002D6681" w:rsidRDefault="002D6681" w:rsidP="002D6681">
      <w:pPr>
        <w:ind w:firstLine="600"/>
        <w:jc w:val="both"/>
        <w:rPr>
          <w:sz w:val="20"/>
          <w:szCs w:val="20"/>
        </w:rPr>
      </w:pPr>
    </w:p>
    <w:p w:rsidR="002D6681" w:rsidRPr="002D6681" w:rsidRDefault="002D6681" w:rsidP="002D6681">
      <w:pPr>
        <w:spacing w:line="360" w:lineRule="auto"/>
        <w:ind w:firstLine="600"/>
        <w:jc w:val="both"/>
        <w:rPr>
          <w:sz w:val="28"/>
          <w:szCs w:val="28"/>
        </w:rPr>
      </w:pPr>
      <w:r w:rsidRPr="002D6681">
        <w:rPr>
          <w:sz w:val="28"/>
          <w:szCs w:val="28"/>
        </w:rPr>
        <w:t>К наиболее ликвидным активам предприятия относятся денежные средства и краткосрочные финансовые вложения. На начало анализируемого периода ликвидные активы составляли величину (</w:t>
      </w:r>
      <w:r w:rsidR="00BD0086">
        <w:rPr>
          <w:sz w:val="28"/>
          <w:szCs w:val="28"/>
        </w:rPr>
        <w:t>543</w:t>
      </w:r>
      <w:r w:rsidRPr="002D6681">
        <w:rPr>
          <w:sz w:val="28"/>
          <w:szCs w:val="28"/>
        </w:rPr>
        <w:t>.0 тыс.руб.), на конец периода - (</w:t>
      </w:r>
      <w:r w:rsidR="00BD0086">
        <w:rPr>
          <w:sz w:val="28"/>
          <w:szCs w:val="28"/>
        </w:rPr>
        <w:t>311</w:t>
      </w:r>
      <w:r w:rsidRPr="002D6681">
        <w:rPr>
          <w:sz w:val="28"/>
          <w:szCs w:val="28"/>
        </w:rPr>
        <w:t>.0 тыс.руб.), изменение - (</w:t>
      </w:r>
      <w:r w:rsidR="00BD0086">
        <w:rPr>
          <w:sz w:val="28"/>
          <w:szCs w:val="28"/>
        </w:rPr>
        <w:t>-232</w:t>
      </w:r>
      <w:r w:rsidRPr="002D6681">
        <w:rPr>
          <w:sz w:val="28"/>
          <w:szCs w:val="28"/>
        </w:rPr>
        <w:t>.0 тыс.руб.).</w:t>
      </w:r>
    </w:p>
    <w:p w:rsidR="002D6681" w:rsidRPr="002D6681" w:rsidRDefault="002D6681" w:rsidP="002D6681">
      <w:pPr>
        <w:spacing w:line="360" w:lineRule="auto"/>
        <w:ind w:firstLine="600"/>
        <w:jc w:val="both"/>
        <w:rPr>
          <w:sz w:val="28"/>
          <w:szCs w:val="28"/>
        </w:rPr>
      </w:pPr>
      <w:r w:rsidRPr="002D6681">
        <w:rPr>
          <w:sz w:val="28"/>
          <w:szCs w:val="28"/>
        </w:rPr>
        <w:t>К быстро реализуемым активам предприятия относятся дебиторская задолженность и прочие оборотные активы. На начало анализируемого периода быстро реализуемые активы составляли величину (</w:t>
      </w:r>
      <w:r w:rsidR="00BD0086">
        <w:rPr>
          <w:sz w:val="28"/>
          <w:szCs w:val="28"/>
        </w:rPr>
        <w:t>168</w:t>
      </w:r>
      <w:r w:rsidRPr="002D6681">
        <w:rPr>
          <w:sz w:val="28"/>
          <w:szCs w:val="28"/>
        </w:rPr>
        <w:t>.0 тыс.руб.), на конец периода - (</w:t>
      </w:r>
      <w:r w:rsidR="00BD0086">
        <w:rPr>
          <w:sz w:val="28"/>
          <w:szCs w:val="28"/>
        </w:rPr>
        <w:t>198</w:t>
      </w:r>
      <w:r w:rsidRPr="002D6681">
        <w:rPr>
          <w:sz w:val="28"/>
          <w:szCs w:val="28"/>
        </w:rPr>
        <w:t>.0 тыс.руб.), изменение - (</w:t>
      </w:r>
      <w:r w:rsidR="00BD0086">
        <w:rPr>
          <w:sz w:val="28"/>
          <w:szCs w:val="28"/>
        </w:rPr>
        <w:t>30</w:t>
      </w:r>
      <w:r w:rsidRPr="002D6681">
        <w:rPr>
          <w:sz w:val="28"/>
          <w:szCs w:val="28"/>
        </w:rPr>
        <w:t>.0 тыс.руб.).</w:t>
      </w:r>
    </w:p>
    <w:p w:rsidR="002D6681" w:rsidRPr="002D6681" w:rsidRDefault="002D6681" w:rsidP="002D6681">
      <w:pPr>
        <w:spacing w:line="360" w:lineRule="auto"/>
        <w:ind w:firstLine="600"/>
        <w:jc w:val="both"/>
        <w:rPr>
          <w:sz w:val="28"/>
          <w:szCs w:val="28"/>
        </w:rPr>
      </w:pPr>
      <w:r w:rsidRPr="002D6681">
        <w:rPr>
          <w:sz w:val="28"/>
          <w:szCs w:val="28"/>
        </w:rPr>
        <w:t>К медленно реализуемым активам предприятия относятся запасы без расходов будущих периодов и долгосрочные финансовые вложения. На начало анализируемого периода медленно реализуемые активы составляли величину (</w:t>
      </w:r>
      <w:r w:rsidR="00BD0086">
        <w:rPr>
          <w:sz w:val="28"/>
          <w:szCs w:val="28"/>
        </w:rPr>
        <w:t>16694.</w:t>
      </w:r>
      <w:r w:rsidRPr="002D6681">
        <w:rPr>
          <w:sz w:val="28"/>
          <w:szCs w:val="28"/>
        </w:rPr>
        <w:t>0 тыс.руб.), на конец периода - (</w:t>
      </w:r>
      <w:r w:rsidR="00BD0086">
        <w:rPr>
          <w:sz w:val="28"/>
          <w:szCs w:val="28"/>
        </w:rPr>
        <w:t>24695</w:t>
      </w:r>
      <w:r w:rsidRPr="002D6681">
        <w:rPr>
          <w:sz w:val="28"/>
          <w:szCs w:val="28"/>
        </w:rPr>
        <w:t>.0 тыс.руб.), изменение - (</w:t>
      </w:r>
      <w:r w:rsidR="00BD0086">
        <w:rPr>
          <w:sz w:val="28"/>
          <w:szCs w:val="28"/>
        </w:rPr>
        <w:t>8001</w:t>
      </w:r>
      <w:r w:rsidRPr="002D6681">
        <w:rPr>
          <w:sz w:val="28"/>
          <w:szCs w:val="28"/>
        </w:rPr>
        <w:t>.0 тыс.руб.).</w:t>
      </w:r>
    </w:p>
    <w:p w:rsidR="002D6681" w:rsidRPr="002D6681" w:rsidRDefault="002D6681" w:rsidP="002D6681">
      <w:pPr>
        <w:spacing w:line="360" w:lineRule="auto"/>
        <w:ind w:firstLine="600"/>
        <w:jc w:val="both"/>
        <w:rPr>
          <w:sz w:val="28"/>
          <w:szCs w:val="28"/>
        </w:rPr>
      </w:pPr>
      <w:r w:rsidRPr="002D6681">
        <w:rPr>
          <w:sz w:val="28"/>
          <w:szCs w:val="28"/>
        </w:rPr>
        <w:t>К трудно реализуемым активам предприятия относятся внеоборотные активы за исключением долгосрочных финансовых вложений. На начало анализируемого периода трудно реализуемые активы составляли величину (234.0 тыс.руб.), на конец периода - (2</w:t>
      </w:r>
      <w:r w:rsidR="00BD0086">
        <w:rPr>
          <w:sz w:val="28"/>
          <w:szCs w:val="28"/>
        </w:rPr>
        <w:t>9</w:t>
      </w:r>
      <w:r w:rsidRPr="002D6681">
        <w:rPr>
          <w:sz w:val="28"/>
          <w:szCs w:val="28"/>
        </w:rPr>
        <w:t>7.0 тыс.руб.), изменение - (</w:t>
      </w:r>
      <w:r w:rsidR="00BD0086">
        <w:rPr>
          <w:sz w:val="28"/>
          <w:szCs w:val="28"/>
        </w:rPr>
        <w:t>63</w:t>
      </w:r>
      <w:r w:rsidRPr="002D6681">
        <w:rPr>
          <w:sz w:val="28"/>
          <w:szCs w:val="28"/>
        </w:rPr>
        <w:t>.0 тыс.руб.).</w:t>
      </w:r>
    </w:p>
    <w:p w:rsidR="002D6681" w:rsidRPr="002D6681" w:rsidRDefault="002D6681" w:rsidP="002D6681">
      <w:pPr>
        <w:spacing w:line="360" w:lineRule="auto"/>
        <w:ind w:firstLine="600"/>
        <w:jc w:val="both"/>
        <w:rPr>
          <w:sz w:val="28"/>
          <w:szCs w:val="28"/>
        </w:rPr>
      </w:pPr>
      <w:r w:rsidRPr="002D6681">
        <w:rPr>
          <w:sz w:val="28"/>
          <w:szCs w:val="28"/>
        </w:rPr>
        <w:t>К наиболее срочным обязательствам предприятия относится кредиторская задолженность. На начало анализируемого периода наиболее срочные обязательства составляли величину (</w:t>
      </w:r>
      <w:r w:rsidR="00BD0086">
        <w:rPr>
          <w:sz w:val="28"/>
          <w:szCs w:val="28"/>
        </w:rPr>
        <w:t>16413</w:t>
      </w:r>
      <w:r w:rsidRPr="002D6681">
        <w:rPr>
          <w:sz w:val="28"/>
          <w:szCs w:val="28"/>
        </w:rPr>
        <w:t>.0 тыс.руб.), на конец периода - (</w:t>
      </w:r>
      <w:r w:rsidR="00BD0086">
        <w:rPr>
          <w:sz w:val="28"/>
          <w:szCs w:val="28"/>
        </w:rPr>
        <w:t>23025</w:t>
      </w:r>
      <w:r w:rsidRPr="002D6681">
        <w:rPr>
          <w:sz w:val="28"/>
          <w:szCs w:val="28"/>
        </w:rPr>
        <w:t>.0 тыс.руб.), изменение - (</w:t>
      </w:r>
      <w:r w:rsidR="00BD0086">
        <w:rPr>
          <w:sz w:val="28"/>
          <w:szCs w:val="28"/>
        </w:rPr>
        <w:t>6612</w:t>
      </w:r>
      <w:r w:rsidRPr="002D6681">
        <w:rPr>
          <w:sz w:val="28"/>
          <w:szCs w:val="28"/>
        </w:rPr>
        <w:t>.0 тыс.руб.).</w:t>
      </w:r>
    </w:p>
    <w:p w:rsidR="002D6681" w:rsidRPr="002D6681" w:rsidRDefault="002D6681" w:rsidP="002D6681">
      <w:pPr>
        <w:spacing w:line="360" w:lineRule="auto"/>
        <w:ind w:firstLine="600"/>
        <w:jc w:val="both"/>
        <w:rPr>
          <w:sz w:val="28"/>
          <w:szCs w:val="28"/>
        </w:rPr>
      </w:pPr>
      <w:r w:rsidRPr="002D6681">
        <w:rPr>
          <w:sz w:val="28"/>
          <w:szCs w:val="28"/>
        </w:rPr>
        <w:t>К краткосрочным пассивам предприятия относятся краткосрочные кредиты и займы и прочие краткосрочные пассивы. На начало анализируемого периода краткосрочные пассивы составляли величину (0.0 тыс.руб.), на конец периода - (0.0 тыс.руб.), изменение - (0.0 тыс.руб.).</w:t>
      </w:r>
    </w:p>
    <w:p w:rsidR="002D6681" w:rsidRPr="002D6681" w:rsidRDefault="002D6681" w:rsidP="002D6681">
      <w:pPr>
        <w:spacing w:line="360" w:lineRule="auto"/>
        <w:ind w:firstLine="600"/>
        <w:jc w:val="both"/>
        <w:rPr>
          <w:sz w:val="28"/>
          <w:szCs w:val="28"/>
        </w:rPr>
      </w:pPr>
      <w:r w:rsidRPr="002D6681">
        <w:rPr>
          <w:sz w:val="28"/>
          <w:szCs w:val="28"/>
        </w:rPr>
        <w:t>К долгосрочным пассивам предприятия относятся долгосрочные кредиты и займы. На начало анализируемого периода долгосрочные пассивы составляли величину (</w:t>
      </w:r>
      <w:r w:rsidR="00BD0086">
        <w:rPr>
          <w:sz w:val="28"/>
          <w:szCs w:val="28"/>
        </w:rPr>
        <w:t>0</w:t>
      </w:r>
      <w:r w:rsidRPr="002D6681">
        <w:rPr>
          <w:sz w:val="28"/>
          <w:szCs w:val="28"/>
        </w:rPr>
        <w:t>.0 тыс.руб.), на конец периода - (</w:t>
      </w:r>
      <w:r w:rsidR="00BD0086">
        <w:rPr>
          <w:sz w:val="28"/>
          <w:szCs w:val="28"/>
        </w:rPr>
        <w:t>0</w:t>
      </w:r>
      <w:r w:rsidRPr="002D6681">
        <w:rPr>
          <w:sz w:val="28"/>
          <w:szCs w:val="28"/>
        </w:rPr>
        <w:t>.0 тыс.руб.), изменение - (</w:t>
      </w:r>
      <w:r w:rsidR="00BD0086">
        <w:rPr>
          <w:sz w:val="28"/>
          <w:szCs w:val="28"/>
        </w:rPr>
        <w:t>0</w:t>
      </w:r>
      <w:r w:rsidRPr="002D6681">
        <w:rPr>
          <w:sz w:val="28"/>
          <w:szCs w:val="28"/>
        </w:rPr>
        <w:t>.0 тыс.руб.).</w:t>
      </w:r>
    </w:p>
    <w:p w:rsidR="002D6681" w:rsidRPr="002D6681" w:rsidRDefault="002D6681" w:rsidP="002D6681">
      <w:pPr>
        <w:spacing w:line="360" w:lineRule="auto"/>
        <w:ind w:firstLine="600"/>
        <w:jc w:val="both"/>
        <w:rPr>
          <w:sz w:val="28"/>
          <w:szCs w:val="28"/>
        </w:rPr>
      </w:pPr>
      <w:r w:rsidRPr="002D6681">
        <w:rPr>
          <w:sz w:val="28"/>
          <w:szCs w:val="28"/>
        </w:rPr>
        <w:t>К постоянным пассивам предприятия относятся расчеты по дивидендам, доходы будущих периодов, фонды потребления, резервы предстоящих расходов и платежей за минусом расходов будущих периодов. На начало анализируемого периода постоянные пассивы составляли величину (1</w:t>
      </w:r>
      <w:r w:rsidR="00BD0086">
        <w:rPr>
          <w:sz w:val="28"/>
          <w:szCs w:val="28"/>
        </w:rPr>
        <w:t>22</w:t>
      </w:r>
      <w:r w:rsidRPr="002D6681">
        <w:rPr>
          <w:sz w:val="28"/>
          <w:szCs w:val="28"/>
        </w:rPr>
        <w:t>6.0 тыс.руб.), на конец периода - (</w:t>
      </w:r>
      <w:r w:rsidR="00BD0086">
        <w:rPr>
          <w:sz w:val="28"/>
          <w:szCs w:val="28"/>
        </w:rPr>
        <w:t>2476</w:t>
      </w:r>
      <w:r w:rsidRPr="002D6681">
        <w:rPr>
          <w:sz w:val="28"/>
          <w:szCs w:val="28"/>
        </w:rPr>
        <w:t>.0 тыс.руб.), изменение - (1</w:t>
      </w:r>
      <w:r w:rsidR="00BD0086">
        <w:rPr>
          <w:sz w:val="28"/>
          <w:szCs w:val="28"/>
        </w:rPr>
        <w:t>250</w:t>
      </w:r>
      <w:r w:rsidRPr="002D6681">
        <w:rPr>
          <w:sz w:val="28"/>
          <w:szCs w:val="28"/>
        </w:rPr>
        <w:t>.0 тыс.руб.).</w:t>
      </w:r>
    </w:p>
    <w:p w:rsidR="002D6681" w:rsidRPr="002D6681" w:rsidRDefault="002D6681" w:rsidP="002D6681">
      <w:pPr>
        <w:spacing w:line="360" w:lineRule="auto"/>
        <w:ind w:firstLine="600"/>
        <w:jc w:val="both"/>
        <w:rPr>
          <w:sz w:val="28"/>
          <w:szCs w:val="28"/>
        </w:rPr>
      </w:pPr>
      <w:r w:rsidRPr="002D6681">
        <w:rPr>
          <w:sz w:val="28"/>
          <w:szCs w:val="28"/>
        </w:rPr>
        <w:t>Платежный избыток или недостаток по наиболее ликвидным активам показывает краткосрочную ликвидность или краткосрочную платежеспособность предприятия. При этом, чем выше данный показатель, тем в большей степени предприятие платежеспособно в краткосрочном аспекте. В рассматриваемом варианте платежный избыток или недостаток по наиболее ликвидным активам на начало анализируемого периода (-</w:t>
      </w:r>
      <w:r w:rsidR="00BD0086">
        <w:rPr>
          <w:sz w:val="28"/>
          <w:szCs w:val="28"/>
        </w:rPr>
        <w:t>15870</w:t>
      </w:r>
      <w:r w:rsidRPr="002D6681">
        <w:rPr>
          <w:sz w:val="28"/>
          <w:szCs w:val="28"/>
        </w:rPr>
        <w:t>.0) был ниже нормативного значения (0,0), что свидетельствует о недостаточной краткосрочной ликвидности, на конец анализируемого периода данный показатель (-</w:t>
      </w:r>
      <w:r w:rsidR="00BD0086">
        <w:rPr>
          <w:sz w:val="28"/>
          <w:szCs w:val="28"/>
        </w:rPr>
        <w:t>22714</w:t>
      </w:r>
      <w:r w:rsidRPr="002D6681">
        <w:rPr>
          <w:sz w:val="28"/>
          <w:szCs w:val="28"/>
        </w:rPr>
        <w:t>.0) был ниже нормативного значения (0,0), что свидетельствует о недостаточной краткосрочной ликвидности. Из</w:t>
      </w:r>
      <w:r w:rsidR="00BD0086">
        <w:rPr>
          <w:sz w:val="28"/>
          <w:szCs w:val="28"/>
        </w:rPr>
        <w:t>менение показателя платежный излишек</w:t>
      </w:r>
      <w:r w:rsidRPr="002D6681">
        <w:rPr>
          <w:sz w:val="28"/>
          <w:szCs w:val="28"/>
        </w:rPr>
        <w:t xml:space="preserve"> или недостаток по наиболее ликвидным активам (</w:t>
      </w:r>
      <w:r w:rsidR="00BD0086">
        <w:rPr>
          <w:sz w:val="28"/>
          <w:szCs w:val="28"/>
        </w:rPr>
        <w:t>6</w:t>
      </w:r>
      <w:r w:rsidRPr="002D6681">
        <w:rPr>
          <w:sz w:val="28"/>
          <w:szCs w:val="28"/>
        </w:rPr>
        <w:t>8</w:t>
      </w:r>
      <w:r w:rsidR="00BD0086">
        <w:rPr>
          <w:sz w:val="28"/>
          <w:szCs w:val="28"/>
        </w:rPr>
        <w:t>44</w:t>
      </w:r>
      <w:r w:rsidRPr="002D6681">
        <w:rPr>
          <w:sz w:val="28"/>
          <w:szCs w:val="28"/>
        </w:rPr>
        <w:t>.0) является величиной положительной, что свидетельствует о его позитивной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Платежный избыток или недостаток по быстро реализуемым активам показывает текущую ликвидность или текущую платежеспособность предприятия. При этом, чем выше данный показатель, тем в большей степени предприятие платежеспособно в текущем аспекте. В рассматриваемом варианте платежный избыток или недостаток по быстро реализуемым активам на начало анализируемого периода (</w:t>
      </w:r>
      <w:r w:rsidR="00BD0086">
        <w:rPr>
          <w:sz w:val="28"/>
          <w:szCs w:val="28"/>
        </w:rPr>
        <w:t>168</w:t>
      </w:r>
      <w:r w:rsidRPr="002D6681">
        <w:rPr>
          <w:sz w:val="28"/>
          <w:szCs w:val="28"/>
        </w:rPr>
        <w:t>.0) был выше нормативного значения (0,0), что свидетельствует о нормальной текущей ликвидности, на конец анализируемого периода данный показатель (</w:t>
      </w:r>
      <w:r w:rsidR="00BD0086">
        <w:rPr>
          <w:sz w:val="28"/>
          <w:szCs w:val="28"/>
        </w:rPr>
        <w:t>198</w:t>
      </w:r>
      <w:r w:rsidRPr="002D6681">
        <w:rPr>
          <w:sz w:val="28"/>
          <w:szCs w:val="28"/>
        </w:rPr>
        <w:t xml:space="preserve">.0) был выше нормативного значения (0,0), что свидетельствует о нормальной текущей ликвидности. Изменение показателя платежный избыток или недостаток </w:t>
      </w:r>
      <w:r w:rsidR="00BD0086">
        <w:rPr>
          <w:sz w:val="28"/>
          <w:szCs w:val="28"/>
        </w:rPr>
        <w:t>по быстро реализуемым активам (30</w:t>
      </w:r>
      <w:r w:rsidRPr="002D6681">
        <w:rPr>
          <w:sz w:val="28"/>
          <w:szCs w:val="28"/>
        </w:rPr>
        <w:t xml:space="preserve">.0) является величиной </w:t>
      </w:r>
      <w:r w:rsidR="00BD0086">
        <w:rPr>
          <w:sz w:val="28"/>
          <w:szCs w:val="28"/>
        </w:rPr>
        <w:t>положи</w:t>
      </w:r>
      <w:r w:rsidRPr="002D6681">
        <w:rPr>
          <w:sz w:val="28"/>
          <w:szCs w:val="28"/>
        </w:rPr>
        <w:t>тельной, что свидетельствует о его негативной динамике в течение анализируемого периода.</w:t>
      </w:r>
    </w:p>
    <w:p w:rsidR="002D6681" w:rsidRPr="002D6681" w:rsidRDefault="00BD0086" w:rsidP="002D6681">
      <w:pPr>
        <w:spacing w:line="360" w:lineRule="auto"/>
        <w:ind w:firstLine="600"/>
        <w:jc w:val="both"/>
        <w:rPr>
          <w:sz w:val="28"/>
          <w:szCs w:val="28"/>
        </w:rPr>
      </w:pPr>
      <w:r>
        <w:rPr>
          <w:sz w:val="28"/>
          <w:szCs w:val="28"/>
        </w:rPr>
        <w:t>Платежный излишек</w:t>
      </w:r>
      <w:r w:rsidR="002D6681" w:rsidRPr="002D6681">
        <w:rPr>
          <w:sz w:val="28"/>
          <w:szCs w:val="28"/>
        </w:rPr>
        <w:t xml:space="preserve"> или недостаток по медленно реализуемым активам показывает перспективную ликвидность или прогноз платежеспособности предприятия. При этом, чем выше данный показатель, тем в большей степени предприятие платежеспособно в долгосрочном аспекте. В рассматриваемом варианте платежный из</w:t>
      </w:r>
      <w:r>
        <w:rPr>
          <w:sz w:val="28"/>
          <w:szCs w:val="28"/>
        </w:rPr>
        <w:t>лише</w:t>
      </w:r>
      <w:r w:rsidR="002D6681" w:rsidRPr="002D6681">
        <w:rPr>
          <w:sz w:val="28"/>
          <w:szCs w:val="28"/>
        </w:rPr>
        <w:t>к или недостаток по медленно реализуемым активам на начало анализируемого периода (</w:t>
      </w:r>
      <w:r>
        <w:rPr>
          <w:sz w:val="28"/>
          <w:szCs w:val="28"/>
        </w:rPr>
        <w:t>16694</w:t>
      </w:r>
      <w:r w:rsidR="002D6681" w:rsidRPr="002D6681">
        <w:rPr>
          <w:sz w:val="28"/>
          <w:szCs w:val="28"/>
        </w:rPr>
        <w:t>.0) был выше нормативного значения (0,0), что свидетельствует о нормальной перспективной ликвидности, на конец анализируемого периода данный показатель (</w:t>
      </w:r>
      <w:r w:rsidR="00EB72F3">
        <w:rPr>
          <w:sz w:val="28"/>
          <w:szCs w:val="28"/>
        </w:rPr>
        <w:t>24695</w:t>
      </w:r>
      <w:r w:rsidR="002D6681" w:rsidRPr="002D6681">
        <w:rPr>
          <w:sz w:val="28"/>
          <w:szCs w:val="28"/>
        </w:rPr>
        <w:t xml:space="preserve">.0) был </w:t>
      </w:r>
      <w:r w:rsidR="00EB72F3">
        <w:rPr>
          <w:sz w:val="28"/>
          <w:szCs w:val="28"/>
        </w:rPr>
        <w:t>выш</w:t>
      </w:r>
      <w:r w:rsidR="002D6681" w:rsidRPr="002D6681">
        <w:rPr>
          <w:sz w:val="28"/>
          <w:szCs w:val="28"/>
        </w:rPr>
        <w:t>е нормативного значения (0,0), что свидетельствует о достаточной перспективной ликвидности. Изменение показателя платежный избыток или недостаток по медленно реализуемым активам (</w:t>
      </w:r>
      <w:r w:rsidR="00EB72F3">
        <w:rPr>
          <w:sz w:val="28"/>
          <w:szCs w:val="28"/>
        </w:rPr>
        <w:t>8001</w:t>
      </w:r>
      <w:r w:rsidR="002D6681" w:rsidRPr="002D6681">
        <w:rPr>
          <w:sz w:val="28"/>
          <w:szCs w:val="28"/>
        </w:rPr>
        <w:t xml:space="preserve">.0) является величиной </w:t>
      </w:r>
      <w:r w:rsidR="00EB72F3">
        <w:rPr>
          <w:sz w:val="28"/>
          <w:szCs w:val="28"/>
        </w:rPr>
        <w:t>положи</w:t>
      </w:r>
      <w:r w:rsidR="002D6681" w:rsidRPr="002D6681">
        <w:rPr>
          <w:sz w:val="28"/>
          <w:szCs w:val="28"/>
        </w:rPr>
        <w:t xml:space="preserve">тельной, что свидетельствует о его </w:t>
      </w:r>
      <w:r w:rsidR="00EB72F3">
        <w:rPr>
          <w:sz w:val="28"/>
          <w:szCs w:val="28"/>
        </w:rPr>
        <w:t>пози</w:t>
      </w:r>
      <w:r w:rsidR="002D6681" w:rsidRPr="002D6681">
        <w:rPr>
          <w:sz w:val="28"/>
          <w:szCs w:val="28"/>
        </w:rPr>
        <w:t>тивной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Коэффициент абсолютной ликвидности показывает, какая часть кредиторской задолженности может быть погашена в ближайшее, к моменту составления баланса, время. При этом, чем выше данный показатель, тем больше текущей задолженности предприятия может быть погашена в течение короткого периода времени.</w:t>
      </w:r>
    </w:p>
    <w:p w:rsidR="002D6681" w:rsidRPr="002D6681" w:rsidRDefault="002D6681" w:rsidP="002D6681">
      <w:pPr>
        <w:spacing w:line="360" w:lineRule="auto"/>
        <w:ind w:firstLine="600"/>
        <w:jc w:val="both"/>
        <w:rPr>
          <w:sz w:val="28"/>
          <w:szCs w:val="28"/>
        </w:rPr>
      </w:pPr>
      <w:r w:rsidRPr="002D6681">
        <w:rPr>
          <w:sz w:val="28"/>
          <w:szCs w:val="28"/>
        </w:rPr>
        <w:t>Kоэффициент абсолютной ликвидности на начало анализируемого периода (0.0</w:t>
      </w:r>
      <w:r w:rsidR="00EB72F3">
        <w:rPr>
          <w:sz w:val="28"/>
          <w:szCs w:val="28"/>
        </w:rPr>
        <w:t>3</w:t>
      </w:r>
      <w:r w:rsidRPr="002D6681">
        <w:rPr>
          <w:sz w:val="28"/>
          <w:szCs w:val="28"/>
        </w:rPr>
        <w:t>) был ниже нормативного значения (0,2), что свидетельствует о недостаточной способности предприятия погашать текущую задолженность, на конец анализируемого периода данный показатель (0.01) был ниже нормативного значения (0,2), что свидетельствует о недостаточной способности предприятия погашать текущую задолженность. Изменение коэффициента абсолютной ликвидности (</w:t>
      </w:r>
      <w:r w:rsidR="00EB72F3">
        <w:rPr>
          <w:sz w:val="28"/>
          <w:szCs w:val="28"/>
        </w:rPr>
        <w:t>-</w:t>
      </w:r>
      <w:r w:rsidRPr="002D6681">
        <w:rPr>
          <w:sz w:val="28"/>
          <w:szCs w:val="28"/>
        </w:rPr>
        <w:t xml:space="preserve">0.02) является величиной </w:t>
      </w:r>
      <w:r w:rsidR="00EB72F3">
        <w:rPr>
          <w:sz w:val="28"/>
          <w:szCs w:val="28"/>
        </w:rPr>
        <w:t>отрица</w:t>
      </w:r>
      <w:r w:rsidRPr="002D6681">
        <w:rPr>
          <w:sz w:val="28"/>
          <w:szCs w:val="28"/>
        </w:rPr>
        <w:t xml:space="preserve">тельной, что свидетельствует о его </w:t>
      </w:r>
      <w:r w:rsidR="00EB72F3">
        <w:rPr>
          <w:sz w:val="28"/>
          <w:szCs w:val="28"/>
        </w:rPr>
        <w:t>нега</w:t>
      </w:r>
      <w:r w:rsidRPr="002D6681">
        <w:rPr>
          <w:sz w:val="28"/>
          <w:szCs w:val="28"/>
        </w:rPr>
        <w:t>тивной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Коэффициент покрытия или текущей ликвидности показывает, в какой степени текущие активы покрывают краткосрочные обязательства. При этом, чем выше данный показатель, тем в большей степени текущие активы покрывают краткосрочные обязательства.</w:t>
      </w:r>
    </w:p>
    <w:p w:rsidR="002D6681" w:rsidRPr="002D6681" w:rsidRDefault="002D6681" w:rsidP="002D6681">
      <w:pPr>
        <w:spacing w:line="360" w:lineRule="auto"/>
        <w:ind w:firstLine="600"/>
        <w:jc w:val="both"/>
        <w:rPr>
          <w:sz w:val="28"/>
          <w:szCs w:val="28"/>
        </w:rPr>
      </w:pPr>
      <w:r w:rsidRPr="002D6681">
        <w:rPr>
          <w:sz w:val="28"/>
          <w:szCs w:val="28"/>
        </w:rPr>
        <w:t>Kоэффициент покрытия или текущей ликвидности на начало анализируемого периода (</w:t>
      </w:r>
      <w:r w:rsidR="00EB72F3">
        <w:rPr>
          <w:sz w:val="28"/>
          <w:szCs w:val="28"/>
        </w:rPr>
        <w:t>1.06</w:t>
      </w:r>
      <w:r w:rsidRPr="002D6681">
        <w:rPr>
          <w:sz w:val="28"/>
          <w:szCs w:val="28"/>
        </w:rPr>
        <w:t xml:space="preserve">) был </w:t>
      </w:r>
      <w:r w:rsidR="00EB72F3">
        <w:rPr>
          <w:sz w:val="28"/>
          <w:szCs w:val="28"/>
        </w:rPr>
        <w:t>выш</w:t>
      </w:r>
      <w:r w:rsidRPr="002D6681">
        <w:rPr>
          <w:sz w:val="28"/>
          <w:szCs w:val="28"/>
        </w:rPr>
        <w:t>е нормативного значения (1,0), что свидетельствует о платежеспособности предприятия, на конец анализируемого периода данный показатель (1.0</w:t>
      </w:r>
      <w:r w:rsidR="00EB72F3">
        <w:rPr>
          <w:sz w:val="28"/>
          <w:szCs w:val="28"/>
        </w:rPr>
        <w:t>9</w:t>
      </w:r>
      <w:r w:rsidRPr="002D6681">
        <w:rPr>
          <w:sz w:val="28"/>
          <w:szCs w:val="28"/>
        </w:rPr>
        <w:t>) был равен нормативному значению (1,0-2,0), что свидетельствует о нормальной способности предприятия погашать краткосрочные обязательства. Изменение коэффициента покрытия или текущей ликвидности (</w:t>
      </w:r>
      <w:r w:rsidR="00EB72F3">
        <w:rPr>
          <w:sz w:val="28"/>
          <w:szCs w:val="28"/>
        </w:rPr>
        <w:t>1</w:t>
      </w:r>
      <w:r w:rsidRPr="002D6681">
        <w:rPr>
          <w:sz w:val="28"/>
          <w:szCs w:val="28"/>
        </w:rPr>
        <w:t>.03) является величиной положительной, что свидетельствует о его позитивной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Коэффициент быстрой ликвидности (коэффициент критической оценки) показывает, в какой степени ликвидные средства предприятия покрывают его краткосрочную задолженность. Данный показатель определяет, какая доля кредиторской задолженности может быть погашена за счет средств на различных счетах, в краткосрочных ценных бумагах, а также поступлений по расчетам.</w:t>
      </w:r>
    </w:p>
    <w:p w:rsidR="002D6681" w:rsidRPr="002D6681" w:rsidRDefault="002D6681" w:rsidP="002D6681">
      <w:pPr>
        <w:spacing w:line="360" w:lineRule="auto"/>
        <w:ind w:firstLine="600"/>
        <w:jc w:val="both"/>
        <w:rPr>
          <w:sz w:val="28"/>
          <w:szCs w:val="28"/>
        </w:rPr>
      </w:pPr>
      <w:r w:rsidRPr="002D6681">
        <w:rPr>
          <w:sz w:val="28"/>
          <w:szCs w:val="28"/>
        </w:rPr>
        <w:t>Kоэффициент быстрой ликвидности на начало рассматриваемого периода (0.</w:t>
      </w:r>
      <w:r w:rsidR="00EB72F3">
        <w:rPr>
          <w:sz w:val="28"/>
          <w:szCs w:val="28"/>
        </w:rPr>
        <w:t>04</w:t>
      </w:r>
      <w:r w:rsidRPr="002D6681">
        <w:rPr>
          <w:sz w:val="28"/>
          <w:szCs w:val="28"/>
        </w:rPr>
        <w:t xml:space="preserve">) был равен нормативному значению (0,7-1,5), что свидетельствует о </w:t>
      </w:r>
      <w:r w:rsidR="00EB72F3">
        <w:rPr>
          <w:sz w:val="28"/>
          <w:szCs w:val="28"/>
        </w:rPr>
        <w:t>не</w:t>
      </w:r>
      <w:r w:rsidRPr="002D6681">
        <w:rPr>
          <w:sz w:val="28"/>
          <w:szCs w:val="28"/>
        </w:rPr>
        <w:t>достаточности ликвидных активов предприятия для покрытия его кредиторской задолженности, на конец анализируемого периода данный показатель (0.</w:t>
      </w:r>
      <w:r w:rsidR="00EB72F3">
        <w:rPr>
          <w:sz w:val="28"/>
          <w:szCs w:val="28"/>
        </w:rPr>
        <w:t>02</w:t>
      </w:r>
      <w:r w:rsidRPr="002D6681">
        <w:rPr>
          <w:sz w:val="28"/>
          <w:szCs w:val="28"/>
        </w:rPr>
        <w:t xml:space="preserve">) был </w:t>
      </w:r>
      <w:r w:rsidR="00EB72F3">
        <w:rPr>
          <w:sz w:val="28"/>
          <w:szCs w:val="28"/>
        </w:rPr>
        <w:t>ниже</w:t>
      </w:r>
      <w:r w:rsidRPr="002D6681">
        <w:rPr>
          <w:sz w:val="28"/>
          <w:szCs w:val="28"/>
        </w:rPr>
        <w:t xml:space="preserve"> нормативно</w:t>
      </w:r>
      <w:r w:rsidR="00EB72F3">
        <w:rPr>
          <w:sz w:val="28"/>
          <w:szCs w:val="28"/>
        </w:rPr>
        <w:t>го</w:t>
      </w:r>
      <w:r w:rsidRPr="002D6681">
        <w:rPr>
          <w:sz w:val="28"/>
          <w:szCs w:val="28"/>
        </w:rPr>
        <w:t xml:space="preserve"> значени</w:t>
      </w:r>
      <w:r w:rsidR="00EB72F3">
        <w:rPr>
          <w:sz w:val="28"/>
          <w:szCs w:val="28"/>
        </w:rPr>
        <w:t>я</w:t>
      </w:r>
      <w:r w:rsidRPr="002D6681">
        <w:rPr>
          <w:sz w:val="28"/>
          <w:szCs w:val="28"/>
        </w:rPr>
        <w:t xml:space="preserve"> (0,7-1,5), что свидетельствует о </w:t>
      </w:r>
      <w:r w:rsidR="00EB72F3">
        <w:rPr>
          <w:sz w:val="28"/>
          <w:szCs w:val="28"/>
        </w:rPr>
        <w:t>не</w:t>
      </w:r>
      <w:r w:rsidRPr="002D6681">
        <w:rPr>
          <w:sz w:val="28"/>
          <w:szCs w:val="28"/>
        </w:rPr>
        <w:t>достаточности ликвидных активов предприятия для покрытия его кредиторской задолженности. Изменение коэффициента быстрой ликвидности (-0.</w:t>
      </w:r>
      <w:r w:rsidR="00EB72F3">
        <w:rPr>
          <w:sz w:val="28"/>
          <w:szCs w:val="28"/>
        </w:rPr>
        <w:t>1</w:t>
      </w:r>
      <w:r w:rsidRPr="002D6681">
        <w:rPr>
          <w:sz w:val="28"/>
          <w:szCs w:val="28"/>
        </w:rPr>
        <w:t>02) является величиной отрицательной, что свидетельствует о его негативной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Для комплексной оценки ликвидности баланса предприятия используют общий показатель ликвидности баланса, который показывает отношение суммы всех ликвидных средств предприятия к сумме всех платежных обязательств (краткосрочных, среднесрочных, долгосрочных) при условии, что различные группы ликвидных средств и платежных обязательств входят в указанные суммы с определенными весовыми коэффициентами, учитывающими их значимость с точки зрения сроков поступления средств и погашения обязательств.</w:t>
      </w:r>
    </w:p>
    <w:p w:rsidR="002D6681" w:rsidRPr="002D6681" w:rsidRDefault="002D6681" w:rsidP="002D6681">
      <w:pPr>
        <w:spacing w:line="360" w:lineRule="auto"/>
        <w:ind w:firstLine="600"/>
        <w:jc w:val="both"/>
        <w:rPr>
          <w:sz w:val="28"/>
          <w:szCs w:val="28"/>
        </w:rPr>
      </w:pPr>
      <w:r w:rsidRPr="002D6681">
        <w:rPr>
          <w:sz w:val="28"/>
          <w:szCs w:val="28"/>
        </w:rPr>
        <w:t>Oбщий показатель ликвидности баланса на начало рассматриваемого периода (0.</w:t>
      </w:r>
      <w:r w:rsidR="00EB72F3">
        <w:rPr>
          <w:sz w:val="28"/>
          <w:szCs w:val="28"/>
        </w:rPr>
        <w:t>3</w:t>
      </w:r>
      <w:r w:rsidRPr="002D6681">
        <w:rPr>
          <w:sz w:val="28"/>
          <w:szCs w:val="28"/>
        </w:rPr>
        <w:t>) был ниже нормативного значения (1,0), что свидетельствует о неликвидности баланса анализируемого предприятия, на конец анализируемого периода данный показатель (0.</w:t>
      </w:r>
      <w:r w:rsidR="00EB72F3">
        <w:rPr>
          <w:sz w:val="28"/>
          <w:szCs w:val="28"/>
        </w:rPr>
        <w:t>34</w:t>
      </w:r>
      <w:r w:rsidRPr="002D6681">
        <w:rPr>
          <w:sz w:val="28"/>
          <w:szCs w:val="28"/>
        </w:rPr>
        <w:t>) был ниже нормативного значения (1,0), что свидетельствует о неликвидности баланса анализируемого предприятия. Изменение общего показателя ликвидности баланса (0.0</w:t>
      </w:r>
      <w:r w:rsidR="00EB72F3">
        <w:rPr>
          <w:sz w:val="28"/>
          <w:szCs w:val="28"/>
        </w:rPr>
        <w:t>4</w:t>
      </w:r>
      <w:r w:rsidRPr="002D6681">
        <w:rPr>
          <w:sz w:val="28"/>
          <w:szCs w:val="28"/>
        </w:rPr>
        <w:t xml:space="preserve">) является величиной </w:t>
      </w:r>
      <w:r w:rsidR="00EB72F3">
        <w:rPr>
          <w:sz w:val="28"/>
          <w:szCs w:val="28"/>
        </w:rPr>
        <w:t>положи</w:t>
      </w:r>
      <w:r w:rsidRPr="002D6681">
        <w:rPr>
          <w:sz w:val="28"/>
          <w:szCs w:val="28"/>
        </w:rPr>
        <w:t>тельной, что свидетельствует о его негативной динамике в течение анализируемого периода.</w:t>
      </w:r>
    </w:p>
    <w:p w:rsidR="002D6681" w:rsidRPr="002D6681" w:rsidRDefault="002D6681" w:rsidP="002D6681">
      <w:pPr>
        <w:spacing w:line="360" w:lineRule="auto"/>
        <w:ind w:firstLine="600"/>
        <w:jc w:val="both"/>
        <w:rPr>
          <w:sz w:val="28"/>
          <w:szCs w:val="28"/>
        </w:rPr>
      </w:pPr>
      <w:r w:rsidRPr="002D6681">
        <w:rPr>
          <w:sz w:val="28"/>
          <w:szCs w:val="28"/>
        </w:rPr>
        <w:t xml:space="preserve">Проанализировав ликвидность рассматриваемого предприятия можно сделать следующие основные выводы. На момент составления баланса предприятие нельзя признать ликвидным, так как два из соотношений групп активов и пассивов не отвечают условиям абсолютной ликвидности баланса (наиболее ликвидные активы меньше наиболее срочных обязательств) (медленно реализуемые активы </w:t>
      </w:r>
      <w:r w:rsidR="00EB72F3">
        <w:rPr>
          <w:sz w:val="28"/>
          <w:szCs w:val="28"/>
        </w:rPr>
        <w:t>бол</w:t>
      </w:r>
      <w:r w:rsidRPr="002D6681">
        <w:rPr>
          <w:sz w:val="28"/>
          <w:szCs w:val="28"/>
        </w:rPr>
        <w:t>ьше долгосрочных пассивов).</w:t>
      </w:r>
    </w:p>
    <w:p w:rsidR="002D6681" w:rsidRDefault="002D6681" w:rsidP="002D6681">
      <w:pPr>
        <w:spacing w:line="360" w:lineRule="auto"/>
        <w:ind w:firstLine="600"/>
        <w:rPr>
          <w:b/>
          <w:sz w:val="28"/>
          <w:szCs w:val="28"/>
        </w:rPr>
      </w:pPr>
    </w:p>
    <w:p w:rsidR="002D6681" w:rsidRPr="002D6681" w:rsidRDefault="00B40EA1" w:rsidP="002D6681">
      <w:pPr>
        <w:spacing w:line="360" w:lineRule="auto"/>
        <w:ind w:firstLine="600"/>
        <w:rPr>
          <w:b/>
          <w:sz w:val="28"/>
          <w:szCs w:val="28"/>
        </w:rPr>
      </w:pPr>
      <w:r>
        <w:rPr>
          <w:b/>
          <w:sz w:val="28"/>
          <w:szCs w:val="28"/>
        </w:rPr>
        <w:t xml:space="preserve">2.4 </w:t>
      </w:r>
      <w:r w:rsidR="002D6681" w:rsidRPr="002D6681">
        <w:rPr>
          <w:b/>
          <w:sz w:val="28"/>
          <w:szCs w:val="28"/>
        </w:rPr>
        <w:t xml:space="preserve"> Оценка риска финансовой деятельности (</w:t>
      </w:r>
      <w:r>
        <w:rPr>
          <w:b/>
          <w:sz w:val="28"/>
          <w:szCs w:val="28"/>
        </w:rPr>
        <w:t>и</w:t>
      </w:r>
      <w:r w:rsidR="002D6681" w:rsidRPr="002D6681">
        <w:rPr>
          <w:b/>
          <w:sz w:val="28"/>
          <w:szCs w:val="28"/>
        </w:rPr>
        <w:t>нтегральная бальная оценка предприятия)</w:t>
      </w:r>
    </w:p>
    <w:p w:rsidR="002D6681" w:rsidRDefault="002D6681" w:rsidP="002D6681">
      <w:pPr>
        <w:spacing w:line="360" w:lineRule="auto"/>
        <w:ind w:firstLine="600"/>
        <w:jc w:val="both"/>
        <w:rPr>
          <w:sz w:val="28"/>
          <w:szCs w:val="28"/>
        </w:rPr>
      </w:pPr>
    </w:p>
    <w:p w:rsidR="002D6681" w:rsidRPr="002D6681" w:rsidRDefault="002D6681" w:rsidP="002D6681">
      <w:pPr>
        <w:spacing w:line="360" w:lineRule="auto"/>
        <w:ind w:firstLine="600"/>
        <w:jc w:val="both"/>
        <w:rPr>
          <w:sz w:val="28"/>
          <w:szCs w:val="28"/>
        </w:rPr>
      </w:pPr>
      <w:r w:rsidRPr="002D6681">
        <w:rPr>
          <w:sz w:val="28"/>
          <w:szCs w:val="28"/>
        </w:rPr>
        <w:t>Исходя из действия различных финансовых процессов, большого числа финансовых показателей, их отличия в уровнях критических оценок, фактические значения расчетных финансовых коэффициентов, обуславливающие сложности при оценке общей финансовой устойчивости предприятия, многие отечественные и зарубежные аналитики предлагают осуществлять интегральную бальную оценку финансовой устойчивости предприятия. Сущность подобной методики заключается в классификации предприятий по уровню риска, т.е. любое предприятие может быть отнесено к определенному классу в зависимости от расчетного количества баллов, получаемых на основе фактических значений показателей финансовой устойчивости.</w:t>
      </w:r>
    </w:p>
    <w:p w:rsidR="002D6681" w:rsidRDefault="002D6681" w:rsidP="002D6681">
      <w:pPr>
        <w:spacing w:line="360" w:lineRule="auto"/>
        <w:ind w:firstLine="600"/>
        <w:jc w:val="both"/>
        <w:rPr>
          <w:sz w:val="20"/>
          <w:szCs w:val="20"/>
        </w:rPr>
      </w:pPr>
      <w:r w:rsidRPr="002D6681">
        <w:rPr>
          <w:sz w:val="28"/>
          <w:szCs w:val="28"/>
        </w:rPr>
        <w:t>Таблица 1.5</w:t>
      </w:r>
      <w:r>
        <w:rPr>
          <w:sz w:val="28"/>
          <w:szCs w:val="28"/>
        </w:rPr>
        <w:t xml:space="preserve"> </w:t>
      </w:r>
      <w:r w:rsidRPr="002D6681">
        <w:rPr>
          <w:sz w:val="28"/>
          <w:szCs w:val="28"/>
        </w:rPr>
        <w:t>Интегральная бальная оценка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1500"/>
        <w:gridCol w:w="1500"/>
        <w:gridCol w:w="1500"/>
        <w:gridCol w:w="1500"/>
      </w:tblGrid>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Показатели</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На начало периода</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На конец периода</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фактическое значение</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количество баллов</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фактическое значение</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pPr>
              <w:jc w:val="center"/>
            </w:pPr>
            <w:r w:rsidRPr="002D6681">
              <w:t>количество баллов</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2</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3</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4</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5</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абсолютной ликвидности</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w:t>
            </w:r>
            <w:r w:rsidR="00EB72F3">
              <w:t>3</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критической оценки</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w:t>
            </w:r>
            <w:r w:rsidR="00EB72F3">
              <w:t>04</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w:t>
            </w:r>
            <w:r w:rsidR="00EB72F3">
              <w:t>2</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текущей ликвидности</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EB72F3" w:rsidP="002D6681">
            <w:pPr>
              <w:jc w:val="center"/>
            </w:pPr>
            <w:r>
              <w:t>1</w:t>
            </w:r>
            <w:r w:rsidR="002D6681" w:rsidRPr="002D6681">
              <w:t>.</w:t>
            </w:r>
            <w:r>
              <w:t>06</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EB72F3" w:rsidP="002D6681">
            <w:pPr>
              <w:jc w:val="center"/>
            </w:pPr>
            <w:r>
              <w:t>1</w:t>
            </w:r>
            <w:r w:rsidR="002D6681" w:rsidRPr="002D6681">
              <w:t>.</w:t>
            </w:r>
            <w:r>
              <w:t>5</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1.0</w:t>
            </w:r>
            <w:r w:rsidR="00EB72F3">
              <w:t>9</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1.5</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автономии</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w:t>
            </w:r>
            <w:r w:rsidR="00EB72F3">
              <w:t>7</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0.1</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обеспеченности собственными источниками финансирования</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w:t>
            </w:r>
            <w:r w:rsidR="00EB72F3">
              <w:t>8</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EB72F3" w:rsidP="002D6681">
            <w:pPr>
              <w:jc w:val="center"/>
            </w:pPr>
            <w:r>
              <w:t>1.5</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w:t>
            </w:r>
            <w:r w:rsidR="00EB72F3">
              <w:t>9</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EB72F3" w:rsidP="002D6681">
            <w:pPr>
              <w:jc w:val="center"/>
            </w:pPr>
            <w:r>
              <w:t>1</w:t>
            </w:r>
            <w:r w:rsidR="002D6681" w:rsidRPr="002D6681">
              <w:t>.</w:t>
            </w:r>
            <w:r>
              <w:t>5</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Коэффициент финансовой независимости в части формирования запасов</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w:t>
            </w:r>
            <w:r w:rsidR="00EB72F3">
              <w:t>8</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EB72F3" w:rsidP="002D6681">
            <w:pPr>
              <w:jc w:val="center"/>
            </w:pPr>
            <w:r>
              <w:t>0.9</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r w:rsidRPr="002D6681">
              <w:t>0.0</w:t>
            </w:r>
          </w:p>
        </w:tc>
      </w:tr>
      <w:tr w:rsidR="002D6681">
        <w:tc>
          <w:tcPr>
            <w:tcW w:w="3400" w:type="dxa"/>
            <w:tcBorders>
              <w:top w:val="single" w:sz="4" w:space="0" w:color="auto"/>
              <w:left w:val="single" w:sz="4" w:space="0" w:color="auto"/>
              <w:bottom w:val="single" w:sz="4" w:space="0" w:color="auto"/>
              <w:right w:val="single" w:sz="4" w:space="0" w:color="auto"/>
            </w:tcBorders>
          </w:tcPr>
          <w:p w:rsidR="002D6681" w:rsidRPr="002D6681" w:rsidRDefault="002D6681">
            <w:pPr>
              <w:jc w:val="both"/>
            </w:pPr>
            <w:r w:rsidRPr="002D6681">
              <w:t>Итого</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EB72F3" w:rsidP="002D6681">
            <w:pPr>
              <w:jc w:val="center"/>
            </w:pPr>
            <w:r>
              <w:t>3</w:t>
            </w:r>
            <w:r w:rsidR="002D6681" w:rsidRPr="002D6681">
              <w:t>.0</w:t>
            </w: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2D6681" w:rsidP="002D6681">
            <w:pPr>
              <w:jc w:val="center"/>
            </w:pPr>
          </w:p>
        </w:tc>
        <w:tc>
          <w:tcPr>
            <w:tcW w:w="1500" w:type="dxa"/>
            <w:tcBorders>
              <w:top w:val="single" w:sz="4" w:space="0" w:color="auto"/>
              <w:left w:val="single" w:sz="4" w:space="0" w:color="auto"/>
              <w:bottom w:val="single" w:sz="4" w:space="0" w:color="auto"/>
              <w:right w:val="single" w:sz="4" w:space="0" w:color="auto"/>
            </w:tcBorders>
          </w:tcPr>
          <w:p w:rsidR="002D6681" w:rsidRPr="002D6681" w:rsidRDefault="00EB72F3" w:rsidP="002D6681">
            <w:pPr>
              <w:jc w:val="center"/>
            </w:pPr>
            <w:r>
              <w:t>3.0</w:t>
            </w:r>
          </w:p>
        </w:tc>
      </w:tr>
    </w:tbl>
    <w:p w:rsidR="002D6681" w:rsidRDefault="002D6681" w:rsidP="002D6681">
      <w:pPr>
        <w:ind w:firstLine="600"/>
        <w:jc w:val="both"/>
        <w:rPr>
          <w:sz w:val="20"/>
          <w:szCs w:val="20"/>
        </w:rPr>
      </w:pPr>
    </w:p>
    <w:p w:rsidR="002D6681" w:rsidRDefault="002D6681" w:rsidP="002D6681">
      <w:pPr>
        <w:ind w:firstLine="600"/>
        <w:jc w:val="both"/>
        <w:rPr>
          <w:sz w:val="20"/>
          <w:szCs w:val="20"/>
        </w:rPr>
      </w:pPr>
    </w:p>
    <w:p w:rsidR="002D6681" w:rsidRPr="00EB72F3" w:rsidRDefault="002D6681" w:rsidP="00EB72F3">
      <w:pPr>
        <w:spacing w:line="360" w:lineRule="auto"/>
        <w:ind w:firstLine="601"/>
        <w:jc w:val="both"/>
        <w:rPr>
          <w:sz w:val="28"/>
          <w:szCs w:val="28"/>
        </w:rPr>
      </w:pPr>
      <w:r w:rsidRPr="00EB72F3">
        <w:rPr>
          <w:sz w:val="28"/>
          <w:szCs w:val="28"/>
        </w:rPr>
        <w:tab/>
        <w:t>В нашем анализе на основе интегральной оценки рассматриваемое предприятие можно отнести к 5 классу по критерию финансовой устойчивости. Предприятия данного класса характеризуются тем, что это предприятие очень высокого риска или практически неплатежеспособное предприятие.</w:t>
      </w:r>
    </w:p>
    <w:p w:rsidR="002D6681" w:rsidRPr="00EB72F3" w:rsidRDefault="002D6681" w:rsidP="002D6681">
      <w:pPr>
        <w:spacing w:line="360" w:lineRule="auto"/>
        <w:ind w:firstLine="600"/>
        <w:jc w:val="center"/>
        <w:rPr>
          <w:b/>
          <w:sz w:val="28"/>
          <w:szCs w:val="28"/>
        </w:rPr>
      </w:pPr>
    </w:p>
    <w:p w:rsidR="002D6681" w:rsidRDefault="002D6681" w:rsidP="002D6681">
      <w:pPr>
        <w:spacing w:line="360" w:lineRule="auto"/>
        <w:ind w:firstLine="600"/>
        <w:jc w:val="center"/>
        <w:rPr>
          <w:b/>
          <w:sz w:val="28"/>
          <w:szCs w:val="28"/>
        </w:rPr>
      </w:pPr>
      <w:r w:rsidRPr="00EB72F3">
        <w:rPr>
          <w:b/>
          <w:sz w:val="28"/>
          <w:szCs w:val="28"/>
        </w:rPr>
        <w:t>2.5</w:t>
      </w:r>
      <w:r w:rsidR="00B40EA1">
        <w:rPr>
          <w:b/>
          <w:sz w:val="28"/>
          <w:szCs w:val="28"/>
        </w:rPr>
        <w:t xml:space="preserve"> </w:t>
      </w:r>
      <w:r w:rsidRPr="00EB72F3">
        <w:rPr>
          <w:b/>
          <w:sz w:val="28"/>
          <w:szCs w:val="28"/>
        </w:rPr>
        <w:t xml:space="preserve"> Сравнительный аналитический баланс</w:t>
      </w:r>
    </w:p>
    <w:p w:rsidR="006925FB" w:rsidRPr="00EB72F3" w:rsidRDefault="006925FB" w:rsidP="002D6681">
      <w:pPr>
        <w:spacing w:line="360" w:lineRule="auto"/>
        <w:ind w:firstLine="600"/>
        <w:jc w:val="center"/>
        <w:rPr>
          <w:b/>
          <w:sz w:val="28"/>
          <w:szCs w:val="28"/>
        </w:rPr>
      </w:pPr>
    </w:p>
    <w:p w:rsidR="002D6681" w:rsidRPr="00EB72F3" w:rsidRDefault="002D6681" w:rsidP="002D6681">
      <w:pPr>
        <w:spacing w:line="360" w:lineRule="auto"/>
        <w:ind w:firstLine="600"/>
        <w:jc w:val="both"/>
        <w:rPr>
          <w:sz w:val="28"/>
          <w:szCs w:val="28"/>
        </w:rPr>
      </w:pPr>
      <w:r w:rsidRPr="00EB72F3">
        <w:rPr>
          <w:sz w:val="28"/>
          <w:szCs w:val="28"/>
        </w:rPr>
        <w:t>На основе сравнительного аналитического баланса можно оценить финансовое состояние предприятия.</w:t>
      </w:r>
    </w:p>
    <w:p w:rsidR="00EB72F3" w:rsidRDefault="002D6681" w:rsidP="002D6681">
      <w:pPr>
        <w:spacing w:line="360" w:lineRule="auto"/>
        <w:ind w:firstLine="600"/>
        <w:jc w:val="center"/>
        <w:rPr>
          <w:sz w:val="28"/>
          <w:szCs w:val="28"/>
        </w:rPr>
      </w:pPr>
      <w:r w:rsidRPr="00EB72F3">
        <w:rPr>
          <w:sz w:val="28"/>
          <w:szCs w:val="28"/>
        </w:rPr>
        <w:t xml:space="preserve">        </w:t>
      </w:r>
    </w:p>
    <w:p w:rsidR="00EB72F3" w:rsidRDefault="00EB72F3" w:rsidP="002D6681">
      <w:pPr>
        <w:spacing w:line="360" w:lineRule="auto"/>
        <w:ind w:firstLine="600"/>
        <w:jc w:val="center"/>
        <w:rPr>
          <w:sz w:val="28"/>
          <w:szCs w:val="28"/>
        </w:rPr>
      </w:pPr>
    </w:p>
    <w:p w:rsidR="002D6681" w:rsidRPr="00EB72F3" w:rsidRDefault="00EB72F3" w:rsidP="002D6681">
      <w:pPr>
        <w:spacing w:line="360" w:lineRule="auto"/>
        <w:ind w:firstLine="600"/>
        <w:jc w:val="center"/>
        <w:rPr>
          <w:sz w:val="28"/>
          <w:szCs w:val="28"/>
        </w:rPr>
      </w:pPr>
      <w:r w:rsidRPr="00EB72F3">
        <w:rPr>
          <w:sz w:val="28"/>
          <w:szCs w:val="28"/>
        </w:rPr>
        <w:t>Таблица 1.6</w:t>
      </w:r>
      <w:r>
        <w:rPr>
          <w:sz w:val="28"/>
          <w:szCs w:val="28"/>
        </w:rPr>
        <w:t xml:space="preserve"> </w:t>
      </w:r>
      <w:r w:rsidR="002D6681" w:rsidRPr="00EB72F3">
        <w:rPr>
          <w:sz w:val="28"/>
          <w:szCs w:val="28"/>
        </w:rPr>
        <w:t xml:space="preserve">Сравнительный аналитический баланс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00"/>
        <w:gridCol w:w="700"/>
        <w:gridCol w:w="900"/>
        <w:gridCol w:w="900"/>
        <w:gridCol w:w="900"/>
        <w:gridCol w:w="900"/>
        <w:gridCol w:w="900"/>
        <w:gridCol w:w="900"/>
        <w:gridCol w:w="900"/>
        <w:gridCol w:w="900"/>
      </w:tblGrid>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Показатели баланса</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Код стр.</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Абсолютные величины</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Удельные веса</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Изменения</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center"/>
              <w:rPr>
                <w:sz w:val="20"/>
                <w:szCs w:val="20"/>
              </w:rPr>
            </w:pP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center"/>
              <w:rPr>
                <w:sz w:val="20"/>
                <w:szCs w:val="20"/>
              </w:rPr>
            </w:pPr>
            <w:r w:rsidRPr="00A9775F">
              <w:rPr>
                <w:sz w:val="20"/>
                <w:szCs w:val="20"/>
              </w:rPr>
              <w:t>на начало периода</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center"/>
              <w:rPr>
                <w:sz w:val="20"/>
                <w:szCs w:val="20"/>
              </w:rPr>
            </w:pPr>
            <w:r w:rsidRPr="00A9775F">
              <w:rPr>
                <w:sz w:val="20"/>
                <w:szCs w:val="20"/>
              </w:rPr>
              <w:t>на конец периода</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center"/>
              <w:rPr>
                <w:sz w:val="20"/>
                <w:szCs w:val="20"/>
              </w:rPr>
            </w:pPr>
            <w:r w:rsidRPr="00A9775F">
              <w:rPr>
                <w:sz w:val="20"/>
                <w:szCs w:val="20"/>
              </w:rPr>
              <w:t>на начало периода</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center"/>
              <w:rPr>
                <w:sz w:val="20"/>
                <w:szCs w:val="20"/>
              </w:rPr>
            </w:pPr>
            <w:r w:rsidRPr="00A9775F">
              <w:rPr>
                <w:sz w:val="20"/>
                <w:szCs w:val="20"/>
              </w:rPr>
              <w:t>на конец периода</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center"/>
              <w:rPr>
                <w:sz w:val="20"/>
                <w:szCs w:val="20"/>
              </w:rPr>
            </w:pPr>
            <w:r w:rsidRPr="00A9775F">
              <w:rPr>
                <w:sz w:val="20"/>
                <w:szCs w:val="20"/>
              </w:rPr>
              <w:t>в абсолютных величинах</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center"/>
              <w:rPr>
                <w:sz w:val="20"/>
                <w:szCs w:val="20"/>
              </w:rPr>
            </w:pPr>
            <w:r w:rsidRPr="00A9775F">
              <w:rPr>
                <w:sz w:val="20"/>
                <w:szCs w:val="20"/>
              </w:rPr>
              <w:t>в удельных весах</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center"/>
              <w:rPr>
                <w:sz w:val="20"/>
                <w:szCs w:val="20"/>
              </w:rPr>
            </w:pPr>
            <w:r w:rsidRPr="00A9775F">
              <w:rPr>
                <w:sz w:val="20"/>
                <w:szCs w:val="20"/>
              </w:rPr>
              <w:t>в % к велич. на начало периода</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center"/>
              <w:rPr>
                <w:sz w:val="20"/>
                <w:szCs w:val="20"/>
              </w:rPr>
            </w:pPr>
            <w:r w:rsidRPr="00A9775F">
              <w:rPr>
                <w:sz w:val="20"/>
                <w:szCs w:val="20"/>
              </w:rPr>
              <w:t>в % к изменению итога баланса</w:t>
            </w: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1.0</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2.0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3.0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4.0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5.0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6.0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7.0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8.0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9.0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10.0</w:t>
            </w: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Актив</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I. Внеоборотные активы</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Нематериальные активы</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110.0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w:t>
            </w:r>
            <w:r w:rsidR="002D6681" w:rsidRPr="00A9775F">
              <w:rPr>
                <w:sz w:val="20"/>
                <w:szCs w:val="20"/>
              </w:rPr>
              <w:t>.0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w:t>
            </w:r>
            <w:r w:rsidR="002D6681" w:rsidRPr="00A9775F">
              <w:rPr>
                <w:sz w:val="20"/>
                <w:szCs w:val="20"/>
              </w:rPr>
              <w:t>.0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w:t>
            </w:r>
            <w:r w:rsidR="00A9775F">
              <w:rPr>
                <w:sz w:val="20"/>
                <w:szCs w:val="20"/>
              </w:rPr>
              <w:t>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w:t>
            </w:r>
            <w:r w:rsidR="00A9775F">
              <w:rPr>
                <w:sz w:val="20"/>
                <w:szCs w:val="20"/>
              </w:rPr>
              <w:t>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w:t>
            </w:r>
            <w:r w:rsidR="002D6681" w:rsidRPr="00A9775F">
              <w:rPr>
                <w:sz w:val="20"/>
                <w:szCs w:val="20"/>
              </w:rPr>
              <w:t>.0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w:t>
            </w:r>
            <w:r w:rsidR="00A9775F">
              <w:rPr>
                <w:sz w:val="20"/>
                <w:szCs w:val="20"/>
              </w:rPr>
              <w:t>0</w:t>
            </w: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Основные средства</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120.0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234.0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297.0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1.3</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1.2</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63</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-0.1</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26.9</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0.8</w:t>
            </w: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Незавершенное строительство</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130.0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Долгосрочные финансовые вложения</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140.0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158.0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Отложенные налоговые активы</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145.0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Прочие внеоборотные активы</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150.0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rsidP="00A9775F">
            <w:pPr>
              <w:jc w:val="center"/>
              <w:rPr>
                <w:sz w:val="20"/>
                <w:szCs w:val="20"/>
              </w:rPr>
            </w:pPr>
            <w:r w:rsidRPr="00A9775F">
              <w:rPr>
                <w:sz w:val="20"/>
                <w:szCs w:val="20"/>
              </w:rPr>
              <w:t>0.0</w:t>
            </w: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ИТОГО по разделу I.</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190.0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234.0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297.0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1.3</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1.2</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63.0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0.1</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26.9</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rsidP="00A9775F">
            <w:pPr>
              <w:jc w:val="center"/>
              <w:rPr>
                <w:sz w:val="20"/>
                <w:szCs w:val="20"/>
              </w:rPr>
            </w:pPr>
            <w:r>
              <w:rPr>
                <w:sz w:val="20"/>
                <w:szCs w:val="20"/>
              </w:rPr>
              <w:t>0.8</w:t>
            </w: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II. Оборотные активы</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Запасы</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r w:rsidRPr="00A9775F">
              <w:rPr>
                <w:sz w:val="20"/>
                <w:szCs w:val="20"/>
              </w:rPr>
              <w:t>210.0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pPr>
              <w:jc w:val="right"/>
              <w:rPr>
                <w:sz w:val="20"/>
                <w:szCs w:val="20"/>
              </w:rPr>
            </w:pPr>
            <w:r>
              <w:rPr>
                <w:sz w:val="20"/>
                <w:szCs w:val="20"/>
              </w:rPr>
              <w:t>16694.0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pPr>
              <w:jc w:val="right"/>
              <w:rPr>
                <w:sz w:val="20"/>
                <w:szCs w:val="20"/>
              </w:rPr>
            </w:pPr>
            <w:r>
              <w:rPr>
                <w:sz w:val="20"/>
                <w:szCs w:val="20"/>
              </w:rPr>
              <w:t>24695.0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pPr>
              <w:jc w:val="right"/>
              <w:rPr>
                <w:sz w:val="20"/>
                <w:szCs w:val="20"/>
              </w:rPr>
            </w:pPr>
            <w:r>
              <w:rPr>
                <w:sz w:val="20"/>
                <w:szCs w:val="20"/>
              </w:rPr>
              <w:t>94.6</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pPr>
              <w:jc w:val="right"/>
              <w:rPr>
                <w:sz w:val="20"/>
                <w:szCs w:val="20"/>
              </w:rPr>
            </w:pPr>
            <w:r>
              <w:rPr>
                <w:sz w:val="20"/>
                <w:szCs w:val="20"/>
              </w:rPr>
              <w:t>96.8</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pPr>
              <w:jc w:val="right"/>
              <w:rPr>
                <w:sz w:val="20"/>
                <w:szCs w:val="20"/>
              </w:rPr>
            </w:pPr>
            <w:r>
              <w:rPr>
                <w:sz w:val="20"/>
                <w:szCs w:val="20"/>
              </w:rPr>
              <w:t>8001.0</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pPr>
              <w:jc w:val="right"/>
              <w:rPr>
                <w:sz w:val="20"/>
                <w:szCs w:val="20"/>
              </w:rPr>
            </w:pPr>
            <w:r>
              <w:rPr>
                <w:sz w:val="20"/>
                <w:szCs w:val="20"/>
              </w:rPr>
              <w:t>2.2</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pPr>
              <w:jc w:val="right"/>
              <w:rPr>
                <w:sz w:val="20"/>
                <w:szCs w:val="20"/>
              </w:rPr>
            </w:pPr>
            <w:r>
              <w:rPr>
                <w:sz w:val="20"/>
                <w:szCs w:val="20"/>
              </w:rPr>
              <w:t>47.9</w:t>
            </w: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A9775F">
            <w:pPr>
              <w:jc w:val="right"/>
              <w:rPr>
                <w:sz w:val="20"/>
                <w:szCs w:val="20"/>
              </w:rPr>
            </w:pPr>
            <w:r>
              <w:rPr>
                <w:sz w:val="20"/>
                <w:szCs w:val="20"/>
              </w:rPr>
              <w:t>1.8</w:t>
            </w:r>
          </w:p>
        </w:tc>
      </w:tr>
      <w:tr w:rsidR="002D6681" w:rsidRPr="00A9775F">
        <w:tc>
          <w:tcPr>
            <w:tcW w:w="15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r w:rsidRPr="00A9775F">
              <w:rPr>
                <w:sz w:val="20"/>
                <w:szCs w:val="20"/>
              </w:rPr>
              <w:t>в том числе:</w:t>
            </w:r>
          </w:p>
        </w:tc>
        <w:tc>
          <w:tcPr>
            <w:tcW w:w="700" w:type="dxa"/>
            <w:tcBorders>
              <w:top w:val="single" w:sz="4" w:space="0" w:color="auto"/>
              <w:left w:val="single" w:sz="4" w:space="0" w:color="auto"/>
              <w:bottom w:val="single" w:sz="4" w:space="0" w:color="auto"/>
              <w:right w:val="single" w:sz="4" w:space="0" w:color="auto"/>
            </w:tcBorders>
          </w:tcPr>
          <w:p w:rsidR="002D6681" w:rsidRPr="00A9775F" w:rsidRDefault="002D6681">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2D6681" w:rsidRPr="00A9775F" w:rsidRDefault="002D6681">
            <w:pPr>
              <w:jc w:val="right"/>
              <w:rPr>
                <w:sz w:val="20"/>
                <w:szCs w:val="20"/>
              </w:rPr>
            </w:pP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сырье, материалы и другие аналогичные ценности</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211.0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готовая продукция и товары для перепродажи</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214.0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right"/>
              <w:rPr>
                <w:sz w:val="20"/>
                <w:szCs w:val="20"/>
              </w:rPr>
            </w:pPr>
            <w:r>
              <w:rPr>
                <w:sz w:val="20"/>
                <w:szCs w:val="20"/>
              </w:rPr>
              <w:t>16694.0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right"/>
              <w:rPr>
                <w:sz w:val="20"/>
                <w:szCs w:val="20"/>
              </w:rPr>
            </w:pPr>
            <w:r>
              <w:rPr>
                <w:sz w:val="20"/>
                <w:szCs w:val="20"/>
              </w:rPr>
              <w:t>246</w:t>
            </w:r>
            <w:r w:rsidR="006D1082">
              <w:rPr>
                <w:sz w:val="20"/>
                <w:szCs w:val="20"/>
              </w:rPr>
              <w:t>89</w:t>
            </w:r>
            <w:r>
              <w:rPr>
                <w:sz w:val="20"/>
                <w:szCs w:val="20"/>
              </w:rPr>
              <w:t>.0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right"/>
              <w:rPr>
                <w:sz w:val="20"/>
                <w:szCs w:val="20"/>
              </w:rPr>
            </w:pPr>
            <w:r>
              <w:rPr>
                <w:sz w:val="20"/>
                <w:szCs w:val="20"/>
              </w:rPr>
              <w:t>94.6</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right"/>
              <w:rPr>
                <w:sz w:val="20"/>
                <w:szCs w:val="20"/>
              </w:rPr>
            </w:pPr>
            <w:r>
              <w:rPr>
                <w:sz w:val="20"/>
                <w:szCs w:val="20"/>
              </w:rPr>
              <w:t>96.8</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rsidP="00A9775F">
            <w:pPr>
              <w:jc w:val="right"/>
              <w:rPr>
                <w:sz w:val="20"/>
                <w:szCs w:val="20"/>
              </w:rPr>
            </w:pPr>
            <w:r>
              <w:rPr>
                <w:sz w:val="20"/>
                <w:szCs w:val="20"/>
              </w:rPr>
              <w:t>7995</w:t>
            </w:r>
            <w:r w:rsidR="00A9775F">
              <w:rPr>
                <w:sz w:val="20"/>
                <w:szCs w:val="20"/>
              </w:rPr>
              <w:t>.0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right"/>
              <w:rPr>
                <w:sz w:val="20"/>
                <w:szCs w:val="20"/>
              </w:rPr>
            </w:pPr>
            <w:r>
              <w:rPr>
                <w:sz w:val="20"/>
                <w:szCs w:val="20"/>
              </w:rPr>
              <w:t>2.2</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right"/>
              <w:rPr>
                <w:sz w:val="20"/>
                <w:szCs w:val="20"/>
              </w:rPr>
            </w:pPr>
            <w:r>
              <w:rPr>
                <w:sz w:val="20"/>
                <w:szCs w:val="20"/>
              </w:rPr>
              <w:t>47.9</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right"/>
              <w:rPr>
                <w:sz w:val="20"/>
                <w:szCs w:val="20"/>
              </w:rPr>
            </w:pPr>
            <w:r>
              <w:rPr>
                <w:sz w:val="20"/>
                <w:szCs w:val="20"/>
              </w:rPr>
              <w:t>1.8</w:t>
            </w: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товары отгруженные</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215.0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расходы будущих периодов</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216.0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6.0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6.0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Налог на добавленную стоимость по приобретенным ценностям</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220.0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Дебиторская задолженность (платежи по которой ожидаются более чем через 12 месяцев после отчетной даты)</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230.0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rsidP="00A9775F">
            <w:pPr>
              <w:jc w:val="center"/>
              <w:rPr>
                <w:sz w:val="20"/>
                <w:szCs w:val="20"/>
              </w:rPr>
            </w:pPr>
            <w:r>
              <w:rPr>
                <w:sz w:val="20"/>
                <w:szCs w:val="20"/>
              </w:rPr>
              <w:t>0.0</w:t>
            </w: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Дебиторская задолженность (платежи по которой ожидаются в течение 12 месяцев после отчетной даты)</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240.0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168.0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196.0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0.8</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28.0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-0.2</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16.7</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0.356</w:t>
            </w: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в том числе:</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покупатели и заказчики</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241.0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90.0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98.0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0.8</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8.0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-0.2</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8.9</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0.102</w:t>
            </w: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Денежные средства</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260.0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543.0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rsidP="006D1082">
            <w:pPr>
              <w:jc w:val="center"/>
              <w:rPr>
                <w:sz w:val="20"/>
                <w:szCs w:val="20"/>
              </w:rPr>
            </w:pPr>
            <w:r>
              <w:rPr>
                <w:sz w:val="20"/>
                <w:szCs w:val="20"/>
              </w:rPr>
              <w:t>311.0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3.1</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1.2</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-232.0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-1.9</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-42.7</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-2.95</w:t>
            </w: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ИТОГО по разделу II.</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290.0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17405.0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25204.0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98.7</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98.8</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7799.0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0.1</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44.8</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99.1</w:t>
            </w: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Баланс</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300.0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17639.0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25501.0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100.0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100.0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7862.0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44.6</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D1082">
            <w:pPr>
              <w:jc w:val="right"/>
              <w:rPr>
                <w:sz w:val="20"/>
                <w:szCs w:val="20"/>
              </w:rPr>
            </w:pPr>
            <w:r>
              <w:rPr>
                <w:sz w:val="20"/>
                <w:szCs w:val="20"/>
              </w:rPr>
              <w:t>100.0</w:t>
            </w: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ПАССИВ</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III. КАПИТАЛ И РЕЗЕРВЫ</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p>
        </w:tc>
      </w:tr>
      <w:tr w:rsidR="00A9775F" w:rsidRPr="00A9775F">
        <w:tc>
          <w:tcPr>
            <w:tcW w:w="1500" w:type="dxa"/>
            <w:tcBorders>
              <w:top w:val="single" w:sz="4" w:space="0" w:color="auto"/>
              <w:left w:val="single" w:sz="4" w:space="0" w:color="auto"/>
              <w:bottom w:val="single" w:sz="4" w:space="0" w:color="auto"/>
              <w:right w:val="single" w:sz="4" w:space="0" w:color="auto"/>
            </w:tcBorders>
          </w:tcPr>
          <w:p w:rsidR="00A9775F" w:rsidRPr="00A9775F" w:rsidRDefault="00A9775F">
            <w:pPr>
              <w:jc w:val="both"/>
              <w:rPr>
                <w:sz w:val="20"/>
                <w:szCs w:val="20"/>
              </w:rPr>
            </w:pPr>
            <w:r w:rsidRPr="00A9775F">
              <w:rPr>
                <w:sz w:val="20"/>
                <w:szCs w:val="20"/>
              </w:rPr>
              <w:t>Уставный капитал</w:t>
            </w:r>
          </w:p>
        </w:tc>
        <w:tc>
          <w:tcPr>
            <w:tcW w:w="700" w:type="dxa"/>
            <w:tcBorders>
              <w:top w:val="single" w:sz="4" w:space="0" w:color="auto"/>
              <w:left w:val="single" w:sz="4" w:space="0" w:color="auto"/>
              <w:bottom w:val="single" w:sz="4" w:space="0" w:color="auto"/>
              <w:right w:val="single" w:sz="4" w:space="0" w:color="auto"/>
            </w:tcBorders>
          </w:tcPr>
          <w:p w:rsidR="00A9775F" w:rsidRPr="00A9775F" w:rsidRDefault="00A9775F">
            <w:pPr>
              <w:jc w:val="right"/>
              <w:rPr>
                <w:sz w:val="20"/>
                <w:szCs w:val="20"/>
              </w:rPr>
            </w:pPr>
            <w:r w:rsidRPr="00A9775F">
              <w:rPr>
                <w:sz w:val="20"/>
                <w:szCs w:val="20"/>
              </w:rPr>
              <w:t>410.0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A122C">
            <w:pPr>
              <w:jc w:val="right"/>
              <w:rPr>
                <w:sz w:val="20"/>
                <w:szCs w:val="20"/>
              </w:rPr>
            </w:pPr>
            <w:r>
              <w:rPr>
                <w:sz w:val="20"/>
                <w:szCs w:val="20"/>
              </w:rPr>
              <w:t>10.0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A122C">
            <w:pPr>
              <w:jc w:val="right"/>
              <w:rPr>
                <w:sz w:val="20"/>
                <w:szCs w:val="20"/>
              </w:rPr>
            </w:pPr>
            <w:r>
              <w:rPr>
                <w:sz w:val="20"/>
                <w:szCs w:val="20"/>
              </w:rPr>
              <w:t>10.0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A122C">
            <w:pPr>
              <w:jc w:val="right"/>
              <w:rPr>
                <w:sz w:val="20"/>
                <w:szCs w:val="20"/>
              </w:rPr>
            </w:pPr>
            <w:r>
              <w:rPr>
                <w:sz w:val="20"/>
                <w:szCs w:val="20"/>
              </w:rPr>
              <w:t>0.1</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A122C">
            <w:pPr>
              <w:jc w:val="right"/>
              <w:rPr>
                <w:sz w:val="20"/>
                <w:szCs w:val="20"/>
              </w:rPr>
            </w:pPr>
            <w:r>
              <w:rPr>
                <w:sz w:val="20"/>
                <w:szCs w:val="20"/>
              </w:rPr>
              <w:t>0.1</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A122C">
            <w:pPr>
              <w:jc w:val="right"/>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A122C">
            <w:pPr>
              <w:jc w:val="right"/>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A122C">
            <w:pPr>
              <w:jc w:val="right"/>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9775F" w:rsidRPr="00A9775F" w:rsidRDefault="006A122C">
            <w:pPr>
              <w:jc w:val="right"/>
              <w:rPr>
                <w:sz w:val="20"/>
                <w:szCs w:val="20"/>
              </w:rPr>
            </w:pPr>
            <w:r>
              <w:rPr>
                <w:sz w:val="20"/>
                <w:szCs w:val="20"/>
              </w:rPr>
              <w:t>0.0</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Добавочный капитал</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420.0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Резервный капитал</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430.0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Нераспределенная прибыль (непокрытый убыток)</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470.0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Нераспределенная прибыль (убыток) отчетного года</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471.0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right"/>
              <w:rPr>
                <w:sz w:val="20"/>
                <w:szCs w:val="20"/>
              </w:rPr>
            </w:pPr>
            <w:r>
              <w:rPr>
                <w:sz w:val="20"/>
                <w:szCs w:val="20"/>
              </w:rPr>
              <w:t>1216.0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right"/>
              <w:rPr>
                <w:sz w:val="20"/>
                <w:szCs w:val="20"/>
              </w:rPr>
            </w:pPr>
            <w:r>
              <w:rPr>
                <w:sz w:val="20"/>
                <w:szCs w:val="20"/>
              </w:rPr>
              <w:t>2466.0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right"/>
              <w:rPr>
                <w:sz w:val="20"/>
                <w:szCs w:val="20"/>
              </w:rPr>
            </w:pPr>
            <w:r>
              <w:rPr>
                <w:sz w:val="20"/>
                <w:szCs w:val="20"/>
              </w:rPr>
              <w:t>6.8</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right"/>
              <w:rPr>
                <w:sz w:val="20"/>
                <w:szCs w:val="20"/>
              </w:rPr>
            </w:pPr>
            <w:r>
              <w:rPr>
                <w:sz w:val="20"/>
                <w:szCs w:val="20"/>
              </w:rPr>
              <w:t>9.7</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right"/>
              <w:rPr>
                <w:sz w:val="20"/>
                <w:szCs w:val="20"/>
              </w:rPr>
            </w:pPr>
            <w:r>
              <w:rPr>
                <w:sz w:val="20"/>
                <w:szCs w:val="20"/>
              </w:rPr>
              <w:t>1250.0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right"/>
              <w:rPr>
                <w:sz w:val="20"/>
                <w:szCs w:val="20"/>
              </w:rPr>
            </w:pPr>
            <w:r>
              <w:rPr>
                <w:sz w:val="20"/>
                <w:szCs w:val="20"/>
              </w:rPr>
              <w:t>2.9</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right"/>
              <w:rPr>
                <w:sz w:val="20"/>
                <w:szCs w:val="20"/>
              </w:rPr>
            </w:pPr>
            <w:r>
              <w:rPr>
                <w:sz w:val="20"/>
                <w:szCs w:val="20"/>
              </w:rPr>
              <w:t>101.9</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right"/>
              <w:rPr>
                <w:sz w:val="20"/>
                <w:szCs w:val="20"/>
              </w:rPr>
            </w:pPr>
            <w:r>
              <w:rPr>
                <w:sz w:val="20"/>
                <w:szCs w:val="20"/>
              </w:rPr>
              <w:t>15.9</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ИТОГО по разделу III.</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490.0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Pr>
                <w:sz w:val="20"/>
                <w:szCs w:val="20"/>
              </w:rPr>
              <w:t>1226.0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Pr>
                <w:sz w:val="20"/>
                <w:szCs w:val="20"/>
              </w:rPr>
              <w:t>2476.0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Pr>
                <w:sz w:val="20"/>
                <w:szCs w:val="20"/>
              </w:rPr>
              <w:t>6.9</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Pr>
                <w:sz w:val="20"/>
                <w:szCs w:val="20"/>
              </w:rPr>
              <w:t>9.8</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Pr>
                <w:sz w:val="20"/>
                <w:szCs w:val="20"/>
              </w:rPr>
              <w:t>1250.0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Pr>
                <w:sz w:val="20"/>
                <w:szCs w:val="20"/>
              </w:rPr>
              <w:t>2.9</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Pr>
                <w:sz w:val="20"/>
                <w:szCs w:val="20"/>
              </w:rPr>
              <w:t>101.9</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Pr>
                <w:sz w:val="20"/>
                <w:szCs w:val="20"/>
              </w:rPr>
              <w:t>15.9</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IV. ДОЛГОСРОЧНЫЕ ОБЯЗАТЕЛЬСТВА</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Займы и кредиты</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510.0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Отложенные налоговые обязательства</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515.0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Доходы будущих периодов</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525.0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ИТОГО по разделу IV.</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590.0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C87294">
            <w:pPr>
              <w:jc w:val="center"/>
              <w:rPr>
                <w:sz w:val="20"/>
                <w:szCs w:val="20"/>
              </w:rPr>
            </w:pPr>
            <w:r>
              <w:rPr>
                <w:sz w:val="20"/>
                <w:szCs w:val="20"/>
              </w:rPr>
              <w:t>0.0</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V. КРАТКОСРОЧНЫЕ ОБЯЗАТЕЛЬСТВА</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 xml:space="preserve"> </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Займы и кредиты</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610.0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sidRPr="00A9775F">
              <w:rPr>
                <w:sz w:val="20"/>
                <w:szCs w:val="20"/>
              </w:rPr>
              <w:t>0.0</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Кредиторская задолженность</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620.0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16413.0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23025.0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93.1</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90.2</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6612.0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-2.9</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40.3</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84.1</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в том числе:</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поставщики и подрядчики</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621.0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16350.0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11515.0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92.7</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45.1</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-4835.0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-47.6</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-29.6</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-61.5</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задолженность перед персоналом организации</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622.0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24.0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31.0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0.1</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0.1</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7.0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29.2</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0.1</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задолженность перед государственными внебюджетными фондами</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623.0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1.0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1.0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0.0</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задолженность по налогам и сборам</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624.0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37.0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238.0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0.3</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0.9</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201.0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0.6</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5432.0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2.5</w:t>
            </w:r>
          </w:p>
        </w:tc>
      </w:tr>
      <w:tr w:rsidR="006A122C" w:rsidRPr="00A9775F">
        <w:tc>
          <w:tcPr>
            <w:tcW w:w="1500" w:type="dxa"/>
            <w:tcBorders>
              <w:top w:val="single" w:sz="4" w:space="0" w:color="auto"/>
              <w:left w:val="single" w:sz="4" w:space="0" w:color="auto"/>
              <w:bottom w:val="single" w:sz="4" w:space="0" w:color="auto"/>
              <w:right w:val="single" w:sz="4" w:space="0" w:color="auto"/>
            </w:tcBorders>
          </w:tcPr>
          <w:p w:rsidR="006A122C" w:rsidRPr="00A9775F" w:rsidRDefault="006A122C">
            <w:pPr>
              <w:jc w:val="both"/>
              <w:rPr>
                <w:sz w:val="20"/>
                <w:szCs w:val="20"/>
              </w:rPr>
            </w:pPr>
            <w:r w:rsidRPr="00A9775F">
              <w:rPr>
                <w:sz w:val="20"/>
                <w:szCs w:val="20"/>
              </w:rPr>
              <w:t>прочие кредиторы</w:t>
            </w:r>
          </w:p>
        </w:tc>
        <w:tc>
          <w:tcPr>
            <w:tcW w:w="700" w:type="dxa"/>
            <w:tcBorders>
              <w:top w:val="single" w:sz="4" w:space="0" w:color="auto"/>
              <w:left w:val="single" w:sz="4" w:space="0" w:color="auto"/>
              <w:bottom w:val="single" w:sz="4" w:space="0" w:color="auto"/>
              <w:right w:val="single" w:sz="4" w:space="0" w:color="auto"/>
            </w:tcBorders>
          </w:tcPr>
          <w:p w:rsidR="006A122C" w:rsidRPr="00A9775F" w:rsidRDefault="006A122C">
            <w:pPr>
              <w:jc w:val="right"/>
              <w:rPr>
                <w:sz w:val="20"/>
                <w:szCs w:val="20"/>
              </w:rPr>
            </w:pPr>
            <w:r w:rsidRPr="00A9775F">
              <w:rPr>
                <w:sz w:val="20"/>
                <w:szCs w:val="20"/>
              </w:rPr>
              <w:t>625.0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1.0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6A122C" w:rsidP="00A55911">
            <w:pPr>
              <w:jc w:val="center"/>
              <w:rPr>
                <w:sz w:val="20"/>
                <w:szCs w:val="20"/>
              </w:rPr>
            </w:pPr>
            <w:r>
              <w:rPr>
                <w:sz w:val="20"/>
                <w:szCs w:val="20"/>
              </w:rPr>
              <w:t>11240.0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A55911" w:rsidP="00A55911">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A55911" w:rsidP="00A55911">
            <w:pPr>
              <w:jc w:val="center"/>
              <w:rPr>
                <w:sz w:val="20"/>
                <w:szCs w:val="20"/>
              </w:rPr>
            </w:pPr>
            <w:r>
              <w:rPr>
                <w:sz w:val="20"/>
                <w:szCs w:val="20"/>
              </w:rPr>
              <w:t>47.1</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A55911" w:rsidP="00A55911">
            <w:pPr>
              <w:jc w:val="center"/>
              <w:rPr>
                <w:sz w:val="20"/>
                <w:szCs w:val="20"/>
              </w:rPr>
            </w:pPr>
            <w:r>
              <w:rPr>
                <w:sz w:val="20"/>
                <w:szCs w:val="20"/>
              </w:rPr>
              <w:t>11239.0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A55911" w:rsidP="00A55911">
            <w:pPr>
              <w:jc w:val="center"/>
              <w:rPr>
                <w:sz w:val="20"/>
                <w:szCs w:val="20"/>
              </w:rPr>
            </w:pPr>
            <w:r>
              <w:rPr>
                <w:sz w:val="20"/>
                <w:szCs w:val="20"/>
              </w:rPr>
              <w:t>44.1</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A55911" w:rsidP="00A55911">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6A122C" w:rsidRPr="00A9775F" w:rsidRDefault="00A55911" w:rsidP="00A55911">
            <w:pPr>
              <w:jc w:val="center"/>
              <w:rPr>
                <w:sz w:val="20"/>
                <w:szCs w:val="20"/>
              </w:rPr>
            </w:pPr>
            <w:r>
              <w:rPr>
                <w:sz w:val="20"/>
                <w:szCs w:val="20"/>
              </w:rPr>
              <w:t>0.0</w:t>
            </w:r>
          </w:p>
        </w:tc>
      </w:tr>
      <w:tr w:rsidR="00A55911" w:rsidRPr="00A9775F">
        <w:tc>
          <w:tcPr>
            <w:tcW w:w="1500" w:type="dxa"/>
            <w:tcBorders>
              <w:top w:val="single" w:sz="4" w:space="0" w:color="auto"/>
              <w:left w:val="single" w:sz="4" w:space="0" w:color="auto"/>
              <w:bottom w:val="single" w:sz="4" w:space="0" w:color="auto"/>
              <w:right w:val="single" w:sz="4" w:space="0" w:color="auto"/>
            </w:tcBorders>
          </w:tcPr>
          <w:p w:rsidR="00A55911" w:rsidRPr="00A9775F" w:rsidRDefault="00A55911">
            <w:pPr>
              <w:jc w:val="both"/>
              <w:rPr>
                <w:sz w:val="20"/>
                <w:szCs w:val="20"/>
              </w:rPr>
            </w:pPr>
            <w:r w:rsidRPr="00A9775F">
              <w:rPr>
                <w:sz w:val="20"/>
                <w:szCs w:val="20"/>
              </w:rPr>
              <w:t>Доходы будущих периодов</w:t>
            </w:r>
          </w:p>
        </w:tc>
        <w:tc>
          <w:tcPr>
            <w:tcW w:w="700" w:type="dxa"/>
            <w:tcBorders>
              <w:top w:val="single" w:sz="4" w:space="0" w:color="auto"/>
              <w:left w:val="single" w:sz="4" w:space="0" w:color="auto"/>
              <w:bottom w:val="single" w:sz="4" w:space="0" w:color="auto"/>
              <w:right w:val="single" w:sz="4" w:space="0" w:color="auto"/>
            </w:tcBorders>
          </w:tcPr>
          <w:p w:rsidR="00A55911" w:rsidRPr="00A9775F" w:rsidRDefault="00A55911">
            <w:pPr>
              <w:jc w:val="right"/>
              <w:rPr>
                <w:sz w:val="20"/>
                <w:szCs w:val="20"/>
              </w:rPr>
            </w:pPr>
            <w:r w:rsidRPr="00A9775F">
              <w:rPr>
                <w:sz w:val="20"/>
                <w:szCs w:val="20"/>
              </w:rPr>
              <w:t>640.0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r>
      <w:tr w:rsidR="00A55911" w:rsidRPr="00A9775F">
        <w:tc>
          <w:tcPr>
            <w:tcW w:w="1500" w:type="dxa"/>
            <w:tcBorders>
              <w:top w:val="single" w:sz="4" w:space="0" w:color="auto"/>
              <w:left w:val="single" w:sz="4" w:space="0" w:color="auto"/>
              <w:bottom w:val="single" w:sz="4" w:space="0" w:color="auto"/>
              <w:right w:val="single" w:sz="4" w:space="0" w:color="auto"/>
            </w:tcBorders>
          </w:tcPr>
          <w:p w:rsidR="00A55911" w:rsidRPr="00A9775F" w:rsidRDefault="00A55911">
            <w:pPr>
              <w:jc w:val="both"/>
              <w:rPr>
                <w:sz w:val="20"/>
                <w:szCs w:val="20"/>
              </w:rPr>
            </w:pPr>
            <w:r w:rsidRPr="00A9775F">
              <w:rPr>
                <w:sz w:val="20"/>
                <w:szCs w:val="20"/>
              </w:rPr>
              <w:t>Резервы предстоящих расходов</w:t>
            </w:r>
          </w:p>
        </w:tc>
        <w:tc>
          <w:tcPr>
            <w:tcW w:w="700" w:type="dxa"/>
            <w:tcBorders>
              <w:top w:val="single" w:sz="4" w:space="0" w:color="auto"/>
              <w:left w:val="single" w:sz="4" w:space="0" w:color="auto"/>
              <w:bottom w:val="single" w:sz="4" w:space="0" w:color="auto"/>
              <w:right w:val="single" w:sz="4" w:space="0" w:color="auto"/>
            </w:tcBorders>
          </w:tcPr>
          <w:p w:rsidR="00A55911" w:rsidRPr="00A9775F" w:rsidRDefault="00A55911">
            <w:pPr>
              <w:jc w:val="right"/>
              <w:rPr>
                <w:sz w:val="20"/>
                <w:szCs w:val="20"/>
              </w:rPr>
            </w:pPr>
            <w:r w:rsidRPr="00A9775F">
              <w:rPr>
                <w:sz w:val="20"/>
                <w:szCs w:val="20"/>
              </w:rPr>
              <w:t>650.0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sidRPr="00A9775F">
              <w:rPr>
                <w:sz w:val="20"/>
                <w:szCs w:val="20"/>
              </w:rPr>
              <w:t>0.0</w:t>
            </w:r>
          </w:p>
        </w:tc>
      </w:tr>
      <w:tr w:rsidR="00A55911" w:rsidRPr="00A9775F">
        <w:tc>
          <w:tcPr>
            <w:tcW w:w="1500" w:type="dxa"/>
            <w:tcBorders>
              <w:top w:val="single" w:sz="4" w:space="0" w:color="auto"/>
              <w:left w:val="single" w:sz="4" w:space="0" w:color="auto"/>
              <w:bottom w:val="single" w:sz="4" w:space="0" w:color="auto"/>
              <w:right w:val="single" w:sz="4" w:space="0" w:color="auto"/>
            </w:tcBorders>
          </w:tcPr>
          <w:p w:rsidR="00A55911" w:rsidRPr="00A9775F" w:rsidRDefault="00A55911">
            <w:pPr>
              <w:jc w:val="both"/>
              <w:rPr>
                <w:sz w:val="20"/>
                <w:szCs w:val="20"/>
              </w:rPr>
            </w:pPr>
            <w:r w:rsidRPr="00A9775F">
              <w:rPr>
                <w:sz w:val="20"/>
                <w:szCs w:val="20"/>
              </w:rPr>
              <w:t>ИТОГО по разделу V.</w:t>
            </w:r>
          </w:p>
        </w:tc>
        <w:tc>
          <w:tcPr>
            <w:tcW w:w="700" w:type="dxa"/>
            <w:tcBorders>
              <w:top w:val="single" w:sz="4" w:space="0" w:color="auto"/>
              <w:left w:val="single" w:sz="4" w:space="0" w:color="auto"/>
              <w:bottom w:val="single" w:sz="4" w:space="0" w:color="auto"/>
              <w:right w:val="single" w:sz="4" w:space="0" w:color="auto"/>
            </w:tcBorders>
          </w:tcPr>
          <w:p w:rsidR="00A55911" w:rsidRPr="00A9775F" w:rsidRDefault="00A55911">
            <w:pPr>
              <w:jc w:val="right"/>
              <w:rPr>
                <w:sz w:val="20"/>
                <w:szCs w:val="20"/>
              </w:rPr>
            </w:pPr>
            <w:r w:rsidRPr="00A9775F">
              <w:rPr>
                <w:sz w:val="20"/>
                <w:szCs w:val="20"/>
              </w:rPr>
              <w:t>690.0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16413.0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23025.0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93.1</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90.2</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6612.0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-2.9</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40.3</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84.1</w:t>
            </w:r>
          </w:p>
        </w:tc>
      </w:tr>
      <w:tr w:rsidR="00A55911" w:rsidRPr="00A9775F">
        <w:tc>
          <w:tcPr>
            <w:tcW w:w="1500" w:type="dxa"/>
            <w:tcBorders>
              <w:top w:val="single" w:sz="4" w:space="0" w:color="auto"/>
              <w:left w:val="single" w:sz="4" w:space="0" w:color="auto"/>
              <w:bottom w:val="single" w:sz="4" w:space="0" w:color="auto"/>
              <w:right w:val="single" w:sz="4" w:space="0" w:color="auto"/>
            </w:tcBorders>
          </w:tcPr>
          <w:p w:rsidR="00A55911" w:rsidRPr="00A9775F" w:rsidRDefault="00A55911">
            <w:pPr>
              <w:jc w:val="both"/>
              <w:rPr>
                <w:sz w:val="20"/>
                <w:szCs w:val="20"/>
              </w:rPr>
            </w:pPr>
            <w:r w:rsidRPr="00A9775F">
              <w:rPr>
                <w:sz w:val="20"/>
                <w:szCs w:val="20"/>
              </w:rPr>
              <w:t>Баланс</w:t>
            </w:r>
          </w:p>
        </w:tc>
        <w:tc>
          <w:tcPr>
            <w:tcW w:w="700" w:type="dxa"/>
            <w:tcBorders>
              <w:top w:val="single" w:sz="4" w:space="0" w:color="auto"/>
              <w:left w:val="single" w:sz="4" w:space="0" w:color="auto"/>
              <w:bottom w:val="single" w:sz="4" w:space="0" w:color="auto"/>
              <w:right w:val="single" w:sz="4" w:space="0" w:color="auto"/>
            </w:tcBorders>
          </w:tcPr>
          <w:p w:rsidR="00A55911" w:rsidRPr="00A9775F" w:rsidRDefault="00A55911">
            <w:pPr>
              <w:jc w:val="right"/>
              <w:rPr>
                <w:sz w:val="20"/>
                <w:szCs w:val="20"/>
              </w:rPr>
            </w:pPr>
            <w:r w:rsidRPr="00A9775F">
              <w:rPr>
                <w:sz w:val="20"/>
                <w:szCs w:val="20"/>
              </w:rPr>
              <w:t>700.0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17639.0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25501.0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100.0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100.0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7862.0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0.0</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44.6</w:t>
            </w:r>
          </w:p>
        </w:tc>
        <w:tc>
          <w:tcPr>
            <w:tcW w:w="900" w:type="dxa"/>
            <w:tcBorders>
              <w:top w:val="single" w:sz="4" w:space="0" w:color="auto"/>
              <w:left w:val="single" w:sz="4" w:space="0" w:color="auto"/>
              <w:bottom w:val="single" w:sz="4" w:space="0" w:color="auto"/>
              <w:right w:val="single" w:sz="4" w:space="0" w:color="auto"/>
            </w:tcBorders>
          </w:tcPr>
          <w:p w:rsidR="00A55911" w:rsidRPr="00A9775F" w:rsidRDefault="00A55911" w:rsidP="00A55911">
            <w:pPr>
              <w:jc w:val="center"/>
              <w:rPr>
                <w:sz w:val="20"/>
                <w:szCs w:val="20"/>
              </w:rPr>
            </w:pPr>
            <w:r>
              <w:rPr>
                <w:sz w:val="20"/>
                <w:szCs w:val="20"/>
              </w:rPr>
              <w:t>100.0</w:t>
            </w:r>
          </w:p>
        </w:tc>
      </w:tr>
    </w:tbl>
    <w:p w:rsidR="002D6681" w:rsidRPr="00A9775F" w:rsidRDefault="002D6681" w:rsidP="002D6681">
      <w:pPr>
        <w:ind w:firstLine="600"/>
        <w:jc w:val="both"/>
        <w:rPr>
          <w:sz w:val="20"/>
          <w:szCs w:val="20"/>
        </w:rPr>
      </w:pPr>
    </w:p>
    <w:p w:rsidR="002D6681" w:rsidRPr="00A55911" w:rsidRDefault="002D6681" w:rsidP="002D6681">
      <w:pPr>
        <w:spacing w:line="360" w:lineRule="auto"/>
        <w:ind w:firstLine="600"/>
        <w:jc w:val="both"/>
        <w:rPr>
          <w:sz w:val="28"/>
          <w:szCs w:val="28"/>
        </w:rPr>
      </w:pPr>
      <w:r w:rsidRPr="00A55911">
        <w:rPr>
          <w:sz w:val="28"/>
          <w:szCs w:val="28"/>
        </w:rPr>
        <w:t>В сравнительном аналитическом балансе (табл.1.6) можно выделить:</w:t>
      </w:r>
    </w:p>
    <w:p w:rsidR="002D6681" w:rsidRPr="00A55911" w:rsidRDefault="002D6681" w:rsidP="002D6681">
      <w:pPr>
        <w:spacing w:line="360" w:lineRule="auto"/>
        <w:ind w:firstLine="600"/>
        <w:jc w:val="both"/>
        <w:rPr>
          <w:sz w:val="28"/>
          <w:szCs w:val="28"/>
        </w:rPr>
      </w:pPr>
      <w:r w:rsidRPr="00A55911">
        <w:rPr>
          <w:sz w:val="28"/>
          <w:szCs w:val="28"/>
        </w:rPr>
        <w:t xml:space="preserve"> - показатели структуры баланса (столбец 8);</w:t>
      </w:r>
    </w:p>
    <w:p w:rsidR="002D6681" w:rsidRPr="00A55911" w:rsidRDefault="002D6681" w:rsidP="002D6681">
      <w:pPr>
        <w:spacing w:line="360" w:lineRule="auto"/>
        <w:ind w:firstLine="600"/>
        <w:jc w:val="both"/>
        <w:rPr>
          <w:sz w:val="28"/>
          <w:szCs w:val="28"/>
        </w:rPr>
      </w:pPr>
      <w:r w:rsidRPr="00A55911">
        <w:rPr>
          <w:sz w:val="28"/>
          <w:szCs w:val="28"/>
        </w:rPr>
        <w:t xml:space="preserve"> - параметры динамики баланса (столбец 9);</w:t>
      </w:r>
    </w:p>
    <w:p w:rsidR="002D6681" w:rsidRPr="00A55911" w:rsidRDefault="002D6681" w:rsidP="002D6681">
      <w:pPr>
        <w:spacing w:line="360" w:lineRule="auto"/>
        <w:ind w:firstLine="600"/>
        <w:jc w:val="both"/>
        <w:rPr>
          <w:sz w:val="28"/>
          <w:szCs w:val="28"/>
        </w:rPr>
      </w:pPr>
      <w:r w:rsidRPr="00A55911">
        <w:rPr>
          <w:sz w:val="28"/>
          <w:szCs w:val="28"/>
        </w:rPr>
        <w:t xml:space="preserve"> - показатели структурной динамики баланса (столбец 10).</w:t>
      </w:r>
    </w:p>
    <w:p w:rsidR="002D6681" w:rsidRPr="00A55911" w:rsidRDefault="002D6681" w:rsidP="002D6681">
      <w:pPr>
        <w:spacing w:line="360" w:lineRule="auto"/>
        <w:ind w:firstLine="600"/>
        <w:jc w:val="both"/>
        <w:rPr>
          <w:sz w:val="28"/>
          <w:szCs w:val="28"/>
        </w:rPr>
      </w:pPr>
      <w:r w:rsidRPr="00A55911">
        <w:rPr>
          <w:sz w:val="28"/>
          <w:szCs w:val="28"/>
        </w:rPr>
        <w:t>На основе сравнительного аналитического баланса можно определить следующие важные критерии финансового состояния предприятия.</w:t>
      </w:r>
    </w:p>
    <w:p w:rsidR="002D6681" w:rsidRPr="00A55911" w:rsidRDefault="002D6681" w:rsidP="002D6681">
      <w:pPr>
        <w:spacing w:line="360" w:lineRule="auto"/>
        <w:ind w:firstLine="600"/>
        <w:jc w:val="both"/>
        <w:rPr>
          <w:sz w:val="28"/>
          <w:szCs w:val="28"/>
        </w:rPr>
      </w:pPr>
      <w:r w:rsidRPr="00A55911">
        <w:rPr>
          <w:sz w:val="28"/>
          <w:szCs w:val="28"/>
        </w:rPr>
        <w:t>Во-первых, общая стоимость имущества предприятия, которая равняется валюте баланса на начало и конец анализируемого периода. На начало отчетного периода данный показатель составлял 1</w:t>
      </w:r>
      <w:r w:rsidR="00A55911">
        <w:rPr>
          <w:sz w:val="28"/>
          <w:szCs w:val="28"/>
        </w:rPr>
        <w:t>7639</w:t>
      </w:r>
      <w:r w:rsidRPr="00A55911">
        <w:rPr>
          <w:sz w:val="28"/>
          <w:szCs w:val="28"/>
        </w:rPr>
        <w:t xml:space="preserve">.0 тыс.руб., на конец периода - </w:t>
      </w:r>
      <w:r w:rsidR="00A55911">
        <w:rPr>
          <w:sz w:val="28"/>
          <w:szCs w:val="28"/>
        </w:rPr>
        <w:t>25501</w:t>
      </w:r>
      <w:r w:rsidRPr="00A55911">
        <w:rPr>
          <w:sz w:val="28"/>
          <w:szCs w:val="28"/>
        </w:rPr>
        <w:t xml:space="preserve">.0 тыс.руб., изменение - </w:t>
      </w:r>
      <w:r w:rsidR="00A55911">
        <w:rPr>
          <w:sz w:val="28"/>
          <w:szCs w:val="28"/>
        </w:rPr>
        <w:t>7862</w:t>
      </w:r>
      <w:r w:rsidRPr="00A55911">
        <w:rPr>
          <w:sz w:val="28"/>
          <w:szCs w:val="28"/>
        </w:rPr>
        <w:t>.0 тыс.руб. или (-</w:t>
      </w:r>
      <w:r w:rsidR="00A55911">
        <w:rPr>
          <w:sz w:val="28"/>
          <w:szCs w:val="28"/>
        </w:rPr>
        <w:t>44</w:t>
      </w:r>
      <w:r w:rsidRPr="00A55911">
        <w:rPr>
          <w:sz w:val="28"/>
          <w:szCs w:val="28"/>
        </w:rPr>
        <w:t>.</w:t>
      </w:r>
      <w:r w:rsidR="00A55911">
        <w:rPr>
          <w:sz w:val="28"/>
          <w:szCs w:val="28"/>
        </w:rPr>
        <w:t>6</w:t>
      </w:r>
      <w:r w:rsidRPr="00A55911">
        <w:rPr>
          <w:sz w:val="28"/>
          <w:szCs w:val="28"/>
        </w:rPr>
        <w:t>) % к их величине на начало периода.</w:t>
      </w:r>
    </w:p>
    <w:p w:rsidR="002D6681" w:rsidRPr="00A55911" w:rsidRDefault="002D6681" w:rsidP="002D6681">
      <w:pPr>
        <w:spacing w:line="360" w:lineRule="auto"/>
        <w:ind w:firstLine="600"/>
        <w:jc w:val="both"/>
        <w:rPr>
          <w:sz w:val="28"/>
          <w:szCs w:val="28"/>
        </w:rPr>
      </w:pPr>
      <w:r w:rsidRPr="00A55911">
        <w:rPr>
          <w:sz w:val="28"/>
          <w:szCs w:val="28"/>
        </w:rPr>
        <w:t>Во-вторых, стоимость иммобилизованного имущества предприятия, равная итогу раздела - Внеоборотные активы. На начало отчетного периода данный показатель составлял 234.0 тыс.руб., на конец периода - 2</w:t>
      </w:r>
      <w:r w:rsidR="00A55911">
        <w:rPr>
          <w:sz w:val="28"/>
          <w:szCs w:val="28"/>
        </w:rPr>
        <w:t>9</w:t>
      </w:r>
      <w:r w:rsidRPr="00A55911">
        <w:rPr>
          <w:sz w:val="28"/>
          <w:szCs w:val="28"/>
        </w:rPr>
        <w:t xml:space="preserve">7.0 тыс.руб., изменение - </w:t>
      </w:r>
      <w:r w:rsidR="00A55911">
        <w:rPr>
          <w:sz w:val="28"/>
          <w:szCs w:val="28"/>
        </w:rPr>
        <w:t>63</w:t>
      </w:r>
      <w:r w:rsidRPr="00A55911">
        <w:rPr>
          <w:sz w:val="28"/>
          <w:szCs w:val="28"/>
        </w:rPr>
        <w:t xml:space="preserve">.0 тыс.руб. или </w:t>
      </w:r>
      <w:r w:rsidR="00A55911">
        <w:rPr>
          <w:sz w:val="28"/>
          <w:szCs w:val="28"/>
        </w:rPr>
        <w:t>26</w:t>
      </w:r>
      <w:r w:rsidRPr="00A55911">
        <w:rPr>
          <w:sz w:val="28"/>
          <w:szCs w:val="28"/>
        </w:rPr>
        <w:t>.</w:t>
      </w:r>
      <w:r w:rsidR="00A55911">
        <w:rPr>
          <w:sz w:val="28"/>
          <w:szCs w:val="28"/>
        </w:rPr>
        <w:t>9</w:t>
      </w:r>
      <w:r w:rsidRPr="00A55911">
        <w:rPr>
          <w:sz w:val="28"/>
          <w:szCs w:val="28"/>
        </w:rPr>
        <w:t xml:space="preserve"> % к их величине на начало периода.</w:t>
      </w:r>
    </w:p>
    <w:p w:rsidR="002D6681" w:rsidRPr="00A55911" w:rsidRDefault="002D6681" w:rsidP="002D6681">
      <w:pPr>
        <w:spacing w:line="360" w:lineRule="auto"/>
        <w:ind w:firstLine="600"/>
        <w:jc w:val="both"/>
        <w:rPr>
          <w:sz w:val="28"/>
          <w:szCs w:val="28"/>
        </w:rPr>
      </w:pPr>
      <w:r w:rsidRPr="00A55911">
        <w:rPr>
          <w:sz w:val="28"/>
          <w:szCs w:val="28"/>
        </w:rPr>
        <w:t xml:space="preserve">В-третьих, стоимость мобильных (оборотных) активов. На начало отчетного периода данный показатель составлял </w:t>
      </w:r>
      <w:r w:rsidR="00A55911">
        <w:rPr>
          <w:sz w:val="28"/>
          <w:szCs w:val="28"/>
        </w:rPr>
        <w:t>17405</w:t>
      </w:r>
      <w:r w:rsidRPr="00A55911">
        <w:rPr>
          <w:sz w:val="28"/>
          <w:szCs w:val="28"/>
        </w:rPr>
        <w:t xml:space="preserve">.0 тыс.руб., на конец периода - </w:t>
      </w:r>
      <w:r w:rsidR="00A55911">
        <w:rPr>
          <w:sz w:val="28"/>
          <w:szCs w:val="28"/>
        </w:rPr>
        <w:t>25204</w:t>
      </w:r>
      <w:r w:rsidRPr="00A55911">
        <w:rPr>
          <w:sz w:val="28"/>
          <w:szCs w:val="28"/>
        </w:rPr>
        <w:t xml:space="preserve">.0 тыс.руб., изменение - </w:t>
      </w:r>
      <w:r w:rsidR="00A55911">
        <w:rPr>
          <w:sz w:val="28"/>
          <w:szCs w:val="28"/>
        </w:rPr>
        <w:t>7799</w:t>
      </w:r>
      <w:r w:rsidRPr="00A55911">
        <w:rPr>
          <w:sz w:val="28"/>
          <w:szCs w:val="28"/>
        </w:rPr>
        <w:t xml:space="preserve">.0 тыс.руб. </w:t>
      </w:r>
      <w:r w:rsidR="00A55911">
        <w:rPr>
          <w:sz w:val="28"/>
          <w:szCs w:val="28"/>
        </w:rPr>
        <w:t>или (</w:t>
      </w:r>
      <w:r w:rsidRPr="00A55911">
        <w:rPr>
          <w:sz w:val="28"/>
          <w:szCs w:val="28"/>
        </w:rPr>
        <w:t>4</w:t>
      </w:r>
      <w:r w:rsidR="00A55911">
        <w:rPr>
          <w:sz w:val="28"/>
          <w:szCs w:val="28"/>
        </w:rPr>
        <w:t>4</w:t>
      </w:r>
      <w:r w:rsidRPr="00A55911">
        <w:rPr>
          <w:sz w:val="28"/>
          <w:szCs w:val="28"/>
        </w:rPr>
        <w:t>.8) % к их величине на начало периода.</w:t>
      </w:r>
    </w:p>
    <w:p w:rsidR="002D6681" w:rsidRPr="00A55911" w:rsidRDefault="002D6681" w:rsidP="002D6681">
      <w:pPr>
        <w:spacing w:line="360" w:lineRule="auto"/>
        <w:ind w:firstLine="600"/>
        <w:jc w:val="both"/>
        <w:rPr>
          <w:sz w:val="28"/>
          <w:szCs w:val="28"/>
        </w:rPr>
      </w:pPr>
      <w:r w:rsidRPr="00A55911">
        <w:rPr>
          <w:sz w:val="28"/>
          <w:szCs w:val="28"/>
        </w:rPr>
        <w:t xml:space="preserve">В-четвертых, стоимость материально-производственных запасов. На начало отчетного периода данный показатель составлял </w:t>
      </w:r>
      <w:r w:rsidR="00A55911">
        <w:rPr>
          <w:sz w:val="28"/>
          <w:szCs w:val="28"/>
        </w:rPr>
        <w:t>16694</w:t>
      </w:r>
      <w:r w:rsidRPr="00A55911">
        <w:rPr>
          <w:sz w:val="28"/>
          <w:szCs w:val="28"/>
        </w:rPr>
        <w:t xml:space="preserve">.0 тыс.руб., на конец периода - </w:t>
      </w:r>
      <w:r w:rsidR="00A55911">
        <w:rPr>
          <w:sz w:val="28"/>
          <w:szCs w:val="28"/>
        </w:rPr>
        <w:t>24695</w:t>
      </w:r>
      <w:r w:rsidRPr="00A55911">
        <w:rPr>
          <w:sz w:val="28"/>
          <w:szCs w:val="28"/>
        </w:rPr>
        <w:t xml:space="preserve">.0 тыс.руб., изменение - </w:t>
      </w:r>
      <w:r w:rsidR="00A55911">
        <w:rPr>
          <w:sz w:val="28"/>
          <w:szCs w:val="28"/>
        </w:rPr>
        <w:t>800</w:t>
      </w:r>
      <w:r w:rsidRPr="00A55911">
        <w:rPr>
          <w:sz w:val="28"/>
          <w:szCs w:val="28"/>
        </w:rPr>
        <w:t>1.0 тыс.руб. или (</w:t>
      </w:r>
      <w:r w:rsidR="00A55911">
        <w:rPr>
          <w:sz w:val="28"/>
          <w:szCs w:val="28"/>
        </w:rPr>
        <w:t>47.9</w:t>
      </w:r>
      <w:r w:rsidRPr="00A55911">
        <w:rPr>
          <w:sz w:val="28"/>
          <w:szCs w:val="28"/>
        </w:rPr>
        <w:t>) % к их величине на начало периода.</w:t>
      </w:r>
    </w:p>
    <w:p w:rsidR="002D6681" w:rsidRPr="00A55911" w:rsidRDefault="002D6681" w:rsidP="002D6681">
      <w:pPr>
        <w:spacing w:line="360" w:lineRule="auto"/>
        <w:ind w:firstLine="600"/>
        <w:jc w:val="both"/>
        <w:rPr>
          <w:sz w:val="28"/>
          <w:szCs w:val="28"/>
        </w:rPr>
      </w:pPr>
      <w:r w:rsidRPr="00A55911">
        <w:rPr>
          <w:sz w:val="28"/>
          <w:szCs w:val="28"/>
        </w:rPr>
        <w:t>В-пятых, объем собственного капитала предприятия (раздел III баланса). На начало отчетного периода данный показатель составлял 1</w:t>
      </w:r>
      <w:r w:rsidR="00A55911">
        <w:rPr>
          <w:sz w:val="28"/>
          <w:szCs w:val="28"/>
        </w:rPr>
        <w:t>226</w:t>
      </w:r>
      <w:r w:rsidRPr="00A55911">
        <w:rPr>
          <w:sz w:val="28"/>
          <w:szCs w:val="28"/>
        </w:rPr>
        <w:t>.0 тыс.руб., на конец периода - 247</w:t>
      </w:r>
      <w:r w:rsidR="00A55911">
        <w:rPr>
          <w:sz w:val="28"/>
          <w:szCs w:val="28"/>
        </w:rPr>
        <w:t>6</w:t>
      </w:r>
      <w:r w:rsidRPr="00A55911">
        <w:rPr>
          <w:sz w:val="28"/>
          <w:szCs w:val="28"/>
        </w:rPr>
        <w:t xml:space="preserve">.0 тыс.руб., изменение - </w:t>
      </w:r>
      <w:r w:rsidR="00A55911">
        <w:rPr>
          <w:sz w:val="28"/>
          <w:szCs w:val="28"/>
        </w:rPr>
        <w:t>1250</w:t>
      </w:r>
      <w:r w:rsidRPr="00A55911">
        <w:rPr>
          <w:sz w:val="28"/>
          <w:szCs w:val="28"/>
        </w:rPr>
        <w:t xml:space="preserve">.0 тыс.руб. или </w:t>
      </w:r>
      <w:r w:rsidR="00A55911">
        <w:rPr>
          <w:sz w:val="28"/>
          <w:szCs w:val="28"/>
        </w:rPr>
        <w:t>101</w:t>
      </w:r>
      <w:r w:rsidRPr="00A55911">
        <w:rPr>
          <w:sz w:val="28"/>
          <w:szCs w:val="28"/>
        </w:rPr>
        <w:t>.</w:t>
      </w:r>
      <w:r w:rsidR="00A55911">
        <w:rPr>
          <w:sz w:val="28"/>
          <w:szCs w:val="28"/>
        </w:rPr>
        <w:t>9</w:t>
      </w:r>
      <w:r w:rsidRPr="00A55911">
        <w:rPr>
          <w:sz w:val="28"/>
          <w:szCs w:val="28"/>
        </w:rPr>
        <w:t xml:space="preserve"> % к их величине на начало периода.</w:t>
      </w:r>
    </w:p>
    <w:p w:rsidR="002D6681" w:rsidRPr="00A55911" w:rsidRDefault="002D6681" w:rsidP="002D6681">
      <w:pPr>
        <w:spacing w:line="360" w:lineRule="auto"/>
        <w:ind w:firstLine="600"/>
        <w:jc w:val="both"/>
        <w:rPr>
          <w:sz w:val="28"/>
          <w:szCs w:val="28"/>
        </w:rPr>
      </w:pPr>
      <w:r w:rsidRPr="00A55911">
        <w:rPr>
          <w:sz w:val="28"/>
          <w:szCs w:val="28"/>
        </w:rPr>
        <w:t xml:space="preserve">В-шестых, величина заемных средств, равная сумме итогов разделов IV и V баланса. На начало отчетного периода данный показатель составлял </w:t>
      </w:r>
      <w:r w:rsidR="00A55911">
        <w:rPr>
          <w:sz w:val="28"/>
          <w:szCs w:val="28"/>
        </w:rPr>
        <w:t>16413</w:t>
      </w:r>
      <w:r w:rsidRPr="00A55911">
        <w:rPr>
          <w:sz w:val="28"/>
          <w:szCs w:val="28"/>
        </w:rPr>
        <w:t>.0 тыс.руб., на конец периода -</w:t>
      </w:r>
      <w:r w:rsidR="00BF2A29">
        <w:rPr>
          <w:sz w:val="28"/>
          <w:szCs w:val="28"/>
        </w:rPr>
        <w:t>23025</w:t>
      </w:r>
      <w:r w:rsidRPr="00A55911">
        <w:rPr>
          <w:sz w:val="28"/>
          <w:szCs w:val="28"/>
        </w:rPr>
        <w:t xml:space="preserve">.0 тыс.руб., изменение - </w:t>
      </w:r>
      <w:r w:rsidR="00BF2A29">
        <w:rPr>
          <w:sz w:val="28"/>
          <w:szCs w:val="28"/>
        </w:rPr>
        <w:t>6612</w:t>
      </w:r>
      <w:r w:rsidRPr="00A55911">
        <w:rPr>
          <w:sz w:val="28"/>
          <w:szCs w:val="28"/>
        </w:rPr>
        <w:t>.0 тыс.руб. или (-</w:t>
      </w:r>
      <w:r w:rsidR="00BF2A29">
        <w:rPr>
          <w:sz w:val="28"/>
          <w:szCs w:val="28"/>
        </w:rPr>
        <w:t>40</w:t>
      </w:r>
      <w:r w:rsidRPr="00A55911">
        <w:rPr>
          <w:sz w:val="28"/>
          <w:szCs w:val="28"/>
        </w:rPr>
        <w:t>.</w:t>
      </w:r>
      <w:r w:rsidR="00BF2A29">
        <w:rPr>
          <w:sz w:val="28"/>
          <w:szCs w:val="28"/>
        </w:rPr>
        <w:t>3</w:t>
      </w:r>
      <w:r w:rsidRPr="00A55911">
        <w:rPr>
          <w:sz w:val="28"/>
          <w:szCs w:val="28"/>
        </w:rPr>
        <w:t>) % к их величине на начало периода.</w:t>
      </w:r>
    </w:p>
    <w:p w:rsidR="002D6681" w:rsidRPr="00A55911" w:rsidRDefault="002D6681" w:rsidP="002D6681">
      <w:pPr>
        <w:spacing w:line="360" w:lineRule="auto"/>
        <w:ind w:firstLine="600"/>
        <w:jc w:val="both"/>
        <w:rPr>
          <w:sz w:val="28"/>
          <w:szCs w:val="28"/>
        </w:rPr>
      </w:pPr>
      <w:r w:rsidRPr="00A55911">
        <w:rPr>
          <w:sz w:val="28"/>
          <w:szCs w:val="28"/>
        </w:rPr>
        <w:t>Основными признаками нормального баланса являются:</w:t>
      </w:r>
    </w:p>
    <w:p w:rsidR="002D6681" w:rsidRPr="00A55911" w:rsidRDefault="002D6681" w:rsidP="002D6681">
      <w:pPr>
        <w:spacing w:line="360" w:lineRule="auto"/>
        <w:ind w:firstLine="600"/>
        <w:jc w:val="both"/>
        <w:rPr>
          <w:sz w:val="28"/>
          <w:szCs w:val="28"/>
        </w:rPr>
      </w:pPr>
      <w:r w:rsidRPr="00A55911">
        <w:rPr>
          <w:sz w:val="28"/>
          <w:szCs w:val="28"/>
        </w:rPr>
        <w:t xml:space="preserve"> 1) валюта баланса в конце анализируемого периода увеличилась по сравнению с началом;</w:t>
      </w:r>
    </w:p>
    <w:p w:rsidR="002D6681" w:rsidRPr="00A55911" w:rsidRDefault="002D6681" w:rsidP="002D6681">
      <w:pPr>
        <w:spacing w:line="360" w:lineRule="auto"/>
        <w:ind w:firstLine="600"/>
        <w:jc w:val="both"/>
        <w:rPr>
          <w:sz w:val="28"/>
          <w:szCs w:val="28"/>
        </w:rPr>
      </w:pPr>
      <w:r w:rsidRPr="00A55911">
        <w:rPr>
          <w:sz w:val="28"/>
          <w:szCs w:val="28"/>
        </w:rPr>
        <w:t xml:space="preserve"> 2) темпы прироста оборотных активов выше, чем темпы прироста внеоборотных активов;</w:t>
      </w:r>
    </w:p>
    <w:p w:rsidR="002D6681" w:rsidRPr="00A55911" w:rsidRDefault="002D6681" w:rsidP="002D6681">
      <w:pPr>
        <w:spacing w:line="360" w:lineRule="auto"/>
        <w:ind w:firstLine="600"/>
        <w:jc w:val="both"/>
        <w:rPr>
          <w:sz w:val="28"/>
          <w:szCs w:val="28"/>
        </w:rPr>
      </w:pPr>
      <w:r w:rsidRPr="00A55911">
        <w:rPr>
          <w:sz w:val="28"/>
          <w:szCs w:val="28"/>
        </w:rPr>
        <w:t xml:space="preserve"> 3) собственный капитал предприятия больше, чем 50%, а темпы его роста выше, чем темпы роста заемного капитала;</w:t>
      </w:r>
    </w:p>
    <w:p w:rsidR="002D6681" w:rsidRPr="00A55911" w:rsidRDefault="002D6681" w:rsidP="002D6681">
      <w:pPr>
        <w:spacing w:line="360" w:lineRule="auto"/>
        <w:ind w:firstLine="600"/>
        <w:jc w:val="both"/>
        <w:rPr>
          <w:sz w:val="28"/>
          <w:szCs w:val="28"/>
        </w:rPr>
      </w:pPr>
      <w:r w:rsidRPr="00A55911">
        <w:rPr>
          <w:sz w:val="28"/>
          <w:szCs w:val="28"/>
        </w:rPr>
        <w:t xml:space="preserve"> 4) темпы прироста дебиторской и кредиторской задолженности примерно одинаковы.</w:t>
      </w:r>
    </w:p>
    <w:p w:rsidR="002D6681" w:rsidRPr="00A55911" w:rsidRDefault="002D6681" w:rsidP="002D6681">
      <w:pPr>
        <w:spacing w:line="360" w:lineRule="auto"/>
        <w:ind w:firstLine="600"/>
        <w:jc w:val="both"/>
        <w:rPr>
          <w:sz w:val="28"/>
          <w:szCs w:val="28"/>
        </w:rPr>
      </w:pPr>
      <w:r w:rsidRPr="00A55911">
        <w:rPr>
          <w:sz w:val="28"/>
          <w:szCs w:val="28"/>
        </w:rPr>
        <w:t>Относительно анализируемого предприятия можно отметить следующее:</w:t>
      </w:r>
    </w:p>
    <w:p w:rsidR="002D6681" w:rsidRPr="00A55911" w:rsidRDefault="002D6681" w:rsidP="002D6681">
      <w:pPr>
        <w:spacing w:line="360" w:lineRule="auto"/>
        <w:ind w:firstLine="600"/>
        <w:jc w:val="both"/>
        <w:rPr>
          <w:sz w:val="28"/>
          <w:szCs w:val="28"/>
        </w:rPr>
      </w:pPr>
      <w:r w:rsidRPr="00A55911">
        <w:rPr>
          <w:sz w:val="28"/>
          <w:szCs w:val="28"/>
        </w:rPr>
        <w:t xml:space="preserve"> 1) валюта баланса у</w:t>
      </w:r>
      <w:r w:rsidR="00BF2A29">
        <w:rPr>
          <w:sz w:val="28"/>
          <w:szCs w:val="28"/>
        </w:rPr>
        <w:t>велич</w:t>
      </w:r>
      <w:r w:rsidRPr="00A55911">
        <w:rPr>
          <w:sz w:val="28"/>
          <w:szCs w:val="28"/>
        </w:rPr>
        <w:t>илась в течение анализируемого периода на -</w:t>
      </w:r>
      <w:r w:rsidR="00BF2A29">
        <w:rPr>
          <w:sz w:val="28"/>
          <w:szCs w:val="28"/>
        </w:rPr>
        <w:t>7862</w:t>
      </w:r>
      <w:r w:rsidRPr="00A55911">
        <w:rPr>
          <w:sz w:val="28"/>
          <w:szCs w:val="28"/>
        </w:rPr>
        <w:t>.0 тыс.руб. (</w:t>
      </w:r>
      <w:r w:rsidR="00BF2A29">
        <w:rPr>
          <w:sz w:val="28"/>
          <w:szCs w:val="28"/>
        </w:rPr>
        <w:t>44</w:t>
      </w:r>
      <w:r w:rsidRPr="00A55911">
        <w:rPr>
          <w:sz w:val="28"/>
          <w:szCs w:val="28"/>
        </w:rPr>
        <w:t>.</w:t>
      </w:r>
      <w:r w:rsidR="00BF2A29">
        <w:rPr>
          <w:sz w:val="28"/>
          <w:szCs w:val="28"/>
        </w:rPr>
        <w:t>6</w:t>
      </w:r>
      <w:r w:rsidRPr="00A55911">
        <w:rPr>
          <w:sz w:val="28"/>
          <w:szCs w:val="28"/>
        </w:rPr>
        <w:t xml:space="preserve"> %), что является </w:t>
      </w:r>
      <w:r w:rsidR="00BF2A29">
        <w:rPr>
          <w:sz w:val="28"/>
          <w:szCs w:val="28"/>
        </w:rPr>
        <w:t>пози</w:t>
      </w:r>
      <w:r w:rsidRPr="00A55911">
        <w:rPr>
          <w:sz w:val="28"/>
          <w:szCs w:val="28"/>
        </w:rPr>
        <w:t>тивным обстоятельством;</w:t>
      </w:r>
    </w:p>
    <w:p w:rsidR="002D6681" w:rsidRPr="00A55911" w:rsidRDefault="002D6681" w:rsidP="002D6681">
      <w:pPr>
        <w:spacing w:line="360" w:lineRule="auto"/>
        <w:ind w:firstLine="600"/>
        <w:jc w:val="both"/>
        <w:rPr>
          <w:sz w:val="28"/>
          <w:szCs w:val="28"/>
        </w:rPr>
      </w:pPr>
      <w:r w:rsidRPr="00A55911">
        <w:rPr>
          <w:sz w:val="28"/>
          <w:szCs w:val="28"/>
        </w:rPr>
        <w:t xml:space="preserve"> 2) темпы прироста оборотных активов ниже, чем темпы прироста внеоборотных активов - -4</w:t>
      </w:r>
      <w:r w:rsidR="00BF2A29">
        <w:rPr>
          <w:sz w:val="28"/>
          <w:szCs w:val="28"/>
        </w:rPr>
        <w:t>7</w:t>
      </w:r>
      <w:r w:rsidRPr="00A55911">
        <w:rPr>
          <w:sz w:val="28"/>
          <w:szCs w:val="28"/>
        </w:rPr>
        <w:t>.</w:t>
      </w:r>
      <w:r w:rsidR="00BF2A29">
        <w:rPr>
          <w:sz w:val="28"/>
          <w:szCs w:val="28"/>
        </w:rPr>
        <w:t>9</w:t>
      </w:r>
      <w:r w:rsidRPr="00A55911">
        <w:rPr>
          <w:sz w:val="28"/>
          <w:szCs w:val="28"/>
        </w:rPr>
        <w:t xml:space="preserve"> % против </w:t>
      </w:r>
      <w:r w:rsidR="00BF2A29">
        <w:rPr>
          <w:sz w:val="28"/>
          <w:szCs w:val="28"/>
        </w:rPr>
        <w:t>101</w:t>
      </w:r>
      <w:r w:rsidRPr="00A55911">
        <w:rPr>
          <w:sz w:val="28"/>
          <w:szCs w:val="28"/>
        </w:rPr>
        <w:t>.</w:t>
      </w:r>
      <w:r w:rsidR="00BF2A29">
        <w:rPr>
          <w:sz w:val="28"/>
          <w:szCs w:val="28"/>
        </w:rPr>
        <w:t>9</w:t>
      </w:r>
      <w:r w:rsidRPr="00A55911">
        <w:rPr>
          <w:sz w:val="28"/>
          <w:szCs w:val="28"/>
        </w:rPr>
        <w:t xml:space="preserve"> %, что является негативным обстоятельством;</w:t>
      </w:r>
    </w:p>
    <w:p w:rsidR="002D6681" w:rsidRPr="00A55911" w:rsidRDefault="002D6681" w:rsidP="002D6681">
      <w:pPr>
        <w:spacing w:line="360" w:lineRule="auto"/>
        <w:ind w:firstLine="600"/>
        <w:jc w:val="both"/>
        <w:rPr>
          <w:sz w:val="28"/>
          <w:szCs w:val="28"/>
        </w:rPr>
      </w:pPr>
      <w:r w:rsidRPr="00A55911">
        <w:rPr>
          <w:sz w:val="28"/>
          <w:szCs w:val="28"/>
        </w:rPr>
        <w:t xml:space="preserve"> 3) удельный вес собственного капитала предприятия на конец анализируемого периода составлял величину менее 50% (</w:t>
      </w:r>
      <w:r w:rsidR="00BF2A29">
        <w:rPr>
          <w:sz w:val="28"/>
          <w:szCs w:val="28"/>
        </w:rPr>
        <w:t>6</w:t>
      </w:r>
      <w:r w:rsidRPr="00A55911">
        <w:rPr>
          <w:sz w:val="28"/>
          <w:szCs w:val="28"/>
        </w:rPr>
        <w:t>.9 %), что является отрицательным обстоятельством. При этом темпы роста собственного капитала превышали темпы роста заемного капитала (</w:t>
      </w:r>
      <w:r w:rsidR="00BF2A29">
        <w:rPr>
          <w:sz w:val="28"/>
          <w:szCs w:val="28"/>
        </w:rPr>
        <w:t>101.9</w:t>
      </w:r>
      <w:r w:rsidRPr="00A55911">
        <w:rPr>
          <w:sz w:val="28"/>
          <w:szCs w:val="28"/>
        </w:rPr>
        <w:t xml:space="preserve"> % - </w:t>
      </w:r>
      <w:r w:rsidR="00BF2A29">
        <w:rPr>
          <w:sz w:val="28"/>
          <w:szCs w:val="28"/>
        </w:rPr>
        <w:t>40.3</w:t>
      </w:r>
      <w:r w:rsidRPr="00A55911">
        <w:rPr>
          <w:sz w:val="28"/>
          <w:szCs w:val="28"/>
        </w:rPr>
        <w:t xml:space="preserve"> %), что можно признать положительным обстоятельством.</w:t>
      </w:r>
    </w:p>
    <w:p w:rsidR="002D6681" w:rsidRPr="00A55911" w:rsidRDefault="002D6681" w:rsidP="002D6681">
      <w:pPr>
        <w:spacing w:line="360" w:lineRule="auto"/>
        <w:ind w:firstLine="600"/>
        <w:jc w:val="both"/>
        <w:rPr>
          <w:sz w:val="28"/>
          <w:szCs w:val="28"/>
        </w:rPr>
      </w:pPr>
      <w:r w:rsidRPr="00A55911">
        <w:rPr>
          <w:sz w:val="28"/>
          <w:szCs w:val="28"/>
        </w:rPr>
        <w:t xml:space="preserve"> 4) темпы у</w:t>
      </w:r>
      <w:r w:rsidR="00BF2A29">
        <w:rPr>
          <w:sz w:val="28"/>
          <w:szCs w:val="28"/>
        </w:rPr>
        <w:t>велич</w:t>
      </w:r>
      <w:r w:rsidRPr="00A55911">
        <w:rPr>
          <w:sz w:val="28"/>
          <w:szCs w:val="28"/>
        </w:rPr>
        <w:t>ения дебиторской задолженности (</w:t>
      </w:r>
      <w:r w:rsidR="00BF2A29">
        <w:rPr>
          <w:sz w:val="28"/>
          <w:szCs w:val="28"/>
        </w:rPr>
        <w:t>16</w:t>
      </w:r>
      <w:r w:rsidRPr="00A55911">
        <w:rPr>
          <w:sz w:val="28"/>
          <w:szCs w:val="28"/>
        </w:rPr>
        <w:t xml:space="preserve">.7) </w:t>
      </w:r>
      <w:r w:rsidR="00BF2A29">
        <w:rPr>
          <w:sz w:val="28"/>
          <w:szCs w:val="28"/>
        </w:rPr>
        <w:t>ниж</w:t>
      </w:r>
      <w:r w:rsidRPr="00A55911">
        <w:rPr>
          <w:sz w:val="28"/>
          <w:szCs w:val="28"/>
        </w:rPr>
        <w:t xml:space="preserve">е темпов </w:t>
      </w:r>
      <w:r w:rsidR="00BF2A29">
        <w:rPr>
          <w:sz w:val="28"/>
          <w:szCs w:val="28"/>
        </w:rPr>
        <w:t>роста</w:t>
      </w:r>
      <w:r w:rsidRPr="00A55911">
        <w:rPr>
          <w:sz w:val="28"/>
          <w:szCs w:val="28"/>
        </w:rPr>
        <w:t xml:space="preserve"> кредиторской задолженности (</w:t>
      </w:r>
      <w:r w:rsidR="00BF2A29">
        <w:rPr>
          <w:sz w:val="28"/>
          <w:szCs w:val="28"/>
        </w:rPr>
        <w:t>40.5</w:t>
      </w:r>
      <w:r w:rsidRPr="00A55911">
        <w:rPr>
          <w:sz w:val="28"/>
          <w:szCs w:val="28"/>
        </w:rPr>
        <w:t>), что является негативным обстоятельством.</w:t>
      </w:r>
    </w:p>
    <w:p w:rsidR="002D6681" w:rsidRPr="00A55911" w:rsidRDefault="002D6681" w:rsidP="002D6681">
      <w:pPr>
        <w:spacing w:line="360" w:lineRule="auto"/>
        <w:ind w:firstLine="600"/>
        <w:jc w:val="both"/>
        <w:rPr>
          <w:sz w:val="28"/>
          <w:szCs w:val="28"/>
        </w:rPr>
      </w:pPr>
      <w:r w:rsidRPr="00A55911">
        <w:rPr>
          <w:sz w:val="28"/>
          <w:szCs w:val="28"/>
        </w:rPr>
        <w:t>На начало отчетного периода активы составляли 1</w:t>
      </w:r>
      <w:r w:rsidR="00BF2A29">
        <w:rPr>
          <w:sz w:val="28"/>
          <w:szCs w:val="28"/>
        </w:rPr>
        <w:t>7639</w:t>
      </w:r>
      <w:r w:rsidRPr="00A55911">
        <w:rPr>
          <w:sz w:val="28"/>
          <w:szCs w:val="28"/>
        </w:rPr>
        <w:t xml:space="preserve">.0 тыс.руб., на конец периода - </w:t>
      </w:r>
      <w:r w:rsidR="00BF2A29">
        <w:rPr>
          <w:sz w:val="28"/>
          <w:szCs w:val="28"/>
        </w:rPr>
        <w:t>25501</w:t>
      </w:r>
      <w:r w:rsidRPr="00A55911">
        <w:rPr>
          <w:sz w:val="28"/>
          <w:szCs w:val="28"/>
        </w:rPr>
        <w:t>.0 тыс.руб., изменение - (</w:t>
      </w:r>
      <w:r w:rsidR="00BF2A29">
        <w:rPr>
          <w:sz w:val="28"/>
          <w:szCs w:val="28"/>
        </w:rPr>
        <w:t>7862</w:t>
      </w:r>
      <w:r w:rsidRPr="00A55911">
        <w:rPr>
          <w:sz w:val="28"/>
          <w:szCs w:val="28"/>
        </w:rPr>
        <w:t>.0) тыс.руб. или (</w:t>
      </w:r>
      <w:r w:rsidR="00BF2A29">
        <w:rPr>
          <w:sz w:val="28"/>
          <w:szCs w:val="28"/>
        </w:rPr>
        <w:t>44.6</w:t>
      </w:r>
      <w:r w:rsidRPr="00A55911">
        <w:rPr>
          <w:sz w:val="28"/>
          <w:szCs w:val="28"/>
        </w:rPr>
        <w:t>) % к их величине на начало периода.</w:t>
      </w:r>
    </w:p>
    <w:p w:rsidR="002D6681" w:rsidRPr="00A55911" w:rsidRDefault="002D6681" w:rsidP="002D6681">
      <w:pPr>
        <w:spacing w:line="360" w:lineRule="auto"/>
        <w:ind w:firstLine="600"/>
        <w:jc w:val="both"/>
        <w:rPr>
          <w:sz w:val="28"/>
          <w:szCs w:val="28"/>
        </w:rPr>
      </w:pPr>
      <w:r w:rsidRPr="00A55911">
        <w:rPr>
          <w:sz w:val="28"/>
          <w:szCs w:val="28"/>
        </w:rPr>
        <w:t>Внеоборотные активы составляли 234.0 тыс.руб. на начало периода и 2</w:t>
      </w:r>
      <w:r w:rsidR="00BF2A29">
        <w:rPr>
          <w:sz w:val="28"/>
          <w:szCs w:val="28"/>
        </w:rPr>
        <w:t>9</w:t>
      </w:r>
      <w:r w:rsidRPr="00A55911">
        <w:rPr>
          <w:sz w:val="28"/>
          <w:szCs w:val="28"/>
        </w:rPr>
        <w:t xml:space="preserve">7.0 тыс.руб. - на конец, изменение - </w:t>
      </w:r>
      <w:r w:rsidR="00BF2A29">
        <w:rPr>
          <w:sz w:val="28"/>
          <w:szCs w:val="28"/>
        </w:rPr>
        <w:t>63</w:t>
      </w:r>
      <w:r w:rsidRPr="00A55911">
        <w:rPr>
          <w:sz w:val="28"/>
          <w:szCs w:val="28"/>
        </w:rPr>
        <w:t xml:space="preserve">.0 тыс.руб. или </w:t>
      </w:r>
      <w:r w:rsidR="00BF2A29">
        <w:rPr>
          <w:sz w:val="28"/>
          <w:szCs w:val="28"/>
        </w:rPr>
        <w:t>26</w:t>
      </w:r>
      <w:r w:rsidRPr="00A55911">
        <w:rPr>
          <w:sz w:val="28"/>
          <w:szCs w:val="28"/>
        </w:rPr>
        <w:t>.</w:t>
      </w:r>
      <w:r w:rsidR="00BF2A29">
        <w:rPr>
          <w:sz w:val="28"/>
          <w:szCs w:val="28"/>
        </w:rPr>
        <w:t>9</w:t>
      </w:r>
      <w:r w:rsidRPr="00A55911">
        <w:rPr>
          <w:sz w:val="28"/>
          <w:szCs w:val="28"/>
        </w:rPr>
        <w:t xml:space="preserve">%. В составе активов </w:t>
      </w:r>
      <w:r w:rsidR="00BF2A29">
        <w:rPr>
          <w:sz w:val="28"/>
          <w:szCs w:val="28"/>
        </w:rPr>
        <w:t>1</w:t>
      </w:r>
      <w:r w:rsidRPr="00A55911">
        <w:rPr>
          <w:sz w:val="28"/>
          <w:szCs w:val="28"/>
        </w:rPr>
        <w:t xml:space="preserve">.3% приходилось на внеоборотные активы на начало анализируемого периода и </w:t>
      </w:r>
      <w:r w:rsidR="00BF2A29">
        <w:rPr>
          <w:sz w:val="28"/>
          <w:szCs w:val="28"/>
        </w:rPr>
        <w:t>1</w:t>
      </w:r>
      <w:r w:rsidRPr="00A55911">
        <w:rPr>
          <w:sz w:val="28"/>
          <w:szCs w:val="28"/>
        </w:rPr>
        <w:t>.</w:t>
      </w:r>
      <w:r w:rsidR="00BF2A29">
        <w:rPr>
          <w:sz w:val="28"/>
          <w:szCs w:val="28"/>
        </w:rPr>
        <w:t>2</w:t>
      </w:r>
      <w:r w:rsidRPr="00A55911">
        <w:rPr>
          <w:sz w:val="28"/>
          <w:szCs w:val="28"/>
        </w:rPr>
        <w:t xml:space="preserve">% - на его конец, изменение удельного веса </w:t>
      </w:r>
      <w:r w:rsidR="00BF2A29">
        <w:rPr>
          <w:sz w:val="28"/>
          <w:szCs w:val="28"/>
        </w:rPr>
        <w:t>–</w:t>
      </w:r>
      <w:r w:rsidRPr="00A55911">
        <w:rPr>
          <w:sz w:val="28"/>
          <w:szCs w:val="28"/>
        </w:rPr>
        <w:t xml:space="preserve"> </w:t>
      </w:r>
      <w:r w:rsidR="00BF2A29">
        <w:rPr>
          <w:sz w:val="28"/>
          <w:szCs w:val="28"/>
        </w:rPr>
        <w:t>(-0.1)</w:t>
      </w:r>
      <w:r w:rsidRPr="00A55911">
        <w:rPr>
          <w:sz w:val="28"/>
          <w:szCs w:val="28"/>
        </w:rPr>
        <w:t>%.</w:t>
      </w:r>
    </w:p>
    <w:p w:rsidR="002D6681" w:rsidRPr="00A55911" w:rsidRDefault="002D6681" w:rsidP="002D6681">
      <w:pPr>
        <w:spacing w:line="360" w:lineRule="auto"/>
        <w:ind w:firstLine="600"/>
        <w:jc w:val="both"/>
        <w:rPr>
          <w:sz w:val="28"/>
          <w:szCs w:val="28"/>
        </w:rPr>
      </w:pPr>
      <w:r w:rsidRPr="00A55911">
        <w:rPr>
          <w:sz w:val="28"/>
          <w:szCs w:val="28"/>
        </w:rPr>
        <w:t xml:space="preserve">Оборотные активы составляли </w:t>
      </w:r>
      <w:r w:rsidR="00BF2A29">
        <w:rPr>
          <w:sz w:val="28"/>
          <w:szCs w:val="28"/>
        </w:rPr>
        <w:t>17405</w:t>
      </w:r>
      <w:r w:rsidRPr="00A55911">
        <w:rPr>
          <w:sz w:val="28"/>
          <w:szCs w:val="28"/>
        </w:rPr>
        <w:t xml:space="preserve">.0 тыс.руб. на начало периода и </w:t>
      </w:r>
      <w:r w:rsidR="00BF2A29">
        <w:rPr>
          <w:sz w:val="28"/>
          <w:szCs w:val="28"/>
        </w:rPr>
        <w:t>25204</w:t>
      </w:r>
      <w:r w:rsidRPr="00A55911">
        <w:rPr>
          <w:sz w:val="28"/>
          <w:szCs w:val="28"/>
        </w:rPr>
        <w:t xml:space="preserve">.0 тыс.руб. - на конец, изменение - </w:t>
      </w:r>
      <w:r w:rsidR="00BF2A29">
        <w:rPr>
          <w:sz w:val="28"/>
          <w:szCs w:val="28"/>
        </w:rPr>
        <w:t>7799</w:t>
      </w:r>
      <w:r w:rsidRPr="00A55911">
        <w:rPr>
          <w:sz w:val="28"/>
          <w:szCs w:val="28"/>
        </w:rPr>
        <w:t xml:space="preserve">.0 тыс.руб. или </w:t>
      </w:r>
      <w:r w:rsidR="00BF2A29">
        <w:rPr>
          <w:sz w:val="28"/>
          <w:szCs w:val="28"/>
        </w:rPr>
        <w:t>44</w:t>
      </w:r>
      <w:r w:rsidRPr="00A55911">
        <w:rPr>
          <w:sz w:val="28"/>
          <w:szCs w:val="28"/>
        </w:rPr>
        <w:t>.</w:t>
      </w:r>
      <w:r w:rsidR="00BF2A29">
        <w:rPr>
          <w:sz w:val="28"/>
          <w:szCs w:val="28"/>
        </w:rPr>
        <w:t xml:space="preserve">8 </w:t>
      </w:r>
      <w:r w:rsidRPr="00A55911">
        <w:rPr>
          <w:sz w:val="28"/>
          <w:szCs w:val="28"/>
        </w:rPr>
        <w:t xml:space="preserve">%. На оборотные активы приходилось </w:t>
      </w:r>
      <w:r w:rsidR="00BF2A29">
        <w:rPr>
          <w:sz w:val="28"/>
          <w:szCs w:val="28"/>
        </w:rPr>
        <w:t>98.7</w:t>
      </w:r>
      <w:r w:rsidRPr="00A55911">
        <w:rPr>
          <w:sz w:val="28"/>
          <w:szCs w:val="28"/>
        </w:rPr>
        <w:t xml:space="preserve">%  всех активов на начало анализируемого периода и </w:t>
      </w:r>
      <w:r w:rsidR="00BF2A29">
        <w:rPr>
          <w:sz w:val="28"/>
          <w:szCs w:val="28"/>
        </w:rPr>
        <w:t>98.8</w:t>
      </w:r>
      <w:r w:rsidRPr="00A55911">
        <w:rPr>
          <w:sz w:val="28"/>
          <w:szCs w:val="28"/>
        </w:rPr>
        <w:t xml:space="preserve"> - на его коне</w:t>
      </w:r>
      <w:r w:rsidR="00BF2A29">
        <w:rPr>
          <w:sz w:val="28"/>
          <w:szCs w:val="28"/>
        </w:rPr>
        <w:t>ц, изменение удельного веса - (0.1</w:t>
      </w:r>
      <w:r w:rsidRPr="00A55911">
        <w:rPr>
          <w:sz w:val="28"/>
          <w:szCs w:val="28"/>
        </w:rPr>
        <w:t>)%.</w:t>
      </w:r>
    </w:p>
    <w:p w:rsidR="00BF2A29" w:rsidRDefault="002D6681" w:rsidP="002D6681">
      <w:pPr>
        <w:spacing w:line="360" w:lineRule="auto"/>
        <w:ind w:firstLine="600"/>
        <w:jc w:val="both"/>
        <w:rPr>
          <w:sz w:val="28"/>
          <w:szCs w:val="28"/>
        </w:rPr>
      </w:pPr>
      <w:r w:rsidRPr="00A55911">
        <w:rPr>
          <w:sz w:val="28"/>
          <w:szCs w:val="28"/>
        </w:rPr>
        <w:t xml:space="preserve"> </w:t>
      </w:r>
    </w:p>
    <w:p w:rsidR="002D6681" w:rsidRPr="00A55911" w:rsidRDefault="002D6681" w:rsidP="002D6681">
      <w:pPr>
        <w:spacing w:line="360" w:lineRule="auto"/>
        <w:ind w:firstLine="600"/>
        <w:jc w:val="both"/>
        <w:rPr>
          <w:sz w:val="28"/>
          <w:szCs w:val="28"/>
        </w:rPr>
      </w:pPr>
      <w:r w:rsidRPr="00A55911">
        <w:rPr>
          <w:sz w:val="28"/>
          <w:szCs w:val="28"/>
        </w:rPr>
        <w:t>Раздел Капитал и резервы составлял 1</w:t>
      </w:r>
      <w:r w:rsidR="001D2A02">
        <w:rPr>
          <w:sz w:val="28"/>
          <w:szCs w:val="28"/>
        </w:rPr>
        <w:t>226</w:t>
      </w:r>
      <w:r w:rsidRPr="00A55911">
        <w:rPr>
          <w:sz w:val="28"/>
          <w:szCs w:val="28"/>
        </w:rPr>
        <w:t>.0 тыс.руб. на начало периода и 247</w:t>
      </w:r>
      <w:r w:rsidR="001D2A02">
        <w:rPr>
          <w:sz w:val="28"/>
          <w:szCs w:val="28"/>
        </w:rPr>
        <w:t>6</w:t>
      </w:r>
      <w:r w:rsidRPr="00A55911">
        <w:rPr>
          <w:sz w:val="28"/>
          <w:szCs w:val="28"/>
        </w:rPr>
        <w:t xml:space="preserve">.0 тыс.руб. - на конец, изменение - </w:t>
      </w:r>
      <w:r w:rsidR="001D2A02">
        <w:rPr>
          <w:sz w:val="28"/>
          <w:szCs w:val="28"/>
        </w:rPr>
        <w:t>1250</w:t>
      </w:r>
      <w:r w:rsidRPr="00A55911">
        <w:rPr>
          <w:sz w:val="28"/>
          <w:szCs w:val="28"/>
        </w:rPr>
        <w:t xml:space="preserve">.0 тыс.руб. или </w:t>
      </w:r>
      <w:r w:rsidR="001D2A02">
        <w:rPr>
          <w:sz w:val="28"/>
          <w:szCs w:val="28"/>
        </w:rPr>
        <w:t>101.9</w:t>
      </w:r>
      <w:r w:rsidRPr="00A55911">
        <w:rPr>
          <w:sz w:val="28"/>
          <w:szCs w:val="28"/>
        </w:rPr>
        <w:t xml:space="preserve">%. В составе пассивов </w:t>
      </w:r>
      <w:r w:rsidR="001D2A02">
        <w:rPr>
          <w:sz w:val="28"/>
          <w:szCs w:val="28"/>
        </w:rPr>
        <w:t>6.9</w:t>
      </w:r>
      <w:r w:rsidRPr="00A55911">
        <w:rPr>
          <w:sz w:val="28"/>
          <w:szCs w:val="28"/>
        </w:rPr>
        <w:t xml:space="preserve">% приходилось на капитал и резервы на начало анализируемого периода и </w:t>
      </w:r>
      <w:r w:rsidR="001D2A02">
        <w:rPr>
          <w:sz w:val="28"/>
          <w:szCs w:val="28"/>
        </w:rPr>
        <w:t>9.8</w:t>
      </w:r>
      <w:r w:rsidRPr="00A55911">
        <w:rPr>
          <w:sz w:val="28"/>
          <w:szCs w:val="28"/>
        </w:rPr>
        <w:t xml:space="preserve">% - на его конец, изменение удельного веса </w:t>
      </w:r>
      <w:r w:rsidR="001D2A02">
        <w:rPr>
          <w:sz w:val="28"/>
          <w:szCs w:val="28"/>
        </w:rPr>
        <w:t>–</w:t>
      </w:r>
      <w:r w:rsidRPr="00A55911">
        <w:rPr>
          <w:sz w:val="28"/>
          <w:szCs w:val="28"/>
        </w:rPr>
        <w:t xml:space="preserve"> </w:t>
      </w:r>
      <w:r w:rsidR="001D2A02">
        <w:rPr>
          <w:sz w:val="28"/>
          <w:szCs w:val="28"/>
        </w:rPr>
        <w:t>2.9</w:t>
      </w:r>
      <w:r w:rsidRPr="00A55911">
        <w:rPr>
          <w:sz w:val="28"/>
          <w:szCs w:val="28"/>
        </w:rPr>
        <w:t>%.</w:t>
      </w:r>
    </w:p>
    <w:p w:rsidR="001D2A02" w:rsidRDefault="002D6681" w:rsidP="002D6681">
      <w:pPr>
        <w:spacing w:line="360" w:lineRule="auto"/>
        <w:ind w:firstLine="600"/>
        <w:jc w:val="both"/>
        <w:rPr>
          <w:sz w:val="28"/>
          <w:szCs w:val="28"/>
        </w:rPr>
      </w:pPr>
      <w:r w:rsidRPr="00A55911">
        <w:rPr>
          <w:sz w:val="28"/>
          <w:szCs w:val="28"/>
        </w:rPr>
        <w:t xml:space="preserve">Долгосрочные пассивы </w:t>
      </w:r>
      <w:r w:rsidR="001D2A02">
        <w:rPr>
          <w:sz w:val="28"/>
          <w:szCs w:val="28"/>
        </w:rPr>
        <w:t>отсутствова</w:t>
      </w:r>
      <w:r w:rsidRPr="00A55911">
        <w:rPr>
          <w:sz w:val="28"/>
          <w:szCs w:val="28"/>
        </w:rPr>
        <w:t>ли</w:t>
      </w:r>
      <w:r w:rsidR="001D2A02">
        <w:rPr>
          <w:sz w:val="28"/>
          <w:szCs w:val="28"/>
        </w:rPr>
        <w:t>.</w:t>
      </w:r>
      <w:r w:rsidRPr="00A55911">
        <w:rPr>
          <w:sz w:val="28"/>
          <w:szCs w:val="28"/>
        </w:rPr>
        <w:t xml:space="preserve"> </w:t>
      </w:r>
    </w:p>
    <w:p w:rsidR="002D6681" w:rsidRPr="00A55911" w:rsidRDefault="002D6681" w:rsidP="002D6681">
      <w:pPr>
        <w:spacing w:line="360" w:lineRule="auto"/>
        <w:ind w:firstLine="600"/>
        <w:jc w:val="both"/>
        <w:rPr>
          <w:sz w:val="28"/>
          <w:szCs w:val="28"/>
        </w:rPr>
      </w:pPr>
      <w:r w:rsidRPr="00A55911">
        <w:rPr>
          <w:sz w:val="28"/>
          <w:szCs w:val="28"/>
        </w:rPr>
        <w:t xml:space="preserve">Краткосрочные пассивы составляли </w:t>
      </w:r>
      <w:r w:rsidR="001D2A02">
        <w:rPr>
          <w:sz w:val="28"/>
          <w:szCs w:val="28"/>
        </w:rPr>
        <w:t>16413</w:t>
      </w:r>
      <w:r w:rsidRPr="00A55911">
        <w:rPr>
          <w:sz w:val="28"/>
          <w:szCs w:val="28"/>
        </w:rPr>
        <w:t xml:space="preserve">.0 тыс.руб. на начало периода и </w:t>
      </w:r>
      <w:r w:rsidR="001D2A02">
        <w:rPr>
          <w:sz w:val="28"/>
          <w:szCs w:val="28"/>
        </w:rPr>
        <w:t>23025</w:t>
      </w:r>
      <w:r w:rsidRPr="00A55911">
        <w:rPr>
          <w:sz w:val="28"/>
          <w:szCs w:val="28"/>
        </w:rPr>
        <w:t xml:space="preserve">.0 тыс.руб. - на конец, изменение </w:t>
      </w:r>
      <w:r w:rsidR="001D2A02">
        <w:rPr>
          <w:sz w:val="28"/>
          <w:szCs w:val="28"/>
        </w:rPr>
        <w:t>–</w:t>
      </w:r>
      <w:r w:rsidRPr="00A55911">
        <w:rPr>
          <w:sz w:val="28"/>
          <w:szCs w:val="28"/>
        </w:rPr>
        <w:t xml:space="preserve"> </w:t>
      </w:r>
      <w:r w:rsidR="001D2A02">
        <w:rPr>
          <w:sz w:val="28"/>
          <w:szCs w:val="28"/>
        </w:rPr>
        <w:t>6612.0</w:t>
      </w:r>
      <w:r w:rsidRPr="00A55911">
        <w:rPr>
          <w:sz w:val="28"/>
          <w:szCs w:val="28"/>
        </w:rPr>
        <w:t xml:space="preserve"> тыс.руб. или </w:t>
      </w:r>
      <w:r w:rsidR="001D2A02">
        <w:rPr>
          <w:sz w:val="28"/>
          <w:szCs w:val="28"/>
        </w:rPr>
        <w:t>2.9</w:t>
      </w:r>
      <w:r w:rsidRPr="00A55911">
        <w:rPr>
          <w:sz w:val="28"/>
          <w:szCs w:val="28"/>
        </w:rPr>
        <w:t xml:space="preserve">%. На краткосрочные пассивы приходилось </w:t>
      </w:r>
      <w:r w:rsidR="001D2A02">
        <w:rPr>
          <w:sz w:val="28"/>
          <w:szCs w:val="28"/>
        </w:rPr>
        <w:t>93.1</w:t>
      </w:r>
      <w:r w:rsidRPr="00A55911">
        <w:rPr>
          <w:sz w:val="28"/>
          <w:szCs w:val="28"/>
        </w:rPr>
        <w:t xml:space="preserve">%  всех активов на начало анализируемого периода и </w:t>
      </w:r>
      <w:r w:rsidR="001D2A02">
        <w:rPr>
          <w:sz w:val="28"/>
          <w:szCs w:val="28"/>
        </w:rPr>
        <w:t>90.</w:t>
      </w:r>
      <w:r w:rsidRPr="00A55911">
        <w:rPr>
          <w:sz w:val="28"/>
          <w:szCs w:val="28"/>
        </w:rPr>
        <w:t>2% - на его конец, изменение удельного веса - (-</w:t>
      </w:r>
      <w:r w:rsidR="001D2A02">
        <w:rPr>
          <w:sz w:val="28"/>
          <w:szCs w:val="28"/>
        </w:rPr>
        <w:t>2.9</w:t>
      </w:r>
      <w:r w:rsidRPr="00A55911">
        <w:rPr>
          <w:sz w:val="28"/>
          <w:szCs w:val="28"/>
        </w:rPr>
        <w:t>%.</w:t>
      </w:r>
    </w:p>
    <w:p w:rsidR="002D6681" w:rsidRPr="00A55911" w:rsidRDefault="002D6681" w:rsidP="002D6681">
      <w:pPr>
        <w:spacing w:line="360" w:lineRule="auto"/>
        <w:ind w:firstLine="600"/>
        <w:jc w:val="both"/>
        <w:rPr>
          <w:sz w:val="28"/>
          <w:szCs w:val="28"/>
        </w:rPr>
      </w:pPr>
      <w:r w:rsidRPr="00A55911">
        <w:rPr>
          <w:sz w:val="28"/>
          <w:szCs w:val="28"/>
        </w:rPr>
        <w:t>На начало отчетного периода пассивы составляли 1</w:t>
      </w:r>
      <w:r w:rsidR="001D2A02">
        <w:rPr>
          <w:sz w:val="28"/>
          <w:szCs w:val="28"/>
        </w:rPr>
        <w:t>7639</w:t>
      </w:r>
      <w:r w:rsidRPr="00A55911">
        <w:rPr>
          <w:sz w:val="28"/>
          <w:szCs w:val="28"/>
        </w:rPr>
        <w:t xml:space="preserve">.0 тыс.руб., на конец периода - </w:t>
      </w:r>
      <w:r w:rsidR="001D2A02">
        <w:rPr>
          <w:sz w:val="28"/>
          <w:szCs w:val="28"/>
        </w:rPr>
        <w:t>25501</w:t>
      </w:r>
      <w:r w:rsidRPr="00A55911">
        <w:rPr>
          <w:sz w:val="28"/>
          <w:szCs w:val="28"/>
        </w:rPr>
        <w:t xml:space="preserve">.0 тыс.руб., изменение </w:t>
      </w:r>
      <w:r w:rsidR="001D2A02">
        <w:rPr>
          <w:sz w:val="28"/>
          <w:szCs w:val="28"/>
        </w:rPr>
        <w:t>–</w:t>
      </w:r>
      <w:r w:rsidRPr="00A55911">
        <w:rPr>
          <w:sz w:val="28"/>
          <w:szCs w:val="28"/>
        </w:rPr>
        <w:t xml:space="preserve"> </w:t>
      </w:r>
      <w:r w:rsidR="001D2A02">
        <w:rPr>
          <w:sz w:val="28"/>
          <w:szCs w:val="28"/>
        </w:rPr>
        <w:t>7862.0</w:t>
      </w:r>
      <w:r w:rsidRPr="00A55911">
        <w:rPr>
          <w:sz w:val="28"/>
          <w:szCs w:val="28"/>
        </w:rPr>
        <w:t xml:space="preserve"> тыс.руб. или </w:t>
      </w:r>
      <w:r w:rsidR="001D2A02">
        <w:rPr>
          <w:sz w:val="28"/>
          <w:szCs w:val="28"/>
        </w:rPr>
        <w:t>44.6</w:t>
      </w:r>
      <w:r w:rsidRPr="00A55911">
        <w:rPr>
          <w:sz w:val="28"/>
          <w:szCs w:val="28"/>
        </w:rPr>
        <w:t xml:space="preserve"> % к их величине на начало периода.</w:t>
      </w:r>
    </w:p>
    <w:p w:rsidR="002D6681" w:rsidRPr="00A55911" w:rsidRDefault="002D6681" w:rsidP="002D6681">
      <w:pPr>
        <w:spacing w:line="360" w:lineRule="auto"/>
        <w:ind w:firstLine="600"/>
        <w:jc w:val="both"/>
        <w:rPr>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6925FB" w:rsidRDefault="006925FB" w:rsidP="002D6681">
      <w:pPr>
        <w:spacing w:line="360" w:lineRule="auto"/>
        <w:ind w:firstLine="600"/>
        <w:jc w:val="center"/>
        <w:rPr>
          <w:b/>
          <w:sz w:val="28"/>
          <w:szCs w:val="28"/>
        </w:rPr>
      </w:pPr>
    </w:p>
    <w:p w:rsidR="00D47D4F" w:rsidRDefault="00D47D4F" w:rsidP="002D6681">
      <w:pPr>
        <w:spacing w:line="360" w:lineRule="auto"/>
        <w:ind w:firstLine="600"/>
        <w:jc w:val="center"/>
        <w:rPr>
          <w:b/>
          <w:sz w:val="28"/>
          <w:szCs w:val="28"/>
        </w:rPr>
      </w:pPr>
    </w:p>
    <w:p w:rsidR="00D47D4F" w:rsidRDefault="00D47D4F" w:rsidP="002D6681">
      <w:pPr>
        <w:spacing w:line="360" w:lineRule="auto"/>
        <w:ind w:firstLine="600"/>
        <w:jc w:val="center"/>
        <w:rPr>
          <w:b/>
          <w:sz w:val="28"/>
          <w:szCs w:val="28"/>
        </w:rPr>
      </w:pPr>
    </w:p>
    <w:p w:rsidR="002D6681" w:rsidRPr="00A55911" w:rsidRDefault="00B40EA1" w:rsidP="002D6681">
      <w:pPr>
        <w:spacing w:line="360" w:lineRule="auto"/>
        <w:ind w:firstLine="600"/>
        <w:jc w:val="center"/>
        <w:rPr>
          <w:b/>
          <w:sz w:val="28"/>
          <w:szCs w:val="28"/>
        </w:rPr>
      </w:pPr>
      <w:r>
        <w:rPr>
          <w:b/>
          <w:sz w:val="28"/>
          <w:szCs w:val="28"/>
        </w:rPr>
        <w:t xml:space="preserve">3 </w:t>
      </w:r>
      <w:r w:rsidR="002D6681" w:rsidRPr="00A55911">
        <w:rPr>
          <w:b/>
          <w:sz w:val="28"/>
          <w:szCs w:val="28"/>
        </w:rPr>
        <w:t xml:space="preserve"> Оптимизация денежных потоков с целью максимизации прибыли предприятия</w:t>
      </w:r>
    </w:p>
    <w:p w:rsidR="002D6681" w:rsidRPr="00A55911" w:rsidRDefault="00B40EA1" w:rsidP="002D6681">
      <w:pPr>
        <w:spacing w:line="360" w:lineRule="auto"/>
        <w:ind w:firstLine="600"/>
        <w:jc w:val="center"/>
        <w:rPr>
          <w:b/>
          <w:sz w:val="28"/>
          <w:szCs w:val="28"/>
        </w:rPr>
      </w:pPr>
      <w:r>
        <w:rPr>
          <w:b/>
          <w:sz w:val="28"/>
          <w:szCs w:val="28"/>
        </w:rPr>
        <w:t xml:space="preserve">3.1 </w:t>
      </w:r>
      <w:r w:rsidR="002D6681" w:rsidRPr="00A55911">
        <w:rPr>
          <w:b/>
          <w:sz w:val="28"/>
          <w:szCs w:val="28"/>
        </w:rPr>
        <w:t xml:space="preserve"> Анализ показателей по отчету о прибылях и убытках</w:t>
      </w:r>
    </w:p>
    <w:p w:rsidR="002D6681" w:rsidRPr="00A55911" w:rsidRDefault="002D6681" w:rsidP="002D6681">
      <w:pPr>
        <w:spacing w:line="360" w:lineRule="auto"/>
        <w:ind w:firstLine="600"/>
        <w:jc w:val="both"/>
        <w:rPr>
          <w:sz w:val="28"/>
          <w:szCs w:val="28"/>
        </w:rPr>
      </w:pPr>
    </w:p>
    <w:p w:rsidR="002D6681" w:rsidRPr="001D2A02" w:rsidRDefault="002D6681" w:rsidP="002D6681">
      <w:pPr>
        <w:spacing w:line="360" w:lineRule="auto"/>
        <w:ind w:firstLine="600"/>
        <w:jc w:val="both"/>
        <w:rPr>
          <w:sz w:val="28"/>
          <w:szCs w:val="28"/>
        </w:rPr>
      </w:pPr>
      <w:r w:rsidRPr="001D2A02">
        <w:rPr>
          <w:sz w:val="28"/>
          <w:szCs w:val="28"/>
        </w:rPr>
        <w:t xml:space="preserve">Анализ каждого элемента прибыли имеет важное значение для руководства предприятия, его учредителей, кредиторов и т.д. Для руководителей подобный анализ позволяет определить перспективы развития предприятия, так как прибыль является одним из источников финансирования капитальных вложений и пополнения оборотных средств. Для учредителей прибыль выступает источником получения дохода на вложенный ими в конкретное предприятие капитал. Кредиторы получают возможность оценить перспективу погашения предоставленного предприятию кредитов или займов, в том числе и процентов по ним. </w:t>
      </w:r>
    </w:p>
    <w:p w:rsidR="002D6681" w:rsidRPr="001D2A02" w:rsidRDefault="002D6681" w:rsidP="002D6681">
      <w:pPr>
        <w:spacing w:line="360" w:lineRule="auto"/>
        <w:ind w:firstLine="600"/>
        <w:jc w:val="both"/>
        <w:rPr>
          <w:sz w:val="28"/>
          <w:szCs w:val="28"/>
        </w:rPr>
      </w:pPr>
      <w:r w:rsidRPr="001D2A02">
        <w:rPr>
          <w:sz w:val="28"/>
          <w:szCs w:val="28"/>
        </w:rPr>
        <w:t>Анализ финансовых результатов деятельности предприятия состоит из следующих этапов:</w:t>
      </w:r>
    </w:p>
    <w:p w:rsidR="002D6681" w:rsidRPr="001D2A02" w:rsidRDefault="002D6681" w:rsidP="002D6681">
      <w:pPr>
        <w:spacing w:line="360" w:lineRule="auto"/>
        <w:ind w:firstLine="600"/>
        <w:jc w:val="both"/>
        <w:rPr>
          <w:sz w:val="28"/>
          <w:szCs w:val="28"/>
        </w:rPr>
      </w:pPr>
      <w:r w:rsidRPr="001D2A02">
        <w:rPr>
          <w:sz w:val="28"/>
          <w:szCs w:val="28"/>
        </w:rPr>
        <w:t xml:space="preserve">  1) изучение изменений каждого показателя за отчетный период по сравнению с базисным (горизонтальный анализ);</w:t>
      </w:r>
    </w:p>
    <w:p w:rsidR="002D6681" w:rsidRPr="001D2A02" w:rsidRDefault="002D6681" w:rsidP="002D6681">
      <w:pPr>
        <w:spacing w:line="360" w:lineRule="auto"/>
        <w:ind w:firstLine="600"/>
        <w:jc w:val="both"/>
        <w:rPr>
          <w:sz w:val="28"/>
          <w:szCs w:val="28"/>
        </w:rPr>
      </w:pPr>
      <w:r w:rsidRPr="001D2A02">
        <w:rPr>
          <w:sz w:val="28"/>
          <w:szCs w:val="28"/>
        </w:rPr>
        <w:t xml:space="preserve">  2) структурный анализ соответствующих статей (в процентах);</w:t>
      </w:r>
    </w:p>
    <w:p w:rsidR="002D6681" w:rsidRPr="001D2A02" w:rsidRDefault="002D6681" w:rsidP="002D6681">
      <w:pPr>
        <w:spacing w:line="360" w:lineRule="auto"/>
        <w:ind w:firstLine="600"/>
        <w:jc w:val="both"/>
        <w:rPr>
          <w:sz w:val="28"/>
          <w:szCs w:val="28"/>
        </w:rPr>
      </w:pPr>
      <w:r w:rsidRPr="001D2A02">
        <w:rPr>
          <w:sz w:val="28"/>
          <w:szCs w:val="28"/>
        </w:rPr>
        <w:t xml:space="preserve">  3) изучение динамики изменения показателей за ряд периодов (год, квартал) - трендовый анализ;</w:t>
      </w:r>
    </w:p>
    <w:p w:rsidR="002D6681" w:rsidRPr="001D2A02" w:rsidRDefault="002D6681" w:rsidP="002D6681">
      <w:pPr>
        <w:spacing w:line="360" w:lineRule="auto"/>
        <w:ind w:firstLine="600"/>
        <w:jc w:val="both"/>
        <w:rPr>
          <w:sz w:val="28"/>
          <w:szCs w:val="28"/>
        </w:rPr>
      </w:pPr>
      <w:r w:rsidRPr="001D2A02">
        <w:rPr>
          <w:sz w:val="28"/>
          <w:szCs w:val="28"/>
        </w:rPr>
        <w:t xml:space="preserve">  4) исследование влияния отдельных факторов на прибыль (факторный анализ).</w:t>
      </w:r>
    </w:p>
    <w:p w:rsidR="002D6681" w:rsidRPr="001D2A02" w:rsidRDefault="002D6681" w:rsidP="002D6681">
      <w:pPr>
        <w:spacing w:line="360" w:lineRule="auto"/>
        <w:ind w:firstLine="600"/>
        <w:jc w:val="both"/>
        <w:rPr>
          <w:sz w:val="28"/>
          <w:szCs w:val="28"/>
        </w:rPr>
      </w:pPr>
      <w:r w:rsidRPr="001D2A02">
        <w:rPr>
          <w:sz w:val="28"/>
          <w:szCs w:val="28"/>
        </w:rPr>
        <w:t>Расчет аналитических показателей по Отчету о прибылях и убытках представлен в таблице 2.1.</w:t>
      </w:r>
    </w:p>
    <w:p w:rsidR="006925FB" w:rsidRDefault="006925FB" w:rsidP="001D2A02">
      <w:pPr>
        <w:spacing w:line="360" w:lineRule="auto"/>
        <w:ind w:firstLine="600"/>
        <w:jc w:val="both"/>
        <w:rPr>
          <w:sz w:val="28"/>
          <w:szCs w:val="28"/>
        </w:rPr>
      </w:pPr>
    </w:p>
    <w:p w:rsidR="006925FB" w:rsidRDefault="006925FB" w:rsidP="001D2A02">
      <w:pPr>
        <w:spacing w:line="360" w:lineRule="auto"/>
        <w:ind w:firstLine="600"/>
        <w:jc w:val="both"/>
        <w:rPr>
          <w:sz w:val="28"/>
          <w:szCs w:val="28"/>
        </w:rPr>
      </w:pPr>
    </w:p>
    <w:p w:rsidR="006925FB" w:rsidRDefault="006925FB" w:rsidP="001D2A02">
      <w:pPr>
        <w:spacing w:line="360" w:lineRule="auto"/>
        <w:ind w:firstLine="600"/>
        <w:jc w:val="both"/>
        <w:rPr>
          <w:sz w:val="28"/>
          <w:szCs w:val="28"/>
        </w:rPr>
      </w:pPr>
    </w:p>
    <w:p w:rsidR="006925FB" w:rsidRDefault="006925FB" w:rsidP="001D2A02">
      <w:pPr>
        <w:spacing w:line="360" w:lineRule="auto"/>
        <w:ind w:firstLine="600"/>
        <w:jc w:val="both"/>
        <w:rPr>
          <w:sz w:val="28"/>
          <w:szCs w:val="28"/>
        </w:rPr>
      </w:pPr>
    </w:p>
    <w:p w:rsidR="006925FB" w:rsidRDefault="006925FB" w:rsidP="001D2A02">
      <w:pPr>
        <w:spacing w:line="360" w:lineRule="auto"/>
        <w:ind w:firstLine="600"/>
        <w:jc w:val="both"/>
        <w:rPr>
          <w:sz w:val="28"/>
          <w:szCs w:val="28"/>
        </w:rPr>
      </w:pPr>
    </w:p>
    <w:p w:rsidR="006925FB" w:rsidRDefault="006925FB" w:rsidP="001D2A02">
      <w:pPr>
        <w:spacing w:line="360" w:lineRule="auto"/>
        <w:ind w:firstLine="600"/>
        <w:jc w:val="both"/>
        <w:rPr>
          <w:sz w:val="28"/>
          <w:szCs w:val="28"/>
        </w:rPr>
      </w:pPr>
    </w:p>
    <w:p w:rsidR="002D6681" w:rsidRPr="001D2A02" w:rsidRDefault="006925FB" w:rsidP="001D2A02">
      <w:pPr>
        <w:spacing w:line="360" w:lineRule="auto"/>
        <w:ind w:firstLine="600"/>
        <w:jc w:val="both"/>
        <w:rPr>
          <w:sz w:val="28"/>
          <w:szCs w:val="28"/>
        </w:rPr>
      </w:pPr>
      <w:r>
        <w:rPr>
          <w:sz w:val="28"/>
          <w:szCs w:val="28"/>
        </w:rPr>
        <w:t xml:space="preserve">                                                                                                                                                                                         </w:t>
      </w:r>
      <w:r w:rsidR="002D6681" w:rsidRPr="001D2A02">
        <w:rPr>
          <w:sz w:val="28"/>
          <w:szCs w:val="28"/>
        </w:rPr>
        <w:t>Таблица 2.1</w:t>
      </w:r>
      <w:r w:rsidR="001D2A02">
        <w:rPr>
          <w:sz w:val="28"/>
          <w:szCs w:val="28"/>
        </w:rPr>
        <w:t xml:space="preserve"> </w:t>
      </w:r>
      <w:r w:rsidR="002D6681" w:rsidRPr="001D2A02">
        <w:rPr>
          <w:sz w:val="28"/>
          <w:szCs w:val="28"/>
        </w:rPr>
        <w:t>Анализ прибыли предприятия по отчету о прибылях и убытках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0"/>
        <w:gridCol w:w="1400"/>
        <w:gridCol w:w="1400"/>
        <w:gridCol w:w="1400"/>
        <w:gridCol w:w="1000"/>
        <w:gridCol w:w="1000"/>
        <w:gridCol w:w="1000"/>
      </w:tblGrid>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Наименование показателей</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За предыдущий год, тыс.руб.</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За отчетный год, тыс.руб.</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Отклонения (+ или -), тыс.руб.</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Удельный вес за прошедший год, %</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Удельный вес за отчетный год, %</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Отклонения (+ или -), %</w:t>
            </w:r>
          </w:p>
        </w:tc>
      </w:tr>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center"/>
            </w:pPr>
            <w:r w:rsidRPr="001D2A02">
              <w:t>1</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2</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3</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4</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5</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6</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7</w:t>
            </w:r>
          </w:p>
        </w:tc>
      </w:tr>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1. Доходы и расходы по обычным видам деятельности</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r>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1D2A02" w:rsidP="001D2A02">
            <w:pPr>
              <w:jc w:val="center"/>
            </w:pPr>
            <w:r>
              <w:t>76536.0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1D2A02" w:rsidP="001D2A02">
            <w:pPr>
              <w:jc w:val="center"/>
            </w:pPr>
            <w:r>
              <w:t>84069.0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1D2A02" w:rsidP="001D2A02">
            <w:pPr>
              <w:jc w:val="center"/>
            </w:pPr>
            <w:r>
              <w:t>7533.0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100.0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100.0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0.0</w:t>
            </w:r>
          </w:p>
        </w:tc>
      </w:tr>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Себестоимость проданных товаров, продукции, работ и услуг</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1D2A02" w:rsidP="001D2A02">
            <w:pPr>
              <w:jc w:val="center"/>
            </w:pPr>
            <w:r>
              <w:t>49021.0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80448.0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31427.0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64.0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95.7</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31.7</w:t>
            </w:r>
          </w:p>
        </w:tc>
      </w:tr>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Валовая прибыль</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27515.0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3621.0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-23894.0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36.0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4.3</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-31.7</w:t>
            </w:r>
          </w:p>
        </w:tc>
      </w:tr>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Коммерческие расходы</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28441.0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3980.0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-24461.0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37.2</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4.7</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-32.5</w:t>
            </w:r>
          </w:p>
        </w:tc>
      </w:tr>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Управленческие расходы</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0.0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0.0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0.0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0.0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0.0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0.0</w:t>
            </w:r>
          </w:p>
        </w:tc>
      </w:tr>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Прибыль (убыток) от продаж</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-926.0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-359.0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-567.0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0.0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0.0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0.0</w:t>
            </w:r>
          </w:p>
        </w:tc>
      </w:tr>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r>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2. Прочие доходы и расходы</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p>
        </w:tc>
      </w:tr>
      <w:tr w:rsidR="002D6681">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Проценты к получению</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2D6681" w:rsidP="001D2A02">
            <w:pPr>
              <w:jc w:val="center"/>
            </w:pPr>
            <w:r w:rsidRPr="001D2A02">
              <w:t>1</w:t>
            </w:r>
            <w:r w:rsidR="00665274">
              <w:t>9</w:t>
            </w:r>
            <w:r w:rsidRPr="001D2A02">
              <w:t>.0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63.0</w:t>
            </w:r>
          </w:p>
        </w:tc>
        <w:tc>
          <w:tcPr>
            <w:tcW w:w="14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44.0</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0.02</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0.11</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665274" w:rsidP="001D2A02">
            <w:pPr>
              <w:jc w:val="center"/>
            </w:pPr>
            <w:r>
              <w:t>0.09</w:t>
            </w:r>
          </w:p>
        </w:tc>
      </w:tr>
      <w:tr w:rsidR="00665274">
        <w:tc>
          <w:tcPr>
            <w:tcW w:w="2200" w:type="dxa"/>
            <w:tcBorders>
              <w:top w:val="single" w:sz="4" w:space="0" w:color="auto"/>
              <w:left w:val="single" w:sz="4" w:space="0" w:color="auto"/>
              <w:bottom w:val="single" w:sz="4" w:space="0" w:color="auto"/>
              <w:right w:val="single" w:sz="4" w:space="0" w:color="auto"/>
            </w:tcBorders>
          </w:tcPr>
          <w:p w:rsidR="00665274" w:rsidRPr="001D2A02" w:rsidRDefault="00665274">
            <w:pPr>
              <w:jc w:val="both"/>
            </w:pPr>
            <w:r w:rsidRPr="001D2A02">
              <w:t>Проценты к уплате</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rsidRPr="001D2A02">
              <w:t>0.0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C87294">
            <w:pPr>
              <w:jc w:val="center"/>
            </w:pPr>
            <w:r w:rsidRPr="001D2A02">
              <w:t>0.0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C87294">
            <w:pPr>
              <w:jc w:val="center"/>
            </w:pPr>
            <w:r w:rsidRPr="001D2A02">
              <w:t>0.0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C87294">
            <w:pPr>
              <w:jc w:val="center"/>
            </w:pPr>
            <w:r w:rsidRPr="001D2A02">
              <w:t>0.0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C87294">
            <w:pPr>
              <w:jc w:val="center"/>
            </w:pPr>
            <w:r w:rsidRPr="001D2A02">
              <w:t>0.0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C87294">
            <w:pPr>
              <w:jc w:val="center"/>
            </w:pPr>
            <w:r w:rsidRPr="001D2A02">
              <w:t>0.0</w:t>
            </w:r>
          </w:p>
        </w:tc>
      </w:tr>
      <w:tr w:rsidR="00665274">
        <w:tc>
          <w:tcPr>
            <w:tcW w:w="2200" w:type="dxa"/>
            <w:tcBorders>
              <w:top w:val="single" w:sz="4" w:space="0" w:color="auto"/>
              <w:left w:val="single" w:sz="4" w:space="0" w:color="auto"/>
              <w:bottom w:val="single" w:sz="4" w:space="0" w:color="auto"/>
              <w:right w:val="single" w:sz="4" w:space="0" w:color="auto"/>
            </w:tcBorders>
          </w:tcPr>
          <w:p w:rsidR="00665274" w:rsidRPr="001D2A02" w:rsidRDefault="00665274">
            <w:pPr>
              <w:jc w:val="both"/>
            </w:pPr>
            <w:r w:rsidRPr="001D2A02">
              <w:t>Доходы от участия в других организациях</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rsidRPr="001D2A02">
              <w:t>0.0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rsidRPr="001D2A02">
              <w:t>0.0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rsidRPr="001D2A02">
              <w:t>0.0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rsidRPr="001D2A02">
              <w:t>0.0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rsidRPr="001D2A02">
              <w:t>0.0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rsidRPr="001D2A02">
              <w:t>0.0</w:t>
            </w:r>
          </w:p>
        </w:tc>
      </w:tr>
      <w:tr w:rsidR="00665274">
        <w:tc>
          <w:tcPr>
            <w:tcW w:w="2200" w:type="dxa"/>
            <w:tcBorders>
              <w:top w:val="single" w:sz="4" w:space="0" w:color="auto"/>
              <w:left w:val="single" w:sz="4" w:space="0" w:color="auto"/>
              <w:bottom w:val="single" w:sz="4" w:space="0" w:color="auto"/>
              <w:right w:val="single" w:sz="4" w:space="0" w:color="auto"/>
            </w:tcBorders>
          </w:tcPr>
          <w:p w:rsidR="00665274" w:rsidRPr="001D2A02" w:rsidRDefault="00665274">
            <w:pPr>
              <w:jc w:val="both"/>
            </w:pPr>
            <w:r w:rsidRPr="001D2A02">
              <w:t>Прочие доходы</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1311.0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2198.0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887.0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1.7</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2.6</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0.9</w:t>
            </w:r>
          </w:p>
        </w:tc>
      </w:tr>
      <w:tr w:rsidR="00665274">
        <w:tc>
          <w:tcPr>
            <w:tcW w:w="2200" w:type="dxa"/>
            <w:tcBorders>
              <w:top w:val="single" w:sz="4" w:space="0" w:color="auto"/>
              <w:left w:val="single" w:sz="4" w:space="0" w:color="auto"/>
              <w:bottom w:val="single" w:sz="4" w:space="0" w:color="auto"/>
              <w:right w:val="single" w:sz="4" w:space="0" w:color="auto"/>
            </w:tcBorders>
          </w:tcPr>
          <w:p w:rsidR="00665274" w:rsidRPr="001D2A02" w:rsidRDefault="00665274">
            <w:pPr>
              <w:jc w:val="both"/>
            </w:pPr>
            <w:r w:rsidRPr="001D2A02">
              <w:t>Прочие расходы</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594.0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508.0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214.0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0.4</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0.6</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0.2</w:t>
            </w:r>
          </w:p>
        </w:tc>
      </w:tr>
      <w:tr w:rsidR="00665274">
        <w:tc>
          <w:tcPr>
            <w:tcW w:w="2200" w:type="dxa"/>
            <w:tcBorders>
              <w:top w:val="single" w:sz="4" w:space="0" w:color="auto"/>
              <w:left w:val="single" w:sz="4" w:space="0" w:color="auto"/>
              <w:bottom w:val="single" w:sz="4" w:space="0" w:color="auto"/>
              <w:right w:val="single" w:sz="4" w:space="0" w:color="auto"/>
            </w:tcBorders>
          </w:tcPr>
          <w:p w:rsidR="00665274" w:rsidRPr="001D2A02" w:rsidRDefault="00665274">
            <w:pPr>
              <w:jc w:val="both"/>
            </w:pPr>
            <w:r w:rsidRPr="001D2A02">
              <w:t>Прибыль (убыток) до налогообложения</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110.0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1394.0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1284</w:t>
            </w:r>
            <w:r w:rsidR="00335B3E">
              <w:t>.0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rsidRPr="001D2A02">
              <w:t>0.</w:t>
            </w:r>
            <w:r>
              <w:t>1</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1.6</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1D2A02">
            <w:pPr>
              <w:jc w:val="center"/>
            </w:pPr>
            <w:r>
              <w:t>1.5</w:t>
            </w:r>
          </w:p>
        </w:tc>
      </w:tr>
      <w:tr w:rsidR="00665274">
        <w:tc>
          <w:tcPr>
            <w:tcW w:w="2200" w:type="dxa"/>
            <w:tcBorders>
              <w:top w:val="single" w:sz="4" w:space="0" w:color="auto"/>
              <w:left w:val="single" w:sz="4" w:space="0" w:color="auto"/>
              <w:bottom w:val="single" w:sz="4" w:space="0" w:color="auto"/>
              <w:right w:val="single" w:sz="4" w:space="0" w:color="auto"/>
            </w:tcBorders>
          </w:tcPr>
          <w:p w:rsidR="00665274" w:rsidRPr="001D2A02" w:rsidRDefault="00665274">
            <w:pPr>
              <w:jc w:val="both"/>
            </w:pPr>
            <w:r w:rsidRPr="001D2A02">
              <w:t>Текущий налог на прибыль</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11.0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30.0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19.0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0.01</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0.03</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0.02</w:t>
            </w:r>
          </w:p>
        </w:tc>
      </w:tr>
      <w:tr w:rsidR="00665274">
        <w:tc>
          <w:tcPr>
            <w:tcW w:w="2200" w:type="dxa"/>
            <w:tcBorders>
              <w:top w:val="single" w:sz="4" w:space="0" w:color="auto"/>
              <w:left w:val="single" w:sz="4" w:space="0" w:color="auto"/>
              <w:bottom w:val="single" w:sz="4" w:space="0" w:color="auto"/>
              <w:right w:val="single" w:sz="4" w:space="0" w:color="auto"/>
            </w:tcBorders>
          </w:tcPr>
          <w:p w:rsidR="00665274" w:rsidRPr="001D2A02" w:rsidRDefault="00665274">
            <w:pPr>
              <w:jc w:val="both"/>
            </w:pPr>
            <w:r w:rsidRPr="001D2A02">
              <w:t>Отложенные налоговые обязательства</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-42.0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-114.0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-72.0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0.0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0.0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0.0</w:t>
            </w:r>
          </w:p>
        </w:tc>
      </w:tr>
      <w:tr w:rsidR="00665274">
        <w:tc>
          <w:tcPr>
            <w:tcW w:w="2200" w:type="dxa"/>
            <w:tcBorders>
              <w:top w:val="single" w:sz="4" w:space="0" w:color="auto"/>
              <w:left w:val="single" w:sz="4" w:space="0" w:color="auto"/>
              <w:bottom w:val="single" w:sz="4" w:space="0" w:color="auto"/>
              <w:right w:val="single" w:sz="4" w:space="0" w:color="auto"/>
            </w:tcBorders>
          </w:tcPr>
          <w:p w:rsidR="00665274" w:rsidRPr="001D2A02" w:rsidRDefault="00665274">
            <w:pPr>
              <w:jc w:val="both"/>
            </w:pPr>
            <w:r w:rsidRPr="001D2A02">
              <w:t>Чистая прибыль (убыток) отчетного периода</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57.0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1250.0</w:t>
            </w:r>
          </w:p>
        </w:tc>
        <w:tc>
          <w:tcPr>
            <w:tcW w:w="14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1193.0</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0.07</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1.49</w:t>
            </w:r>
          </w:p>
        </w:tc>
        <w:tc>
          <w:tcPr>
            <w:tcW w:w="1000" w:type="dxa"/>
            <w:tcBorders>
              <w:top w:val="single" w:sz="4" w:space="0" w:color="auto"/>
              <w:left w:val="single" w:sz="4" w:space="0" w:color="auto"/>
              <w:bottom w:val="single" w:sz="4" w:space="0" w:color="auto"/>
              <w:right w:val="single" w:sz="4" w:space="0" w:color="auto"/>
            </w:tcBorders>
          </w:tcPr>
          <w:p w:rsidR="00665274" w:rsidRPr="001D2A02" w:rsidRDefault="00665274" w:rsidP="00665274">
            <w:pPr>
              <w:jc w:val="center"/>
            </w:pPr>
            <w:r>
              <w:t>1.42</w:t>
            </w:r>
          </w:p>
        </w:tc>
      </w:tr>
    </w:tbl>
    <w:p w:rsidR="002D6681" w:rsidRDefault="002D6681" w:rsidP="002D6681">
      <w:pPr>
        <w:ind w:firstLine="600"/>
        <w:jc w:val="both"/>
        <w:rPr>
          <w:sz w:val="20"/>
          <w:szCs w:val="20"/>
        </w:rPr>
      </w:pPr>
    </w:p>
    <w:p w:rsidR="002D6681" w:rsidRDefault="002D6681" w:rsidP="002D6681">
      <w:pPr>
        <w:ind w:firstLine="600"/>
        <w:jc w:val="both"/>
        <w:rPr>
          <w:sz w:val="20"/>
          <w:szCs w:val="20"/>
        </w:rPr>
      </w:pPr>
    </w:p>
    <w:p w:rsidR="002D6681" w:rsidRPr="001D2A02" w:rsidRDefault="002D6681" w:rsidP="002D6681">
      <w:pPr>
        <w:spacing w:line="360" w:lineRule="auto"/>
        <w:ind w:firstLine="600"/>
        <w:jc w:val="both"/>
        <w:rPr>
          <w:sz w:val="28"/>
          <w:szCs w:val="28"/>
        </w:rPr>
      </w:pPr>
      <w:r w:rsidRPr="001D2A02">
        <w:rPr>
          <w:sz w:val="28"/>
          <w:szCs w:val="28"/>
        </w:rPr>
        <w:t>На основе данных, отраженных в табл.2.1 можно сделать следующие основные выводы.</w:t>
      </w:r>
    </w:p>
    <w:p w:rsidR="002D6681" w:rsidRPr="001D2A02" w:rsidRDefault="002D6681" w:rsidP="002D6681">
      <w:pPr>
        <w:spacing w:line="360" w:lineRule="auto"/>
        <w:ind w:firstLine="600"/>
        <w:jc w:val="both"/>
        <w:rPr>
          <w:sz w:val="28"/>
          <w:szCs w:val="28"/>
        </w:rPr>
      </w:pPr>
      <w:r w:rsidRPr="001D2A02">
        <w:rPr>
          <w:sz w:val="28"/>
          <w:szCs w:val="28"/>
        </w:rPr>
        <w:t xml:space="preserve">Наибольший рост приходился на показатель </w:t>
      </w:r>
      <w:r w:rsidR="00A7512E" w:rsidRPr="001D2A02">
        <w:rPr>
          <w:sz w:val="28"/>
          <w:szCs w:val="28"/>
        </w:rPr>
        <w:t xml:space="preserve">себестоимость проданных товаров, продукции, работ и услуг </w:t>
      </w:r>
      <w:r w:rsidR="00A7512E">
        <w:rPr>
          <w:sz w:val="28"/>
          <w:szCs w:val="28"/>
        </w:rPr>
        <w:t>–</w:t>
      </w:r>
      <w:r w:rsidR="00A7512E" w:rsidRPr="001D2A02">
        <w:rPr>
          <w:sz w:val="28"/>
          <w:szCs w:val="28"/>
        </w:rPr>
        <w:t xml:space="preserve"> </w:t>
      </w:r>
      <w:r w:rsidR="00A7512E">
        <w:rPr>
          <w:sz w:val="28"/>
          <w:szCs w:val="28"/>
        </w:rPr>
        <w:t>31427.0 тыс.руб.</w:t>
      </w:r>
      <w:r w:rsidRPr="001D2A02">
        <w:rPr>
          <w:sz w:val="28"/>
          <w:szCs w:val="28"/>
        </w:rPr>
        <w:t xml:space="preserve"> Далее следовали: </w:t>
      </w:r>
      <w:r w:rsidR="00A7512E">
        <w:rPr>
          <w:sz w:val="28"/>
          <w:szCs w:val="28"/>
        </w:rPr>
        <w:t>выручка(не</w:t>
      </w:r>
      <w:r w:rsidR="00A7512E" w:rsidRPr="001D2A02">
        <w:rPr>
          <w:sz w:val="28"/>
          <w:szCs w:val="28"/>
        </w:rPr>
        <w:t xml:space="preserve">тто) от продажи товаров, продукции, работ, услуг (за минусом налога на добавленную стоимость, акцизов и аналогичных обязательных платежей) - </w:t>
      </w:r>
      <w:r w:rsidR="00A7512E">
        <w:rPr>
          <w:sz w:val="28"/>
          <w:szCs w:val="28"/>
        </w:rPr>
        <w:t>7533</w:t>
      </w:r>
      <w:r w:rsidR="00A7512E" w:rsidRPr="001D2A02">
        <w:rPr>
          <w:sz w:val="28"/>
          <w:szCs w:val="28"/>
        </w:rPr>
        <w:t>.0 тыс.руб</w:t>
      </w:r>
      <w:r w:rsidRPr="001D2A02">
        <w:rPr>
          <w:sz w:val="28"/>
          <w:szCs w:val="28"/>
        </w:rPr>
        <w:t xml:space="preserve">.;.; прибыль (убыток) до налогообложения - </w:t>
      </w:r>
      <w:r w:rsidR="00A7512E">
        <w:rPr>
          <w:sz w:val="28"/>
          <w:szCs w:val="28"/>
        </w:rPr>
        <w:t>1284</w:t>
      </w:r>
      <w:r w:rsidRPr="001D2A02">
        <w:rPr>
          <w:sz w:val="28"/>
          <w:szCs w:val="28"/>
        </w:rPr>
        <w:t xml:space="preserve">.0 тыс.руб.; </w:t>
      </w:r>
      <w:r w:rsidR="00A7512E">
        <w:rPr>
          <w:sz w:val="28"/>
          <w:szCs w:val="28"/>
        </w:rPr>
        <w:t>чистая прибыль</w:t>
      </w:r>
      <w:r w:rsidRPr="001D2A02">
        <w:rPr>
          <w:sz w:val="28"/>
          <w:szCs w:val="28"/>
        </w:rPr>
        <w:t xml:space="preserve"> - </w:t>
      </w:r>
      <w:r w:rsidR="00A7512E">
        <w:rPr>
          <w:sz w:val="28"/>
          <w:szCs w:val="28"/>
        </w:rPr>
        <w:t>1193</w:t>
      </w:r>
      <w:r w:rsidRPr="001D2A02">
        <w:rPr>
          <w:sz w:val="28"/>
          <w:szCs w:val="28"/>
        </w:rPr>
        <w:t>.0 тыс.руб.</w:t>
      </w:r>
      <w:r w:rsidR="00A7512E">
        <w:rPr>
          <w:sz w:val="28"/>
          <w:szCs w:val="28"/>
        </w:rPr>
        <w:t xml:space="preserve">; </w:t>
      </w:r>
      <w:r w:rsidR="00A7512E" w:rsidRPr="001D2A02">
        <w:rPr>
          <w:sz w:val="28"/>
          <w:szCs w:val="28"/>
        </w:rPr>
        <w:t xml:space="preserve">прочие </w:t>
      </w:r>
      <w:r w:rsidR="00A7512E">
        <w:rPr>
          <w:sz w:val="28"/>
          <w:szCs w:val="28"/>
        </w:rPr>
        <w:t>дох</w:t>
      </w:r>
      <w:r w:rsidR="00A7512E" w:rsidRPr="001D2A02">
        <w:rPr>
          <w:sz w:val="28"/>
          <w:szCs w:val="28"/>
        </w:rPr>
        <w:t xml:space="preserve">оды - </w:t>
      </w:r>
      <w:r w:rsidR="00A7512E">
        <w:rPr>
          <w:sz w:val="28"/>
          <w:szCs w:val="28"/>
        </w:rPr>
        <w:t>887</w:t>
      </w:r>
      <w:r w:rsidR="00A7512E" w:rsidRPr="001D2A02">
        <w:rPr>
          <w:sz w:val="28"/>
          <w:szCs w:val="28"/>
        </w:rPr>
        <w:t>.0 тыс.руб</w:t>
      </w:r>
      <w:r w:rsidR="00A7512E">
        <w:rPr>
          <w:sz w:val="28"/>
          <w:szCs w:val="28"/>
        </w:rPr>
        <w:t>.</w:t>
      </w:r>
    </w:p>
    <w:p w:rsidR="00A7512E" w:rsidRDefault="002D6681" w:rsidP="002D6681">
      <w:pPr>
        <w:spacing w:line="360" w:lineRule="auto"/>
        <w:ind w:firstLine="600"/>
        <w:jc w:val="both"/>
        <w:rPr>
          <w:sz w:val="28"/>
          <w:szCs w:val="28"/>
        </w:rPr>
      </w:pPr>
      <w:r w:rsidRPr="001D2A02">
        <w:rPr>
          <w:sz w:val="28"/>
          <w:szCs w:val="28"/>
        </w:rPr>
        <w:t xml:space="preserve">Наибольшее уменьшение отмечалось такого показателя как </w:t>
      </w:r>
      <w:r w:rsidR="00A7512E">
        <w:rPr>
          <w:sz w:val="28"/>
          <w:szCs w:val="28"/>
        </w:rPr>
        <w:t xml:space="preserve">прибыль от продажи </w:t>
      </w:r>
      <w:r w:rsidRPr="001D2A02">
        <w:rPr>
          <w:sz w:val="28"/>
          <w:szCs w:val="28"/>
        </w:rPr>
        <w:t xml:space="preserve"> - (-</w:t>
      </w:r>
      <w:r w:rsidR="00A7512E">
        <w:rPr>
          <w:sz w:val="28"/>
          <w:szCs w:val="28"/>
        </w:rPr>
        <w:t>567</w:t>
      </w:r>
      <w:r w:rsidRPr="001D2A02">
        <w:rPr>
          <w:sz w:val="28"/>
          <w:szCs w:val="28"/>
        </w:rPr>
        <w:t xml:space="preserve">.0) тыс.руб. Далее следовали: чистая </w:t>
      </w:r>
      <w:r w:rsidR="00A7512E">
        <w:rPr>
          <w:sz w:val="28"/>
          <w:szCs w:val="28"/>
        </w:rPr>
        <w:t xml:space="preserve"> коммерческие расходы - - (-24461.0) тыс.руб.; валовая прибыль</w:t>
      </w:r>
      <w:r w:rsidRPr="001D2A02">
        <w:rPr>
          <w:sz w:val="28"/>
          <w:szCs w:val="28"/>
        </w:rPr>
        <w:t xml:space="preserve"> - (-</w:t>
      </w:r>
      <w:r w:rsidR="00A7512E">
        <w:rPr>
          <w:sz w:val="28"/>
          <w:szCs w:val="28"/>
        </w:rPr>
        <w:t>23894.0) тыс.руб.</w:t>
      </w:r>
    </w:p>
    <w:p w:rsidR="00A7512E" w:rsidRDefault="002D6681" w:rsidP="002D6681">
      <w:pPr>
        <w:spacing w:line="360" w:lineRule="auto"/>
        <w:ind w:firstLine="600"/>
        <w:jc w:val="both"/>
        <w:rPr>
          <w:sz w:val="28"/>
          <w:szCs w:val="28"/>
        </w:rPr>
      </w:pPr>
      <w:r w:rsidRPr="001D2A02">
        <w:rPr>
          <w:sz w:val="28"/>
          <w:szCs w:val="28"/>
        </w:rPr>
        <w:t xml:space="preserve">Наибольший удельный вес за предыдущий год отмечался у такого показателя как выручка (нетто) от продажи товаров, продукции, работ, услуг (за минусом налога на добавленную стоимость, акцизов и аналогичных обязательных платежей) - 100.0%. Далее следовали: себестоимость проданных товаров, продукции, работ и услуг </w:t>
      </w:r>
      <w:r w:rsidR="00A7512E">
        <w:rPr>
          <w:sz w:val="28"/>
          <w:szCs w:val="28"/>
        </w:rPr>
        <w:t>–</w:t>
      </w:r>
      <w:r w:rsidRPr="001D2A02">
        <w:rPr>
          <w:sz w:val="28"/>
          <w:szCs w:val="28"/>
        </w:rPr>
        <w:t xml:space="preserve"> </w:t>
      </w:r>
      <w:r w:rsidR="00A7512E">
        <w:rPr>
          <w:sz w:val="28"/>
          <w:szCs w:val="28"/>
        </w:rPr>
        <w:t>6</w:t>
      </w:r>
      <w:r w:rsidRPr="001D2A02">
        <w:rPr>
          <w:sz w:val="28"/>
          <w:szCs w:val="28"/>
        </w:rPr>
        <w:t>4</w:t>
      </w:r>
      <w:r w:rsidR="00A7512E">
        <w:rPr>
          <w:sz w:val="28"/>
          <w:szCs w:val="28"/>
        </w:rPr>
        <w:t>.0</w:t>
      </w:r>
      <w:r w:rsidRPr="001D2A02">
        <w:rPr>
          <w:sz w:val="28"/>
          <w:szCs w:val="28"/>
        </w:rPr>
        <w:t xml:space="preserve">%; валовая прибыль </w:t>
      </w:r>
      <w:r w:rsidR="00A7512E">
        <w:rPr>
          <w:sz w:val="28"/>
          <w:szCs w:val="28"/>
        </w:rPr>
        <w:t>–</w:t>
      </w:r>
      <w:r w:rsidRPr="001D2A02">
        <w:rPr>
          <w:sz w:val="28"/>
          <w:szCs w:val="28"/>
        </w:rPr>
        <w:t xml:space="preserve"> </w:t>
      </w:r>
      <w:r w:rsidR="00A7512E">
        <w:rPr>
          <w:sz w:val="28"/>
          <w:szCs w:val="28"/>
        </w:rPr>
        <w:t>3</w:t>
      </w:r>
      <w:r w:rsidRPr="001D2A02">
        <w:rPr>
          <w:sz w:val="28"/>
          <w:szCs w:val="28"/>
        </w:rPr>
        <w:t>6</w:t>
      </w:r>
      <w:r w:rsidR="00A7512E">
        <w:rPr>
          <w:sz w:val="28"/>
          <w:szCs w:val="28"/>
        </w:rPr>
        <w:t>.0</w:t>
      </w:r>
      <w:r w:rsidRPr="001D2A02">
        <w:rPr>
          <w:sz w:val="28"/>
          <w:szCs w:val="28"/>
        </w:rPr>
        <w:t xml:space="preserve">%; коммерческие расходы - </w:t>
      </w:r>
      <w:r w:rsidR="00A7512E">
        <w:rPr>
          <w:sz w:val="28"/>
          <w:szCs w:val="28"/>
        </w:rPr>
        <w:t>37.</w:t>
      </w:r>
      <w:r w:rsidRPr="001D2A02">
        <w:rPr>
          <w:sz w:val="28"/>
          <w:szCs w:val="28"/>
        </w:rPr>
        <w:t>2</w:t>
      </w:r>
      <w:r w:rsidR="00A7512E">
        <w:rPr>
          <w:sz w:val="28"/>
          <w:szCs w:val="28"/>
        </w:rPr>
        <w:t xml:space="preserve"> и др.</w:t>
      </w:r>
    </w:p>
    <w:p w:rsidR="00A7512E" w:rsidRDefault="002D6681" w:rsidP="002D6681">
      <w:pPr>
        <w:spacing w:line="360" w:lineRule="auto"/>
        <w:ind w:firstLine="600"/>
        <w:jc w:val="both"/>
        <w:rPr>
          <w:sz w:val="28"/>
          <w:szCs w:val="28"/>
        </w:rPr>
      </w:pPr>
      <w:r w:rsidRPr="001D2A02">
        <w:rPr>
          <w:sz w:val="28"/>
          <w:szCs w:val="28"/>
        </w:rPr>
        <w:t xml:space="preserve">Наибольший удельный вес за отчетный год отмечался у такого показателя как выручка (нетто) от продажи товаров, продукции, работ, услуг (за минусом налога на добавленную стоимость, акцизов и аналогичных обязательных платежей) - 100.0%. Далее следовали: себестоимость проданных товаров, продукции, работ и услуг </w:t>
      </w:r>
      <w:r w:rsidR="00A7512E">
        <w:rPr>
          <w:sz w:val="28"/>
          <w:szCs w:val="28"/>
        </w:rPr>
        <w:t>–</w:t>
      </w:r>
      <w:r w:rsidRPr="001D2A02">
        <w:rPr>
          <w:sz w:val="28"/>
          <w:szCs w:val="28"/>
        </w:rPr>
        <w:t xml:space="preserve"> </w:t>
      </w:r>
      <w:r w:rsidR="00A7512E">
        <w:rPr>
          <w:sz w:val="28"/>
          <w:szCs w:val="28"/>
        </w:rPr>
        <w:t>95.2</w:t>
      </w:r>
      <w:r w:rsidRPr="001D2A02">
        <w:rPr>
          <w:sz w:val="28"/>
          <w:szCs w:val="28"/>
        </w:rPr>
        <w:t xml:space="preserve">%; валовая прибыль - </w:t>
      </w:r>
      <w:r w:rsidR="00A7512E">
        <w:rPr>
          <w:sz w:val="28"/>
          <w:szCs w:val="28"/>
        </w:rPr>
        <w:t>4</w:t>
      </w:r>
      <w:r w:rsidRPr="001D2A02">
        <w:rPr>
          <w:sz w:val="28"/>
          <w:szCs w:val="28"/>
        </w:rPr>
        <w:t xml:space="preserve">.3%; коммерческие расходы </w:t>
      </w:r>
      <w:r w:rsidR="00A7512E">
        <w:rPr>
          <w:sz w:val="28"/>
          <w:szCs w:val="28"/>
        </w:rPr>
        <w:t>–</w:t>
      </w:r>
      <w:r w:rsidRPr="001D2A02">
        <w:rPr>
          <w:sz w:val="28"/>
          <w:szCs w:val="28"/>
        </w:rPr>
        <w:t xml:space="preserve"> </w:t>
      </w:r>
      <w:r w:rsidR="00A7512E">
        <w:rPr>
          <w:sz w:val="28"/>
          <w:szCs w:val="28"/>
        </w:rPr>
        <w:t>4.3</w:t>
      </w:r>
      <w:r w:rsidRPr="001D2A02">
        <w:rPr>
          <w:sz w:val="28"/>
          <w:szCs w:val="28"/>
        </w:rPr>
        <w:t>%</w:t>
      </w:r>
      <w:r w:rsidR="00A7512E">
        <w:rPr>
          <w:sz w:val="28"/>
          <w:szCs w:val="28"/>
        </w:rPr>
        <w:t xml:space="preserve"> и др.</w:t>
      </w:r>
    </w:p>
    <w:p w:rsidR="002D6681" w:rsidRPr="001D2A02" w:rsidRDefault="002D6681" w:rsidP="002D6681">
      <w:pPr>
        <w:spacing w:line="360" w:lineRule="auto"/>
        <w:ind w:firstLine="600"/>
        <w:jc w:val="both"/>
        <w:rPr>
          <w:sz w:val="28"/>
          <w:szCs w:val="28"/>
        </w:rPr>
      </w:pPr>
      <w:r w:rsidRPr="001D2A02">
        <w:rPr>
          <w:sz w:val="28"/>
          <w:szCs w:val="28"/>
        </w:rPr>
        <w:t xml:space="preserve">В наибольшей степени в течение анализируемого периода увеличился удельный вес такого показателя как себестоимость проданных товаров, продукции, работ и услуг </w:t>
      </w:r>
      <w:r w:rsidR="00B44687">
        <w:rPr>
          <w:sz w:val="28"/>
          <w:szCs w:val="28"/>
        </w:rPr>
        <w:t>–</w:t>
      </w:r>
      <w:r w:rsidRPr="001D2A02">
        <w:rPr>
          <w:sz w:val="28"/>
          <w:szCs w:val="28"/>
        </w:rPr>
        <w:t xml:space="preserve"> </w:t>
      </w:r>
      <w:r w:rsidR="00B44687">
        <w:rPr>
          <w:sz w:val="28"/>
          <w:szCs w:val="28"/>
        </w:rPr>
        <w:t>31.7</w:t>
      </w:r>
      <w:r w:rsidRPr="001D2A02">
        <w:rPr>
          <w:sz w:val="28"/>
          <w:szCs w:val="28"/>
        </w:rPr>
        <w:t xml:space="preserve">%. Далее следовали: </w:t>
      </w:r>
      <w:r w:rsidR="00B44687">
        <w:rPr>
          <w:sz w:val="28"/>
          <w:szCs w:val="28"/>
        </w:rPr>
        <w:t>чистая прибыль</w:t>
      </w:r>
      <w:r w:rsidRPr="001D2A02">
        <w:rPr>
          <w:sz w:val="28"/>
          <w:szCs w:val="28"/>
        </w:rPr>
        <w:t xml:space="preserve"> - </w:t>
      </w:r>
      <w:r w:rsidR="00B44687">
        <w:rPr>
          <w:sz w:val="28"/>
          <w:szCs w:val="28"/>
        </w:rPr>
        <w:t>1</w:t>
      </w:r>
      <w:r w:rsidRPr="001D2A02">
        <w:rPr>
          <w:sz w:val="28"/>
          <w:szCs w:val="28"/>
        </w:rPr>
        <w:t>.</w:t>
      </w:r>
      <w:r w:rsidR="00B44687">
        <w:rPr>
          <w:sz w:val="28"/>
          <w:szCs w:val="28"/>
        </w:rPr>
        <w:t>4</w:t>
      </w:r>
      <w:r w:rsidRPr="001D2A02">
        <w:rPr>
          <w:sz w:val="28"/>
          <w:szCs w:val="28"/>
        </w:rPr>
        <w:t>2%; прочие доходы - 0.</w:t>
      </w:r>
      <w:r w:rsidR="00B44687">
        <w:rPr>
          <w:sz w:val="28"/>
          <w:szCs w:val="28"/>
        </w:rPr>
        <w:t>9%</w:t>
      </w:r>
      <w:r w:rsidRPr="001D2A02">
        <w:rPr>
          <w:sz w:val="28"/>
          <w:szCs w:val="28"/>
        </w:rPr>
        <w:t>.</w:t>
      </w:r>
    </w:p>
    <w:p w:rsidR="002D6681" w:rsidRPr="001D2A02" w:rsidRDefault="002D6681" w:rsidP="002D6681">
      <w:pPr>
        <w:spacing w:line="360" w:lineRule="auto"/>
        <w:ind w:firstLine="600"/>
        <w:jc w:val="both"/>
        <w:rPr>
          <w:sz w:val="28"/>
          <w:szCs w:val="28"/>
        </w:rPr>
      </w:pPr>
      <w:r w:rsidRPr="001D2A02">
        <w:rPr>
          <w:sz w:val="28"/>
          <w:szCs w:val="28"/>
        </w:rPr>
        <w:t>В наибольшей степени в течение анализируемого периода уменьшился удельный вес такого показателя как коммерческие расходы - (-</w:t>
      </w:r>
      <w:r w:rsidR="00B44687">
        <w:rPr>
          <w:sz w:val="28"/>
          <w:szCs w:val="28"/>
        </w:rPr>
        <w:t>32.5</w:t>
      </w:r>
      <w:r w:rsidRPr="001D2A02">
        <w:rPr>
          <w:sz w:val="28"/>
          <w:szCs w:val="28"/>
        </w:rPr>
        <w:t>)%. Далее следовали: валовая прибыль - (-</w:t>
      </w:r>
      <w:r w:rsidR="00B44687">
        <w:rPr>
          <w:sz w:val="28"/>
          <w:szCs w:val="28"/>
        </w:rPr>
        <w:t>31.7%)</w:t>
      </w:r>
      <w:r w:rsidRPr="001D2A02">
        <w:rPr>
          <w:sz w:val="28"/>
          <w:szCs w:val="28"/>
        </w:rPr>
        <w:t>.</w:t>
      </w:r>
    </w:p>
    <w:p w:rsidR="002D6681" w:rsidRPr="001D2A02" w:rsidRDefault="002D6681" w:rsidP="002D6681">
      <w:pPr>
        <w:spacing w:line="360" w:lineRule="auto"/>
        <w:ind w:firstLine="600"/>
        <w:jc w:val="both"/>
        <w:rPr>
          <w:sz w:val="28"/>
          <w:szCs w:val="28"/>
        </w:rPr>
      </w:pPr>
      <w:r w:rsidRPr="001D2A02">
        <w:rPr>
          <w:sz w:val="28"/>
          <w:szCs w:val="28"/>
        </w:rPr>
        <w:t>Относительно прибыли рассматриваемого предприятия можно сделать следующие основные выводы.</w:t>
      </w:r>
    </w:p>
    <w:p w:rsidR="002D6681" w:rsidRPr="001D2A02" w:rsidRDefault="002D6681" w:rsidP="002D6681">
      <w:pPr>
        <w:spacing w:line="360" w:lineRule="auto"/>
        <w:ind w:firstLine="600"/>
        <w:jc w:val="both"/>
        <w:rPr>
          <w:sz w:val="28"/>
          <w:szCs w:val="28"/>
        </w:rPr>
      </w:pPr>
      <w:r w:rsidRPr="001D2A02">
        <w:rPr>
          <w:sz w:val="28"/>
          <w:szCs w:val="28"/>
        </w:rPr>
        <w:t xml:space="preserve">Выручка (нетто) от продажи товаров, продукции, работ, услуг (за минусом налога на добавленную стоимость, акцизов и аналогичных обязательных платежей) увеличилась на </w:t>
      </w:r>
      <w:r w:rsidR="00B44687">
        <w:rPr>
          <w:sz w:val="28"/>
          <w:szCs w:val="28"/>
        </w:rPr>
        <w:t>753</w:t>
      </w:r>
      <w:r w:rsidRPr="001D2A02">
        <w:rPr>
          <w:sz w:val="28"/>
          <w:szCs w:val="28"/>
        </w:rPr>
        <w:t xml:space="preserve">3.0 тыс.руб. - на </w:t>
      </w:r>
      <w:r w:rsidR="00B44687">
        <w:rPr>
          <w:sz w:val="28"/>
          <w:szCs w:val="28"/>
        </w:rPr>
        <w:t xml:space="preserve">9.8 </w:t>
      </w:r>
      <w:r w:rsidRPr="001D2A02">
        <w:rPr>
          <w:sz w:val="28"/>
          <w:szCs w:val="28"/>
        </w:rPr>
        <w:t xml:space="preserve">% (c </w:t>
      </w:r>
      <w:r w:rsidR="00B44687">
        <w:rPr>
          <w:sz w:val="28"/>
          <w:szCs w:val="28"/>
        </w:rPr>
        <w:t>76536</w:t>
      </w:r>
      <w:r w:rsidRPr="001D2A02">
        <w:rPr>
          <w:sz w:val="28"/>
          <w:szCs w:val="28"/>
        </w:rPr>
        <w:t xml:space="preserve">.0 до </w:t>
      </w:r>
      <w:r w:rsidR="00B44687">
        <w:rPr>
          <w:sz w:val="28"/>
          <w:szCs w:val="28"/>
        </w:rPr>
        <w:t>84069</w:t>
      </w:r>
      <w:r w:rsidRPr="001D2A02">
        <w:rPr>
          <w:sz w:val="28"/>
          <w:szCs w:val="28"/>
        </w:rPr>
        <w:t>.0 тыс.руб.).</w:t>
      </w:r>
      <w:r w:rsidR="00B44687">
        <w:rPr>
          <w:sz w:val="28"/>
          <w:szCs w:val="28"/>
        </w:rPr>
        <w:t xml:space="preserve"> Себестоимость проданной продукции возросла на 31427.0 тыс.руб.или на 64.1 %.</w:t>
      </w:r>
    </w:p>
    <w:p w:rsidR="002D6681" w:rsidRPr="001D2A02" w:rsidRDefault="002D6681" w:rsidP="002D6681">
      <w:pPr>
        <w:spacing w:line="360" w:lineRule="auto"/>
        <w:ind w:firstLine="600"/>
        <w:jc w:val="both"/>
        <w:rPr>
          <w:sz w:val="28"/>
          <w:szCs w:val="28"/>
        </w:rPr>
      </w:pPr>
      <w:r w:rsidRPr="001D2A02">
        <w:rPr>
          <w:sz w:val="28"/>
          <w:szCs w:val="28"/>
        </w:rPr>
        <w:t xml:space="preserve">Валовая </w:t>
      </w:r>
      <w:r w:rsidR="00B44687">
        <w:rPr>
          <w:sz w:val="28"/>
          <w:szCs w:val="28"/>
        </w:rPr>
        <w:t>прибыль сократи</w:t>
      </w:r>
      <w:r w:rsidRPr="001D2A02">
        <w:rPr>
          <w:sz w:val="28"/>
          <w:szCs w:val="28"/>
        </w:rPr>
        <w:t xml:space="preserve">лась на </w:t>
      </w:r>
      <w:r w:rsidR="00B44687">
        <w:rPr>
          <w:sz w:val="28"/>
          <w:szCs w:val="28"/>
        </w:rPr>
        <w:t>23894</w:t>
      </w:r>
      <w:r w:rsidRPr="001D2A02">
        <w:rPr>
          <w:sz w:val="28"/>
          <w:szCs w:val="28"/>
        </w:rPr>
        <w:t xml:space="preserve">.0 тыс.руб. - на </w:t>
      </w:r>
      <w:r w:rsidR="00B44687">
        <w:rPr>
          <w:sz w:val="28"/>
          <w:szCs w:val="28"/>
        </w:rPr>
        <w:t>86</w:t>
      </w:r>
      <w:r w:rsidRPr="001D2A02">
        <w:rPr>
          <w:sz w:val="28"/>
          <w:szCs w:val="28"/>
        </w:rPr>
        <w:t>.</w:t>
      </w:r>
      <w:r w:rsidR="00B44687">
        <w:rPr>
          <w:sz w:val="28"/>
          <w:szCs w:val="28"/>
        </w:rPr>
        <w:t>8</w:t>
      </w:r>
      <w:r w:rsidRPr="001D2A02">
        <w:rPr>
          <w:sz w:val="28"/>
          <w:szCs w:val="28"/>
        </w:rPr>
        <w:t xml:space="preserve">% (c </w:t>
      </w:r>
      <w:r w:rsidR="00B44687">
        <w:rPr>
          <w:sz w:val="28"/>
          <w:szCs w:val="28"/>
        </w:rPr>
        <w:t>27515</w:t>
      </w:r>
      <w:r w:rsidRPr="001D2A02">
        <w:rPr>
          <w:sz w:val="28"/>
          <w:szCs w:val="28"/>
        </w:rPr>
        <w:t xml:space="preserve">.0 до </w:t>
      </w:r>
      <w:r w:rsidR="00B44687">
        <w:rPr>
          <w:sz w:val="28"/>
          <w:szCs w:val="28"/>
        </w:rPr>
        <w:t>3621</w:t>
      </w:r>
      <w:r w:rsidRPr="001D2A02">
        <w:rPr>
          <w:sz w:val="28"/>
          <w:szCs w:val="28"/>
        </w:rPr>
        <w:t>.0 тыс.руб.).</w:t>
      </w:r>
    </w:p>
    <w:p w:rsidR="002D6681" w:rsidRPr="001D2A02" w:rsidRDefault="002D6681" w:rsidP="002D6681">
      <w:pPr>
        <w:spacing w:line="360" w:lineRule="auto"/>
        <w:ind w:firstLine="600"/>
        <w:jc w:val="both"/>
        <w:rPr>
          <w:sz w:val="28"/>
          <w:szCs w:val="28"/>
        </w:rPr>
      </w:pPr>
      <w:r w:rsidRPr="001D2A02">
        <w:rPr>
          <w:sz w:val="28"/>
          <w:szCs w:val="28"/>
        </w:rPr>
        <w:t xml:space="preserve">Прибыль (убыток) до налогообложения увеличилась на </w:t>
      </w:r>
      <w:r w:rsidR="00B44687">
        <w:rPr>
          <w:sz w:val="28"/>
          <w:szCs w:val="28"/>
        </w:rPr>
        <w:t>1284</w:t>
      </w:r>
      <w:r w:rsidRPr="001D2A02">
        <w:rPr>
          <w:sz w:val="28"/>
          <w:szCs w:val="28"/>
        </w:rPr>
        <w:t xml:space="preserve">.0 тыс.руб. - на </w:t>
      </w:r>
      <w:r w:rsidR="00B44687">
        <w:rPr>
          <w:sz w:val="28"/>
          <w:szCs w:val="28"/>
        </w:rPr>
        <w:t>1167</w:t>
      </w:r>
      <w:r w:rsidRPr="001D2A02">
        <w:rPr>
          <w:sz w:val="28"/>
          <w:szCs w:val="28"/>
        </w:rPr>
        <w:t>.</w:t>
      </w:r>
      <w:r w:rsidR="00B44687">
        <w:rPr>
          <w:sz w:val="28"/>
          <w:szCs w:val="28"/>
        </w:rPr>
        <w:t>3</w:t>
      </w:r>
      <w:r w:rsidRPr="001D2A02">
        <w:rPr>
          <w:sz w:val="28"/>
          <w:szCs w:val="28"/>
        </w:rPr>
        <w:t>% (c 1</w:t>
      </w:r>
      <w:r w:rsidR="00B44687">
        <w:rPr>
          <w:sz w:val="28"/>
          <w:szCs w:val="28"/>
        </w:rPr>
        <w:t>10</w:t>
      </w:r>
      <w:r w:rsidRPr="001D2A02">
        <w:rPr>
          <w:sz w:val="28"/>
          <w:szCs w:val="28"/>
        </w:rPr>
        <w:t>.0 до 1</w:t>
      </w:r>
      <w:r w:rsidR="00B44687">
        <w:rPr>
          <w:sz w:val="28"/>
          <w:szCs w:val="28"/>
        </w:rPr>
        <w:t>394</w:t>
      </w:r>
      <w:r w:rsidRPr="001D2A02">
        <w:rPr>
          <w:sz w:val="28"/>
          <w:szCs w:val="28"/>
        </w:rPr>
        <w:t>.0 тыс.руб.).</w:t>
      </w:r>
    </w:p>
    <w:p w:rsidR="002D6681" w:rsidRPr="001D2A02" w:rsidRDefault="002D6681" w:rsidP="002D6681">
      <w:pPr>
        <w:spacing w:line="360" w:lineRule="auto"/>
        <w:ind w:firstLine="600"/>
        <w:jc w:val="both"/>
        <w:rPr>
          <w:sz w:val="28"/>
          <w:szCs w:val="28"/>
        </w:rPr>
      </w:pPr>
      <w:r w:rsidRPr="001D2A02">
        <w:rPr>
          <w:sz w:val="28"/>
          <w:szCs w:val="28"/>
        </w:rPr>
        <w:t>Чистая прибыль (убыток) отчетного периода у</w:t>
      </w:r>
      <w:r w:rsidR="00B44687">
        <w:rPr>
          <w:sz w:val="28"/>
          <w:szCs w:val="28"/>
        </w:rPr>
        <w:t>велич</w:t>
      </w:r>
      <w:r w:rsidRPr="001D2A02">
        <w:rPr>
          <w:sz w:val="28"/>
          <w:szCs w:val="28"/>
        </w:rPr>
        <w:t>илась на -1</w:t>
      </w:r>
      <w:r w:rsidR="00B44687">
        <w:rPr>
          <w:sz w:val="28"/>
          <w:szCs w:val="28"/>
        </w:rPr>
        <w:t>193</w:t>
      </w:r>
      <w:r w:rsidRPr="001D2A02">
        <w:rPr>
          <w:sz w:val="28"/>
          <w:szCs w:val="28"/>
        </w:rPr>
        <w:t>.0 тыс.руб. - на -</w:t>
      </w:r>
      <w:r w:rsidR="00B44687">
        <w:rPr>
          <w:sz w:val="28"/>
          <w:szCs w:val="28"/>
        </w:rPr>
        <w:t>2093</w:t>
      </w:r>
      <w:r w:rsidRPr="001D2A02">
        <w:rPr>
          <w:sz w:val="28"/>
          <w:szCs w:val="28"/>
        </w:rPr>
        <w:t>.</w:t>
      </w:r>
      <w:r w:rsidR="00B44687">
        <w:rPr>
          <w:sz w:val="28"/>
          <w:szCs w:val="28"/>
        </w:rPr>
        <w:t>0</w:t>
      </w:r>
      <w:r w:rsidRPr="001D2A02">
        <w:rPr>
          <w:sz w:val="28"/>
          <w:szCs w:val="28"/>
        </w:rPr>
        <w:t xml:space="preserve">% (c </w:t>
      </w:r>
      <w:r w:rsidR="00B44687">
        <w:rPr>
          <w:sz w:val="28"/>
          <w:szCs w:val="28"/>
        </w:rPr>
        <w:t>57</w:t>
      </w:r>
      <w:r w:rsidRPr="001D2A02">
        <w:rPr>
          <w:sz w:val="28"/>
          <w:szCs w:val="28"/>
        </w:rPr>
        <w:t xml:space="preserve">.0 до </w:t>
      </w:r>
      <w:r w:rsidR="00B44687">
        <w:rPr>
          <w:sz w:val="28"/>
          <w:szCs w:val="28"/>
        </w:rPr>
        <w:t>1250</w:t>
      </w:r>
      <w:r w:rsidRPr="001D2A02">
        <w:rPr>
          <w:sz w:val="28"/>
          <w:szCs w:val="28"/>
        </w:rPr>
        <w:t>.0 тыс.руб.).</w:t>
      </w:r>
    </w:p>
    <w:p w:rsidR="001D2A02" w:rsidRDefault="001D2A02" w:rsidP="002D6681">
      <w:pPr>
        <w:spacing w:line="360" w:lineRule="auto"/>
        <w:ind w:firstLine="600"/>
        <w:jc w:val="center"/>
        <w:rPr>
          <w:b/>
          <w:sz w:val="28"/>
          <w:szCs w:val="28"/>
        </w:rPr>
      </w:pPr>
    </w:p>
    <w:p w:rsidR="002D6681" w:rsidRPr="001D2A02" w:rsidRDefault="002D6681" w:rsidP="002D6681">
      <w:pPr>
        <w:spacing w:line="360" w:lineRule="auto"/>
        <w:ind w:firstLine="600"/>
        <w:jc w:val="center"/>
        <w:rPr>
          <w:b/>
          <w:sz w:val="28"/>
          <w:szCs w:val="28"/>
        </w:rPr>
      </w:pPr>
      <w:r w:rsidRPr="001D2A02">
        <w:rPr>
          <w:b/>
          <w:sz w:val="28"/>
          <w:szCs w:val="28"/>
        </w:rPr>
        <w:t>3.2</w:t>
      </w:r>
      <w:r w:rsidR="00B40EA1">
        <w:rPr>
          <w:b/>
          <w:sz w:val="28"/>
          <w:szCs w:val="28"/>
        </w:rPr>
        <w:t xml:space="preserve"> </w:t>
      </w:r>
      <w:r w:rsidRPr="001D2A02">
        <w:rPr>
          <w:b/>
          <w:sz w:val="28"/>
          <w:szCs w:val="28"/>
        </w:rPr>
        <w:t xml:space="preserve"> Источники формирования бухгалтерской прибыли (до налогообложения)</w:t>
      </w:r>
    </w:p>
    <w:p w:rsidR="00D47D4F" w:rsidRDefault="00D47D4F" w:rsidP="002D6681">
      <w:pPr>
        <w:spacing w:line="360" w:lineRule="auto"/>
        <w:ind w:firstLine="600"/>
        <w:jc w:val="both"/>
        <w:rPr>
          <w:sz w:val="28"/>
          <w:szCs w:val="28"/>
        </w:rPr>
      </w:pPr>
    </w:p>
    <w:p w:rsidR="002D6681" w:rsidRPr="001D2A02" w:rsidRDefault="002D6681" w:rsidP="002D6681">
      <w:pPr>
        <w:spacing w:line="360" w:lineRule="auto"/>
        <w:ind w:firstLine="600"/>
        <w:jc w:val="both"/>
        <w:rPr>
          <w:sz w:val="28"/>
          <w:szCs w:val="28"/>
        </w:rPr>
      </w:pPr>
      <w:r w:rsidRPr="001D2A02">
        <w:rPr>
          <w:sz w:val="28"/>
          <w:szCs w:val="28"/>
        </w:rPr>
        <w:t>Для более фундаментального анализа прибыли необходимо рассмотреть источники формирования бухгалтерской прибыли (до налогообложения). Анализ бухгалтерской прибыли состоит в исследовании ее динамики и структуры - всего и по отдельным ее структурным составляющим. Для этого составляется таблица 2.2.</w:t>
      </w:r>
    </w:p>
    <w:p w:rsidR="00B44687" w:rsidRDefault="00B44687" w:rsidP="002D6681">
      <w:pPr>
        <w:spacing w:line="360" w:lineRule="auto"/>
        <w:ind w:firstLine="600"/>
        <w:jc w:val="center"/>
        <w:rPr>
          <w:sz w:val="28"/>
          <w:szCs w:val="28"/>
        </w:rPr>
      </w:pPr>
    </w:p>
    <w:p w:rsidR="00B44687" w:rsidRDefault="00B44687" w:rsidP="002D6681">
      <w:pPr>
        <w:spacing w:line="360" w:lineRule="auto"/>
        <w:ind w:firstLine="600"/>
        <w:jc w:val="center"/>
        <w:rPr>
          <w:sz w:val="28"/>
          <w:szCs w:val="28"/>
        </w:rPr>
      </w:pPr>
    </w:p>
    <w:p w:rsidR="00B44687" w:rsidRDefault="00B44687" w:rsidP="002D6681">
      <w:pPr>
        <w:spacing w:line="360" w:lineRule="auto"/>
        <w:ind w:firstLine="600"/>
        <w:jc w:val="center"/>
        <w:rPr>
          <w:sz w:val="28"/>
          <w:szCs w:val="28"/>
        </w:rPr>
      </w:pPr>
    </w:p>
    <w:p w:rsidR="002D6681" w:rsidRPr="001D2A02" w:rsidRDefault="002D6681" w:rsidP="002D6681">
      <w:pPr>
        <w:spacing w:line="360" w:lineRule="auto"/>
        <w:ind w:firstLine="600"/>
        <w:jc w:val="center"/>
        <w:rPr>
          <w:sz w:val="28"/>
          <w:szCs w:val="28"/>
        </w:rPr>
      </w:pPr>
      <w:r w:rsidRPr="001D2A02">
        <w:rPr>
          <w:sz w:val="28"/>
          <w:szCs w:val="28"/>
        </w:rPr>
        <w:t>Таблица 2.2</w:t>
      </w:r>
      <w:r w:rsidR="001D2A02">
        <w:rPr>
          <w:sz w:val="28"/>
          <w:szCs w:val="28"/>
        </w:rPr>
        <w:t xml:space="preserve"> </w:t>
      </w:r>
      <w:r w:rsidRPr="001D2A02">
        <w:rPr>
          <w:sz w:val="28"/>
          <w:szCs w:val="28"/>
        </w:rPr>
        <w:t>Анализ бухгалтерской прибыли предприятия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00"/>
        <w:gridCol w:w="1310"/>
        <w:gridCol w:w="1276"/>
        <w:gridCol w:w="1276"/>
        <w:gridCol w:w="1134"/>
        <w:gridCol w:w="1204"/>
        <w:gridCol w:w="1000"/>
      </w:tblGrid>
      <w:tr w:rsidR="002D6681" w:rsidTr="00124EEA">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Наименование показателей</w:t>
            </w:r>
          </w:p>
        </w:tc>
        <w:tc>
          <w:tcPr>
            <w:tcW w:w="131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Сумма в базовый год, тыс.руб.</w:t>
            </w:r>
          </w:p>
        </w:tc>
        <w:tc>
          <w:tcPr>
            <w:tcW w:w="1276"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В % к итогу в базовом году</w:t>
            </w:r>
          </w:p>
        </w:tc>
        <w:tc>
          <w:tcPr>
            <w:tcW w:w="1276"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Сумма в отчетный год, тыс.руб.</w:t>
            </w:r>
          </w:p>
        </w:tc>
        <w:tc>
          <w:tcPr>
            <w:tcW w:w="1134"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В % к итогу в отчетном году</w:t>
            </w:r>
          </w:p>
        </w:tc>
        <w:tc>
          <w:tcPr>
            <w:tcW w:w="1204"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Отклонение отчетно</w:t>
            </w:r>
            <w:r w:rsidR="00C87294">
              <w:t>-</w:t>
            </w:r>
            <w:r w:rsidRPr="001D2A02">
              <w:t>го периода от базисно</w:t>
            </w:r>
            <w:r w:rsidR="00C87294">
              <w:t>-</w:t>
            </w:r>
            <w:r w:rsidRPr="001D2A02">
              <w:t>го, тыс.руб.</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pPr>
              <w:jc w:val="both"/>
            </w:pPr>
            <w:r w:rsidRPr="001D2A02">
              <w:t>Откло</w:t>
            </w:r>
            <w:r w:rsidR="006925FB">
              <w:t>-</w:t>
            </w:r>
            <w:r w:rsidRPr="001D2A02">
              <w:t>нение в % к итогу</w:t>
            </w:r>
          </w:p>
        </w:tc>
      </w:tr>
      <w:tr w:rsidR="002D6681" w:rsidTr="00124EEA">
        <w:tc>
          <w:tcPr>
            <w:tcW w:w="2200" w:type="dxa"/>
            <w:tcBorders>
              <w:top w:val="single" w:sz="4" w:space="0" w:color="auto"/>
              <w:left w:val="single" w:sz="4" w:space="0" w:color="auto"/>
              <w:bottom w:val="single" w:sz="4" w:space="0" w:color="auto"/>
              <w:right w:val="single" w:sz="4" w:space="0" w:color="auto"/>
            </w:tcBorders>
          </w:tcPr>
          <w:p w:rsidR="002D6681" w:rsidRPr="001D2A02" w:rsidRDefault="002D6681">
            <w:pPr>
              <w:jc w:val="center"/>
            </w:pPr>
            <w:r w:rsidRPr="001D2A02">
              <w:t>1</w:t>
            </w:r>
          </w:p>
        </w:tc>
        <w:tc>
          <w:tcPr>
            <w:tcW w:w="1310" w:type="dxa"/>
            <w:tcBorders>
              <w:top w:val="single" w:sz="4" w:space="0" w:color="auto"/>
              <w:left w:val="single" w:sz="4" w:space="0" w:color="auto"/>
              <w:bottom w:val="single" w:sz="4" w:space="0" w:color="auto"/>
              <w:right w:val="single" w:sz="4" w:space="0" w:color="auto"/>
            </w:tcBorders>
          </w:tcPr>
          <w:p w:rsidR="002D6681" w:rsidRPr="001D2A02" w:rsidRDefault="002D6681" w:rsidP="00124EEA">
            <w:pPr>
              <w:jc w:val="center"/>
            </w:pPr>
            <w:r w:rsidRPr="001D2A02">
              <w:t>2</w:t>
            </w:r>
          </w:p>
        </w:tc>
        <w:tc>
          <w:tcPr>
            <w:tcW w:w="1276" w:type="dxa"/>
            <w:tcBorders>
              <w:top w:val="single" w:sz="4" w:space="0" w:color="auto"/>
              <w:left w:val="single" w:sz="4" w:space="0" w:color="auto"/>
              <w:bottom w:val="single" w:sz="4" w:space="0" w:color="auto"/>
              <w:right w:val="single" w:sz="4" w:space="0" w:color="auto"/>
            </w:tcBorders>
          </w:tcPr>
          <w:p w:rsidR="002D6681" w:rsidRPr="001D2A02" w:rsidRDefault="002D6681" w:rsidP="00124EEA">
            <w:pPr>
              <w:jc w:val="center"/>
            </w:pPr>
            <w:r w:rsidRPr="001D2A02">
              <w:t>3</w:t>
            </w:r>
          </w:p>
        </w:tc>
        <w:tc>
          <w:tcPr>
            <w:tcW w:w="1276" w:type="dxa"/>
            <w:tcBorders>
              <w:top w:val="single" w:sz="4" w:space="0" w:color="auto"/>
              <w:left w:val="single" w:sz="4" w:space="0" w:color="auto"/>
              <w:bottom w:val="single" w:sz="4" w:space="0" w:color="auto"/>
              <w:right w:val="single" w:sz="4" w:space="0" w:color="auto"/>
            </w:tcBorders>
          </w:tcPr>
          <w:p w:rsidR="002D6681" w:rsidRPr="001D2A02" w:rsidRDefault="002D6681" w:rsidP="00124EEA">
            <w:pPr>
              <w:jc w:val="center"/>
            </w:pPr>
            <w:r w:rsidRPr="001D2A02">
              <w:t>4</w:t>
            </w:r>
          </w:p>
        </w:tc>
        <w:tc>
          <w:tcPr>
            <w:tcW w:w="1134" w:type="dxa"/>
            <w:tcBorders>
              <w:top w:val="single" w:sz="4" w:space="0" w:color="auto"/>
              <w:left w:val="single" w:sz="4" w:space="0" w:color="auto"/>
              <w:bottom w:val="single" w:sz="4" w:space="0" w:color="auto"/>
              <w:right w:val="single" w:sz="4" w:space="0" w:color="auto"/>
            </w:tcBorders>
          </w:tcPr>
          <w:p w:rsidR="002D6681" w:rsidRPr="001D2A02" w:rsidRDefault="002D6681" w:rsidP="00124EEA">
            <w:pPr>
              <w:jc w:val="center"/>
            </w:pPr>
            <w:r w:rsidRPr="001D2A02">
              <w:t>5</w:t>
            </w:r>
          </w:p>
        </w:tc>
        <w:tc>
          <w:tcPr>
            <w:tcW w:w="1204" w:type="dxa"/>
            <w:tcBorders>
              <w:top w:val="single" w:sz="4" w:space="0" w:color="auto"/>
              <w:left w:val="single" w:sz="4" w:space="0" w:color="auto"/>
              <w:bottom w:val="single" w:sz="4" w:space="0" w:color="auto"/>
              <w:right w:val="single" w:sz="4" w:space="0" w:color="auto"/>
            </w:tcBorders>
          </w:tcPr>
          <w:p w:rsidR="002D6681" w:rsidRPr="001D2A02" w:rsidRDefault="002D6681" w:rsidP="00124EEA">
            <w:pPr>
              <w:jc w:val="center"/>
            </w:pPr>
            <w:r w:rsidRPr="001D2A02">
              <w:t>6</w:t>
            </w:r>
          </w:p>
        </w:tc>
        <w:tc>
          <w:tcPr>
            <w:tcW w:w="1000" w:type="dxa"/>
            <w:tcBorders>
              <w:top w:val="single" w:sz="4" w:space="0" w:color="auto"/>
              <w:left w:val="single" w:sz="4" w:space="0" w:color="auto"/>
              <w:bottom w:val="single" w:sz="4" w:space="0" w:color="auto"/>
              <w:right w:val="single" w:sz="4" w:space="0" w:color="auto"/>
            </w:tcBorders>
          </w:tcPr>
          <w:p w:rsidR="002D6681" w:rsidRPr="001D2A02" w:rsidRDefault="002D6681" w:rsidP="00124EEA">
            <w:pPr>
              <w:jc w:val="center"/>
            </w:pPr>
            <w:r w:rsidRPr="001D2A02">
              <w:t>7</w:t>
            </w:r>
          </w:p>
        </w:tc>
      </w:tr>
      <w:tr w:rsidR="00124EEA" w:rsidTr="00124EEA">
        <w:tc>
          <w:tcPr>
            <w:tcW w:w="2200" w:type="dxa"/>
            <w:tcBorders>
              <w:top w:val="single" w:sz="4" w:space="0" w:color="auto"/>
              <w:left w:val="single" w:sz="4" w:space="0" w:color="auto"/>
              <w:bottom w:val="single" w:sz="4" w:space="0" w:color="auto"/>
              <w:right w:val="single" w:sz="4" w:space="0" w:color="auto"/>
            </w:tcBorders>
          </w:tcPr>
          <w:p w:rsidR="00124EEA" w:rsidRPr="001D2A02" w:rsidRDefault="00124EEA">
            <w:pPr>
              <w:jc w:val="both"/>
            </w:pPr>
            <w:r w:rsidRPr="001D2A02">
              <w:t>Валовая прибыль</w:t>
            </w:r>
          </w:p>
        </w:tc>
        <w:tc>
          <w:tcPr>
            <w:tcW w:w="1310"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27515.0</w:t>
            </w:r>
          </w:p>
        </w:tc>
        <w:tc>
          <w:tcPr>
            <w:tcW w:w="1276"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25013.6</w:t>
            </w:r>
          </w:p>
        </w:tc>
        <w:tc>
          <w:tcPr>
            <w:tcW w:w="1276"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3621.0</w:t>
            </w:r>
          </w:p>
        </w:tc>
        <w:tc>
          <w:tcPr>
            <w:tcW w:w="1134"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259.76</w:t>
            </w:r>
          </w:p>
        </w:tc>
        <w:tc>
          <w:tcPr>
            <w:tcW w:w="1204"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-23894.0</w:t>
            </w:r>
          </w:p>
        </w:tc>
        <w:tc>
          <w:tcPr>
            <w:tcW w:w="1000" w:type="dxa"/>
            <w:tcBorders>
              <w:top w:val="single" w:sz="4" w:space="0" w:color="auto"/>
              <w:left w:val="single" w:sz="4" w:space="0" w:color="auto"/>
              <w:bottom w:val="single" w:sz="4" w:space="0" w:color="auto"/>
              <w:right w:val="single" w:sz="4" w:space="0" w:color="auto"/>
            </w:tcBorders>
          </w:tcPr>
          <w:p w:rsidR="00124EEA" w:rsidRPr="00FD65BA" w:rsidRDefault="00FD65BA" w:rsidP="00124EEA">
            <w:pPr>
              <w:jc w:val="center"/>
            </w:pPr>
            <w:r w:rsidRPr="00FD65BA">
              <w:t>86.84</w:t>
            </w:r>
          </w:p>
        </w:tc>
      </w:tr>
      <w:tr w:rsidR="00124EEA" w:rsidTr="00124EEA">
        <w:tc>
          <w:tcPr>
            <w:tcW w:w="2200" w:type="dxa"/>
            <w:tcBorders>
              <w:top w:val="single" w:sz="4" w:space="0" w:color="auto"/>
              <w:left w:val="single" w:sz="4" w:space="0" w:color="auto"/>
              <w:bottom w:val="single" w:sz="4" w:space="0" w:color="auto"/>
              <w:right w:val="single" w:sz="4" w:space="0" w:color="auto"/>
            </w:tcBorders>
          </w:tcPr>
          <w:p w:rsidR="00124EEA" w:rsidRPr="001D2A02" w:rsidRDefault="00124EEA">
            <w:pPr>
              <w:jc w:val="both"/>
            </w:pPr>
            <w:r w:rsidRPr="001D2A02">
              <w:t>Коммерческие расходы</w:t>
            </w:r>
          </w:p>
        </w:tc>
        <w:tc>
          <w:tcPr>
            <w:tcW w:w="1310"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28441.0</w:t>
            </w:r>
          </w:p>
        </w:tc>
        <w:tc>
          <w:tcPr>
            <w:tcW w:w="1276"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25855.4</w:t>
            </w:r>
          </w:p>
        </w:tc>
        <w:tc>
          <w:tcPr>
            <w:tcW w:w="1276"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3980.0</w:t>
            </w:r>
          </w:p>
        </w:tc>
        <w:tc>
          <w:tcPr>
            <w:tcW w:w="1134"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285.5</w:t>
            </w:r>
          </w:p>
        </w:tc>
        <w:tc>
          <w:tcPr>
            <w:tcW w:w="1204"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-24461.0</w:t>
            </w:r>
          </w:p>
        </w:tc>
        <w:tc>
          <w:tcPr>
            <w:tcW w:w="1000" w:type="dxa"/>
            <w:tcBorders>
              <w:top w:val="single" w:sz="4" w:space="0" w:color="auto"/>
              <w:left w:val="single" w:sz="4" w:space="0" w:color="auto"/>
              <w:bottom w:val="single" w:sz="4" w:space="0" w:color="auto"/>
              <w:right w:val="single" w:sz="4" w:space="0" w:color="auto"/>
            </w:tcBorders>
          </w:tcPr>
          <w:p w:rsidR="00124EEA" w:rsidRPr="00FD65BA" w:rsidRDefault="00FD65BA" w:rsidP="00124EEA">
            <w:pPr>
              <w:jc w:val="center"/>
            </w:pPr>
            <w:r w:rsidRPr="00FD65BA">
              <w:t>86.71</w:t>
            </w:r>
          </w:p>
        </w:tc>
      </w:tr>
      <w:tr w:rsidR="00124EEA" w:rsidTr="00124EEA">
        <w:tc>
          <w:tcPr>
            <w:tcW w:w="2200" w:type="dxa"/>
            <w:tcBorders>
              <w:top w:val="single" w:sz="4" w:space="0" w:color="auto"/>
              <w:left w:val="single" w:sz="4" w:space="0" w:color="auto"/>
              <w:bottom w:val="single" w:sz="4" w:space="0" w:color="auto"/>
              <w:right w:val="single" w:sz="4" w:space="0" w:color="auto"/>
            </w:tcBorders>
          </w:tcPr>
          <w:p w:rsidR="00124EEA" w:rsidRPr="001D2A02" w:rsidRDefault="00124EEA">
            <w:pPr>
              <w:jc w:val="both"/>
            </w:pPr>
            <w:r w:rsidRPr="001D2A02">
              <w:t>Управленческие расходы</w:t>
            </w:r>
          </w:p>
        </w:tc>
        <w:tc>
          <w:tcPr>
            <w:tcW w:w="1310"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rsidRPr="001D2A02">
              <w:t>0.0</w:t>
            </w:r>
          </w:p>
        </w:tc>
        <w:tc>
          <w:tcPr>
            <w:tcW w:w="1276"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0.0</w:t>
            </w:r>
          </w:p>
        </w:tc>
        <w:tc>
          <w:tcPr>
            <w:tcW w:w="1276"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rsidRPr="001D2A02">
              <w:t>0.0</w:t>
            </w:r>
          </w:p>
        </w:tc>
        <w:tc>
          <w:tcPr>
            <w:tcW w:w="1134"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0.0</w:t>
            </w:r>
          </w:p>
        </w:tc>
        <w:tc>
          <w:tcPr>
            <w:tcW w:w="1204"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rsidRPr="001D2A02">
              <w:t>0.0</w:t>
            </w:r>
          </w:p>
        </w:tc>
        <w:tc>
          <w:tcPr>
            <w:tcW w:w="1000" w:type="dxa"/>
            <w:tcBorders>
              <w:top w:val="single" w:sz="4" w:space="0" w:color="auto"/>
              <w:left w:val="single" w:sz="4" w:space="0" w:color="auto"/>
              <w:bottom w:val="single" w:sz="4" w:space="0" w:color="auto"/>
              <w:right w:val="single" w:sz="4" w:space="0" w:color="auto"/>
            </w:tcBorders>
          </w:tcPr>
          <w:p w:rsidR="00124EEA" w:rsidRPr="00FD65BA" w:rsidRDefault="00C87294" w:rsidP="00124EEA">
            <w:pPr>
              <w:jc w:val="center"/>
            </w:pPr>
            <w:r w:rsidRPr="00FD65BA">
              <w:t>0.0</w:t>
            </w:r>
          </w:p>
        </w:tc>
      </w:tr>
      <w:tr w:rsidR="00124EEA" w:rsidTr="00124EEA">
        <w:tc>
          <w:tcPr>
            <w:tcW w:w="2200" w:type="dxa"/>
            <w:tcBorders>
              <w:top w:val="single" w:sz="4" w:space="0" w:color="auto"/>
              <w:left w:val="single" w:sz="4" w:space="0" w:color="auto"/>
              <w:bottom w:val="single" w:sz="4" w:space="0" w:color="auto"/>
              <w:right w:val="single" w:sz="4" w:space="0" w:color="auto"/>
            </w:tcBorders>
          </w:tcPr>
          <w:p w:rsidR="00124EEA" w:rsidRPr="001D2A02" w:rsidRDefault="00124EEA">
            <w:pPr>
              <w:jc w:val="both"/>
            </w:pPr>
            <w:r w:rsidRPr="001D2A02">
              <w:t>Прибыль (убыток) от продаж</w:t>
            </w:r>
          </w:p>
        </w:tc>
        <w:tc>
          <w:tcPr>
            <w:tcW w:w="1310"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-926.0</w:t>
            </w:r>
          </w:p>
        </w:tc>
        <w:tc>
          <w:tcPr>
            <w:tcW w:w="1276"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0.0</w:t>
            </w:r>
          </w:p>
        </w:tc>
        <w:tc>
          <w:tcPr>
            <w:tcW w:w="1276"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-359.0</w:t>
            </w:r>
          </w:p>
        </w:tc>
        <w:tc>
          <w:tcPr>
            <w:tcW w:w="1134"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0.0</w:t>
            </w:r>
          </w:p>
        </w:tc>
        <w:tc>
          <w:tcPr>
            <w:tcW w:w="1204" w:type="dxa"/>
            <w:tcBorders>
              <w:top w:val="single" w:sz="4" w:space="0" w:color="auto"/>
              <w:left w:val="single" w:sz="4" w:space="0" w:color="auto"/>
              <w:bottom w:val="single" w:sz="4" w:space="0" w:color="auto"/>
              <w:right w:val="single" w:sz="4" w:space="0" w:color="auto"/>
            </w:tcBorders>
          </w:tcPr>
          <w:p w:rsidR="00124EEA" w:rsidRPr="001D2A02" w:rsidRDefault="00124EEA" w:rsidP="00124EEA">
            <w:pPr>
              <w:jc w:val="center"/>
            </w:pPr>
            <w:r>
              <w:t>-567.0</w:t>
            </w:r>
          </w:p>
        </w:tc>
        <w:tc>
          <w:tcPr>
            <w:tcW w:w="1000" w:type="dxa"/>
            <w:tcBorders>
              <w:top w:val="single" w:sz="4" w:space="0" w:color="auto"/>
              <w:left w:val="single" w:sz="4" w:space="0" w:color="auto"/>
              <w:bottom w:val="single" w:sz="4" w:space="0" w:color="auto"/>
              <w:right w:val="single" w:sz="4" w:space="0" w:color="auto"/>
            </w:tcBorders>
          </w:tcPr>
          <w:p w:rsidR="00124EEA" w:rsidRPr="00FD65BA" w:rsidRDefault="00FD65BA" w:rsidP="00124EEA">
            <w:pPr>
              <w:jc w:val="center"/>
            </w:pPr>
            <w:r w:rsidRPr="00FD65BA">
              <w:t>61.23</w:t>
            </w:r>
          </w:p>
        </w:tc>
      </w:tr>
      <w:tr w:rsidR="00C87294" w:rsidTr="00124EEA">
        <w:tc>
          <w:tcPr>
            <w:tcW w:w="2200" w:type="dxa"/>
            <w:tcBorders>
              <w:top w:val="single" w:sz="4" w:space="0" w:color="auto"/>
              <w:left w:val="single" w:sz="4" w:space="0" w:color="auto"/>
              <w:bottom w:val="single" w:sz="4" w:space="0" w:color="auto"/>
              <w:right w:val="single" w:sz="4" w:space="0" w:color="auto"/>
            </w:tcBorders>
          </w:tcPr>
          <w:p w:rsidR="00C87294" w:rsidRPr="001D2A02" w:rsidRDefault="00C87294">
            <w:pPr>
              <w:jc w:val="both"/>
            </w:pPr>
            <w:r>
              <w:t xml:space="preserve">Прочие </w:t>
            </w:r>
            <w:r w:rsidRPr="001D2A02">
              <w:t>доходы</w:t>
            </w:r>
          </w:p>
        </w:tc>
        <w:tc>
          <w:tcPr>
            <w:tcW w:w="1310"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1330</w:t>
            </w:r>
          </w:p>
        </w:tc>
        <w:tc>
          <w:tcPr>
            <w:tcW w:w="1276"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1191.8</w:t>
            </w:r>
          </w:p>
        </w:tc>
        <w:tc>
          <w:tcPr>
            <w:tcW w:w="1276"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2261</w:t>
            </w:r>
          </w:p>
        </w:tc>
        <w:tc>
          <w:tcPr>
            <w:tcW w:w="1134"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157.68</w:t>
            </w:r>
          </w:p>
        </w:tc>
        <w:tc>
          <w:tcPr>
            <w:tcW w:w="1204"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931.0</w:t>
            </w:r>
          </w:p>
        </w:tc>
        <w:tc>
          <w:tcPr>
            <w:tcW w:w="1000" w:type="dxa"/>
            <w:tcBorders>
              <w:top w:val="single" w:sz="4" w:space="0" w:color="auto"/>
              <w:left w:val="single" w:sz="4" w:space="0" w:color="auto"/>
              <w:bottom w:val="single" w:sz="4" w:space="0" w:color="auto"/>
              <w:right w:val="single" w:sz="4" w:space="0" w:color="auto"/>
            </w:tcBorders>
          </w:tcPr>
          <w:p w:rsidR="00C87294" w:rsidRPr="00FD65BA" w:rsidRDefault="00FD65BA" w:rsidP="00C87294">
            <w:pPr>
              <w:jc w:val="center"/>
            </w:pPr>
            <w:r w:rsidRPr="00FD65BA">
              <w:t>70.0</w:t>
            </w:r>
          </w:p>
        </w:tc>
      </w:tr>
      <w:tr w:rsidR="00C87294" w:rsidTr="00124EEA">
        <w:tc>
          <w:tcPr>
            <w:tcW w:w="2200" w:type="dxa"/>
            <w:tcBorders>
              <w:top w:val="single" w:sz="4" w:space="0" w:color="auto"/>
              <w:left w:val="single" w:sz="4" w:space="0" w:color="auto"/>
              <w:bottom w:val="single" w:sz="4" w:space="0" w:color="auto"/>
              <w:right w:val="single" w:sz="4" w:space="0" w:color="auto"/>
            </w:tcBorders>
          </w:tcPr>
          <w:p w:rsidR="00C87294" w:rsidRPr="001D2A02" w:rsidRDefault="00C87294">
            <w:pPr>
              <w:jc w:val="both"/>
            </w:pPr>
            <w:r>
              <w:t>Прочи</w:t>
            </w:r>
            <w:r w:rsidRPr="001D2A02">
              <w:t>е расходы</w:t>
            </w:r>
          </w:p>
        </w:tc>
        <w:tc>
          <w:tcPr>
            <w:tcW w:w="1310"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294</w:t>
            </w:r>
          </w:p>
        </w:tc>
        <w:tc>
          <w:tcPr>
            <w:tcW w:w="1276"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267.27</w:t>
            </w:r>
          </w:p>
        </w:tc>
        <w:tc>
          <w:tcPr>
            <w:tcW w:w="1276"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508</w:t>
            </w:r>
          </w:p>
        </w:tc>
        <w:tc>
          <w:tcPr>
            <w:tcW w:w="1134"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36.44</w:t>
            </w:r>
          </w:p>
        </w:tc>
        <w:tc>
          <w:tcPr>
            <w:tcW w:w="1204"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214.0</w:t>
            </w:r>
          </w:p>
        </w:tc>
        <w:tc>
          <w:tcPr>
            <w:tcW w:w="1000" w:type="dxa"/>
            <w:tcBorders>
              <w:top w:val="single" w:sz="4" w:space="0" w:color="auto"/>
              <w:left w:val="single" w:sz="4" w:space="0" w:color="auto"/>
              <w:bottom w:val="single" w:sz="4" w:space="0" w:color="auto"/>
              <w:right w:val="single" w:sz="4" w:space="0" w:color="auto"/>
            </w:tcBorders>
          </w:tcPr>
          <w:p w:rsidR="00C87294" w:rsidRPr="00FD65BA" w:rsidRDefault="00C87294" w:rsidP="00C87294">
            <w:pPr>
              <w:jc w:val="center"/>
            </w:pPr>
            <w:r w:rsidRPr="00FD65BA">
              <w:t>72.8</w:t>
            </w:r>
            <w:r w:rsidR="00FD65BA" w:rsidRPr="00FD65BA">
              <w:t>0</w:t>
            </w:r>
          </w:p>
        </w:tc>
      </w:tr>
      <w:tr w:rsidR="00C87294" w:rsidTr="00124EEA">
        <w:tc>
          <w:tcPr>
            <w:tcW w:w="2200" w:type="dxa"/>
            <w:tcBorders>
              <w:top w:val="single" w:sz="4" w:space="0" w:color="auto"/>
              <w:left w:val="single" w:sz="4" w:space="0" w:color="auto"/>
              <w:bottom w:val="single" w:sz="4" w:space="0" w:color="auto"/>
              <w:right w:val="single" w:sz="4" w:space="0" w:color="auto"/>
            </w:tcBorders>
          </w:tcPr>
          <w:p w:rsidR="00C87294" w:rsidRPr="001D2A02" w:rsidRDefault="00C87294">
            <w:pPr>
              <w:jc w:val="both"/>
            </w:pPr>
            <w:r w:rsidRPr="001D2A02">
              <w:t>Прибыль (убыток) до налогообложения</w:t>
            </w:r>
          </w:p>
        </w:tc>
        <w:tc>
          <w:tcPr>
            <w:tcW w:w="1310"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110</w:t>
            </w:r>
          </w:p>
        </w:tc>
        <w:tc>
          <w:tcPr>
            <w:tcW w:w="1276"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100.0</w:t>
            </w:r>
          </w:p>
        </w:tc>
        <w:tc>
          <w:tcPr>
            <w:tcW w:w="1276"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1394</w:t>
            </w:r>
          </w:p>
        </w:tc>
        <w:tc>
          <w:tcPr>
            <w:tcW w:w="1134"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100.0</w:t>
            </w:r>
          </w:p>
        </w:tc>
        <w:tc>
          <w:tcPr>
            <w:tcW w:w="1204" w:type="dxa"/>
            <w:tcBorders>
              <w:top w:val="single" w:sz="4" w:space="0" w:color="auto"/>
              <w:left w:val="single" w:sz="4" w:space="0" w:color="auto"/>
              <w:bottom w:val="single" w:sz="4" w:space="0" w:color="auto"/>
              <w:right w:val="single" w:sz="4" w:space="0" w:color="auto"/>
            </w:tcBorders>
          </w:tcPr>
          <w:p w:rsidR="00C87294" w:rsidRPr="001D2A02" w:rsidRDefault="00C87294" w:rsidP="00124EEA">
            <w:pPr>
              <w:jc w:val="center"/>
            </w:pPr>
            <w:r>
              <w:t>1284</w:t>
            </w:r>
          </w:p>
        </w:tc>
        <w:tc>
          <w:tcPr>
            <w:tcW w:w="1000" w:type="dxa"/>
            <w:tcBorders>
              <w:top w:val="single" w:sz="4" w:space="0" w:color="auto"/>
              <w:left w:val="single" w:sz="4" w:space="0" w:color="auto"/>
              <w:bottom w:val="single" w:sz="4" w:space="0" w:color="auto"/>
              <w:right w:val="single" w:sz="4" w:space="0" w:color="auto"/>
            </w:tcBorders>
          </w:tcPr>
          <w:p w:rsidR="00C87294" w:rsidRPr="00FD65BA" w:rsidRDefault="00C87294" w:rsidP="00124EEA">
            <w:pPr>
              <w:jc w:val="center"/>
            </w:pPr>
            <w:r w:rsidRPr="00FD65BA">
              <w:t>1</w:t>
            </w:r>
            <w:r w:rsidR="00FD65BA" w:rsidRPr="00FD65BA">
              <w:t>1</w:t>
            </w:r>
            <w:r w:rsidRPr="00FD65BA">
              <w:t>67.3</w:t>
            </w:r>
          </w:p>
        </w:tc>
      </w:tr>
    </w:tbl>
    <w:p w:rsidR="002D6681" w:rsidRDefault="002D6681" w:rsidP="002D6681">
      <w:pPr>
        <w:ind w:firstLine="600"/>
        <w:jc w:val="both"/>
        <w:rPr>
          <w:sz w:val="20"/>
          <w:szCs w:val="20"/>
        </w:rPr>
      </w:pPr>
    </w:p>
    <w:p w:rsidR="002D6681" w:rsidRDefault="002D6681" w:rsidP="002D6681">
      <w:pPr>
        <w:ind w:firstLine="600"/>
        <w:jc w:val="both"/>
        <w:rPr>
          <w:sz w:val="20"/>
          <w:szCs w:val="20"/>
        </w:rPr>
      </w:pPr>
    </w:p>
    <w:p w:rsidR="00FD65BA" w:rsidRDefault="002D6681" w:rsidP="002D6681">
      <w:pPr>
        <w:spacing w:line="360" w:lineRule="auto"/>
        <w:ind w:firstLine="600"/>
        <w:jc w:val="both"/>
        <w:rPr>
          <w:sz w:val="28"/>
          <w:szCs w:val="28"/>
        </w:rPr>
      </w:pPr>
      <w:r w:rsidRPr="00FD65BA">
        <w:rPr>
          <w:sz w:val="28"/>
          <w:szCs w:val="28"/>
        </w:rPr>
        <w:t>На основе данных, отраженных в табл.2.2 можно сделать следующие основные выводы.</w:t>
      </w:r>
      <w:r w:rsidR="00775D05" w:rsidRPr="00FD65BA">
        <w:rPr>
          <w:sz w:val="28"/>
          <w:szCs w:val="28"/>
        </w:rPr>
        <w:t xml:space="preserve">   </w:t>
      </w:r>
    </w:p>
    <w:p w:rsidR="00775D05" w:rsidRPr="00FD65BA" w:rsidRDefault="002D6681" w:rsidP="002D6681">
      <w:pPr>
        <w:spacing w:line="360" w:lineRule="auto"/>
        <w:ind w:firstLine="600"/>
        <w:jc w:val="both"/>
        <w:rPr>
          <w:sz w:val="28"/>
          <w:szCs w:val="28"/>
        </w:rPr>
      </w:pPr>
      <w:r w:rsidRPr="00FD65BA">
        <w:rPr>
          <w:sz w:val="28"/>
          <w:szCs w:val="28"/>
        </w:rPr>
        <w:t>Наибольший рост в отчетном году в абсолютном выражении приходился на показатель</w:t>
      </w:r>
      <w:r w:rsidR="00FD65BA">
        <w:rPr>
          <w:sz w:val="28"/>
          <w:szCs w:val="28"/>
        </w:rPr>
        <w:t xml:space="preserve"> </w:t>
      </w:r>
      <w:r w:rsidR="00775D05" w:rsidRPr="00FD65BA">
        <w:rPr>
          <w:sz w:val="28"/>
          <w:szCs w:val="28"/>
        </w:rPr>
        <w:t>прибыль (убыток) до налогообложения - 1</w:t>
      </w:r>
      <w:r w:rsidR="00FD65BA">
        <w:rPr>
          <w:sz w:val="28"/>
          <w:szCs w:val="28"/>
        </w:rPr>
        <w:t>28</w:t>
      </w:r>
      <w:r w:rsidR="00775D05" w:rsidRPr="00FD65BA">
        <w:rPr>
          <w:sz w:val="28"/>
          <w:szCs w:val="28"/>
        </w:rPr>
        <w:t>4.0 тыс.руб.</w:t>
      </w:r>
      <w:r w:rsidRPr="00FD65BA">
        <w:rPr>
          <w:sz w:val="28"/>
          <w:szCs w:val="28"/>
        </w:rPr>
        <w:t xml:space="preserve"> Далее следовали: </w:t>
      </w:r>
      <w:r w:rsidR="00775D05" w:rsidRPr="00FD65BA">
        <w:rPr>
          <w:sz w:val="28"/>
          <w:szCs w:val="28"/>
        </w:rPr>
        <w:t xml:space="preserve">прочие доходы </w:t>
      </w:r>
      <w:r w:rsidR="009D5D07">
        <w:rPr>
          <w:sz w:val="28"/>
          <w:szCs w:val="28"/>
        </w:rPr>
        <w:t>–</w:t>
      </w:r>
      <w:r w:rsidR="00775D05" w:rsidRPr="00FD65BA">
        <w:rPr>
          <w:sz w:val="28"/>
          <w:szCs w:val="28"/>
        </w:rPr>
        <w:t xml:space="preserve"> </w:t>
      </w:r>
      <w:r w:rsidR="009D5D07">
        <w:rPr>
          <w:sz w:val="28"/>
          <w:szCs w:val="28"/>
        </w:rPr>
        <w:t>931.0</w:t>
      </w:r>
      <w:r w:rsidR="00775D05" w:rsidRPr="00FD65BA">
        <w:rPr>
          <w:sz w:val="28"/>
          <w:szCs w:val="28"/>
        </w:rPr>
        <w:t xml:space="preserve"> тыс.руб.; </w:t>
      </w:r>
      <w:r w:rsidR="00FD65BA" w:rsidRPr="00FD65BA">
        <w:rPr>
          <w:sz w:val="28"/>
          <w:szCs w:val="28"/>
        </w:rPr>
        <w:t xml:space="preserve">прочие расходы </w:t>
      </w:r>
      <w:r w:rsidR="009D5D07">
        <w:rPr>
          <w:sz w:val="28"/>
          <w:szCs w:val="28"/>
        </w:rPr>
        <w:t>–</w:t>
      </w:r>
      <w:r w:rsidR="00FD65BA" w:rsidRPr="00FD65BA">
        <w:rPr>
          <w:sz w:val="28"/>
          <w:szCs w:val="28"/>
        </w:rPr>
        <w:t xml:space="preserve"> </w:t>
      </w:r>
      <w:r w:rsidR="009D5D07">
        <w:rPr>
          <w:sz w:val="28"/>
          <w:szCs w:val="28"/>
        </w:rPr>
        <w:t>214.0</w:t>
      </w:r>
      <w:r w:rsidR="00FD65BA" w:rsidRPr="00FD65BA">
        <w:rPr>
          <w:sz w:val="28"/>
          <w:szCs w:val="28"/>
        </w:rPr>
        <w:t xml:space="preserve"> тыс.руб</w:t>
      </w:r>
      <w:r w:rsidR="009D5D07">
        <w:rPr>
          <w:sz w:val="28"/>
          <w:szCs w:val="28"/>
        </w:rPr>
        <w:t>.</w:t>
      </w:r>
    </w:p>
    <w:p w:rsidR="002D6681" w:rsidRPr="00FD65BA" w:rsidRDefault="002D6681" w:rsidP="002D6681">
      <w:pPr>
        <w:spacing w:line="360" w:lineRule="auto"/>
        <w:ind w:firstLine="600"/>
        <w:jc w:val="both"/>
        <w:rPr>
          <w:sz w:val="28"/>
          <w:szCs w:val="28"/>
        </w:rPr>
      </w:pPr>
      <w:r w:rsidRPr="00FD65BA">
        <w:rPr>
          <w:sz w:val="28"/>
          <w:szCs w:val="28"/>
        </w:rPr>
        <w:t xml:space="preserve">Наибольший рост в отчетном году в % к базовому приходился на показатель </w:t>
      </w:r>
      <w:r w:rsidR="00775D05" w:rsidRPr="00FD65BA">
        <w:rPr>
          <w:sz w:val="28"/>
          <w:szCs w:val="28"/>
        </w:rPr>
        <w:t>прибыль (убыток) до налогообложения – 1</w:t>
      </w:r>
      <w:r w:rsidR="009D5D07">
        <w:rPr>
          <w:sz w:val="28"/>
          <w:szCs w:val="28"/>
        </w:rPr>
        <w:t>1</w:t>
      </w:r>
      <w:r w:rsidR="00775D05" w:rsidRPr="00FD65BA">
        <w:rPr>
          <w:sz w:val="28"/>
          <w:szCs w:val="28"/>
        </w:rPr>
        <w:t>67.3 %;</w:t>
      </w:r>
      <w:r w:rsidR="009D5D07">
        <w:rPr>
          <w:sz w:val="28"/>
          <w:szCs w:val="28"/>
        </w:rPr>
        <w:t xml:space="preserve">валовая прибыль – 86.84 %; коммерческие расходы – 86.71 %; </w:t>
      </w:r>
      <w:r w:rsidR="00775D05" w:rsidRPr="00FD65BA">
        <w:rPr>
          <w:sz w:val="28"/>
          <w:szCs w:val="28"/>
        </w:rPr>
        <w:t xml:space="preserve"> прочи</w:t>
      </w:r>
      <w:r w:rsidRPr="00FD65BA">
        <w:rPr>
          <w:sz w:val="28"/>
          <w:szCs w:val="28"/>
        </w:rPr>
        <w:t xml:space="preserve">е расходы </w:t>
      </w:r>
      <w:r w:rsidR="00775D05" w:rsidRPr="00FD65BA">
        <w:rPr>
          <w:sz w:val="28"/>
          <w:szCs w:val="28"/>
        </w:rPr>
        <w:t>–</w:t>
      </w:r>
      <w:r w:rsidRPr="00FD65BA">
        <w:rPr>
          <w:sz w:val="28"/>
          <w:szCs w:val="28"/>
        </w:rPr>
        <w:t xml:space="preserve"> </w:t>
      </w:r>
      <w:r w:rsidR="009D5D07">
        <w:rPr>
          <w:sz w:val="28"/>
          <w:szCs w:val="28"/>
        </w:rPr>
        <w:t>72.80</w:t>
      </w:r>
      <w:r w:rsidRPr="00FD65BA">
        <w:rPr>
          <w:sz w:val="28"/>
          <w:szCs w:val="28"/>
        </w:rPr>
        <w:t xml:space="preserve"> %. Далее следовали: </w:t>
      </w:r>
      <w:r w:rsidR="00775D05" w:rsidRPr="00FD65BA">
        <w:rPr>
          <w:sz w:val="28"/>
          <w:szCs w:val="28"/>
        </w:rPr>
        <w:t xml:space="preserve">прочие </w:t>
      </w:r>
      <w:r w:rsidRPr="00FD65BA">
        <w:rPr>
          <w:sz w:val="28"/>
          <w:szCs w:val="28"/>
        </w:rPr>
        <w:t xml:space="preserve"> доходы </w:t>
      </w:r>
      <w:r w:rsidR="00775D05" w:rsidRPr="00FD65BA">
        <w:rPr>
          <w:sz w:val="28"/>
          <w:szCs w:val="28"/>
        </w:rPr>
        <w:t>–</w:t>
      </w:r>
      <w:r w:rsidRPr="00FD65BA">
        <w:rPr>
          <w:sz w:val="28"/>
          <w:szCs w:val="28"/>
        </w:rPr>
        <w:t xml:space="preserve"> </w:t>
      </w:r>
      <w:r w:rsidR="009D5D07">
        <w:rPr>
          <w:sz w:val="28"/>
          <w:szCs w:val="28"/>
        </w:rPr>
        <w:t>70.0</w:t>
      </w:r>
      <w:r w:rsidR="00775D05" w:rsidRPr="00FD65BA">
        <w:rPr>
          <w:sz w:val="28"/>
          <w:szCs w:val="28"/>
        </w:rPr>
        <w:t>%</w:t>
      </w:r>
      <w:r w:rsidR="009D5D07">
        <w:rPr>
          <w:sz w:val="28"/>
          <w:szCs w:val="28"/>
        </w:rPr>
        <w:t>.</w:t>
      </w:r>
    </w:p>
    <w:p w:rsidR="002D6681" w:rsidRPr="00C87294" w:rsidRDefault="002D6681" w:rsidP="002D6681">
      <w:pPr>
        <w:spacing w:line="360" w:lineRule="auto"/>
        <w:ind w:firstLine="600"/>
        <w:jc w:val="both"/>
        <w:rPr>
          <w:sz w:val="28"/>
          <w:szCs w:val="28"/>
        </w:rPr>
      </w:pPr>
      <w:r w:rsidRPr="00C87294">
        <w:rPr>
          <w:sz w:val="28"/>
          <w:szCs w:val="28"/>
        </w:rPr>
        <w:t xml:space="preserve">Наибольший удельный вес в структуре бухгалтерской прибыли в отчетном году приходился на такой вид расходов как коммерческие расходы </w:t>
      </w:r>
      <w:r w:rsidR="009D5D07">
        <w:rPr>
          <w:sz w:val="28"/>
          <w:szCs w:val="28"/>
        </w:rPr>
        <w:t>–</w:t>
      </w:r>
      <w:r w:rsidRPr="00C87294">
        <w:rPr>
          <w:sz w:val="28"/>
          <w:szCs w:val="28"/>
        </w:rPr>
        <w:t xml:space="preserve"> </w:t>
      </w:r>
      <w:r w:rsidR="009D5D07">
        <w:rPr>
          <w:sz w:val="28"/>
          <w:szCs w:val="28"/>
        </w:rPr>
        <w:t>3980.0</w:t>
      </w:r>
      <w:r w:rsidRPr="00C87294">
        <w:rPr>
          <w:sz w:val="28"/>
          <w:szCs w:val="28"/>
        </w:rPr>
        <w:t xml:space="preserve"> тыс.руб. </w:t>
      </w:r>
      <w:r w:rsidR="009D5D07">
        <w:rPr>
          <w:sz w:val="28"/>
          <w:szCs w:val="28"/>
        </w:rPr>
        <w:t>(285.5</w:t>
      </w:r>
      <w:r w:rsidRPr="00C87294">
        <w:rPr>
          <w:sz w:val="28"/>
          <w:szCs w:val="28"/>
        </w:rPr>
        <w:t xml:space="preserve"> %). Далее следовали: </w:t>
      </w:r>
      <w:r w:rsidR="009D5D07">
        <w:rPr>
          <w:sz w:val="28"/>
          <w:szCs w:val="28"/>
        </w:rPr>
        <w:t>валовая прибыль –  3621.0 тыс.руб (259.76%); прочи</w:t>
      </w:r>
      <w:r w:rsidRPr="00C87294">
        <w:rPr>
          <w:sz w:val="28"/>
          <w:szCs w:val="28"/>
        </w:rPr>
        <w:t xml:space="preserve">е </w:t>
      </w:r>
      <w:r w:rsidR="009D5D07">
        <w:rPr>
          <w:sz w:val="28"/>
          <w:szCs w:val="28"/>
        </w:rPr>
        <w:t>до</w:t>
      </w:r>
      <w:r w:rsidRPr="00C87294">
        <w:rPr>
          <w:sz w:val="28"/>
          <w:szCs w:val="28"/>
        </w:rPr>
        <w:t xml:space="preserve">ходы </w:t>
      </w:r>
      <w:r w:rsidR="009D5D07">
        <w:rPr>
          <w:sz w:val="28"/>
          <w:szCs w:val="28"/>
        </w:rPr>
        <w:t>–</w:t>
      </w:r>
      <w:r w:rsidRPr="00C87294">
        <w:rPr>
          <w:sz w:val="28"/>
          <w:szCs w:val="28"/>
        </w:rPr>
        <w:t xml:space="preserve"> </w:t>
      </w:r>
      <w:r w:rsidR="009D5D07">
        <w:rPr>
          <w:sz w:val="28"/>
          <w:szCs w:val="28"/>
        </w:rPr>
        <w:t>2261.</w:t>
      </w:r>
      <w:r w:rsidRPr="00C87294">
        <w:rPr>
          <w:sz w:val="28"/>
          <w:szCs w:val="28"/>
        </w:rPr>
        <w:t>0 тыс.руб. (</w:t>
      </w:r>
      <w:r w:rsidR="009D5D07">
        <w:rPr>
          <w:sz w:val="28"/>
          <w:szCs w:val="28"/>
        </w:rPr>
        <w:t>157.68</w:t>
      </w:r>
      <w:r w:rsidRPr="00C87294">
        <w:rPr>
          <w:sz w:val="28"/>
          <w:szCs w:val="28"/>
        </w:rPr>
        <w:t xml:space="preserve"> %); </w:t>
      </w:r>
      <w:r w:rsidR="009D5D07">
        <w:rPr>
          <w:sz w:val="28"/>
          <w:szCs w:val="28"/>
        </w:rPr>
        <w:t>прочи</w:t>
      </w:r>
      <w:r w:rsidRPr="00C87294">
        <w:rPr>
          <w:sz w:val="28"/>
          <w:szCs w:val="28"/>
        </w:rPr>
        <w:t xml:space="preserve">е расходы - </w:t>
      </w:r>
      <w:r w:rsidR="009D5D07">
        <w:rPr>
          <w:sz w:val="28"/>
          <w:szCs w:val="28"/>
        </w:rPr>
        <w:t>508</w:t>
      </w:r>
      <w:r w:rsidRPr="00C87294">
        <w:rPr>
          <w:sz w:val="28"/>
          <w:szCs w:val="28"/>
        </w:rPr>
        <w:t>.0 тыс.руб. (</w:t>
      </w:r>
      <w:r w:rsidR="009D5D07">
        <w:rPr>
          <w:sz w:val="28"/>
          <w:szCs w:val="28"/>
        </w:rPr>
        <w:t>36.4</w:t>
      </w:r>
      <w:r w:rsidRPr="00C87294">
        <w:rPr>
          <w:sz w:val="28"/>
          <w:szCs w:val="28"/>
        </w:rPr>
        <w:t>4 %).</w:t>
      </w:r>
    </w:p>
    <w:p w:rsidR="00335B3E" w:rsidRDefault="00335B3E" w:rsidP="002D6681">
      <w:pPr>
        <w:spacing w:line="360" w:lineRule="auto"/>
        <w:ind w:firstLine="600"/>
        <w:jc w:val="center"/>
        <w:rPr>
          <w:b/>
          <w:sz w:val="20"/>
          <w:szCs w:val="20"/>
        </w:rPr>
      </w:pPr>
    </w:p>
    <w:p w:rsidR="00335B3E" w:rsidRDefault="00335B3E" w:rsidP="002D6681">
      <w:pPr>
        <w:spacing w:line="360" w:lineRule="auto"/>
        <w:ind w:firstLine="600"/>
        <w:jc w:val="center"/>
        <w:rPr>
          <w:b/>
          <w:sz w:val="20"/>
          <w:szCs w:val="20"/>
        </w:rPr>
      </w:pPr>
    </w:p>
    <w:p w:rsidR="002D6681" w:rsidRDefault="002D6681" w:rsidP="002D6681">
      <w:pPr>
        <w:spacing w:line="360" w:lineRule="auto"/>
        <w:ind w:firstLine="600"/>
        <w:jc w:val="center"/>
        <w:rPr>
          <w:b/>
          <w:sz w:val="28"/>
          <w:szCs w:val="28"/>
        </w:rPr>
      </w:pPr>
      <w:r w:rsidRPr="00335B3E">
        <w:rPr>
          <w:b/>
          <w:sz w:val="28"/>
          <w:szCs w:val="28"/>
        </w:rPr>
        <w:t>3.3</w:t>
      </w:r>
      <w:r w:rsidR="00B40EA1">
        <w:rPr>
          <w:b/>
          <w:sz w:val="28"/>
          <w:szCs w:val="28"/>
        </w:rPr>
        <w:t xml:space="preserve"> </w:t>
      </w:r>
      <w:r w:rsidRPr="00335B3E">
        <w:rPr>
          <w:b/>
          <w:sz w:val="28"/>
          <w:szCs w:val="28"/>
        </w:rPr>
        <w:t xml:space="preserve"> Анализ экономической эффективности</w:t>
      </w:r>
    </w:p>
    <w:p w:rsidR="00335B3E" w:rsidRPr="00335B3E" w:rsidRDefault="00335B3E" w:rsidP="002D6681">
      <w:pPr>
        <w:spacing w:line="360" w:lineRule="auto"/>
        <w:ind w:firstLine="600"/>
        <w:jc w:val="center"/>
        <w:rPr>
          <w:b/>
          <w:sz w:val="28"/>
          <w:szCs w:val="28"/>
        </w:rPr>
      </w:pPr>
    </w:p>
    <w:p w:rsidR="002D6681" w:rsidRPr="00335B3E" w:rsidRDefault="002D6681" w:rsidP="002D6681">
      <w:pPr>
        <w:spacing w:line="360" w:lineRule="auto"/>
        <w:ind w:firstLine="600"/>
        <w:jc w:val="both"/>
        <w:rPr>
          <w:sz w:val="28"/>
          <w:szCs w:val="28"/>
        </w:rPr>
      </w:pPr>
      <w:r w:rsidRPr="00335B3E">
        <w:rPr>
          <w:sz w:val="28"/>
          <w:szCs w:val="28"/>
        </w:rPr>
        <w:t>Следующим этапом нашего исследования будет анализ экономической эффективности деятельности предприятия, которая выражается показателями рентабельности (доходности). На практике различают показатели экономической и финансовой рентабельности. Экономическая рентабельность - показатель, определяемый на основе прогнозной, т.е. потенциальной прибыли, отражаемой в бизнес-планах. В свою очередь, финансовая рентабельность рассчитывается на базе фактической прибыли, которая отражается в бухгалтерской отчетности предприятия. Расчет основных показателей рентабельности представлен в табл.2.3.</w:t>
      </w:r>
    </w:p>
    <w:p w:rsidR="002D6681" w:rsidRPr="00335B3E" w:rsidRDefault="002D6681" w:rsidP="002D6681">
      <w:pPr>
        <w:spacing w:line="360" w:lineRule="auto"/>
        <w:ind w:firstLine="600"/>
        <w:jc w:val="center"/>
        <w:rPr>
          <w:sz w:val="28"/>
          <w:szCs w:val="28"/>
        </w:rPr>
      </w:pPr>
      <w:r w:rsidRPr="00335B3E">
        <w:rPr>
          <w:sz w:val="28"/>
          <w:szCs w:val="28"/>
        </w:rPr>
        <w:t xml:space="preserve">        </w:t>
      </w:r>
      <w:r w:rsidR="00335B3E" w:rsidRPr="00335B3E">
        <w:rPr>
          <w:sz w:val="28"/>
          <w:szCs w:val="28"/>
        </w:rPr>
        <w:t>Таблица 2.3</w:t>
      </w:r>
      <w:r w:rsidR="00335B3E">
        <w:rPr>
          <w:sz w:val="28"/>
          <w:szCs w:val="28"/>
        </w:rPr>
        <w:t xml:space="preserve">  </w:t>
      </w:r>
      <w:r w:rsidRPr="00335B3E">
        <w:rPr>
          <w:sz w:val="28"/>
          <w:szCs w:val="28"/>
        </w:rPr>
        <w:t xml:space="preserve">Расчет показателей рентабельности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3600"/>
        <w:gridCol w:w="1800"/>
        <w:gridCol w:w="1800"/>
        <w:gridCol w:w="1400"/>
      </w:tblGrid>
      <w:tr w:rsidR="002D6681" w:rsidRPr="00335B3E">
        <w:tc>
          <w:tcPr>
            <w:tcW w:w="800" w:type="dxa"/>
            <w:tcBorders>
              <w:top w:val="single" w:sz="4" w:space="0" w:color="auto"/>
              <w:left w:val="single" w:sz="4" w:space="0" w:color="auto"/>
              <w:bottom w:val="single" w:sz="4" w:space="0" w:color="auto"/>
              <w:right w:val="single" w:sz="4" w:space="0" w:color="auto"/>
            </w:tcBorders>
          </w:tcPr>
          <w:p w:rsidR="002D6681" w:rsidRPr="00335B3E" w:rsidRDefault="002D6681">
            <w:pPr>
              <w:jc w:val="both"/>
            </w:pPr>
            <w:r w:rsidRPr="00335B3E">
              <w:t>№ п/п</w:t>
            </w:r>
          </w:p>
        </w:tc>
        <w:tc>
          <w:tcPr>
            <w:tcW w:w="3600" w:type="dxa"/>
            <w:tcBorders>
              <w:top w:val="single" w:sz="4" w:space="0" w:color="auto"/>
              <w:left w:val="single" w:sz="4" w:space="0" w:color="auto"/>
              <w:bottom w:val="single" w:sz="4" w:space="0" w:color="auto"/>
              <w:right w:val="single" w:sz="4" w:space="0" w:color="auto"/>
            </w:tcBorders>
          </w:tcPr>
          <w:p w:rsidR="002D6681" w:rsidRPr="00335B3E" w:rsidRDefault="002D6681">
            <w:pPr>
              <w:jc w:val="both"/>
            </w:pPr>
            <w:r w:rsidRPr="00335B3E">
              <w:t>Показатели</w:t>
            </w:r>
          </w:p>
        </w:tc>
        <w:tc>
          <w:tcPr>
            <w:tcW w:w="1800" w:type="dxa"/>
            <w:tcBorders>
              <w:top w:val="single" w:sz="4" w:space="0" w:color="auto"/>
              <w:left w:val="single" w:sz="4" w:space="0" w:color="auto"/>
              <w:bottom w:val="single" w:sz="4" w:space="0" w:color="auto"/>
              <w:right w:val="single" w:sz="4" w:space="0" w:color="auto"/>
            </w:tcBorders>
          </w:tcPr>
          <w:p w:rsidR="002D6681" w:rsidRPr="00335B3E" w:rsidRDefault="002D6681">
            <w:pPr>
              <w:jc w:val="both"/>
            </w:pPr>
            <w:r w:rsidRPr="00335B3E">
              <w:t>Базисный год</w:t>
            </w:r>
          </w:p>
        </w:tc>
        <w:tc>
          <w:tcPr>
            <w:tcW w:w="1800" w:type="dxa"/>
            <w:tcBorders>
              <w:top w:val="single" w:sz="4" w:space="0" w:color="auto"/>
              <w:left w:val="single" w:sz="4" w:space="0" w:color="auto"/>
              <w:bottom w:val="single" w:sz="4" w:space="0" w:color="auto"/>
              <w:right w:val="single" w:sz="4" w:space="0" w:color="auto"/>
            </w:tcBorders>
          </w:tcPr>
          <w:p w:rsidR="002D6681" w:rsidRPr="00335B3E" w:rsidRDefault="002D6681">
            <w:pPr>
              <w:jc w:val="both"/>
            </w:pPr>
            <w:r w:rsidRPr="00335B3E">
              <w:t>Отчетный год</w:t>
            </w:r>
          </w:p>
        </w:tc>
        <w:tc>
          <w:tcPr>
            <w:tcW w:w="1400" w:type="dxa"/>
            <w:tcBorders>
              <w:top w:val="single" w:sz="4" w:space="0" w:color="auto"/>
              <w:left w:val="single" w:sz="4" w:space="0" w:color="auto"/>
              <w:bottom w:val="single" w:sz="4" w:space="0" w:color="auto"/>
              <w:right w:val="single" w:sz="4" w:space="0" w:color="auto"/>
            </w:tcBorders>
          </w:tcPr>
          <w:p w:rsidR="002D6681" w:rsidRPr="00335B3E" w:rsidRDefault="002D6681">
            <w:pPr>
              <w:jc w:val="both"/>
            </w:pPr>
            <w:r w:rsidRPr="00335B3E">
              <w:t>Изменения (+ или -)</w:t>
            </w:r>
          </w:p>
        </w:tc>
      </w:tr>
      <w:tr w:rsidR="002D6681" w:rsidRPr="00335B3E">
        <w:tc>
          <w:tcPr>
            <w:tcW w:w="800" w:type="dxa"/>
            <w:tcBorders>
              <w:top w:val="single" w:sz="4" w:space="0" w:color="auto"/>
              <w:left w:val="single" w:sz="4" w:space="0" w:color="auto"/>
              <w:bottom w:val="single" w:sz="4" w:space="0" w:color="auto"/>
              <w:right w:val="single" w:sz="4" w:space="0" w:color="auto"/>
            </w:tcBorders>
          </w:tcPr>
          <w:p w:rsidR="002D6681" w:rsidRPr="00335B3E" w:rsidRDefault="002D6681">
            <w:pPr>
              <w:jc w:val="center"/>
            </w:pPr>
            <w:r w:rsidRPr="00335B3E">
              <w:t>1</w:t>
            </w:r>
          </w:p>
        </w:tc>
        <w:tc>
          <w:tcPr>
            <w:tcW w:w="3600" w:type="dxa"/>
            <w:tcBorders>
              <w:top w:val="single" w:sz="4" w:space="0" w:color="auto"/>
              <w:left w:val="single" w:sz="4" w:space="0" w:color="auto"/>
              <w:bottom w:val="single" w:sz="4" w:space="0" w:color="auto"/>
              <w:right w:val="single" w:sz="4" w:space="0" w:color="auto"/>
            </w:tcBorders>
          </w:tcPr>
          <w:p w:rsidR="002D6681" w:rsidRPr="00335B3E" w:rsidRDefault="002D6681">
            <w:pPr>
              <w:jc w:val="right"/>
            </w:pPr>
            <w:r w:rsidRPr="00335B3E">
              <w:t>2</w:t>
            </w:r>
          </w:p>
        </w:tc>
        <w:tc>
          <w:tcPr>
            <w:tcW w:w="1800" w:type="dxa"/>
            <w:tcBorders>
              <w:top w:val="single" w:sz="4" w:space="0" w:color="auto"/>
              <w:left w:val="single" w:sz="4" w:space="0" w:color="auto"/>
              <w:bottom w:val="single" w:sz="4" w:space="0" w:color="auto"/>
              <w:right w:val="single" w:sz="4" w:space="0" w:color="auto"/>
            </w:tcBorders>
          </w:tcPr>
          <w:p w:rsidR="002D6681" w:rsidRPr="00335B3E" w:rsidRDefault="002D6681">
            <w:pPr>
              <w:jc w:val="center"/>
            </w:pPr>
            <w:r w:rsidRPr="00335B3E">
              <w:t>3</w:t>
            </w:r>
          </w:p>
        </w:tc>
        <w:tc>
          <w:tcPr>
            <w:tcW w:w="1800" w:type="dxa"/>
            <w:tcBorders>
              <w:top w:val="single" w:sz="4" w:space="0" w:color="auto"/>
              <w:left w:val="single" w:sz="4" w:space="0" w:color="auto"/>
              <w:bottom w:val="single" w:sz="4" w:space="0" w:color="auto"/>
              <w:right w:val="single" w:sz="4" w:space="0" w:color="auto"/>
            </w:tcBorders>
          </w:tcPr>
          <w:p w:rsidR="002D6681" w:rsidRPr="00335B3E" w:rsidRDefault="002D6681">
            <w:pPr>
              <w:jc w:val="center"/>
            </w:pPr>
            <w:r w:rsidRPr="00335B3E">
              <w:t>4</w:t>
            </w:r>
          </w:p>
        </w:tc>
        <w:tc>
          <w:tcPr>
            <w:tcW w:w="1400" w:type="dxa"/>
            <w:tcBorders>
              <w:top w:val="single" w:sz="4" w:space="0" w:color="auto"/>
              <w:left w:val="single" w:sz="4" w:space="0" w:color="auto"/>
              <w:bottom w:val="single" w:sz="4" w:space="0" w:color="auto"/>
              <w:right w:val="single" w:sz="4" w:space="0" w:color="auto"/>
            </w:tcBorders>
          </w:tcPr>
          <w:p w:rsidR="002D6681" w:rsidRPr="00335B3E" w:rsidRDefault="002D6681">
            <w:pPr>
              <w:jc w:val="center"/>
            </w:pPr>
            <w:r w:rsidRPr="00335B3E">
              <w:t>5</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1.1</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18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76536.0</w:t>
            </w:r>
          </w:p>
        </w:tc>
        <w:tc>
          <w:tcPr>
            <w:tcW w:w="18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84069.0</w:t>
            </w:r>
          </w:p>
        </w:tc>
        <w:tc>
          <w:tcPr>
            <w:tcW w:w="14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7533.0</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1.2</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Полная себестоимость реализованной продукции</w:t>
            </w:r>
          </w:p>
        </w:tc>
        <w:tc>
          <w:tcPr>
            <w:tcW w:w="18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49021.0</w:t>
            </w:r>
          </w:p>
        </w:tc>
        <w:tc>
          <w:tcPr>
            <w:tcW w:w="18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80448.0</w:t>
            </w:r>
          </w:p>
        </w:tc>
        <w:tc>
          <w:tcPr>
            <w:tcW w:w="14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31427.0</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1.3</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Прибыль от реализации (от продаж)</w:t>
            </w:r>
          </w:p>
        </w:tc>
        <w:tc>
          <w:tcPr>
            <w:tcW w:w="18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27515.0</w:t>
            </w:r>
          </w:p>
        </w:tc>
        <w:tc>
          <w:tcPr>
            <w:tcW w:w="18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3621.0</w:t>
            </w:r>
          </w:p>
        </w:tc>
        <w:tc>
          <w:tcPr>
            <w:tcW w:w="14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-23894.0</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1.4</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Бухгалтерская прибыль (прибыль до налогообложения)</w:t>
            </w:r>
          </w:p>
        </w:tc>
        <w:tc>
          <w:tcPr>
            <w:tcW w:w="18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110.0</w:t>
            </w:r>
          </w:p>
        </w:tc>
        <w:tc>
          <w:tcPr>
            <w:tcW w:w="18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1394.0</w:t>
            </w:r>
          </w:p>
        </w:tc>
        <w:tc>
          <w:tcPr>
            <w:tcW w:w="14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1284.0</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1.5</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Чистая прибыль</w:t>
            </w:r>
          </w:p>
        </w:tc>
        <w:tc>
          <w:tcPr>
            <w:tcW w:w="18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57.0</w:t>
            </w:r>
          </w:p>
        </w:tc>
        <w:tc>
          <w:tcPr>
            <w:tcW w:w="18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1250.0</w:t>
            </w:r>
          </w:p>
        </w:tc>
        <w:tc>
          <w:tcPr>
            <w:tcW w:w="1400" w:type="dxa"/>
            <w:tcBorders>
              <w:top w:val="single" w:sz="4" w:space="0" w:color="auto"/>
              <w:left w:val="single" w:sz="4" w:space="0" w:color="auto"/>
              <w:bottom w:val="single" w:sz="4" w:space="0" w:color="auto"/>
              <w:right w:val="single" w:sz="4" w:space="0" w:color="auto"/>
            </w:tcBorders>
          </w:tcPr>
          <w:p w:rsidR="00335B3E" w:rsidRPr="001D2A02" w:rsidRDefault="00335B3E" w:rsidP="00A11B9F">
            <w:pPr>
              <w:jc w:val="center"/>
            </w:pPr>
            <w:r>
              <w:t>1193.0</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1.6</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Средняя стоимость основных средств</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t>265.5</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1.7</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Средняя стоимость внеоборотных активов</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t>265.5</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1.8</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Средняя стоимость материально-производственных запасов</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291A73" w:rsidP="00335B3E">
            <w:pPr>
              <w:jc w:val="center"/>
            </w:pPr>
            <w:r>
              <w:t>20694.5</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1.9</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Средняя стоимость оборотных активов</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291A73" w:rsidP="00335B3E">
            <w:pPr>
              <w:jc w:val="center"/>
            </w:pPr>
            <w:r>
              <w:t>21304.5</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1.10</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Средняя стоимость активов</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291A73" w:rsidP="00335B3E">
            <w:pPr>
              <w:jc w:val="center"/>
            </w:pPr>
            <w:r>
              <w:t>21570.0</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1.11</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Средняя стоимость собственного капитала</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291A73" w:rsidP="00335B3E">
            <w:pPr>
              <w:jc w:val="center"/>
            </w:pPr>
            <w:r>
              <w:t>1851.0</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1.12</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Средняя стоимость инвестиций</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291A73" w:rsidP="00335B3E">
            <w:pPr>
              <w:jc w:val="center"/>
            </w:pPr>
            <w:r>
              <w:t>-</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r w:rsidRPr="00335B3E">
              <w:t>-</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2</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Расчет показателей рентабельности, %</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335B3E" w:rsidP="00335B3E">
            <w:pPr>
              <w:jc w:val="center"/>
            </w:pP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2.1</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Рентабельность реализованной продукции</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56.13</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4.5</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-51.63</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2.2</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Рентабельность производства</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75.21</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571.51</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496.30</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2.3</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Рентабельность активов</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0.26</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5.80</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1E1F30" w:rsidP="001E1F30">
            <w:pPr>
              <w:jc w:val="center"/>
            </w:pPr>
            <w:r>
              <w:t>5.54</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2.4</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Рентабельность внеоборотных активов</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41.43</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525.05</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1E1F30" w:rsidP="001E1F30">
            <w:pPr>
              <w:jc w:val="center"/>
            </w:pPr>
            <w:r>
              <w:t>483.62</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2.5</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Рентабельность оборотных активов</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0.52</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6.54</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1E1F30" w:rsidP="001E1F30">
            <w:pPr>
              <w:jc w:val="center"/>
            </w:pPr>
            <w:r>
              <w:t>6.02</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2.6</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Рентабельность собственного капитала</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3.08</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67.53</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1E1F30" w:rsidP="001E1F30">
            <w:pPr>
              <w:jc w:val="center"/>
            </w:pPr>
            <w:r>
              <w:t>64.45</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2.7</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Рентабельность инвестиций</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w:t>
            </w:r>
          </w:p>
        </w:tc>
      </w:tr>
      <w:tr w:rsidR="00335B3E" w:rsidRPr="00335B3E">
        <w:tc>
          <w:tcPr>
            <w:tcW w:w="8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2.8</w:t>
            </w:r>
          </w:p>
        </w:tc>
        <w:tc>
          <w:tcPr>
            <w:tcW w:w="3600" w:type="dxa"/>
            <w:tcBorders>
              <w:top w:val="single" w:sz="4" w:space="0" w:color="auto"/>
              <w:left w:val="single" w:sz="4" w:space="0" w:color="auto"/>
              <w:bottom w:val="single" w:sz="4" w:space="0" w:color="auto"/>
              <w:right w:val="single" w:sz="4" w:space="0" w:color="auto"/>
            </w:tcBorders>
          </w:tcPr>
          <w:p w:rsidR="00335B3E" w:rsidRPr="00335B3E" w:rsidRDefault="00335B3E">
            <w:pPr>
              <w:jc w:val="both"/>
            </w:pPr>
            <w:r w:rsidRPr="00335B3E">
              <w:t>Рентабельность продаж</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0.14</w:t>
            </w:r>
          </w:p>
        </w:tc>
        <w:tc>
          <w:tcPr>
            <w:tcW w:w="1800" w:type="dxa"/>
            <w:tcBorders>
              <w:top w:val="single" w:sz="4" w:space="0" w:color="auto"/>
              <w:left w:val="single" w:sz="4" w:space="0" w:color="auto"/>
              <w:bottom w:val="single" w:sz="4" w:space="0" w:color="auto"/>
              <w:right w:val="single" w:sz="4" w:space="0" w:color="auto"/>
            </w:tcBorders>
          </w:tcPr>
          <w:p w:rsidR="00335B3E" w:rsidRPr="00335B3E" w:rsidRDefault="00AA129E" w:rsidP="001E1F30">
            <w:pPr>
              <w:jc w:val="center"/>
            </w:pPr>
            <w:r>
              <w:t>1.66</w:t>
            </w:r>
          </w:p>
        </w:tc>
        <w:tc>
          <w:tcPr>
            <w:tcW w:w="1400" w:type="dxa"/>
            <w:tcBorders>
              <w:top w:val="single" w:sz="4" w:space="0" w:color="auto"/>
              <w:left w:val="single" w:sz="4" w:space="0" w:color="auto"/>
              <w:bottom w:val="single" w:sz="4" w:space="0" w:color="auto"/>
              <w:right w:val="single" w:sz="4" w:space="0" w:color="auto"/>
            </w:tcBorders>
          </w:tcPr>
          <w:p w:rsidR="00335B3E" w:rsidRPr="00335B3E" w:rsidRDefault="001E1F30" w:rsidP="001E1F30">
            <w:pPr>
              <w:jc w:val="center"/>
            </w:pPr>
            <w:r>
              <w:t>1.52</w:t>
            </w:r>
          </w:p>
        </w:tc>
      </w:tr>
    </w:tbl>
    <w:p w:rsidR="002D6681" w:rsidRPr="00335B3E" w:rsidRDefault="002D6681" w:rsidP="002D6681">
      <w:pPr>
        <w:ind w:firstLine="600"/>
        <w:jc w:val="both"/>
      </w:pPr>
    </w:p>
    <w:p w:rsidR="002D6681" w:rsidRPr="00335B3E" w:rsidRDefault="002D6681" w:rsidP="002D6681">
      <w:pPr>
        <w:spacing w:line="360" w:lineRule="auto"/>
        <w:ind w:firstLine="600"/>
        <w:jc w:val="both"/>
        <w:rPr>
          <w:sz w:val="28"/>
          <w:szCs w:val="28"/>
        </w:rPr>
      </w:pPr>
      <w:r w:rsidRPr="00335B3E">
        <w:rPr>
          <w:sz w:val="28"/>
          <w:szCs w:val="28"/>
        </w:rPr>
        <w:t>На основе данных, отраженных в табл.2.3 можно сделать следующие основные выводы.</w:t>
      </w:r>
    </w:p>
    <w:p w:rsidR="002D6B96" w:rsidRDefault="002D6681" w:rsidP="002D6681">
      <w:pPr>
        <w:spacing w:line="360" w:lineRule="auto"/>
        <w:ind w:firstLine="600"/>
        <w:jc w:val="both"/>
        <w:rPr>
          <w:sz w:val="28"/>
          <w:szCs w:val="28"/>
        </w:rPr>
      </w:pPr>
      <w:r w:rsidRPr="00335B3E">
        <w:rPr>
          <w:sz w:val="28"/>
          <w:szCs w:val="28"/>
        </w:rPr>
        <w:t xml:space="preserve">Наибольшая рентабельность на начало анализируемого года отмечалась по такому показателю как </w:t>
      </w:r>
      <w:r w:rsidR="002D6B96" w:rsidRPr="00335B3E">
        <w:rPr>
          <w:sz w:val="28"/>
          <w:szCs w:val="28"/>
        </w:rPr>
        <w:t xml:space="preserve">рентабельность производства </w:t>
      </w:r>
      <w:r w:rsidR="002D6B96">
        <w:rPr>
          <w:sz w:val="28"/>
          <w:szCs w:val="28"/>
        </w:rPr>
        <w:t>–</w:t>
      </w:r>
      <w:r w:rsidR="002D6B96" w:rsidRPr="00335B3E">
        <w:rPr>
          <w:sz w:val="28"/>
          <w:szCs w:val="28"/>
        </w:rPr>
        <w:t xml:space="preserve"> </w:t>
      </w:r>
      <w:r w:rsidR="002D6B96">
        <w:rPr>
          <w:sz w:val="28"/>
          <w:szCs w:val="28"/>
        </w:rPr>
        <w:t>571.51</w:t>
      </w:r>
      <w:r w:rsidR="002D6B96" w:rsidRPr="00335B3E">
        <w:rPr>
          <w:sz w:val="28"/>
          <w:szCs w:val="28"/>
        </w:rPr>
        <w:t xml:space="preserve">%; рентабельность оборотных активов </w:t>
      </w:r>
      <w:r w:rsidR="002D6B96">
        <w:rPr>
          <w:sz w:val="28"/>
          <w:szCs w:val="28"/>
        </w:rPr>
        <w:t>–</w:t>
      </w:r>
      <w:r w:rsidR="002D6B96" w:rsidRPr="00335B3E">
        <w:rPr>
          <w:sz w:val="28"/>
          <w:szCs w:val="28"/>
        </w:rPr>
        <w:t xml:space="preserve"> </w:t>
      </w:r>
      <w:r w:rsidR="002D6B96">
        <w:rPr>
          <w:sz w:val="28"/>
          <w:szCs w:val="28"/>
        </w:rPr>
        <w:t>525.05</w:t>
      </w:r>
      <w:r w:rsidR="002D6B96" w:rsidRPr="00335B3E">
        <w:rPr>
          <w:sz w:val="28"/>
          <w:szCs w:val="28"/>
        </w:rPr>
        <w:t xml:space="preserve">%; </w:t>
      </w:r>
      <w:r w:rsidRPr="00335B3E">
        <w:rPr>
          <w:sz w:val="28"/>
          <w:szCs w:val="28"/>
        </w:rPr>
        <w:t xml:space="preserve">рентабельность собственного капитала </w:t>
      </w:r>
      <w:r w:rsidR="002D6B96">
        <w:rPr>
          <w:sz w:val="28"/>
          <w:szCs w:val="28"/>
        </w:rPr>
        <w:t>–</w:t>
      </w:r>
      <w:r w:rsidRPr="00335B3E">
        <w:rPr>
          <w:sz w:val="28"/>
          <w:szCs w:val="28"/>
        </w:rPr>
        <w:t xml:space="preserve"> </w:t>
      </w:r>
      <w:r w:rsidR="002D6B96">
        <w:rPr>
          <w:sz w:val="28"/>
          <w:szCs w:val="28"/>
        </w:rPr>
        <w:t>67.53</w:t>
      </w:r>
      <w:r w:rsidRPr="00335B3E">
        <w:rPr>
          <w:sz w:val="28"/>
          <w:szCs w:val="28"/>
        </w:rPr>
        <w:t xml:space="preserve">%. </w:t>
      </w:r>
    </w:p>
    <w:p w:rsidR="002D6681" w:rsidRPr="00335B3E" w:rsidRDefault="002D6681" w:rsidP="002D6681">
      <w:pPr>
        <w:spacing w:line="360" w:lineRule="auto"/>
        <w:ind w:firstLine="600"/>
        <w:jc w:val="both"/>
        <w:rPr>
          <w:sz w:val="28"/>
          <w:szCs w:val="28"/>
        </w:rPr>
      </w:pPr>
      <w:r w:rsidRPr="00335B3E">
        <w:rPr>
          <w:sz w:val="28"/>
          <w:szCs w:val="28"/>
        </w:rPr>
        <w:t xml:space="preserve">Наибольшая рентабельность в течение анализируемого года отмечалась по такому показателю как </w:t>
      </w:r>
      <w:r w:rsidR="002D6B96" w:rsidRPr="00335B3E">
        <w:rPr>
          <w:sz w:val="28"/>
          <w:szCs w:val="28"/>
        </w:rPr>
        <w:t xml:space="preserve">рентабельность производства </w:t>
      </w:r>
      <w:r w:rsidR="002D6B96">
        <w:rPr>
          <w:sz w:val="28"/>
          <w:szCs w:val="28"/>
        </w:rPr>
        <w:t>–</w:t>
      </w:r>
      <w:r w:rsidR="002D6B96" w:rsidRPr="00335B3E">
        <w:rPr>
          <w:sz w:val="28"/>
          <w:szCs w:val="28"/>
        </w:rPr>
        <w:t xml:space="preserve"> </w:t>
      </w:r>
      <w:r w:rsidR="002D6B96">
        <w:rPr>
          <w:sz w:val="28"/>
          <w:szCs w:val="28"/>
        </w:rPr>
        <w:t>496</w:t>
      </w:r>
      <w:r w:rsidR="002D6B96">
        <w:rPr>
          <w:sz w:val="28"/>
          <w:szCs w:val="28"/>
        </w:rPr>
        <w:tab/>
        <w:t>.</w:t>
      </w:r>
      <w:r w:rsidR="002D6B96" w:rsidRPr="00335B3E">
        <w:rPr>
          <w:sz w:val="28"/>
          <w:szCs w:val="28"/>
        </w:rPr>
        <w:t>%;</w:t>
      </w:r>
      <w:r w:rsidR="002D6B96">
        <w:rPr>
          <w:sz w:val="28"/>
          <w:szCs w:val="28"/>
        </w:rPr>
        <w:t xml:space="preserve"> </w:t>
      </w:r>
      <w:r w:rsidR="002D6B96" w:rsidRPr="00335B3E">
        <w:rPr>
          <w:sz w:val="28"/>
          <w:szCs w:val="28"/>
        </w:rPr>
        <w:t>рентабельность внеоборотных активов -</w:t>
      </w:r>
      <w:r w:rsidR="002D6B96">
        <w:rPr>
          <w:sz w:val="28"/>
          <w:szCs w:val="28"/>
        </w:rPr>
        <w:t>483.62</w:t>
      </w:r>
      <w:r w:rsidR="002D6B96" w:rsidRPr="00335B3E">
        <w:rPr>
          <w:sz w:val="28"/>
          <w:szCs w:val="28"/>
        </w:rPr>
        <w:t>%;</w:t>
      </w:r>
      <w:r w:rsidR="002D6B96">
        <w:rPr>
          <w:sz w:val="28"/>
          <w:szCs w:val="28"/>
        </w:rPr>
        <w:t xml:space="preserve"> </w:t>
      </w:r>
      <w:r w:rsidRPr="00335B3E">
        <w:rPr>
          <w:sz w:val="28"/>
          <w:szCs w:val="28"/>
        </w:rPr>
        <w:t xml:space="preserve">рентабельность собственного капитала </w:t>
      </w:r>
      <w:r w:rsidR="002D6B96">
        <w:rPr>
          <w:sz w:val="28"/>
          <w:szCs w:val="28"/>
        </w:rPr>
        <w:t>–</w:t>
      </w:r>
      <w:r w:rsidRPr="00335B3E">
        <w:rPr>
          <w:sz w:val="28"/>
          <w:szCs w:val="28"/>
        </w:rPr>
        <w:t xml:space="preserve"> </w:t>
      </w:r>
      <w:r w:rsidR="002D6B96">
        <w:rPr>
          <w:sz w:val="28"/>
          <w:szCs w:val="28"/>
        </w:rPr>
        <w:t>64.45</w:t>
      </w:r>
      <w:r w:rsidRPr="00335B3E">
        <w:rPr>
          <w:sz w:val="28"/>
          <w:szCs w:val="28"/>
        </w:rPr>
        <w:t xml:space="preserve">%. </w:t>
      </w:r>
    </w:p>
    <w:p w:rsidR="002D6B96" w:rsidRDefault="002D6681" w:rsidP="002D6681">
      <w:pPr>
        <w:spacing w:line="360" w:lineRule="auto"/>
        <w:ind w:firstLine="600"/>
        <w:jc w:val="both"/>
        <w:rPr>
          <w:sz w:val="28"/>
          <w:szCs w:val="28"/>
        </w:rPr>
      </w:pPr>
      <w:r w:rsidRPr="00335B3E">
        <w:rPr>
          <w:sz w:val="28"/>
          <w:szCs w:val="28"/>
        </w:rPr>
        <w:t xml:space="preserve">Больше всего в течение анализируемого года снизилась рентабельность по такому показателю как рентабельность </w:t>
      </w:r>
      <w:r w:rsidR="002D6B96">
        <w:rPr>
          <w:sz w:val="28"/>
          <w:szCs w:val="28"/>
        </w:rPr>
        <w:t>проданной продукции</w:t>
      </w:r>
      <w:r w:rsidRPr="00335B3E">
        <w:rPr>
          <w:sz w:val="28"/>
          <w:szCs w:val="28"/>
        </w:rPr>
        <w:t xml:space="preserve"> - (-</w:t>
      </w:r>
      <w:r w:rsidR="002D6B96">
        <w:rPr>
          <w:sz w:val="28"/>
          <w:szCs w:val="28"/>
        </w:rPr>
        <w:t>51</w:t>
      </w:r>
      <w:r w:rsidRPr="00335B3E">
        <w:rPr>
          <w:sz w:val="28"/>
          <w:szCs w:val="28"/>
        </w:rPr>
        <w:t>.</w:t>
      </w:r>
      <w:r w:rsidR="002D6B96">
        <w:rPr>
          <w:sz w:val="28"/>
          <w:szCs w:val="28"/>
        </w:rPr>
        <w:t>63</w:t>
      </w:r>
      <w:r w:rsidR="002361C4">
        <w:rPr>
          <w:sz w:val="28"/>
          <w:szCs w:val="28"/>
        </w:rPr>
        <w:t>%)</w:t>
      </w:r>
    </w:p>
    <w:p w:rsidR="002D6681" w:rsidRPr="002D6B96" w:rsidRDefault="002D6681" w:rsidP="002D6681">
      <w:pPr>
        <w:spacing w:line="360" w:lineRule="auto"/>
        <w:ind w:firstLine="600"/>
        <w:jc w:val="both"/>
        <w:rPr>
          <w:sz w:val="28"/>
          <w:szCs w:val="28"/>
        </w:rPr>
      </w:pPr>
      <w:r w:rsidRPr="00335B3E">
        <w:rPr>
          <w:sz w:val="28"/>
          <w:szCs w:val="28"/>
        </w:rPr>
        <w:t xml:space="preserve">В случае недостатка информации (имеется бухгалтерский баланс и отчет о прибылях и убытках за один год) можно оценить рентабельность на начало и конец анализируемого периода. </w:t>
      </w:r>
      <w:r w:rsidRPr="002D6B96">
        <w:rPr>
          <w:sz w:val="28"/>
          <w:szCs w:val="28"/>
        </w:rPr>
        <w:t>При составлении и анализе предыдущей таблицы использовались средние величины.</w:t>
      </w:r>
    </w:p>
    <w:p w:rsidR="002D6681" w:rsidRPr="002D6B96" w:rsidRDefault="002D6681" w:rsidP="002D6681">
      <w:pPr>
        <w:spacing w:line="360" w:lineRule="auto"/>
        <w:ind w:firstLine="600"/>
        <w:jc w:val="both"/>
        <w:rPr>
          <w:sz w:val="28"/>
          <w:szCs w:val="28"/>
        </w:rPr>
      </w:pPr>
      <w:r w:rsidRPr="002D6B96">
        <w:rPr>
          <w:sz w:val="28"/>
          <w:szCs w:val="28"/>
        </w:rPr>
        <w:t>При анализе рентабельности важным аспектом является оценка влияния на нее таких факторов как цены прoдукции и ее себестоимост</w:t>
      </w:r>
      <w:r w:rsidR="002361C4">
        <w:rPr>
          <w:sz w:val="28"/>
          <w:szCs w:val="28"/>
        </w:rPr>
        <w:t>и</w:t>
      </w:r>
      <w:r w:rsidRPr="002D6B96">
        <w:rPr>
          <w:sz w:val="28"/>
          <w:szCs w:val="28"/>
        </w:rPr>
        <w:t>. Чтобы провести подобный анализ, необходимо составить следующую аналитическую таблицу.</w:t>
      </w:r>
    </w:p>
    <w:p w:rsidR="002D6B96" w:rsidRDefault="002D6B96" w:rsidP="002D6B96">
      <w:pPr>
        <w:spacing w:line="360" w:lineRule="auto"/>
        <w:ind w:firstLine="600"/>
        <w:rPr>
          <w:sz w:val="28"/>
          <w:szCs w:val="28"/>
        </w:rPr>
      </w:pPr>
    </w:p>
    <w:p w:rsidR="002D6B96" w:rsidRDefault="002D6B96" w:rsidP="002D6B96">
      <w:pPr>
        <w:spacing w:line="360" w:lineRule="auto"/>
        <w:ind w:firstLine="600"/>
        <w:rPr>
          <w:sz w:val="28"/>
          <w:szCs w:val="28"/>
        </w:rPr>
      </w:pPr>
    </w:p>
    <w:p w:rsidR="002D6B96" w:rsidRDefault="002D6B96" w:rsidP="002D6B96">
      <w:pPr>
        <w:spacing w:line="360" w:lineRule="auto"/>
        <w:ind w:firstLine="600"/>
        <w:rPr>
          <w:sz w:val="28"/>
          <w:szCs w:val="28"/>
        </w:rPr>
      </w:pPr>
    </w:p>
    <w:p w:rsidR="002D6681" w:rsidRPr="002D6B96" w:rsidRDefault="002D6681" w:rsidP="002D6B96">
      <w:pPr>
        <w:spacing w:line="360" w:lineRule="auto"/>
        <w:ind w:firstLine="600"/>
        <w:rPr>
          <w:sz w:val="28"/>
          <w:szCs w:val="28"/>
        </w:rPr>
      </w:pPr>
      <w:r w:rsidRPr="002D6B96">
        <w:rPr>
          <w:sz w:val="28"/>
          <w:szCs w:val="28"/>
        </w:rPr>
        <w:t>Таблица 2.</w:t>
      </w:r>
      <w:r w:rsidR="002D6B96">
        <w:rPr>
          <w:sz w:val="28"/>
          <w:szCs w:val="28"/>
        </w:rPr>
        <w:t xml:space="preserve">4 </w:t>
      </w:r>
      <w:r w:rsidRPr="002D6B96">
        <w:rPr>
          <w:sz w:val="28"/>
          <w:szCs w:val="28"/>
        </w:rPr>
        <w:t>Факторный анализ рентабельности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3600"/>
        <w:gridCol w:w="1800"/>
        <w:gridCol w:w="1800"/>
        <w:gridCol w:w="1400"/>
      </w:tblGrid>
      <w:tr w:rsidR="002D6681">
        <w:tc>
          <w:tcPr>
            <w:tcW w:w="800" w:type="dxa"/>
            <w:tcBorders>
              <w:top w:val="single" w:sz="4" w:space="0" w:color="auto"/>
              <w:left w:val="single" w:sz="4" w:space="0" w:color="auto"/>
              <w:bottom w:val="single" w:sz="4" w:space="0" w:color="auto"/>
              <w:right w:val="single" w:sz="4" w:space="0" w:color="auto"/>
            </w:tcBorders>
          </w:tcPr>
          <w:p w:rsidR="002D6681" w:rsidRPr="002D6B96" w:rsidRDefault="002D6681">
            <w:pPr>
              <w:jc w:val="both"/>
            </w:pPr>
            <w:r w:rsidRPr="002D6B96">
              <w:t>№ п/п</w:t>
            </w:r>
          </w:p>
        </w:tc>
        <w:tc>
          <w:tcPr>
            <w:tcW w:w="3600" w:type="dxa"/>
            <w:tcBorders>
              <w:top w:val="single" w:sz="4" w:space="0" w:color="auto"/>
              <w:left w:val="single" w:sz="4" w:space="0" w:color="auto"/>
              <w:bottom w:val="single" w:sz="4" w:space="0" w:color="auto"/>
              <w:right w:val="single" w:sz="4" w:space="0" w:color="auto"/>
            </w:tcBorders>
          </w:tcPr>
          <w:p w:rsidR="002D6681" w:rsidRPr="002D6B96" w:rsidRDefault="002D6681">
            <w:pPr>
              <w:jc w:val="both"/>
            </w:pPr>
            <w:r w:rsidRPr="002D6B96">
              <w:t>Показатели</w:t>
            </w:r>
          </w:p>
        </w:tc>
        <w:tc>
          <w:tcPr>
            <w:tcW w:w="1800" w:type="dxa"/>
            <w:tcBorders>
              <w:top w:val="single" w:sz="4" w:space="0" w:color="auto"/>
              <w:left w:val="single" w:sz="4" w:space="0" w:color="auto"/>
              <w:bottom w:val="single" w:sz="4" w:space="0" w:color="auto"/>
              <w:right w:val="single" w:sz="4" w:space="0" w:color="auto"/>
            </w:tcBorders>
          </w:tcPr>
          <w:p w:rsidR="002D6681" w:rsidRPr="002D6B96" w:rsidRDefault="002D6681">
            <w:pPr>
              <w:jc w:val="both"/>
            </w:pPr>
            <w:r w:rsidRPr="002D6B96">
              <w:t>Базисный год</w:t>
            </w:r>
          </w:p>
        </w:tc>
        <w:tc>
          <w:tcPr>
            <w:tcW w:w="1800" w:type="dxa"/>
            <w:tcBorders>
              <w:top w:val="single" w:sz="4" w:space="0" w:color="auto"/>
              <w:left w:val="single" w:sz="4" w:space="0" w:color="auto"/>
              <w:bottom w:val="single" w:sz="4" w:space="0" w:color="auto"/>
              <w:right w:val="single" w:sz="4" w:space="0" w:color="auto"/>
            </w:tcBorders>
          </w:tcPr>
          <w:p w:rsidR="002D6681" w:rsidRPr="002D6B96" w:rsidRDefault="002D6681">
            <w:pPr>
              <w:jc w:val="both"/>
            </w:pPr>
            <w:r w:rsidRPr="002D6B96">
              <w:t>Отчетный год</w:t>
            </w:r>
          </w:p>
        </w:tc>
        <w:tc>
          <w:tcPr>
            <w:tcW w:w="1400" w:type="dxa"/>
            <w:tcBorders>
              <w:top w:val="single" w:sz="4" w:space="0" w:color="auto"/>
              <w:left w:val="single" w:sz="4" w:space="0" w:color="auto"/>
              <w:bottom w:val="single" w:sz="4" w:space="0" w:color="auto"/>
              <w:right w:val="single" w:sz="4" w:space="0" w:color="auto"/>
            </w:tcBorders>
          </w:tcPr>
          <w:p w:rsidR="002D6681" w:rsidRPr="002D6B96" w:rsidRDefault="002D6681">
            <w:pPr>
              <w:jc w:val="both"/>
            </w:pPr>
            <w:r w:rsidRPr="002D6B96">
              <w:t>Изменения (+ или -)</w:t>
            </w:r>
          </w:p>
        </w:tc>
      </w:tr>
      <w:tr w:rsidR="002D6681">
        <w:tc>
          <w:tcPr>
            <w:tcW w:w="800" w:type="dxa"/>
            <w:tcBorders>
              <w:top w:val="single" w:sz="4" w:space="0" w:color="auto"/>
              <w:left w:val="single" w:sz="4" w:space="0" w:color="auto"/>
              <w:bottom w:val="single" w:sz="4" w:space="0" w:color="auto"/>
              <w:right w:val="single" w:sz="4" w:space="0" w:color="auto"/>
            </w:tcBorders>
          </w:tcPr>
          <w:p w:rsidR="002D6681" w:rsidRPr="002D6B96" w:rsidRDefault="002D6681">
            <w:pPr>
              <w:jc w:val="center"/>
            </w:pPr>
            <w:r w:rsidRPr="002D6B96">
              <w:t>1</w:t>
            </w:r>
          </w:p>
        </w:tc>
        <w:tc>
          <w:tcPr>
            <w:tcW w:w="3600" w:type="dxa"/>
            <w:tcBorders>
              <w:top w:val="single" w:sz="4" w:space="0" w:color="auto"/>
              <w:left w:val="single" w:sz="4" w:space="0" w:color="auto"/>
              <w:bottom w:val="single" w:sz="4" w:space="0" w:color="auto"/>
              <w:right w:val="single" w:sz="4" w:space="0" w:color="auto"/>
            </w:tcBorders>
          </w:tcPr>
          <w:p w:rsidR="002D6681" w:rsidRPr="002D6B96" w:rsidRDefault="002D6681">
            <w:pPr>
              <w:jc w:val="right"/>
            </w:pPr>
            <w:r w:rsidRPr="002D6B96">
              <w:t>2</w:t>
            </w:r>
          </w:p>
        </w:tc>
        <w:tc>
          <w:tcPr>
            <w:tcW w:w="1800" w:type="dxa"/>
            <w:tcBorders>
              <w:top w:val="single" w:sz="4" w:space="0" w:color="auto"/>
              <w:left w:val="single" w:sz="4" w:space="0" w:color="auto"/>
              <w:bottom w:val="single" w:sz="4" w:space="0" w:color="auto"/>
              <w:right w:val="single" w:sz="4" w:space="0" w:color="auto"/>
            </w:tcBorders>
          </w:tcPr>
          <w:p w:rsidR="002D6681" w:rsidRPr="002D6B96" w:rsidRDefault="002D6681">
            <w:pPr>
              <w:jc w:val="center"/>
            </w:pPr>
            <w:r w:rsidRPr="002D6B96">
              <w:t>3</w:t>
            </w:r>
          </w:p>
        </w:tc>
        <w:tc>
          <w:tcPr>
            <w:tcW w:w="1800" w:type="dxa"/>
            <w:tcBorders>
              <w:top w:val="single" w:sz="4" w:space="0" w:color="auto"/>
              <w:left w:val="single" w:sz="4" w:space="0" w:color="auto"/>
              <w:bottom w:val="single" w:sz="4" w:space="0" w:color="auto"/>
              <w:right w:val="single" w:sz="4" w:space="0" w:color="auto"/>
            </w:tcBorders>
          </w:tcPr>
          <w:p w:rsidR="002D6681" w:rsidRPr="002D6B96" w:rsidRDefault="002D6681">
            <w:pPr>
              <w:jc w:val="center"/>
            </w:pPr>
            <w:r w:rsidRPr="002D6B96">
              <w:t>4</w:t>
            </w:r>
          </w:p>
        </w:tc>
        <w:tc>
          <w:tcPr>
            <w:tcW w:w="1400" w:type="dxa"/>
            <w:tcBorders>
              <w:top w:val="single" w:sz="4" w:space="0" w:color="auto"/>
              <w:left w:val="single" w:sz="4" w:space="0" w:color="auto"/>
              <w:bottom w:val="single" w:sz="4" w:space="0" w:color="auto"/>
              <w:right w:val="single" w:sz="4" w:space="0" w:color="auto"/>
            </w:tcBorders>
          </w:tcPr>
          <w:p w:rsidR="002D6681" w:rsidRPr="002D6B96" w:rsidRDefault="002D6681">
            <w:pPr>
              <w:jc w:val="center"/>
            </w:pPr>
            <w:r w:rsidRPr="002D6B96">
              <w:t>5</w:t>
            </w:r>
          </w:p>
        </w:tc>
      </w:tr>
      <w:tr w:rsidR="002D6B96">
        <w:tc>
          <w:tcPr>
            <w:tcW w:w="800" w:type="dxa"/>
            <w:tcBorders>
              <w:top w:val="single" w:sz="4" w:space="0" w:color="auto"/>
              <w:left w:val="single" w:sz="4" w:space="0" w:color="auto"/>
              <w:bottom w:val="single" w:sz="4" w:space="0" w:color="auto"/>
              <w:right w:val="single" w:sz="4" w:space="0" w:color="auto"/>
            </w:tcBorders>
          </w:tcPr>
          <w:p w:rsidR="002D6B96" w:rsidRPr="002D6B96" w:rsidRDefault="002D6B96">
            <w:pPr>
              <w:jc w:val="both"/>
            </w:pPr>
            <w:r w:rsidRPr="002D6B96">
              <w:t>1</w:t>
            </w:r>
          </w:p>
        </w:tc>
        <w:tc>
          <w:tcPr>
            <w:tcW w:w="3600" w:type="dxa"/>
            <w:tcBorders>
              <w:top w:val="single" w:sz="4" w:space="0" w:color="auto"/>
              <w:left w:val="single" w:sz="4" w:space="0" w:color="auto"/>
              <w:bottom w:val="single" w:sz="4" w:space="0" w:color="auto"/>
              <w:right w:val="single" w:sz="4" w:space="0" w:color="auto"/>
            </w:tcBorders>
          </w:tcPr>
          <w:p w:rsidR="002D6B96" w:rsidRPr="002D6B96" w:rsidRDefault="002D6B96">
            <w:pPr>
              <w:jc w:val="both"/>
            </w:pPr>
            <w:r w:rsidRPr="002D6B96">
              <w:t>Выручка (нетто) от продажи товаров, продукции, работ, услуг (за минусом налога на добавленную стоимость, акцизов и аналогичных обязательных платежей)</w:t>
            </w:r>
          </w:p>
        </w:tc>
        <w:tc>
          <w:tcPr>
            <w:tcW w:w="1800" w:type="dxa"/>
            <w:tcBorders>
              <w:top w:val="single" w:sz="4" w:space="0" w:color="auto"/>
              <w:left w:val="single" w:sz="4" w:space="0" w:color="auto"/>
              <w:bottom w:val="single" w:sz="4" w:space="0" w:color="auto"/>
              <w:right w:val="single" w:sz="4" w:space="0" w:color="auto"/>
            </w:tcBorders>
          </w:tcPr>
          <w:p w:rsidR="002D6B96" w:rsidRPr="001D2A02" w:rsidRDefault="002D6B96" w:rsidP="00A11B9F">
            <w:pPr>
              <w:jc w:val="center"/>
            </w:pPr>
            <w:r>
              <w:t>76536.0</w:t>
            </w:r>
          </w:p>
        </w:tc>
        <w:tc>
          <w:tcPr>
            <w:tcW w:w="1800" w:type="dxa"/>
            <w:tcBorders>
              <w:top w:val="single" w:sz="4" w:space="0" w:color="auto"/>
              <w:left w:val="single" w:sz="4" w:space="0" w:color="auto"/>
              <w:bottom w:val="single" w:sz="4" w:space="0" w:color="auto"/>
              <w:right w:val="single" w:sz="4" w:space="0" w:color="auto"/>
            </w:tcBorders>
          </w:tcPr>
          <w:p w:rsidR="002D6B96" w:rsidRPr="001D2A02" w:rsidRDefault="002D6B96" w:rsidP="00A11B9F">
            <w:pPr>
              <w:jc w:val="center"/>
            </w:pPr>
            <w:r>
              <w:t>84069.0</w:t>
            </w:r>
          </w:p>
        </w:tc>
        <w:tc>
          <w:tcPr>
            <w:tcW w:w="1400" w:type="dxa"/>
            <w:tcBorders>
              <w:top w:val="single" w:sz="4" w:space="0" w:color="auto"/>
              <w:left w:val="single" w:sz="4" w:space="0" w:color="auto"/>
              <w:bottom w:val="single" w:sz="4" w:space="0" w:color="auto"/>
              <w:right w:val="single" w:sz="4" w:space="0" w:color="auto"/>
            </w:tcBorders>
          </w:tcPr>
          <w:p w:rsidR="002D6B96" w:rsidRPr="001D2A02" w:rsidRDefault="002D6B96" w:rsidP="00A11B9F">
            <w:pPr>
              <w:jc w:val="center"/>
            </w:pPr>
            <w:r>
              <w:t>7533.0</w:t>
            </w:r>
          </w:p>
        </w:tc>
      </w:tr>
      <w:tr w:rsidR="002D6B96">
        <w:tc>
          <w:tcPr>
            <w:tcW w:w="800" w:type="dxa"/>
            <w:tcBorders>
              <w:top w:val="single" w:sz="4" w:space="0" w:color="auto"/>
              <w:left w:val="single" w:sz="4" w:space="0" w:color="auto"/>
              <w:bottom w:val="single" w:sz="4" w:space="0" w:color="auto"/>
              <w:right w:val="single" w:sz="4" w:space="0" w:color="auto"/>
            </w:tcBorders>
          </w:tcPr>
          <w:p w:rsidR="002D6B96" w:rsidRPr="002D6B96" w:rsidRDefault="002D6B96">
            <w:pPr>
              <w:jc w:val="both"/>
            </w:pPr>
            <w:r w:rsidRPr="002D6B96">
              <w:t>2</w:t>
            </w:r>
          </w:p>
        </w:tc>
        <w:tc>
          <w:tcPr>
            <w:tcW w:w="3600" w:type="dxa"/>
            <w:tcBorders>
              <w:top w:val="single" w:sz="4" w:space="0" w:color="auto"/>
              <w:left w:val="single" w:sz="4" w:space="0" w:color="auto"/>
              <w:bottom w:val="single" w:sz="4" w:space="0" w:color="auto"/>
              <w:right w:val="single" w:sz="4" w:space="0" w:color="auto"/>
            </w:tcBorders>
          </w:tcPr>
          <w:p w:rsidR="002D6B96" w:rsidRPr="002D6B96" w:rsidRDefault="002D6B96">
            <w:pPr>
              <w:jc w:val="both"/>
            </w:pPr>
            <w:r w:rsidRPr="002D6B96">
              <w:t>Полная себестоимость реализованной продукции</w:t>
            </w:r>
          </w:p>
        </w:tc>
        <w:tc>
          <w:tcPr>
            <w:tcW w:w="1800" w:type="dxa"/>
            <w:tcBorders>
              <w:top w:val="single" w:sz="4" w:space="0" w:color="auto"/>
              <w:left w:val="single" w:sz="4" w:space="0" w:color="auto"/>
              <w:bottom w:val="single" w:sz="4" w:space="0" w:color="auto"/>
              <w:right w:val="single" w:sz="4" w:space="0" w:color="auto"/>
            </w:tcBorders>
          </w:tcPr>
          <w:p w:rsidR="002D6B96" w:rsidRPr="001D2A02" w:rsidRDefault="002D6B96" w:rsidP="00A11B9F">
            <w:pPr>
              <w:jc w:val="center"/>
            </w:pPr>
            <w:r>
              <w:t>49021.0</w:t>
            </w:r>
          </w:p>
        </w:tc>
        <w:tc>
          <w:tcPr>
            <w:tcW w:w="1800" w:type="dxa"/>
            <w:tcBorders>
              <w:top w:val="single" w:sz="4" w:space="0" w:color="auto"/>
              <w:left w:val="single" w:sz="4" w:space="0" w:color="auto"/>
              <w:bottom w:val="single" w:sz="4" w:space="0" w:color="auto"/>
              <w:right w:val="single" w:sz="4" w:space="0" w:color="auto"/>
            </w:tcBorders>
          </w:tcPr>
          <w:p w:rsidR="002D6B96" w:rsidRPr="001D2A02" w:rsidRDefault="002D6B96" w:rsidP="00A11B9F">
            <w:pPr>
              <w:jc w:val="center"/>
            </w:pPr>
            <w:r>
              <w:t>80448.0</w:t>
            </w:r>
          </w:p>
        </w:tc>
        <w:tc>
          <w:tcPr>
            <w:tcW w:w="1400" w:type="dxa"/>
            <w:tcBorders>
              <w:top w:val="single" w:sz="4" w:space="0" w:color="auto"/>
              <w:left w:val="single" w:sz="4" w:space="0" w:color="auto"/>
              <w:bottom w:val="single" w:sz="4" w:space="0" w:color="auto"/>
              <w:right w:val="single" w:sz="4" w:space="0" w:color="auto"/>
            </w:tcBorders>
          </w:tcPr>
          <w:p w:rsidR="002D6B96" w:rsidRPr="001D2A02" w:rsidRDefault="002D6B96" w:rsidP="00A11B9F">
            <w:pPr>
              <w:jc w:val="center"/>
            </w:pPr>
            <w:r>
              <w:t>31427.0</w:t>
            </w:r>
          </w:p>
        </w:tc>
      </w:tr>
      <w:tr w:rsidR="002D6B96">
        <w:tc>
          <w:tcPr>
            <w:tcW w:w="800" w:type="dxa"/>
            <w:tcBorders>
              <w:top w:val="single" w:sz="4" w:space="0" w:color="auto"/>
              <w:left w:val="single" w:sz="4" w:space="0" w:color="auto"/>
              <w:bottom w:val="single" w:sz="4" w:space="0" w:color="auto"/>
              <w:right w:val="single" w:sz="4" w:space="0" w:color="auto"/>
            </w:tcBorders>
          </w:tcPr>
          <w:p w:rsidR="002D6B96" w:rsidRPr="002D6B96" w:rsidRDefault="002D6B96">
            <w:pPr>
              <w:jc w:val="both"/>
            </w:pPr>
            <w:r w:rsidRPr="002D6B96">
              <w:t>3</w:t>
            </w:r>
          </w:p>
        </w:tc>
        <w:tc>
          <w:tcPr>
            <w:tcW w:w="3600" w:type="dxa"/>
            <w:tcBorders>
              <w:top w:val="single" w:sz="4" w:space="0" w:color="auto"/>
              <w:left w:val="single" w:sz="4" w:space="0" w:color="auto"/>
              <w:bottom w:val="single" w:sz="4" w:space="0" w:color="auto"/>
              <w:right w:val="single" w:sz="4" w:space="0" w:color="auto"/>
            </w:tcBorders>
          </w:tcPr>
          <w:p w:rsidR="002D6B96" w:rsidRPr="002D6B96" w:rsidRDefault="002D6B96">
            <w:pPr>
              <w:jc w:val="both"/>
            </w:pPr>
            <w:r w:rsidRPr="002D6B96">
              <w:t>Прибыль от реализации (от продаж)</w:t>
            </w:r>
          </w:p>
        </w:tc>
        <w:tc>
          <w:tcPr>
            <w:tcW w:w="1800" w:type="dxa"/>
            <w:tcBorders>
              <w:top w:val="single" w:sz="4" w:space="0" w:color="auto"/>
              <w:left w:val="single" w:sz="4" w:space="0" w:color="auto"/>
              <w:bottom w:val="single" w:sz="4" w:space="0" w:color="auto"/>
              <w:right w:val="single" w:sz="4" w:space="0" w:color="auto"/>
            </w:tcBorders>
          </w:tcPr>
          <w:p w:rsidR="002D6B96" w:rsidRPr="001D2A02" w:rsidRDefault="002D6B96" w:rsidP="00A11B9F">
            <w:pPr>
              <w:jc w:val="center"/>
            </w:pPr>
            <w:r>
              <w:t>27515.0</w:t>
            </w:r>
          </w:p>
        </w:tc>
        <w:tc>
          <w:tcPr>
            <w:tcW w:w="1800" w:type="dxa"/>
            <w:tcBorders>
              <w:top w:val="single" w:sz="4" w:space="0" w:color="auto"/>
              <w:left w:val="single" w:sz="4" w:space="0" w:color="auto"/>
              <w:bottom w:val="single" w:sz="4" w:space="0" w:color="auto"/>
              <w:right w:val="single" w:sz="4" w:space="0" w:color="auto"/>
            </w:tcBorders>
          </w:tcPr>
          <w:p w:rsidR="002D6B96" w:rsidRPr="001D2A02" w:rsidRDefault="002D6B96" w:rsidP="00A11B9F">
            <w:pPr>
              <w:jc w:val="center"/>
            </w:pPr>
            <w:r>
              <w:t>3621.0</w:t>
            </w:r>
          </w:p>
        </w:tc>
        <w:tc>
          <w:tcPr>
            <w:tcW w:w="1400" w:type="dxa"/>
            <w:tcBorders>
              <w:top w:val="single" w:sz="4" w:space="0" w:color="auto"/>
              <w:left w:val="single" w:sz="4" w:space="0" w:color="auto"/>
              <w:bottom w:val="single" w:sz="4" w:space="0" w:color="auto"/>
              <w:right w:val="single" w:sz="4" w:space="0" w:color="auto"/>
            </w:tcBorders>
          </w:tcPr>
          <w:p w:rsidR="002D6B96" w:rsidRPr="001D2A02" w:rsidRDefault="002D6B96" w:rsidP="00A11B9F">
            <w:pPr>
              <w:jc w:val="center"/>
            </w:pPr>
            <w:r>
              <w:t>-23894.0</w:t>
            </w:r>
          </w:p>
        </w:tc>
      </w:tr>
      <w:tr w:rsidR="003C7DFD">
        <w:tc>
          <w:tcPr>
            <w:tcW w:w="800" w:type="dxa"/>
            <w:tcBorders>
              <w:top w:val="single" w:sz="4" w:space="0" w:color="auto"/>
              <w:left w:val="single" w:sz="4" w:space="0" w:color="auto"/>
              <w:bottom w:val="single" w:sz="4" w:space="0" w:color="auto"/>
              <w:right w:val="single" w:sz="4" w:space="0" w:color="auto"/>
            </w:tcBorders>
          </w:tcPr>
          <w:p w:rsidR="003C7DFD" w:rsidRPr="002D6B96" w:rsidRDefault="003C7DFD">
            <w:pPr>
              <w:jc w:val="both"/>
            </w:pPr>
            <w:r w:rsidRPr="002D6B96">
              <w:t>4</w:t>
            </w:r>
          </w:p>
        </w:tc>
        <w:tc>
          <w:tcPr>
            <w:tcW w:w="3600" w:type="dxa"/>
            <w:tcBorders>
              <w:top w:val="single" w:sz="4" w:space="0" w:color="auto"/>
              <w:left w:val="single" w:sz="4" w:space="0" w:color="auto"/>
              <w:bottom w:val="single" w:sz="4" w:space="0" w:color="auto"/>
              <w:right w:val="single" w:sz="4" w:space="0" w:color="auto"/>
            </w:tcBorders>
          </w:tcPr>
          <w:p w:rsidR="003C7DFD" w:rsidRPr="002D6B96" w:rsidRDefault="003C7DFD">
            <w:pPr>
              <w:jc w:val="both"/>
            </w:pPr>
            <w:r w:rsidRPr="002D6B96">
              <w:t>Рентабельность реализованной продукции</w:t>
            </w:r>
          </w:p>
        </w:tc>
        <w:tc>
          <w:tcPr>
            <w:tcW w:w="1800" w:type="dxa"/>
            <w:tcBorders>
              <w:top w:val="single" w:sz="4" w:space="0" w:color="auto"/>
              <w:left w:val="single" w:sz="4" w:space="0" w:color="auto"/>
              <w:bottom w:val="single" w:sz="4" w:space="0" w:color="auto"/>
              <w:right w:val="single" w:sz="4" w:space="0" w:color="auto"/>
            </w:tcBorders>
          </w:tcPr>
          <w:p w:rsidR="003C7DFD" w:rsidRPr="00335B3E" w:rsidRDefault="003C7DFD" w:rsidP="00A11B9F">
            <w:pPr>
              <w:jc w:val="center"/>
            </w:pPr>
            <w:r>
              <w:t>56.13</w:t>
            </w:r>
          </w:p>
        </w:tc>
        <w:tc>
          <w:tcPr>
            <w:tcW w:w="1800" w:type="dxa"/>
            <w:tcBorders>
              <w:top w:val="single" w:sz="4" w:space="0" w:color="auto"/>
              <w:left w:val="single" w:sz="4" w:space="0" w:color="auto"/>
              <w:bottom w:val="single" w:sz="4" w:space="0" w:color="auto"/>
              <w:right w:val="single" w:sz="4" w:space="0" w:color="auto"/>
            </w:tcBorders>
          </w:tcPr>
          <w:p w:rsidR="003C7DFD" w:rsidRPr="00335B3E" w:rsidRDefault="003C7DFD" w:rsidP="00A11B9F">
            <w:pPr>
              <w:jc w:val="center"/>
            </w:pPr>
            <w:r>
              <w:t>4.5</w:t>
            </w:r>
          </w:p>
        </w:tc>
        <w:tc>
          <w:tcPr>
            <w:tcW w:w="1400" w:type="dxa"/>
            <w:tcBorders>
              <w:top w:val="single" w:sz="4" w:space="0" w:color="auto"/>
              <w:left w:val="single" w:sz="4" w:space="0" w:color="auto"/>
              <w:bottom w:val="single" w:sz="4" w:space="0" w:color="auto"/>
              <w:right w:val="single" w:sz="4" w:space="0" w:color="auto"/>
            </w:tcBorders>
          </w:tcPr>
          <w:p w:rsidR="003C7DFD" w:rsidRPr="00335B3E" w:rsidRDefault="003C7DFD" w:rsidP="00A11B9F">
            <w:pPr>
              <w:jc w:val="center"/>
            </w:pPr>
            <w:r>
              <w:t>-51.63</w:t>
            </w:r>
          </w:p>
        </w:tc>
      </w:tr>
    </w:tbl>
    <w:p w:rsidR="002D6681" w:rsidRDefault="002D6681" w:rsidP="002D6681">
      <w:pPr>
        <w:ind w:firstLine="600"/>
        <w:jc w:val="both"/>
        <w:rPr>
          <w:sz w:val="20"/>
          <w:szCs w:val="20"/>
        </w:rPr>
      </w:pPr>
    </w:p>
    <w:p w:rsidR="002D6681" w:rsidRPr="003C7DFD" w:rsidRDefault="002D6681" w:rsidP="002D6681">
      <w:pPr>
        <w:spacing w:line="360" w:lineRule="auto"/>
        <w:ind w:firstLine="600"/>
        <w:jc w:val="both"/>
        <w:rPr>
          <w:sz w:val="28"/>
          <w:szCs w:val="28"/>
        </w:rPr>
      </w:pPr>
      <w:r w:rsidRPr="003C7DFD">
        <w:rPr>
          <w:sz w:val="28"/>
          <w:szCs w:val="28"/>
        </w:rPr>
        <w:t>На основе данных табл.2.</w:t>
      </w:r>
      <w:r w:rsidR="003C7DFD" w:rsidRPr="003C7DFD">
        <w:rPr>
          <w:sz w:val="28"/>
          <w:szCs w:val="28"/>
        </w:rPr>
        <w:t>4</w:t>
      </w:r>
      <w:r w:rsidRPr="003C7DFD">
        <w:rPr>
          <w:sz w:val="28"/>
          <w:szCs w:val="28"/>
        </w:rPr>
        <w:t xml:space="preserve"> можно осуществить расчет влияния изменения цены и себестоимости продукции, используя метод цепных подстановок.</w:t>
      </w:r>
    </w:p>
    <w:p w:rsidR="002D6681" w:rsidRPr="003C7DFD" w:rsidRDefault="002D6681" w:rsidP="002D6681">
      <w:pPr>
        <w:spacing w:line="360" w:lineRule="auto"/>
        <w:ind w:firstLine="600"/>
        <w:jc w:val="both"/>
        <w:rPr>
          <w:sz w:val="28"/>
          <w:szCs w:val="28"/>
        </w:rPr>
      </w:pPr>
      <w:r w:rsidRPr="003C7DFD">
        <w:rPr>
          <w:sz w:val="28"/>
          <w:szCs w:val="28"/>
        </w:rPr>
        <w:t xml:space="preserve">За счет изменения выручки от реализации рентабельность продаж изменилась на </w:t>
      </w:r>
      <w:r w:rsidR="00C4289A">
        <w:rPr>
          <w:sz w:val="28"/>
          <w:szCs w:val="28"/>
        </w:rPr>
        <w:t>57.95</w:t>
      </w:r>
      <w:r w:rsidRPr="003C7DFD">
        <w:rPr>
          <w:sz w:val="28"/>
          <w:szCs w:val="28"/>
        </w:rPr>
        <w:t>%. За счет изменения себестоимости реализованной продукции в базовом и отчетном периодах рентабельность продаж изменилась на -</w:t>
      </w:r>
      <w:r w:rsidR="00C4289A">
        <w:rPr>
          <w:sz w:val="28"/>
          <w:szCs w:val="28"/>
        </w:rPr>
        <w:t xml:space="preserve">6.32  </w:t>
      </w:r>
      <w:r w:rsidRPr="003C7DFD">
        <w:rPr>
          <w:sz w:val="28"/>
          <w:szCs w:val="28"/>
        </w:rPr>
        <w:t xml:space="preserve">%. Совокупное влияние двух факторов равно </w:t>
      </w:r>
      <w:r w:rsidR="003C7DFD">
        <w:rPr>
          <w:sz w:val="28"/>
          <w:szCs w:val="28"/>
        </w:rPr>
        <w:t xml:space="preserve">(-51.63) </w:t>
      </w:r>
      <w:r w:rsidRPr="003C7DFD">
        <w:rPr>
          <w:sz w:val="28"/>
          <w:szCs w:val="28"/>
        </w:rPr>
        <w:t>%.</w:t>
      </w:r>
    </w:p>
    <w:p w:rsidR="00C87294" w:rsidRDefault="00C87294" w:rsidP="002D6681">
      <w:pPr>
        <w:spacing w:line="360" w:lineRule="auto"/>
        <w:ind w:firstLine="600"/>
        <w:jc w:val="center"/>
        <w:rPr>
          <w:sz w:val="20"/>
          <w:szCs w:val="20"/>
        </w:rPr>
      </w:pPr>
    </w:p>
    <w:p w:rsidR="00C87294" w:rsidRDefault="00C87294" w:rsidP="002D6681">
      <w:pPr>
        <w:spacing w:line="360" w:lineRule="auto"/>
        <w:ind w:firstLine="600"/>
        <w:jc w:val="center"/>
        <w:rPr>
          <w:sz w:val="20"/>
          <w:szCs w:val="20"/>
        </w:rPr>
      </w:pPr>
    </w:p>
    <w:p w:rsidR="003C7DFD" w:rsidRDefault="003C7DFD" w:rsidP="002D6681">
      <w:pPr>
        <w:spacing w:line="360" w:lineRule="auto"/>
        <w:ind w:firstLine="600"/>
        <w:jc w:val="center"/>
        <w:rPr>
          <w:sz w:val="20"/>
          <w:szCs w:val="20"/>
        </w:rPr>
      </w:pPr>
    </w:p>
    <w:p w:rsidR="003C7DFD" w:rsidRDefault="003C7DFD" w:rsidP="002D6681">
      <w:pPr>
        <w:spacing w:line="360" w:lineRule="auto"/>
        <w:ind w:firstLine="600"/>
        <w:jc w:val="center"/>
        <w:rPr>
          <w:sz w:val="20"/>
          <w:szCs w:val="20"/>
        </w:rPr>
      </w:pPr>
    </w:p>
    <w:p w:rsidR="003C7DFD" w:rsidRDefault="003C7DFD" w:rsidP="002D6681">
      <w:pPr>
        <w:spacing w:line="360" w:lineRule="auto"/>
        <w:ind w:firstLine="600"/>
        <w:jc w:val="center"/>
        <w:rPr>
          <w:sz w:val="20"/>
          <w:szCs w:val="20"/>
        </w:rPr>
      </w:pPr>
    </w:p>
    <w:p w:rsidR="003C7DFD" w:rsidRDefault="003C7DFD" w:rsidP="002D6681">
      <w:pPr>
        <w:spacing w:line="360" w:lineRule="auto"/>
        <w:ind w:firstLine="600"/>
        <w:jc w:val="center"/>
        <w:rPr>
          <w:sz w:val="20"/>
          <w:szCs w:val="20"/>
        </w:rPr>
      </w:pPr>
    </w:p>
    <w:p w:rsidR="003C7DFD" w:rsidRDefault="003C7DFD" w:rsidP="002D6681">
      <w:pPr>
        <w:spacing w:line="360" w:lineRule="auto"/>
        <w:ind w:firstLine="600"/>
        <w:jc w:val="center"/>
        <w:rPr>
          <w:sz w:val="20"/>
          <w:szCs w:val="20"/>
        </w:rPr>
      </w:pPr>
    </w:p>
    <w:p w:rsidR="003C7DFD" w:rsidRDefault="003C7DFD" w:rsidP="002D6681">
      <w:pPr>
        <w:spacing w:line="360" w:lineRule="auto"/>
        <w:ind w:firstLine="600"/>
        <w:jc w:val="center"/>
        <w:rPr>
          <w:sz w:val="20"/>
          <w:szCs w:val="20"/>
        </w:rPr>
      </w:pPr>
    </w:p>
    <w:p w:rsidR="003C7DFD" w:rsidRDefault="003C7DFD" w:rsidP="002D6681">
      <w:pPr>
        <w:spacing w:line="360" w:lineRule="auto"/>
        <w:ind w:firstLine="600"/>
        <w:jc w:val="center"/>
        <w:rPr>
          <w:sz w:val="20"/>
          <w:szCs w:val="20"/>
        </w:rPr>
      </w:pPr>
    </w:p>
    <w:p w:rsidR="003C7DFD" w:rsidRDefault="003C7DFD" w:rsidP="002D6681">
      <w:pPr>
        <w:spacing w:line="360" w:lineRule="auto"/>
        <w:ind w:firstLine="600"/>
        <w:jc w:val="center"/>
        <w:rPr>
          <w:sz w:val="20"/>
          <w:szCs w:val="20"/>
        </w:rPr>
      </w:pPr>
    </w:p>
    <w:p w:rsidR="003C7DFD" w:rsidRDefault="003C7DFD" w:rsidP="002D6681">
      <w:pPr>
        <w:spacing w:line="360" w:lineRule="auto"/>
        <w:ind w:firstLine="600"/>
        <w:jc w:val="center"/>
        <w:rPr>
          <w:sz w:val="20"/>
          <w:szCs w:val="20"/>
        </w:rPr>
      </w:pPr>
    </w:p>
    <w:p w:rsidR="003C7DFD" w:rsidRDefault="003C7DFD" w:rsidP="002D6681">
      <w:pPr>
        <w:spacing w:line="360" w:lineRule="auto"/>
        <w:ind w:firstLine="600"/>
        <w:jc w:val="center"/>
        <w:rPr>
          <w:sz w:val="20"/>
          <w:szCs w:val="20"/>
        </w:rPr>
      </w:pPr>
    </w:p>
    <w:p w:rsidR="003C7DFD" w:rsidRDefault="003C7DFD" w:rsidP="002D6681">
      <w:pPr>
        <w:spacing w:line="360" w:lineRule="auto"/>
        <w:ind w:firstLine="600"/>
        <w:jc w:val="center"/>
        <w:rPr>
          <w:sz w:val="20"/>
          <w:szCs w:val="20"/>
        </w:rPr>
      </w:pPr>
    </w:p>
    <w:p w:rsidR="00D47D4F" w:rsidRDefault="00D47D4F" w:rsidP="002D6681">
      <w:pPr>
        <w:spacing w:line="360" w:lineRule="auto"/>
        <w:ind w:firstLine="600"/>
        <w:jc w:val="center"/>
        <w:rPr>
          <w:b/>
          <w:sz w:val="28"/>
          <w:szCs w:val="28"/>
        </w:rPr>
      </w:pPr>
    </w:p>
    <w:p w:rsidR="00D47D4F" w:rsidRDefault="00D47D4F" w:rsidP="002D6681">
      <w:pPr>
        <w:spacing w:line="360" w:lineRule="auto"/>
        <w:ind w:firstLine="600"/>
        <w:jc w:val="center"/>
        <w:rPr>
          <w:b/>
          <w:sz w:val="28"/>
          <w:szCs w:val="28"/>
        </w:rPr>
      </w:pPr>
    </w:p>
    <w:p w:rsidR="00D47D4F" w:rsidRDefault="00D47D4F" w:rsidP="002D6681">
      <w:pPr>
        <w:spacing w:line="360" w:lineRule="auto"/>
        <w:ind w:firstLine="600"/>
        <w:jc w:val="center"/>
        <w:rPr>
          <w:b/>
          <w:sz w:val="28"/>
          <w:szCs w:val="28"/>
        </w:rPr>
      </w:pPr>
    </w:p>
    <w:p w:rsidR="00D47D4F" w:rsidRDefault="00D47D4F" w:rsidP="002D6681">
      <w:pPr>
        <w:spacing w:line="360" w:lineRule="auto"/>
        <w:ind w:firstLine="600"/>
        <w:jc w:val="center"/>
        <w:rPr>
          <w:b/>
          <w:sz w:val="28"/>
          <w:szCs w:val="28"/>
        </w:rPr>
      </w:pPr>
    </w:p>
    <w:p w:rsidR="00D47D4F" w:rsidRDefault="00D47D4F" w:rsidP="002D6681">
      <w:pPr>
        <w:spacing w:line="360" w:lineRule="auto"/>
        <w:ind w:firstLine="600"/>
        <w:jc w:val="center"/>
        <w:rPr>
          <w:b/>
          <w:sz w:val="28"/>
          <w:szCs w:val="28"/>
        </w:rPr>
      </w:pPr>
    </w:p>
    <w:p w:rsidR="002D6681" w:rsidRPr="00C4289A" w:rsidRDefault="002D6681" w:rsidP="002D6681">
      <w:pPr>
        <w:spacing w:line="360" w:lineRule="auto"/>
        <w:ind w:firstLine="600"/>
        <w:jc w:val="center"/>
        <w:rPr>
          <w:b/>
          <w:sz w:val="28"/>
          <w:szCs w:val="28"/>
        </w:rPr>
      </w:pPr>
      <w:r w:rsidRPr="00C4289A">
        <w:rPr>
          <w:b/>
          <w:sz w:val="28"/>
          <w:szCs w:val="28"/>
        </w:rPr>
        <w:t>ЗАКЛЮЧЕНИЕ</w:t>
      </w:r>
    </w:p>
    <w:p w:rsidR="002D6681" w:rsidRDefault="002D6681" w:rsidP="002D6681">
      <w:pPr>
        <w:spacing w:line="360" w:lineRule="auto"/>
        <w:ind w:firstLine="600"/>
        <w:jc w:val="center"/>
        <w:rPr>
          <w:sz w:val="20"/>
          <w:szCs w:val="20"/>
        </w:rPr>
      </w:pPr>
    </w:p>
    <w:p w:rsidR="002D6681" w:rsidRPr="00C4289A" w:rsidRDefault="002D6681" w:rsidP="002D6681">
      <w:pPr>
        <w:spacing w:line="360" w:lineRule="auto"/>
        <w:ind w:firstLine="600"/>
        <w:jc w:val="both"/>
        <w:rPr>
          <w:sz w:val="28"/>
          <w:szCs w:val="28"/>
        </w:rPr>
      </w:pPr>
      <w:r w:rsidRPr="00C4289A">
        <w:rPr>
          <w:sz w:val="28"/>
          <w:szCs w:val="28"/>
        </w:rPr>
        <w:t>На основе анализа документов Бухгалтерский баланс О</w:t>
      </w:r>
      <w:r w:rsidR="00C4289A">
        <w:rPr>
          <w:sz w:val="28"/>
          <w:szCs w:val="28"/>
        </w:rPr>
        <w:t>О</w:t>
      </w:r>
      <w:r w:rsidRPr="00C4289A">
        <w:rPr>
          <w:sz w:val="28"/>
          <w:szCs w:val="28"/>
        </w:rPr>
        <w:t>О "</w:t>
      </w:r>
      <w:r w:rsidR="00C4289A">
        <w:rPr>
          <w:sz w:val="28"/>
          <w:szCs w:val="28"/>
        </w:rPr>
        <w:t>Мис</w:t>
      </w:r>
      <w:r w:rsidRPr="00C4289A">
        <w:rPr>
          <w:sz w:val="28"/>
          <w:szCs w:val="28"/>
        </w:rPr>
        <w:t xml:space="preserve">" на 31 декабря </w:t>
      </w:r>
      <w:smartTag w:uri="urn:schemas-microsoft-com:office:smarttags" w:element="metricconverter">
        <w:smartTagPr>
          <w:attr w:name="ProductID" w:val="2009 г"/>
        </w:smartTagPr>
        <w:r w:rsidRPr="00C4289A">
          <w:rPr>
            <w:sz w:val="28"/>
            <w:szCs w:val="28"/>
          </w:rPr>
          <w:t>2009 г</w:t>
        </w:r>
      </w:smartTag>
      <w:r w:rsidRPr="00C4289A">
        <w:rPr>
          <w:sz w:val="28"/>
          <w:szCs w:val="28"/>
        </w:rPr>
        <w:t>. (тыс.руб.)    и Отчет о прибылях и убытках (тыс.руб.)    можно сделать следующие основные выводы.</w:t>
      </w:r>
    </w:p>
    <w:p w:rsidR="00C4289A" w:rsidRPr="002D6681" w:rsidRDefault="00C4289A" w:rsidP="00C4289A">
      <w:pPr>
        <w:spacing w:line="360" w:lineRule="auto"/>
        <w:ind w:firstLine="600"/>
        <w:jc w:val="both"/>
        <w:rPr>
          <w:sz w:val="28"/>
          <w:szCs w:val="28"/>
        </w:rPr>
      </w:pPr>
      <w:r w:rsidRPr="002D6681">
        <w:rPr>
          <w:sz w:val="28"/>
          <w:szCs w:val="28"/>
        </w:rPr>
        <w:t>По анализируемому предприятию нормативное неравенство платежеспособности на начало периода не соблюдалось (</w:t>
      </w:r>
      <w:r>
        <w:rPr>
          <w:sz w:val="28"/>
          <w:szCs w:val="28"/>
        </w:rPr>
        <w:t>711</w:t>
      </w:r>
      <w:r w:rsidRPr="002D6681">
        <w:rPr>
          <w:sz w:val="28"/>
          <w:szCs w:val="28"/>
        </w:rPr>
        <w:t xml:space="preserve">.0 &lt; </w:t>
      </w:r>
      <w:r>
        <w:rPr>
          <w:sz w:val="28"/>
          <w:szCs w:val="28"/>
        </w:rPr>
        <w:t>16413</w:t>
      </w:r>
      <w:r w:rsidRPr="002D6681">
        <w:rPr>
          <w:sz w:val="28"/>
          <w:szCs w:val="28"/>
        </w:rPr>
        <w:t>.0), на конец периода - не соблюдалось (</w:t>
      </w:r>
      <w:r>
        <w:rPr>
          <w:sz w:val="28"/>
          <w:szCs w:val="28"/>
        </w:rPr>
        <w:t>509</w:t>
      </w:r>
      <w:r w:rsidRPr="002D6681">
        <w:rPr>
          <w:sz w:val="28"/>
          <w:szCs w:val="28"/>
        </w:rPr>
        <w:t xml:space="preserve">.0 &lt; </w:t>
      </w:r>
      <w:r>
        <w:rPr>
          <w:sz w:val="28"/>
          <w:szCs w:val="28"/>
        </w:rPr>
        <w:t>23025</w:t>
      </w:r>
      <w:r w:rsidRPr="002D6681">
        <w:rPr>
          <w:sz w:val="28"/>
          <w:szCs w:val="28"/>
        </w:rPr>
        <w:t>.0). Следовательно, его следует считать неплатежеспособным на начало периода, и неплатежеспособным на конец периода.</w:t>
      </w:r>
    </w:p>
    <w:p w:rsidR="00D42BB7" w:rsidRPr="002D6681" w:rsidRDefault="002D6681" w:rsidP="00D42BB7">
      <w:pPr>
        <w:spacing w:line="360" w:lineRule="auto"/>
        <w:ind w:firstLine="600"/>
        <w:jc w:val="both"/>
        <w:rPr>
          <w:sz w:val="28"/>
          <w:szCs w:val="28"/>
        </w:rPr>
      </w:pPr>
      <w:r w:rsidRPr="00C4289A">
        <w:rPr>
          <w:sz w:val="28"/>
          <w:szCs w:val="28"/>
        </w:rPr>
        <w:t xml:space="preserve"> </w:t>
      </w:r>
      <w:r w:rsidR="00D42BB7" w:rsidRPr="002D6681">
        <w:rPr>
          <w:sz w:val="28"/>
          <w:szCs w:val="28"/>
        </w:rPr>
        <w:t xml:space="preserve">Показатель наличия собственных оборотных средств на начало периода характеризуется величиной положительной - </w:t>
      </w:r>
      <w:r w:rsidR="00D42BB7">
        <w:rPr>
          <w:sz w:val="28"/>
          <w:szCs w:val="28"/>
        </w:rPr>
        <w:t>992</w:t>
      </w:r>
      <w:r w:rsidR="00D42BB7" w:rsidRPr="002D6681">
        <w:rPr>
          <w:sz w:val="28"/>
          <w:szCs w:val="28"/>
        </w:rPr>
        <w:t xml:space="preserve">.0 тыс.руб. На конец периода данный показатель был положительным - </w:t>
      </w:r>
      <w:r w:rsidR="00D42BB7">
        <w:rPr>
          <w:sz w:val="28"/>
          <w:szCs w:val="28"/>
        </w:rPr>
        <w:t>2179</w:t>
      </w:r>
      <w:r w:rsidR="00D42BB7" w:rsidRPr="002D6681">
        <w:rPr>
          <w:sz w:val="28"/>
          <w:szCs w:val="28"/>
        </w:rPr>
        <w:t xml:space="preserve">.0 тыс.руб. Изменение за анализируемый период составило - </w:t>
      </w:r>
      <w:r w:rsidR="00D42BB7">
        <w:rPr>
          <w:sz w:val="28"/>
          <w:szCs w:val="28"/>
        </w:rPr>
        <w:t>1187</w:t>
      </w:r>
      <w:r w:rsidR="00D42BB7" w:rsidRPr="002D6681">
        <w:rPr>
          <w:sz w:val="28"/>
          <w:szCs w:val="28"/>
        </w:rPr>
        <w:t xml:space="preserve">.0 тыс.руб. Таким образом, на начало периода на предприятии было достаточно собственных оборотных средств, на конец периода - достаточно. При этом в течение анализируемого периода данный показатель увеличился на </w:t>
      </w:r>
      <w:r w:rsidR="00D42BB7">
        <w:rPr>
          <w:sz w:val="28"/>
          <w:szCs w:val="28"/>
        </w:rPr>
        <w:t>119.6</w:t>
      </w:r>
      <w:r w:rsidR="00D42BB7" w:rsidRPr="002D6681">
        <w:rPr>
          <w:sz w:val="28"/>
          <w:szCs w:val="28"/>
        </w:rPr>
        <w:t xml:space="preserve"> % и соответственно увеличилась обеспеченность предприятия собственными оборотными средствами.</w:t>
      </w:r>
    </w:p>
    <w:p w:rsidR="00D42BB7" w:rsidRPr="002D6681" w:rsidRDefault="00D42BB7" w:rsidP="00D42BB7">
      <w:pPr>
        <w:spacing w:line="360" w:lineRule="auto"/>
        <w:ind w:firstLine="600"/>
        <w:jc w:val="both"/>
        <w:rPr>
          <w:sz w:val="28"/>
          <w:szCs w:val="28"/>
        </w:rPr>
      </w:pPr>
      <w:r w:rsidRPr="002D6681">
        <w:rPr>
          <w:sz w:val="28"/>
          <w:szCs w:val="28"/>
        </w:rPr>
        <w:t>Коэффициент автономии на начало анализируемого периода (0.</w:t>
      </w:r>
      <w:r>
        <w:rPr>
          <w:sz w:val="28"/>
          <w:szCs w:val="28"/>
        </w:rPr>
        <w:t>07</w:t>
      </w:r>
      <w:r w:rsidRPr="002D6681">
        <w:rPr>
          <w:sz w:val="28"/>
          <w:szCs w:val="28"/>
        </w:rPr>
        <w:t>) был ниже нормативного значения (0,5), что свидетельствует об ограниченной финансовой независимости предприятия, на конец анализируемого периода данный коэффициент (0.1) был ниже нормативного значения (0,5), что свидетельствует об ограниченной финансовой независимости предприятия. Изменение коэффициента автономии (0.0</w:t>
      </w:r>
      <w:r>
        <w:rPr>
          <w:sz w:val="28"/>
          <w:szCs w:val="28"/>
        </w:rPr>
        <w:t>3</w:t>
      </w:r>
      <w:r w:rsidRPr="002D6681">
        <w:rPr>
          <w:sz w:val="28"/>
          <w:szCs w:val="28"/>
        </w:rPr>
        <w:t>) является величиной положительной, что свидетельствует о его позитивной динамике в течение анализируемого периода.</w:t>
      </w:r>
    </w:p>
    <w:p w:rsidR="002D6681" w:rsidRPr="00C4289A" w:rsidRDefault="002D6681" w:rsidP="002D6681">
      <w:pPr>
        <w:spacing w:line="360" w:lineRule="auto"/>
        <w:ind w:firstLine="600"/>
        <w:jc w:val="both"/>
        <w:rPr>
          <w:sz w:val="28"/>
          <w:szCs w:val="28"/>
        </w:rPr>
      </w:pPr>
      <w:r w:rsidRPr="00C4289A">
        <w:rPr>
          <w:sz w:val="28"/>
          <w:szCs w:val="28"/>
        </w:rPr>
        <w:t>В анализируемое предприятие кредиторы не будут заинтересованы вкладывать средства, так как оно не в состоянии будет погасить свои долги за счет собственных средств.</w:t>
      </w:r>
    </w:p>
    <w:p w:rsidR="00D42BB7" w:rsidRPr="002D6681" w:rsidRDefault="00D42BB7" w:rsidP="00D42BB7">
      <w:pPr>
        <w:spacing w:line="360" w:lineRule="auto"/>
        <w:ind w:firstLine="600"/>
        <w:jc w:val="both"/>
        <w:rPr>
          <w:sz w:val="28"/>
          <w:szCs w:val="28"/>
        </w:rPr>
      </w:pPr>
      <w:r w:rsidRPr="002D6681">
        <w:rPr>
          <w:sz w:val="28"/>
          <w:szCs w:val="28"/>
        </w:rPr>
        <w:t>Kоэффициент соотношения заемных и собственных средств на начало анализируемого периода (</w:t>
      </w:r>
      <w:r>
        <w:rPr>
          <w:sz w:val="28"/>
          <w:szCs w:val="28"/>
        </w:rPr>
        <w:t>13.4</w:t>
      </w:r>
      <w:r w:rsidRPr="002D6681">
        <w:rPr>
          <w:sz w:val="28"/>
          <w:szCs w:val="28"/>
        </w:rPr>
        <w:t>) был выше нормативного значения (1,0), что свидетельствует о ненормативном соотношении заемных и собственных средств, на конец анализируемого периода данный коэффициент (</w:t>
      </w:r>
      <w:r>
        <w:rPr>
          <w:sz w:val="28"/>
          <w:szCs w:val="28"/>
        </w:rPr>
        <w:t>2</w:t>
      </w:r>
      <w:r w:rsidRPr="002D6681">
        <w:rPr>
          <w:sz w:val="28"/>
          <w:szCs w:val="28"/>
        </w:rPr>
        <w:t>.</w:t>
      </w:r>
      <w:r>
        <w:rPr>
          <w:sz w:val="28"/>
          <w:szCs w:val="28"/>
        </w:rPr>
        <w:t>3</w:t>
      </w:r>
      <w:r w:rsidRPr="002D6681">
        <w:rPr>
          <w:sz w:val="28"/>
          <w:szCs w:val="28"/>
        </w:rPr>
        <w:t>) был выше нормативного значения (1,0), что свидетельствует о ненормативном соотношении заемных и собственных средств. Изменение коэффициента соотношения (-</w:t>
      </w:r>
      <w:r>
        <w:rPr>
          <w:sz w:val="28"/>
          <w:szCs w:val="28"/>
        </w:rPr>
        <w:t>4</w:t>
      </w:r>
      <w:r w:rsidRPr="002D6681">
        <w:rPr>
          <w:sz w:val="28"/>
          <w:szCs w:val="28"/>
        </w:rPr>
        <w:t>.1) является величиной отрицательной, что свидетельствует о его положительной динамике в течение анализируемого периода.</w:t>
      </w:r>
    </w:p>
    <w:p w:rsidR="00D42BB7" w:rsidRPr="002D6681" w:rsidRDefault="00D42BB7" w:rsidP="00D42BB7">
      <w:pPr>
        <w:spacing w:line="360" w:lineRule="auto"/>
        <w:ind w:firstLine="600"/>
        <w:jc w:val="both"/>
        <w:rPr>
          <w:sz w:val="28"/>
          <w:szCs w:val="28"/>
        </w:rPr>
      </w:pPr>
      <w:r w:rsidRPr="002D6681">
        <w:rPr>
          <w:sz w:val="28"/>
          <w:szCs w:val="28"/>
        </w:rPr>
        <w:t>Коэффициент обеспеченности собственными средствами указывает на достаточность собственных оборотных средств, влияющих на финансовую устойчивость. При этом, чем выше данный коэффициент, тем более обеспечено предприятие собственными оборотными средствами.</w:t>
      </w:r>
    </w:p>
    <w:p w:rsidR="00D42BB7" w:rsidRPr="002D6681" w:rsidRDefault="00D42BB7" w:rsidP="00D42BB7">
      <w:pPr>
        <w:spacing w:line="360" w:lineRule="auto"/>
        <w:ind w:firstLine="600"/>
        <w:jc w:val="both"/>
        <w:rPr>
          <w:sz w:val="28"/>
          <w:szCs w:val="28"/>
        </w:rPr>
      </w:pPr>
      <w:r w:rsidRPr="002D6681">
        <w:rPr>
          <w:sz w:val="28"/>
          <w:szCs w:val="28"/>
        </w:rPr>
        <w:t>Kоэффициент обеспеченности собственными средствами на начало анализируемого периода (0.0</w:t>
      </w:r>
      <w:r>
        <w:rPr>
          <w:sz w:val="28"/>
          <w:szCs w:val="28"/>
        </w:rPr>
        <w:t>7</w:t>
      </w:r>
      <w:r w:rsidRPr="002D6681">
        <w:rPr>
          <w:sz w:val="28"/>
          <w:szCs w:val="28"/>
        </w:rPr>
        <w:t xml:space="preserve">) был ниже нормативного значения (0,1), что свидетельствует о недостаточной обеспеченности предприятия собственными оборотными средствами, на конец анализируемого периода данный коэффициент (0.1) был </w:t>
      </w:r>
      <w:r>
        <w:rPr>
          <w:sz w:val="28"/>
          <w:szCs w:val="28"/>
        </w:rPr>
        <w:t>равен</w:t>
      </w:r>
      <w:r w:rsidRPr="002D6681">
        <w:rPr>
          <w:sz w:val="28"/>
          <w:szCs w:val="28"/>
        </w:rPr>
        <w:t xml:space="preserve"> нормативно</w:t>
      </w:r>
      <w:r>
        <w:rPr>
          <w:sz w:val="28"/>
          <w:szCs w:val="28"/>
        </w:rPr>
        <w:t>му</w:t>
      </w:r>
      <w:r w:rsidRPr="002D6681">
        <w:rPr>
          <w:sz w:val="28"/>
          <w:szCs w:val="28"/>
        </w:rPr>
        <w:t xml:space="preserve"> значени</w:t>
      </w:r>
      <w:r>
        <w:rPr>
          <w:sz w:val="28"/>
          <w:szCs w:val="28"/>
        </w:rPr>
        <w:t>ю</w:t>
      </w:r>
      <w:r w:rsidRPr="002D6681">
        <w:rPr>
          <w:sz w:val="28"/>
          <w:szCs w:val="28"/>
        </w:rPr>
        <w:t xml:space="preserve"> (0,1), что свидетельствует о нормальной обеспеченности предприятия собственными оборотными средствами. Изменение коэффициента обеспеченности собственными оборотными средствами (0.</w:t>
      </w:r>
      <w:r>
        <w:rPr>
          <w:sz w:val="28"/>
          <w:szCs w:val="28"/>
        </w:rPr>
        <w:t>0</w:t>
      </w:r>
      <w:r w:rsidRPr="002D6681">
        <w:rPr>
          <w:sz w:val="28"/>
          <w:szCs w:val="28"/>
        </w:rPr>
        <w:t>3</w:t>
      </w:r>
      <w:r>
        <w:rPr>
          <w:sz w:val="28"/>
          <w:szCs w:val="28"/>
        </w:rPr>
        <w:t>)</w:t>
      </w:r>
      <w:r w:rsidRPr="002D6681">
        <w:rPr>
          <w:sz w:val="28"/>
          <w:szCs w:val="28"/>
        </w:rPr>
        <w:t xml:space="preserve"> является величиной положительной, что свидетельствует о его позитивной динамике в течение анализируемого периода.</w:t>
      </w:r>
    </w:p>
    <w:p w:rsidR="00D42BB7" w:rsidRPr="002D6681" w:rsidRDefault="00D42BB7" w:rsidP="00D42BB7">
      <w:pPr>
        <w:spacing w:line="360" w:lineRule="auto"/>
        <w:ind w:firstLine="600"/>
        <w:jc w:val="both"/>
        <w:rPr>
          <w:sz w:val="28"/>
          <w:szCs w:val="28"/>
        </w:rPr>
      </w:pPr>
      <w:r w:rsidRPr="002D6681">
        <w:rPr>
          <w:sz w:val="28"/>
          <w:szCs w:val="28"/>
        </w:rPr>
        <w:t>Коэффициент маневренности показывает, какой удельный вес составляют наиболее мобильные активы в составе собственных средств. При этом, чем выше данный показатель, тем большей маневренностью в плане использования средств обладает предприятие.</w:t>
      </w:r>
    </w:p>
    <w:p w:rsidR="00D42BB7" w:rsidRPr="002D6681" w:rsidRDefault="00D42BB7" w:rsidP="00D42BB7">
      <w:pPr>
        <w:spacing w:line="360" w:lineRule="auto"/>
        <w:ind w:firstLine="600"/>
        <w:jc w:val="both"/>
        <w:rPr>
          <w:sz w:val="28"/>
          <w:szCs w:val="28"/>
        </w:rPr>
      </w:pPr>
      <w:r w:rsidRPr="002D6681">
        <w:rPr>
          <w:sz w:val="28"/>
          <w:szCs w:val="28"/>
        </w:rPr>
        <w:t>Kоэффициент маневренности на начало анализируемого периода (0.</w:t>
      </w:r>
      <w:r>
        <w:rPr>
          <w:sz w:val="28"/>
          <w:szCs w:val="28"/>
        </w:rPr>
        <w:t>8</w:t>
      </w:r>
      <w:r w:rsidRPr="002D6681">
        <w:rPr>
          <w:sz w:val="28"/>
          <w:szCs w:val="28"/>
        </w:rPr>
        <w:t xml:space="preserve">) был </w:t>
      </w:r>
      <w:r>
        <w:rPr>
          <w:sz w:val="28"/>
          <w:szCs w:val="28"/>
        </w:rPr>
        <w:t>выш</w:t>
      </w:r>
      <w:r w:rsidRPr="002D6681">
        <w:rPr>
          <w:sz w:val="28"/>
          <w:szCs w:val="28"/>
        </w:rPr>
        <w:t>е нормативного значения (0,5), что свидетельствует о финансовой мобильности предприятия, на конец анализируемого периода данный коэффициент (0.</w:t>
      </w:r>
      <w:r>
        <w:rPr>
          <w:sz w:val="28"/>
          <w:szCs w:val="28"/>
        </w:rPr>
        <w:t>9</w:t>
      </w:r>
      <w:r w:rsidRPr="002D6681">
        <w:rPr>
          <w:sz w:val="28"/>
          <w:szCs w:val="28"/>
        </w:rPr>
        <w:t xml:space="preserve">) был </w:t>
      </w:r>
      <w:r>
        <w:rPr>
          <w:sz w:val="28"/>
          <w:szCs w:val="28"/>
        </w:rPr>
        <w:t>вы</w:t>
      </w:r>
      <w:r w:rsidRPr="002D6681">
        <w:rPr>
          <w:sz w:val="28"/>
          <w:szCs w:val="28"/>
        </w:rPr>
        <w:t>же нормативного значения (0,5), что свидетельствует об ограниченной финансовой мобильности предприятия. Изменение коэффициента маневренности (0.</w:t>
      </w:r>
      <w:r>
        <w:rPr>
          <w:sz w:val="28"/>
          <w:szCs w:val="28"/>
        </w:rPr>
        <w:t>8</w:t>
      </w:r>
      <w:r w:rsidRPr="002D6681">
        <w:rPr>
          <w:sz w:val="28"/>
          <w:szCs w:val="28"/>
        </w:rPr>
        <w:t>) является величиной положительной, что свидетельствует о его позитивной динамике в течение анализируемого периода.</w:t>
      </w:r>
    </w:p>
    <w:p w:rsidR="00D42BB7" w:rsidRPr="002D6681" w:rsidRDefault="00D42BB7" w:rsidP="00D42BB7">
      <w:pPr>
        <w:spacing w:line="360" w:lineRule="auto"/>
        <w:ind w:firstLine="600"/>
        <w:jc w:val="both"/>
        <w:rPr>
          <w:sz w:val="28"/>
          <w:szCs w:val="28"/>
        </w:rPr>
      </w:pPr>
      <w:r w:rsidRPr="002D6681">
        <w:rPr>
          <w:sz w:val="28"/>
          <w:szCs w:val="28"/>
        </w:rPr>
        <w:t>Коэффициент финансирования показывает, насколько деятельность предприятия осуществляется за счет его собственных средств. При этом, чем выше данный показатель, тем в большей степени используются собственные средства.</w:t>
      </w:r>
    </w:p>
    <w:p w:rsidR="00D42BB7" w:rsidRPr="002D6681" w:rsidRDefault="00D42BB7" w:rsidP="00D42BB7">
      <w:pPr>
        <w:spacing w:line="360" w:lineRule="auto"/>
        <w:ind w:firstLine="600"/>
        <w:jc w:val="both"/>
        <w:rPr>
          <w:sz w:val="28"/>
          <w:szCs w:val="28"/>
        </w:rPr>
      </w:pPr>
      <w:r w:rsidRPr="002D6681">
        <w:rPr>
          <w:sz w:val="28"/>
          <w:szCs w:val="28"/>
        </w:rPr>
        <w:t>Kоэффициент финансирования на начало анализируемого периода (</w:t>
      </w:r>
      <w:r>
        <w:rPr>
          <w:sz w:val="28"/>
          <w:szCs w:val="28"/>
        </w:rPr>
        <w:t>13</w:t>
      </w:r>
      <w:r w:rsidRPr="002D6681">
        <w:rPr>
          <w:sz w:val="28"/>
          <w:szCs w:val="28"/>
        </w:rPr>
        <w:t>.</w:t>
      </w:r>
      <w:r>
        <w:rPr>
          <w:sz w:val="28"/>
          <w:szCs w:val="28"/>
        </w:rPr>
        <w:t>4</w:t>
      </w:r>
      <w:r w:rsidRPr="002D6681">
        <w:rPr>
          <w:sz w:val="28"/>
          <w:szCs w:val="28"/>
        </w:rPr>
        <w:t xml:space="preserve">) был </w:t>
      </w:r>
      <w:r>
        <w:rPr>
          <w:sz w:val="28"/>
          <w:szCs w:val="28"/>
        </w:rPr>
        <w:t>выш</w:t>
      </w:r>
      <w:r w:rsidRPr="002D6681">
        <w:rPr>
          <w:sz w:val="28"/>
          <w:szCs w:val="28"/>
        </w:rPr>
        <w:t>е нормативного значения (1,0), что свидетельствует о недостаточности собственных средств предприятия, на конец анализируемого периода данный коэффициент (</w:t>
      </w:r>
      <w:r>
        <w:rPr>
          <w:sz w:val="28"/>
          <w:szCs w:val="28"/>
        </w:rPr>
        <w:t>9</w:t>
      </w:r>
      <w:r w:rsidRPr="002D6681">
        <w:rPr>
          <w:sz w:val="28"/>
          <w:szCs w:val="28"/>
        </w:rPr>
        <w:t xml:space="preserve">.3) был </w:t>
      </w:r>
      <w:r>
        <w:rPr>
          <w:sz w:val="28"/>
          <w:szCs w:val="28"/>
        </w:rPr>
        <w:t>выш</w:t>
      </w:r>
      <w:r w:rsidRPr="002D6681">
        <w:rPr>
          <w:sz w:val="28"/>
          <w:szCs w:val="28"/>
        </w:rPr>
        <w:t>е нормативного значения (1,0), что свидетельствует о достаточности собственных средств предприятия. Изменение коэффициента финансирования (-</w:t>
      </w:r>
      <w:r>
        <w:rPr>
          <w:sz w:val="28"/>
          <w:szCs w:val="28"/>
        </w:rPr>
        <w:t>4</w:t>
      </w:r>
      <w:r w:rsidRPr="002D6681">
        <w:rPr>
          <w:sz w:val="28"/>
          <w:szCs w:val="28"/>
        </w:rPr>
        <w:t>.</w:t>
      </w:r>
      <w:r>
        <w:rPr>
          <w:sz w:val="28"/>
          <w:szCs w:val="28"/>
        </w:rPr>
        <w:t>1</w:t>
      </w:r>
      <w:r w:rsidRPr="002D6681">
        <w:rPr>
          <w:sz w:val="28"/>
          <w:szCs w:val="28"/>
        </w:rPr>
        <w:t xml:space="preserve">) является величиной </w:t>
      </w:r>
      <w:r>
        <w:rPr>
          <w:sz w:val="28"/>
          <w:szCs w:val="28"/>
        </w:rPr>
        <w:t>положи</w:t>
      </w:r>
      <w:r w:rsidRPr="002D6681">
        <w:rPr>
          <w:sz w:val="28"/>
          <w:szCs w:val="28"/>
        </w:rPr>
        <w:t xml:space="preserve">тельной, что свидетельствует о его </w:t>
      </w:r>
      <w:r>
        <w:rPr>
          <w:sz w:val="28"/>
          <w:szCs w:val="28"/>
        </w:rPr>
        <w:t>позити</w:t>
      </w:r>
      <w:r w:rsidRPr="002D6681">
        <w:rPr>
          <w:sz w:val="28"/>
          <w:szCs w:val="28"/>
        </w:rPr>
        <w:t>вной динамике в течение анализируемого периода.</w:t>
      </w:r>
    </w:p>
    <w:p w:rsidR="00D42BB7" w:rsidRPr="002D6681" w:rsidRDefault="00D42BB7" w:rsidP="00D42BB7">
      <w:pPr>
        <w:spacing w:line="360" w:lineRule="auto"/>
        <w:ind w:firstLine="600"/>
        <w:jc w:val="both"/>
        <w:rPr>
          <w:sz w:val="28"/>
          <w:szCs w:val="28"/>
        </w:rPr>
      </w:pPr>
      <w:r w:rsidRPr="002D6681">
        <w:rPr>
          <w:sz w:val="28"/>
          <w:szCs w:val="28"/>
        </w:rPr>
        <w:t>Коэффициент обеспеченности собственными источниками финансирования показывает какая часть оборотных активов финансируется за счет собственных источников. Данный показатель характеризует наличие у предприятия собственных оборотных средств, необходимых для его финансовой устойчивости, и является одним из основных коэффициентов, применяемых при оценке несостоятельности предприятия.</w:t>
      </w:r>
    </w:p>
    <w:p w:rsidR="00D42BB7" w:rsidRPr="002D6681" w:rsidRDefault="00D42BB7" w:rsidP="00D42BB7">
      <w:pPr>
        <w:spacing w:line="360" w:lineRule="auto"/>
        <w:ind w:firstLine="600"/>
        <w:jc w:val="both"/>
        <w:rPr>
          <w:sz w:val="28"/>
          <w:szCs w:val="28"/>
        </w:rPr>
      </w:pPr>
      <w:r w:rsidRPr="002D6681">
        <w:rPr>
          <w:sz w:val="28"/>
          <w:szCs w:val="28"/>
        </w:rPr>
        <w:t>Kоэффициент обеспеченности собственными источниками финансирования был равен (0.</w:t>
      </w:r>
      <w:r>
        <w:rPr>
          <w:sz w:val="28"/>
          <w:szCs w:val="28"/>
        </w:rPr>
        <w:t>8</w:t>
      </w:r>
      <w:r w:rsidRPr="002D6681">
        <w:rPr>
          <w:sz w:val="28"/>
          <w:szCs w:val="28"/>
        </w:rPr>
        <w:t xml:space="preserve">), т.е. </w:t>
      </w:r>
      <w:r>
        <w:rPr>
          <w:sz w:val="28"/>
          <w:szCs w:val="28"/>
        </w:rPr>
        <w:t>равен</w:t>
      </w:r>
      <w:r w:rsidRPr="002D6681">
        <w:rPr>
          <w:sz w:val="28"/>
          <w:szCs w:val="28"/>
        </w:rPr>
        <w:t xml:space="preserve"> нормативно</w:t>
      </w:r>
      <w:r>
        <w:rPr>
          <w:sz w:val="28"/>
          <w:szCs w:val="28"/>
        </w:rPr>
        <w:t>му</w:t>
      </w:r>
      <w:r w:rsidRPr="002D6681">
        <w:rPr>
          <w:sz w:val="28"/>
          <w:szCs w:val="28"/>
        </w:rPr>
        <w:t xml:space="preserve"> значени</w:t>
      </w:r>
      <w:r>
        <w:rPr>
          <w:sz w:val="28"/>
          <w:szCs w:val="28"/>
        </w:rPr>
        <w:t>ю</w:t>
      </w:r>
      <w:r w:rsidRPr="002D6681">
        <w:rPr>
          <w:sz w:val="28"/>
          <w:szCs w:val="28"/>
        </w:rPr>
        <w:t xml:space="preserve"> (0,6), что свидетельствует о </w:t>
      </w:r>
      <w:r>
        <w:rPr>
          <w:sz w:val="28"/>
          <w:szCs w:val="28"/>
        </w:rPr>
        <w:t>не</w:t>
      </w:r>
      <w:r w:rsidRPr="002D6681">
        <w:rPr>
          <w:sz w:val="28"/>
          <w:szCs w:val="28"/>
        </w:rPr>
        <w:t>зависимости предприятия от заемных источников при формировании собственных оборотных активов, на конец анализируемого периода данный коэффициент (0.</w:t>
      </w:r>
      <w:r>
        <w:rPr>
          <w:sz w:val="28"/>
          <w:szCs w:val="28"/>
        </w:rPr>
        <w:t>9</w:t>
      </w:r>
      <w:r w:rsidRPr="002D6681">
        <w:rPr>
          <w:sz w:val="28"/>
          <w:szCs w:val="28"/>
        </w:rPr>
        <w:t xml:space="preserve">) был </w:t>
      </w:r>
      <w:r>
        <w:rPr>
          <w:sz w:val="28"/>
          <w:szCs w:val="28"/>
        </w:rPr>
        <w:t>выш</w:t>
      </w:r>
      <w:r w:rsidRPr="002D6681">
        <w:rPr>
          <w:sz w:val="28"/>
          <w:szCs w:val="28"/>
        </w:rPr>
        <w:t xml:space="preserve">е нормативного значения (0.6), что свидетельствует о </w:t>
      </w:r>
      <w:r>
        <w:rPr>
          <w:sz w:val="28"/>
          <w:szCs w:val="28"/>
        </w:rPr>
        <w:t>не</w:t>
      </w:r>
      <w:r w:rsidRPr="002D6681">
        <w:rPr>
          <w:sz w:val="28"/>
          <w:szCs w:val="28"/>
        </w:rPr>
        <w:t>зависимости предприятия от заемных источников при формировании собственных оборотных активов. Изменение коэффициента обеспеченности собственными источниками финансирования (0.1) является величиной положительной, что свидетельствует о его позитивной динамике в течение анализируемого периода.</w:t>
      </w:r>
    </w:p>
    <w:p w:rsidR="00D42BB7" w:rsidRPr="002D6681" w:rsidRDefault="00D42BB7" w:rsidP="00D42BB7">
      <w:pPr>
        <w:spacing w:line="360" w:lineRule="auto"/>
        <w:ind w:firstLine="600"/>
        <w:jc w:val="both"/>
        <w:rPr>
          <w:sz w:val="28"/>
          <w:szCs w:val="28"/>
        </w:rPr>
      </w:pPr>
      <w:r w:rsidRPr="002D6681">
        <w:rPr>
          <w:sz w:val="28"/>
          <w:szCs w:val="28"/>
        </w:rPr>
        <w:t>Коэффициент обеспеченности материальных запасов показывает в какой степени материальные запасы обеспечиваются собственными источниками, а предприятие не испытывает потребности в привлечении заемных средств для этих целей.</w:t>
      </w:r>
    </w:p>
    <w:p w:rsidR="00D42BB7" w:rsidRDefault="00D42BB7" w:rsidP="00D42BB7">
      <w:pPr>
        <w:spacing w:line="360" w:lineRule="auto"/>
        <w:ind w:firstLine="600"/>
        <w:jc w:val="both"/>
        <w:rPr>
          <w:sz w:val="28"/>
          <w:szCs w:val="28"/>
        </w:rPr>
      </w:pPr>
      <w:r w:rsidRPr="002D6681">
        <w:rPr>
          <w:sz w:val="28"/>
          <w:szCs w:val="28"/>
        </w:rPr>
        <w:t>Kоэффициент обеспеченности материальных запасов был равен (0.</w:t>
      </w:r>
      <w:r>
        <w:rPr>
          <w:sz w:val="28"/>
          <w:szCs w:val="28"/>
        </w:rPr>
        <w:t>8</w:t>
      </w:r>
      <w:r w:rsidRPr="002D6681">
        <w:rPr>
          <w:sz w:val="28"/>
          <w:szCs w:val="28"/>
        </w:rPr>
        <w:t>), т.е. ниже нормативного значения (</w:t>
      </w:r>
      <w:r>
        <w:rPr>
          <w:sz w:val="28"/>
          <w:szCs w:val="28"/>
        </w:rPr>
        <w:t>1.0</w:t>
      </w:r>
      <w:r w:rsidRPr="002D6681">
        <w:rPr>
          <w:sz w:val="28"/>
          <w:szCs w:val="28"/>
        </w:rPr>
        <w:t>), что свидетельствует о зависимости предприятия от заемных источников при формировании материальных запасов, на конец анализируемого периода данный коэффициент (0.</w:t>
      </w:r>
      <w:r>
        <w:rPr>
          <w:sz w:val="28"/>
          <w:szCs w:val="28"/>
        </w:rPr>
        <w:t>9</w:t>
      </w:r>
      <w:r w:rsidRPr="002D6681">
        <w:rPr>
          <w:sz w:val="28"/>
          <w:szCs w:val="28"/>
        </w:rPr>
        <w:t>) был ниже нормативного значения (</w:t>
      </w:r>
      <w:r>
        <w:rPr>
          <w:sz w:val="28"/>
          <w:szCs w:val="28"/>
        </w:rPr>
        <w:t>1</w:t>
      </w:r>
      <w:r w:rsidRPr="002D6681">
        <w:rPr>
          <w:sz w:val="28"/>
          <w:szCs w:val="28"/>
        </w:rPr>
        <w:t>.</w:t>
      </w:r>
      <w:r>
        <w:rPr>
          <w:sz w:val="28"/>
          <w:szCs w:val="28"/>
        </w:rPr>
        <w:t>0</w:t>
      </w:r>
      <w:r w:rsidRPr="002D6681">
        <w:rPr>
          <w:sz w:val="28"/>
          <w:szCs w:val="28"/>
        </w:rPr>
        <w:t>), что свидетельствует о серьезной зависимости предприятия от заемных источников при формировании материальных запасов. Изменение коэффициента обеспеченности материальных запасов (0.1) является величиной положительной, что свидетельствует о его позитивной динамике в течение анализируемого периода.</w:t>
      </w:r>
    </w:p>
    <w:p w:rsidR="00D42BB7" w:rsidRPr="002D6681" w:rsidRDefault="00D42BB7" w:rsidP="00D42BB7">
      <w:pPr>
        <w:spacing w:line="360" w:lineRule="auto"/>
        <w:ind w:firstLine="600"/>
        <w:jc w:val="both"/>
        <w:rPr>
          <w:sz w:val="28"/>
          <w:szCs w:val="28"/>
        </w:rPr>
      </w:pPr>
      <w:r w:rsidRPr="002D6681">
        <w:rPr>
          <w:sz w:val="28"/>
          <w:szCs w:val="28"/>
        </w:rPr>
        <w:t>Kоэффициент абсолютной ликвидности на начало анализируемого периода (0.0</w:t>
      </w:r>
      <w:r>
        <w:rPr>
          <w:sz w:val="28"/>
          <w:szCs w:val="28"/>
        </w:rPr>
        <w:t>3</w:t>
      </w:r>
      <w:r w:rsidRPr="002D6681">
        <w:rPr>
          <w:sz w:val="28"/>
          <w:szCs w:val="28"/>
        </w:rPr>
        <w:t>) был ниже нормативного значения (0,2), что свидетельствует о недостаточной способности предприятия погашать текущую задолженность, на конец анализируемого периода данный показатель (0.01) был ниже нормативного значения (0,2), что свидетельствует о недостаточной способности предприятия погашать текущую задолженность. Изменение коэффициента абсолютной ликвидности (</w:t>
      </w:r>
      <w:r>
        <w:rPr>
          <w:sz w:val="28"/>
          <w:szCs w:val="28"/>
        </w:rPr>
        <w:t>-</w:t>
      </w:r>
      <w:r w:rsidRPr="002D6681">
        <w:rPr>
          <w:sz w:val="28"/>
          <w:szCs w:val="28"/>
        </w:rPr>
        <w:t xml:space="preserve">0.02) является величиной </w:t>
      </w:r>
      <w:r>
        <w:rPr>
          <w:sz w:val="28"/>
          <w:szCs w:val="28"/>
        </w:rPr>
        <w:t>отрица</w:t>
      </w:r>
      <w:r w:rsidRPr="002D6681">
        <w:rPr>
          <w:sz w:val="28"/>
          <w:szCs w:val="28"/>
        </w:rPr>
        <w:t xml:space="preserve">тельной, что свидетельствует о его </w:t>
      </w:r>
      <w:r>
        <w:rPr>
          <w:sz w:val="28"/>
          <w:szCs w:val="28"/>
        </w:rPr>
        <w:t>нега</w:t>
      </w:r>
      <w:r w:rsidRPr="002D6681">
        <w:rPr>
          <w:sz w:val="28"/>
          <w:szCs w:val="28"/>
        </w:rPr>
        <w:t>тивной динамике в течение анализируемого периода.</w:t>
      </w:r>
    </w:p>
    <w:p w:rsidR="00D42BB7" w:rsidRPr="002D6681" w:rsidRDefault="00D42BB7" w:rsidP="00D42BB7">
      <w:pPr>
        <w:spacing w:line="360" w:lineRule="auto"/>
        <w:ind w:firstLine="600"/>
        <w:jc w:val="both"/>
        <w:rPr>
          <w:sz w:val="28"/>
          <w:szCs w:val="28"/>
        </w:rPr>
      </w:pPr>
      <w:r w:rsidRPr="002D6681">
        <w:rPr>
          <w:sz w:val="28"/>
          <w:szCs w:val="28"/>
        </w:rPr>
        <w:t>Kоэффициент покрытия или текущей ликвидности на начало анализируемого периода (</w:t>
      </w:r>
      <w:r>
        <w:rPr>
          <w:sz w:val="28"/>
          <w:szCs w:val="28"/>
        </w:rPr>
        <w:t>1.06</w:t>
      </w:r>
      <w:r w:rsidRPr="002D6681">
        <w:rPr>
          <w:sz w:val="28"/>
          <w:szCs w:val="28"/>
        </w:rPr>
        <w:t xml:space="preserve">) был </w:t>
      </w:r>
      <w:r>
        <w:rPr>
          <w:sz w:val="28"/>
          <w:szCs w:val="28"/>
        </w:rPr>
        <w:t>выш</w:t>
      </w:r>
      <w:r w:rsidRPr="002D6681">
        <w:rPr>
          <w:sz w:val="28"/>
          <w:szCs w:val="28"/>
        </w:rPr>
        <w:t>е нормативного значения (1,0), что свидетельствует о платежеспособности предприятия, на конец анализируемого периода данный показатель (1.0</w:t>
      </w:r>
      <w:r>
        <w:rPr>
          <w:sz w:val="28"/>
          <w:szCs w:val="28"/>
        </w:rPr>
        <w:t>9</w:t>
      </w:r>
      <w:r w:rsidRPr="002D6681">
        <w:rPr>
          <w:sz w:val="28"/>
          <w:szCs w:val="28"/>
        </w:rPr>
        <w:t>) был равен нормативному значению (1,0-2,0), что свидетельствует о нормальной способности предприятия погашать краткосрочные обязательства. Изменение коэффициента покрытия или текущей ликвидности (</w:t>
      </w:r>
      <w:r>
        <w:rPr>
          <w:sz w:val="28"/>
          <w:szCs w:val="28"/>
        </w:rPr>
        <w:t>1</w:t>
      </w:r>
      <w:r w:rsidRPr="002D6681">
        <w:rPr>
          <w:sz w:val="28"/>
          <w:szCs w:val="28"/>
        </w:rPr>
        <w:t>.03) является величиной положительной, что свидетельствует о его позитивной динамике в течение анализируемого периода.</w:t>
      </w:r>
    </w:p>
    <w:p w:rsidR="00D42BB7" w:rsidRPr="002D6681" w:rsidRDefault="00D42BB7" w:rsidP="00D42BB7">
      <w:pPr>
        <w:spacing w:line="360" w:lineRule="auto"/>
        <w:ind w:firstLine="600"/>
        <w:jc w:val="both"/>
        <w:rPr>
          <w:sz w:val="28"/>
          <w:szCs w:val="28"/>
        </w:rPr>
      </w:pPr>
      <w:r w:rsidRPr="002D6681">
        <w:rPr>
          <w:sz w:val="28"/>
          <w:szCs w:val="28"/>
        </w:rPr>
        <w:t>Kоэффициент быстрой ликвидности на начало рассматриваемого периода (0.</w:t>
      </w:r>
      <w:r>
        <w:rPr>
          <w:sz w:val="28"/>
          <w:szCs w:val="28"/>
        </w:rPr>
        <w:t>04</w:t>
      </w:r>
      <w:r w:rsidRPr="002D6681">
        <w:rPr>
          <w:sz w:val="28"/>
          <w:szCs w:val="28"/>
        </w:rPr>
        <w:t xml:space="preserve">) был равен нормативному значению (0,7-1,5), что свидетельствует о </w:t>
      </w:r>
      <w:r>
        <w:rPr>
          <w:sz w:val="28"/>
          <w:szCs w:val="28"/>
        </w:rPr>
        <w:t>не</w:t>
      </w:r>
      <w:r w:rsidRPr="002D6681">
        <w:rPr>
          <w:sz w:val="28"/>
          <w:szCs w:val="28"/>
        </w:rPr>
        <w:t>достаточности ликвидных активов предприятия для покрытия его кредиторской задолженности, на конец анализируемого периода данный показатель (0.</w:t>
      </w:r>
      <w:r>
        <w:rPr>
          <w:sz w:val="28"/>
          <w:szCs w:val="28"/>
        </w:rPr>
        <w:t>02</w:t>
      </w:r>
      <w:r w:rsidRPr="002D6681">
        <w:rPr>
          <w:sz w:val="28"/>
          <w:szCs w:val="28"/>
        </w:rPr>
        <w:t xml:space="preserve">) был </w:t>
      </w:r>
      <w:r>
        <w:rPr>
          <w:sz w:val="28"/>
          <w:szCs w:val="28"/>
        </w:rPr>
        <w:t>ниже</w:t>
      </w:r>
      <w:r w:rsidRPr="002D6681">
        <w:rPr>
          <w:sz w:val="28"/>
          <w:szCs w:val="28"/>
        </w:rPr>
        <w:t xml:space="preserve"> нормативно</w:t>
      </w:r>
      <w:r>
        <w:rPr>
          <w:sz w:val="28"/>
          <w:szCs w:val="28"/>
        </w:rPr>
        <w:t>го</w:t>
      </w:r>
      <w:r w:rsidRPr="002D6681">
        <w:rPr>
          <w:sz w:val="28"/>
          <w:szCs w:val="28"/>
        </w:rPr>
        <w:t xml:space="preserve"> значени</w:t>
      </w:r>
      <w:r>
        <w:rPr>
          <w:sz w:val="28"/>
          <w:szCs w:val="28"/>
        </w:rPr>
        <w:t>я</w:t>
      </w:r>
      <w:r w:rsidRPr="002D6681">
        <w:rPr>
          <w:sz w:val="28"/>
          <w:szCs w:val="28"/>
        </w:rPr>
        <w:t xml:space="preserve"> (0,7-1,5), что свидетельствует о </w:t>
      </w:r>
      <w:r>
        <w:rPr>
          <w:sz w:val="28"/>
          <w:szCs w:val="28"/>
        </w:rPr>
        <w:t>не</w:t>
      </w:r>
      <w:r w:rsidRPr="002D6681">
        <w:rPr>
          <w:sz w:val="28"/>
          <w:szCs w:val="28"/>
        </w:rPr>
        <w:t>достаточности ликвидных активов предприятия для покрытия его кредиторской задолженности. Изменение коэффициента быстрой ликвидности (-0.</w:t>
      </w:r>
      <w:r>
        <w:rPr>
          <w:sz w:val="28"/>
          <w:szCs w:val="28"/>
        </w:rPr>
        <w:t>1</w:t>
      </w:r>
      <w:r w:rsidRPr="002D6681">
        <w:rPr>
          <w:sz w:val="28"/>
          <w:szCs w:val="28"/>
        </w:rPr>
        <w:t>02) является величиной отрицательной, что свидетельствует о его негативной динамике в течение анализируемого периода.</w:t>
      </w:r>
    </w:p>
    <w:p w:rsidR="00D42BB7" w:rsidRPr="002D6681" w:rsidRDefault="00D42BB7" w:rsidP="00D42BB7">
      <w:pPr>
        <w:spacing w:line="360" w:lineRule="auto"/>
        <w:ind w:firstLine="600"/>
        <w:jc w:val="both"/>
        <w:rPr>
          <w:sz w:val="28"/>
          <w:szCs w:val="28"/>
        </w:rPr>
      </w:pPr>
      <w:r w:rsidRPr="002D6681">
        <w:rPr>
          <w:sz w:val="28"/>
          <w:szCs w:val="28"/>
        </w:rPr>
        <w:t>Oбщий показатель ликвидности баланса на начало рассматриваемого периода (0.</w:t>
      </w:r>
      <w:r>
        <w:rPr>
          <w:sz w:val="28"/>
          <w:szCs w:val="28"/>
        </w:rPr>
        <w:t>3</w:t>
      </w:r>
      <w:r w:rsidRPr="002D6681">
        <w:rPr>
          <w:sz w:val="28"/>
          <w:szCs w:val="28"/>
        </w:rPr>
        <w:t>) был ниже нормативного значения (1,0), что свидетельствует о неликвидности баланса анализируемого предприятия, на конец анализируемого периода данный показатель (0.</w:t>
      </w:r>
      <w:r>
        <w:rPr>
          <w:sz w:val="28"/>
          <w:szCs w:val="28"/>
        </w:rPr>
        <w:t>34</w:t>
      </w:r>
      <w:r w:rsidRPr="002D6681">
        <w:rPr>
          <w:sz w:val="28"/>
          <w:szCs w:val="28"/>
        </w:rPr>
        <w:t>) был ниже нормативного значения (1,0), что свидетельствует о неликвидности баланса анализируемого предприятия. Изменение общего показателя ликвидности баланса (0.0</w:t>
      </w:r>
      <w:r>
        <w:rPr>
          <w:sz w:val="28"/>
          <w:szCs w:val="28"/>
        </w:rPr>
        <w:t>4</w:t>
      </w:r>
      <w:r w:rsidRPr="002D6681">
        <w:rPr>
          <w:sz w:val="28"/>
          <w:szCs w:val="28"/>
        </w:rPr>
        <w:t xml:space="preserve">) является величиной </w:t>
      </w:r>
      <w:r>
        <w:rPr>
          <w:sz w:val="28"/>
          <w:szCs w:val="28"/>
        </w:rPr>
        <w:t>положи</w:t>
      </w:r>
      <w:r w:rsidRPr="002D6681">
        <w:rPr>
          <w:sz w:val="28"/>
          <w:szCs w:val="28"/>
        </w:rPr>
        <w:t>тельной, что свидетельствует о его негативной динамике в течение анализируемого периода.</w:t>
      </w:r>
    </w:p>
    <w:p w:rsidR="00D42BB7" w:rsidRPr="002D6681" w:rsidRDefault="00D42BB7" w:rsidP="00D42BB7">
      <w:pPr>
        <w:spacing w:line="360" w:lineRule="auto"/>
        <w:ind w:firstLine="600"/>
        <w:jc w:val="both"/>
        <w:rPr>
          <w:sz w:val="28"/>
          <w:szCs w:val="28"/>
        </w:rPr>
      </w:pPr>
      <w:r w:rsidRPr="002D6681">
        <w:rPr>
          <w:sz w:val="28"/>
          <w:szCs w:val="28"/>
        </w:rPr>
        <w:t xml:space="preserve">Проанализировав ликвидность рассматриваемого предприятия можно сделать следующие основные выводы. На момент составления баланса предприятие нельзя признать ликвидным, так как два из соотношений групп активов и пассивов не отвечают условиям абсолютной ликвидности баланса (наиболее ликвидные активы меньше наиболее срочных обязательств) (медленно реализуемые активы </w:t>
      </w:r>
      <w:r>
        <w:rPr>
          <w:sz w:val="28"/>
          <w:szCs w:val="28"/>
        </w:rPr>
        <w:t>бол</w:t>
      </w:r>
      <w:r w:rsidRPr="002D6681">
        <w:rPr>
          <w:sz w:val="28"/>
          <w:szCs w:val="28"/>
        </w:rPr>
        <w:t>ьше долгосрочных пассивов).</w:t>
      </w:r>
    </w:p>
    <w:p w:rsidR="002D6681" w:rsidRPr="00C4289A" w:rsidRDefault="002D6681" w:rsidP="002D6681">
      <w:pPr>
        <w:spacing w:line="360" w:lineRule="auto"/>
        <w:ind w:firstLine="600"/>
        <w:jc w:val="both"/>
        <w:rPr>
          <w:sz w:val="28"/>
          <w:szCs w:val="28"/>
        </w:rPr>
      </w:pPr>
      <w:r w:rsidRPr="00C4289A">
        <w:rPr>
          <w:sz w:val="28"/>
          <w:szCs w:val="28"/>
        </w:rPr>
        <w:t xml:space="preserve"> На момент составления баланса предприятие нельзя признать ликвидным, так как два из соотношений групп активов и пассивов не отвечают условиям абсолютной ликвидности баланса (наиболее ликвидные активы меньше наиболее срочных обязательств) (медленно реализуемые активы меньше долгосрочных пассивов).</w:t>
      </w:r>
    </w:p>
    <w:p w:rsidR="002D6681" w:rsidRPr="00C4289A" w:rsidRDefault="002D6681" w:rsidP="002D6681">
      <w:pPr>
        <w:spacing w:line="360" w:lineRule="auto"/>
        <w:ind w:firstLine="600"/>
        <w:jc w:val="both"/>
        <w:rPr>
          <w:sz w:val="28"/>
          <w:szCs w:val="28"/>
        </w:rPr>
      </w:pPr>
      <w:r w:rsidRPr="00C4289A">
        <w:rPr>
          <w:sz w:val="28"/>
          <w:szCs w:val="28"/>
        </w:rPr>
        <w:t>В нашем анализе на основе интегральной оценки рассматриваемое предприятие можно отнести к 5 классу по критерию финансовой устойчивости. Предприятия данного класса характеризуются тем, что это предприятие очень высокого риска или практически неплатежеспособное предприятие.</w:t>
      </w:r>
    </w:p>
    <w:p w:rsidR="002D6681" w:rsidRPr="00C4289A" w:rsidRDefault="002D6681" w:rsidP="002D6681">
      <w:pPr>
        <w:spacing w:line="360" w:lineRule="auto"/>
        <w:ind w:firstLine="600"/>
        <w:jc w:val="both"/>
        <w:rPr>
          <w:sz w:val="28"/>
          <w:szCs w:val="28"/>
        </w:rPr>
      </w:pPr>
      <w:r w:rsidRPr="00C4289A">
        <w:rPr>
          <w:sz w:val="28"/>
          <w:szCs w:val="28"/>
        </w:rPr>
        <w:t>На основе сравнительного аналитического баланса можно определить следующие важные критерии финансового состояния предприятия.</w:t>
      </w:r>
    </w:p>
    <w:p w:rsidR="00D42BB7" w:rsidRPr="00A55911" w:rsidRDefault="00D42BB7" w:rsidP="00D42BB7">
      <w:pPr>
        <w:spacing w:line="360" w:lineRule="auto"/>
        <w:ind w:firstLine="600"/>
        <w:jc w:val="both"/>
        <w:rPr>
          <w:sz w:val="28"/>
          <w:szCs w:val="28"/>
        </w:rPr>
      </w:pPr>
      <w:r w:rsidRPr="00A55911">
        <w:rPr>
          <w:sz w:val="28"/>
          <w:szCs w:val="28"/>
        </w:rPr>
        <w:t>Во-первых, общая стоимость имущества предприятия, которая равняется валюте баланса на начало и конец анализируемого периода. На начало отчетного периода данный показатель составлял 1</w:t>
      </w:r>
      <w:r>
        <w:rPr>
          <w:sz w:val="28"/>
          <w:szCs w:val="28"/>
        </w:rPr>
        <w:t>7639</w:t>
      </w:r>
      <w:r w:rsidRPr="00A55911">
        <w:rPr>
          <w:sz w:val="28"/>
          <w:szCs w:val="28"/>
        </w:rPr>
        <w:t xml:space="preserve">.0 тыс.руб., на конец периода - </w:t>
      </w:r>
      <w:r>
        <w:rPr>
          <w:sz w:val="28"/>
          <w:szCs w:val="28"/>
        </w:rPr>
        <w:t>25501</w:t>
      </w:r>
      <w:r w:rsidRPr="00A55911">
        <w:rPr>
          <w:sz w:val="28"/>
          <w:szCs w:val="28"/>
        </w:rPr>
        <w:t xml:space="preserve">.0 тыс.руб., изменение - </w:t>
      </w:r>
      <w:r>
        <w:rPr>
          <w:sz w:val="28"/>
          <w:szCs w:val="28"/>
        </w:rPr>
        <w:t>7862</w:t>
      </w:r>
      <w:r w:rsidRPr="00A55911">
        <w:rPr>
          <w:sz w:val="28"/>
          <w:szCs w:val="28"/>
        </w:rPr>
        <w:t>.0 тыс.руб. или (-</w:t>
      </w:r>
      <w:r>
        <w:rPr>
          <w:sz w:val="28"/>
          <w:szCs w:val="28"/>
        </w:rPr>
        <w:t>44</w:t>
      </w:r>
      <w:r w:rsidRPr="00A55911">
        <w:rPr>
          <w:sz w:val="28"/>
          <w:szCs w:val="28"/>
        </w:rPr>
        <w:t>.</w:t>
      </w:r>
      <w:r>
        <w:rPr>
          <w:sz w:val="28"/>
          <w:szCs w:val="28"/>
        </w:rPr>
        <w:t>6</w:t>
      </w:r>
      <w:r w:rsidRPr="00A55911">
        <w:rPr>
          <w:sz w:val="28"/>
          <w:szCs w:val="28"/>
        </w:rPr>
        <w:t>) % к их величине на начало периода.</w:t>
      </w:r>
    </w:p>
    <w:p w:rsidR="00D42BB7" w:rsidRPr="00A55911" w:rsidRDefault="00D42BB7" w:rsidP="00D42BB7">
      <w:pPr>
        <w:spacing w:line="360" w:lineRule="auto"/>
        <w:ind w:firstLine="600"/>
        <w:jc w:val="both"/>
        <w:rPr>
          <w:sz w:val="28"/>
          <w:szCs w:val="28"/>
        </w:rPr>
      </w:pPr>
      <w:r w:rsidRPr="00A55911">
        <w:rPr>
          <w:sz w:val="28"/>
          <w:szCs w:val="28"/>
        </w:rPr>
        <w:t>Во-вторых, стоимость иммобилизованного имущества предприятия, равная итогу раздела - Внеоборотные активы. На начало отчетного периода данный показатель составлял 234.0 тыс.руб., на конец периода - 2</w:t>
      </w:r>
      <w:r>
        <w:rPr>
          <w:sz w:val="28"/>
          <w:szCs w:val="28"/>
        </w:rPr>
        <w:t>9</w:t>
      </w:r>
      <w:r w:rsidRPr="00A55911">
        <w:rPr>
          <w:sz w:val="28"/>
          <w:szCs w:val="28"/>
        </w:rPr>
        <w:t xml:space="preserve">7.0 тыс.руб., изменение - </w:t>
      </w:r>
      <w:r>
        <w:rPr>
          <w:sz w:val="28"/>
          <w:szCs w:val="28"/>
        </w:rPr>
        <w:t>63</w:t>
      </w:r>
      <w:r w:rsidRPr="00A55911">
        <w:rPr>
          <w:sz w:val="28"/>
          <w:szCs w:val="28"/>
        </w:rPr>
        <w:t xml:space="preserve">.0 тыс.руб. или </w:t>
      </w:r>
      <w:r>
        <w:rPr>
          <w:sz w:val="28"/>
          <w:szCs w:val="28"/>
        </w:rPr>
        <w:t>26</w:t>
      </w:r>
      <w:r w:rsidRPr="00A55911">
        <w:rPr>
          <w:sz w:val="28"/>
          <w:szCs w:val="28"/>
        </w:rPr>
        <w:t>.</w:t>
      </w:r>
      <w:r>
        <w:rPr>
          <w:sz w:val="28"/>
          <w:szCs w:val="28"/>
        </w:rPr>
        <w:t>9</w:t>
      </w:r>
      <w:r w:rsidRPr="00A55911">
        <w:rPr>
          <w:sz w:val="28"/>
          <w:szCs w:val="28"/>
        </w:rPr>
        <w:t xml:space="preserve"> % к их величине на начало периода.</w:t>
      </w:r>
    </w:p>
    <w:p w:rsidR="00D42BB7" w:rsidRPr="00A55911" w:rsidRDefault="00D42BB7" w:rsidP="00D42BB7">
      <w:pPr>
        <w:spacing w:line="360" w:lineRule="auto"/>
        <w:ind w:firstLine="600"/>
        <w:jc w:val="both"/>
        <w:rPr>
          <w:sz w:val="28"/>
          <w:szCs w:val="28"/>
        </w:rPr>
      </w:pPr>
      <w:r w:rsidRPr="00A55911">
        <w:rPr>
          <w:sz w:val="28"/>
          <w:szCs w:val="28"/>
        </w:rPr>
        <w:t xml:space="preserve">В-третьих, стоимость мобильных (оборотных) активов. На начало отчетного периода данный показатель составлял </w:t>
      </w:r>
      <w:r>
        <w:rPr>
          <w:sz w:val="28"/>
          <w:szCs w:val="28"/>
        </w:rPr>
        <w:t>17405</w:t>
      </w:r>
      <w:r w:rsidRPr="00A55911">
        <w:rPr>
          <w:sz w:val="28"/>
          <w:szCs w:val="28"/>
        </w:rPr>
        <w:t xml:space="preserve">.0 тыс.руб., на конец периода - </w:t>
      </w:r>
      <w:r>
        <w:rPr>
          <w:sz w:val="28"/>
          <w:szCs w:val="28"/>
        </w:rPr>
        <w:t>25204</w:t>
      </w:r>
      <w:r w:rsidRPr="00A55911">
        <w:rPr>
          <w:sz w:val="28"/>
          <w:szCs w:val="28"/>
        </w:rPr>
        <w:t xml:space="preserve">.0 тыс.руб., изменение - </w:t>
      </w:r>
      <w:r>
        <w:rPr>
          <w:sz w:val="28"/>
          <w:szCs w:val="28"/>
        </w:rPr>
        <w:t>7799</w:t>
      </w:r>
      <w:r w:rsidRPr="00A55911">
        <w:rPr>
          <w:sz w:val="28"/>
          <w:szCs w:val="28"/>
        </w:rPr>
        <w:t xml:space="preserve">.0 тыс.руб. </w:t>
      </w:r>
      <w:r>
        <w:rPr>
          <w:sz w:val="28"/>
          <w:szCs w:val="28"/>
        </w:rPr>
        <w:t>или (</w:t>
      </w:r>
      <w:r w:rsidRPr="00A55911">
        <w:rPr>
          <w:sz w:val="28"/>
          <w:szCs w:val="28"/>
        </w:rPr>
        <w:t>4</w:t>
      </w:r>
      <w:r>
        <w:rPr>
          <w:sz w:val="28"/>
          <w:szCs w:val="28"/>
        </w:rPr>
        <w:t>4</w:t>
      </w:r>
      <w:r w:rsidRPr="00A55911">
        <w:rPr>
          <w:sz w:val="28"/>
          <w:szCs w:val="28"/>
        </w:rPr>
        <w:t>.8) % к их величине на начало периода.</w:t>
      </w:r>
    </w:p>
    <w:p w:rsidR="00D42BB7" w:rsidRPr="00A55911" w:rsidRDefault="00D42BB7" w:rsidP="00D42BB7">
      <w:pPr>
        <w:spacing w:line="360" w:lineRule="auto"/>
        <w:ind w:firstLine="600"/>
        <w:jc w:val="both"/>
        <w:rPr>
          <w:sz w:val="28"/>
          <w:szCs w:val="28"/>
        </w:rPr>
      </w:pPr>
      <w:r w:rsidRPr="00A55911">
        <w:rPr>
          <w:sz w:val="28"/>
          <w:szCs w:val="28"/>
        </w:rPr>
        <w:t xml:space="preserve">В-четвертых, стоимость материально-производственных запасов. На начало отчетного периода данный показатель составлял </w:t>
      </w:r>
      <w:r>
        <w:rPr>
          <w:sz w:val="28"/>
          <w:szCs w:val="28"/>
        </w:rPr>
        <w:t>16694</w:t>
      </w:r>
      <w:r w:rsidRPr="00A55911">
        <w:rPr>
          <w:sz w:val="28"/>
          <w:szCs w:val="28"/>
        </w:rPr>
        <w:t xml:space="preserve">.0 тыс.руб., на конец периода - </w:t>
      </w:r>
      <w:r>
        <w:rPr>
          <w:sz w:val="28"/>
          <w:szCs w:val="28"/>
        </w:rPr>
        <w:t>24695</w:t>
      </w:r>
      <w:r w:rsidRPr="00A55911">
        <w:rPr>
          <w:sz w:val="28"/>
          <w:szCs w:val="28"/>
        </w:rPr>
        <w:t xml:space="preserve">.0 тыс.руб., изменение - </w:t>
      </w:r>
      <w:r>
        <w:rPr>
          <w:sz w:val="28"/>
          <w:szCs w:val="28"/>
        </w:rPr>
        <w:t>800</w:t>
      </w:r>
      <w:r w:rsidRPr="00A55911">
        <w:rPr>
          <w:sz w:val="28"/>
          <w:szCs w:val="28"/>
        </w:rPr>
        <w:t>1.0 тыс.руб. или (</w:t>
      </w:r>
      <w:r>
        <w:rPr>
          <w:sz w:val="28"/>
          <w:szCs w:val="28"/>
        </w:rPr>
        <w:t>47.9</w:t>
      </w:r>
      <w:r w:rsidRPr="00A55911">
        <w:rPr>
          <w:sz w:val="28"/>
          <w:szCs w:val="28"/>
        </w:rPr>
        <w:t>) % к их величине на начало периода.</w:t>
      </w:r>
    </w:p>
    <w:p w:rsidR="00D42BB7" w:rsidRPr="00A55911" w:rsidRDefault="00D42BB7" w:rsidP="00D42BB7">
      <w:pPr>
        <w:spacing w:line="360" w:lineRule="auto"/>
        <w:ind w:firstLine="600"/>
        <w:jc w:val="both"/>
        <w:rPr>
          <w:sz w:val="28"/>
          <w:szCs w:val="28"/>
        </w:rPr>
      </w:pPr>
      <w:r w:rsidRPr="00A55911">
        <w:rPr>
          <w:sz w:val="28"/>
          <w:szCs w:val="28"/>
        </w:rPr>
        <w:t>В-пятых, объем собственного капитала предприятия (раздел III баланса). На начало отчетного периода данный показатель составлял 1</w:t>
      </w:r>
      <w:r>
        <w:rPr>
          <w:sz w:val="28"/>
          <w:szCs w:val="28"/>
        </w:rPr>
        <w:t>226</w:t>
      </w:r>
      <w:r w:rsidRPr="00A55911">
        <w:rPr>
          <w:sz w:val="28"/>
          <w:szCs w:val="28"/>
        </w:rPr>
        <w:t>.0 тыс.руб., на конец периода - 247</w:t>
      </w:r>
      <w:r>
        <w:rPr>
          <w:sz w:val="28"/>
          <w:szCs w:val="28"/>
        </w:rPr>
        <w:t>6</w:t>
      </w:r>
      <w:r w:rsidRPr="00A55911">
        <w:rPr>
          <w:sz w:val="28"/>
          <w:szCs w:val="28"/>
        </w:rPr>
        <w:t xml:space="preserve">.0 тыс.руб., изменение - </w:t>
      </w:r>
      <w:r>
        <w:rPr>
          <w:sz w:val="28"/>
          <w:szCs w:val="28"/>
        </w:rPr>
        <w:t>1250</w:t>
      </w:r>
      <w:r w:rsidRPr="00A55911">
        <w:rPr>
          <w:sz w:val="28"/>
          <w:szCs w:val="28"/>
        </w:rPr>
        <w:t xml:space="preserve">.0 тыс.руб. или </w:t>
      </w:r>
      <w:r>
        <w:rPr>
          <w:sz w:val="28"/>
          <w:szCs w:val="28"/>
        </w:rPr>
        <w:t>101</w:t>
      </w:r>
      <w:r w:rsidRPr="00A55911">
        <w:rPr>
          <w:sz w:val="28"/>
          <w:szCs w:val="28"/>
        </w:rPr>
        <w:t>.</w:t>
      </w:r>
      <w:r>
        <w:rPr>
          <w:sz w:val="28"/>
          <w:szCs w:val="28"/>
        </w:rPr>
        <w:t>9</w:t>
      </w:r>
      <w:r w:rsidRPr="00A55911">
        <w:rPr>
          <w:sz w:val="28"/>
          <w:szCs w:val="28"/>
        </w:rPr>
        <w:t xml:space="preserve"> % к их величине на начало периода.</w:t>
      </w:r>
    </w:p>
    <w:p w:rsidR="00D42BB7" w:rsidRPr="00A55911" w:rsidRDefault="00D42BB7" w:rsidP="00D42BB7">
      <w:pPr>
        <w:spacing w:line="360" w:lineRule="auto"/>
        <w:ind w:firstLine="600"/>
        <w:jc w:val="both"/>
        <w:rPr>
          <w:sz w:val="28"/>
          <w:szCs w:val="28"/>
        </w:rPr>
      </w:pPr>
      <w:r w:rsidRPr="00A55911">
        <w:rPr>
          <w:sz w:val="28"/>
          <w:szCs w:val="28"/>
        </w:rPr>
        <w:t xml:space="preserve">В-шестых, величина заемных средств, равная сумме итогов разделов IV и V баланса. На начало отчетного периода данный показатель составлял </w:t>
      </w:r>
      <w:r>
        <w:rPr>
          <w:sz w:val="28"/>
          <w:szCs w:val="28"/>
        </w:rPr>
        <w:t>16413</w:t>
      </w:r>
      <w:r w:rsidRPr="00A55911">
        <w:rPr>
          <w:sz w:val="28"/>
          <w:szCs w:val="28"/>
        </w:rPr>
        <w:t>.0 тыс.руб., на конец периода -</w:t>
      </w:r>
      <w:r>
        <w:rPr>
          <w:sz w:val="28"/>
          <w:szCs w:val="28"/>
        </w:rPr>
        <w:t>23025</w:t>
      </w:r>
      <w:r w:rsidRPr="00A55911">
        <w:rPr>
          <w:sz w:val="28"/>
          <w:szCs w:val="28"/>
        </w:rPr>
        <w:t xml:space="preserve">.0 тыс.руб., изменение - </w:t>
      </w:r>
      <w:r>
        <w:rPr>
          <w:sz w:val="28"/>
          <w:szCs w:val="28"/>
        </w:rPr>
        <w:t>6612</w:t>
      </w:r>
      <w:r w:rsidRPr="00A55911">
        <w:rPr>
          <w:sz w:val="28"/>
          <w:szCs w:val="28"/>
        </w:rPr>
        <w:t>.0 тыс.руб. или (-</w:t>
      </w:r>
      <w:r>
        <w:rPr>
          <w:sz w:val="28"/>
          <w:szCs w:val="28"/>
        </w:rPr>
        <w:t>40</w:t>
      </w:r>
      <w:r w:rsidRPr="00A55911">
        <w:rPr>
          <w:sz w:val="28"/>
          <w:szCs w:val="28"/>
        </w:rPr>
        <w:t>.</w:t>
      </w:r>
      <w:r>
        <w:rPr>
          <w:sz w:val="28"/>
          <w:szCs w:val="28"/>
        </w:rPr>
        <w:t>3</w:t>
      </w:r>
      <w:r w:rsidRPr="00A55911">
        <w:rPr>
          <w:sz w:val="28"/>
          <w:szCs w:val="28"/>
        </w:rPr>
        <w:t>) % к их величине на начало периода.</w:t>
      </w:r>
    </w:p>
    <w:p w:rsidR="002D6681" w:rsidRPr="00C4289A" w:rsidRDefault="002D6681" w:rsidP="002D6681">
      <w:pPr>
        <w:spacing w:line="360" w:lineRule="auto"/>
        <w:ind w:firstLine="600"/>
        <w:jc w:val="both"/>
        <w:rPr>
          <w:sz w:val="28"/>
          <w:szCs w:val="28"/>
        </w:rPr>
      </w:pPr>
      <w:r w:rsidRPr="00C4289A">
        <w:rPr>
          <w:sz w:val="28"/>
          <w:szCs w:val="28"/>
        </w:rPr>
        <w:t>Относительно анализируемого предприятия можно отметить следующее:</w:t>
      </w:r>
    </w:p>
    <w:p w:rsidR="00D42BB7" w:rsidRPr="00A55911" w:rsidRDefault="002D6681" w:rsidP="00D42BB7">
      <w:pPr>
        <w:spacing w:line="360" w:lineRule="auto"/>
        <w:ind w:firstLine="600"/>
        <w:jc w:val="both"/>
        <w:rPr>
          <w:sz w:val="28"/>
          <w:szCs w:val="28"/>
        </w:rPr>
      </w:pPr>
      <w:r w:rsidRPr="00C4289A">
        <w:rPr>
          <w:sz w:val="28"/>
          <w:szCs w:val="28"/>
        </w:rPr>
        <w:t xml:space="preserve"> </w:t>
      </w:r>
      <w:r w:rsidR="00D42BB7" w:rsidRPr="00A55911">
        <w:rPr>
          <w:sz w:val="28"/>
          <w:szCs w:val="28"/>
        </w:rPr>
        <w:t xml:space="preserve"> 1) валюта баланса у</w:t>
      </w:r>
      <w:r w:rsidR="00D42BB7">
        <w:rPr>
          <w:sz w:val="28"/>
          <w:szCs w:val="28"/>
        </w:rPr>
        <w:t>велич</w:t>
      </w:r>
      <w:r w:rsidR="00D42BB7" w:rsidRPr="00A55911">
        <w:rPr>
          <w:sz w:val="28"/>
          <w:szCs w:val="28"/>
        </w:rPr>
        <w:t>илась в течение анализируемого периода на -</w:t>
      </w:r>
      <w:r w:rsidR="00D42BB7">
        <w:rPr>
          <w:sz w:val="28"/>
          <w:szCs w:val="28"/>
        </w:rPr>
        <w:t>7862</w:t>
      </w:r>
      <w:r w:rsidR="00D42BB7" w:rsidRPr="00A55911">
        <w:rPr>
          <w:sz w:val="28"/>
          <w:szCs w:val="28"/>
        </w:rPr>
        <w:t>.0 тыс.руб. (</w:t>
      </w:r>
      <w:r w:rsidR="00D42BB7">
        <w:rPr>
          <w:sz w:val="28"/>
          <w:szCs w:val="28"/>
        </w:rPr>
        <w:t>44</w:t>
      </w:r>
      <w:r w:rsidR="00D42BB7" w:rsidRPr="00A55911">
        <w:rPr>
          <w:sz w:val="28"/>
          <w:szCs w:val="28"/>
        </w:rPr>
        <w:t>.</w:t>
      </w:r>
      <w:r w:rsidR="00D42BB7">
        <w:rPr>
          <w:sz w:val="28"/>
          <w:szCs w:val="28"/>
        </w:rPr>
        <w:t>6</w:t>
      </w:r>
      <w:r w:rsidR="00D42BB7" w:rsidRPr="00A55911">
        <w:rPr>
          <w:sz w:val="28"/>
          <w:szCs w:val="28"/>
        </w:rPr>
        <w:t xml:space="preserve"> %), что является </w:t>
      </w:r>
      <w:r w:rsidR="00D42BB7">
        <w:rPr>
          <w:sz w:val="28"/>
          <w:szCs w:val="28"/>
        </w:rPr>
        <w:t>пози</w:t>
      </w:r>
      <w:r w:rsidR="00D42BB7" w:rsidRPr="00A55911">
        <w:rPr>
          <w:sz w:val="28"/>
          <w:szCs w:val="28"/>
        </w:rPr>
        <w:t>тивным обстоятельством;</w:t>
      </w:r>
    </w:p>
    <w:p w:rsidR="00D42BB7" w:rsidRPr="00A55911" w:rsidRDefault="00D42BB7" w:rsidP="00D42BB7">
      <w:pPr>
        <w:spacing w:line="360" w:lineRule="auto"/>
        <w:ind w:firstLine="600"/>
        <w:jc w:val="both"/>
        <w:rPr>
          <w:sz w:val="28"/>
          <w:szCs w:val="28"/>
        </w:rPr>
      </w:pPr>
      <w:r w:rsidRPr="00A55911">
        <w:rPr>
          <w:sz w:val="28"/>
          <w:szCs w:val="28"/>
        </w:rPr>
        <w:t xml:space="preserve"> 2) темпы прироста оборотных активов ниже, чем темпы прироста внеоборотных активов - -4</w:t>
      </w:r>
      <w:r>
        <w:rPr>
          <w:sz w:val="28"/>
          <w:szCs w:val="28"/>
        </w:rPr>
        <w:t>7</w:t>
      </w:r>
      <w:r w:rsidRPr="00A55911">
        <w:rPr>
          <w:sz w:val="28"/>
          <w:szCs w:val="28"/>
        </w:rPr>
        <w:t>.</w:t>
      </w:r>
      <w:r>
        <w:rPr>
          <w:sz w:val="28"/>
          <w:szCs w:val="28"/>
        </w:rPr>
        <w:t>9</w:t>
      </w:r>
      <w:r w:rsidRPr="00A55911">
        <w:rPr>
          <w:sz w:val="28"/>
          <w:szCs w:val="28"/>
        </w:rPr>
        <w:t xml:space="preserve"> % против </w:t>
      </w:r>
      <w:r>
        <w:rPr>
          <w:sz w:val="28"/>
          <w:szCs w:val="28"/>
        </w:rPr>
        <w:t>101</w:t>
      </w:r>
      <w:r w:rsidRPr="00A55911">
        <w:rPr>
          <w:sz w:val="28"/>
          <w:szCs w:val="28"/>
        </w:rPr>
        <w:t>.</w:t>
      </w:r>
      <w:r>
        <w:rPr>
          <w:sz w:val="28"/>
          <w:szCs w:val="28"/>
        </w:rPr>
        <w:t>9</w:t>
      </w:r>
      <w:r w:rsidRPr="00A55911">
        <w:rPr>
          <w:sz w:val="28"/>
          <w:szCs w:val="28"/>
        </w:rPr>
        <w:t xml:space="preserve"> %, что является негативным обстоятельством;</w:t>
      </w:r>
    </w:p>
    <w:p w:rsidR="00D42BB7" w:rsidRPr="00A55911" w:rsidRDefault="00D42BB7" w:rsidP="00D42BB7">
      <w:pPr>
        <w:spacing w:line="360" w:lineRule="auto"/>
        <w:ind w:firstLine="600"/>
        <w:jc w:val="both"/>
        <w:rPr>
          <w:sz w:val="28"/>
          <w:szCs w:val="28"/>
        </w:rPr>
      </w:pPr>
      <w:r w:rsidRPr="00A55911">
        <w:rPr>
          <w:sz w:val="28"/>
          <w:szCs w:val="28"/>
        </w:rPr>
        <w:t xml:space="preserve"> 3) удельный вес собственного капитала предприятия на конец анализируемого периода составлял величину менее 50% (</w:t>
      </w:r>
      <w:r>
        <w:rPr>
          <w:sz w:val="28"/>
          <w:szCs w:val="28"/>
        </w:rPr>
        <w:t>6</w:t>
      </w:r>
      <w:r w:rsidRPr="00A55911">
        <w:rPr>
          <w:sz w:val="28"/>
          <w:szCs w:val="28"/>
        </w:rPr>
        <w:t>.9 %), что является отрицательным обстоятельством. При этом темпы роста собственного капитала превышали темпы роста заемного капитала (</w:t>
      </w:r>
      <w:r>
        <w:rPr>
          <w:sz w:val="28"/>
          <w:szCs w:val="28"/>
        </w:rPr>
        <w:t>101.9</w:t>
      </w:r>
      <w:r w:rsidRPr="00A55911">
        <w:rPr>
          <w:sz w:val="28"/>
          <w:szCs w:val="28"/>
        </w:rPr>
        <w:t xml:space="preserve"> % - </w:t>
      </w:r>
      <w:r>
        <w:rPr>
          <w:sz w:val="28"/>
          <w:szCs w:val="28"/>
        </w:rPr>
        <w:t>40.3</w:t>
      </w:r>
      <w:r w:rsidRPr="00A55911">
        <w:rPr>
          <w:sz w:val="28"/>
          <w:szCs w:val="28"/>
        </w:rPr>
        <w:t xml:space="preserve"> %), что можно признать положительным обстоятельством.</w:t>
      </w:r>
    </w:p>
    <w:p w:rsidR="00D42BB7" w:rsidRPr="00A55911" w:rsidRDefault="00D42BB7" w:rsidP="00D42BB7">
      <w:pPr>
        <w:spacing w:line="360" w:lineRule="auto"/>
        <w:ind w:firstLine="600"/>
        <w:jc w:val="both"/>
        <w:rPr>
          <w:sz w:val="28"/>
          <w:szCs w:val="28"/>
        </w:rPr>
      </w:pPr>
      <w:r w:rsidRPr="00A55911">
        <w:rPr>
          <w:sz w:val="28"/>
          <w:szCs w:val="28"/>
        </w:rPr>
        <w:t xml:space="preserve"> 4) темпы у</w:t>
      </w:r>
      <w:r>
        <w:rPr>
          <w:sz w:val="28"/>
          <w:szCs w:val="28"/>
        </w:rPr>
        <w:t>велич</w:t>
      </w:r>
      <w:r w:rsidRPr="00A55911">
        <w:rPr>
          <w:sz w:val="28"/>
          <w:szCs w:val="28"/>
        </w:rPr>
        <w:t>ения дебиторской задолженности (</w:t>
      </w:r>
      <w:r>
        <w:rPr>
          <w:sz w:val="28"/>
          <w:szCs w:val="28"/>
        </w:rPr>
        <w:t>16</w:t>
      </w:r>
      <w:r w:rsidRPr="00A55911">
        <w:rPr>
          <w:sz w:val="28"/>
          <w:szCs w:val="28"/>
        </w:rPr>
        <w:t xml:space="preserve">.7) </w:t>
      </w:r>
      <w:r>
        <w:rPr>
          <w:sz w:val="28"/>
          <w:szCs w:val="28"/>
        </w:rPr>
        <w:t>ниж</w:t>
      </w:r>
      <w:r w:rsidRPr="00A55911">
        <w:rPr>
          <w:sz w:val="28"/>
          <w:szCs w:val="28"/>
        </w:rPr>
        <w:t xml:space="preserve">е темпов </w:t>
      </w:r>
      <w:r>
        <w:rPr>
          <w:sz w:val="28"/>
          <w:szCs w:val="28"/>
        </w:rPr>
        <w:t>роста</w:t>
      </w:r>
      <w:r w:rsidRPr="00A55911">
        <w:rPr>
          <w:sz w:val="28"/>
          <w:szCs w:val="28"/>
        </w:rPr>
        <w:t xml:space="preserve"> кредиторской задолженности (</w:t>
      </w:r>
      <w:r>
        <w:rPr>
          <w:sz w:val="28"/>
          <w:szCs w:val="28"/>
        </w:rPr>
        <w:t>40.5</w:t>
      </w:r>
      <w:r w:rsidRPr="00A55911">
        <w:rPr>
          <w:sz w:val="28"/>
          <w:szCs w:val="28"/>
        </w:rPr>
        <w:t>), что является негативным обстоятельством.</w:t>
      </w:r>
    </w:p>
    <w:p w:rsidR="002D6681" w:rsidRPr="00C4289A" w:rsidRDefault="002D6681" w:rsidP="002D6681">
      <w:pPr>
        <w:spacing w:line="360" w:lineRule="auto"/>
        <w:ind w:firstLine="600"/>
        <w:jc w:val="both"/>
        <w:rPr>
          <w:sz w:val="28"/>
          <w:szCs w:val="28"/>
        </w:rPr>
      </w:pPr>
      <w:r w:rsidRPr="00C4289A">
        <w:rPr>
          <w:sz w:val="28"/>
          <w:szCs w:val="28"/>
        </w:rPr>
        <w:t>Относительно прибыли рассматриваемого предприятия можно сделать следующие основные выводы.</w:t>
      </w:r>
    </w:p>
    <w:p w:rsidR="00D42BB7" w:rsidRPr="001D2A02" w:rsidRDefault="00D42BB7" w:rsidP="00D42BB7">
      <w:pPr>
        <w:spacing w:line="360" w:lineRule="auto"/>
        <w:ind w:firstLine="600"/>
        <w:jc w:val="both"/>
        <w:rPr>
          <w:sz w:val="28"/>
          <w:szCs w:val="28"/>
        </w:rPr>
      </w:pPr>
      <w:r w:rsidRPr="001D2A02">
        <w:rPr>
          <w:sz w:val="28"/>
          <w:szCs w:val="28"/>
        </w:rPr>
        <w:t xml:space="preserve">Выручка (нетто) от продажи товаров, продукции, работ, услуг (за минусом налога на добавленную стоимость, акцизов и аналогичных обязательных платежей) увеличилась на </w:t>
      </w:r>
      <w:r>
        <w:rPr>
          <w:sz w:val="28"/>
          <w:szCs w:val="28"/>
        </w:rPr>
        <w:t>753</w:t>
      </w:r>
      <w:r w:rsidRPr="001D2A02">
        <w:rPr>
          <w:sz w:val="28"/>
          <w:szCs w:val="28"/>
        </w:rPr>
        <w:t xml:space="preserve">3.0 тыс.руб. - на </w:t>
      </w:r>
      <w:r>
        <w:rPr>
          <w:sz w:val="28"/>
          <w:szCs w:val="28"/>
        </w:rPr>
        <w:t xml:space="preserve">9.8 </w:t>
      </w:r>
      <w:r w:rsidRPr="001D2A02">
        <w:rPr>
          <w:sz w:val="28"/>
          <w:szCs w:val="28"/>
        </w:rPr>
        <w:t xml:space="preserve">% (c </w:t>
      </w:r>
      <w:r>
        <w:rPr>
          <w:sz w:val="28"/>
          <w:szCs w:val="28"/>
        </w:rPr>
        <w:t>76536</w:t>
      </w:r>
      <w:r w:rsidRPr="001D2A02">
        <w:rPr>
          <w:sz w:val="28"/>
          <w:szCs w:val="28"/>
        </w:rPr>
        <w:t xml:space="preserve">.0 до </w:t>
      </w:r>
      <w:r>
        <w:rPr>
          <w:sz w:val="28"/>
          <w:szCs w:val="28"/>
        </w:rPr>
        <w:t>84069</w:t>
      </w:r>
      <w:r w:rsidRPr="001D2A02">
        <w:rPr>
          <w:sz w:val="28"/>
          <w:szCs w:val="28"/>
        </w:rPr>
        <w:t>.0 тыс.руб.).</w:t>
      </w:r>
      <w:r>
        <w:rPr>
          <w:sz w:val="28"/>
          <w:szCs w:val="28"/>
        </w:rPr>
        <w:t xml:space="preserve"> Себестоимость проданной продукции возросла на 31427.0 тыс.руб.или на 64.1 %.</w:t>
      </w:r>
    </w:p>
    <w:p w:rsidR="00D42BB7" w:rsidRPr="001D2A02" w:rsidRDefault="00D42BB7" w:rsidP="00D42BB7">
      <w:pPr>
        <w:spacing w:line="360" w:lineRule="auto"/>
        <w:ind w:firstLine="600"/>
        <w:jc w:val="both"/>
        <w:rPr>
          <w:sz w:val="28"/>
          <w:szCs w:val="28"/>
        </w:rPr>
      </w:pPr>
      <w:r w:rsidRPr="001D2A02">
        <w:rPr>
          <w:sz w:val="28"/>
          <w:szCs w:val="28"/>
        </w:rPr>
        <w:t xml:space="preserve">Валовая </w:t>
      </w:r>
      <w:r>
        <w:rPr>
          <w:sz w:val="28"/>
          <w:szCs w:val="28"/>
        </w:rPr>
        <w:t>прибыль сократи</w:t>
      </w:r>
      <w:r w:rsidRPr="001D2A02">
        <w:rPr>
          <w:sz w:val="28"/>
          <w:szCs w:val="28"/>
        </w:rPr>
        <w:t xml:space="preserve">лась на </w:t>
      </w:r>
      <w:r>
        <w:rPr>
          <w:sz w:val="28"/>
          <w:szCs w:val="28"/>
        </w:rPr>
        <w:t>23894</w:t>
      </w:r>
      <w:r w:rsidRPr="001D2A02">
        <w:rPr>
          <w:sz w:val="28"/>
          <w:szCs w:val="28"/>
        </w:rPr>
        <w:t xml:space="preserve">.0 тыс.руб. - на </w:t>
      </w:r>
      <w:r>
        <w:rPr>
          <w:sz w:val="28"/>
          <w:szCs w:val="28"/>
        </w:rPr>
        <w:t>86</w:t>
      </w:r>
      <w:r w:rsidRPr="001D2A02">
        <w:rPr>
          <w:sz w:val="28"/>
          <w:szCs w:val="28"/>
        </w:rPr>
        <w:t>.</w:t>
      </w:r>
      <w:r>
        <w:rPr>
          <w:sz w:val="28"/>
          <w:szCs w:val="28"/>
        </w:rPr>
        <w:t>8</w:t>
      </w:r>
      <w:r w:rsidRPr="001D2A02">
        <w:rPr>
          <w:sz w:val="28"/>
          <w:szCs w:val="28"/>
        </w:rPr>
        <w:t xml:space="preserve">% (c </w:t>
      </w:r>
      <w:r>
        <w:rPr>
          <w:sz w:val="28"/>
          <w:szCs w:val="28"/>
        </w:rPr>
        <w:t>27515</w:t>
      </w:r>
      <w:r w:rsidRPr="001D2A02">
        <w:rPr>
          <w:sz w:val="28"/>
          <w:szCs w:val="28"/>
        </w:rPr>
        <w:t xml:space="preserve">.0 до </w:t>
      </w:r>
      <w:r>
        <w:rPr>
          <w:sz w:val="28"/>
          <w:szCs w:val="28"/>
        </w:rPr>
        <w:t>3621</w:t>
      </w:r>
      <w:r w:rsidRPr="001D2A02">
        <w:rPr>
          <w:sz w:val="28"/>
          <w:szCs w:val="28"/>
        </w:rPr>
        <w:t>.0 тыс.руб.).</w:t>
      </w:r>
    </w:p>
    <w:p w:rsidR="00D42BB7" w:rsidRPr="001D2A02" w:rsidRDefault="00D42BB7" w:rsidP="00D42BB7">
      <w:pPr>
        <w:spacing w:line="360" w:lineRule="auto"/>
        <w:ind w:firstLine="600"/>
        <w:jc w:val="both"/>
        <w:rPr>
          <w:sz w:val="28"/>
          <w:szCs w:val="28"/>
        </w:rPr>
      </w:pPr>
      <w:r w:rsidRPr="001D2A02">
        <w:rPr>
          <w:sz w:val="28"/>
          <w:szCs w:val="28"/>
        </w:rPr>
        <w:t xml:space="preserve">Прибыль (убыток) до налогообложения увеличилась на </w:t>
      </w:r>
      <w:r>
        <w:rPr>
          <w:sz w:val="28"/>
          <w:szCs w:val="28"/>
        </w:rPr>
        <w:t>1284</w:t>
      </w:r>
      <w:r w:rsidRPr="001D2A02">
        <w:rPr>
          <w:sz w:val="28"/>
          <w:szCs w:val="28"/>
        </w:rPr>
        <w:t xml:space="preserve">.0 тыс.руб. - на </w:t>
      </w:r>
      <w:r>
        <w:rPr>
          <w:sz w:val="28"/>
          <w:szCs w:val="28"/>
        </w:rPr>
        <w:t>1167</w:t>
      </w:r>
      <w:r w:rsidRPr="001D2A02">
        <w:rPr>
          <w:sz w:val="28"/>
          <w:szCs w:val="28"/>
        </w:rPr>
        <w:t>.</w:t>
      </w:r>
      <w:r>
        <w:rPr>
          <w:sz w:val="28"/>
          <w:szCs w:val="28"/>
        </w:rPr>
        <w:t>3</w:t>
      </w:r>
      <w:r w:rsidRPr="001D2A02">
        <w:rPr>
          <w:sz w:val="28"/>
          <w:szCs w:val="28"/>
        </w:rPr>
        <w:t>% (c 1</w:t>
      </w:r>
      <w:r>
        <w:rPr>
          <w:sz w:val="28"/>
          <w:szCs w:val="28"/>
        </w:rPr>
        <w:t>10</w:t>
      </w:r>
      <w:r w:rsidRPr="001D2A02">
        <w:rPr>
          <w:sz w:val="28"/>
          <w:szCs w:val="28"/>
        </w:rPr>
        <w:t>.0 до 1</w:t>
      </w:r>
      <w:r>
        <w:rPr>
          <w:sz w:val="28"/>
          <w:szCs w:val="28"/>
        </w:rPr>
        <w:t>394</w:t>
      </w:r>
      <w:r w:rsidRPr="001D2A02">
        <w:rPr>
          <w:sz w:val="28"/>
          <w:szCs w:val="28"/>
        </w:rPr>
        <w:t>.0 тыс.руб.).</w:t>
      </w:r>
    </w:p>
    <w:p w:rsidR="00D42BB7" w:rsidRPr="001D2A02" w:rsidRDefault="00D42BB7" w:rsidP="00D42BB7">
      <w:pPr>
        <w:spacing w:line="360" w:lineRule="auto"/>
        <w:ind w:firstLine="600"/>
        <w:jc w:val="both"/>
        <w:rPr>
          <w:sz w:val="28"/>
          <w:szCs w:val="28"/>
        </w:rPr>
      </w:pPr>
      <w:r w:rsidRPr="001D2A02">
        <w:rPr>
          <w:sz w:val="28"/>
          <w:szCs w:val="28"/>
        </w:rPr>
        <w:t>Чистая прибыль (убыток) отчетного периода у</w:t>
      </w:r>
      <w:r>
        <w:rPr>
          <w:sz w:val="28"/>
          <w:szCs w:val="28"/>
        </w:rPr>
        <w:t>велич</w:t>
      </w:r>
      <w:r w:rsidRPr="001D2A02">
        <w:rPr>
          <w:sz w:val="28"/>
          <w:szCs w:val="28"/>
        </w:rPr>
        <w:t>илась на -1</w:t>
      </w:r>
      <w:r>
        <w:rPr>
          <w:sz w:val="28"/>
          <w:szCs w:val="28"/>
        </w:rPr>
        <w:t>193</w:t>
      </w:r>
      <w:r w:rsidRPr="001D2A02">
        <w:rPr>
          <w:sz w:val="28"/>
          <w:szCs w:val="28"/>
        </w:rPr>
        <w:t>.0 тыс.руб. - на -</w:t>
      </w:r>
      <w:r>
        <w:rPr>
          <w:sz w:val="28"/>
          <w:szCs w:val="28"/>
        </w:rPr>
        <w:t>2093</w:t>
      </w:r>
      <w:r w:rsidRPr="001D2A02">
        <w:rPr>
          <w:sz w:val="28"/>
          <w:szCs w:val="28"/>
        </w:rPr>
        <w:t>.</w:t>
      </w:r>
      <w:r>
        <w:rPr>
          <w:sz w:val="28"/>
          <w:szCs w:val="28"/>
        </w:rPr>
        <w:t>0</w:t>
      </w:r>
      <w:r w:rsidRPr="001D2A02">
        <w:rPr>
          <w:sz w:val="28"/>
          <w:szCs w:val="28"/>
        </w:rPr>
        <w:t xml:space="preserve">% (c </w:t>
      </w:r>
      <w:r>
        <w:rPr>
          <w:sz w:val="28"/>
          <w:szCs w:val="28"/>
        </w:rPr>
        <w:t>57</w:t>
      </w:r>
      <w:r w:rsidRPr="001D2A02">
        <w:rPr>
          <w:sz w:val="28"/>
          <w:szCs w:val="28"/>
        </w:rPr>
        <w:t xml:space="preserve">.0 до </w:t>
      </w:r>
      <w:r>
        <w:rPr>
          <w:sz w:val="28"/>
          <w:szCs w:val="28"/>
        </w:rPr>
        <w:t>1250</w:t>
      </w:r>
      <w:r w:rsidRPr="001D2A02">
        <w:rPr>
          <w:sz w:val="28"/>
          <w:szCs w:val="28"/>
        </w:rPr>
        <w:t>.0 тыс.руб.).</w:t>
      </w:r>
    </w:p>
    <w:p w:rsidR="002361C4" w:rsidRPr="00C87294" w:rsidRDefault="002361C4" w:rsidP="002361C4">
      <w:pPr>
        <w:spacing w:line="360" w:lineRule="auto"/>
        <w:ind w:firstLine="600"/>
        <w:jc w:val="both"/>
        <w:rPr>
          <w:sz w:val="28"/>
          <w:szCs w:val="28"/>
        </w:rPr>
      </w:pPr>
      <w:r w:rsidRPr="00C87294">
        <w:rPr>
          <w:sz w:val="28"/>
          <w:szCs w:val="28"/>
        </w:rPr>
        <w:t xml:space="preserve">Наибольший удельный вес в структуре бухгалтерской прибыли в отчетном году приходился на такой вид расходов как коммерческие расходы </w:t>
      </w:r>
      <w:r>
        <w:rPr>
          <w:sz w:val="28"/>
          <w:szCs w:val="28"/>
        </w:rPr>
        <w:t>–</w:t>
      </w:r>
      <w:r w:rsidRPr="00C87294">
        <w:rPr>
          <w:sz w:val="28"/>
          <w:szCs w:val="28"/>
        </w:rPr>
        <w:t xml:space="preserve"> </w:t>
      </w:r>
      <w:r>
        <w:rPr>
          <w:sz w:val="28"/>
          <w:szCs w:val="28"/>
        </w:rPr>
        <w:t>3980.0</w:t>
      </w:r>
      <w:r w:rsidRPr="00C87294">
        <w:rPr>
          <w:sz w:val="28"/>
          <w:szCs w:val="28"/>
        </w:rPr>
        <w:t xml:space="preserve"> тыс.руб. </w:t>
      </w:r>
      <w:r>
        <w:rPr>
          <w:sz w:val="28"/>
          <w:szCs w:val="28"/>
        </w:rPr>
        <w:t>(285.5</w:t>
      </w:r>
      <w:r w:rsidRPr="00C87294">
        <w:rPr>
          <w:sz w:val="28"/>
          <w:szCs w:val="28"/>
        </w:rPr>
        <w:t xml:space="preserve"> %). Далее следовали: </w:t>
      </w:r>
      <w:r>
        <w:rPr>
          <w:sz w:val="28"/>
          <w:szCs w:val="28"/>
        </w:rPr>
        <w:t>валовая прибыль –  3621.0 тыс.руб (259.76%); прочи</w:t>
      </w:r>
      <w:r w:rsidRPr="00C87294">
        <w:rPr>
          <w:sz w:val="28"/>
          <w:szCs w:val="28"/>
        </w:rPr>
        <w:t xml:space="preserve">е </w:t>
      </w:r>
      <w:r>
        <w:rPr>
          <w:sz w:val="28"/>
          <w:szCs w:val="28"/>
        </w:rPr>
        <w:t>до</w:t>
      </w:r>
      <w:r w:rsidRPr="00C87294">
        <w:rPr>
          <w:sz w:val="28"/>
          <w:szCs w:val="28"/>
        </w:rPr>
        <w:t xml:space="preserve">ходы </w:t>
      </w:r>
      <w:r>
        <w:rPr>
          <w:sz w:val="28"/>
          <w:szCs w:val="28"/>
        </w:rPr>
        <w:t>–</w:t>
      </w:r>
      <w:r w:rsidRPr="00C87294">
        <w:rPr>
          <w:sz w:val="28"/>
          <w:szCs w:val="28"/>
        </w:rPr>
        <w:t xml:space="preserve"> </w:t>
      </w:r>
      <w:r>
        <w:rPr>
          <w:sz w:val="28"/>
          <w:szCs w:val="28"/>
        </w:rPr>
        <w:t>2261.</w:t>
      </w:r>
      <w:r w:rsidRPr="00C87294">
        <w:rPr>
          <w:sz w:val="28"/>
          <w:szCs w:val="28"/>
        </w:rPr>
        <w:t>0 тыс.руб. (</w:t>
      </w:r>
      <w:r>
        <w:rPr>
          <w:sz w:val="28"/>
          <w:szCs w:val="28"/>
        </w:rPr>
        <w:t>157.68</w:t>
      </w:r>
      <w:r w:rsidRPr="00C87294">
        <w:rPr>
          <w:sz w:val="28"/>
          <w:szCs w:val="28"/>
        </w:rPr>
        <w:t xml:space="preserve"> %); </w:t>
      </w:r>
      <w:r>
        <w:rPr>
          <w:sz w:val="28"/>
          <w:szCs w:val="28"/>
        </w:rPr>
        <w:t>прочи</w:t>
      </w:r>
      <w:r w:rsidRPr="00C87294">
        <w:rPr>
          <w:sz w:val="28"/>
          <w:szCs w:val="28"/>
        </w:rPr>
        <w:t xml:space="preserve">е расходы - </w:t>
      </w:r>
      <w:r>
        <w:rPr>
          <w:sz w:val="28"/>
          <w:szCs w:val="28"/>
        </w:rPr>
        <w:t>508</w:t>
      </w:r>
      <w:r w:rsidRPr="00C87294">
        <w:rPr>
          <w:sz w:val="28"/>
          <w:szCs w:val="28"/>
        </w:rPr>
        <w:t>.0 тыс.руб. (</w:t>
      </w:r>
      <w:r>
        <w:rPr>
          <w:sz w:val="28"/>
          <w:szCs w:val="28"/>
        </w:rPr>
        <w:t>36.4</w:t>
      </w:r>
      <w:r w:rsidRPr="00C87294">
        <w:rPr>
          <w:sz w:val="28"/>
          <w:szCs w:val="28"/>
        </w:rPr>
        <w:t>4 %).</w:t>
      </w:r>
    </w:p>
    <w:p w:rsidR="00D42BB7" w:rsidRDefault="00D42BB7" w:rsidP="002D6681">
      <w:pPr>
        <w:spacing w:line="360" w:lineRule="auto"/>
        <w:ind w:firstLine="600"/>
        <w:jc w:val="both"/>
        <w:rPr>
          <w:sz w:val="28"/>
          <w:szCs w:val="28"/>
        </w:rPr>
      </w:pPr>
    </w:p>
    <w:p w:rsidR="002361C4" w:rsidRDefault="002361C4" w:rsidP="002361C4">
      <w:pPr>
        <w:spacing w:line="360" w:lineRule="auto"/>
        <w:ind w:firstLine="600"/>
        <w:jc w:val="both"/>
        <w:rPr>
          <w:sz w:val="28"/>
          <w:szCs w:val="28"/>
        </w:rPr>
      </w:pPr>
      <w:r w:rsidRPr="00335B3E">
        <w:rPr>
          <w:sz w:val="28"/>
          <w:szCs w:val="28"/>
        </w:rPr>
        <w:t xml:space="preserve">Наибольшая рентабельность на начало анализируемого года отмечалась по такому показателю как рентабельность производства </w:t>
      </w:r>
      <w:r>
        <w:rPr>
          <w:sz w:val="28"/>
          <w:szCs w:val="28"/>
        </w:rPr>
        <w:t>–</w:t>
      </w:r>
      <w:r w:rsidRPr="00335B3E">
        <w:rPr>
          <w:sz w:val="28"/>
          <w:szCs w:val="28"/>
        </w:rPr>
        <w:t xml:space="preserve"> </w:t>
      </w:r>
      <w:r>
        <w:rPr>
          <w:sz w:val="28"/>
          <w:szCs w:val="28"/>
        </w:rPr>
        <w:t>571.51</w:t>
      </w:r>
      <w:r w:rsidRPr="00335B3E">
        <w:rPr>
          <w:sz w:val="28"/>
          <w:szCs w:val="28"/>
        </w:rPr>
        <w:t xml:space="preserve">%; рентабельность оборотных активов </w:t>
      </w:r>
      <w:r>
        <w:rPr>
          <w:sz w:val="28"/>
          <w:szCs w:val="28"/>
        </w:rPr>
        <w:t>–</w:t>
      </w:r>
      <w:r w:rsidRPr="00335B3E">
        <w:rPr>
          <w:sz w:val="28"/>
          <w:szCs w:val="28"/>
        </w:rPr>
        <w:t xml:space="preserve"> </w:t>
      </w:r>
      <w:r>
        <w:rPr>
          <w:sz w:val="28"/>
          <w:szCs w:val="28"/>
        </w:rPr>
        <w:t>525.05</w:t>
      </w:r>
      <w:r w:rsidRPr="00335B3E">
        <w:rPr>
          <w:sz w:val="28"/>
          <w:szCs w:val="28"/>
        </w:rPr>
        <w:t xml:space="preserve">%; рентабельность собственного капитала </w:t>
      </w:r>
      <w:r>
        <w:rPr>
          <w:sz w:val="28"/>
          <w:szCs w:val="28"/>
        </w:rPr>
        <w:t>–</w:t>
      </w:r>
      <w:r w:rsidRPr="00335B3E">
        <w:rPr>
          <w:sz w:val="28"/>
          <w:szCs w:val="28"/>
        </w:rPr>
        <w:t xml:space="preserve"> </w:t>
      </w:r>
      <w:r>
        <w:rPr>
          <w:sz w:val="28"/>
          <w:szCs w:val="28"/>
        </w:rPr>
        <w:t>67.53</w:t>
      </w:r>
      <w:r w:rsidRPr="00335B3E">
        <w:rPr>
          <w:sz w:val="28"/>
          <w:szCs w:val="28"/>
        </w:rPr>
        <w:t xml:space="preserve">%. </w:t>
      </w:r>
    </w:p>
    <w:p w:rsidR="002361C4" w:rsidRPr="00335B3E" w:rsidRDefault="002361C4" w:rsidP="002361C4">
      <w:pPr>
        <w:spacing w:line="360" w:lineRule="auto"/>
        <w:ind w:firstLine="600"/>
        <w:jc w:val="both"/>
        <w:rPr>
          <w:sz w:val="28"/>
          <w:szCs w:val="28"/>
        </w:rPr>
      </w:pPr>
      <w:r w:rsidRPr="00335B3E">
        <w:rPr>
          <w:sz w:val="28"/>
          <w:szCs w:val="28"/>
        </w:rPr>
        <w:t xml:space="preserve">Наибольшая рентабельность в течение анализируемого года отмечалась по такому показателю как рентабельность производства </w:t>
      </w:r>
      <w:r>
        <w:rPr>
          <w:sz w:val="28"/>
          <w:szCs w:val="28"/>
        </w:rPr>
        <w:t>–</w:t>
      </w:r>
      <w:r w:rsidRPr="00335B3E">
        <w:rPr>
          <w:sz w:val="28"/>
          <w:szCs w:val="28"/>
        </w:rPr>
        <w:t xml:space="preserve"> </w:t>
      </w:r>
      <w:r>
        <w:rPr>
          <w:sz w:val="28"/>
          <w:szCs w:val="28"/>
        </w:rPr>
        <w:t>496</w:t>
      </w:r>
      <w:r>
        <w:rPr>
          <w:sz w:val="28"/>
          <w:szCs w:val="28"/>
        </w:rPr>
        <w:tab/>
        <w:t>.</w:t>
      </w:r>
      <w:r w:rsidRPr="00335B3E">
        <w:rPr>
          <w:sz w:val="28"/>
          <w:szCs w:val="28"/>
        </w:rPr>
        <w:t>%;</w:t>
      </w:r>
      <w:r>
        <w:rPr>
          <w:sz w:val="28"/>
          <w:szCs w:val="28"/>
        </w:rPr>
        <w:t xml:space="preserve"> </w:t>
      </w:r>
      <w:r w:rsidRPr="00335B3E">
        <w:rPr>
          <w:sz w:val="28"/>
          <w:szCs w:val="28"/>
        </w:rPr>
        <w:t>рентабельность внеоборотных активов -</w:t>
      </w:r>
      <w:r>
        <w:rPr>
          <w:sz w:val="28"/>
          <w:szCs w:val="28"/>
        </w:rPr>
        <w:t>483.62</w:t>
      </w:r>
      <w:r w:rsidRPr="00335B3E">
        <w:rPr>
          <w:sz w:val="28"/>
          <w:szCs w:val="28"/>
        </w:rPr>
        <w:t>%;</w:t>
      </w:r>
      <w:r>
        <w:rPr>
          <w:sz w:val="28"/>
          <w:szCs w:val="28"/>
        </w:rPr>
        <w:t xml:space="preserve"> </w:t>
      </w:r>
      <w:r w:rsidRPr="00335B3E">
        <w:rPr>
          <w:sz w:val="28"/>
          <w:szCs w:val="28"/>
        </w:rPr>
        <w:t xml:space="preserve">рентабельность собственного капитала </w:t>
      </w:r>
      <w:r>
        <w:rPr>
          <w:sz w:val="28"/>
          <w:szCs w:val="28"/>
        </w:rPr>
        <w:t>–</w:t>
      </w:r>
      <w:r w:rsidRPr="00335B3E">
        <w:rPr>
          <w:sz w:val="28"/>
          <w:szCs w:val="28"/>
        </w:rPr>
        <w:t xml:space="preserve"> </w:t>
      </w:r>
      <w:r>
        <w:rPr>
          <w:sz w:val="28"/>
          <w:szCs w:val="28"/>
        </w:rPr>
        <w:t>64.45</w:t>
      </w:r>
      <w:r w:rsidRPr="00335B3E">
        <w:rPr>
          <w:sz w:val="28"/>
          <w:szCs w:val="28"/>
        </w:rPr>
        <w:t xml:space="preserve">%. </w:t>
      </w:r>
    </w:p>
    <w:p w:rsidR="002361C4" w:rsidRDefault="002361C4" w:rsidP="002361C4">
      <w:pPr>
        <w:spacing w:line="360" w:lineRule="auto"/>
        <w:ind w:firstLine="600"/>
        <w:jc w:val="both"/>
        <w:rPr>
          <w:sz w:val="28"/>
          <w:szCs w:val="28"/>
        </w:rPr>
      </w:pPr>
      <w:r w:rsidRPr="00335B3E">
        <w:rPr>
          <w:sz w:val="28"/>
          <w:szCs w:val="28"/>
        </w:rPr>
        <w:t xml:space="preserve">Больше всего в течение анализируемого года снизилась рентабельность по такому показателю как рентабельность </w:t>
      </w:r>
      <w:r>
        <w:rPr>
          <w:sz w:val="28"/>
          <w:szCs w:val="28"/>
        </w:rPr>
        <w:t>проданной продукции</w:t>
      </w:r>
      <w:r w:rsidRPr="00335B3E">
        <w:rPr>
          <w:sz w:val="28"/>
          <w:szCs w:val="28"/>
        </w:rPr>
        <w:t xml:space="preserve"> - (-</w:t>
      </w:r>
      <w:r>
        <w:rPr>
          <w:sz w:val="28"/>
          <w:szCs w:val="28"/>
        </w:rPr>
        <w:t>51</w:t>
      </w:r>
      <w:r w:rsidRPr="00335B3E">
        <w:rPr>
          <w:sz w:val="28"/>
          <w:szCs w:val="28"/>
        </w:rPr>
        <w:t>.</w:t>
      </w:r>
      <w:r>
        <w:rPr>
          <w:sz w:val="28"/>
          <w:szCs w:val="28"/>
        </w:rPr>
        <w:t>63%)</w:t>
      </w:r>
    </w:p>
    <w:p w:rsidR="002D6681" w:rsidRPr="00C4289A" w:rsidRDefault="002D6681" w:rsidP="002D6681">
      <w:pPr>
        <w:spacing w:line="360" w:lineRule="auto"/>
        <w:ind w:firstLine="600"/>
        <w:jc w:val="both"/>
        <w:rPr>
          <w:sz w:val="28"/>
          <w:szCs w:val="28"/>
        </w:rPr>
      </w:pPr>
      <w:r w:rsidRPr="00C4289A">
        <w:rPr>
          <w:sz w:val="28"/>
          <w:szCs w:val="28"/>
        </w:rPr>
        <w:t>За счет изменения выручки от реализации рентабельность продаж изменилась на 23.02%.</w:t>
      </w:r>
    </w:p>
    <w:p w:rsidR="002361C4" w:rsidRPr="003C7DFD" w:rsidRDefault="002D6681" w:rsidP="002361C4">
      <w:pPr>
        <w:spacing w:line="360" w:lineRule="auto"/>
        <w:ind w:firstLine="600"/>
        <w:jc w:val="both"/>
        <w:rPr>
          <w:sz w:val="28"/>
          <w:szCs w:val="28"/>
        </w:rPr>
      </w:pPr>
      <w:r w:rsidRPr="00C4289A">
        <w:rPr>
          <w:sz w:val="28"/>
          <w:szCs w:val="28"/>
        </w:rPr>
        <w:t xml:space="preserve"> </w:t>
      </w:r>
      <w:r w:rsidR="002361C4" w:rsidRPr="003C7DFD">
        <w:rPr>
          <w:sz w:val="28"/>
          <w:szCs w:val="28"/>
        </w:rPr>
        <w:t xml:space="preserve">За счет изменения выручки от реализации рентабельность продаж изменилась на </w:t>
      </w:r>
      <w:r w:rsidR="002361C4">
        <w:rPr>
          <w:sz w:val="28"/>
          <w:szCs w:val="28"/>
        </w:rPr>
        <w:t>57.95</w:t>
      </w:r>
      <w:r w:rsidR="002361C4" w:rsidRPr="003C7DFD">
        <w:rPr>
          <w:sz w:val="28"/>
          <w:szCs w:val="28"/>
        </w:rPr>
        <w:t>%. За счет изменения себестоимости реализованной продукции в базовом и отчетном периодах рентабельность продаж изменилась на -</w:t>
      </w:r>
      <w:r w:rsidR="002361C4">
        <w:rPr>
          <w:sz w:val="28"/>
          <w:szCs w:val="28"/>
        </w:rPr>
        <w:t xml:space="preserve">6.32  </w:t>
      </w:r>
      <w:r w:rsidR="002361C4" w:rsidRPr="003C7DFD">
        <w:rPr>
          <w:sz w:val="28"/>
          <w:szCs w:val="28"/>
        </w:rPr>
        <w:t xml:space="preserve">%. Совокупное влияние двух факторов равно </w:t>
      </w:r>
      <w:r w:rsidR="002361C4">
        <w:rPr>
          <w:sz w:val="28"/>
          <w:szCs w:val="28"/>
        </w:rPr>
        <w:t xml:space="preserve">(-51.63) </w:t>
      </w:r>
      <w:r w:rsidR="002361C4" w:rsidRPr="003C7DFD">
        <w:rPr>
          <w:sz w:val="28"/>
          <w:szCs w:val="28"/>
        </w:rPr>
        <w:t>%.</w:t>
      </w:r>
    </w:p>
    <w:p w:rsidR="002D6681" w:rsidRPr="00C4289A" w:rsidRDefault="002D6681" w:rsidP="002D6681">
      <w:pPr>
        <w:spacing w:line="360" w:lineRule="auto"/>
        <w:ind w:firstLine="600"/>
        <w:jc w:val="both"/>
        <w:rPr>
          <w:sz w:val="28"/>
          <w:szCs w:val="28"/>
        </w:rPr>
      </w:pPr>
    </w:p>
    <w:p w:rsidR="002D6681" w:rsidRPr="00C4289A" w:rsidRDefault="002D6681" w:rsidP="002D6681">
      <w:pPr>
        <w:spacing w:line="360" w:lineRule="auto"/>
        <w:ind w:firstLine="600"/>
        <w:jc w:val="both"/>
        <w:rPr>
          <w:sz w:val="28"/>
          <w:szCs w:val="28"/>
        </w:rPr>
      </w:pPr>
    </w:p>
    <w:p w:rsidR="002D6681" w:rsidRPr="00C4289A" w:rsidRDefault="002D6681" w:rsidP="002D6681">
      <w:pPr>
        <w:spacing w:line="360" w:lineRule="auto"/>
        <w:ind w:firstLine="600"/>
        <w:jc w:val="center"/>
        <w:rPr>
          <w:sz w:val="28"/>
          <w:szCs w:val="28"/>
        </w:rPr>
      </w:pPr>
    </w:p>
    <w:p w:rsidR="002D6681" w:rsidRPr="00C4289A" w:rsidRDefault="002D6681" w:rsidP="002D6681">
      <w:pPr>
        <w:spacing w:line="360" w:lineRule="auto"/>
        <w:ind w:firstLine="600"/>
        <w:jc w:val="center"/>
        <w:rPr>
          <w:sz w:val="28"/>
          <w:szCs w:val="28"/>
        </w:rPr>
      </w:pPr>
    </w:p>
    <w:p w:rsidR="002D6681" w:rsidRPr="00C4289A" w:rsidRDefault="002D6681" w:rsidP="002D6681">
      <w:pPr>
        <w:spacing w:line="360" w:lineRule="auto"/>
        <w:ind w:firstLine="600"/>
        <w:jc w:val="center"/>
        <w:rPr>
          <w:sz w:val="28"/>
          <w:szCs w:val="28"/>
        </w:rPr>
      </w:pPr>
    </w:p>
    <w:p w:rsidR="00B40EA1" w:rsidRDefault="002D6681" w:rsidP="00B40EA1">
      <w:pPr>
        <w:tabs>
          <w:tab w:val="left" w:pos="960"/>
        </w:tabs>
        <w:spacing w:line="360" w:lineRule="auto"/>
        <w:jc w:val="center"/>
        <w:rPr>
          <w:b/>
          <w:bCs/>
          <w:sz w:val="36"/>
          <w:szCs w:val="36"/>
        </w:rPr>
      </w:pPr>
      <w:r w:rsidRPr="00C4289A">
        <w:rPr>
          <w:sz w:val="28"/>
          <w:szCs w:val="28"/>
        </w:rPr>
        <w:br w:type="page"/>
      </w:r>
      <w:r w:rsidR="00B40EA1">
        <w:rPr>
          <w:b/>
          <w:bCs/>
          <w:sz w:val="36"/>
          <w:szCs w:val="36"/>
        </w:rPr>
        <w:t>Список литературы</w:t>
      </w:r>
    </w:p>
    <w:p w:rsidR="00B40EA1" w:rsidRDefault="00B40EA1" w:rsidP="00B40EA1">
      <w:pPr>
        <w:tabs>
          <w:tab w:val="left" w:pos="960"/>
        </w:tabs>
        <w:spacing w:line="360" w:lineRule="auto"/>
        <w:jc w:val="both"/>
        <w:rPr>
          <w:sz w:val="28"/>
        </w:rPr>
      </w:pPr>
    </w:p>
    <w:p w:rsidR="00B40EA1" w:rsidRDefault="00B40EA1" w:rsidP="00B40EA1">
      <w:pPr>
        <w:tabs>
          <w:tab w:val="left" w:pos="500"/>
        </w:tabs>
        <w:spacing w:line="360" w:lineRule="auto"/>
        <w:jc w:val="both"/>
        <w:rPr>
          <w:sz w:val="28"/>
        </w:rPr>
      </w:pPr>
      <w:r>
        <w:rPr>
          <w:sz w:val="28"/>
        </w:rPr>
        <w:t xml:space="preserve">1.Балабанов И.Т. Основы финансового менеджмента. Москва. «Финансы и </w:t>
      </w:r>
    </w:p>
    <w:p w:rsidR="00B40EA1" w:rsidRDefault="00B40EA1" w:rsidP="00B40EA1">
      <w:pPr>
        <w:tabs>
          <w:tab w:val="left" w:pos="500"/>
        </w:tabs>
        <w:spacing w:line="360" w:lineRule="auto"/>
        <w:jc w:val="both"/>
        <w:rPr>
          <w:sz w:val="28"/>
        </w:rPr>
      </w:pPr>
      <w:r>
        <w:rPr>
          <w:sz w:val="28"/>
        </w:rPr>
        <w:t xml:space="preserve"> статистика», 2001.</w:t>
      </w:r>
    </w:p>
    <w:p w:rsidR="00B40EA1" w:rsidRDefault="00B40EA1" w:rsidP="00B40EA1">
      <w:pPr>
        <w:pStyle w:val="3"/>
        <w:numPr>
          <w:ilvl w:val="0"/>
          <w:numId w:val="2"/>
        </w:numPr>
        <w:tabs>
          <w:tab w:val="clear" w:pos="600"/>
          <w:tab w:val="left" w:pos="284"/>
        </w:tabs>
        <w:spacing w:line="360" w:lineRule="auto"/>
        <w:ind w:left="0" w:firstLine="0"/>
        <w:jc w:val="both"/>
      </w:pPr>
      <w:r>
        <w:t>Ковалева А.М. Финансы. Москва, «Финансы и статистика», 1998.</w:t>
      </w:r>
    </w:p>
    <w:p w:rsidR="00B40EA1" w:rsidRDefault="00B40EA1" w:rsidP="00B40EA1">
      <w:pPr>
        <w:pStyle w:val="3"/>
        <w:numPr>
          <w:ilvl w:val="0"/>
          <w:numId w:val="2"/>
        </w:numPr>
        <w:tabs>
          <w:tab w:val="clear" w:pos="600"/>
          <w:tab w:val="left" w:pos="284"/>
        </w:tabs>
        <w:spacing w:line="360" w:lineRule="auto"/>
        <w:ind w:left="0" w:firstLine="0"/>
        <w:jc w:val="both"/>
      </w:pPr>
      <w:r>
        <w:t>Самсонова Н.Ф. Финансовый менеджмент. Москва, «Финансы», 2000</w:t>
      </w:r>
    </w:p>
    <w:p w:rsidR="00B40EA1" w:rsidRDefault="00B40EA1" w:rsidP="00B40EA1">
      <w:pPr>
        <w:widowControl/>
        <w:numPr>
          <w:ilvl w:val="0"/>
          <w:numId w:val="2"/>
        </w:numPr>
        <w:tabs>
          <w:tab w:val="left" w:pos="284"/>
        </w:tabs>
        <w:autoSpaceDE/>
        <w:autoSpaceDN/>
        <w:adjustRightInd/>
        <w:spacing w:line="360" w:lineRule="auto"/>
        <w:ind w:left="0" w:firstLine="0"/>
        <w:jc w:val="both"/>
        <w:rPr>
          <w:sz w:val="28"/>
        </w:rPr>
      </w:pPr>
      <w:r>
        <w:rPr>
          <w:sz w:val="28"/>
        </w:rPr>
        <w:t xml:space="preserve">Стоянова Е.С. Финансовый менеджмент. Теория и практика. Москва,  </w:t>
      </w:r>
    </w:p>
    <w:p w:rsidR="00B40EA1" w:rsidRDefault="00B40EA1" w:rsidP="00B40EA1">
      <w:pPr>
        <w:tabs>
          <w:tab w:val="left" w:pos="284"/>
        </w:tabs>
        <w:spacing w:line="360" w:lineRule="auto"/>
        <w:jc w:val="both"/>
        <w:rPr>
          <w:sz w:val="28"/>
        </w:rPr>
      </w:pPr>
      <w:r>
        <w:rPr>
          <w:sz w:val="28"/>
        </w:rPr>
        <w:t xml:space="preserve">       издательство «Перспектива», 2003.</w:t>
      </w:r>
    </w:p>
    <w:p w:rsidR="00B40EA1" w:rsidRDefault="00B40EA1" w:rsidP="00B40EA1">
      <w:pPr>
        <w:pStyle w:val="3"/>
        <w:numPr>
          <w:ilvl w:val="0"/>
          <w:numId w:val="2"/>
        </w:numPr>
        <w:tabs>
          <w:tab w:val="clear" w:pos="600"/>
          <w:tab w:val="left" w:pos="284"/>
        </w:tabs>
        <w:spacing w:line="360" w:lineRule="auto"/>
        <w:ind w:left="0" w:firstLine="0"/>
        <w:jc w:val="both"/>
      </w:pPr>
      <w:r>
        <w:t>Уткин Э.А. Финансовый менеджмент. Москва, «Зерцало»,1998.</w:t>
      </w:r>
    </w:p>
    <w:p w:rsidR="00B40EA1" w:rsidRDefault="00B40EA1" w:rsidP="00B40EA1">
      <w:pPr>
        <w:pStyle w:val="3"/>
        <w:numPr>
          <w:ilvl w:val="0"/>
          <w:numId w:val="2"/>
        </w:numPr>
        <w:tabs>
          <w:tab w:val="clear" w:pos="600"/>
          <w:tab w:val="left" w:pos="284"/>
        </w:tabs>
        <w:spacing w:line="360" w:lineRule="auto"/>
        <w:ind w:left="0" w:firstLine="0"/>
        <w:jc w:val="both"/>
      </w:pPr>
      <w:r>
        <w:t>Шохин Е.И. Финансовый менеджмент. Учебное пособие. ИД. ФБК – ПРЕСС, 2003</w:t>
      </w:r>
    </w:p>
    <w:p w:rsidR="002D6681" w:rsidRPr="002D6681" w:rsidRDefault="002D6681" w:rsidP="002D6681">
      <w:pPr>
        <w:spacing w:line="360" w:lineRule="auto"/>
        <w:ind w:firstLine="720"/>
        <w:jc w:val="both"/>
        <w:rPr>
          <w:b/>
          <w:sz w:val="36"/>
          <w:szCs w:val="36"/>
        </w:rPr>
      </w:pPr>
    </w:p>
    <w:p w:rsidR="00866EA3" w:rsidRDefault="00866EA3" w:rsidP="00C03FFB">
      <w:pPr>
        <w:spacing w:line="360" w:lineRule="auto"/>
        <w:ind w:firstLine="720"/>
        <w:jc w:val="both"/>
        <w:rPr>
          <w:sz w:val="28"/>
          <w:szCs w:val="28"/>
        </w:rPr>
      </w:pPr>
    </w:p>
    <w:p w:rsidR="00036946" w:rsidRDefault="00036946" w:rsidP="00036946">
      <w:pPr>
        <w:tabs>
          <w:tab w:val="left" w:pos="960"/>
        </w:tabs>
        <w:spacing w:line="360" w:lineRule="auto"/>
        <w:jc w:val="center"/>
        <w:rPr>
          <w:sz w:val="28"/>
          <w:szCs w:val="28"/>
        </w:rPr>
      </w:pPr>
      <w:r>
        <w:rPr>
          <w:sz w:val="28"/>
          <w:szCs w:val="28"/>
        </w:rPr>
        <w:tab/>
      </w:r>
    </w:p>
    <w:p w:rsidR="00036946" w:rsidRDefault="00036946" w:rsidP="00036946">
      <w:pPr>
        <w:tabs>
          <w:tab w:val="left" w:pos="960"/>
        </w:tabs>
        <w:spacing w:line="360" w:lineRule="auto"/>
        <w:jc w:val="center"/>
        <w:rPr>
          <w:sz w:val="28"/>
          <w:szCs w:val="28"/>
        </w:rPr>
      </w:pPr>
    </w:p>
    <w:p w:rsidR="00036946" w:rsidRDefault="00036946" w:rsidP="00036946">
      <w:pPr>
        <w:tabs>
          <w:tab w:val="left" w:pos="960"/>
        </w:tabs>
        <w:spacing w:line="360" w:lineRule="auto"/>
        <w:jc w:val="center"/>
        <w:rPr>
          <w:sz w:val="28"/>
          <w:szCs w:val="28"/>
        </w:rPr>
      </w:pPr>
    </w:p>
    <w:p w:rsidR="00036946" w:rsidRDefault="00036946" w:rsidP="00036946">
      <w:pPr>
        <w:tabs>
          <w:tab w:val="left" w:pos="960"/>
        </w:tabs>
        <w:spacing w:line="360" w:lineRule="auto"/>
        <w:jc w:val="center"/>
        <w:rPr>
          <w:sz w:val="28"/>
          <w:szCs w:val="28"/>
        </w:rPr>
      </w:pPr>
    </w:p>
    <w:p w:rsidR="00036946" w:rsidRDefault="00036946" w:rsidP="00036946">
      <w:pPr>
        <w:tabs>
          <w:tab w:val="left" w:pos="960"/>
        </w:tabs>
        <w:spacing w:line="360" w:lineRule="auto"/>
        <w:jc w:val="center"/>
        <w:rPr>
          <w:sz w:val="28"/>
          <w:szCs w:val="28"/>
        </w:rPr>
      </w:pPr>
    </w:p>
    <w:p w:rsidR="00036946" w:rsidRDefault="00036946" w:rsidP="00036946">
      <w:pPr>
        <w:tabs>
          <w:tab w:val="left" w:pos="960"/>
        </w:tabs>
        <w:spacing w:line="360" w:lineRule="auto"/>
        <w:jc w:val="center"/>
        <w:rPr>
          <w:sz w:val="28"/>
          <w:szCs w:val="28"/>
        </w:rPr>
      </w:pPr>
    </w:p>
    <w:p w:rsidR="00036946" w:rsidRDefault="00036946" w:rsidP="00036946">
      <w:pPr>
        <w:tabs>
          <w:tab w:val="left" w:pos="960"/>
        </w:tabs>
        <w:spacing w:line="360" w:lineRule="auto"/>
        <w:jc w:val="center"/>
        <w:rPr>
          <w:sz w:val="28"/>
          <w:szCs w:val="28"/>
        </w:rPr>
      </w:pPr>
    </w:p>
    <w:p w:rsidR="00770ED2" w:rsidRDefault="00770ED2" w:rsidP="00036946">
      <w:pPr>
        <w:tabs>
          <w:tab w:val="left" w:pos="960"/>
        </w:tabs>
        <w:spacing w:line="360" w:lineRule="auto"/>
        <w:jc w:val="center"/>
        <w:rPr>
          <w:b/>
          <w:bCs/>
          <w:sz w:val="36"/>
          <w:szCs w:val="36"/>
        </w:rPr>
      </w:pPr>
    </w:p>
    <w:p w:rsidR="00770ED2" w:rsidRDefault="00770ED2" w:rsidP="00036946">
      <w:pPr>
        <w:tabs>
          <w:tab w:val="left" w:pos="960"/>
        </w:tabs>
        <w:spacing w:line="360" w:lineRule="auto"/>
        <w:jc w:val="center"/>
        <w:rPr>
          <w:b/>
          <w:bCs/>
          <w:sz w:val="36"/>
          <w:szCs w:val="36"/>
        </w:rPr>
      </w:pPr>
    </w:p>
    <w:p w:rsidR="00770ED2" w:rsidRDefault="00770ED2" w:rsidP="00036946">
      <w:pPr>
        <w:tabs>
          <w:tab w:val="left" w:pos="960"/>
        </w:tabs>
        <w:spacing w:line="360" w:lineRule="auto"/>
        <w:jc w:val="center"/>
        <w:rPr>
          <w:b/>
          <w:bCs/>
          <w:sz w:val="36"/>
          <w:szCs w:val="36"/>
        </w:rPr>
      </w:pPr>
    </w:p>
    <w:p w:rsidR="00770ED2" w:rsidRDefault="00770ED2" w:rsidP="00036946">
      <w:pPr>
        <w:tabs>
          <w:tab w:val="left" w:pos="960"/>
        </w:tabs>
        <w:spacing w:line="360" w:lineRule="auto"/>
        <w:jc w:val="center"/>
        <w:rPr>
          <w:b/>
          <w:bCs/>
          <w:sz w:val="36"/>
          <w:szCs w:val="36"/>
        </w:rPr>
      </w:pPr>
    </w:p>
    <w:p w:rsidR="00770ED2" w:rsidRDefault="00770ED2" w:rsidP="00036946">
      <w:pPr>
        <w:tabs>
          <w:tab w:val="left" w:pos="960"/>
        </w:tabs>
        <w:spacing w:line="360" w:lineRule="auto"/>
        <w:jc w:val="center"/>
        <w:rPr>
          <w:b/>
          <w:bCs/>
          <w:sz w:val="36"/>
          <w:szCs w:val="36"/>
        </w:rPr>
      </w:pPr>
    </w:p>
    <w:p w:rsidR="00770ED2" w:rsidRDefault="00770ED2" w:rsidP="00036946">
      <w:pPr>
        <w:tabs>
          <w:tab w:val="left" w:pos="960"/>
        </w:tabs>
        <w:spacing w:line="360" w:lineRule="auto"/>
        <w:jc w:val="center"/>
        <w:rPr>
          <w:b/>
          <w:bCs/>
          <w:sz w:val="36"/>
          <w:szCs w:val="36"/>
        </w:rPr>
      </w:pPr>
    </w:p>
    <w:p w:rsidR="00770ED2" w:rsidRDefault="00770ED2" w:rsidP="00036946">
      <w:pPr>
        <w:tabs>
          <w:tab w:val="left" w:pos="960"/>
        </w:tabs>
        <w:spacing w:line="360" w:lineRule="auto"/>
        <w:jc w:val="center"/>
        <w:rPr>
          <w:b/>
          <w:bCs/>
          <w:sz w:val="36"/>
          <w:szCs w:val="36"/>
        </w:rPr>
      </w:pPr>
    </w:p>
    <w:p w:rsidR="00770ED2" w:rsidRDefault="00770ED2" w:rsidP="00036946">
      <w:pPr>
        <w:tabs>
          <w:tab w:val="left" w:pos="960"/>
        </w:tabs>
        <w:spacing w:line="360" w:lineRule="auto"/>
        <w:jc w:val="center"/>
        <w:rPr>
          <w:b/>
          <w:bCs/>
          <w:sz w:val="36"/>
          <w:szCs w:val="36"/>
        </w:rPr>
      </w:pPr>
      <w:bookmarkStart w:id="0" w:name="_GoBack"/>
      <w:bookmarkEnd w:id="0"/>
    </w:p>
    <w:sectPr w:rsidR="00770ED2" w:rsidSect="001E3235">
      <w:type w:val="continuous"/>
      <w:pgSz w:w="11907" w:h="16840" w:code="9"/>
      <w:pgMar w:top="1134" w:right="567" w:bottom="1134" w:left="1701"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0307" w:rsidRDefault="00410307">
      <w:r>
        <w:separator/>
      </w:r>
    </w:p>
  </w:endnote>
  <w:endnote w:type="continuationSeparator" w:id="0">
    <w:p w:rsidR="00410307" w:rsidRDefault="00410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294" w:rsidRDefault="00C87294" w:rsidP="00CE3F1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87294" w:rsidRDefault="00C87294" w:rsidP="008E01F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294" w:rsidRDefault="00C87294" w:rsidP="00CE3F12">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C02F17">
      <w:rPr>
        <w:rStyle w:val="a5"/>
        <w:noProof/>
      </w:rPr>
      <w:t>2</w:t>
    </w:r>
    <w:r>
      <w:rPr>
        <w:rStyle w:val="a5"/>
      </w:rPr>
      <w:fldChar w:fldCharType="end"/>
    </w:r>
  </w:p>
  <w:p w:rsidR="00C87294" w:rsidRDefault="00C87294" w:rsidP="008E01F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0307" w:rsidRDefault="00410307">
      <w:r>
        <w:separator/>
      </w:r>
    </w:p>
  </w:footnote>
  <w:footnote w:type="continuationSeparator" w:id="0">
    <w:p w:rsidR="00410307" w:rsidRDefault="00410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294" w:rsidRDefault="00C87294">
    <w:pPr>
      <w:pStyle w:val="Style6"/>
      <w:framePr w:h="231" w:hRule="exact" w:hSpace="38" w:wrap="auto" w:vAnchor="text" w:hAnchor="text" w:x="10511" w:y="-18"/>
      <w:widowControl/>
      <w:spacing w:line="240" w:lineRule="auto"/>
      <w:jc w:val="right"/>
      <w:rPr>
        <w:rStyle w:val="FontStyle22"/>
      </w:rPr>
    </w:pPr>
    <w:r>
      <w:rPr>
        <w:rStyle w:val="FontStyle22"/>
      </w:rPr>
      <w:fldChar w:fldCharType="begin"/>
    </w:r>
    <w:r>
      <w:rPr>
        <w:rStyle w:val="FontStyle22"/>
      </w:rPr>
      <w:instrText>PAGE</w:instrText>
    </w:r>
    <w:r>
      <w:rPr>
        <w:rStyle w:val="FontStyle22"/>
      </w:rPr>
      <w:fldChar w:fldCharType="separate"/>
    </w:r>
    <w:r w:rsidR="00C02F17">
      <w:rPr>
        <w:rStyle w:val="FontStyle22"/>
        <w:noProof/>
      </w:rPr>
      <w:t>2</w:t>
    </w:r>
    <w:r>
      <w:rPr>
        <w:rStyle w:val="FontStyle22"/>
      </w:rPr>
      <w:fldChar w:fldCharType="end"/>
    </w:r>
  </w:p>
  <w:p w:rsidR="00C87294" w:rsidRDefault="00C87294" w:rsidP="00561042">
    <w:pPr>
      <w:pStyle w:val="Style1"/>
      <w:widowControl/>
      <w:spacing w:before="5"/>
      <w:ind w:left="-2224" w:right="-4346"/>
      <w:jc w:val="both"/>
      <w:rPr>
        <w:rStyle w:val="FontStyle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294" w:rsidRDefault="00C87294">
    <w:pPr>
      <w:widowControl/>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7294" w:rsidRDefault="00C87294" w:rsidP="001E3235">
    <w:pPr>
      <w:pStyle w:val="Style1"/>
      <w:widowControl/>
      <w:spacing w:before="5"/>
      <w:ind w:left="1234"/>
      <w:jc w:val="both"/>
      <w:rPr>
        <w:rStyle w:val="FontStyle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B6801"/>
    <w:multiLevelType w:val="hybridMultilevel"/>
    <w:tmpl w:val="6E28818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3C57056A"/>
    <w:multiLevelType w:val="hybridMultilevel"/>
    <w:tmpl w:val="89D668E0"/>
    <w:lvl w:ilvl="0" w:tplc="64D25C7C">
      <w:start w:val="2"/>
      <w:numFmt w:val="decimal"/>
      <w:lvlText w:val="%1."/>
      <w:lvlJc w:val="left"/>
      <w:pPr>
        <w:tabs>
          <w:tab w:val="num" w:pos="987"/>
        </w:tabs>
        <w:ind w:left="987" w:hanging="42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
    <w:nsid w:val="3D506FEE"/>
    <w:multiLevelType w:val="multilevel"/>
    <w:tmpl w:val="CB4CC3AC"/>
    <w:lvl w:ilvl="0">
      <w:start w:val="1"/>
      <w:numFmt w:val="decimal"/>
      <w:lvlText w:val="%1."/>
      <w:lvlJc w:val="left"/>
      <w:pPr>
        <w:ind w:left="960" w:hanging="360"/>
      </w:pPr>
      <w:rPr>
        <w:rFonts w:hint="default"/>
      </w:rPr>
    </w:lvl>
    <w:lvl w:ilvl="1">
      <w:start w:val="1"/>
      <w:numFmt w:val="decimal"/>
      <w:isLgl/>
      <w:lvlText w:val="%1.%2."/>
      <w:lvlJc w:val="left"/>
      <w:pPr>
        <w:ind w:left="1320" w:hanging="360"/>
      </w:pPr>
      <w:rPr>
        <w:rFonts w:hint="default"/>
      </w:rPr>
    </w:lvl>
    <w:lvl w:ilvl="2">
      <w:start w:val="1"/>
      <w:numFmt w:val="decimal"/>
      <w:isLgl/>
      <w:lvlText w:val="%1.%2.%3."/>
      <w:lvlJc w:val="left"/>
      <w:pPr>
        <w:ind w:left="2040" w:hanging="720"/>
      </w:pPr>
      <w:rPr>
        <w:rFonts w:hint="default"/>
      </w:rPr>
    </w:lvl>
    <w:lvl w:ilvl="3">
      <w:start w:val="1"/>
      <w:numFmt w:val="decimal"/>
      <w:isLgl/>
      <w:lvlText w:val="%1.%2.%3.%4."/>
      <w:lvlJc w:val="left"/>
      <w:pPr>
        <w:ind w:left="2400" w:hanging="720"/>
      </w:pPr>
      <w:rPr>
        <w:rFonts w:hint="default"/>
      </w:rPr>
    </w:lvl>
    <w:lvl w:ilvl="4">
      <w:start w:val="1"/>
      <w:numFmt w:val="decimal"/>
      <w:isLgl/>
      <w:lvlText w:val="%1.%2.%3.%4.%5."/>
      <w:lvlJc w:val="left"/>
      <w:pPr>
        <w:ind w:left="3120" w:hanging="1080"/>
      </w:pPr>
      <w:rPr>
        <w:rFonts w:hint="default"/>
      </w:rPr>
    </w:lvl>
    <w:lvl w:ilvl="5">
      <w:start w:val="1"/>
      <w:numFmt w:val="decimal"/>
      <w:isLgl/>
      <w:lvlText w:val="%1.%2.%3.%4.%5.%6."/>
      <w:lvlJc w:val="left"/>
      <w:pPr>
        <w:ind w:left="3480" w:hanging="1080"/>
      </w:pPr>
      <w:rPr>
        <w:rFonts w:hint="default"/>
      </w:rPr>
    </w:lvl>
    <w:lvl w:ilvl="6">
      <w:start w:val="1"/>
      <w:numFmt w:val="decimal"/>
      <w:isLgl/>
      <w:lvlText w:val="%1.%2.%3.%4.%5.%6.%7."/>
      <w:lvlJc w:val="left"/>
      <w:pPr>
        <w:ind w:left="3840" w:hanging="1080"/>
      </w:pPr>
      <w:rPr>
        <w:rFonts w:hint="default"/>
      </w:rPr>
    </w:lvl>
    <w:lvl w:ilvl="7">
      <w:start w:val="1"/>
      <w:numFmt w:val="decimal"/>
      <w:isLgl/>
      <w:lvlText w:val="%1.%2.%3.%4.%5.%6.%7.%8."/>
      <w:lvlJc w:val="left"/>
      <w:pPr>
        <w:ind w:left="4560" w:hanging="1440"/>
      </w:pPr>
      <w:rPr>
        <w:rFonts w:hint="default"/>
      </w:rPr>
    </w:lvl>
    <w:lvl w:ilvl="8">
      <w:start w:val="1"/>
      <w:numFmt w:val="decimal"/>
      <w:isLgl/>
      <w:lvlText w:val="%1.%2.%3.%4.%5.%6.%7.%8.%9."/>
      <w:lvlJc w:val="left"/>
      <w:pPr>
        <w:ind w:left="4920" w:hanging="1440"/>
      </w:pPr>
      <w:rPr>
        <w:rFonts w:hint="default"/>
      </w:rPr>
    </w:lvl>
  </w:abstractNum>
  <w:abstractNum w:abstractNumId="3">
    <w:nsid w:val="51212A60"/>
    <w:multiLevelType w:val="hybridMultilevel"/>
    <w:tmpl w:val="9B12B0D8"/>
    <w:lvl w:ilvl="0" w:tplc="03A42AAC">
      <w:start w:val="1"/>
      <w:numFmt w:val="bullet"/>
      <w:lvlText w:val=""/>
      <w:lvlJc w:val="left"/>
      <w:pPr>
        <w:tabs>
          <w:tab w:val="num" w:pos="1295"/>
        </w:tabs>
        <w:ind w:left="1295" w:hanging="795"/>
      </w:pPr>
      <w:rPr>
        <w:rFonts w:ascii="Symbol" w:eastAsia="Times New Roman" w:hAnsi="Symbol" w:cs="Times New Roman" w:hint="default"/>
      </w:rPr>
    </w:lvl>
    <w:lvl w:ilvl="1" w:tplc="B9EAEB12">
      <w:start w:val="3"/>
      <w:numFmt w:val="bullet"/>
      <w:lvlText w:val="-"/>
      <w:lvlJc w:val="left"/>
      <w:pPr>
        <w:tabs>
          <w:tab w:val="num" w:pos="1580"/>
        </w:tabs>
        <w:ind w:left="1580" w:hanging="360"/>
      </w:pPr>
      <w:rPr>
        <w:rFonts w:ascii="Times New Roman" w:eastAsia="Times New Roman" w:hAnsi="Times New Roman" w:cs="Times New Roman" w:hint="default"/>
      </w:rPr>
    </w:lvl>
    <w:lvl w:ilvl="2" w:tplc="04190005" w:tentative="1">
      <w:start w:val="1"/>
      <w:numFmt w:val="bullet"/>
      <w:lvlText w:val=""/>
      <w:lvlJc w:val="left"/>
      <w:pPr>
        <w:tabs>
          <w:tab w:val="num" w:pos="2300"/>
        </w:tabs>
        <w:ind w:left="2300" w:hanging="360"/>
      </w:pPr>
      <w:rPr>
        <w:rFonts w:ascii="Wingdings" w:hAnsi="Wingdings" w:hint="default"/>
      </w:rPr>
    </w:lvl>
    <w:lvl w:ilvl="3" w:tplc="04190001" w:tentative="1">
      <w:start w:val="1"/>
      <w:numFmt w:val="bullet"/>
      <w:lvlText w:val=""/>
      <w:lvlJc w:val="left"/>
      <w:pPr>
        <w:tabs>
          <w:tab w:val="num" w:pos="3020"/>
        </w:tabs>
        <w:ind w:left="3020" w:hanging="360"/>
      </w:pPr>
      <w:rPr>
        <w:rFonts w:ascii="Symbol" w:hAnsi="Symbol" w:hint="default"/>
      </w:rPr>
    </w:lvl>
    <w:lvl w:ilvl="4" w:tplc="04190003" w:tentative="1">
      <w:start w:val="1"/>
      <w:numFmt w:val="bullet"/>
      <w:lvlText w:val="o"/>
      <w:lvlJc w:val="left"/>
      <w:pPr>
        <w:tabs>
          <w:tab w:val="num" w:pos="3740"/>
        </w:tabs>
        <w:ind w:left="3740" w:hanging="360"/>
      </w:pPr>
      <w:rPr>
        <w:rFonts w:ascii="Courier New" w:hAnsi="Courier New" w:hint="default"/>
      </w:rPr>
    </w:lvl>
    <w:lvl w:ilvl="5" w:tplc="04190005" w:tentative="1">
      <w:start w:val="1"/>
      <w:numFmt w:val="bullet"/>
      <w:lvlText w:val=""/>
      <w:lvlJc w:val="left"/>
      <w:pPr>
        <w:tabs>
          <w:tab w:val="num" w:pos="4460"/>
        </w:tabs>
        <w:ind w:left="4460" w:hanging="360"/>
      </w:pPr>
      <w:rPr>
        <w:rFonts w:ascii="Wingdings" w:hAnsi="Wingdings" w:hint="default"/>
      </w:rPr>
    </w:lvl>
    <w:lvl w:ilvl="6" w:tplc="04190001" w:tentative="1">
      <w:start w:val="1"/>
      <w:numFmt w:val="bullet"/>
      <w:lvlText w:val=""/>
      <w:lvlJc w:val="left"/>
      <w:pPr>
        <w:tabs>
          <w:tab w:val="num" w:pos="5180"/>
        </w:tabs>
        <w:ind w:left="5180" w:hanging="360"/>
      </w:pPr>
      <w:rPr>
        <w:rFonts w:ascii="Symbol" w:hAnsi="Symbol" w:hint="default"/>
      </w:rPr>
    </w:lvl>
    <w:lvl w:ilvl="7" w:tplc="04190003" w:tentative="1">
      <w:start w:val="1"/>
      <w:numFmt w:val="bullet"/>
      <w:lvlText w:val="o"/>
      <w:lvlJc w:val="left"/>
      <w:pPr>
        <w:tabs>
          <w:tab w:val="num" w:pos="5900"/>
        </w:tabs>
        <w:ind w:left="5900" w:hanging="360"/>
      </w:pPr>
      <w:rPr>
        <w:rFonts w:ascii="Courier New" w:hAnsi="Courier New" w:hint="default"/>
      </w:rPr>
    </w:lvl>
    <w:lvl w:ilvl="8" w:tplc="04190005" w:tentative="1">
      <w:start w:val="1"/>
      <w:numFmt w:val="bullet"/>
      <w:lvlText w:val=""/>
      <w:lvlJc w:val="left"/>
      <w:pPr>
        <w:tabs>
          <w:tab w:val="num" w:pos="6620"/>
        </w:tabs>
        <w:ind w:left="6620" w:hanging="360"/>
      </w:pPr>
      <w:rPr>
        <w:rFonts w:ascii="Wingdings" w:hAnsi="Wingdings" w:hint="default"/>
      </w:rPr>
    </w:lvl>
  </w:abstractNum>
  <w:abstractNum w:abstractNumId="4">
    <w:nsid w:val="6BCB2ADA"/>
    <w:multiLevelType w:val="hybridMultilevel"/>
    <w:tmpl w:val="7DF0C5F0"/>
    <w:lvl w:ilvl="0" w:tplc="E76CBDE4">
      <w:start w:val="1"/>
      <w:numFmt w:val="decimal"/>
      <w:lvlText w:val="%1."/>
      <w:lvlJc w:val="left"/>
      <w:pPr>
        <w:tabs>
          <w:tab w:val="num" w:pos="960"/>
        </w:tabs>
        <w:ind w:left="960" w:hanging="360"/>
      </w:pPr>
      <w:rPr>
        <w:rFonts w:hint="default"/>
      </w:rPr>
    </w:lvl>
    <w:lvl w:ilvl="1" w:tplc="04190019" w:tentative="1">
      <w:start w:val="1"/>
      <w:numFmt w:val="lowerLetter"/>
      <w:lvlText w:val="%2."/>
      <w:lvlJc w:val="left"/>
      <w:pPr>
        <w:tabs>
          <w:tab w:val="num" w:pos="1680"/>
        </w:tabs>
        <w:ind w:left="1680" w:hanging="360"/>
      </w:pPr>
    </w:lvl>
    <w:lvl w:ilvl="2" w:tplc="0419001B" w:tentative="1">
      <w:start w:val="1"/>
      <w:numFmt w:val="lowerRoman"/>
      <w:lvlText w:val="%3."/>
      <w:lvlJc w:val="right"/>
      <w:pPr>
        <w:tabs>
          <w:tab w:val="num" w:pos="2400"/>
        </w:tabs>
        <w:ind w:left="2400" w:hanging="180"/>
      </w:pPr>
    </w:lvl>
    <w:lvl w:ilvl="3" w:tplc="0419000F" w:tentative="1">
      <w:start w:val="1"/>
      <w:numFmt w:val="decimal"/>
      <w:lvlText w:val="%4."/>
      <w:lvlJc w:val="left"/>
      <w:pPr>
        <w:tabs>
          <w:tab w:val="num" w:pos="3120"/>
        </w:tabs>
        <w:ind w:left="3120" w:hanging="360"/>
      </w:pPr>
    </w:lvl>
    <w:lvl w:ilvl="4" w:tplc="04190019" w:tentative="1">
      <w:start w:val="1"/>
      <w:numFmt w:val="lowerLetter"/>
      <w:lvlText w:val="%5."/>
      <w:lvlJc w:val="left"/>
      <w:pPr>
        <w:tabs>
          <w:tab w:val="num" w:pos="3840"/>
        </w:tabs>
        <w:ind w:left="3840" w:hanging="360"/>
      </w:pPr>
    </w:lvl>
    <w:lvl w:ilvl="5" w:tplc="0419001B" w:tentative="1">
      <w:start w:val="1"/>
      <w:numFmt w:val="lowerRoman"/>
      <w:lvlText w:val="%6."/>
      <w:lvlJc w:val="right"/>
      <w:pPr>
        <w:tabs>
          <w:tab w:val="num" w:pos="4560"/>
        </w:tabs>
        <w:ind w:left="4560" w:hanging="180"/>
      </w:pPr>
    </w:lvl>
    <w:lvl w:ilvl="6" w:tplc="0419000F" w:tentative="1">
      <w:start w:val="1"/>
      <w:numFmt w:val="decimal"/>
      <w:lvlText w:val="%7."/>
      <w:lvlJc w:val="left"/>
      <w:pPr>
        <w:tabs>
          <w:tab w:val="num" w:pos="5280"/>
        </w:tabs>
        <w:ind w:left="5280" w:hanging="360"/>
      </w:pPr>
    </w:lvl>
    <w:lvl w:ilvl="7" w:tplc="04190019" w:tentative="1">
      <w:start w:val="1"/>
      <w:numFmt w:val="lowerLetter"/>
      <w:lvlText w:val="%8."/>
      <w:lvlJc w:val="left"/>
      <w:pPr>
        <w:tabs>
          <w:tab w:val="num" w:pos="6000"/>
        </w:tabs>
        <w:ind w:left="6000" w:hanging="360"/>
      </w:pPr>
    </w:lvl>
    <w:lvl w:ilvl="8" w:tplc="0419001B" w:tentative="1">
      <w:start w:val="1"/>
      <w:numFmt w:val="lowerRoman"/>
      <w:lvlText w:val="%9."/>
      <w:lvlJc w:val="right"/>
      <w:pPr>
        <w:tabs>
          <w:tab w:val="num" w:pos="6720"/>
        </w:tabs>
        <w:ind w:left="672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1"/>
  </w:hdrShapeDefaults>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3235"/>
    <w:rsid w:val="00026EB7"/>
    <w:rsid w:val="00036946"/>
    <w:rsid w:val="00074A7A"/>
    <w:rsid w:val="000A2A3E"/>
    <w:rsid w:val="000A3C98"/>
    <w:rsid w:val="000B1F82"/>
    <w:rsid w:val="000D7131"/>
    <w:rsid w:val="000F56B0"/>
    <w:rsid w:val="00124EEA"/>
    <w:rsid w:val="00145B4E"/>
    <w:rsid w:val="001B244B"/>
    <w:rsid w:val="001B6367"/>
    <w:rsid w:val="001D2A02"/>
    <w:rsid w:val="001E1F30"/>
    <w:rsid w:val="001E3235"/>
    <w:rsid w:val="001F2826"/>
    <w:rsid w:val="001F4349"/>
    <w:rsid w:val="002361C4"/>
    <w:rsid w:val="002457D1"/>
    <w:rsid w:val="002618DF"/>
    <w:rsid w:val="00262C95"/>
    <w:rsid w:val="00281202"/>
    <w:rsid w:val="00282C34"/>
    <w:rsid w:val="00283946"/>
    <w:rsid w:val="00284413"/>
    <w:rsid w:val="00291A73"/>
    <w:rsid w:val="002977AD"/>
    <w:rsid w:val="002D6681"/>
    <w:rsid w:val="002D6B96"/>
    <w:rsid w:val="00327675"/>
    <w:rsid w:val="00335B3E"/>
    <w:rsid w:val="003445C0"/>
    <w:rsid w:val="003946C3"/>
    <w:rsid w:val="003B08AF"/>
    <w:rsid w:val="003B703C"/>
    <w:rsid w:val="003C7DFD"/>
    <w:rsid w:val="003E1602"/>
    <w:rsid w:val="003F59A3"/>
    <w:rsid w:val="003F64B5"/>
    <w:rsid w:val="00410307"/>
    <w:rsid w:val="00432773"/>
    <w:rsid w:val="00464A38"/>
    <w:rsid w:val="004663ED"/>
    <w:rsid w:val="004A7802"/>
    <w:rsid w:val="004A7924"/>
    <w:rsid w:val="004B2D81"/>
    <w:rsid w:val="00514B8E"/>
    <w:rsid w:val="00533F41"/>
    <w:rsid w:val="005501A0"/>
    <w:rsid w:val="00561042"/>
    <w:rsid w:val="00591026"/>
    <w:rsid w:val="005B79D0"/>
    <w:rsid w:val="005C5FDD"/>
    <w:rsid w:val="005F6013"/>
    <w:rsid w:val="00607117"/>
    <w:rsid w:val="006106BD"/>
    <w:rsid w:val="00627319"/>
    <w:rsid w:val="00632E71"/>
    <w:rsid w:val="006616BA"/>
    <w:rsid w:val="00665274"/>
    <w:rsid w:val="006655AD"/>
    <w:rsid w:val="006925FB"/>
    <w:rsid w:val="006A122C"/>
    <w:rsid w:val="006C07E0"/>
    <w:rsid w:val="006C57EE"/>
    <w:rsid w:val="006D1082"/>
    <w:rsid w:val="00703318"/>
    <w:rsid w:val="00710559"/>
    <w:rsid w:val="007411AA"/>
    <w:rsid w:val="00753415"/>
    <w:rsid w:val="00770ED2"/>
    <w:rsid w:val="007724C4"/>
    <w:rsid w:val="00775D05"/>
    <w:rsid w:val="00797F2F"/>
    <w:rsid w:val="007B622D"/>
    <w:rsid w:val="007E70FA"/>
    <w:rsid w:val="008238B4"/>
    <w:rsid w:val="0083241C"/>
    <w:rsid w:val="00866EA3"/>
    <w:rsid w:val="00890463"/>
    <w:rsid w:val="00891A96"/>
    <w:rsid w:val="008965F9"/>
    <w:rsid w:val="008C6918"/>
    <w:rsid w:val="008E01F0"/>
    <w:rsid w:val="008E1458"/>
    <w:rsid w:val="00916908"/>
    <w:rsid w:val="00934135"/>
    <w:rsid w:val="00971A96"/>
    <w:rsid w:val="009A18DD"/>
    <w:rsid w:val="009B0EBF"/>
    <w:rsid w:val="009C2FCE"/>
    <w:rsid w:val="009D5D07"/>
    <w:rsid w:val="009F38B8"/>
    <w:rsid w:val="009F5784"/>
    <w:rsid w:val="00A11B9F"/>
    <w:rsid w:val="00A27245"/>
    <w:rsid w:val="00A452B7"/>
    <w:rsid w:val="00A50506"/>
    <w:rsid w:val="00A55911"/>
    <w:rsid w:val="00A63535"/>
    <w:rsid w:val="00A7512E"/>
    <w:rsid w:val="00A9024C"/>
    <w:rsid w:val="00A9775F"/>
    <w:rsid w:val="00A97ABD"/>
    <w:rsid w:val="00AA129E"/>
    <w:rsid w:val="00AC039F"/>
    <w:rsid w:val="00AC0B83"/>
    <w:rsid w:val="00AD3F8A"/>
    <w:rsid w:val="00AD41AA"/>
    <w:rsid w:val="00AF60A9"/>
    <w:rsid w:val="00B1665B"/>
    <w:rsid w:val="00B40EA1"/>
    <w:rsid w:val="00B42959"/>
    <w:rsid w:val="00B44687"/>
    <w:rsid w:val="00B502EF"/>
    <w:rsid w:val="00B60375"/>
    <w:rsid w:val="00B803C2"/>
    <w:rsid w:val="00BA26A2"/>
    <w:rsid w:val="00BB3417"/>
    <w:rsid w:val="00BD0086"/>
    <w:rsid w:val="00BD73FF"/>
    <w:rsid w:val="00BF2A29"/>
    <w:rsid w:val="00C02F17"/>
    <w:rsid w:val="00C03FFB"/>
    <w:rsid w:val="00C4289A"/>
    <w:rsid w:val="00C531D9"/>
    <w:rsid w:val="00C87294"/>
    <w:rsid w:val="00CD137D"/>
    <w:rsid w:val="00CD6022"/>
    <w:rsid w:val="00CE3F12"/>
    <w:rsid w:val="00CF3217"/>
    <w:rsid w:val="00CF3492"/>
    <w:rsid w:val="00D42BB7"/>
    <w:rsid w:val="00D47D4F"/>
    <w:rsid w:val="00D65185"/>
    <w:rsid w:val="00D70336"/>
    <w:rsid w:val="00D776A8"/>
    <w:rsid w:val="00D82C84"/>
    <w:rsid w:val="00D92E4C"/>
    <w:rsid w:val="00DC0135"/>
    <w:rsid w:val="00DC6A32"/>
    <w:rsid w:val="00E0372B"/>
    <w:rsid w:val="00E179F4"/>
    <w:rsid w:val="00E272F3"/>
    <w:rsid w:val="00E36617"/>
    <w:rsid w:val="00E7177B"/>
    <w:rsid w:val="00E7521B"/>
    <w:rsid w:val="00E75A2B"/>
    <w:rsid w:val="00EB2970"/>
    <w:rsid w:val="00EB72F3"/>
    <w:rsid w:val="00EC5624"/>
    <w:rsid w:val="00EE2076"/>
    <w:rsid w:val="00F01B87"/>
    <w:rsid w:val="00F03D28"/>
    <w:rsid w:val="00F06DA3"/>
    <w:rsid w:val="00F1670B"/>
    <w:rsid w:val="00F349ED"/>
    <w:rsid w:val="00F7224C"/>
    <w:rsid w:val="00FB0A76"/>
    <w:rsid w:val="00FB79A2"/>
    <w:rsid w:val="00FD65BA"/>
    <w:rsid w:val="00FD7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ED245C2A-F054-4FCC-BDDD-13BFC2875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pPr>
      <w:spacing w:line="254" w:lineRule="exact"/>
      <w:ind w:firstLine="336"/>
      <w:jc w:val="both"/>
    </w:pPr>
  </w:style>
  <w:style w:type="paragraph" w:customStyle="1" w:styleId="Style3">
    <w:name w:val="Style3"/>
    <w:basedOn w:val="a"/>
  </w:style>
  <w:style w:type="paragraph" w:customStyle="1" w:styleId="Style4">
    <w:name w:val="Style4"/>
    <w:basedOn w:val="a"/>
    <w:pPr>
      <w:spacing w:line="274" w:lineRule="exact"/>
    </w:pPr>
  </w:style>
  <w:style w:type="paragraph" w:customStyle="1" w:styleId="Style5">
    <w:name w:val="Style5"/>
    <w:basedOn w:val="a"/>
    <w:pPr>
      <w:spacing w:line="259" w:lineRule="exact"/>
      <w:ind w:firstLine="336"/>
      <w:jc w:val="both"/>
    </w:pPr>
  </w:style>
  <w:style w:type="paragraph" w:customStyle="1" w:styleId="Style6">
    <w:name w:val="Style6"/>
    <w:basedOn w:val="a"/>
    <w:pPr>
      <w:spacing w:line="250" w:lineRule="exact"/>
      <w:jc w:val="both"/>
    </w:pPr>
  </w:style>
  <w:style w:type="paragraph" w:customStyle="1" w:styleId="Style7">
    <w:name w:val="Style7"/>
    <w:basedOn w:val="a"/>
  </w:style>
  <w:style w:type="paragraph" w:customStyle="1" w:styleId="Style8">
    <w:name w:val="Style8"/>
    <w:basedOn w:val="a"/>
    <w:pPr>
      <w:spacing w:line="249" w:lineRule="exact"/>
      <w:ind w:firstLine="355"/>
      <w:jc w:val="both"/>
    </w:pPr>
  </w:style>
  <w:style w:type="paragraph" w:customStyle="1" w:styleId="Style9">
    <w:name w:val="Style9"/>
    <w:basedOn w:val="a"/>
    <w:pPr>
      <w:spacing w:line="245" w:lineRule="exact"/>
      <w:jc w:val="both"/>
    </w:pPr>
  </w:style>
  <w:style w:type="paragraph" w:customStyle="1" w:styleId="Style10">
    <w:name w:val="Style10"/>
    <w:basedOn w:val="a"/>
    <w:pPr>
      <w:spacing w:line="250" w:lineRule="exact"/>
      <w:ind w:firstLine="298"/>
      <w:jc w:val="both"/>
    </w:pPr>
  </w:style>
  <w:style w:type="paragraph" w:customStyle="1" w:styleId="Style11">
    <w:name w:val="Style11"/>
    <w:basedOn w:val="a"/>
    <w:pPr>
      <w:spacing w:line="216" w:lineRule="exact"/>
      <w:ind w:hanging="355"/>
    </w:pPr>
  </w:style>
  <w:style w:type="paragraph" w:customStyle="1" w:styleId="Style12">
    <w:name w:val="Style12"/>
    <w:basedOn w:val="a"/>
    <w:pPr>
      <w:spacing w:line="256" w:lineRule="exact"/>
      <w:ind w:firstLine="259"/>
    </w:pPr>
  </w:style>
  <w:style w:type="paragraph" w:customStyle="1" w:styleId="Style13">
    <w:name w:val="Style13"/>
    <w:basedOn w:val="a"/>
  </w:style>
  <w:style w:type="paragraph" w:customStyle="1" w:styleId="Style14">
    <w:name w:val="Style14"/>
    <w:basedOn w:val="a"/>
    <w:pPr>
      <w:spacing w:line="187" w:lineRule="exact"/>
      <w:ind w:hanging="754"/>
    </w:pPr>
  </w:style>
  <w:style w:type="paragraph" w:customStyle="1" w:styleId="Style15">
    <w:name w:val="Style15"/>
    <w:basedOn w:val="a"/>
  </w:style>
  <w:style w:type="character" w:customStyle="1" w:styleId="FontStyle17">
    <w:name w:val="Font Style17"/>
    <w:basedOn w:val="a0"/>
    <w:rPr>
      <w:rFonts w:ascii="Times New Roman" w:hAnsi="Times New Roman" w:cs="Times New Roman"/>
      <w:b/>
      <w:bCs/>
      <w:sz w:val="24"/>
      <w:szCs w:val="24"/>
    </w:rPr>
  </w:style>
  <w:style w:type="character" w:customStyle="1" w:styleId="FontStyle18">
    <w:name w:val="Font Style18"/>
    <w:basedOn w:val="a0"/>
    <w:rPr>
      <w:rFonts w:ascii="Times New Roman" w:hAnsi="Times New Roman" w:cs="Times New Roman"/>
      <w:b/>
      <w:bCs/>
      <w:i/>
      <w:iCs/>
      <w:sz w:val="20"/>
      <w:szCs w:val="20"/>
    </w:rPr>
  </w:style>
  <w:style w:type="character" w:customStyle="1" w:styleId="FontStyle19">
    <w:name w:val="Font Style19"/>
    <w:basedOn w:val="a0"/>
    <w:rPr>
      <w:rFonts w:ascii="Times New Roman" w:hAnsi="Times New Roman" w:cs="Times New Roman"/>
      <w:b/>
      <w:bCs/>
      <w:sz w:val="20"/>
      <w:szCs w:val="20"/>
    </w:rPr>
  </w:style>
  <w:style w:type="character" w:customStyle="1" w:styleId="FontStyle20">
    <w:name w:val="Font Style20"/>
    <w:basedOn w:val="a0"/>
    <w:rPr>
      <w:rFonts w:ascii="Times New Roman" w:hAnsi="Times New Roman" w:cs="Times New Roman"/>
      <w:i/>
      <w:iCs/>
      <w:sz w:val="20"/>
      <w:szCs w:val="20"/>
    </w:rPr>
  </w:style>
  <w:style w:type="character" w:customStyle="1" w:styleId="FontStyle21">
    <w:name w:val="Font Style21"/>
    <w:basedOn w:val="a0"/>
    <w:rPr>
      <w:rFonts w:ascii="Times New Roman" w:hAnsi="Times New Roman" w:cs="Times New Roman"/>
      <w:sz w:val="16"/>
      <w:szCs w:val="16"/>
    </w:rPr>
  </w:style>
  <w:style w:type="character" w:customStyle="1" w:styleId="FontStyle22">
    <w:name w:val="Font Style22"/>
    <w:basedOn w:val="a0"/>
    <w:rPr>
      <w:rFonts w:ascii="Times New Roman" w:hAnsi="Times New Roman" w:cs="Times New Roman"/>
      <w:sz w:val="20"/>
      <w:szCs w:val="20"/>
    </w:rPr>
  </w:style>
  <w:style w:type="character" w:customStyle="1" w:styleId="FontStyle23">
    <w:name w:val="Font Style23"/>
    <w:basedOn w:val="a0"/>
    <w:rPr>
      <w:rFonts w:ascii="Times New Roman" w:hAnsi="Times New Roman" w:cs="Times New Roman"/>
      <w:b/>
      <w:bCs/>
      <w:sz w:val="20"/>
      <w:szCs w:val="20"/>
    </w:rPr>
  </w:style>
  <w:style w:type="paragraph" w:styleId="a3">
    <w:name w:val="header"/>
    <w:basedOn w:val="a"/>
    <w:rsid w:val="001E3235"/>
    <w:pPr>
      <w:tabs>
        <w:tab w:val="center" w:pos="4677"/>
        <w:tab w:val="right" w:pos="9355"/>
      </w:tabs>
    </w:pPr>
  </w:style>
  <w:style w:type="paragraph" w:styleId="a4">
    <w:name w:val="footer"/>
    <w:basedOn w:val="a"/>
    <w:rsid w:val="001E3235"/>
    <w:pPr>
      <w:tabs>
        <w:tab w:val="center" w:pos="4677"/>
        <w:tab w:val="right" w:pos="9355"/>
      </w:tabs>
    </w:pPr>
  </w:style>
  <w:style w:type="character" w:customStyle="1" w:styleId="FontStyle13">
    <w:name w:val="Font Style13"/>
    <w:basedOn w:val="a0"/>
    <w:rsid w:val="00FD7317"/>
    <w:rPr>
      <w:rFonts w:ascii="Times New Roman" w:hAnsi="Times New Roman" w:cs="Times New Roman"/>
      <w:b/>
      <w:bCs/>
      <w:sz w:val="18"/>
      <w:szCs w:val="18"/>
    </w:rPr>
  </w:style>
  <w:style w:type="character" w:customStyle="1" w:styleId="FontStyle14">
    <w:name w:val="Font Style14"/>
    <w:basedOn w:val="a0"/>
    <w:rsid w:val="00FD7317"/>
    <w:rPr>
      <w:rFonts w:ascii="Times New Roman" w:hAnsi="Times New Roman" w:cs="Times New Roman"/>
      <w:b/>
      <w:bCs/>
      <w:sz w:val="20"/>
      <w:szCs w:val="20"/>
    </w:rPr>
  </w:style>
  <w:style w:type="character" w:customStyle="1" w:styleId="FontStyle15">
    <w:name w:val="Font Style15"/>
    <w:basedOn w:val="a0"/>
    <w:rsid w:val="00FD7317"/>
    <w:rPr>
      <w:rFonts w:ascii="Times New Roman" w:hAnsi="Times New Roman" w:cs="Times New Roman"/>
      <w:b/>
      <w:bCs/>
      <w:i/>
      <w:iCs/>
      <w:sz w:val="20"/>
      <w:szCs w:val="20"/>
    </w:rPr>
  </w:style>
  <w:style w:type="character" w:customStyle="1" w:styleId="FontStyle16">
    <w:name w:val="Font Style16"/>
    <w:basedOn w:val="a0"/>
    <w:rsid w:val="00FD7317"/>
    <w:rPr>
      <w:rFonts w:ascii="Times New Roman" w:hAnsi="Times New Roman" w:cs="Times New Roman"/>
      <w:sz w:val="20"/>
      <w:szCs w:val="20"/>
    </w:rPr>
  </w:style>
  <w:style w:type="character" w:customStyle="1" w:styleId="FontStyle12">
    <w:name w:val="Font Style12"/>
    <w:basedOn w:val="a0"/>
    <w:rsid w:val="008C6918"/>
    <w:rPr>
      <w:rFonts w:ascii="Constantia" w:hAnsi="Constantia" w:cs="Constantia" w:hint="default"/>
      <w:spacing w:val="-10"/>
      <w:sz w:val="18"/>
      <w:szCs w:val="18"/>
    </w:rPr>
  </w:style>
  <w:style w:type="paragraph" w:styleId="3">
    <w:name w:val="Body Text Indent 3"/>
    <w:basedOn w:val="a"/>
    <w:rsid w:val="00627319"/>
    <w:pPr>
      <w:widowControl/>
      <w:tabs>
        <w:tab w:val="left" w:pos="600"/>
      </w:tabs>
      <w:autoSpaceDE/>
      <w:autoSpaceDN/>
      <w:adjustRightInd/>
      <w:ind w:firstLine="600"/>
    </w:pPr>
    <w:rPr>
      <w:sz w:val="28"/>
    </w:rPr>
  </w:style>
  <w:style w:type="character" w:styleId="a5">
    <w:name w:val="page number"/>
    <w:basedOn w:val="a0"/>
    <w:rsid w:val="008E01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836618">
      <w:marLeft w:val="0"/>
      <w:marRight w:val="0"/>
      <w:marTop w:val="0"/>
      <w:marBottom w:val="0"/>
      <w:divBdr>
        <w:top w:val="none" w:sz="0" w:space="0" w:color="auto"/>
        <w:left w:val="none" w:sz="0" w:space="0" w:color="auto"/>
        <w:bottom w:val="single" w:sz="4" w:space="1" w:color="auto"/>
        <w:right w:val="none" w:sz="0" w:space="0" w:color="auto"/>
      </w:divBdr>
    </w:div>
    <w:div w:id="189150150">
      <w:marLeft w:val="0"/>
      <w:marRight w:val="0"/>
      <w:marTop w:val="0"/>
      <w:marBottom w:val="0"/>
      <w:divBdr>
        <w:top w:val="none" w:sz="0" w:space="0" w:color="auto"/>
        <w:left w:val="none" w:sz="0" w:space="0" w:color="auto"/>
        <w:bottom w:val="single" w:sz="4" w:space="1" w:color="auto"/>
        <w:right w:val="none" w:sz="0" w:space="0" w:color="auto"/>
      </w:divBdr>
    </w:div>
    <w:div w:id="293683194">
      <w:marLeft w:val="0"/>
      <w:marRight w:val="0"/>
      <w:marTop w:val="0"/>
      <w:marBottom w:val="0"/>
      <w:divBdr>
        <w:top w:val="none" w:sz="0" w:space="0" w:color="auto"/>
        <w:left w:val="none" w:sz="0" w:space="0" w:color="auto"/>
        <w:bottom w:val="single" w:sz="4" w:space="1" w:color="auto"/>
        <w:right w:val="none" w:sz="0" w:space="0" w:color="auto"/>
      </w:divBdr>
    </w:div>
    <w:div w:id="384067149">
      <w:marLeft w:val="0"/>
      <w:marRight w:val="0"/>
      <w:marTop w:val="0"/>
      <w:marBottom w:val="0"/>
      <w:divBdr>
        <w:top w:val="none" w:sz="0" w:space="0" w:color="auto"/>
        <w:left w:val="none" w:sz="0" w:space="0" w:color="auto"/>
        <w:bottom w:val="single" w:sz="4" w:space="1" w:color="auto"/>
        <w:right w:val="none" w:sz="0" w:space="0" w:color="auto"/>
      </w:divBdr>
    </w:div>
    <w:div w:id="447043655">
      <w:marLeft w:val="0"/>
      <w:marRight w:val="0"/>
      <w:marTop w:val="0"/>
      <w:marBottom w:val="0"/>
      <w:divBdr>
        <w:top w:val="none" w:sz="0" w:space="0" w:color="auto"/>
        <w:left w:val="none" w:sz="0" w:space="0" w:color="auto"/>
        <w:bottom w:val="single" w:sz="4" w:space="1" w:color="auto"/>
        <w:right w:val="none" w:sz="0" w:space="0" w:color="auto"/>
      </w:divBdr>
    </w:div>
    <w:div w:id="533470135">
      <w:marLeft w:val="0"/>
      <w:marRight w:val="0"/>
      <w:marTop w:val="0"/>
      <w:marBottom w:val="0"/>
      <w:divBdr>
        <w:top w:val="none" w:sz="0" w:space="0" w:color="auto"/>
        <w:left w:val="none" w:sz="0" w:space="0" w:color="auto"/>
        <w:bottom w:val="single" w:sz="4" w:space="1" w:color="auto"/>
        <w:right w:val="none" w:sz="0" w:space="0" w:color="auto"/>
      </w:divBdr>
    </w:div>
    <w:div w:id="600915090">
      <w:marLeft w:val="0"/>
      <w:marRight w:val="0"/>
      <w:marTop w:val="0"/>
      <w:marBottom w:val="0"/>
      <w:divBdr>
        <w:top w:val="none" w:sz="0" w:space="0" w:color="auto"/>
        <w:left w:val="none" w:sz="0" w:space="0" w:color="auto"/>
        <w:bottom w:val="single" w:sz="4" w:space="1" w:color="auto"/>
        <w:right w:val="none" w:sz="0" w:space="0" w:color="auto"/>
      </w:divBdr>
    </w:div>
    <w:div w:id="847252558">
      <w:marLeft w:val="0"/>
      <w:marRight w:val="0"/>
      <w:marTop w:val="0"/>
      <w:marBottom w:val="0"/>
      <w:divBdr>
        <w:top w:val="none" w:sz="0" w:space="0" w:color="auto"/>
        <w:left w:val="none" w:sz="0" w:space="0" w:color="auto"/>
        <w:bottom w:val="single" w:sz="4" w:space="1" w:color="auto"/>
        <w:right w:val="none" w:sz="0" w:space="0" w:color="auto"/>
      </w:divBdr>
    </w:div>
    <w:div w:id="927033611">
      <w:marLeft w:val="0"/>
      <w:marRight w:val="0"/>
      <w:marTop w:val="0"/>
      <w:marBottom w:val="0"/>
      <w:divBdr>
        <w:top w:val="none" w:sz="0" w:space="0" w:color="auto"/>
        <w:left w:val="none" w:sz="0" w:space="0" w:color="auto"/>
        <w:bottom w:val="single" w:sz="4" w:space="1" w:color="auto"/>
        <w:right w:val="none" w:sz="0" w:space="0" w:color="auto"/>
      </w:divBdr>
    </w:div>
    <w:div w:id="980115194">
      <w:marLeft w:val="0"/>
      <w:marRight w:val="0"/>
      <w:marTop w:val="0"/>
      <w:marBottom w:val="0"/>
      <w:divBdr>
        <w:top w:val="none" w:sz="0" w:space="0" w:color="auto"/>
        <w:left w:val="none" w:sz="0" w:space="0" w:color="auto"/>
        <w:bottom w:val="single" w:sz="4" w:space="1" w:color="auto"/>
        <w:right w:val="none" w:sz="0" w:space="0" w:color="auto"/>
      </w:divBdr>
    </w:div>
    <w:div w:id="982583937">
      <w:bodyDiv w:val="1"/>
      <w:marLeft w:val="0"/>
      <w:marRight w:val="0"/>
      <w:marTop w:val="0"/>
      <w:marBottom w:val="0"/>
      <w:divBdr>
        <w:top w:val="none" w:sz="0" w:space="0" w:color="auto"/>
        <w:left w:val="none" w:sz="0" w:space="0" w:color="auto"/>
        <w:bottom w:val="none" w:sz="0" w:space="0" w:color="auto"/>
        <w:right w:val="none" w:sz="0" w:space="0" w:color="auto"/>
      </w:divBdr>
    </w:div>
    <w:div w:id="990250901">
      <w:marLeft w:val="0"/>
      <w:marRight w:val="0"/>
      <w:marTop w:val="0"/>
      <w:marBottom w:val="0"/>
      <w:divBdr>
        <w:top w:val="none" w:sz="0" w:space="0" w:color="auto"/>
        <w:left w:val="none" w:sz="0" w:space="0" w:color="auto"/>
        <w:bottom w:val="single" w:sz="4" w:space="1" w:color="auto"/>
        <w:right w:val="none" w:sz="0" w:space="0" w:color="auto"/>
      </w:divBdr>
    </w:div>
    <w:div w:id="1008748167">
      <w:marLeft w:val="0"/>
      <w:marRight w:val="0"/>
      <w:marTop w:val="0"/>
      <w:marBottom w:val="0"/>
      <w:divBdr>
        <w:top w:val="none" w:sz="0" w:space="0" w:color="auto"/>
        <w:left w:val="none" w:sz="0" w:space="0" w:color="auto"/>
        <w:bottom w:val="single" w:sz="4" w:space="1" w:color="auto"/>
        <w:right w:val="none" w:sz="0" w:space="0" w:color="auto"/>
      </w:divBdr>
    </w:div>
    <w:div w:id="1019741138">
      <w:marLeft w:val="0"/>
      <w:marRight w:val="0"/>
      <w:marTop w:val="0"/>
      <w:marBottom w:val="0"/>
      <w:divBdr>
        <w:top w:val="none" w:sz="0" w:space="0" w:color="auto"/>
        <w:left w:val="none" w:sz="0" w:space="0" w:color="auto"/>
        <w:bottom w:val="single" w:sz="4" w:space="1" w:color="auto"/>
        <w:right w:val="none" w:sz="0" w:space="0" w:color="auto"/>
      </w:divBdr>
    </w:div>
    <w:div w:id="1022046749">
      <w:marLeft w:val="0"/>
      <w:marRight w:val="0"/>
      <w:marTop w:val="0"/>
      <w:marBottom w:val="0"/>
      <w:divBdr>
        <w:top w:val="none" w:sz="0" w:space="0" w:color="auto"/>
        <w:left w:val="none" w:sz="0" w:space="0" w:color="auto"/>
        <w:bottom w:val="single" w:sz="4" w:space="1" w:color="auto"/>
        <w:right w:val="none" w:sz="0" w:space="0" w:color="auto"/>
      </w:divBdr>
    </w:div>
    <w:div w:id="1031539898">
      <w:marLeft w:val="0"/>
      <w:marRight w:val="0"/>
      <w:marTop w:val="0"/>
      <w:marBottom w:val="0"/>
      <w:divBdr>
        <w:top w:val="none" w:sz="0" w:space="0" w:color="auto"/>
        <w:left w:val="none" w:sz="0" w:space="0" w:color="auto"/>
        <w:bottom w:val="single" w:sz="4" w:space="1" w:color="auto"/>
        <w:right w:val="none" w:sz="0" w:space="0" w:color="auto"/>
      </w:divBdr>
    </w:div>
    <w:div w:id="1041831106">
      <w:marLeft w:val="0"/>
      <w:marRight w:val="0"/>
      <w:marTop w:val="0"/>
      <w:marBottom w:val="0"/>
      <w:divBdr>
        <w:top w:val="none" w:sz="0" w:space="0" w:color="auto"/>
        <w:left w:val="none" w:sz="0" w:space="0" w:color="auto"/>
        <w:bottom w:val="single" w:sz="4" w:space="1" w:color="auto"/>
        <w:right w:val="none" w:sz="0" w:space="0" w:color="auto"/>
      </w:divBdr>
    </w:div>
    <w:div w:id="1093740619">
      <w:marLeft w:val="0"/>
      <w:marRight w:val="0"/>
      <w:marTop w:val="0"/>
      <w:marBottom w:val="0"/>
      <w:divBdr>
        <w:top w:val="none" w:sz="0" w:space="0" w:color="auto"/>
        <w:left w:val="none" w:sz="0" w:space="0" w:color="auto"/>
        <w:bottom w:val="single" w:sz="4" w:space="1" w:color="auto"/>
        <w:right w:val="none" w:sz="0" w:space="0" w:color="auto"/>
      </w:divBdr>
    </w:div>
    <w:div w:id="1094089792">
      <w:marLeft w:val="0"/>
      <w:marRight w:val="0"/>
      <w:marTop w:val="0"/>
      <w:marBottom w:val="0"/>
      <w:divBdr>
        <w:top w:val="none" w:sz="0" w:space="0" w:color="auto"/>
        <w:left w:val="none" w:sz="0" w:space="0" w:color="auto"/>
        <w:bottom w:val="single" w:sz="4" w:space="1" w:color="auto"/>
        <w:right w:val="none" w:sz="0" w:space="0" w:color="auto"/>
      </w:divBdr>
    </w:div>
    <w:div w:id="1239245086">
      <w:marLeft w:val="0"/>
      <w:marRight w:val="0"/>
      <w:marTop w:val="0"/>
      <w:marBottom w:val="0"/>
      <w:divBdr>
        <w:top w:val="none" w:sz="0" w:space="0" w:color="auto"/>
        <w:left w:val="none" w:sz="0" w:space="0" w:color="auto"/>
        <w:bottom w:val="single" w:sz="4" w:space="1" w:color="auto"/>
        <w:right w:val="none" w:sz="0" w:space="0" w:color="auto"/>
      </w:divBdr>
    </w:div>
    <w:div w:id="1247110784">
      <w:marLeft w:val="0"/>
      <w:marRight w:val="0"/>
      <w:marTop w:val="0"/>
      <w:marBottom w:val="0"/>
      <w:divBdr>
        <w:top w:val="none" w:sz="0" w:space="0" w:color="auto"/>
        <w:left w:val="none" w:sz="0" w:space="0" w:color="auto"/>
        <w:bottom w:val="single" w:sz="4" w:space="1" w:color="auto"/>
        <w:right w:val="none" w:sz="0" w:space="0" w:color="auto"/>
      </w:divBdr>
    </w:div>
    <w:div w:id="1270311463">
      <w:marLeft w:val="0"/>
      <w:marRight w:val="0"/>
      <w:marTop w:val="0"/>
      <w:marBottom w:val="0"/>
      <w:divBdr>
        <w:top w:val="none" w:sz="0" w:space="0" w:color="auto"/>
        <w:left w:val="none" w:sz="0" w:space="0" w:color="auto"/>
        <w:bottom w:val="single" w:sz="4" w:space="1" w:color="auto"/>
        <w:right w:val="none" w:sz="0" w:space="0" w:color="auto"/>
      </w:divBdr>
    </w:div>
    <w:div w:id="1332441214">
      <w:marLeft w:val="0"/>
      <w:marRight w:val="0"/>
      <w:marTop w:val="0"/>
      <w:marBottom w:val="0"/>
      <w:divBdr>
        <w:top w:val="none" w:sz="0" w:space="0" w:color="auto"/>
        <w:left w:val="none" w:sz="0" w:space="0" w:color="auto"/>
        <w:bottom w:val="single" w:sz="4" w:space="1" w:color="auto"/>
        <w:right w:val="none" w:sz="0" w:space="0" w:color="auto"/>
      </w:divBdr>
    </w:div>
    <w:div w:id="1346051444">
      <w:marLeft w:val="0"/>
      <w:marRight w:val="0"/>
      <w:marTop w:val="0"/>
      <w:marBottom w:val="0"/>
      <w:divBdr>
        <w:top w:val="none" w:sz="0" w:space="0" w:color="auto"/>
        <w:left w:val="none" w:sz="0" w:space="0" w:color="auto"/>
        <w:bottom w:val="single" w:sz="4" w:space="1" w:color="auto"/>
        <w:right w:val="none" w:sz="0" w:space="0" w:color="auto"/>
      </w:divBdr>
    </w:div>
    <w:div w:id="1420175438">
      <w:marLeft w:val="0"/>
      <w:marRight w:val="0"/>
      <w:marTop w:val="0"/>
      <w:marBottom w:val="0"/>
      <w:divBdr>
        <w:top w:val="none" w:sz="0" w:space="0" w:color="auto"/>
        <w:left w:val="none" w:sz="0" w:space="0" w:color="auto"/>
        <w:bottom w:val="single" w:sz="4" w:space="1" w:color="auto"/>
        <w:right w:val="none" w:sz="0" w:space="0" w:color="auto"/>
      </w:divBdr>
    </w:div>
    <w:div w:id="1439137215">
      <w:marLeft w:val="0"/>
      <w:marRight w:val="0"/>
      <w:marTop w:val="0"/>
      <w:marBottom w:val="0"/>
      <w:divBdr>
        <w:top w:val="none" w:sz="0" w:space="0" w:color="auto"/>
        <w:left w:val="none" w:sz="0" w:space="0" w:color="auto"/>
        <w:bottom w:val="single" w:sz="4" w:space="1" w:color="auto"/>
        <w:right w:val="none" w:sz="0" w:space="0" w:color="auto"/>
      </w:divBdr>
    </w:div>
    <w:div w:id="1475290506">
      <w:marLeft w:val="0"/>
      <w:marRight w:val="0"/>
      <w:marTop w:val="0"/>
      <w:marBottom w:val="0"/>
      <w:divBdr>
        <w:top w:val="none" w:sz="0" w:space="0" w:color="auto"/>
        <w:left w:val="none" w:sz="0" w:space="0" w:color="auto"/>
        <w:bottom w:val="single" w:sz="4" w:space="1" w:color="auto"/>
        <w:right w:val="none" w:sz="0" w:space="0" w:color="auto"/>
      </w:divBdr>
    </w:div>
    <w:div w:id="1509098963">
      <w:marLeft w:val="0"/>
      <w:marRight w:val="0"/>
      <w:marTop w:val="0"/>
      <w:marBottom w:val="0"/>
      <w:divBdr>
        <w:top w:val="none" w:sz="0" w:space="0" w:color="auto"/>
        <w:left w:val="none" w:sz="0" w:space="0" w:color="auto"/>
        <w:bottom w:val="single" w:sz="4" w:space="1" w:color="auto"/>
        <w:right w:val="none" w:sz="0" w:space="0" w:color="auto"/>
      </w:divBdr>
    </w:div>
    <w:div w:id="1525513954">
      <w:marLeft w:val="0"/>
      <w:marRight w:val="0"/>
      <w:marTop w:val="0"/>
      <w:marBottom w:val="0"/>
      <w:divBdr>
        <w:top w:val="none" w:sz="0" w:space="0" w:color="auto"/>
        <w:left w:val="none" w:sz="0" w:space="0" w:color="auto"/>
        <w:bottom w:val="single" w:sz="4" w:space="1" w:color="auto"/>
        <w:right w:val="none" w:sz="0" w:space="0" w:color="auto"/>
      </w:divBdr>
    </w:div>
    <w:div w:id="1531650286">
      <w:marLeft w:val="0"/>
      <w:marRight w:val="0"/>
      <w:marTop w:val="0"/>
      <w:marBottom w:val="0"/>
      <w:divBdr>
        <w:top w:val="none" w:sz="0" w:space="0" w:color="auto"/>
        <w:left w:val="none" w:sz="0" w:space="0" w:color="auto"/>
        <w:bottom w:val="single" w:sz="4" w:space="1" w:color="auto"/>
        <w:right w:val="none" w:sz="0" w:space="0" w:color="auto"/>
      </w:divBdr>
    </w:div>
    <w:div w:id="1578903822">
      <w:marLeft w:val="0"/>
      <w:marRight w:val="0"/>
      <w:marTop w:val="0"/>
      <w:marBottom w:val="0"/>
      <w:divBdr>
        <w:top w:val="none" w:sz="0" w:space="0" w:color="auto"/>
        <w:left w:val="none" w:sz="0" w:space="0" w:color="auto"/>
        <w:bottom w:val="single" w:sz="4" w:space="1" w:color="auto"/>
        <w:right w:val="none" w:sz="0" w:space="0" w:color="auto"/>
      </w:divBdr>
    </w:div>
    <w:div w:id="1589388975">
      <w:marLeft w:val="0"/>
      <w:marRight w:val="0"/>
      <w:marTop w:val="0"/>
      <w:marBottom w:val="0"/>
      <w:divBdr>
        <w:top w:val="none" w:sz="0" w:space="0" w:color="auto"/>
        <w:left w:val="none" w:sz="0" w:space="0" w:color="auto"/>
        <w:bottom w:val="single" w:sz="4" w:space="1" w:color="auto"/>
        <w:right w:val="none" w:sz="0" w:space="0" w:color="auto"/>
      </w:divBdr>
    </w:div>
    <w:div w:id="1690715930">
      <w:bodyDiv w:val="1"/>
      <w:marLeft w:val="0"/>
      <w:marRight w:val="0"/>
      <w:marTop w:val="0"/>
      <w:marBottom w:val="0"/>
      <w:divBdr>
        <w:top w:val="none" w:sz="0" w:space="0" w:color="auto"/>
        <w:left w:val="none" w:sz="0" w:space="0" w:color="auto"/>
        <w:bottom w:val="none" w:sz="0" w:space="0" w:color="auto"/>
        <w:right w:val="none" w:sz="0" w:space="0" w:color="auto"/>
      </w:divBdr>
    </w:div>
    <w:div w:id="1710521869">
      <w:marLeft w:val="0"/>
      <w:marRight w:val="0"/>
      <w:marTop w:val="0"/>
      <w:marBottom w:val="0"/>
      <w:divBdr>
        <w:top w:val="none" w:sz="0" w:space="0" w:color="auto"/>
        <w:left w:val="none" w:sz="0" w:space="0" w:color="auto"/>
        <w:bottom w:val="single" w:sz="4" w:space="1" w:color="auto"/>
        <w:right w:val="none" w:sz="0" w:space="0" w:color="auto"/>
      </w:divBdr>
    </w:div>
    <w:div w:id="1721055172">
      <w:marLeft w:val="0"/>
      <w:marRight w:val="0"/>
      <w:marTop w:val="0"/>
      <w:marBottom w:val="0"/>
      <w:divBdr>
        <w:top w:val="none" w:sz="0" w:space="0" w:color="auto"/>
        <w:left w:val="none" w:sz="0" w:space="0" w:color="auto"/>
        <w:bottom w:val="single" w:sz="4" w:space="1" w:color="auto"/>
        <w:right w:val="none" w:sz="0" w:space="0" w:color="auto"/>
      </w:divBdr>
    </w:div>
    <w:div w:id="1744445374">
      <w:marLeft w:val="0"/>
      <w:marRight w:val="0"/>
      <w:marTop w:val="0"/>
      <w:marBottom w:val="0"/>
      <w:divBdr>
        <w:top w:val="none" w:sz="0" w:space="0" w:color="auto"/>
        <w:left w:val="none" w:sz="0" w:space="0" w:color="auto"/>
        <w:bottom w:val="single" w:sz="4" w:space="1" w:color="auto"/>
        <w:right w:val="none" w:sz="0" w:space="0" w:color="auto"/>
      </w:divBdr>
    </w:div>
    <w:div w:id="1786463358">
      <w:marLeft w:val="0"/>
      <w:marRight w:val="0"/>
      <w:marTop w:val="0"/>
      <w:marBottom w:val="0"/>
      <w:divBdr>
        <w:top w:val="none" w:sz="0" w:space="0" w:color="auto"/>
        <w:left w:val="none" w:sz="0" w:space="0" w:color="auto"/>
        <w:bottom w:val="single" w:sz="4" w:space="1" w:color="auto"/>
        <w:right w:val="none" w:sz="0" w:space="0" w:color="auto"/>
      </w:divBdr>
    </w:div>
    <w:div w:id="1817799073">
      <w:marLeft w:val="0"/>
      <w:marRight w:val="0"/>
      <w:marTop w:val="0"/>
      <w:marBottom w:val="0"/>
      <w:divBdr>
        <w:top w:val="none" w:sz="0" w:space="0" w:color="auto"/>
        <w:left w:val="none" w:sz="0" w:space="0" w:color="auto"/>
        <w:bottom w:val="single" w:sz="4" w:space="1" w:color="auto"/>
        <w:right w:val="none" w:sz="0" w:space="0" w:color="auto"/>
      </w:divBdr>
    </w:div>
    <w:div w:id="1829783572">
      <w:marLeft w:val="0"/>
      <w:marRight w:val="0"/>
      <w:marTop w:val="0"/>
      <w:marBottom w:val="0"/>
      <w:divBdr>
        <w:top w:val="none" w:sz="0" w:space="0" w:color="auto"/>
        <w:left w:val="none" w:sz="0" w:space="0" w:color="auto"/>
        <w:bottom w:val="single" w:sz="4" w:space="1" w:color="auto"/>
        <w:right w:val="none" w:sz="0" w:space="0" w:color="auto"/>
      </w:divBdr>
    </w:div>
    <w:div w:id="2038966380">
      <w:marLeft w:val="0"/>
      <w:marRight w:val="0"/>
      <w:marTop w:val="0"/>
      <w:marBottom w:val="0"/>
      <w:divBdr>
        <w:top w:val="none" w:sz="0" w:space="0" w:color="auto"/>
        <w:left w:val="none" w:sz="0" w:space="0" w:color="auto"/>
        <w:bottom w:val="single" w:sz="4" w:space="1" w:color="auto"/>
        <w:right w:val="none" w:sz="0" w:space="0" w:color="auto"/>
      </w:divBdr>
    </w:div>
    <w:div w:id="2052997806">
      <w:marLeft w:val="0"/>
      <w:marRight w:val="0"/>
      <w:marTop w:val="0"/>
      <w:marBottom w:val="0"/>
      <w:divBdr>
        <w:top w:val="none" w:sz="0" w:space="0" w:color="auto"/>
        <w:left w:val="none" w:sz="0" w:space="0" w:color="auto"/>
        <w:bottom w:val="single" w:sz="4" w:space="1" w:color="auto"/>
        <w:right w:val="none" w:sz="0" w:space="0" w:color="auto"/>
      </w:divBdr>
    </w:div>
    <w:div w:id="2112311747">
      <w:marLeft w:val="0"/>
      <w:marRight w:val="0"/>
      <w:marTop w:val="0"/>
      <w:marBottom w:val="0"/>
      <w:divBdr>
        <w:top w:val="none" w:sz="0" w:space="0" w:color="auto"/>
        <w:left w:val="none" w:sz="0" w:space="0" w:color="auto"/>
        <w:bottom w:val="single" w:sz="4" w:space="1"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13503</Words>
  <Characters>76969</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hobbitPC</dc:creator>
  <cp:keywords/>
  <dc:description/>
  <cp:lastModifiedBy>Irina</cp:lastModifiedBy>
  <cp:revision>2</cp:revision>
  <cp:lastPrinted>2010-04-22T16:20:00Z</cp:lastPrinted>
  <dcterms:created xsi:type="dcterms:W3CDTF">2014-08-18T17:39:00Z</dcterms:created>
  <dcterms:modified xsi:type="dcterms:W3CDTF">2014-08-18T17:39:00Z</dcterms:modified>
</cp:coreProperties>
</file>