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646" w:rsidRDefault="00691646" w:rsidP="005E51E8">
      <w:pPr>
        <w:spacing w:line="360" w:lineRule="auto"/>
        <w:jc w:val="center"/>
        <w:rPr>
          <w:b/>
          <w:sz w:val="28"/>
          <w:szCs w:val="28"/>
        </w:rPr>
      </w:pPr>
    </w:p>
    <w:p w:rsidR="00DF7801" w:rsidRPr="00B504EF" w:rsidRDefault="009E68CA" w:rsidP="005E51E8">
      <w:pPr>
        <w:spacing w:line="360" w:lineRule="auto"/>
        <w:jc w:val="center"/>
        <w:rPr>
          <w:b/>
          <w:sz w:val="28"/>
          <w:szCs w:val="28"/>
        </w:rPr>
      </w:pPr>
      <w:r w:rsidRPr="00B504EF">
        <w:rPr>
          <w:b/>
          <w:sz w:val="28"/>
          <w:szCs w:val="28"/>
        </w:rPr>
        <w:t>Содержание</w:t>
      </w:r>
    </w:p>
    <w:p w:rsidR="005E51E8" w:rsidRDefault="005E51E8" w:rsidP="005E51E8">
      <w:pPr>
        <w:spacing w:line="360" w:lineRule="auto"/>
        <w:jc w:val="center"/>
        <w:rPr>
          <w:sz w:val="28"/>
          <w:szCs w:val="28"/>
        </w:rPr>
      </w:pPr>
    </w:p>
    <w:p w:rsidR="00B504EF" w:rsidRPr="00B504EF" w:rsidRDefault="00B504EF" w:rsidP="00B504EF">
      <w:pPr>
        <w:pStyle w:val="10"/>
        <w:tabs>
          <w:tab w:val="right" w:leader="dot" w:pos="9628"/>
        </w:tabs>
        <w:rPr>
          <w:noProof/>
          <w:szCs w:val="28"/>
        </w:rPr>
      </w:pPr>
      <w:r>
        <w:rPr>
          <w:szCs w:val="28"/>
        </w:rPr>
        <w:fldChar w:fldCharType="begin"/>
      </w:r>
      <w:r>
        <w:rPr>
          <w:szCs w:val="28"/>
        </w:rPr>
        <w:instrText xml:space="preserve"> TOC \h \z \t "Мой 1;1;Мой 2;2" </w:instrText>
      </w:r>
      <w:r>
        <w:rPr>
          <w:szCs w:val="28"/>
        </w:rPr>
        <w:fldChar w:fldCharType="separate"/>
      </w:r>
      <w:hyperlink w:anchor="_Toc275876460" w:history="1">
        <w:r w:rsidRPr="00B504EF">
          <w:rPr>
            <w:rStyle w:val="a4"/>
            <w:noProof/>
            <w:szCs w:val="28"/>
          </w:rPr>
          <w:t>Введение</w:t>
        </w:r>
        <w:r w:rsidRPr="00B504EF">
          <w:rPr>
            <w:noProof/>
            <w:webHidden/>
            <w:szCs w:val="28"/>
          </w:rPr>
          <w:tab/>
        </w:r>
        <w:r w:rsidRPr="00B504EF">
          <w:rPr>
            <w:noProof/>
            <w:webHidden/>
            <w:szCs w:val="28"/>
          </w:rPr>
          <w:fldChar w:fldCharType="begin"/>
        </w:r>
        <w:r w:rsidRPr="00B504EF">
          <w:rPr>
            <w:noProof/>
            <w:webHidden/>
            <w:szCs w:val="28"/>
          </w:rPr>
          <w:instrText xml:space="preserve"> PAGEREF _Toc275876460 \h </w:instrText>
        </w:r>
        <w:r w:rsidRPr="00B504EF">
          <w:rPr>
            <w:noProof/>
            <w:webHidden/>
            <w:szCs w:val="28"/>
          </w:rPr>
        </w:r>
        <w:r w:rsidRPr="00B504EF">
          <w:rPr>
            <w:noProof/>
            <w:webHidden/>
            <w:szCs w:val="28"/>
          </w:rPr>
          <w:fldChar w:fldCharType="separate"/>
        </w:r>
        <w:r w:rsidRPr="00B504EF">
          <w:rPr>
            <w:noProof/>
            <w:webHidden/>
            <w:szCs w:val="28"/>
          </w:rPr>
          <w:t>3</w:t>
        </w:r>
        <w:r w:rsidRPr="00B504EF">
          <w:rPr>
            <w:noProof/>
            <w:webHidden/>
            <w:szCs w:val="28"/>
          </w:rPr>
          <w:fldChar w:fldCharType="end"/>
        </w:r>
      </w:hyperlink>
    </w:p>
    <w:p w:rsidR="00B504EF" w:rsidRPr="00B504EF" w:rsidRDefault="00260705" w:rsidP="00B504EF">
      <w:pPr>
        <w:pStyle w:val="10"/>
        <w:tabs>
          <w:tab w:val="right" w:leader="dot" w:pos="9628"/>
        </w:tabs>
        <w:rPr>
          <w:noProof/>
          <w:szCs w:val="28"/>
        </w:rPr>
      </w:pPr>
      <w:hyperlink w:anchor="_Toc275876461" w:history="1">
        <w:r w:rsidR="00B504EF" w:rsidRPr="00B504EF">
          <w:rPr>
            <w:rStyle w:val="a4"/>
            <w:noProof/>
            <w:szCs w:val="28"/>
          </w:rPr>
          <w:t>1. Теоретико-методологические основы стратегии повышения качества жизни</w:t>
        </w:r>
        <w:r w:rsidR="00B504EF" w:rsidRPr="00B504EF">
          <w:rPr>
            <w:noProof/>
            <w:webHidden/>
            <w:szCs w:val="28"/>
          </w:rPr>
          <w:tab/>
        </w:r>
        <w:r w:rsidR="00B504EF" w:rsidRPr="00B504EF">
          <w:rPr>
            <w:noProof/>
            <w:webHidden/>
            <w:szCs w:val="28"/>
          </w:rPr>
          <w:fldChar w:fldCharType="begin"/>
        </w:r>
        <w:r w:rsidR="00B504EF" w:rsidRPr="00B504EF">
          <w:rPr>
            <w:noProof/>
            <w:webHidden/>
            <w:szCs w:val="28"/>
          </w:rPr>
          <w:instrText xml:space="preserve"> PAGEREF _Toc275876461 \h </w:instrText>
        </w:r>
        <w:r w:rsidR="00B504EF" w:rsidRPr="00B504EF">
          <w:rPr>
            <w:noProof/>
            <w:webHidden/>
            <w:szCs w:val="28"/>
          </w:rPr>
        </w:r>
        <w:r w:rsidR="00B504EF" w:rsidRPr="00B504EF">
          <w:rPr>
            <w:noProof/>
            <w:webHidden/>
            <w:szCs w:val="28"/>
          </w:rPr>
          <w:fldChar w:fldCharType="separate"/>
        </w:r>
        <w:r w:rsidR="00B504EF" w:rsidRPr="00B504EF">
          <w:rPr>
            <w:noProof/>
            <w:webHidden/>
            <w:szCs w:val="28"/>
          </w:rPr>
          <w:t>5</w:t>
        </w:r>
        <w:r w:rsidR="00B504EF" w:rsidRPr="00B504EF">
          <w:rPr>
            <w:noProof/>
            <w:webHidden/>
            <w:szCs w:val="28"/>
          </w:rPr>
          <w:fldChar w:fldCharType="end"/>
        </w:r>
      </w:hyperlink>
    </w:p>
    <w:p w:rsidR="00B504EF" w:rsidRPr="00B504EF" w:rsidRDefault="00260705" w:rsidP="00B504EF">
      <w:pPr>
        <w:pStyle w:val="21"/>
        <w:tabs>
          <w:tab w:val="right" w:leader="dot" w:pos="9628"/>
        </w:tabs>
        <w:spacing w:line="360" w:lineRule="auto"/>
        <w:rPr>
          <w:noProof/>
          <w:sz w:val="28"/>
          <w:szCs w:val="28"/>
        </w:rPr>
      </w:pPr>
      <w:hyperlink w:anchor="_Toc275876462" w:history="1">
        <w:r w:rsidR="00B504EF" w:rsidRPr="00B504EF">
          <w:rPr>
            <w:rStyle w:val="a4"/>
            <w:noProof/>
            <w:sz w:val="28"/>
            <w:szCs w:val="28"/>
          </w:rPr>
          <w:t>1.1 Понятие «стратегия» и инструментарий реализации стратегии</w:t>
        </w:r>
        <w:r w:rsidR="00B504EF" w:rsidRPr="00B504EF">
          <w:rPr>
            <w:noProof/>
            <w:webHidden/>
            <w:sz w:val="28"/>
            <w:szCs w:val="28"/>
          </w:rPr>
          <w:tab/>
        </w:r>
        <w:r w:rsidR="00B504EF" w:rsidRPr="00B504EF">
          <w:rPr>
            <w:noProof/>
            <w:webHidden/>
            <w:sz w:val="28"/>
            <w:szCs w:val="28"/>
          </w:rPr>
          <w:fldChar w:fldCharType="begin"/>
        </w:r>
        <w:r w:rsidR="00B504EF" w:rsidRPr="00B504EF">
          <w:rPr>
            <w:noProof/>
            <w:webHidden/>
            <w:sz w:val="28"/>
            <w:szCs w:val="28"/>
          </w:rPr>
          <w:instrText xml:space="preserve"> PAGEREF _Toc275876462 \h </w:instrText>
        </w:r>
        <w:r w:rsidR="00B504EF" w:rsidRPr="00B504EF">
          <w:rPr>
            <w:noProof/>
            <w:webHidden/>
            <w:sz w:val="28"/>
            <w:szCs w:val="28"/>
          </w:rPr>
        </w:r>
        <w:r w:rsidR="00B504EF" w:rsidRPr="00B504EF">
          <w:rPr>
            <w:noProof/>
            <w:webHidden/>
            <w:sz w:val="28"/>
            <w:szCs w:val="28"/>
          </w:rPr>
          <w:fldChar w:fldCharType="separate"/>
        </w:r>
        <w:r w:rsidR="00B504EF" w:rsidRPr="00B504EF">
          <w:rPr>
            <w:noProof/>
            <w:webHidden/>
            <w:sz w:val="28"/>
            <w:szCs w:val="28"/>
          </w:rPr>
          <w:t>5</w:t>
        </w:r>
        <w:r w:rsidR="00B504EF" w:rsidRPr="00B504EF">
          <w:rPr>
            <w:noProof/>
            <w:webHidden/>
            <w:sz w:val="28"/>
            <w:szCs w:val="28"/>
          </w:rPr>
          <w:fldChar w:fldCharType="end"/>
        </w:r>
      </w:hyperlink>
    </w:p>
    <w:p w:rsidR="00B504EF" w:rsidRPr="00B504EF" w:rsidRDefault="00260705" w:rsidP="00B504EF">
      <w:pPr>
        <w:pStyle w:val="21"/>
        <w:tabs>
          <w:tab w:val="right" w:leader="dot" w:pos="9628"/>
        </w:tabs>
        <w:spacing w:line="360" w:lineRule="auto"/>
        <w:rPr>
          <w:noProof/>
          <w:sz w:val="28"/>
          <w:szCs w:val="28"/>
        </w:rPr>
      </w:pPr>
      <w:hyperlink w:anchor="_Toc275876463" w:history="1">
        <w:r w:rsidR="00B504EF" w:rsidRPr="00B504EF">
          <w:rPr>
            <w:rStyle w:val="a4"/>
            <w:noProof/>
            <w:sz w:val="28"/>
            <w:szCs w:val="28"/>
          </w:rPr>
          <w:t>1.2 Понятие уровня и качества жизни населения</w:t>
        </w:r>
        <w:r w:rsidR="00B504EF" w:rsidRPr="00B504EF">
          <w:rPr>
            <w:noProof/>
            <w:webHidden/>
            <w:sz w:val="28"/>
            <w:szCs w:val="28"/>
          </w:rPr>
          <w:tab/>
        </w:r>
        <w:r w:rsidR="00236EEE">
          <w:rPr>
            <w:noProof/>
            <w:webHidden/>
            <w:sz w:val="28"/>
            <w:szCs w:val="28"/>
          </w:rPr>
          <w:t>9</w:t>
        </w:r>
      </w:hyperlink>
    </w:p>
    <w:p w:rsidR="00B504EF" w:rsidRPr="00B504EF" w:rsidRDefault="00260705" w:rsidP="00B504EF">
      <w:pPr>
        <w:pStyle w:val="10"/>
        <w:tabs>
          <w:tab w:val="right" w:leader="dot" w:pos="9628"/>
        </w:tabs>
        <w:rPr>
          <w:noProof/>
          <w:szCs w:val="28"/>
        </w:rPr>
      </w:pPr>
      <w:hyperlink w:anchor="_Toc275876464" w:history="1">
        <w:r w:rsidR="00B504EF" w:rsidRPr="00B504EF">
          <w:rPr>
            <w:rStyle w:val="a4"/>
            <w:noProof/>
            <w:szCs w:val="28"/>
          </w:rPr>
          <w:t>2. Качество жизни населения в России в сравнении</w:t>
        </w:r>
        <w:r w:rsidR="00B504EF">
          <w:rPr>
            <w:rStyle w:val="a4"/>
            <w:noProof/>
            <w:szCs w:val="28"/>
          </w:rPr>
          <w:t xml:space="preserve"> с другими странами</w:t>
        </w:r>
        <w:r w:rsidR="00B504EF" w:rsidRPr="00B504EF">
          <w:rPr>
            <w:noProof/>
            <w:webHidden/>
            <w:szCs w:val="28"/>
          </w:rPr>
          <w:tab/>
        </w:r>
        <w:r w:rsidR="00B504EF" w:rsidRPr="00B504EF">
          <w:rPr>
            <w:noProof/>
            <w:webHidden/>
            <w:szCs w:val="28"/>
          </w:rPr>
          <w:fldChar w:fldCharType="begin"/>
        </w:r>
        <w:r w:rsidR="00B504EF" w:rsidRPr="00B504EF">
          <w:rPr>
            <w:noProof/>
            <w:webHidden/>
            <w:szCs w:val="28"/>
          </w:rPr>
          <w:instrText xml:space="preserve"> PAGEREF _Toc275876464 \h </w:instrText>
        </w:r>
        <w:r w:rsidR="00B504EF" w:rsidRPr="00B504EF">
          <w:rPr>
            <w:noProof/>
            <w:webHidden/>
            <w:szCs w:val="28"/>
          </w:rPr>
        </w:r>
        <w:r w:rsidR="00B504EF" w:rsidRPr="00B504EF">
          <w:rPr>
            <w:noProof/>
            <w:webHidden/>
            <w:szCs w:val="28"/>
          </w:rPr>
          <w:fldChar w:fldCharType="separate"/>
        </w:r>
        <w:r w:rsidR="00B504EF" w:rsidRPr="00B504EF">
          <w:rPr>
            <w:noProof/>
            <w:webHidden/>
            <w:szCs w:val="28"/>
          </w:rPr>
          <w:t>1</w:t>
        </w:r>
        <w:r w:rsidR="00B504EF" w:rsidRPr="00B504EF">
          <w:rPr>
            <w:noProof/>
            <w:webHidden/>
            <w:szCs w:val="28"/>
          </w:rPr>
          <w:fldChar w:fldCharType="end"/>
        </w:r>
      </w:hyperlink>
      <w:r w:rsidR="00236EEE" w:rsidRPr="00236EEE">
        <w:rPr>
          <w:rStyle w:val="a4"/>
          <w:noProof/>
          <w:color w:val="auto"/>
          <w:szCs w:val="28"/>
          <w:u w:val="none"/>
        </w:rPr>
        <w:t>4</w:t>
      </w:r>
    </w:p>
    <w:p w:rsidR="00B504EF" w:rsidRPr="00B504EF" w:rsidRDefault="00260705" w:rsidP="00B504EF">
      <w:pPr>
        <w:pStyle w:val="10"/>
        <w:tabs>
          <w:tab w:val="right" w:leader="dot" w:pos="9628"/>
        </w:tabs>
        <w:rPr>
          <w:noProof/>
          <w:szCs w:val="28"/>
        </w:rPr>
      </w:pPr>
      <w:hyperlink w:anchor="_Toc275876466" w:history="1">
        <w:r w:rsidR="00B504EF" w:rsidRPr="00B504EF">
          <w:rPr>
            <w:rStyle w:val="a4"/>
            <w:noProof/>
            <w:szCs w:val="28"/>
          </w:rPr>
          <w:t xml:space="preserve">3. Качество жизни населения </w:t>
        </w:r>
        <w:r w:rsidR="00794E14">
          <w:rPr>
            <w:rStyle w:val="a4"/>
            <w:noProof/>
            <w:szCs w:val="28"/>
          </w:rPr>
          <w:t>на уровне субъекта РФ (на примере Пензенской области)</w:t>
        </w:r>
        <w:r w:rsidR="00B504EF" w:rsidRPr="00B504EF">
          <w:rPr>
            <w:noProof/>
            <w:webHidden/>
            <w:szCs w:val="28"/>
          </w:rPr>
          <w:tab/>
        </w:r>
        <w:r w:rsidR="00B504EF" w:rsidRPr="00B504EF">
          <w:rPr>
            <w:noProof/>
            <w:webHidden/>
            <w:szCs w:val="28"/>
          </w:rPr>
          <w:fldChar w:fldCharType="begin"/>
        </w:r>
        <w:r w:rsidR="00B504EF" w:rsidRPr="00B504EF">
          <w:rPr>
            <w:noProof/>
            <w:webHidden/>
            <w:szCs w:val="28"/>
          </w:rPr>
          <w:instrText xml:space="preserve"> PAGEREF _Toc275876466 \h </w:instrText>
        </w:r>
        <w:r w:rsidR="00B504EF" w:rsidRPr="00B504EF">
          <w:rPr>
            <w:noProof/>
            <w:webHidden/>
            <w:szCs w:val="28"/>
          </w:rPr>
        </w:r>
        <w:r w:rsidR="00B504EF" w:rsidRPr="00B504EF">
          <w:rPr>
            <w:noProof/>
            <w:webHidden/>
            <w:szCs w:val="28"/>
          </w:rPr>
          <w:fldChar w:fldCharType="separate"/>
        </w:r>
        <w:r w:rsidR="00B504EF" w:rsidRPr="00B504EF">
          <w:rPr>
            <w:noProof/>
            <w:webHidden/>
            <w:szCs w:val="28"/>
          </w:rPr>
          <w:t>2</w:t>
        </w:r>
        <w:r w:rsidR="00BC1657">
          <w:rPr>
            <w:noProof/>
            <w:webHidden/>
            <w:szCs w:val="28"/>
          </w:rPr>
          <w:t>2</w:t>
        </w:r>
        <w:r w:rsidR="00B504EF" w:rsidRPr="00B504EF">
          <w:rPr>
            <w:noProof/>
            <w:webHidden/>
            <w:szCs w:val="28"/>
          </w:rPr>
          <w:fldChar w:fldCharType="end"/>
        </w:r>
      </w:hyperlink>
    </w:p>
    <w:p w:rsidR="00B504EF" w:rsidRPr="00B504EF" w:rsidRDefault="00260705" w:rsidP="00B504EF">
      <w:pPr>
        <w:pStyle w:val="21"/>
        <w:tabs>
          <w:tab w:val="right" w:leader="dot" w:pos="9628"/>
        </w:tabs>
        <w:spacing w:line="360" w:lineRule="auto"/>
        <w:rPr>
          <w:noProof/>
          <w:sz w:val="28"/>
          <w:szCs w:val="28"/>
        </w:rPr>
      </w:pPr>
      <w:hyperlink w:anchor="_Toc275876467" w:history="1">
        <w:r w:rsidR="00B504EF" w:rsidRPr="00B504EF">
          <w:rPr>
            <w:rStyle w:val="a4"/>
            <w:noProof/>
            <w:sz w:val="28"/>
            <w:szCs w:val="28"/>
          </w:rPr>
          <w:t xml:space="preserve">3.1 </w:t>
        </w:r>
        <w:r w:rsidR="00860392">
          <w:rPr>
            <w:rStyle w:val="a4"/>
            <w:noProof/>
            <w:sz w:val="28"/>
            <w:szCs w:val="28"/>
          </w:rPr>
          <w:t>К</w:t>
        </w:r>
        <w:r w:rsidR="00B504EF" w:rsidRPr="00B504EF">
          <w:rPr>
            <w:rStyle w:val="a4"/>
            <w:noProof/>
            <w:sz w:val="28"/>
            <w:szCs w:val="28"/>
          </w:rPr>
          <w:t>ачеств</w:t>
        </w:r>
        <w:r w:rsidR="00860392">
          <w:rPr>
            <w:rStyle w:val="a4"/>
            <w:noProof/>
            <w:sz w:val="28"/>
            <w:szCs w:val="28"/>
          </w:rPr>
          <w:t>о</w:t>
        </w:r>
        <w:r w:rsidR="00B504EF" w:rsidRPr="00B504EF">
          <w:rPr>
            <w:rStyle w:val="a4"/>
            <w:noProof/>
            <w:sz w:val="28"/>
            <w:szCs w:val="28"/>
          </w:rPr>
          <w:t xml:space="preserve"> жизни населения </w:t>
        </w:r>
        <w:r w:rsidR="00DC624B">
          <w:rPr>
            <w:rStyle w:val="a4"/>
            <w:noProof/>
            <w:sz w:val="28"/>
            <w:szCs w:val="28"/>
          </w:rPr>
          <w:t xml:space="preserve">в </w:t>
        </w:r>
        <w:r w:rsidR="00860392">
          <w:rPr>
            <w:rStyle w:val="a4"/>
            <w:noProof/>
            <w:sz w:val="28"/>
            <w:szCs w:val="28"/>
          </w:rPr>
          <w:t>Пензенской области</w:t>
        </w:r>
        <w:r w:rsidR="00B504EF" w:rsidRPr="00B504EF">
          <w:rPr>
            <w:noProof/>
            <w:webHidden/>
            <w:sz w:val="28"/>
            <w:szCs w:val="28"/>
          </w:rPr>
          <w:tab/>
        </w:r>
        <w:r w:rsidR="00B504EF" w:rsidRPr="00B504EF">
          <w:rPr>
            <w:noProof/>
            <w:webHidden/>
            <w:sz w:val="28"/>
            <w:szCs w:val="28"/>
          </w:rPr>
          <w:fldChar w:fldCharType="begin"/>
        </w:r>
        <w:r w:rsidR="00B504EF" w:rsidRPr="00B504EF">
          <w:rPr>
            <w:noProof/>
            <w:webHidden/>
            <w:sz w:val="28"/>
            <w:szCs w:val="28"/>
          </w:rPr>
          <w:instrText xml:space="preserve"> PAGEREF _Toc275876467 \h </w:instrText>
        </w:r>
        <w:r w:rsidR="00B504EF" w:rsidRPr="00B504EF">
          <w:rPr>
            <w:noProof/>
            <w:webHidden/>
            <w:sz w:val="28"/>
            <w:szCs w:val="28"/>
          </w:rPr>
        </w:r>
        <w:r w:rsidR="00B504EF" w:rsidRPr="00B504EF">
          <w:rPr>
            <w:noProof/>
            <w:webHidden/>
            <w:sz w:val="28"/>
            <w:szCs w:val="28"/>
          </w:rPr>
          <w:fldChar w:fldCharType="separate"/>
        </w:r>
        <w:r w:rsidR="00B504EF" w:rsidRPr="00B504EF">
          <w:rPr>
            <w:noProof/>
            <w:webHidden/>
            <w:sz w:val="28"/>
            <w:szCs w:val="28"/>
          </w:rPr>
          <w:t>2</w:t>
        </w:r>
        <w:r w:rsidR="00BC1657">
          <w:rPr>
            <w:noProof/>
            <w:webHidden/>
            <w:sz w:val="28"/>
            <w:szCs w:val="28"/>
          </w:rPr>
          <w:t>2</w:t>
        </w:r>
        <w:r w:rsidR="00B504EF" w:rsidRPr="00B504EF">
          <w:rPr>
            <w:noProof/>
            <w:webHidden/>
            <w:sz w:val="28"/>
            <w:szCs w:val="28"/>
          </w:rPr>
          <w:fldChar w:fldCharType="end"/>
        </w:r>
      </w:hyperlink>
    </w:p>
    <w:p w:rsidR="00B504EF" w:rsidRPr="00B504EF" w:rsidRDefault="00260705" w:rsidP="00B504EF">
      <w:pPr>
        <w:pStyle w:val="21"/>
        <w:tabs>
          <w:tab w:val="right" w:leader="dot" w:pos="9628"/>
        </w:tabs>
        <w:spacing w:line="360" w:lineRule="auto"/>
        <w:rPr>
          <w:noProof/>
          <w:sz w:val="28"/>
          <w:szCs w:val="28"/>
        </w:rPr>
      </w:pPr>
      <w:hyperlink w:anchor="_Toc275876468" w:history="1">
        <w:r w:rsidR="00B504EF" w:rsidRPr="00B504EF">
          <w:rPr>
            <w:rStyle w:val="a4"/>
            <w:noProof/>
            <w:sz w:val="28"/>
            <w:szCs w:val="28"/>
          </w:rPr>
          <w:t xml:space="preserve">3.2 Стратегия повышения качества жизни </w:t>
        </w:r>
        <w:r w:rsidR="00860392">
          <w:rPr>
            <w:rStyle w:val="a4"/>
            <w:noProof/>
            <w:sz w:val="28"/>
            <w:szCs w:val="28"/>
          </w:rPr>
          <w:t>населения в</w:t>
        </w:r>
        <w:r w:rsidR="00B504EF" w:rsidRPr="00B504EF">
          <w:rPr>
            <w:rStyle w:val="a4"/>
            <w:noProof/>
            <w:sz w:val="28"/>
            <w:szCs w:val="28"/>
          </w:rPr>
          <w:t xml:space="preserve"> Пензенской области</w:t>
        </w:r>
        <w:r w:rsidR="00B504EF" w:rsidRPr="00B504EF">
          <w:rPr>
            <w:noProof/>
            <w:webHidden/>
            <w:sz w:val="28"/>
            <w:szCs w:val="28"/>
          </w:rPr>
          <w:tab/>
        </w:r>
        <w:r w:rsidR="00BC1657">
          <w:rPr>
            <w:noProof/>
            <w:webHidden/>
            <w:sz w:val="28"/>
            <w:szCs w:val="28"/>
          </w:rPr>
          <w:t>2</w:t>
        </w:r>
        <w:r w:rsidR="00925BAF">
          <w:rPr>
            <w:noProof/>
            <w:webHidden/>
            <w:sz w:val="28"/>
            <w:szCs w:val="28"/>
          </w:rPr>
          <w:t>7</w:t>
        </w:r>
      </w:hyperlink>
    </w:p>
    <w:p w:rsidR="00B504EF" w:rsidRPr="00B504EF" w:rsidRDefault="00260705" w:rsidP="00B504EF">
      <w:pPr>
        <w:pStyle w:val="10"/>
        <w:tabs>
          <w:tab w:val="right" w:leader="dot" w:pos="9628"/>
        </w:tabs>
        <w:rPr>
          <w:noProof/>
          <w:szCs w:val="28"/>
        </w:rPr>
      </w:pPr>
      <w:hyperlink w:anchor="_Toc275876469" w:history="1">
        <w:r w:rsidR="00B504EF" w:rsidRPr="00B504EF">
          <w:rPr>
            <w:rStyle w:val="a4"/>
            <w:noProof/>
            <w:szCs w:val="28"/>
          </w:rPr>
          <w:t>Заключение</w:t>
        </w:r>
        <w:r w:rsidR="00B504EF" w:rsidRPr="00B504EF">
          <w:rPr>
            <w:noProof/>
            <w:webHidden/>
            <w:szCs w:val="28"/>
          </w:rPr>
          <w:tab/>
        </w:r>
        <w:r w:rsidR="00B504EF" w:rsidRPr="00B504EF">
          <w:rPr>
            <w:noProof/>
            <w:webHidden/>
            <w:szCs w:val="28"/>
          </w:rPr>
          <w:fldChar w:fldCharType="begin"/>
        </w:r>
        <w:r w:rsidR="00B504EF" w:rsidRPr="00B504EF">
          <w:rPr>
            <w:noProof/>
            <w:webHidden/>
            <w:szCs w:val="28"/>
          </w:rPr>
          <w:instrText xml:space="preserve"> PAGEREF _Toc275876469 \h </w:instrText>
        </w:r>
        <w:r w:rsidR="00B504EF" w:rsidRPr="00B504EF">
          <w:rPr>
            <w:noProof/>
            <w:webHidden/>
            <w:szCs w:val="28"/>
          </w:rPr>
        </w:r>
        <w:r w:rsidR="00B504EF" w:rsidRPr="00B504EF">
          <w:rPr>
            <w:noProof/>
            <w:webHidden/>
            <w:szCs w:val="28"/>
          </w:rPr>
          <w:fldChar w:fldCharType="separate"/>
        </w:r>
        <w:r w:rsidR="00B504EF" w:rsidRPr="00B504EF">
          <w:rPr>
            <w:noProof/>
            <w:webHidden/>
            <w:szCs w:val="28"/>
          </w:rPr>
          <w:t>3</w:t>
        </w:r>
        <w:r w:rsidR="00B504EF" w:rsidRPr="00B504EF">
          <w:rPr>
            <w:noProof/>
            <w:webHidden/>
            <w:szCs w:val="28"/>
          </w:rPr>
          <w:fldChar w:fldCharType="end"/>
        </w:r>
      </w:hyperlink>
      <w:r w:rsidR="00925BAF">
        <w:rPr>
          <w:rStyle w:val="a4"/>
          <w:noProof/>
          <w:color w:val="auto"/>
          <w:szCs w:val="28"/>
          <w:u w:val="none"/>
        </w:rPr>
        <w:t>6</w:t>
      </w:r>
    </w:p>
    <w:p w:rsidR="00B504EF" w:rsidRDefault="00260705" w:rsidP="00B504EF">
      <w:pPr>
        <w:pStyle w:val="10"/>
        <w:tabs>
          <w:tab w:val="right" w:leader="dot" w:pos="9628"/>
        </w:tabs>
        <w:rPr>
          <w:noProof/>
          <w:sz w:val="24"/>
        </w:rPr>
      </w:pPr>
      <w:hyperlink w:anchor="_Toc275876470" w:history="1">
        <w:r w:rsidR="00B504EF" w:rsidRPr="00B504EF">
          <w:rPr>
            <w:rStyle w:val="a4"/>
            <w:noProof/>
            <w:szCs w:val="28"/>
          </w:rPr>
          <w:t>Список использованных источников информации</w:t>
        </w:r>
        <w:r w:rsidR="00B504EF" w:rsidRPr="00B504EF">
          <w:rPr>
            <w:noProof/>
            <w:webHidden/>
            <w:szCs w:val="28"/>
          </w:rPr>
          <w:tab/>
        </w:r>
        <w:r w:rsidR="00BC1657">
          <w:rPr>
            <w:noProof/>
            <w:webHidden/>
            <w:szCs w:val="28"/>
          </w:rPr>
          <w:t>3</w:t>
        </w:r>
        <w:r w:rsidR="00925BAF">
          <w:rPr>
            <w:noProof/>
            <w:webHidden/>
            <w:szCs w:val="28"/>
          </w:rPr>
          <w:t>7</w:t>
        </w:r>
      </w:hyperlink>
    </w:p>
    <w:p w:rsidR="00B504EF" w:rsidRDefault="00B504EF" w:rsidP="005E51E8">
      <w:pPr>
        <w:spacing w:line="360" w:lineRule="auto"/>
        <w:jc w:val="center"/>
        <w:rPr>
          <w:sz w:val="28"/>
          <w:szCs w:val="28"/>
        </w:rPr>
      </w:pPr>
      <w:r>
        <w:rPr>
          <w:sz w:val="28"/>
          <w:szCs w:val="28"/>
        </w:rPr>
        <w:fldChar w:fldCharType="end"/>
      </w:r>
    </w:p>
    <w:p w:rsidR="009E68CA" w:rsidRPr="00794E14" w:rsidRDefault="009E68CA" w:rsidP="0093037C">
      <w:pPr>
        <w:pStyle w:val="11"/>
        <w:rPr>
          <w:lang w:val="ru-RU"/>
        </w:rPr>
      </w:pPr>
      <w:r>
        <w:br w:type="page"/>
      </w:r>
      <w:bookmarkStart w:id="0" w:name="_Toc273463454"/>
      <w:bookmarkStart w:id="1" w:name="_Toc275875865"/>
      <w:bookmarkStart w:id="2" w:name="_Toc275876460"/>
      <w:r w:rsidRPr="00794E14">
        <w:rPr>
          <w:lang w:val="ru-RU"/>
        </w:rPr>
        <w:t>Введение</w:t>
      </w:r>
      <w:bookmarkEnd w:id="0"/>
      <w:bookmarkEnd w:id="1"/>
      <w:bookmarkEnd w:id="2"/>
    </w:p>
    <w:p w:rsidR="006E18D0" w:rsidRPr="006F3F17" w:rsidRDefault="006E18D0" w:rsidP="006E18D0">
      <w:pPr>
        <w:pStyle w:val="a3"/>
        <w:jc w:val="both"/>
        <w:rPr>
          <w:b w:val="0"/>
          <w:sz w:val="28"/>
        </w:rPr>
      </w:pPr>
    </w:p>
    <w:p w:rsidR="00681BD9" w:rsidRPr="00794E14" w:rsidRDefault="00681BD9" w:rsidP="00681BD9">
      <w:pPr>
        <w:pStyle w:val="a3"/>
        <w:ind w:firstLine="720"/>
        <w:jc w:val="both"/>
        <w:rPr>
          <w:b w:val="0"/>
          <w:sz w:val="28"/>
        </w:rPr>
      </w:pPr>
      <w:r w:rsidRPr="00681BD9">
        <w:rPr>
          <w:i/>
          <w:sz w:val="28"/>
        </w:rPr>
        <w:t>Актуальность</w:t>
      </w:r>
      <w:r w:rsidRPr="00794E14">
        <w:rPr>
          <w:i/>
          <w:sz w:val="28"/>
        </w:rPr>
        <w:t xml:space="preserve"> </w:t>
      </w:r>
      <w:r w:rsidRPr="00681BD9">
        <w:rPr>
          <w:i/>
          <w:sz w:val="28"/>
        </w:rPr>
        <w:t>выбранной темы.</w:t>
      </w:r>
      <w:r>
        <w:rPr>
          <w:b w:val="0"/>
          <w:sz w:val="28"/>
        </w:rPr>
        <w:t xml:space="preserve"> </w:t>
      </w:r>
      <w:r w:rsidRPr="00794E14">
        <w:rPr>
          <w:b w:val="0"/>
          <w:sz w:val="28"/>
        </w:rPr>
        <w:t xml:space="preserve">Проводимые в </w:t>
      </w:r>
      <w:r w:rsidR="00794E14">
        <w:rPr>
          <w:b w:val="0"/>
          <w:sz w:val="28"/>
        </w:rPr>
        <w:t xml:space="preserve">послеперестроичное время </w:t>
      </w:r>
      <w:r w:rsidRPr="00794E14">
        <w:rPr>
          <w:b w:val="0"/>
          <w:sz w:val="28"/>
        </w:rPr>
        <w:t>социально-экономические реформы привели к радикальным изменениям в жизни российского общества. С 1991 года в России был введен новый институт исполнительной власти - институт мэров городов, префектов округов и районов. Сделано это было в целях усовершенствования форм управления городом, оптимизации деятельности администрации муниципальных образований.</w:t>
      </w:r>
    </w:p>
    <w:p w:rsidR="00681BD9" w:rsidRDefault="00681BD9" w:rsidP="00681BD9">
      <w:pPr>
        <w:pStyle w:val="a3"/>
        <w:ind w:firstLine="720"/>
        <w:jc w:val="both"/>
        <w:rPr>
          <w:b w:val="0"/>
          <w:sz w:val="28"/>
        </w:rPr>
      </w:pPr>
      <w:r w:rsidRPr="002E0122">
        <w:rPr>
          <w:b w:val="0"/>
          <w:sz w:val="28"/>
        </w:rPr>
        <w:t>Вновь образованные органы исполнительной власти на местах сталкиваются на сегодняшний день с огромным количеством проблем и, к сожалению, не могут достаточно быстро и четко реагировать на постоянно меняющиеся условия, в которых приходится решать насущные вопросы жизнеобеспечения города. Конечно, определенный опыт комплексного изучения экономических и социальных проблем, определения путей выхода из кризисных ситуаций уже существует в арсенале местных органов власти, но часто знания, накопленные при решении одной ситуации, совершенно неприменимы для другого случая, так как исходные условия возникновения проблемной ситуации могут кардинально отличаться.</w:t>
      </w:r>
    </w:p>
    <w:p w:rsidR="00681BD9" w:rsidRDefault="00681BD9" w:rsidP="00681BD9">
      <w:pPr>
        <w:pStyle w:val="a3"/>
        <w:ind w:firstLine="720"/>
        <w:jc w:val="both"/>
        <w:rPr>
          <w:b w:val="0"/>
          <w:sz w:val="28"/>
        </w:rPr>
      </w:pPr>
      <w:r w:rsidRPr="002E0122">
        <w:rPr>
          <w:b w:val="0"/>
          <w:sz w:val="28"/>
        </w:rPr>
        <w:t>Сегодня все более значимой становится роль местной администрации в решении социальных проблем жителей городов и поселков.</w:t>
      </w:r>
    </w:p>
    <w:p w:rsidR="00681BD9" w:rsidRDefault="00681BD9" w:rsidP="00681BD9">
      <w:pPr>
        <w:pStyle w:val="a3"/>
        <w:ind w:firstLine="720"/>
        <w:jc w:val="both"/>
        <w:rPr>
          <w:b w:val="0"/>
          <w:sz w:val="28"/>
        </w:rPr>
      </w:pPr>
      <w:r w:rsidRPr="002E0122">
        <w:rPr>
          <w:b w:val="0"/>
          <w:sz w:val="28"/>
        </w:rPr>
        <w:t>Круг социальных проблем, которые должны решать местные власти, достаточно широк. Сюда относятся вопросы здравоохранения, среднего и профессионального образования, область работы муниципального транспорта, деятельность жилищно-коммунальных служб города.</w:t>
      </w:r>
    </w:p>
    <w:p w:rsidR="00681BD9" w:rsidRDefault="00681BD9" w:rsidP="00681BD9">
      <w:pPr>
        <w:pStyle w:val="a3"/>
        <w:ind w:firstLine="720"/>
        <w:jc w:val="both"/>
        <w:rPr>
          <w:b w:val="0"/>
          <w:sz w:val="28"/>
          <w:lang w:val="en-US"/>
        </w:rPr>
      </w:pPr>
      <w:r w:rsidRPr="002E0122">
        <w:rPr>
          <w:b w:val="0"/>
          <w:sz w:val="28"/>
        </w:rPr>
        <w:t xml:space="preserve">Сегодня, когда вся социальная сфера находится в ведении городской администрации, необходимо внедрять в практику новые подходы в определении первоочередных задач, волнующих население, подходить к решению социальных проблем </w:t>
      </w:r>
      <w:r>
        <w:rPr>
          <w:b w:val="0"/>
          <w:sz w:val="28"/>
        </w:rPr>
        <w:t>муниципальных</w:t>
      </w:r>
      <w:r w:rsidRPr="002E0122">
        <w:rPr>
          <w:b w:val="0"/>
          <w:sz w:val="28"/>
        </w:rPr>
        <w:t xml:space="preserve"> образований, используя современные технологии, в основе своей имеющие научные разработки.</w:t>
      </w:r>
    </w:p>
    <w:p w:rsidR="006E18D0" w:rsidRDefault="006E18D0" w:rsidP="006E18D0">
      <w:pPr>
        <w:pStyle w:val="a3"/>
        <w:ind w:firstLine="720"/>
        <w:jc w:val="both"/>
        <w:rPr>
          <w:b w:val="0"/>
          <w:sz w:val="28"/>
        </w:rPr>
      </w:pPr>
      <w:r w:rsidRPr="00681BD9">
        <w:rPr>
          <w:i/>
          <w:sz w:val="28"/>
        </w:rPr>
        <w:t>Целью</w:t>
      </w:r>
      <w:r>
        <w:rPr>
          <w:b w:val="0"/>
          <w:sz w:val="28"/>
        </w:rPr>
        <w:t xml:space="preserve"> данной работы является рассмотрение и анализ стратегии повышения качества жизни в муниципальном образовании.</w:t>
      </w:r>
    </w:p>
    <w:p w:rsidR="00246F40" w:rsidRPr="00681BD9" w:rsidRDefault="006E18D0" w:rsidP="006E18D0">
      <w:pPr>
        <w:pStyle w:val="a3"/>
        <w:ind w:firstLine="720"/>
        <w:jc w:val="both"/>
        <w:rPr>
          <w:i/>
          <w:sz w:val="28"/>
        </w:rPr>
      </w:pPr>
      <w:r w:rsidRPr="00681BD9">
        <w:rPr>
          <w:i/>
          <w:sz w:val="28"/>
        </w:rPr>
        <w:t xml:space="preserve">Задачи курсовой работы: </w:t>
      </w:r>
    </w:p>
    <w:p w:rsidR="00246F40" w:rsidRDefault="00246F40" w:rsidP="00246F40">
      <w:pPr>
        <w:pStyle w:val="a3"/>
        <w:numPr>
          <w:ilvl w:val="0"/>
          <w:numId w:val="14"/>
        </w:numPr>
        <w:tabs>
          <w:tab w:val="clear" w:pos="1440"/>
          <w:tab w:val="num" w:pos="1080"/>
        </w:tabs>
        <w:ind w:left="0" w:firstLine="720"/>
        <w:jc w:val="both"/>
        <w:rPr>
          <w:b w:val="0"/>
          <w:sz w:val="28"/>
        </w:rPr>
      </w:pPr>
      <w:r>
        <w:rPr>
          <w:b w:val="0"/>
          <w:sz w:val="28"/>
        </w:rPr>
        <w:t>изучить</w:t>
      </w:r>
      <w:r w:rsidR="00356D1F" w:rsidRPr="00356D1F">
        <w:t xml:space="preserve"> </w:t>
      </w:r>
      <w:r w:rsidR="00356D1F">
        <w:rPr>
          <w:b w:val="0"/>
          <w:sz w:val="28"/>
        </w:rPr>
        <w:t>т</w:t>
      </w:r>
      <w:r w:rsidR="00356D1F" w:rsidRPr="00356D1F">
        <w:rPr>
          <w:b w:val="0"/>
          <w:sz w:val="28"/>
        </w:rPr>
        <w:t>еоретико-методологические основы стратегии повышения качества жизни</w:t>
      </w:r>
      <w:r>
        <w:rPr>
          <w:b w:val="0"/>
          <w:sz w:val="28"/>
        </w:rPr>
        <w:t>;</w:t>
      </w:r>
    </w:p>
    <w:p w:rsidR="00681BD9" w:rsidRDefault="009C5F2A" w:rsidP="00246F40">
      <w:pPr>
        <w:pStyle w:val="a3"/>
        <w:numPr>
          <w:ilvl w:val="0"/>
          <w:numId w:val="14"/>
        </w:numPr>
        <w:tabs>
          <w:tab w:val="clear" w:pos="1440"/>
          <w:tab w:val="num" w:pos="1080"/>
        </w:tabs>
        <w:ind w:left="0" w:firstLine="720"/>
        <w:jc w:val="both"/>
        <w:rPr>
          <w:b w:val="0"/>
          <w:sz w:val="28"/>
        </w:rPr>
      </w:pPr>
      <w:r>
        <w:rPr>
          <w:b w:val="0"/>
          <w:sz w:val="28"/>
        </w:rPr>
        <w:t xml:space="preserve">рассмотреть </w:t>
      </w:r>
      <w:r w:rsidR="00356D1F">
        <w:rPr>
          <w:b w:val="0"/>
          <w:sz w:val="28"/>
        </w:rPr>
        <w:t>к</w:t>
      </w:r>
      <w:r w:rsidR="00356D1F" w:rsidRPr="00356D1F">
        <w:rPr>
          <w:b w:val="0"/>
          <w:sz w:val="28"/>
        </w:rPr>
        <w:t>ачество жизни населения в России в сравнении с другими странами</w:t>
      </w:r>
      <w:r w:rsidR="00681BD9">
        <w:rPr>
          <w:b w:val="0"/>
          <w:sz w:val="28"/>
        </w:rPr>
        <w:t>;</w:t>
      </w:r>
    </w:p>
    <w:p w:rsidR="006E18D0" w:rsidRDefault="00246F40" w:rsidP="00246F40">
      <w:pPr>
        <w:pStyle w:val="a3"/>
        <w:numPr>
          <w:ilvl w:val="0"/>
          <w:numId w:val="14"/>
        </w:numPr>
        <w:tabs>
          <w:tab w:val="clear" w:pos="1440"/>
          <w:tab w:val="num" w:pos="1080"/>
        </w:tabs>
        <w:ind w:left="0" w:firstLine="720"/>
        <w:jc w:val="both"/>
        <w:rPr>
          <w:b w:val="0"/>
          <w:sz w:val="28"/>
        </w:rPr>
      </w:pPr>
      <w:r>
        <w:rPr>
          <w:b w:val="0"/>
          <w:sz w:val="28"/>
        </w:rPr>
        <w:t>проанализировать качество жизни населения</w:t>
      </w:r>
      <w:r w:rsidR="00DC624B">
        <w:rPr>
          <w:b w:val="0"/>
          <w:sz w:val="28"/>
        </w:rPr>
        <w:t xml:space="preserve"> в</w:t>
      </w:r>
      <w:r>
        <w:rPr>
          <w:b w:val="0"/>
          <w:sz w:val="28"/>
        </w:rPr>
        <w:t xml:space="preserve"> му</w:t>
      </w:r>
      <w:r w:rsidR="00356D1F">
        <w:rPr>
          <w:b w:val="0"/>
          <w:sz w:val="28"/>
        </w:rPr>
        <w:t>ниципально</w:t>
      </w:r>
      <w:r w:rsidR="00DC624B">
        <w:rPr>
          <w:b w:val="0"/>
          <w:sz w:val="28"/>
        </w:rPr>
        <w:t>м</w:t>
      </w:r>
      <w:r w:rsidR="00356D1F">
        <w:rPr>
          <w:b w:val="0"/>
          <w:sz w:val="28"/>
        </w:rPr>
        <w:t xml:space="preserve"> образовани</w:t>
      </w:r>
      <w:r w:rsidR="00DC624B">
        <w:rPr>
          <w:b w:val="0"/>
          <w:sz w:val="28"/>
        </w:rPr>
        <w:t>и</w:t>
      </w:r>
      <w:r w:rsidR="00356D1F">
        <w:rPr>
          <w:b w:val="0"/>
          <w:sz w:val="28"/>
        </w:rPr>
        <w:t>.</w:t>
      </w:r>
    </w:p>
    <w:p w:rsidR="009C0FC5" w:rsidRDefault="008118B9" w:rsidP="009C0FC5">
      <w:pPr>
        <w:spacing w:line="360" w:lineRule="auto"/>
        <w:ind w:firstLine="720"/>
        <w:jc w:val="both"/>
        <w:rPr>
          <w:sz w:val="28"/>
          <w:szCs w:val="28"/>
        </w:rPr>
      </w:pPr>
      <w:r w:rsidRPr="009C0FC5">
        <w:rPr>
          <w:sz w:val="28"/>
        </w:rPr>
        <w:t>Существует очень много литературы, касающейся проблем повышения качества жизни населения. Такие авторы, как Рубин Я.И., Газизуллин Н.Ф., Алферова М.Н. в своих статьях рассматривают проблемы повышения качества жизни населения как на федеральном, так и на региональном уровнях. Так же есть законодательная база, которая отражает цели, задачи и пути повышения качества жизни населения в муниципальных образ</w:t>
      </w:r>
      <w:r w:rsidR="009C0FC5" w:rsidRPr="009C0FC5">
        <w:rPr>
          <w:sz w:val="28"/>
        </w:rPr>
        <w:t xml:space="preserve">ованиях </w:t>
      </w:r>
      <w:r w:rsidR="009C0FC5">
        <w:rPr>
          <w:sz w:val="28"/>
        </w:rPr>
        <w:t>–</w:t>
      </w:r>
      <w:r w:rsidR="009C0FC5" w:rsidRPr="009C0FC5">
        <w:rPr>
          <w:sz w:val="28"/>
        </w:rPr>
        <w:t xml:space="preserve"> </w:t>
      </w:r>
      <w:r w:rsidR="009C0FC5" w:rsidRPr="009C0FC5">
        <w:rPr>
          <w:sz w:val="28"/>
          <w:szCs w:val="28"/>
        </w:rPr>
        <w:t xml:space="preserve">Закон Пензенской области от 4 сентября </w:t>
      </w:r>
      <w:smartTag w:uri="urn:schemas-microsoft-com:office:smarttags" w:element="metricconverter">
        <w:smartTagPr>
          <w:attr w:name="ProductID" w:val="2007 г"/>
        </w:smartTagPr>
        <w:r w:rsidR="009C0FC5" w:rsidRPr="009C0FC5">
          <w:rPr>
            <w:sz w:val="28"/>
            <w:szCs w:val="28"/>
          </w:rPr>
          <w:t>2007 г</w:t>
        </w:r>
      </w:smartTag>
      <w:r w:rsidR="009C0FC5" w:rsidRPr="009C0FC5">
        <w:rPr>
          <w:sz w:val="28"/>
          <w:szCs w:val="28"/>
        </w:rPr>
        <w:t>. N 1367-ЗПО «О стратегии социально-экономического развития пензенской области на долгосрочную перспективу (до 2021 года)»</w:t>
      </w:r>
      <w:r w:rsidR="009C0FC5">
        <w:rPr>
          <w:sz w:val="28"/>
          <w:szCs w:val="28"/>
        </w:rPr>
        <w:t>.</w:t>
      </w:r>
    </w:p>
    <w:p w:rsidR="00952869" w:rsidRDefault="00952869" w:rsidP="009C0FC5">
      <w:pPr>
        <w:spacing w:line="360" w:lineRule="auto"/>
        <w:ind w:firstLine="720"/>
        <w:jc w:val="both"/>
        <w:rPr>
          <w:sz w:val="28"/>
          <w:szCs w:val="28"/>
        </w:rPr>
      </w:pPr>
      <w:r w:rsidRPr="00952869">
        <w:rPr>
          <w:sz w:val="28"/>
          <w:szCs w:val="28"/>
        </w:rPr>
        <w:t>Качество жизни является многогранным понятием и его трудно определить единым показателем, хотя такие попытки предпринимались. Чаше всего оно измеряется определенным набором экономи</w:t>
      </w:r>
      <w:r>
        <w:rPr>
          <w:sz w:val="28"/>
          <w:szCs w:val="28"/>
        </w:rPr>
        <w:t>ческих и социальных показателей.</w:t>
      </w:r>
    </w:p>
    <w:p w:rsidR="009C0FC5" w:rsidRPr="00B06138" w:rsidRDefault="00952869" w:rsidP="009C0FC5">
      <w:pPr>
        <w:spacing w:line="360" w:lineRule="auto"/>
        <w:ind w:firstLine="720"/>
        <w:jc w:val="both"/>
        <w:rPr>
          <w:sz w:val="28"/>
          <w:szCs w:val="28"/>
        </w:rPr>
      </w:pPr>
      <w:r>
        <w:rPr>
          <w:sz w:val="28"/>
          <w:szCs w:val="28"/>
        </w:rPr>
        <w:t>Одни</w:t>
      </w:r>
      <w:r w:rsidR="009C0FC5">
        <w:rPr>
          <w:sz w:val="28"/>
          <w:szCs w:val="28"/>
        </w:rPr>
        <w:t xml:space="preserve"> авторы отражают в своих работах </w:t>
      </w:r>
      <w:r w:rsidR="00012D9A">
        <w:rPr>
          <w:sz w:val="28"/>
          <w:szCs w:val="28"/>
        </w:rPr>
        <w:t xml:space="preserve">повышение качества жизни </w:t>
      </w:r>
      <w:r w:rsidR="005E4444">
        <w:rPr>
          <w:sz w:val="28"/>
          <w:szCs w:val="28"/>
        </w:rPr>
        <w:t>н</w:t>
      </w:r>
      <w:r w:rsidR="00672696">
        <w:rPr>
          <w:sz w:val="28"/>
          <w:szCs w:val="28"/>
        </w:rPr>
        <w:t xml:space="preserve">аселения </w:t>
      </w:r>
      <w:r w:rsidR="005E4444">
        <w:rPr>
          <w:sz w:val="28"/>
          <w:szCs w:val="28"/>
        </w:rPr>
        <w:t>в экономическом аспекте,</w:t>
      </w:r>
      <w:r w:rsidR="00012D9A">
        <w:rPr>
          <w:sz w:val="28"/>
          <w:szCs w:val="28"/>
        </w:rPr>
        <w:t xml:space="preserve"> </w:t>
      </w:r>
      <w:r w:rsidR="00B06138">
        <w:rPr>
          <w:sz w:val="28"/>
          <w:szCs w:val="28"/>
        </w:rPr>
        <w:t>это –</w:t>
      </w:r>
      <w:r w:rsidR="00012D9A">
        <w:rPr>
          <w:sz w:val="28"/>
          <w:szCs w:val="28"/>
        </w:rPr>
        <w:t xml:space="preserve"> </w:t>
      </w:r>
      <w:r w:rsidR="00012D9A" w:rsidRPr="00012D9A">
        <w:rPr>
          <w:sz w:val="28"/>
          <w:szCs w:val="28"/>
        </w:rPr>
        <w:t>Клавдиенко В.И.</w:t>
      </w:r>
      <w:r w:rsidR="005E4444">
        <w:rPr>
          <w:sz w:val="28"/>
          <w:szCs w:val="28"/>
        </w:rPr>
        <w:t>,</w:t>
      </w:r>
      <w:r w:rsidR="00CB4846">
        <w:rPr>
          <w:sz w:val="28"/>
          <w:szCs w:val="28"/>
        </w:rPr>
        <w:t xml:space="preserve"> </w:t>
      </w:r>
      <w:r w:rsidR="00BA0569" w:rsidRPr="00BA0569">
        <w:rPr>
          <w:rStyle w:val="a7"/>
          <w:b w:val="0"/>
          <w:sz w:val="28"/>
          <w:szCs w:val="28"/>
        </w:rPr>
        <w:t>Подузов А.А.</w:t>
      </w:r>
      <w:r w:rsidR="00BA0569">
        <w:rPr>
          <w:rStyle w:val="a7"/>
          <w:b w:val="0"/>
          <w:sz w:val="28"/>
          <w:szCs w:val="28"/>
        </w:rPr>
        <w:t xml:space="preserve">, </w:t>
      </w:r>
      <w:r w:rsidR="00B06138" w:rsidRPr="00B06138">
        <w:rPr>
          <w:sz w:val="28"/>
          <w:szCs w:val="28"/>
        </w:rPr>
        <w:t>Гольцман С. Н.</w:t>
      </w:r>
    </w:p>
    <w:p w:rsidR="00B06138" w:rsidRPr="0052696F" w:rsidRDefault="00952869" w:rsidP="00644F2F">
      <w:pPr>
        <w:spacing w:line="360" w:lineRule="auto"/>
        <w:ind w:firstLine="720"/>
        <w:jc w:val="both"/>
      </w:pPr>
      <w:r w:rsidRPr="00B06138">
        <w:rPr>
          <w:sz w:val="28"/>
        </w:rPr>
        <w:t xml:space="preserve">Другие </w:t>
      </w:r>
      <w:r w:rsidR="00F23C79">
        <w:rPr>
          <w:sz w:val="28"/>
        </w:rPr>
        <w:t>рассматривают</w:t>
      </w:r>
      <w:r w:rsidRPr="00B06138">
        <w:rPr>
          <w:sz w:val="28"/>
        </w:rPr>
        <w:t xml:space="preserve"> этот вопрос</w:t>
      </w:r>
      <w:r w:rsidR="00B06138" w:rsidRPr="00B06138">
        <w:rPr>
          <w:sz w:val="28"/>
        </w:rPr>
        <w:t xml:space="preserve"> </w:t>
      </w:r>
      <w:r w:rsidRPr="00B06138">
        <w:rPr>
          <w:sz w:val="28"/>
        </w:rPr>
        <w:t>в социальном аспекте</w:t>
      </w:r>
      <w:r w:rsidR="00B06138" w:rsidRPr="00B06138">
        <w:rPr>
          <w:sz w:val="28"/>
        </w:rPr>
        <w:t>, такие как:</w:t>
      </w:r>
      <w:r w:rsidR="00B06138">
        <w:rPr>
          <w:b/>
          <w:sz w:val="28"/>
        </w:rPr>
        <w:t xml:space="preserve"> </w:t>
      </w:r>
      <w:r w:rsidR="00B06138" w:rsidRPr="00260705">
        <w:rPr>
          <w:sz w:val="28"/>
          <w:szCs w:val="28"/>
        </w:rPr>
        <w:t>Корнеев</w:t>
      </w:r>
      <w:r w:rsidR="00B06138" w:rsidRPr="00CB4846">
        <w:rPr>
          <w:sz w:val="28"/>
          <w:szCs w:val="28"/>
        </w:rPr>
        <w:t xml:space="preserve"> А. В.</w:t>
      </w:r>
      <w:r w:rsidR="00B06138">
        <w:rPr>
          <w:sz w:val="28"/>
          <w:szCs w:val="28"/>
        </w:rPr>
        <w:t xml:space="preserve">, </w:t>
      </w:r>
      <w:r w:rsidR="00B06138" w:rsidRPr="00CB4846">
        <w:rPr>
          <w:sz w:val="28"/>
          <w:szCs w:val="28"/>
        </w:rPr>
        <w:t>Ведерникова А. А.</w:t>
      </w:r>
      <w:r w:rsidR="00644F2F">
        <w:rPr>
          <w:sz w:val="28"/>
          <w:szCs w:val="28"/>
        </w:rPr>
        <w:t xml:space="preserve">, </w:t>
      </w:r>
      <w:r w:rsidR="0052696F" w:rsidRPr="0052696F">
        <w:rPr>
          <w:sz w:val="28"/>
          <w:szCs w:val="28"/>
        </w:rPr>
        <w:t>Бобков В.Н.</w:t>
      </w:r>
    </w:p>
    <w:p w:rsidR="00917159" w:rsidRDefault="009E68CA" w:rsidP="0093037C">
      <w:pPr>
        <w:pStyle w:val="11"/>
        <w:rPr>
          <w:lang w:val="ru-RU"/>
        </w:rPr>
      </w:pPr>
      <w:r w:rsidRPr="0093037C">
        <w:rPr>
          <w:b w:val="0"/>
          <w:sz w:val="28"/>
          <w:lang w:val="ru-RU"/>
        </w:rPr>
        <w:br w:type="page"/>
      </w:r>
      <w:bookmarkStart w:id="3" w:name="_Toc275875866"/>
      <w:bookmarkStart w:id="4" w:name="_Toc275876461"/>
      <w:bookmarkStart w:id="5" w:name="_Toc273463455"/>
      <w:r w:rsidR="0093037C" w:rsidRPr="0093037C">
        <w:rPr>
          <w:szCs w:val="32"/>
          <w:lang w:val="ru-RU"/>
        </w:rPr>
        <w:t>1.</w:t>
      </w:r>
      <w:r w:rsidR="0093037C">
        <w:rPr>
          <w:b w:val="0"/>
          <w:sz w:val="28"/>
          <w:lang w:val="ru-RU"/>
        </w:rPr>
        <w:t xml:space="preserve"> </w:t>
      </w:r>
      <w:r w:rsidR="00C2127D" w:rsidRPr="0093037C">
        <w:rPr>
          <w:lang w:val="ru-RU"/>
        </w:rPr>
        <w:t xml:space="preserve">Теоретико-методологические основы стратегии </w:t>
      </w:r>
    </w:p>
    <w:p w:rsidR="00C2127D" w:rsidRPr="0093037C" w:rsidRDefault="00C2127D" w:rsidP="0093037C">
      <w:pPr>
        <w:pStyle w:val="11"/>
        <w:rPr>
          <w:lang w:val="ru-RU"/>
        </w:rPr>
      </w:pPr>
      <w:r w:rsidRPr="0093037C">
        <w:rPr>
          <w:lang w:val="ru-RU"/>
        </w:rPr>
        <w:t>повышения качества жизни</w:t>
      </w:r>
      <w:bookmarkEnd w:id="3"/>
      <w:bookmarkEnd w:id="4"/>
    </w:p>
    <w:p w:rsidR="00C2127D" w:rsidRDefault="00C2127D" w:rsidP="006E18D0">
      <w:pPr>
        <w:pStyle w:val="a3"/>
        <w:jc w:val="both"/>
        <w:rPr>
          <w:b w:val="0"/>
          <w:sz w:val="28"/>
        </w:rPr>
      </w:pPr>
    </w:p>
    <w:p w:rsidR="00C2127D" w:rsidRDefault="00C2127D" w:rsidP="006E18D0">
      <w:pPr>
        <w:pStyle w:val="a3"/>
        <w:jc w:val="both"/>
        <w:rPr>
          <w:b w:val="0"/>
          <w:sz w:val="28"/>
        </w:rPr>
      </w:pPr>
    </w:p>
    <w:p w:rsidR="009E68CA" w:rsidRPr="0093037C" w:rsidRDefault="0093037C" w:rsidP="00794E14">
      <w:pPr>
        <w:pStyle w:val="20"/>
        <w:jc w:val="center"/>
        <w:rPr>
          <w:szCs w:val="32"/>
          <w:lang w:val="ru-RU"/>
        </w:rPr>
      </w:pPr>
      <w:bookmarkStart w:id="6" w:name="_Toc275875867"/>
      <w:bookmarkStart w:id="7" w:name="_Toc275876462"/>
      <w:r>
        <w:rPr>
          <w:szCs w:val="32"/>
          <w:lang w:val="ru-RU"/>
        </w:rPr>
        <w:t xml:space="preserve">1.1 </w:t>
      </w:r>
      <w:r w:rsidR="00AE5832" w:rsidRPr="0093037C">
        <w:rPr>
          <w:szCs w:val="32"/>
          <w:lang w:val="ru-RU"/>
        </w:rPr>
        <w:t>Понятие «стратегия» и инструментарий реализации стратегии</w:t>
      </w:r>
      <w:bookmarkEnd w:id="5"/>
      <w:bookmarkEnd w:id="6"/>
      <w:bookmarkEnd w:id="7"/>
    </w:p>
    <w:p w:rsidR="00AE5832" w:rsidRDefault="00AE5832" w:rsidP="008D4F93">
      <w:pPr>
        <w:spacing w:line="360" w:lineRule="auto"/>
        <w:jc w:val="center"/>
        <w:rPr>
          <w:sz w:val="28"/>
          <w:szCs w:val="28"/>
        </w:rPr>
      </w:pPr>
    </w:p>
    <w:p w:rsidR="000B5468" w:rsidRPr="000B5468" w:rsidRDefault="000B5468" w:rsidP="008D4F93">
      <w:pPr>
        <w:spacing w:line="360" w:lineRule="auto"/>
        <w:ind w:firstLine="720"/>
        <w:jc w:val="both"/>
        <w:rPr>
          <w:sz w:val="28"/>
          <w:szCs w:val="28"/>
        </w:rPr>
      </w:pPr>
      <w:r w:rsidRPr="000B5468">
        <w:rPr>
          <w:sz w:val="28"/>
          <w:szCs w:val="28"/>
        </w:rPr>
        <w:t>Стратегический менеджмент представляет собой процесс определения цели, принятия стратегического решения в виде программы или плана, реализации этой программы и управления в процессе реализации.</w:t>
      </w:r>
    </w:p>
    <w:p w:rsidR="000B5468" w:rsidRPr="000B5468" w:rsidRDefault="000B5468" w:rsidP="000B5468">
      <w:pPr>
        <w:spacing w:line="360" w:lineRule="auto"/>
        <w:ind w:firstLine="720"/>
        <w:jc w:val="both"/>
        <w:rPr>
          <w:sz w:val="28"/>
          <w:szCs w:val="28"/>
        </w:rPr>
      </w:pPr>
      <w:r w:rsidRPr="000B5468">
        <w:rPr>
          <w:sz w:val="28"/>
          <w:szCs w:val="28"/>
        </w:rPr>
        <w:t xml:space="preserve">В процессе реализации стратегического решения формируются следующие задачи: </w:t>
      </w:r>
    </w:p>
    <w:p w:rsidR="000B5468" w:rsidRPr="000B5468" w:rsidRDefault="000B5468" w:rsidP="000B5468">
      <w:pPr>
        <w:numPr>
          <w:ilvl w:val="0"/>
          <w:numId w:val="1"/>
        </w:numPr>
        <w:tabs>
          <w:tab w:val="clear" w:pos="852"/>
          <w:tab w:val="num" w:pos="360"/>
          <w:tab w:val="left" w:pos="1080"/>
        </w:tabs>
        <w:spacing w:line="360" w:lineRule="auto"/>
        <w:ind w:left="360" w:firstLine="360"/>
        <w:jc w:val="both"/>
        <w:rPr>
          <w:sz w:val="28"/>
          <w:szCs w:val="28"/>
        </w:rPr>
      </w:pPr>
      <w:r w:rsidRPr="000B5468">
        <w:rPr>
          <w:sz w:val="28"/>
          <w:szCs w:val="28"/>
        </w:rPr>
        <w:t>Определения цели;</w:t>
      </w:r>
    </w:p>
    <w:p w:rsidR="000B5468" w:rsidRPr="000B5468" w:rsidRDefault="000B5468" w:rsidP="000B5468">
      <w:pPr>
        <w:numPr>
          <w:ilvl w:val="0"/>
          <w:numId w:val="1"/>
        </w:numPr>
        <w:tabs>
          <w:tab w:val="clear" w:pos="852"/>
          <w:tab w:val="num" w:pos="360"/>
          <w:tab w:val="left" w:pos="1080"/>
        </w:tabs>
        <w:spacing w:line="360" w:lineRule="auto"/>
        <w:ind w:left="360" w:firstLine="360"/>
        <w:jc w:val="both"/>
        <w:rPr>
          <w:sz w:val="28"/>
          <w:szCs w:val="28"/>
        </w:rPr>
      </w:pPr>
      <w:r w:rsidRPr="000B5468">
        <w:rPr>
          <w:sz w:val="28"/>
          <w:szCs w:val="28"/>
        </w:rPr>
        <w:t>Формирования программы или плана;</w:t>
      </w:r>
    </w:p>
    <w:p w:rsidR="000B5468" w:rsidRPr="000B5468" w:rsidRDefault="000B5468" w:rsidP="000B5468">
      <w:pPr>
        <w:numPr>
          <w:ilvl w:val="0"/>
          <w:numId w:val="1"/>
        </w:numPr>
        <w:tabs>
          <w:tab w:val="clear" w:pos="852"/>
          <w:tab w:val="num" w:pos="360"/>
          <w:tab w:val="left" w:pos="1080"/>
        </w:tabs>
        <w:spacing w:line="360" w:lineRule="auto"/>
        <w:ind w:left="360" w:firstLine="360"/>
        <w:jc w:val="both"/>
        <w:rPr>
          <w:sz w:val="28"/>
          <w:szCs w:val="28"/>
        </w:rPr>
      </w:pPr>
      <w:r w:rsidRPr="000B5468">
        <w:rPr>
          <w:sz w:val="28"/>
          <w:szCs w:val="28"/>
        </w:rPr>
        <w:t>Разработка алгоритма выполнения программы;</w:t>
      </w:r>
    </w:p>
    <w:p w:rsidR="000B5468" w:rsidRPr="000B5468" w:rsidRDefault="000B5468" w:rsidP="000B5468">
      <w:pPr>
        <w:numPr>
          <w:ilvl w:val="0"/>
          <w:numId w:val="1"/>
        </w:numPr>
        <w:tabs>
          <w:tab w:val="clear" w:pos="852"/>
          <w:tab w:val="num" w:pos="360"/>
          <w:tab w:val="left" w:pos="1080"/>
        </w:tabs>
        <w:spacing w:line="360" w:lineRule="auto"/>
        <w:ind w:left="360" w:firstLine="360"/>
        <w:jc w:val="both"/>
        <w:rPr>
          <w:sz w:val="28"/>
          <w:szCs w:val="28"/>
        </w:rPr>
      </w:pPr>
      <w:r w:rsidRPr="000B5468">
        <w:rPr>
          <w:sz w:val="28"/>
          <w:szCs w:val="28"/>
        </w:rPr>
        <w:t>Формирования организационной структуры, обеспечивающей выполнение программы;</w:t>
      </w:r>
    </w:p>
    <w:p w:rsidR="000B5468" w:rsidRPr="000B5468" w:rsidRDefault="000B5468" w:rsidP="000B5468">
      <w:pPr>
        <w:numPr>
          <w:ilvl w:val="0"/>
          <w:numId w:val="1"/>
        </w:numPr>
        <w:tabs>
          <w:tab w:val="clear" w:pos="852"/>
          <w:tab w:val="num" w:pos="360"/>
          <w:tab w:val="left" w:pos="1080"/>
        </w:tabs>
        <w:spacing w:line="360" w:lineRule="auto"/>
        <w:ind w:left="360" w:firstLine="360"/>
        <w:jc w:val="both"/>
        <w:rPr>
          <w:sz w:val="28"/>
          <w:szCs w:val="28"/>
        </w:rPr>
      </w:pPr>
      <w:r w:rsidRPr="000B5468">
        <w:rPr>
          <w:sz w:val="28"/>
          <w:szCs w:val="28"/>
        </w:rPr>
        <w:t>Определение и нахождение необходимых источников финансирования;</w:t>
      </w:r>
    </w:p>
    <w:p w:rsidR="000B5468" w:rsidRPr="000B5468" w:rsidRDefault="000B5468" w:rsidP="000B5468">
      <w:pPr>
        <w:numPr>
          <w:ilvl w:val="0"/>
          <w:numId w:val="1"/>
        </w:numPr>
        <w:tabs>
          <w:tab w:val="clear" w:pos="852"/>
          <w:tab w:val="num" w:pos="360"/>
          <w:tab w:val="left" w:pos="1080"/>
        </w:tabs>
        <w:spacing w:line="360" w:lineRule="auto"/>
        <w:ind w:left="360" w:firstLine="360"/>
        <w:jc w:val="both"/>
        <w:rPr>
          <w:sz w:val="28"/>
          <w:szCs w:val="28"/>
        </w:rPr>
      </w:pPr>
      <w:r w:rsidRPr="000B5468">
        <w:rPr>
          <w:sz w:val="28"/>
          <w:szCs w:val="28"/>
        </w:rPr>
        <w:t>Реализация стратегических программ, включая контроль за ходом реализации;</w:t>
      </w:r>
    </w:p>
    <w:p w:rsidR="000B5468" w:rsidRPr="000B5468" w:rsidRDefault="000B5468" w:rsidP="000B5468">
      <w:pPr>
        <w:numPr>
          <w:ilvl w:val="0"/>
          <w:numId w:val="1"/>
        </w:numPr>
        <w:tabs>
          <w:tab w:val="clear" w:pos="852"/>
          <w:tab w:val="num" w:pos="360"/>
          <w:tab w:val="left" w:pos="1080"/>
        </w:tabs>
        <w:spacing w:line="360" w:lineRule="auto"/>
        <w:ind w:left="360" w:firstLine="360"/>
        <w:jc w:val="both"/>
        <w:rPr>
          <w:sz w:val="28"/>
          <w:szCs w:val="28"/>
        </w:rPr>
      </w:pPr>
      <w:r w:rsidRPr="000B5468">
        <w:rPr>
          <w:sz w:val="28"/>
          <w:szCs w:val="28"/>
        </w:rPr>
        <w:t>Корректировки стратегии в зависимости от изменения ситуации.</w:t>
      </w:r>
    </w:p>
    <w:p w:rsidR="000B5468" w:rsidRDefault="000B5468" w:rsidP="000B5468">
      <w:pPr>
        <w:spacing w:line="360" w:lineRule="auto"/>
        <w:ind w:firstLine="720"/>
        <w:jc w:val="both"/>
        <w:rPr>
          <w:sz w:val="28"/>
          <w:szCs w:val="28"/>
        </w:rPr>
      </w:pPr>
      <w:r w:rsidRPr="00CC20E5">
        <w:rPr>
          <w:bCs/>
          <w:sz w:val="28"/>
          <w:szCs w:val="28"/>
        </w:rPr>
        <w:t>Стратегия</w:t>
      </w:r>
      <w:r w:rsidRPr="00CC20E5">
        <w:rPr>
          <w:sz w:val="28"/>
          <w:szCs w:val="28"/>
        </w:rPr>
        <w:t xml:space="preserve"> </w:t>
      </w:r>
      <w:r w:rsidRPr="000B5468">
        <w:rPr>
          <w:sz w:val="28"/>
          <w:szCs w:val="28"/>
        </w:rPr>
        <w:t>– программа, план, генеральный курс субъекта управления по достижению им ми</w:t>
      </w:r>
      <w:r w:rsidRPr="000B5468">
        <w:rPr>
          <w:sz w:val="28"/>
          <w:szCs w:val="28"/>
          <w:lang w:val="en-US"/>
        </w:rPr>
        <w:t>cc</w:t>
      </w:r>
      <w:r w:rsidRPr="000B5468">
        <w:rPr>
          <w:sz w:val="28"/>
          <w:szCs w:val="28"/>
        </w:rPr>
        <w:t>ии предприятия и стратегических целей в любой области деятельности. Стратегическая программа или план представляет собой технологический документ, предусматривающий постановку цели, конкретную постановку задачи, срок ее исполнения, назначение ответственных за реализацию цели и решение задачи, источники финансирования, алгоритм решения з</w:t>
      </w:r>
      <w:r>
        <w:rPr>
          <w:sz w:val="28"/>
          <w:szCs w:val="28"/>
        </w:rPr>
        <w:t xml:space="preserve">адачи и получение необходимого </w:t>
      </w:r>
      <w:r w:rsidRPr="000B5468">
        <w:rPr>
          <w:sz w:val="28"/>
          <w:szCs w:val="28"/>
        </w:rPr>
        <w:t>результата. Программа должна создава</w:t>
      </w:r>
      <w:r>
        <w:rPr>
          <w:sz w:val="28"/>
          <w:szCs w:val="28"/>
        </w:rPr>
        <w:t>ться на обоснованных расчетах.</w:t>
      </w:r>
      <w:r w:rsidRPr="000B5468">
        <w:rPr>
          <w:sz w:val="28"/>
          <w:szCs w:val="28"/>
        </w:rPr>
        <w:t xml:space="preserve"> В противном случае программа представляет концепцию деятельности, что влечет большую неопределенность.</w:t>
      </w:r>
    </w:p>
    <w:p w:rsidR="00CC4127" w:rsidRPr="00CC4127" w:rsidRDefault="00CC4127" w:rsidP="00CC4127">
      <w:pPr>
        <w:spacing w:line="360" w:lineRule="auto"/>
        <w:ind w:firstLine="720"/>
        <w:jc w:val="both"/>
        <w:rPr>
          <w:sz w:val="28"/>
          <w:szCs w:val="28"/>
        </w:rPr>
      </w:pPr>
      <w:r w:rsidRPr="00CC4127">
        <w:rPr>
          <w:bCs/>
          <w:sz w:val="28"/>
          <w:szCs w:val="28"/>
        </w:rPr>
        <w:t>Виды стратегий</w:t>
      </w:r>
      <w:r w:rsidRPr="00CC4127">
        <w:rPr>
          <w:sz w:val="28"/>
          <w:szCs w:val="28"/>
        </w:rPr>
        <w:t>: стратегия сохранения экосистемы; стратегия повышения качества жизни; стратегия развития отдельных отраслей, регионов, предприятий и др. Разработка качественных, комплексно обоснованных и обеспеченных ресурсами стратегий является одним из главных условий устойчивого и эффективного функционирования любых систем.</w:t>
      </w:r>
    </w:p>
    <w:p w:rsidR="00CC4127" w:rsidRPr="00CC4127" w:rsidRDefault="00CC4127" w:rsidP="00CC4127">
      <w:pPr>
        <w:spacing w:line="360" w:lineRule="auto"/>
        <w:ind w:firstLine="720"/>
        <w:jc w:val="both"/>
        <w:rPr>
          <w:sz w:val="28"/>
          <w:szCs w:val="28"/>
        </w:rPr>
      </w:pPr>
      <w:r w:rsidRPr="00CC4127">
        <w:rPr>
          <w:sz w:val="28"/>
          <w:szCs w:val="28"/>
        </w:rPr>
        <w:t>В реализации стратегического решения какой-либо проблемы прослеживается следующая цепочка:</w:t>
      </w:r>
    </w:p>
    <w:p w:rsidR="00CC4127" w:rsidRPr="00CC4127" w:rsidRDefault="00CC4127" w:rsidP="005C03FA">
      <w:pPr>
        <w:numPr>
          <w:ilvl w:val="0"/>
          <w:numId w:val="2"/>
        </w:numPr>
        <w:tabs>
          <w:tab w:val="clear" w:pos="360"/>
          <w:tab w:val="num" w:pos="0"/>
        </w:tabs>
        <w:spacing w:line="360" w:lineRule="auto"/>
        <w:ind w:left="0" w:firstLine="720"/>
        <w:jc w:val="both"/>
        <w:rPr>
          <w:sz w:val="28"/>
          <w:szCs w:val="28"/>
        </w:rPr>
      </w:pPr>
      <w:r w:rsidRPr="00CC4127">
        <w:rPr>
          <w:sz w:val="28"/>
          <w:szCs w:val="28"/>
        </w:rPr>
        <w:t>формулирование цели или социально-экономической системы;</w:t>
      </w:r>
    </w:p>
    <w:p w:rsidR="00CC4127" w:rsidRPr="00CC4127" w:rsidRDefault="00CC4127" w:rsidP="005C03FA">
      <w:pPr>
        <w:numPr>
          <w:ilvl w:val="0"/>
          <w:numId w:val="2"/>
        </w:numPr>
        <w:tabs>
          <w:tab w:val="clear" w:pos="360"/>
          <w:tab w:val="num" w:pos="0"/>
        </w:tabs>
        <w:spacing w:line="360" w:lineRule="auto"/>
        <w:ind w:left="0" w:firstLine="720"/>
        <w:jc w:val="both"/>
        <w:rPr>
          <w:sz w:val="28"/>
          <w:szCs w:val="28"/>
        </w:rPr>
      </w:pPr>
      <w:r w:rsidRPr="00CC4127">
        <w:rPr>
          <w:sz w:val="28"/>
          <w:szCs w:val="28"/>
        </w:rPr>
        <w:t>определение набора идей по достижению цели;</w:t>
      </w:r>
    </w:p>
    <w:p w:rsidR="00CC4127" w:rsidRPr="00CC4127" w:rsidRDefault="00CC4127" w:rsidP="005C03FA">
      <w:pPr>
        <w:numPr>
          <w:ilvl w:val="0"/>
          <w:numId w:val="2"/>
        </w:numPr>
        <w:tabs>
          <w:tab w:val="clear" w:pos="360"/>
          <w:tab w:val="num" w:pos="0"/>
        </w:tabs>
        <w:spacing w:line="360" w:lineRule="auto"/>
        <w:ind w:left="0" w:firstLine="720"/>
        <w:jc w:val="both"/>
        <w:rPr>
          <w:sz w:val="28"/>
          <w:szCs w:val="28"/>
        </w:rPr>
      </w:pPr>
      <w:r w:rsidRPr="00CC4127">
        <w:rPr>
          <w:sz w:val="28"/>
          <w:szCs w:val="28"/>
        </w:rPr>
        <w:t>нахождение ниши, где возможно реализовать идею;</w:t>
      </w:r>
    </w:p>
    <w:p w:rsidR="00CC4127" w:rsidRPr="00CC4127" w:rsidRDefault="00CC4127" w:rsidP="005C03FA">
      <w:pPr>
        <w:numPr>
          <w:ilvl w:val="0"/>
          <w:numId w:val="2"/>
        </w:numPr>
        <w:tabs>
          <w:tab w:val="clear" w:pos="360"/>
          <w:tab w:val="num" w:pos="0"/>
        </w:tabs>
        <w:spacing w:line="360" w:lineRule="auto"/>
        <w:ind w:left="0" w:firstLine="720"/>
        <w:jc w:val="both"/>
        <w:rPr>
          <w:sz w:val="28"/>
          <w:szCs w:val="28"/>
        </w:rPr>
      </w:pPr>
      <w:r w:rsidRPr="00CC4127">
        <w:rPr>
          <w:sz w:val="28"/>
          <w:szCs w:val="28"/>
        </w:rPr>
        <w:t>формулирование конкретных функций по удовлетворению потребностей;</w:t>
      </w:r>
    </w:p>
    <w:p w:rsidR="00CC4127" w:rsidRPr="00CC4127" w:rsidRDefault="00CC4127" w:rsidP="005C03FA">
      <w:pPr>
        <w:numPr>
          <w:ilvl w:val="0"/>
          <w:numId w:val="2"/>
        </w:numPr>
        <w:tabs>
          <w:tab w:val="clear" w:pos="360"/>
          <w:tab w:val="num" w:pos="0"/>
        </w:tabs>
        <w:spacing w:line="360" w:lineRule="auto"/>
        <w:ind w:left="0" w:firstLine="720"/>
        <w:jc w:val="both"/>
        <w:rPr>
          <w:sz w:val="28"/>
          <w:szCs w:val="28"/>
        </w:rPr>
      </w:pPr>
      <w:r w:rsidRPr="00CC4127">
        <w:rPr>
          <w:sz w:val="28"/>
          <w:szCs w:val="28"/>
        </w:rPr>
        <w:t>анализ альтернативных вариантов и выбор конкретного объекта, который мог бы выполнять заданные функции;</w:t>
      </w:r>
    </w:p>
    <w:p w:rsidR="00CC4127" w:rsidRPr="00CC4127" w:rsidRDefault="00CC4127" w:rsidP="005C03FA">
      <w:pPr>
        <w:numPr>
          <w:ilvl w:val="0"/>
          <w:numId w:val="2"/>
        </w:numPr>
        <w:tabs>
          <w:tab w:val="clear" w:pos="360"/>
          <w:tab w:val="num" w:pos="0"/>
        </w:tabs>
        <w:spacing w:line="360" w:lineRule="auto"/>
        <w:ind w:left="0" w:firstLine="720"/>
        <w:jc w:val="both"/>
        <w:rPr>
          <w:sz w:val="28"/>
          <w:szCs w:val="28"/>
        </w:rPr>
      </w:pPr>
      <w:r w:rsidRPr="00CC4127">
        <w:rPr>
          <w:sz w:val="28"/>
          <w:szCs w:val="28"/>
        </w:rPr>
        <w:t>изготовление объекта;</w:t>
      </w:r>
    </w:p>
    <w:p w:rsidR="00CC4127" w:rsidRPr="00CC4127" w:rsidRDefault="00CC4127" w:rsidP="005C03FA">
      <w:pPr>
        <w:numPr>
          <w:ilvl w:val="0"/>
          <w:numId w:val="2"/>
        </w:numPr>
        <w:tabs>
          <w:tab w:val="clear" w:pos="360"/>
          <w:tab w:val="num" w:pos="0"/>
        </w:tabs>
        <w:spacing w:line="360" w:lineRule="auto"/>
        <w:ind w:left="0" w:firstLine="720"/>
        <w:jc w:val="both"/>
        <w:rPr>
          <w:sz w:val="28"/>
          <w:szCs w:val="28"/>
        </w:rPr>
      </w:pPr>
      <w:r w:rsidRPr="00CC4127">
        <w:rPr>
          <w:sz w:val="28"/>
          <w:szCs w:val="28"/>
        </w:rPr>
        <w:t>реализация объекта и достижение поставленных целей.</w:t>
      </w:r>
    </w:p>
    <w:p w:rsidR="00CC4127" w:rsidRPr="00CC4127" w:rsidRDefault="00CC4127" w:rsidP="00CC4127">
      <w:pPr>
        <w:spacing w:line="360" w:lineRule="auto"/>
        <w:ind w:firstLine="720"/>
        <w:jc w:val="both"/>
        <w:rPr>
          <w:i/>
          <w:iCs/>
          <w:sz w:val="28"/>
          <w:szCs w:val="28"/>
        </w:rPr>
      </w:pPr>
      <w:r w:rsidRPr="00CC4127">
        <w:rPr>
          <w:sz w:val="28"/>
          <w:szCs w:val="28"/>
        </w:rPr>
        <w:t xml:space="preserve">Если сформулировать рассмотренную цепочку в нескольких словах, то она будет следующей:   </w:t>
      </w:r>
      <w:r w:rsidRPr="00CC4127">
        <w:rPr>
          <w:i/>
          <w:iCs/>
          <w:sz w:val="28"/>
          <w:szCs w:val="28"/>
        </w:rPr>
        <w:t>цель  →   идея  →   ниша на рынке  →   функции →   объект   →   результат.</w:t>
      </w:r>
    </w:p>
    <w:p w:rsidR="00CC4127" w:rsidRPr="00871700" w:rsidRDefault="00CC4127" w:rsidP="00CC4127">
      <w:pPr>
        <w:spacing w:line="360" w:lineRule="auto"/>
        <w:ind w:firstLine="720"/>
        <w:jc w:val="both"/>
        <w:rPr>
          <w:sz w:val="28"/>
          <w:szCs w:val="28"/>
        </w:rPr>
      </w:pPr>
      <w:r w:rsidRPr="00CC4127">
        <w:rPr>
          <w:sz w:val="28"/>
          <w:szCs w:val="28"/>
        </w:rPr>
        <w:t>Главное внимание в стратегическом менеджменте уделяется повышению обоснованности, качества и эффективности стратегического управленческого решения.</w:t>
      </w:r>
      <w:r w:rsidR="00A423F7">
        <w:rPr>
          <w:sz w:val="28"/>
          <w:szCs w:val="28"/>
        </w:rPr>
        <w:t xml:space="preserve"> </w:t>
      </w:r>
      <w:r w:rsidR="00A423F7" w:rsidRPr="00871700">
        <w:rPr>
          <w:sz w:val="28"/>
          <w:szCs w:val="28"/>
        </w:rPr>
        <w:t>[</w:t>
      </w:r>
      <w:r w:rsidR="00422A5D">
        <w:rPr>
          <w:sz w:val="28"/>
          <w:szCs w:val="28"/>
        </w:rPr>
        <w:t>1</w:t>
      </w:r>
      <w:r w:rsidR="00641C1B">
        <w:rPr>
          <w:sz w:val="28"/>
          <w:szCs w:val="28"/>
        </w:rPr>
        <w:t>1</w:t>
      </w:r>
      <w:r w:rsidR="00E5262D">
        <w:rPr>
          <w:sz w:val="28"/>
          <w:szCs w:val="28"/>
        </w:rPr>
        <w:t>,</w:t>
      </w:r>
      <w:r w:rsidR="002815B5">
        <w:rPr>
          <w:sz w:val="28"/>
          <w:szCs w:val="28"/>
        </w:rPr>
        <w:t xml:space="preserve"> </w:t>
      </w:r>
      <w:r w:rsidR="00E5262D">
        <w:rPr>
          <w:sz w:val="28"/>
          <w:szCs w:val="28"/>
        </w:rPr>
        <w:t>111</w:t>
      </w:r>
      <w:r w:rsidR="00A423F7" w:rsidRPr="00871700">
        <w:rPr>
          <w:sz w:val="28"/>
          <w:szCs w:val="28"/>
        </w:rPr>
        <w:t>]</w:t>
      </w:r>
    </w:p>
    <w:p w:rsidR="00A423F7" w:rsidRPr="00871700" w:rsidRDefault="00A423F7" w:rsidP="00CC4127">
      <w:pPr>
        <w:spacing w:line="360" w:lineRule="auto"/>
        <w:ind w:firstLine="720"/>
        <w:jc w:val="both"/>
        <w:rPr>
          <w:sz w:val="28"/>
          <w:szCs w:val="28"/>
        </w:rPr>
      </w:pPr>
      <w:r w:rsidRPr="00A423F7">
        <w:rPr>
          <w:sz w:val="28"/>
          <w:szCs w:val="28"/>
        </w:rPr>
        <w:t>Когда стратегический план разработан</w:t>
      </w:r>
      <w:r w:rsidR="00871700">
        <w:rPr>
          <w:sz w:val="28"/>
          <w:szCs w:val="28"/>
        </w:rPr>
        <w:t>,</w:t>
      </w:r>
      <w:r w:rsidRPr="00A423F7">
        <w:rPr>
          <w:sz w:val="28"/>
          <w:szCs w:val="28"/>
        </w:rPr>
        <w:t xml:space="preserve"> перед менеджером стоит задача превратить его в действия и хорошие результаты.</w:t>
      </w:r>
    </w:p>
    <w:p w:rsidR="00A423F7" w:rsidRDefault="00A423F7" w:rsidP="00A423F7">
      <w:pPr>
        <w:spacing w:line="360" w:lineRule="auto"/>
        <w:ind w:firstLine="720"/>
        <w:jc w:val="both"/>
        <w:rPr>
          <w:sz w:val="28"/>
          <w:szCs w:val="28"/>
        </w:rPr>
      </w:pPr>
      <w:r w:rsidRPr="00A423F7">
        <w:rPr>
          <w:sz w:val="28"/>
          <w:szCs w:val="28"/>
        </w:rPr>
        <w:t xml:space="preserve">Имеются повторяющиеся </w:t>
      </w:r>
      <w:r w:rsidR="000B2925">
        <w:rPr>
          <w:sz w:val="28"/>
          <w:szCs w:val="28"/>
        </w:rPr>
        <w:t xml:space="preserve">ключевые задачи этого процесса, представленные на </w:t>
      </w:r>
      <w:r w:rsidRPr="00A423F7">
        <w:rPr>
          <w:sz w:val="28"/>
          <w:szCs w:val="28"/>
        </w:rPr>
        <w:t>рис</w:t>
      </w:r>
      <w:r w:rsidR="000B2925">
        <w:rPr>
          <w:sz w:val="28"/>
          <w:szCs w:val="28"/>
        </w:rPr>
        <w:t>унке 1</w:t>
      </w:r>
      <w:r w:rsidRPr="00A423F7">
        <w:rPr>
          <w:sz w:val="28"/>
          <w:szCs w:val="28"/>
        </w:rPr>
        <w:t>.</w:t>
      </w:r>
    </w:p>
    <w:p w:rsidR="000B2925" w:rsidRDefault="00260705" w:rsidP="00A423F7">
      <w:pPr>
        <w:spacing w:line="360" w:lineRule="auto"/>
        <w:ind w:firstLine="72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441pt;height:189pt">
            <v:imagedata r:id="rId7" o:title=""/>
          </v:shape>
        </w:pict>
      </w:r>
    </w:p>
    <w:p w:rsidR="000B2925" w:rsidRPr="000B2925" w:rsidRDefault="000B2925" w:rsidP="000B2925">
      <w:pPr>
        <w:spacing w:line="360" w:lineRule="auto"/>
        <w:ind w:firstLine="720"/>
        <w:jc w:val="center"/>
        <w:rPr>
          <w:sz w:val="28"/>
          <w:szCs w:val="28"/>
        </w:rPr>
      </w:pPr>
      <w:r w:rsidRPr="000B2925">
        <w:rPr>
          <w:sz w:val="28"/>
          <w:szCs w:val="28"/>
        </w:rPr>
        <w:t>Рис. 1. Ключевые задачи реализации стратегии</w:t>
      </w:r>
      <w:r w:rsidR="00794E14">
        <w:rPr>
          <w:sz w:val="28"/>
          <w:szCs w:val="28"/>
        </w:rPr>
        <w:t xml:space="preserve"> </w:t>
      </w:r>
      <w:r w:rsidR="00794E14">
        <w:rPr>
          <w:sz w:val="28"/>
          <w:szCs w:val="28"/>
          <w:lang w:val="en-US"/>
        </w:rPr>
        <w:t>[</w:t>
      </w:r>
      <w:r w:rsidR="00794E14">
        <w:rPr>
          <w:sz w:val="28"/>
          <w:szCs w:val="28"/>
        </w:rPr>
        <w:t>5, 315</w:t>
      </w:r>
      <w:r w:rsidR="00794E14">
        <w:rPr>
          <w:sz w:val="28"/>
          <w:szCs w:val="28"/>
          <w:lang w:val="en-US"/>
        </w:rPr>
        <w:t>]</w:t>
      </w:r>
    </w:p>
    <w:p w:rsidR="000B2925" w:rsidRDefault="000B2925" w:rsidP="000B2925">
      <w:pPr>
        <w:spacing w:line="360" w:lineRule="auto"/>
        <w:ind w:firstLine="720"/>
        <w:jc w:val="both"/>
        <w:rPr>
          <w:sz w:val="28"/>
          <w:szCs w:val="28"/>
        </w:rPr>
      </w:pPr>
      <w:r w:rsidRPr="000B2925">
        <w:rPr>
          <w:sz w:val="28"/>
          <w:szCs w:val="28"/>
        </w:rPr>
        <w:t>Построение организации, способной осуществить стратегию, должно включать:</w:t>
      </w:r>
    </w:p>
    <w:p w:rsidR="000B2925" w:rsidRDefault="000B2925" w:rsidP="0043176F">
      <w:pPr>
        <w:numPr>
          <w:ilvl w:val="0"/>
          <w:numId w:val="4"/>
        </w:numPr>
        <w:tabs>
          <w:tab w:val="clear" w:pos="1440"/>
          <w:tab w:val="num" w:pos="1080"/>
        </w:tabs>
        <w:spacing w:line="360" w:lineRule="auto"/>
        <w:ind w:left="0" w:firstLine="720"/>
        <w:jc w:val="both"/>
        <w:rPr>
          <w:sz w:val="28"/>
          <w:szCs w:val="28"/>
        </w:rPr>
      </w:pPr>
      <w:r w:rsidRPr="000B2925">
        <w:rPr>
          <w:sz w:val="28"/>
          <w:szCs w:val="28"/>
        </w:rPr>
        <w:t>разработку внутренней организационной стру</w:t>
      </w:r>
      <w:r>
        <w:rPr>
          <w:sz w:val="28"/>
          <w:szCs w:val="28"/>
        </w:rPr>
        <w:t>ктуры, исходя из нужд стратегии;</w:t>
      </w:r>
    </w:p>
    <w:p w:rsidR="000B2925" w:rsidRDefault="000B2925" w:rsidP="0043176F">
      <w:pPr>
        <w:numPr>
          <w:ilvl w:val="0"/>
          <w:numId w:val="4"/>
        </w:numPr>
        <w:tabs>
          <w:tab w:val="clear" w:pos="1440"/>
          <w:tab w:val="num" w:pos="1080"/>
        </w:tabs>
        <w:spacing w:line="360" w:lineRule="auto"/>
        <w:ind w:left="0" w:firstLine="720"/>
        <w:jc w:val="both"/>
        <w:rPr>
          <w:sz w:val="28"/>
          <w:szCs w:val="28"/>
        </w:rPr>
      </w:pPr>
      <w:r w:rsidRPr="000B2925">
        <w:rPr>
          <w:sz w:val="28"/>
          <w:szCs w:val="28"/>
        </w:rPr>
        <w:t xml:space="preserve">создание искусств и отличительных преимуществ, на которых базируется </w:t>
      </w:r>
      <w:r>
        <w:rPr>
          <w:sz w:val="28"/>
          <w:szCs w:val="28"/>
        </w:rPr>
        <w:t>стратегия;</w:t>
      </w:r>
    </w:p>
    <w:p w:rsidR="000B2925" w:rsidRPr="000B2925" w:rsidRDefault="000B2925" w:rsidP="0043176F">
      <w:pPr>
        <w:numPr>
          <w:ilvl w:val="0"/>
          <w:numId w:val="4"/>
        </w:numPr>
        <w:tabs>
          <w:tab w:val="clear" w:pos="1440"/>
          <w:tab w:val="num" w:pos="1080"/>
        </w:tabs>
        <w:spacing w:line="360" w:lineRule="auto"/>
        <w:ind w:left="0" w:firstLine="720"/>
        <w:jc w:val="both"/>
        <w:rPr>
          <w:sz w:val="28"/>
          <w:szCs w:val="28"/>
        </w:rPr>
      </w:pPr>
      <w:r w:rsidRPr="000B2925">
        <w:rPr>
          <w:sz w:val="28"/>
          <w:szCs w:val="28"/>
        </w:rPr>
        <w:t>выбор людей на ключевые позиции.</w:t>
      </w:r>
    </w:p>
    <w:p w:rsidR="000B2925" w:rsidRDefault="000B2925" w:rsidP="000B2925">
      <w:pPr>
        <w:spacing w:line="360" w:lineRule="auto"/>
        <w:ind w:firstLine="720"/>
        <w:jc w:val="both"/>
        <w:rPr>
          <w:sz w:val="28"/>
          <w:szCs w:val="28"/>
        </w:rPr>
      </w:pPr>
      <w:r w:rsidRPr="000B2925">
        <w:rPr>
          <w:sz w:val="28"/>
          <w:szCs w:val="28"/>
        </w:rPr>
        <w:t>Разработка бюджета, обеспечивающего реализацию стратегии, предусматривает:</w:t>
      </w:r>
    </w:p>
    <w:p w:rsidR="000B2925" w:rsidRDefault="000B2925" w:rsidP="000B2925">
      <w:pPr>
        <w:numPr>
          <w:ilvl w:val="0"/>
          <w:numId w:val="5"/>
        </w:numPr>
        <w:tabs>
          <w:tab w:val="clear" w:pos="1440"/>
          <w:tab w:val="num" w:pos="0"/>
        </w:tabs>
        <w:spacing w:line="360" w:lineRule="auto"/>
        <w:ind w:left="0" w:firstLine="720"/>
        <w:jc w:val="both"/>
        <w:rPr>
          <w:sz w:val="28"/>
          <w:szCs w:val="28"/>
        </w:rPr>
      </w:pPr>
      <w:r w:rsidRPr="000B2925">
        <w:rPr>
          <w:sz w:val="28"/>
          <w:szCs w:val="28"/>
        </w:rPr>
        <w:t>наделение каждой организационной единицы бюджетом, обеспечивающим выполнение</w:t>
      </w:r>
      <w:r>
        <w:rPr>
          <w:sz w:val="28"/>
          <w:szCs w:val="28"/>
        </w:rPr>
        <w:t xml:space="preserve"> ее части стратегического плана;</w:t>
      </w:r>
    </w:p>
    <w:p w:rsidR="000B2925" w:rsidRPr="000B2925" w:rsidRDefault="000B2925" w:rsidP="000B2925">
      <w:pPr>
        <w:numPr>
          <w:ilvl w:val="0"/>
          <w:numId w:val="5"/>
        </w:numPr>
        <w:tabs>
          <w:tab w:val="clear" w:pos="1440"/>
          <w:tab w:val="num" w:pos="0"/>
        </w:tabs>
        <w:spacing w:line="360" w:lineRule="auto"/>
        <w:ind w:left="0" w:firstLine="720"/>
        <w:jc w:val="both"/>
        <w:rPr>
          <w:sz w:val="28"/>
          <w:szCs w:val="28"/>
        </w:rPr>
      </w:pPr>
      <w:r w:rsidRPr="000B2925">
        <w:rPr>
          <w:sz w:val="28"/>
          <w:szCs w:val="28"/>
        </w:rPr>
        <w:t>контроль за эффективным использованием ресурсов.</w:t>
      </w:r>
    </w:p>
    <w:p w:rsidR="000B2925" w:rsidRDefault="000B2925" w:rsidP="000B2925">
      <w:pPr>
        <w:spacing w:line="360" w:lineRule="auto"/>
        <w:ind w:firstLine="720"/>
        <w:jc w:val="both"/>
        <w:rPr>
          <w:sz w:val="28"/>
          <w:szCs w:val="28"/>
        </w:rPr>
      </w:pPr>
      <w:r w:rsidRPr="000B2925">
        <w:rPr>
          <w:sz w:val="28"/>
          <w:szCs w:val="28"/>
        </w:rPr>
        <w:t>Создание внутренних административных обеспечивающих систем требует:</w:t>
      </w:r>
    </w:p>
    <w:p w:rsidR="000B2925" w:rsidRDefault="000B2925" w:rsidP="000B2925">
      <w:pPr>
        <w:numPr>
          <w:ilvl w:val="0"/>
          <w:numId w:val="6"/>
        </w:numPr>
        <w:tabs>
          <w:tab w:val="clear" w:pos="1440"/>
          <w:tab w:val="num" w:pos="0"/>
        </w:tabs>
        <w:spacing w:line="360" w:lineRule="auto"/>
        <w:ind w:left="0" w:firstLine="720"/>
        <w:jc w:val="both"/>
        <w:rPr>
          <w:sz w:val="28"/>
          <w:szCs w:val="28"/>
        </w:rPr>
      </w:pPr>
      <w:r w:rsidRPr="000B2925">
        <w:rPr>
          <w:sz w:val="28"/>
          <w:szCs w:val="28"/>
        </w:rPr>
        <w:t>определения и управления политиками и процедурами,</w:t>
      </w:r>
      <w:r>
        <w:rPr>
          <w:sz w:val="28"/>
          <w:szCs w:val="28"/>
        </w:rPr>
        <w:t xml:space="preserve"> влияющими на стратегию;</w:t>
      </w:r>
    </w:p>
    <w:p w:rsidR="000B2925" w:rsidRPr="000B2925" w:rsidRDefault="000B2925" w:rsidP="000B2925">
      <w:pPr>
        <w:numPr>
          <w:ilvl w:val="0"/>
          <w:numId w:val="6"/>
        </w:numPr>
        <w:tabs>
          <w:tab w:val="clear" w:pos="1440"/>
          <w:tab w:val="num" w:pos="0"/>
        </w:tabs>
        <w:spacing w:line="360" w:lineRule="auto"/>
        <w:ind w:left="0" w:firstLine="720"/>
        <w:jc w:val="both"/>
        <w:rPr>
          <w:sz w:val="28"/>
          <w:szCs w:val="28"/>
        </w:rPr>
      </w:pPr>
      <w:r w:rsidRPr="000B2925">
        <w:rPr>
          <w:sz w:val="28"/>
          <w:szCs w:val="28"/>
        </w:rPr>
        <w:t>разработки административных и оперативных систем для действия в стратегически критических ситуациях.</w:t>
      </w:r>
    </w:p>
    <w:p w:rsidR="000B2925" w:rsidRDefault="000B2925" w:rsidP="000B2925">
      <w:pPr>
        <w:spacing w:line="360" w:lineRule="auto"/>
        <w:ind w:firstLine="720"/>
        <w:jc w:val="both"/>
        <w:rPr>
          <w:sz w:val="28"/>
          <w:szCs w:val="28"/>
        </w:rPr>
      </w:pPr>
      <w:r w:rsidRPr="000B2925">
        <w:rPr>
          <w:sz w:val="28"/>
          <w:szCs w:val="28"/>
        </w:rPr>
        <w:t>Разработка системы оплаты и поощрения должна включать:</w:t>
      </w:r>
    </w:p>
    <w:p w:rsidR="000B2925" w:rsidRDefault="000B2925" w:rsidP="0006176C">
      <w:pPr>
        <w:numPr>
          <w:ilvl w:val="0"/>
          <w:numId w:val="9"/>
        </w:numPr>
        <w:tabs>
          <w:tab w:val="clear" w:pos="1440"/>
          <w:tab w:val="num" w:pos="0"/>
        </w:tabs>
        <w:spacing w:line="360" w:lineRule="auto"/>
        <w:ind w:left="0" w:firstLine="720"/>
        <w:jc w:val="both"/>
        <w:rPr>
          <w:sz w:val="28"/>
          <w:szCs w:val="28"/>
        </w:rPr>
      </w:pPr>
      <w:r w:rsidRPr="000B2925">
        <w:rPr>
          <w:sz w:val="28"/>
          <w:szCs w:val="28"/>
        </w:rPr>
        <w:t>мотивацию организационных единиц и персонала в</w:t>
      </w:r>
      <w:r>
        <w:rPr>
          <w:sz w:val="28"/>
          <w:szCs w:val="28"/>
        </w:rPr>
        <w:t xml:space="preserve"> интересах реализации стратегии;</w:t>
      </w:r>
    </w:p>
    <w:p w:rsidR="000B2925" w:rsidRDefault="000B2925" w:rsidP="0006176C">
      <w:pPr>
        <w:numPr>
          <w:ilvl w:val="0"/>
          <w:numId w:val="9"/>
        </w:numPr>
        <w:tabs>
          <w:tab w:val="clear" w:pos="1440"/>
          <w:tab w:val="num" w:pos="0"/>
        </w:tabs>
        <w:spacing w:line="360" w:lineRule="auto"/>
        <w:ind w:left="0" w:firstLine="720"/>
        <w:jc w:val="both"/>
        <w:rPr>
          <w:sz w:val="28"/>
          <w:szCs w:val="28"/>
        </w:rPr>
      </w:pPr>
      <w:r w:rsidRPr="000B2925">
        <w:rPr>
          <w:sz w:val="28"/>
          <w:szCs w:val="28"/>
        </w:rPr>
        <w:t>разработку системы матер</w:t>
      </w:r>
      <w:r>
        <w:rPr>
          <w:sz w:val="28"/>
          <w:szCs w:val="28"/>
        </w:rPr>
        <w:t>иального и морального поощрения;</w:t>
      </w:r>
    </w:p>
    <w:p w:rsidR="000B2925" w:rsidRPr="000B2925" w:rsidRDefault="000B2925" w:rsidP="0006176C">
      <w:pPr>
        <w:numPr>
          <w:ilvl w:val="0"/>
          <w:numId w:val="9"/>
        </w:numPr>
        <w:tabs>
          <w:tab w:val="clear" w:pos="1440"/>
          <w:tab w:val="num" w:pos="0"/>
        </w:tabs>
        <w:spacing w:line="360" w:lineRule="auto"/>
        <w:ind w:left="0" w:firstLine="720"/>
        <w:jc w:val="both"/>
        <w:rPr>
          <w:sz w:val="28"/>
          <w:szCs w:val="28"/>
        </w:rPr>
      </w:pPr>
      <w:r w:rsidRPr="000B2925">
        <w:rPr>
          <w:sz w:val="28"/>
          <w:szCs w:val="28"/>
        </w:rPr>
        <w:t>развития управления по результатам.</w:t>
      </w:r>
    </w:p>
    <w:p w:rsidR="000B2925" w:rsidRDefault="000B2925" w:rsidP="000B2925">
      <w:pPr>
        <w:spacing w:line="360" w:lineRule="auto"/>
        <w:ind w:firstLine="720"/>
        <w:jc w:val="both"/>
        <w:rPr>
          <w:sz w:val="28"/>
          <w:szCs w:val="28"/>
        </w:rPr>
      </w:pPr>
      <w:r w:rsidRPr="000B2925">
        <w:rPr>
          <w:sz w:val="28"/>
          <w:szCs w:val="28"/>
        </w:rPr>
        <w:t>Развитие корпоративной культуры применительно к стратегии включает:</w:t>
      </w:r>
    </w:p>
    <w:p w:rsidR="000B2925" w:rsidRDefault="000B2925" w:rsidP="0006176C">
      <w:pPr>
        <w:numPr>
          <w:ilvl w:val="0"/>
          <w:numId w:val="7"/>
        </w:numPr>
        <w:tabs>
          <w:tab w:val="clear" w:pos="1440"/>
          <w:tab w:val="num" w:pos="0"/>
        </w:tabs>
        <w:spacing w:line="360" w:lineRule="auto"/>
        <w:ind w:left="0" w:firstLine="720"/>
        <w:jc w:val="both"/>
        <w:rPr>
          <w:sz w:val="28"/>
          <w:szCs w:val="28"/>
        </w:rPr>
      </w:pPr>
      <w:r w:rsidRPr="000B2925">
        <w:rPr>
          <w:sz w:val="28"/>
          <w:szCs w:val="28"/>
        </w:rPr>
        <w:t>у</w:t>
      </w:r>
      <w:r w:rsidR="0006176C">
        <w:rPr>
          <w:sz w:val="28"/>
          <w:szCs w:val="28"/>
        </w:rPr>
        <w:t>становление частных показателей;</w:t>
      </w:r>
    </w:p>
    <w:p w:rsidR="000B2925" w:rsidRDefault="000B2925" w:rsidP="0006176C">
      <w:pPr>
        <w:numPr>
          <w:ilvl w:val="0"/>
          <w:numId w:val="7"/>
        </w:numPr>
        <w:tabs>
          <w:tab w:val="clear" w:pos="1440"/>
          <w:tab w:val="num" w:pos="0"/>
        </w:tabs>
        <w:spacing w:line="360" w:lineRule="auto"/>
        <w:ind w:left="0" w:firstLine="720"/>
        <w:jc w:val="both"/>
        <w:rPr>
          <w:sz w:val="28"/>
          <w:szCs w:val="28"/>
        </w:rPr>
      </w:pPr>
      <w:r w:rsidRPr="000B2925">
        <w:rPr>
          <w:sz w:val="28"/>
          <w:szCs w:val="28"/>
        </w:rPr>
        <w:t>о</w:t>
      </w:r>
      <w:r w:rsidR="0006176C">
        <w:rPr>
          <w:sz w:val="28"/>
          <w:szCs w:val="28"/>
        </w:rPr>
        <w:t>пределение этических стандартов;</w:t>
      </w:r>
    </w:p>
    <w:p w:rsidR="000B2925" w:rsidRDefault="000B2925" w:rsidP="0006176C">
      <w:pPr>
        <w:numPr>
          <w:ilvl w:val="0"/>
          <w:numId w:val="7"/>
        </w:numPr>
        <w:tabs>
          <w:tab w:val="clear" w:pos="1440"/>
          <w:tab w:val="num" w:pos="0"/>
        </w:tabs>
        <w:spacing w:line="360" w:lineRule="auto"/>
        <w:ind w:left="0" w:firstLine="720"/>
        <w:jc w:val="both"/>
        <w:rPr>
          <w:sz w:val="28"/>
          <w:szCs w:val="28"/>
        </w:rPr>
      </w:pPr>
      <w:r w:rsidRPr="000B2925">
        <w:rPr>
          <w:sz w:val="28"/>
          <w:szCs w:val="28"/>
        </w:rPr>
        <w:t>создание рабочей</w:t>
      </w:r>
      <w:r w:rsidR="0006176C">
        <w:rPr>
          <w:sz w:val="28"/>
          <w:szCs w:val="28"/>
        </w:rPr>
        <w:t xml:space="preserve"> обстановки поддержки стратегии;</w:t>
      </w:r>
    </w:p>
    <w:p w:rsidR="000B2925" w:rsidRPr="000B2925" w:rsidRDefault="000B2925" w:rsidP="0006176C">
      <w:pPr>
        <w:numPr>
          <w:ilvl w:val="0"/>
          <w:numId w:val="7"/>
        </w:numPr>
        <w:tabs>
          <w:tab w:val="clear" w:pos="1440"/>
          <w:tab w:val="num" w:pos="0"/>
        </w:tabs>
        <w:spacing w:line="360" w:lineRule="auto"/>
        <w:ind w:left="0" w:firstLine="720"/>
        <w:jc w:val="both"/>
        <w:rPr>
          <w:sz w:val="28"/>
          <w:szCs w:val="28"/>
        </w:rPr>
      </w:pPr>
      <w:r w:rsidRPr="000B2925">
        <w:rPr>
          <w:sz w:val="28"/>
          <w:szCs w:val="28"/>
        </w:rPr>
        <w:t>воспитание духа работы на высоком культурном уровне.</w:t>
      </w:r>
    </w:p>
    <w:p w:rsidR="000B2925" w:rsidRDefault="000B2925" w:rsidP="000B2925">
      <w:pPr>
        <w:spacing w:line="360" w:lineRule="auto"/>
        <w:ind w:firstLine="720"/>
        <w:jc w:val="both"/>
        <w:rPr>
          <w:sz w:val="28"/>
          <w:szCs w:val="28"/>
        </w:rPr>
      </w:pPr>
      <w:r w:rsidRPr="000B2925">
        <w:rPr>
          <w:sz w:val="28"/>
          <w:szCs w:val="28"/>
        </w:rPr>
        <w:t>Стиль стратегического руководства требует:</w:t>
      </w:r>
    </w:p>
    <w:p w:rsidR="000B2925" w:rsidRDefault="000B2925" w:rsidP="0006176C">
      <w:pPr>
        <w:numPr>
          <w:ilvl w:val="0"/>
          <w:numId w:val="8"/>
        </w:numPr>
        <w:tabs>
          <w:tab w:val="clear" w:pos="1440"/>
          <w:tab w:val="num" w:pos="0"/>
        </w:tabs>
        <w:spacing w:line="360" w:lineRule="auto"/>
        <w:ind w:left="0" w:firstLine="720"/>
        <w:jc w:val="both"/>
        <w:rPr>
          <w:sz w:val="28"/>
          <w:szCs w:val="28"/>
        </w:rPr>
      </w:pPr>
      <w:r w:rsidRPr="000B2925">
        <w:rPr>
          <w:sz w:val="28"/>
          <w:szCs w:val="28"/>
        </w:rPr>
        <w:t>управления процессом роста показателей, культуры фирмы и содействия стратегии;</w:t>
      </w:r>
    </w:p>
    <w:p w:rsidR="000B2925" w:rsidRDefault="000B2925" w:rsidP="0006176C">
      <w:pPr>
        <w:numPr>
          <w:ilvl w:val="0"/>
          <w:numId w:val="8"/>
        </w:numPr>
        <w:tabs>
          <w:tab w:val="clear" w:pos="1440"/>
          <w:tab w:val="num" w:pos="0"/>
        </w:tabs>
        <w:spacing w:line="360" w:lineRule="auto"/>
        <w:ind w:left="0" w:firstLine="720"/>
        <w:jc w:val="both"/>
        <w:rPr>
          <w:sz w:val="28"/>
          <w:szCs w:val="28"/>
        </w:rPr>
      </w:pPr>
      <w:r w:rsidRPr="000B2925">
        <w:rPr>
          <w:sz w:val="28"/>
          <w:szCs w:val="28"/>
        </w:rPr>
        <w:t>поддержки организационных инноваций и новых возможностей;</w:t>
      </w:r>
    </w:p>
    <w:p w:rsidR="000B2925" w:rsidRDefault="000B2925" w:rsidP="0006176C">
      <w:pPr>
        <w:numPr>
          <w:ilvl w:val="0"/>
          <w:numId w:val="8"/>
        </w:numPr>
        <w:tabs>
          <w:tab w:val="clear" w:pos="1440"/>
          <w:tab w:val="num" w:pos="0"/>
        </w:tabs>
        <w:spacing w:line="360" w:lineRule="auto"/>
        <w:ind w:left="0" w:firstLine="720"/>
        <w:jc w:val="both"/>
        <w:rPr>
          <w:sz w:val="28"/>
          <w:szCs w:val="28"/>
        </w:rPr>
      </w:pPr>
      <w:r w:rsidRPr="000B2925">
        <w:rPr>
          <w:sz w:val="28"/>
          <w:szCs w:val="28"/>
        </w:rPr>
        <w:t>участия в политиках реализации стратегии, поддержке производственных возможностей и организационного консенсуса;</w:t>
      </w:r>
    </w:p>
    <w:p w:rsidR="000B2925" w:rsidRDefault="000B2925" w:rsidP="0006176C">
      <w:pPr>
        <w:numPr>
          <w:ilvl w:val="0"/>
          <w:numId w:val="8"/>
        </w:numPr>
        <w:tabs>
          <w:tab w:val="clear" w:pos="1440"/>
          <w:tab w:val="num" w:pos="0"/>
        </w:tabs>
        <w:spacing w:line="360" w:lineRule="auto"/>
        <w:ind w:left="0" w:firstLine="720"/>
        <w:jc w:val="both"/>
        <w:rPr>
          <w:sz w:val="28"/>
          <w:szCs w:val="28"/>
        </w:rPr>
      </w:pPr>
      <w:r w:rsidRPr="000B2925">
        <w:rPr>
          <w:sz w:val="28"/>
          <w:szCs w:val="28"/>
        </w:rPr>
        <w:t>упора на этические стандарты в поведении;</w:t>
      </w:r>
    </w:p>
    <w:p w:rsidR="000B2925" w:rsidRDefault="000B2925" w:rsidP="0006176C">
      <w:pPr>
        <w:numPr>
          <w:ilvl w:val="0"/>
          <w:numId w:val="8"/>
        </w:numPr>
        <w:tabs>
          <w:tab w:val="clear" w:pos="1440"/>
          <w:tab w:val="num" w:pos="0"/>
        </w:tabs>
        <w:spacing w:line="360" w:lineRule="auto"/>
        <w:ind w:left="0" w:firstLine="720"/>
        <w:jc w:val="both"/>
        <w:rPr>
          <w:sz w:val="28"/>
          <w:szCs w:val="28"/>
        </w:rPr>
      </w:pPr>
      <w:r w:rsidRPr="000B2925">
        <w:rPr>
          <w:sz w:val="28"/>
          <w:szCs w:val="28"/>
        </w:rPr>
        <w:t>инициативы корректирующих действий для улучшения методов реализации стратегии.</w:t>
      </w:r>
      <w:r w:rsidR="00EC148A">
        <w:rPr>
          <w:sz w:val="28"/>
          <w:szCs w:val="28"/>
        </w:rPr>
        <w:t xml:space="preserve"> </w:t>
      </w:r>
      <w:r w:rsidR="00EC148A">
        <w:rPr>
          <w:sz w:val="28"/>
          <w:szCs w:val="28"/>
          <w:lang w:val="en-US"/>
        </w:rPr>
        <w:t>[</w:t>
      </w:r>
      <w:r w:rsidR="00914B08">
        <w:rPr>
          <w:sz w:val="28"/>
          <w:szCs w:val="28"/>
        </w:rPr>
        <w:t>5</w:t>
      </w:r>
      <w:r w:rsidR="00E5262D">
        <w:rPr>
          <w:sz w:val="28"/>
          <w:szCs w:val="28"/>
        </w:rPr>
        <w:t>,</w:t>
      </w:r>
      <w:r w:rsidR="002815B5">
        <w:rPr>
          <w:sz w:val="28"/>
          <w:szCs w:val="28"/>
        </w:rPr>
        <w:t xml:space="preserve"> </w:t>
      </w:r>
      <w:r w:rsidR="00E5262D">
        <w:rPr>
          <w:sz w:val="28"/>
          <w:szCs w:val="28"/>
        </w:rPr>
        <w:t>315</w:t>
      </w:r>
      <w:r w:rsidR="00EC148A">
        <w:rPr>
          <w:sz w:val="28"/>
          <w:szCs w:val="28"/>
          <w:lang w:val="en-US"/>
        </w:rPr>
        <w:t>]</w:t>
      </w:r>
    </w:p>
    <w:p w:rsidR="00C2127D" w:rsidRDefault="00C2127D" w:rsidP="00C2127D">
      <w:pPr>
        <w:spacing w:line="360" w:lineRule="auto"/>
        <w:jc w:val="both"/>
        <w:rPr>
          <w:sz w:val="28"/>
          <w:szCs w:val="28"/>
        </w:rPr>
      </w:pPr>
    </w:p>
    <w:p w:rsidR="00C2127D" w:rsidRPr="000B2925" w:rsidRDefault="00C2127D" w:rsidP="00C2127D">
      <w:pPr>
        <w:spacing w:line="360" w:lineRule="auto"/>
        <w:jc w:val="both"/>
        <w:rPr>
          <w:sz w:val="28"/>
          <w:szCs w:val="28"/>
        </w:rPr>
      </w:pPr>
    </w:p>
    <w:p w:rsidR="00A423F7" w:rsidRPr="0093037C" w:rsidRDefault="00794E14" w:rsidP="00794E14">
      <w:pPr>
        <w:pStyle w:val="20"/>
        <w:jc w:val="center"/>
        <w:rPr>
          <w:lang w:val="ru-RU"/>
        </w:rPr>
      </w:pPr>
      <w:bookmarkStart w:id="8" w:name="_Toc273463456"/>
      <w:bookmarkStart w:id="9" w:name="_Toc275875868"/>
      <w:bookmarkStart w:id="10" w:name="_Toc275876463"/>
      <w:r>
        <w:rPr>
          <w:lang w:val="ru-RU"/>
        </w:rPr>
        <w:br w:type="page"/>
      </w:r>
      <w:r w:rsidR="0093037C">
        <w:rPr>
          <w:lang w:val="ru-RU"/>
        </w:rPr>
        <w:t xml:space="preserve">1.2 </w:t>
      </w:r>
      <w:r w:rsidR="00E5262D" w:rsidRPr="0093037C">
        <w:rPr>
          <w:lang w:val="ru-RU"/>
        </w:rPr>
        <w:t>Понятие уровня и качества жизни</w:t>
      </w:r>
      <w:bookmarkEnd w:id="8"/>
      <w:r w:rsidR="00246F40" w:rsidRPr="0093037C">
        <w:rPr>
          <w:lang w:val="ru-RU"/>
        </w:rPr>
        <w:t xml:space="preserve"> населения</w:t>
      </w:r>
      <w:bookmarkEnd w:id="9"/>
      <w:bookmarkEnd w:id="10"/>
    </w:p>
    <w:p w:rsidR="00E5262D" w:rsidRPr="0093037C" w:rsidRDefault="00E5262D" w:rsidP="0093037C">
      <w:pPr>
        <w:pStyle w:val="a3"/>
        <w:jc w:val="left"/>
        <w:rPr>
          <w:b w:val="0"/>
          <w:sz w:val="28"/>
        </w:rPr>
      </w:pPr>
    </w:p>
    <w:p w:rsidR="008D7934" w:rsidRPr="00411635" w:rsidRDefault="008D7934" w:rsidP="008D7934">
      <w:pPr>
        <w:spacing w:line="360" w:lineRule="auto"/>
        <w:ind w:firstLine="709"/>
        <w:jc w:val="both"/>
        <w:rPr>
          <w:sz w:val="28"/>
          <w:szCs w:val="28"/>
        </w:rPr>
      </w:pPr>
      <w:r w:rsidRPr="00411635">
        <w:rPr>
          <w:sz w:val="28"/>
          <w:szCs w:val="28"/>
        </w:rPr>
        <w:t>Уровень жизни является одной из важнейших социальных категорий. Под уровнем жизни понимаются обеспеченность населения необходимыми материальными благами и услугами, достигнутый уровень их потребления и степень удовлетворения разумных (рациональных) потребностей. Так понимается и благосостояние. Денежная же оценка благ и услуг, фактически потребляемых в среднем домохозяйстве в течение известного промежутка времени и соответствующих определенному уровню удовлетворения потребностей, представляет собой стоимость жизни. В широком смысле понятие «уровень жизни населения»</w:t>
      </w:r>
      <w:r>
        <w:rPr>
          <w:sz w:val="28"/>
          <w:szCs w:val="28"/>
        </w:rPr>
        <w:t xml:space="preserve"> </w:t>
      </w:r>
      <w:r w:rsidRPr="00411635">
        <w:rPr>
          <w:sz w:val="28"/>
          <w:szCs w:val="28"/>
        </w:rPr>
        <w:t>включает еще условия жизни, труда и занятости, быта и досуга, его здоровье, образование, природную среду обитания и т. д. В таком случае чаще употребляется термин «качество жизни».</w:t>
      </w:r>
    </w:p>
    <w:p w:rsidR="00D54CEA" w:rsidRPr="00D54CEA" w:rsidRDefault="00D54CEA" w:rsidP="00D54CEA">
      <w:pPr>
        <w:spacing w:line="360" w:lineRule="auto"/>
        <w:ind w:firstLine="720"/>
        <w:jc w:val="both"/>
        <w:rPr>
          <w:sz w:val="28"/>
          <w:szCs w:val="28"/>
        </w:rPr>
      </w:pPr>
      <w:r w:rsidRPr="00D54CEA">
        <w:rPr>
          <w:b/>
          <w:bCs/>
          <w:i/>
          <w:iCs/>
          <w:sz w:val="28"/>
          <w:szCs w:val="28"/>
        </w:rPr>
        <w:t>Качество жизни</w:t>
      </w:r>
      <w:r w:rsidRPr="00D54CEA">
        <w:rPr>
          <w:bCs/>
          <w:iCs/>
          <w:sz w:val="28"/>
          <w:szCs w:val="28"/>
        </w:rPr>
        <w:t xml:space="preserve"> – это комплексное понятие, в сопоставимой в пространстве и времени форме отражающее степень удовлетворения материальных, культурных и духовных потребностей человека, оцениваемое как по уровню удовлетворенности человеком своей жизнью по его собственной субъективной самооценке, так и измеряемое компетентными и ин</w:t>
      </w:r>
      <w:r>
        <w:rPr>
          <w:bCs/>
          <w:iCs/>
          <w:sz w:val="28"/>
          <w:szCs w:val="28"/>
        </w:rPr>
        <w:t>формированными специалистами по</w:t>
      </w:r>
      <w:r w:rsidRPr="00D54CEA">
        <w:rPr>
          <w:bCs/>
          <w:iCs/>
          <w:sz w:val="28"/>
          <w:szCs w:val="28"/>
        </w:rPr>
        <w:t xml:space="preserve"> набору объективных показателей.</w:t>
      </w:r>
    </w:p>
    <w:p w:rsidR="008D7934" w:rsidRPr="00D54CEA" w:rsidRDefault="008D7934" w:rsidP="00850DAE">
      <w:pPr>
        <w:spacing w:line="360" w:lineRule="auto"/>
        <w:ind w:firstLine="709"/>
        <w:jc w:val="both"/>
        <w:rPr>
          <w:sz w:val="28"/>
          <w:szCs w:val="28"/>
        </w:rPr>
      </w:pPr>
      <w:r w:rsidRPr="00D54CEA">
        <w:rPr>
          <w:bCs/>
          <w:iCs/>
          <w:sz w:val="28"/>
          <w:szCs w:val="28"/>
        </w:rPr>
        <w:t>Качество жизни</w:t>
      </w:r>
      <w:r w:rsidRPr="00730B20">
        <w:rPr>
          <w:iCs/>
          <w:sz w:val="28"/>
          <w:szCs w:val="28"/>
        </w:rPr>
        <w:t>,</w:t>
      </w:r>
      <w:r w:rsidRPr="00326E49">
        <w:rPr>
          <w:sz w:val="28"/>
          <w:szCs w:val="28"/>
        </w:rPr>
        <w:t xml:space="preserve"> как комплексная оценка жизнедеятельности людей, представляет собой систему показателей, характеризующих уровень реализации потребностей человека, степень удовлетворенности его осуществлением своих жизненных планов, соотнесенные с минимальными социальными стандартами и с ресурсными возможностями общества</w:t>
      </w:r>
      <w:r>
        <w:rPr>
          <w:sz w:val="28"/>
          <w:szCs w:val="28"/>
        </w:rPr>
        <w:t>.</w:t>
      </w:r>
    </w:p>
    <w:p w:rsidR="00E5262D" w:rsidRDefault="008D7934" w:rsidP="008D7934">
      <w:pPr>
        <w:spacing w:line="360" w:lineRule="auto"/>
        <w:ind w:firstLine="709"/>
        <w:jc w:val="both"/>
        <w:rPr>
          <w:sz w:val="28"/>
          <w:szCs w:val="28"/>
        </w:rPr>
      </w:pPr>
      <w:r w:rsidRPr="00411635">
        <w:rPr>
          <w:sz w:val="28"/>
          <w:szCs w:val="28"/>
        </w:rPr>
        <w:t>Важнейшими составляющими качества жизни выступают доходы населения и его социальное обеспечение, потребление им материальных благ и услуг, условия жизни, свободное время.</w:t>
      </w:r>
      <w:r>
        <w:rPr>
          <w:sz w:val="28"/>
          <w:szCs w:val="28"/>
        </w:rPr>
        <w:t xml:space="preserve"> </w:t>
      </w:r>
      <w:r w:rsidR="0012402A" w:rsidRPr="0012402A">
        <w:rPr>
          <w:sz w:val="28"/>
          <w:szCs w:val="28"/>
        </w:rPr>
        <w:t>[</w:t>
      </w:r>
      <w:r w:rsidR="00641C1B">
        <w:rPr>
          <w:sz w:val="28"/>
          <w:szCs w:val="28"/>
        </w:rPr>
        <w:t>24</w:t>
      </w:r>
      <w:r w:rsidR="0012402A" w:rsidRPr="0012402A">
        <w:rPr>
          <w:sz w:val="28"/>
          <w:szCs w:val="28"/>
        </w:rPr>
        <w:t>]</w:t>
      </w:r>
    </w:p>
    <w:p w:rsidR="00850DAE" w:rsidRPr="00326E49" w:rsidRDefault="00850DAE" w:rsidP="00850DAE">
      <w:pPr>
        <w:spacing w:line="360" w:lineRule="auto"/>
        <w:ind w:firstLine="709"/>
        <w:jc w:val="both"/>
        <w:rPr>
          <w:sz w:val="28"/>
          <w:szCs w:val="28"/>
        </w:rPr>
      </w:pPr>
      <w:r w:rsidRPr="00326E49">
        <w:rPr>
          <w:sz w:val="28"/>
          <w:szCs w:val="28"/>
        </w:rPr>
        <w:t>Параметры качества жизни могут служить не только целью социального развития, но и его условием. Никакие действия государства не должны вести к ухудшению качества жизни сверх пороговых значений.</w:t>
      </w:r>
    </w:p>
    <w:p w:rsidR="00850DAE" w:rsidRPr="00326E49" w:rsidRDefault="00850DAE" w:rsidP="00850DAE">
      <w:pPr>
        <w:spacing w:line="360" w:lineRule="auto"/>
        <w:ind w:firstLine="709"/>
        <w:jc w:val="both"/>
        <w:rPr>
          <w:sz w:val="28"/>
          <w:szCs w:val="28"/>
        </w:rPr>
      </w:pPr>
      <w:r w:rsidRPr="00326E49">
        <w:rPr>
          <w:sz w:val="28"/>
          <w:szCs w:val="28"/>
        </w:rPr>
        <w:t>Расчёты показали, что качество жизни зависит на 40% от экономических факторов и на 60% от духовных, прежде всего нравственной атмосферы в стране. Это означает, что промышленное развитие и уровень жизни не исключаются из критериев прогресса, но становятся не целью, а средством.</w:t>
      </w:r>
    </w:p>
    <w:p w:rsidR="00850DAE" w:rsidRDefault="00850DAE" w:rsidP="00850DAE">
      <w:pPr>
        <w:spacing w:line="360" w:lineRule="auto"/>
        <w:ind w:firstLine="709"/>
        <w:jc w:val="both"/>
        <w:rPr>
          <w:sz w:val="28"/>
          <w:szCs w:val="28"/>
        </w:rPr>
      </w:pPr>
      <w:r w:rsidRPr="00326E49">
        <w:rPr>
          <w:sz w:val="28"/>
          <w:szCs w:val="28"/>
        </w:rPr>
        <w:t>В такой ситуации государственная политика окажется вынужденной ориентироваться не только на экономические интересы, но и духовные, развивая в обществе стремление к справедливости, взаимопомощи, свободе, социальной поддержке.</w:t>
      </w:r>
    </w:p>
    <w:p w:rsidR="00850DAE" w:rsidRPr="002A45A1" w:rsidRDefault="00850DAE" w:rsidP="00850DAE">
      <w:pPr>
        <w:spacing w:line="360" w:lineRule="auto"/>
        <w:ind w:firstLine="709"/>
        <w:jc w:val="both"/>
        <w:rPr>
          <w:sz w:val="28"/>
          <w:szCs w:val="28"/>
        </w:rPr>
      </w:pPr>
      <w:r w:rsidRPr="00326E49">
        <w:rPr>
          <w:sz w:val="28"/>
          <w:szCs w:val="28"/>
        </w:rPr>
        <w:t>В последние годы понятие «качество жизни» заняло прочное положение в научном обороте, наряду с понятиями уровня и образа жизни. Интерес к проблематике качества жизни наблюдается прежде всего в наиболее благополучных городах и регионах, руководство которых озабочено уже не столько проблемами социальной защиты и поддержки малоимущих домохозяйств и слоев населения, сколько проблемами устойчивого социального развития, т.е. такого развития, при котором каждое последующее поколение людей находится в не худших условиях жизни, чем предыдущее.</w:t>
      </w:r>
      <w:r w:rsidR="00D54CEA">
        <w:rPr>
          <w:sz w:val="28"/>
          <w:szCs w:val="28"/>
        </w:rPr>
        <w:t xml:space="preserve"> </w:t>
      </w:r>
      <w:r w:rsidR="00D54CEA" w:rsidRPr="00D54CEA">
        <w:rPr>
          <w:sz w:val="28"/>
          <w:szCs w:val="28"/>
        </w:rPr>
        <w:t>[</w:t>
      </w:r>
      <w:r w:rsidR="00641C1B">
        <w:rPr>
          <w:sz w:val="28"/>
          <w:szCs w:val="28"/>
        </w:rPr>
        <w:t>12</w:t>
      </w:r>
      <w:r w:rsidR="00EE6621">
        <w:rPr>
          <w:sz w:val="28"/>
          <w:szCs w:val="28"/>
        </w:rPr>
        <w:t>, 1-10</w:t>
      </w:r>
      <w:r w:rsidR="00D54CEA" w:rsidRPr="00D54CEA">
        <w:rPr>
          <w:sz w:val="28"/>
          <w:szCs w:val="28"/>
        </w:rPr>
        <w:t>]</w:t>
      </w:r>
    </w:p>
    <w:p w:rsidR="002A45A1" w:rsidRPr="00D54CEA" w:rsidRDefault="002A45A1" w:rsidP="002A45A1">
      <w:pPr>
        <w:spacing w:line="360" w:lineRule="auto"/>
        <w:ind w:firstLine="720"/>
        <w:jc w:val="both"/>
        <w:rPr>
          <w:sz w:val="28"/>
          <w:szCs w:val="28"/>
        </w:rPr>
      </w:pPr>
      <w:r w:rsidRPr="00D54CEA">
        <w:rPr>
          <w:sz w:val="28"/>
          <w:szCs w:val="28"/>
        </w:rPr>
        <w:t xml:space="preserve">С началом рыночных реформ в России произошла полная деидеологизация и социально-ориентированные приоритеты уступили место откровенно прагматическому стремлению к получению максимальной прибыли, т.е. социальные приоритеты сменились чисто экономическими. </w:t>
      </w:r>
    </w:p>
    <w:p w:rsidR="009D2673" w:rsidRDefault="009D2673" w:rsidP="009D2673">
      <w:pPr>
        <w:spacing w:line="360" w:lineRule="auto"/>
        <w:ind w:firstLine="720"/>
        <w:jc w:val="both"/>
        <w:rPr>
          <w:color w:val="000000"/>
          <w:sz w:val="28"/>
          <w:szCs w:val="28"/>
        </w:rPr>
      </w:pPr>
      <w:r w:rsidRPr="002A45A1">
        <w:rPr>
          <w:color w:val="000000"/>
          <w:sz w:val="28"/>
          <w:szCs w:val="28"/>
        </w:rPr>
        <w:t xml:space="preserve">По отношению к </w:t>
      </w:r>
      <w:smartTag w:uri="urn:schemas-microsoft-com:office:smarttags" w:element="metricconverter">
        <w:smartTagPr>
          <w:attr w:name="ProductID" w:val="1990 г"/>
        </w:smartTagPr>
        <w:r w:rsidRPr="002A45A1">
          <w:rPr>
            <w:color w:val="000000"/>
            <w:sz w:val="28"/>
            <w:szCs w:val="28"/>
          </w:rPr>
          <w:t>1990 г</w:t>
        </w:r>
      </w:smartTag>
      <w:r w:rsidRPr="002A45A1">
        <w:rPr>
          <w:color w:val="000000"/>
          <w:sz w:val="28"/>
          <w:szCs w:val="28"/>
        </w:rPr>
        <w:t>. платные ус</w:t>
      </w:r>
      <w:r>
        <w:rPr>
          <w:color w:val="000000"/>
          <w:sz w:val="28"/>
          <w:szCs w:val="28"/>
        </w:rPr>
        <w:t xml:space="preserve">луги населения составили в </w:t>
      </w:r>
      <w:smartTag w:uri="urn:schemas-microsoft-com:office:smarttags" w:element="metricconverter">
        <w:smartTagPr>
          <w:attr w:name="ProductID" w:val="1993 г"/>
        </w:smartTagPr>
        <w:r>
          <w:rPr>
            <w:color w:val="000000"/>
            <w:sz w:val="28"/>
            <w:szCs w:val="28"/>
          </w:rPr>
          <w:t xml:space="preserve">1993 </w:t>
        </w:r>
        <w:r w:rsidRPr="002A45A1">
          <w:rPr>
            <w:color w:val="000000"/>
            <w:sz w:val="28"/>
            <w:szCs w:val="28"/>
          </w:rPr>
          <w:t>г</w:t>
        </w:r>
      </w:smartTag>
      <w:r>
        <w:rPr>
          <w:color w:val="000000"/>
          <w:sz w:val="28"/>
          <w:szCs w:val="28"/>
        </w:rPr>
        <w:t>. 39</w:t>
      </w:r>
      <w:r w:rsidRPr="002A45A1">
        <w:rPr>
          <w:color w:val="000000"/>
          <w:sz w:val="28"/>
          <w:szCs w:val="28"/>
        </w:rPr>
        <w:t xml:space="preserve">%, а покупательная способность денежных сбережений – 97 %. В январе-июле </w:t>
      </w:r>
      <w:smartTag w:uri="urn:schemas-microsoft-com:office:smarttags" w:element="metricconverter">
        <w:smartTagPr>
          <w:attr w:name="ProductID" w:val="1992 г"/>
        </w:smartTagPr>
        <w:r w:rsidRPr="002A45A1">
          <w:rPr>
            <w:color w:val="000000"/>
            <w:sz w:val="28"/>
            <w:szCs w:val="28"/>
          </w:rPr>
          <w:t>1992 г</w:t>
        </w:r>
      </w:smartTag>
      <w:r w:rsidRPr="002A45A1">
        <w:rPr>
          <w:color w:val="000000"/>
          <w:sz w:val="28"/>
          <w:szCs w:val="28"/>
        </w:rPr>
        <w:t xml:space="preserve">. Федеральная служба занятости зафиксировала 1281,7 тыс. неработающих граждан, из них 71 % составляли женщины. По оценке других экспертов, численность безработных составляла: в </w:t>
      </w:r>
      <w:smartTag w:uri="urn:schemas-microsoft-com:office:smarttags" w:element="metricconverter">
        <w:smartTagPr>
          <w:attr w:name="ProductID" w:val="1992 г"/>
        </w:smartTagPr>
        <w:r w:rsidRPr="002A45A1">
          <w:rPr>
            <w:color w:val="000000"/>
            <w:sz w:val="28"/>
            <w:szCs w:val="28"/>
          </w:rPr>
          <w:t>1992 г</w:t>
        </w:r>
      </w:smartTag>
      <w:r w:rsidRPr="002A45A1">
        <w:rPr>
          <w:color w:val="000000"/>
          <w:sz w:val="28"/>
          <w:szCs w:val="28"/>
        </w:rPr>
        <w:t xml:space="preserve">. – 3594 тыс. человек, в </w:t>
      </w:r>
      <w:smartTag w:uri="urn:schemas-microsoft-com:office:smarttags" w:element="metricconverter">
        <w:smartTagPr>
          <w:attr w:name="ProductID" w:val="1993 г"/>
        </w:smartTagPr>
        <w:r w:rsidRPr="002A45A1">
          <w:rPr>
            <w:color w:val="000000"/>
            <w:sz w:val="28"/>
            <w:szCs w:val="28"/>
          </w:rPr>
          <w:t>1993 г</w:t>
        </w:r>
      </w:smartTag>
      <w:r w:rsidRPr="002A45A1">
        <w:rPr>
          <w:color w:val="000000"/>
          <w:sz w:val="28"/>
          <w:szCs w:val="28"/>
        </w:rPr>
        <w:t xml:space="preserve">. – 4120 тыс., в </w:t>
      </w:r>
      <w:smartTag w:uri="urn:schemas-microsoft-com:office:smarttags" w:element="metricconverter">
        <w:smartTagPr>
          <w:attr w:name="ProductID" w:val="1994 г"/>
        </w:smartTagPr>
        <w:r w:rsidRPr="002A45A1">
          <w:rPr>
            <w:color w:val="000000"/>
            <w:sz w:val="28"/>
            <w:szCs w:val="28"/>
          </w:rPr>
          <w:t>1994 г</w:t>
        </w:r>
      </w:smartTag>
      <w:r w:rsidRPr="002A45A1">
        <w:rPr>
          <w:color w:val="000000"/>
          <w:sz w:val="28"/>
          <w:szCs w:val="28"/>
        </w:rPr>
        <w:t xml:space="preserve">. – 5300 тыс. Несмотря на существенное расхождение в цифрах, налицо динамика роста безработицы. Рост безработицы повлек за собой изменение динамики преступности. Так, если в </w:t>
      </w:r>
      <w:smartTag w:uri="urn:schemas-microsoft-com:office:smarttags" w:element="metricconverter">
        <w:smartTagPr>
          <w:attr w:name="ProductID" w:val="1986 г"/>
        </w:smartTagPr>
        <w:r w:rsidRPr="002A45A1">
          <w:rPr>
            <w:color w:val="000000"/>
            <w:sz w:val="28"/>
            <w:szCs w:val="28"/>
          </w:rPr>
          <w:t>1986 г</w:t>
        </w:r>
      </w:smartTag>
      <w:r w:rsidRPr="002A45A1">
        <w:rPr>
          <w:color w:val="000000"/>
          <w:sz w:val="28"/>
          <w:szCs w:val="28"/>
        </w:rPr>
        <w:t xml:space="preserve">. в России зарегистрировано 1 338 424 преступления, то в </w:t>
      </w:r>
      <w:smartTag w:uri="urn:schemas-microsoft-com:office:smarttags" w:element="metricconverter">
        <w:smartTagPr>
          <w:attr w:name="ProductID" w:val="1991 г"/>
        </w:smartTagPr>
        <w:r w:rsidRPr="002A45A1">
          <w:rPr>
            <w:color w:val="000000"/>
            <w:sz w:val="28"/>
            <w:szCs w:val="28"/>
          </w:rPr>
          <w:t>1991 г</w:t>
        </w:r>
      </w:smartTag>
      <w:r w:rsidRPr="002A45A1">
        <w:rPr>
          <w:color w:val="000000"/>
          <w:sz w:val="28"/>
          <w:szCs w:val="28"/>
        </w:rPr>
        <w:t xml:space="preserve">. эта цифра составила 2 173 074 (по другим источникам, в </w:t>
      </w:r>
      <w:smartTag w:uri="urn:schemas-microsoft-com:office:smarttags" w:element="metricconverter">
        <w:smartTagPr>
          <w:attr w:name="ProductID" w:val="1991 г"/>
        </w:smartTagPr>
        <w:r w:rsidRPr="002A45A1">
          <w:rPr>
            <w:color w:val="000000"/>
            <w:sz w:val="28"/>
            <w:szCs w:val="28"/>
          </w:rPr>
          <w:t>1991 г</w:t>
        </w:r>
      </w:smartTag>
      <w:r w:rsidRPr="002A45A1">
        <w:rPr>
          <w:color w:val="000000"/>
          <w:sz w:val="28"/>
          <w:szCs w:val="28"/>
        </w:rPr>
        <w:t xml:space="preserve">. – 2173,1 тыс. преступлений, в </w:t>
      </w:r>
      <w:smartTag w:uri="urn:schemas-microsoft-com:office:smarttags" w:element="metricconverter">
        <w:smartTagPr>
          <w:attr w:name="ProductID" w:val="1992 г"/>
        </w:smartTagPr>
        <w:r w:rsidRPr="002A45A1">
          <w:rPr>
            <w:color w:val="000000"/>
            <w:sz w:val="28"/>
            <w:szCs w:val="28"/>
          </w:rPr>
          <w:t>1992 г</w:t>
        </w:r>
      </w:smartTag>
      <w:r w:rsidRPr="002A45A1">
        <w:rPr>
          <w:color w:val="000000"/>
          <w:sz w:val="28"/>
          <w:szCs w:val="28"/>
        </w:rPr>
        <w:t xml:space="preserve">. – 2760,7 тыс., в </w:t>
      </w:r>
      <w:smartTag w:uri="urn:schemas-microsoft-com:office:smarttags" w:element="metricconverter">
        <w:smartTagPr>
          <w:attr w:name="ProductID" w:val="1993 г"/>
        </w:smartTagPr>
        <w:r w:rsidRPr="002A45A1">
          <w:rPr>
            <w:color w:val="000000"/>
            <w:sz w:val="28"/>
            <w:szCs w:val="28"/>
          </w:rPr>
          <w:t>1993 г</w:t>
        </w:r>
      </w:smartTag>
      <w:r w:rsidRPr="002A45A1">
        <w:rPr>
          <w:color w:val="000000"/>
          <w:sz w:val="28"/>
          <w:szCs w:val="28"/>
        </w:rPr>
        <w:t>. – 2799,6).</w:t>
      </w:r>
      <w:r w:rsidRPr="009D2673">
        <w:rPr>
          <w:color w:val="000000"/>
          <w:sz w:val="28"/>
          <w:szCs w:val="28"/>
        </w:rPr>
        <w:t xml:space="preserve"> </w:t>
      </w:r>
    </w:p>
    <w:p w:rsidR="0086381F" w:rsidRPr="0086381F" w:rsidRDefault="002A45A1" w:rsidP="002A45A1">
      <w:pPr>
        <w:spacing w:line="360" w:lineRule="auto"/>
        <w:ind w:firstLine="720"/>
        <w:jc w:val="both"/>
        <w:rPr>
          <w:color w:val="000000"/>
          <w:sz w:val="28"/>
          <w:szCs w:val="28"/>
        </w:rPr>
      </w:pPr>
      <w:r w:rsidRPr="002A45A1">
        <w:rPr>
          <w:color w:val="000000"/>
          <w:sz w:val="28"/>
          <w:szCs w:val="28"/>
        </w:rPr>
        <w:t>Уровень жизни населения в начале 90-х годов резко снижа</w:t>
      </w:r>
      <w:r>
        <w:rPr>
          <w:color w:val="000000"/>
          <w:sz w:val="28"/>
          <w:szCs w:val="28"/>
        </w:rPr>
        <w:t>лся</w:t>
      </w:r>
      <w:r w:rsidRPr="002A45A1">
        <w:rPr>
          <w:color w:val="000000"/>
          <w:sz w:val="28"/>
          <w:szCs w:val="28"/>
        </w:rPr>
        <w:t xml:space="preserve"> в результате проводимой социальной и экономической политики, повышения потребительских цен и снижение доходов населения.</w:t>
      </w:r>
      <w:r w:rsidR="0086381F">
        <w:rPr>
          <w:color w:val="000000"/>
          <w:sz w:val="28"/>
          <w:szCs w:val="28"/>
        </w:rPr>
        <w:t xml:space="preserve"> </w:t>
      </w:r>
      <w:r w:rsidR="00422A5D" w:rsidRPr="009D2673">
        <w:rPr>
          <w:color w:val="000000"/>
          <w:sz w:val="28"/>
          <w:szCs w:val="28"/>
        </w:rPr>
        <w:t>[</w:t>
      </w:r>
      <w:r w:rsidR="00641C1B">
        <w:rPr>
          <w:color w:val="000000"/>
          <w:sz w:val="28"/>
          <w:szCs w:val="28"/>
        </w:rPr>
        <w:t>10</w:t>
      </w:r>
      <w:r w:rsidR="00422A5D">
        <w:rPr>
          <w:color w:val="000000"/>
          <w:sz w:val="28"/>
          <w:szCs w:val="28"/>
        </w:rPr>
        <w:t>, 268</w:t>
      </w:r>
      <w:r w:rsidR="00422A5D" w:rsidRPr="009D2673">
        <w:rPr>
          <w:color w:val="000000"/>
          <w:sz w:val="28"/>
          <w:szCs w:val="28"/>
        </w:rPr>
        <w:t>]</w:t>
      </w:r>
    </w:p>
    <w:p w:rsidR="0086381F" w:rsidRDefault="00260705" w:rsidP="009D2673">
      <w:pPr>
        <w:spacing w:line="360" w:lineRule="auto"/>
        <w:ind w:left="1404" w:firstLine="720"/>
        <w:jc w:val="both"/>
        <w:rPr>
          <w:color w:val="000000"/>
          <w:sz w:val="28"/>
          <w:szCs w:val="28"/>
        </w:rPr>
      </w:pPr>
      <w:r>
        <w:rPr>
          <w:color w:val="000000"/>
          <w:sz w:val="28"/>
          <w:szCs w:val="28"/>
        </w:rPr>
        <w:pict>
          <v:shape id="_x0000_i1026" type="#_x0000_t75" style="width:309.75pt;height:170.25pt">
            <v:imagedata r:id="rId8" o:title="" croptop="10544f"/>
          </v:shape>
        </w:pict>
      </w:r>
    </w:p>
    <w:p w:rsidR="009D2673" w:rsidRDefault="0086381F" w:rsidP="009D2673">
      <w:pPr>
        <w:spacing w:line="360" w:lineRule="auto"/>
        <w:ind w:firstLine="720"/>
        <w:jc w:val="center"/>
        <w:rPr>
          <w:color w:val="000000"/>
          <w:sz w:val="28"/>
          <w:szCs w:val="28"/>
        </w:rPr>
      </w:pPr>
      <w:r>
        <w:rPr>
          <w:color w:val="000000"/>
          <w:sz w:val="28"/>
          <w:szCs w:val="28"/>
        </w:rPr>
        <w:t xml:space="preserve">Рис. </w:t>
      </w:r>
      <w:r w:rsidR="009D2673">
        <w:rPr>
          <w:color w:val="000000"/>
          <w:sz w:val="28"/>
          <w:szCs w:val="28"/>
        </w:rPr>
        <w:t xml:space="preserve">2. </w:t>
      </w:r>
      <w:r w:rsidRPr="0086381F">
        <w:rPr>
          <w:sz w:val="28"/>
          <w:szCs w:val="28"/>
        </w:rPr>
        <w:t>Динамика реальных располагаемых денежных доходов населения России в 1991-2008 годах, в процентах к уровню 1991</w:t>
      </w:r>
      <w:r w:rsidR="009D2673">
        <w:rPr>
          <w:sz w:val="28"/>
          <w:szCs w:val="28"/>
        </w:rPr>
        <w:t xml:space="preserve"> </w:t>
      </w:r>
      <w:r w:rsidR="009D2673" w:rsidRPr="0086381F">
        <w:rPr>
          <w:color w:val="000000"/>
          <w:sz w:val="28"/>
          <w:szCs w:val="28"/>
        </w:rPr>
        <w:t>[</w:t>
      </w:r>
      <w:r w:rsidR="00422A5D">
        <w:rPr>
          <w:color w:val="000000"/>
          <w:sz w:val="28"/>
          <w:szCs w:val="28"/>
        </w:rPr>
        <w:t>1</w:t>
      </w:r>
      <w:r w:rsidR="00641C1B">
        <w:rPr>
          <w:color w:val="000000"/>
          <w:sz w:val="28"/>
          <w:szCs w:val="28"/>
        </w:rPr>
        <w:t>7</w:t>
      </w:r>
      <w:r w:rsidR="00422A5D">
        <w:rPr>
          <w:color w:val="000000"/>
          <w:sz w:val="28"/>
          <w:szCs w:val="28"/>
        </w:rPr>
        <w:t>, 3</w:t>
      </w:r>
      <w:r w:rsidR="009D2673" w:rsidRPr="009D2673">
        <w:rPr>
          <w:color w:val="000000"/>
          <w:sz w:val="28"/>
          <w:szCs w:val="28"/>
        </w:rPr>
        <w:t>]</w:t>
      </w:r>
    </w:p>
    <w:p w:rsidR="0086381F" w:rsidRPr="009D2673" w:rsidRDefault="0086381F" w:rsidP="0086381F">
      <w:pPr>
        <w:spacing w:line="360" w:lineRule="auto"/>
        <w:ind w:firstLine="720"/>
        <w:jc w:val="both"/>
        <w:rPr>
          <w:color w:val="000000"/>
          <w:sz w:val="28"/>
          <w:szCs w:val="28"/>
        </w:rPr>
      </w:pPr>
      <w:r w:rsidRPr="0086381F">
        <w:rPr>
          <w:color w:val="000000"/>
          <w:sz w:val="28"/>
          <w:szCs w:val="28"/>
        </w:rPr>
        <w:t xml:space="preserve">По данным </w:t>
      </w:r>
      <w:r w:rsidRPr="00260705">
        <w:rPr>
          <w:sz w:val="28"/>
          <w:szCs w:val="28"/>
        </w:rPr>
        <w:t>Госкомстата</w:t>
      </w:r>
      <w:r w:rsidRPr="0086381F">
        <w:rPr>
          <w:color w:val="000000"/>
          <w:sz w:val="28"/>
          <w:szCs w:val="28"/>
        </w:rPr>
        <w:t xml:space="preserve">, к концу 1995 года средний уровень реальной заработной платы упал примерно до 34 % от уровня, существовавшего до начала реформ (январь </w:t>
      </w:r>
      <w:smartTag w:uri="urn:schemas-microsoft-com:office:smarttags" w:element="metricconverter">
        <w:smartTagPr>
          <w:attr w:name="ProductID" w:val="1992 г"/>
        </w:smartTagPr>
        <w:r w:rsidRPr="0086381F">
          <w:rPr>
            <w:color w:val="000000"/>
            <w:sz w:val="28"/>
            <w:szCs w:val="28"/>
          </w:rPr>
          <w:t>1992 г</w:t>
        </w:r>
      </w:smartTag>
      <w:r w:rsidRPr="0086381F">
        <w:rPr>
          <w:color w:val="000000"/>
          <w:sz w:val="28"/>
          <w:szCs w:val="28"/>
        </w:rPr>
        <w:t>.).</w:t>
      </w:r>
      <w:r w:rsidRPr="0086381F">
        <w:rPr>
          <w:color w:val="000000"/>
          <w:sz w:val="28"/>
          <w:szCs w:val="28"/>
          <w:vertAlign w:val="superscript"/>
        </w:rPr>
        <w:t xml:space="preserve"> </w:t>
      </w:r>
      <w:r w:rsidRPr="0086381F">
        <w:rPr>
          <w:color w:val="000000"/>
          <w:sz w:val="28"/>
          <w:szCs w:val="28"/>
        </w:rPr>
        <w:t>В 2000-х годах произошло значительное увеличение реальных доходов населения, а также снижение численности населения, ж</w:t>
      </w:r>
      <w:r w:rsidR="00FB36AA">
        <w:rPr>
          <w:color w:val="000000"/>
          <w:sz w:val="28"/>
          <w:szCs w:val="28"/>
        </w:rPr>
        <w:t xml:space="preserve">ивущего ниже уровня бедности. </w:t>
      </w:r>
    </w:p>
    <w:p w:rsidR="009D2673" w:rsidRPr="00EE2E5F" w:rsidRDefault="009D2673" w:rsidP="009D2673">
      <w:pPr>
        <w:spacing w:line="360" w:lineRule="auto"/>
        <w:ind w:firstLine="720"/>
        <w:jc w:val="both"/>
        <w:rPr>
          <w:sz w:val="28"/>
          <w:szCs w:val="28"/>
        </w:rPr>
      </w:pPr>
      <w:r w:rsidRPr="00EE2E5F">
        <w:rPr>
          <w:sz w:val="28"/>
          <w:szCs w:val="28"/>
        </w:rPr>
        <w:t>В 2007-2009 годах сохранялись высокие темпы роста денежных доходов населения за счет всех составляющих: заработной платы, трансфертов и выплат социального характера, доходов от собственности, предпринимательской деятельности.</w:t>
      </w:r>
    </w:p>
    <w:p w:rsidR="009D2673" w:rsidRDefault="009D2673" w:rsidP="009D2673">
      <w:pPr>
        <w:spacing w:line="360" w:lineRule="auto"/>
        <w:ind w:firstLine="709"/>
        <w:jc w:val="both"/>
        <w:rPr>
          <w:sz w:val="28"/>
          <w:szCs w:val="28"/>
        </w:rPr>
      </w:pPr>
      <w:r w:rsidRPr="004B35F6">
        <w:rPr>
          <w:sz w:val="28"/>
          <w:szCs w:val="28"/>
        </w:rPr>
        <w:t>Высокий уровень экспортных доходов, а также мероприятия, проводимые Правительством Российской Федерации по развитию малого предпринимательства, развитию финансовых рынков и другие стимулир</w:t>
      </w:r>
      <w:r>
        <w:rPr>
          <w:sz w:val="28"/>
          <w:szCs w:val="28"/>
        </w:rPr>
        <w:t xml:space="preserve">овали </w:t>
      </w:r>
      <w:r w:rsidRPr="004B35F6">
        <w:rPr>
          <w:sz w:val="28"/>
          <w:szCs w:val="28"/>
        </w:rPr>
        <w:t>рост доходов от собственности и предпринимательской деятельности. Их доля в доходах населения возрас</w:t>
      </w:r>
      <w:r>
        <w:rPr>
          <w:sz w:val="28"/>
          <w:szCs w:val="28"/>
        </w:rPr>
        <w:t>ла</w:t>
      </w:r>
      <w:r w:rsidRPr="004B35F6">
        <w:rPr>
          <w:sz w:val="28"/>
          <w:szCs w:val="28"/>
        </w:rPr>
        <w:t xml:space="preserve"> с 49,2% в </w:t>
      </w:r>
      <w:smartTag w:uri="urn:schemas-microsoft-com:office:smarttags" w:element="metricconverter">
        <w:smartTagPr>
          <w:attr w:name="ProductID" w:val="2005 г"/>
        </w:smartTagPr>
        <w:r w:rsidRPr="004B35F6">
          <w:rPr>
            <w:sz w:val="28"/>
            <w:szCs w:val="28"/>
          </w:rPr>
          <w:t>2005</w:t>
        </w:r>
        <w:r>
          <w:rPr>
            <w:sz w:val="28"/>
            <w:szCs w:val="28"/>
          </w:rPr>
          <w:t xml:space="preserve"> </w:t>
        </w:r>
        <w:r w:rsidRPr="004B35F6">
          <w:rPr>
            <w:sz w:val="28"/>
            <w:szCs w:val="28"/>
          </w:rPr>
          <w:t>г</w:t>
        </w:r>
      </w:smartTag>
      <w:r w:rsidRPr="004B35F6">
        <w:rPr>
          <w:sz w:val="28"/>
          <w:szCs w:val="28"/>
        </w:rPr>
        <w:t>. до 49,7% в 2009</w:t>
      </w:r>
      <w:r>
        <w:rPr>
          <w:sz w:val="28"/>
          <w:szCs w:val="28"/>
        </w:rPr>
        <w:t xml:space="preserve"> год</w:t>
      </w:r>
      <w:r w:rsidRPr="004B35F6">
        <w:rPr>
          <w:sz w:val="28"/>
          <w:szCs w:val="28"/>
        </w:rPr>
        <w:t>у. Доля фонда заработной платы в структуре доходов населения несколько уменьши</w:t>
      </w:r>
      <w:r>
        <w:rPr>
          <w:sz w:val="28"/>
          <w:szCs w:val="28"/>
        </w:rPr>
        <w:t>лась</w:t>
      </w:r>
      <w:r w:rsidRPr="004B35F6">
        <w:rPr>
          <w:sz w:val="28"/>
          <w:szCs w:val="28"/>
        </w:rPr>
        <w:t xml:space="preserve"> - с 36,6% в 2005</w:t>
      </w:r>
      <w:r>
        <w:rPr>
          <w:sz w:val="28"/>
          <w:szCs w:val="28"/>
        </w:rPr>
        <w:t xml:space="preserve"> год</w:t>
      </w:r>
      <w:r w:rsidRPr="004B35F6">
        <w:rPr>
          <w:sz w:val="28"/>
          <w:szCs w:val="28"/>
        </w:rPr>
        <w:t>у до 35,9% в 2009</w:t>
      </w:r>
      <w:r>
        <w:rPr>
          <w:sz w:val="28"/>
          <w:szCs w:val="28"/>
        </w:rPr>
        <w:t xml:space="preserve"> год</w:t>
      </w:r>
      <w:r w:rsidRPr="004B35F6">
        <w:rPr>
          <w:sz w:val="28"/>
          <w:szCs w:val="28"/>
        </w:rPr>
        <w:t>у.</w:t>
      </w:r>
      <w:r>
        <w:rPr>
          <w:sz w:val="28"/>
          <w:szCs w:val="28"/>
        </w:rPr>
        <w:t xml:space="preserve"> </w:t>
      </w:r>
    </w:p>
    <w:p w:rsidR="009D2673" w:rsidRPr="00585A64" w:rsidRDefault="009D2673" w:rsidP="009D2673">
      <w:pPr>
        <w:spacing w:line="360" w:lineRule="auto"/>
        <w:ind w:firstLine="709"/>
        <w:jc w:val="both"/>
        <w:rPr>
          <w:sz w:val="28"/>
          <w:szCs w:val="28"/>
        </w:rPr>
      </w:pPr>
      <w:r w:rsidRPr="004B35F6">
        <w:rPr>
          <w:sz w:val="28"/>
          <w:szCs w:val="28"/>
        </w:rPr>
        <w:t>В результате роста реальных денежных доходов возросла покупательная способность населения: соотношение среднедушевого денежного дохода и прожиточного минимума составило 290,5% относительно 273,0% в</w:t>
      </w:r>
      <w:r>
        <w:rPr>
          <w:sz w:val="28"/>
          <w:szCs w:val="28"/>
        </w:rPr>
        <w:t xml:space="preserve"> </w:t>
      </w:r>
      <w:r w:rsidRPr="004B35F6">
        <w:rPr>
          <w:sz w:val="28"/>
          <w:szCs w:val="28"/>
        </w:rPr>
        <w:t>2006</w:t>
      </w:r>
      <w:r>
        <w:rPr>
          <w:sz w:val="28"/>
          <w:szCs w:val="28"/>
        </w:rPr>
        <w:t xml:space="preserve"> год</w:t>
      </w:r>
      <w:r w:rsidRPr="004B35F6">
        <w:rPr>
          <w:sz w:val="28"/>
          <w:szCs w:val="28"/>
        </w:rPr>
        <w:t>у.</w:t>
      </w:r>
      <w:r w:rsidRPr="004B35F6">
        <w:rPr>
          <w:b/>
          <w:bCs/>
          <w:iCs/>
          <w:sz w:val="28"/>
          <w:szCs w:val="28"/>
        </w:rPr>
        <w:t xml:space="preserve"> </w:t>
      </w:r>
      <w:r w:rsidRPr="004B35F6">
        <w:rPr>
          <w:bCs/>
          <w:iCs/>
          <w:sz w:val="28"/>
          <w:szCs w:val="28"/>
        </w:rPr>
        <w:t xml:space="preserve">Это свидетельствует об улучшении жизни населения нашей области. </w:t>
      </w:r>
      <w:r w:rsidRPr="00585A64">
        <w:rPr>
          <w:bCs/>
          <w:iCs/>
          <w:sz w:val="28"/>
          <w:szCs w:val="28"/>
        </w:rPr>
        <w:t>Численность населения с денежными доходами ниже величины прожиточного минимума</w:t>
      </w:r>
      <w:r w:rsidRPr="00585A64">
        <w:rPr>
          <w:b/>
          <w:bCs/>
          <w:iCs/>
          <w:sz w:val="28"/>
          <w:szCs w:val="28"/>
        </w:rPr>
        <w:t>,</w:t>
      </w:r>
      <w:r w:rsidRPr="004B35F6">
        <w:rPr>
          <w:b/>
          <w:bCs/>
          <w:i/>
          <w:iCs/>
          <w:sz w:val="28"/>
          <w:szCs w:val="28"/>
        </w:rPr>
        <w:t xml:space="preserve"> </w:t>
      </w:r>
      <w:r w:rsidRPr="004B35F6">
        <w:rPr>
          <w:sz w:val="28"/>
          <w:szCs w:val="28"/>
        </w:rPr>
        <w:t>вследствие опережающего роста среднедушевых доходов населения по сравнению с прожиточным минимумом, сократилась</w:t>
      </w:r>
      <w:r>
        <w:rPr>
          <w:sz w:val="28"/>
          <w:szCs w:val="28"/>
        </w:rPr>
        <w:t xml:space="preserve"> </w:t>
      </w:r>
      <w:r w:rsidRPr="004B35F6">
        <w:rPr>
          <w:sz w:val="28"/>
          <w:szCs w:val="28"/>
        </w:rPr>
        <w:t>на 15,8 тыс. человек и составила</w:t>
      </w:r>
      <w:r>
        <w:rPr>
          <w:sz w:val="28"/>
          <w:szCs w:val="28"/>
        </w:rPr>
        <w:t xml:space="preserve"> </w:t>
      </w:r>
      <w:r w:rsidRPr="004B35F6">
        <w:rPr>
          <w:sz w:val="28"/>
          <w:szCs w:val="28"/>
        </w:rPr>
        <w:t>13,6% от общей численности населения против 15,1% в 2006</w:t>
      </w:r>
      <w:r>
        <w:rPr>
          <w:sz w:val="28"/>
          <w:szCs w:val="28"/>
        </w:rPr>
        <w:t xml:space="preserve"> год</w:t>
      </w:r>
      <w:r w:rsidRPr="004B35F6">
        <w:rPr>
          <w:sz w:val="28"/>
          <w:szCs w:val="28"/>
        </w:rPr>
        <w:t>у. Для работающего населения основным источником доходов</w:t>
      </w:r>
      <w:r>
        <w:rPr>
          <w:sz w:val="28"/>
          <w:szCs w:val="28"/>
        </w:rPr>
        <w:t xml:space="preserve"> </w:t>
      </w:r>
      <w:r w:rsidRPr="004B35F6">
        <w:rPr>
          <w:sz w:val="28"/>
          <w:szCs w:val="28"/>
        </w:rPr>
        <w:t>является оплата труда.</w:t>
      </w:r>
      <w:r>
        <w:rPr>
          <w:sz w:val="28"/>
          <w:szCs w:val="28"/>
        </w:rPr>
        <w:t xml:space="preserve"> </w:t>
      </w:r>
    </w:p>
    <w:p w:rsidR="009D2673" w:rsidRDefault="00EE2E5F" w:rsidP="009D2673">
      <w:pPr>
        <w:spacing w:line="360" w:lineRule="auto"/>
        <w:ind w:firstLine="720"/>
        <w:jc w:val="both"/>
        <w:rPr>
          <w:color w:val="000000"/>
          <w:sz w:val="28"/>
          <w:szCs w:val="28"/>
        </w:rPr>
      </w:pPr>
      <w:r w:rsidRPr="004B35F6">
        <w:rPr>
          <w:sz w:val="28"/>
          <w:szCs w:val="28"/>
        </w:rPr>
        <w:t>Рост потребности предприятий и организаций в рабочей силе ведет к снижению уровня безработицы. Общая численность безработных, рассчитанная по методологии Международной организации труда (МОТ), уменьшается по сравнению с 2005</w:t>
      </w:r>
      <w:r>
        <w:rPr>
          <w:sz w:val="28"/>
          <w:szCs w:val="28"/>
        </w:rPr>
        <w:t xml:space="preserve"> год</w:t>
      </w:r>
      <w:r w:rsidRPr="004B35F6">
        <w:rPr>
          <w:sz w:val="28"/>
          <w:szCs w:val="28"/>
        </w:rPr>
        <w:t>ом с 5,6</w:t>
      </w:r>
      <w:r>
        <w:rPr>
          <w:sz w:val="28"/>
          <w:szCs w:val="28"/>
        </w:rPr>
        <w:t xml:space="preserve"> </w:t>
      </w:r>
      <w:r w:rsidRPr="004B35F6">
        <w:rPr>
          <w:sz w:val="28"/>
          <w:szCs w:val="28"/>
        </w:rPr>
        <w:t>млн. человек до 5</w:t>
      </w:r>
      <w:r>
        <w:rPr>
          <w:sz w:val="28"/>
          <w:szCs w:val="28"/>
        </w:rPr>
        <w:t xml:space="preserve"> </w:t>
      </w:r>
      <w:r w:rsidRPr="004B35F6">
        <w:rPr>
          <w:sz w:val="28"/>
          <w:szCs w:val="28"/>
        </w:rPr>
        <w:t>млн. человек в 2009</w:t>
      </w:r>
      <w:r>
        <w:rPr>
          <w:sz w:val="28"/>
          <w:szCs w:val="28"/>
        </w:rPr>
        <w:t xml:space="preserve"> год</w:t>
      </w:r>
      <w:r w:rsidRPr="004B35F6">
        <w:rPr>
          <w:sz w:val="28"/>
          <w:szCs w:val="28"/>
        </w:rPr>
        <w:t>у. Уровень общей безработицы сократи</w:t>
      </w:r>
      <w:r>
        <w:rPr>
          <w:sz w:val="28"/>
          <w:szCs w:val="28"/>
        </w:rPr>
        <w:t>лся</w:t>
      </w:r>
      <w:r w:rsidRPr="004B35F6">
        <w:rPr>
          <w:sz w:val="28"/>
          <w:szCs w:val="28"/>
        </w:rPr>
        <w:t xml:space="preserve"> до 7% экономически активного населения в 2009</w:t>
      </w:r>
      <w:r>
        <w:rPr>
          <w:sz w:val="28"/>
          <w:szCs w:val="28"/>
        </w:rPr>
        <w:t xml:space="preserve"> год</w:t>
      </w:r>
      <w:r w:rsidRPr="004B35F6">
        <w:rPr>
          <w:sz w:val="28"/>
          <w:szCs w:val="28"/>
        </w:rPr>
        <w:t>у по сравнению с 7,7% в 2005</w:t>
      </w:r>
      <w:r>
        <w:rPr>
          <w:sz w:val="28"/>
          <w:szCs w:val="28"/>
        </w:rPr>
        <w:t xml:space="preserve"> год</w:t>
      </w:r>
      <w:r w:rsidRPr="004B35F6">
        <w:rPr>
          <w:sz w:val="28"/>
          <w:szCs w:val="28"/>
        </w:rPr>
        <w:t xml:space="preserve">у. В возрастной структуре общей безработицы около 20% составляет молодежь, в структуре по уровню образования более 30% составляют лица, не имеющие профессионального образования. </w:t>
      </w:r>
      <w:r w:rsidR="009D2673" w:rsidRPr="0086381F">
        <w:rPr>
          <w:color w:val="000000"/>
          <w:sz w:val="28"/>
          <w:szCs w:val="28"/>
        </w:rPr>
        <w:t>[</w:t>
      </w:r>
      <w:r w:rsidR="006C440A">
        <w:rPr>
          <w:color w:val="000000"/>
          <w:sz w:val="28"/>
          <w:szCs w:val="28"/>
        </w:rPr>
        <w:t>1</w:t>
      </w:r>
      <w:r w:rsidR="00641C1B">
        <w:rPr>
          <w:color w:val="000000"/>
          <w:sz w:val="28"/>
          <w:szCs w:val="28"/>
        </w:rPr>
        <w:t>7</w:t>
      </w:r>
      <w:r w:rsidR="006C440A">
        <w:rPr>
          <w:color w:val="000000"/>
          <w:sz w:val="28"/>
          <w:szCs w:val="28"/>
        </w:rPr>
        <w:t>, 3</w:t>
      </w:r>
      <w:r w:rsidR="009D2673" w:rsidRPr="009D2673">
        <w:rPr>
          <w:color w:val="000000"/>
          <w:sz w:val="28"/>
          <w:szCs w:val="28"/>
        </w:rPr>
        <w:t>]</w:t>
      </w:r>
    </w:p>
    <w:p w:rsidR="00850DAE" w:rsidRPr="00326E49" w:rsidRDefault="00850DAE" w:rsidP="00850DAE">
      <w:pPr>
        <w:spacing w:line="360" w:lineRule="auto"/>
        <w:ind w:firstLine="709"/>
        <w:jc w:val="both"/>
        <w:rPr>
          <w:sz w:val="28"/>
          <w:szCs w:val="28"/>
        </w:rPr>
      </w:pPr>
      <w:r w:rsidRPr="00326E49">
        <w:rPr>
          <w:sz w:val="28"/>
          <w:szCs w:val="28"/>
        </w:rPr>
        <w:t xml:space="preserve">Повышение качества жизни населения имеет особенно важное значение на местном (муниципальном) уровне. </w:t>
      </w:r>
    </w:p>
    <w:p w:rsidR="00850DAE" w:rsidRPr="00326E49" w:rsidRDefault="00850DAE" w:rsidP="00850DAE">
      <w:pPr>
        <w:spacing w:line="360" w:lineRule="auto"/>
        <w:ind w:firstLine="709"/>
        <w:jc w:val="both"/>
        <w:rPr>
          <w:sz w:val="28"/>
          <w:szCs w:val="28"/>
        </w:rPr>
      </w:pPr>
      <w:r w:rsidRPr="00326E49">
        <w:rPr>
          <w:sz w:val="28"/>
          <w:szCs w:val="28"/>
        </w:rPr>
        <w:t>Во-первых, большая часть потребностей (около 70%) людей удовлетворяется на муниципальном уровне.</w:t>
      </w:r>
    </w:p>
    <w:p w:rsidR="00850DAE" w:rsidRPr="00326E49" w:rsidRDefault="00850DAE" w:rsidP="00850DAE">
      <w:pPr>
        <w:spacing w:line="360" w:lineRule="auto"/>
        <w:ind w:firstLine="709"/>
        <w:jc w:val="both"/>
        <w:rPr>
          <w:sz w:val="28"/>
          <w:szCs w:val="28"/>
        </w:rPr>
      </w:pPr>
      <w:r w:rsidRPr="00326E49">
        <w:rPr>
          <w:sz w:val="28"/>
          <w:szCs w:val="28"/>
        </w:rPr>
        <w:t xml:space="preserve">Во-вторых, качество жизни населения становится постепенно главным критерием оценки эффективности местного самоуправления. </w:t>
      </w:r>
    </w:p>
    <w:p w:rsidR="00850DAE" w:rsidRPr="00326E49" w:rsidRDefault="00850DAE" w:rsidP="00850DAE">
      <w:pPr>
        <w:spacing w:line="360" w:lineRule="auto"/>
        <w:ind w:firstLine="709"/>
        <w:jc w:val="both"/>
        <w:rPr>
          <w:sz w:val="28"/>
          <w:szCs w:val="28"/>
        </w:rPr>
      </w:pPr>
      <w:r w:rsidRPr="00326E49">
        <w:rPr>
          <w:sz w:val="28"/>
          <w:szCs w:val="28"/>
        </w:rPr>
        <w:t>Однако пока еще нет общепринятой концепции повышения качества жизни населения страны, ее регионов, муниципальных образований. Отсутствует единый подход к содержанию самого понятия «качества жизни», нет общей методологии и методики его измерения.</w:t>
      </w:r>
    </w:p>
    <w:p w:rsidR="00CD6111" w:rsidRDefault="00CD6111" w:rsidP="00CD6111">
      <w:pPr>
        <w:spacing w:line="360" w:lineRule="auto"/>
        <w:ind w:firstLine="709"/>
        <w:jc w:val="both"/>
        <w:rPr>
          <w:sz w:val="28"/>
          <w:szCs w:val="28"/>
        </w:rPr>
      </w:pPr>
      <w:r w:rsidRPr="00326E49">
        <w:rPr>
          <w:sz w:val="28"/>
          <w:szCs w:val="28"/>
        </w:rPr>
        <w:t xml:space="preserve">Результаты социологических исследований качества жизни населения </w:t>
      </w:r>
      <w:r w:rsidR="002815B5">
        <w:rPr>
          <w:sz w:val="28"/>
          <w:szCs w:val="28"/>
        </w:rPr>
        <w:t>муниципальных образований</w:t>
      </w:r>
      <w:r w:rsidRPr="00326E49">
        <w:rPr>
          <w:sz w:val="28"/>
          <w:szCs w:val="28"/>
        </w:rPr>
        <w:t xml:space="preserve"> дают возможность придать действиям региональных органов управления конкретные направления, адресность и временные параметры. </w:t>
      </w:r>
    </w:p>
    <w:p w:rsidR="00CD6111" w:rsidRPr="00326E49" w:rsidRDefault="00CD6111" w:rsidP="00CD6111">
      <w:pPr>
        <w:spacing w:line="360" w:lineRule="auto"/>
        <w:ind w:firstLine="709"/>
        <w:jc w:val="both"/>
        <w:rPr>
          <w:sz w:val="28"/>
          <w:szCs w:val="28"/>
        </w:rPr>
      </w:pPr>
      <w:r w:rsidRPr="00326E49">
        <w:rPr>
          <w:sz w:val="28"/>
          <w:szCs w:val="28"/>
        </w:rPr>
        <w:t xml:space="preserve">Социально-экономическая ситуация в </w:t>
      </w:r>
      <w:r w:rsidR="002815B5">
        <w:rPr>
          <w:sz w:val="28"/>
          <w:szCs w:val="28"/>
        </w:rPr>
        <w:t>муниципальных образованиях</w:t>
      </w:r>
      <w:r w:rsidRPr="00326E49">
        <w:rPr>
          <w:sz w:val="28"/>
          <w:szCs w:val="28"/>
        </w:rPr>
        <w:t xml:space="preserve"> РФ предопределяет необходимость проведения исследований проблем качества жизни населения и поиск более надежных критериев и показателей качества населения, которые позволят органам государственной и региональной власти осуществлять регулирующее воздействие на процессы формирования и повышения качества жизни населения </w:t>
      </w:r>
      <w:r w:rsidR="002815B5">
        <w:rPr>
          <w:sz w:val="28"/>
          <w:szCs w:val="28"/>
        </w:rPr>
        <w:t>муниципального образования</w:t>
      </w:r>
      <w:r w:rsidRPr="00326E49">
        <w:rPr>
          <w:sz w:val="28"/>
          <w:szCs w:val="28"/>
        </w:rPr>
        <w:t xml:space="preserve">. </w:t>
      </w:r>
    </w:p>
    <w:p w:rsidR="00CD6111" w:rsidRPr="00326E49" w:rsidRDefault="00CD6111" w:rsidP="00CD6111">
      <w:pPr>
        <w:spacing w:line="360" w:lineRule="auto"/>
        <w:ind w:firstLine="709"/>
        <w:jc w:val="both"/>
        <w:rPr>
          <w:sz w:val="28"/>
          <w:szCs w:val="28"/>
        </w:rPr>
      </w:pPr>
      <w:r w:rsidRPr="00326E49">
        <w:rPr>
          <w:sz w:val="28"/>
          <w:szCs w:val="28"/>
        </w:rPr>
        <w:t>Качество жизни населения России во многом зависит от полноты и качества услуг, предоставляемых гражданам федеральными и муниципальными службами, от непосредственной деятельности органов государственной власти муниципального управления, направленного на удовлетворение повседневных жизненных потребностей жителей и их семей, от эффективности «обратной связи» общества и государства.</w:t>
      </w:r>
    </w:p>
    <w:p w:rsidR="00CD6111" w:rsidRPr="0016762E" w:rsidRDefault="00CD6111" w:rsidP="00CD6111">
      <w:pPr>
        <w:spacing w:line="360" w:lineRule="auto"/>
        <w:ind w:firstLine="709"/>
        <w:jc w:val="both"/>
        <w:rPr>
          <w:sz w:val="28"/>
          <w:szCs w:val="28"/>
          <w:lang w:val="en-US"/>
        </w:rPr>
      </w:pPr>
      <w:r w:rsidRPr="00326E49">
        <w:rPr>
          <w:sz w:val="28"/>
          <w:szCs w:val="28"/>
        </w:rPr>
        <w:t xml:space="preserve">Для обеспечения стабильного повышения качества жизни граждан России требуется налаженный механизм постоянного социального, делового и политического партнёрства, а также наличие соответствующей полной, достоверной и объективной информации о динамике этого процесса. </w:t>
      </w:r>
      <w:r w:rsidR="0016762E">
        <w:rPr>
          <w:sz w:val="28"/>
          <w:szCs w:val="28"/>
          <w:lang w:val="en-US"/>
        </w:rPr>
        <w:t>[</w:t>
      </w:r>
      <w:r w:rsidR="00422A5D">
        <w:rPr>
          <w:sz w:val="28"/>
          <w:szCs w:val="28"/>
        </w:rPr>
        <w:t>1</w:t>
      </w:r>
      <w:r w:rsidR="00641C1B">
        <w:rPr>
          <w:sz w:val="28"/>
          <w:szCs w:val="28"/>
        </w:rPr>
        <w:t>3</w:t>
      </w:r>
      <w:r w:rsidR="0016762E">
        <w:rPr>
          <w:sz w:val="28"/>
          <w:szCs w:val="28"/>
        </w:rPr>
        <w:t>, 3-5</w:t>
      </w:r>
      <w:r w:rsidR="0016762E">
        <w:rPr>
          <w:sz w:val="28"/>
          <w:szCs w:val="28"/>
          <w:lang w:val="en-US"/>
        </w:rPr>
        <w:t>]</w:t>
      </w:r>
    </w:p>
    <w:p w:rsidR="00802902" w:rsidRPr="00B504EF" w:rsidRDefault="00617503" w:rsidP="0093037C">
      <w:pPr>
        <w:pStyle w:val="11"/>
        <w:rPr>
          <w:lang w:val="ru-RU"/>
        </w:rPr>
      </w:pPr>
      <w:r w:rsidRPr="00B504EF">
        <w:rPr>
          <w:lang w:val="ru-RU"/>
        </w:rPr>
        <w:br w:type="page"/>
      </w:r>
      <w:bookmarkStart w:id="11" w:name="_Toc275875869"/>
      <w:bookmarkStart w:id="12" w:name="_Toc275876464"/>
      <w:bookmarkStart w:id="13" w:name="_Toc273463457"/>
      <w:r w:rsidR="00B504EF">
        <w:rPr>
          <w:lang w:val="ru-RU"/>
        </w:rPr>
        <w:t xml:space="preserve">2. </w:t>
      </w:r>
      <w:r w:rsidR="00C2127D" w:rsidRPr="00B504EF">
        <w:rPr>
          <w:lang w:val="ru-RU"/>
        </w:rPr>
        <w:t>Качество жизни населения в России в сравнении</w:t>
      </w:r>
      <w:bookmarkEnd w:id="11"/>
      <w:bookmarkEnd w:id="12"/>
    </w:p>
    <w:p w:rsidR="00C2127D" w:rsidRDefault="00C2127D" w:rsidP="0093037C">
      <w:pPr>
        <w:pStyle w:val="11"/>
      </w:pPr>
      <w:bookmarkStart w:id="14" w:name="_Toc275875870"/>
      <w:bookmarkStart w:id="15" w:name="_Toc275876465"/>
      <w:r>
        <w:t>с другими странами</w:t>
      </w:r>
      <w:bookmarkEnd w:id="14"/>
      <w:bookmarkEnd w:id="15"/>
    </w:p>
    <w:p w:rsidR="00802902" w:rsidRPr="00B504EF" w:rsidRDefault="00802902" w:rsidP="005E51E8">
      <w:pPr>
        <w:pStyle w:val="a3"/>
        <w:rPr>
          <w:sz w:val="28"/>
        </w:rPr>
      </w:pPr>
    </w:p>
    <w:p w:rsidR="00802902" w:rsidRPr="00081C10" w:rsidRDefault="00802902" w:rsidP="00802902">
      <w:pPr>
        <w:spacing w:line="360" w:lineRule="auto"/>
        <w:ind w:firstLine="720"/>
        <w:jc w:val="both"/>
        <w:rPr>
          <w:sz w:val="28"/>
          <w:szCs w:val="28"/>
        </w:rPr>
      </w:pPr>
      <w:r w:rsidRPr="00081C10">
        <w:rPr>
          <w:sz w:val="28"/>
          <w:szCs w:val="28"/>
        </w:rPr>
        <w:t>Качество жизни населения страны или региона - понятие комплексное. Оно включает уровень доходов населения (ВВП или ВРП на душу населения), уровень, доступность и качество образования, здоровье населения (среднюю продолжительность жизни), безопасность населения и бизнеса, качество и доступность жилья, качество инфраструктуры, воды, продуктов питания, экологию и другие показатели комфортности или, напротив, угнетения жизнедеятельности населения.</w:t>
      </w:r>
    </w:p>
    <w:p w:rsidR="00802902" w:rsidRPr="00081C10" w:rsidRDefault="00802902" w:rsidP="00802902">
      <w:pPr>
        <w:spacing w:line="360" w:lineRule="auto"/>
        <w:ind w:firstLine="720"/>
        <w:jc w:val="both"/>
        <w:rPr>
          <w:sz w:val="28"/>
          <w:szCs w:val="28"/>
        </w:rPr>
      </w:pPr>
      <w:r w:rsidRPr="00081C10">
        <w:rPr>
          <w:sz w:val="28"/>
          <w:szCs w:val="28"/>
        </w:rPr>
        <w:t>Россия только в 2007 году вышла на уровень СССР по ВВП на душу населения. Однако тип ее экономики так и остался сырьевым, а доля обрабатывающей промышленности с высокой добавочной стоимостью резко снизилась. Доля же нефтегазового сектора в экономике возросла. В то же время по всем другим показателям – по качеству и доступности медицинского обслуживания, по продолжительности жизни, по качеству образования, по здоровью населения, по уровню безопасности населения, по качеству инфраструктуры, воды - качество жизни населения России, Воронежской области и особенно г. Воронежа существенно ухудшилось в сравнении с советскими временами.</w:t>
      </w:r>
    </w:p>
    <w:p w:rsidR="00802902" w:rsidRDefault="00802902" w:rsidP="00802902">
      <w:pPr>
        <w:spacing w:line="360" w:lineRule="auto"/>
        <w:ind w:firstLine="720"/>
        <w:jc w:val="both"/>
        <w:rPr>
          <w:sz w:val="28"/>
          <w:szCs w:val="28"/>
        </w:rPr>
      </w:pPr>
      <w:r w:rsidRPr="00081C10">
        <w:rPr>
          <w:sz w:val="28"/>
          <w:szCs w:val="28"/>
        </w:rPr>
        <w:t>Наиболее общим и популярным показателем и индикатором качества жизни и уровня развития стран мира является индекс развития человеческого потенциала (ИРЧП) (табл.1). Он рассчитывается с начала ХХ века. В рейтинговой таблице 2006 года 177 стран-членов ООН подразделены на три группы: с высоким (1—63), средним (64—146) и низким (147—177) ИРЧП. Индекс каждого очередного года рассчитывается по статистическим данным двухлетней давности. Результаты расчетов представляются в форме "Доклада о развитии человеческого потенциала". Итогом доклада является сводная таблица, в которой все страны мира ранжированы по индексу развития человеческого потенциала.</w:t>
      </w:r>
    </w:p>
    <w:p w:rsidR="00802902" w:rsidRPr="00794E14" w:rsidRDefault="00802902" w:rsidP="00802902">
      <w:pPr>
        <w:spacing w:line="360" w:lineRule="auto"/>
        <w:ind w:firstLine="720"/>
        <w:jc w:val="center"/>
        <w:rPr>
          <w:sz w:val="28"/>
          <w:szCs w:val="28"/>
        </w:rPr>
      </w:pPr>
      <w:r>
        <w:rPr>
          <w:sz w:val="28"/>
          <w:szCs w:val="28"/>
        </w:rPr>
        <w:t xml:space="preserve">Таблица </w:t>
      </w:r>
      <w:r w:rsidRPr="00081C10">
        <w:rPr>
          <w:sz w:val="28"/>
          <w:szCs w:val="28"/>
        </w:rPr>
        <w:t>1.</w:t>
      </w:r>
      <w:r>
        <w:rPr>
          <w:sz w:val="28"/>
          <w:szCs w:val="28"/>
        </w:rPr>
        <w:t xml:space="preserve"> –</w:t>
      </w:r>
      <w:r w:rsidRPr="00081C10">
        <w:rPr>
          <w:sz w:val="28"/>
          <w:szCs w:val="28"/>
        </w:rPr>
        <w:t xml:space="preserve"> Рейтинг России по индексу развития человеческого потенциала (ИРЧП)</w:t>
      </w:r>
      <w:r w:rsidR="00794E14">
        <w:rPr>
          <w:sz w:val="28"/>
          <w:szCs w:val="28"/>
        </w:rPr>
        <w:t xml:space="preserve"> </w:t>
      </w:r>
      <w:r w:rsidR="00794E14" w:rsidRPr="00794E14">
        <w:rPr>
          <w:sz w:val="28"/>
          <w:szCs w:val="28"/>
        </w:rPr>
        <w:t>[</w:t>
      </w:r>
      <w:r w:rsidR="00422A5D">
        <w:rPr>
          <w:sz w:val="28"/>
          <w:szCs w:val="28"/>
        </w:rPr>
        <w:t>2</w:t>
      </w:r>
      <w:r w:rsidR="00641C1B">
        <w:rPr>
          <w:sz w:val="28"/>
          <w:szCs w:val="28"/>
        </w:rPr>
        <w:t>1</w:t>
      </w:r>
      <w:r w:rsidR="00794E14" w:rsidRPr="00794E14">
        <w:rPr>
          <w:sz w:val="28"/>
          <w:szCs w:val="28"/>
        </w:rPr>
        <w: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78"/>
        <w:gridCol w:w="904"/>
        <w:gridCol w:w="875"/>
        <w:gridCol w:w="875"/>
        <w:gridCol w:w="875"/>
        <w:gridCol w:w="875"/>
        <w:gridCol w:w="671"/>
        <w:gridCol w:w="758"/>
        <w:gridCol w:w="758"/>
        <w:gridCol w:w="875"/>
        <w:gridCol w:w="744"/>
      </w:tblGrid>
      <w:tr w:rsidR="00802902" w:rsidRPr="008715B0">
        <w:trPr>
          <w:trHeight w:val="366"/>
          <w:tblCellSpacing w:w="0" w:type="dxa"/>
          <w:jc w:val="center"/>
        </w:trPr>
        <w:tc>
          <w:tcPr>
            <w:tcW w:w="1078"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rPr>
                <w:b/>
              </w:rPr>
            </w:pPr>
            <w:r w:rsidRPr="008715B0">
              <w:rPr>
                <w:b/>
              </w:rPr>
              <w:t>Год</w:t>
            </w:r>
          </w:p>
        </w:tc>
        <w:tc>
          <w:tcPr>
            <w:tcW w:w="904"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1980</w:t>
            </w:r>
          </w:p>
        </w:tc>
        <w:tc>
          <w:tcPr>
            <w:tcW w:w="875"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1990</w:t>
            </w:r>
          </w:p>
        </w:tc>
        <w:tc>
          <w:tcPr>
            <w:tcW w:w="875"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1993</w:t>
            </w:r>
          </w:p>
        </w:tc>
        <w:tc>
          <w:tcPr>
            <w:tcW w:w="875"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1996</w:t>
            </w:r>
          </w:p>
        </w:tc>
        <w:tc>
          <w:tcPr>
            <w:tcW w:w="875"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1999</w:t>
            </w:r>
          </w:p>
        </w:tc>
        <w:tc>
          <w:tcPr>
            <w:tcW w:w="671"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2004</w:t>
            </w:r>
          </w:p>
        </w:tc>
        <w:tc>
          <w:tcPr>
            <w:tcW w:w="758"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2006</w:t>
            </w:r>
          </w:p>
        </w:tc>
        <w:tc>
          <w:tcPr>
            <w:tcW w:w="758"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2007</w:t>
            </w:r>
          </w:p>
        </w:tc>
        <w:tc>
          <w:tcPr>
            <w:tcW w:w="875"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2008</w:t>
            </w:r>
          </w:p>
        </w:tc>
        <w:tc>
          <w:tcPr>
            <w:tcW w:w="744" w:type="dxa"/>
            <w:tcBorders>
              <w:top w:val="outset" w:sz="6" w:space="0" w:color="auto"/>
              <w:left w:val="outset" w:sz="6" w:space="0" w:color="auto"/>
              <w:bottom w:val="outset" w:sz="6" w:space="0" w:color="auto"/>
              <w:right w:val="outset" w:sz="6" w:space="0" w:color="auto"/>
            </w:tcBorders>
            <w:shd w:val="clear" w:color="auto" w:fill="CCCCCC"/>
            <w:vAlign w:val="center"/>
          </w:tcPr>
          <w:p w:rsidR="00802902" w:rsidRPr="008715B0" w:rsidRDefault="00802902" w:rsidP="00347E40">
            <w:pPr>
              <w:spacing w:line="360" w:lineRule="auto"/>
              <w:jc w:val="center"/>
            </w:pPr>
            <w:r w:rsidRPr="008715B0">
              <w:t>2009</w:t>
            </w:r>
          </w:p>
        </w:tc>
      </w:tr>
      <w:tr w:rsidR="00802902" w:rsidRPr="008715B0">
        <w:trPr>
          <w:trHeight w:val="355"/>
          <w:tblCellSpacing w:w="0" w:type="dxa"/>
          <w:jc w:val="center"/>
        </w:trPr>
        <w:tc>
          <w:tcPr>
            <w:tcW w:w="1078"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rPr>
                <w:b/>
              </w:rPr>
            </w:pPr>
            <w:r w:rsidRPr="008715B0">
              <w:rPr>
                <w:b/>
              </w:rPr>
              <w:t>Рейтинг</w:t>
            </w:r>
          </w:p>
        </w:tc>
        <w:tc>
          <w:tcPr>
            <w:tcW w:w="904"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25</w:t>
            </w:r>
          </w:p>
        </w:tc>
        <w:tc>
          <w:tcPr>
            <w:tcW w:w="875"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26</w:t>
            </w:r>
          </w:p>
        </w:tc>
        <w:tc>
          <w:tcPr>
            <w:tcW w:w="875"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57</w:t>
            </w:r>
          </w:p>
        </w:tc>
        <w:tc>
          <w:tcPr>
            <w:tcW w:w="875"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67</w:t>
            </w:r>
          </w:p>
        </w:tc>
        <w:tc>
          <w:tcPr>
            <w:tcW w:w="875"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71</w:t>
            </w:r>
          </w:p>
        </w:tc>
        <w:tc>
          <w:tcPr>
            <w:tcW w:w="671"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57</w:t>
            </w:r>
          </w:p>
        </w:tc>
        <w:tc>
          <w:tcPr>
            <w:tcW w:w="758"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65</w:t>
            </w:r>
          </w:p>
        </w:tc>
        <w:tc>
          <w:tcPr>
            <w:tcW w:w="758"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67</w:t>
            </w:r>
          </w:p>
        </w:tc>
        <w:tc>
          <w:tcPr>
            <w:tcW w:w="875"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73</w:t>
            </w:r>
          </w:p>
        </w:tc>
        <w:tc>
          <w:tcPr>
            <w:tcW w:w="744" w:type="dxa"/>
            <w:tcBorders>
              <w:top w:val="outset" w:sz="6" w:space="0" w:color="auto"/>
              <w:left w:val="outset" w:sz="6" w:space="0" w:color="auto"/>
              <w:bottom w:val="outset" w:sz="6" w:space="0" w:color="auto"/>
              <w:right w:val="outset" w:sz="6" w:space="0" w:color="auto"/>
            </w:tcBorders>
            <w:vAlign w:val="center"/>
          </w:tcPr>
          <w:p w:rsidR="00802902" w:rsidRPr="008715B0" w:rsidRDefault="00802902" w:rsidP="00347E40">
            <w:pPr>
              <w:spacing w:line="360" w:lineRule="auto"/>
              <w:jc w:val="center"/>
            </w:pPr>
            <w:r w:rsidRPr="008715B0">
              <w:t>71</w:t>
            </w:r>
          </w:p>
        </w:tc>
      </w:tr>
    </w:tbl>
    <w:p w:rsidR="007317F2" w:rsidRDefault="007317F2" w:rsidP="00802902">
      <w:pPr>
        <w:spacing w:line="360" w:lineRule="auto"/>
        <w:ind w:firstLine="720"/>
        <w:jc w:val="both"/>
        <w:rPr>
          <w:sz w:val="28"/>
          <w:szCs w:val="28"/>
        </w:rPr>
      </w:pPr>
    </w:p>
    <w:p w:rsidR="00802902" w:rsidRPr="00081C10" w:rsidRDefault="00802902" w:rsidP="00802902">
      <w:pPr>
        <w:spacing w:line="360" w:lineRule="auto"/>
        <w:ind w:firstLine="720"/>
        <w:jc w:val="both"/>
        <w:rPr>
          <w:sz w:val="28"/>
          <w:szCs w:val="28"/>
        </w:rPr>
      </w:pPr>
      <w:r w:rsidRPr="00081C10">
        <w:rPr>
          <w:sz w:val="28"/>
          <w:szCs w:val="28"/>
        </w:rPr>
        <w:t>В таблице 1 приведен рейтинг России по индексу развития человеческого потенциала (ИРЧП). До перехода рынка Россия входила в тридцатку стран по ИРЧП. Затем с ухудшением всех трех показателей, особенно долголетия и ВВП на душу населения, опустилась в середину списка стран мира. Следует отметить, что основные показатели качества жизни большинства стран мира за эти годы росли. А у России снижались, топтались на месте или слегка временно поднимались с ростом цен на нефть.</w:t>
      </w:r>
    </w:p>
    <w:p w:rsidR="00802902" w:rsidRPr="00081C10" w:rsidRDefault="00802902" w:rsidP="00802902">
      <w:pPr>
        <w:spacing w:line="360" w:lineRule="auto"/>
        <w:ind w:firstLine="720"/>
        <w:jc w:val="both"/>
        <w:rPr>
          <w:sz w:val="28"/>
          <w:szCs w:val="28"/>
        </w:rPr>
      </w:pPr>
      <w:r w:rsidRPr="00081C10">
        <w:rPr>
          <w:sz w:val="28"/>
          <w:szCs w:val="28"/>
        </w:rPr>
        <w:t>В последнем докладе ООН 2009 года Россия заняла 71-е место, поднялась на 2 ступени относительно 2008г. Но надо учитывать, что при расчетах были использованы данные за весьма благополучный по нефтегазовым доходам 2007 год. Россия опережает в 2009 году Бразилию (75-е место), Турцию (79), Казахстан (82) и Украину (85). В то же время Россия уступает Албании (70), Белоруссии (68), Венесуэле (58), Кубе (51), а также прибалтийским республикам - Латвии, Литве и Эстонии (48, 46 и 40 места, соответственно). Отставание России от этих стран (за исключением прибалтов) в основном связано с низким показателем средней продолжительности жизни. Например, у белорусов ВВП на душу населения 10,8 против 14,7 тыс. долл. в РФ. Но  средняя продолжительность жизни составляет 69 лет против российских 66,2. У украинцев этот показатель  равен 68,2 лет, а у грузин - 71,6. У прибалтов лучше все показатели. Лидируют в рейтинге по ИРЧП Норвегия, Австралии, Исландии, Канада, Ирландия, Нидерланды, Швеция, Франция, Швейцария и Япония (первая десятка).</w:t>
      </w:r>
    </w:p>
    <w:p w:rsidR="00802902" w:rsidRPr="00081C10" w:rsidRDefault="00802902" w:rsidP="00802902">
      <w:pPr>
        <w:spacing w:line="360" w:lineRule="auto"/>
        <w:ind w:firstLine="720"/>
        <w:jc w:val="both"/>
        <w:rPr>
          <w:sz w:val="28"/>
          <w:szCs w:val="28"/>
        </w:rPr>
      </w:pPr>
      <w:r w:rsidRPr="00081C10">
        <w:rPr>
          <w:sz w:val="28"/>
          <w:szCs w:val="28"/>
        </w:rPr>
        <w:t xml:space="preserve">Среди крупнейших стран мира только в России существенно падает население (табл.2). По оценке ФСГС, численность постоянного населения  РФ на 1 сентября 2009г. составила 141,9 млн. человек. И с начала года уменьшилась на 11,5 тыс. человек или на 0,01% (на соответствующую дату предыдущего года - на 116,7 тыс. человек или на 0,08%). Сокращение численности населения происходило из-за естественной убыли населения, которая в январе-августе 2009г. уменьшилась по сравнению с соответствующим периодом 2008г. на 97,5 тыс. человек. Миграционный прирост на 93,7% компенсировал численные потери населения. </w:t>
      </w:r>
    </w:p>
    <w:p w:rsidR="00802902" w:rsidRPr="00081C10" w:rsidRDefault="00802902" w:rsidP="00802902">
      <w:pPr>
        <w:spacing w:line="360" w:lineRule="auto"/>
        <w:ind w:firstLine="720"/>
        <w:jc w:val="both"/>
        <w:rPr>
          <w:sz w:val="28"/>
          <w:szCs w:val="28"/>
        </w:rPr>
      </w:pPr>
      <w:r w:rsidRPr="00081C10">
        <w:rPr>
          <w:sz w:val="28"/>
          <w:szCs w:val="28"/>
        </w:rPr>
        <w:t>Приток мигрантов улучшает общую статистику, но не решает проблему вымирания славянской части населения России, скрадывает глубинные проблемы демографии страны.</w:t>
      </w:r>
    </w:p>
    <w:p w:rsidR="00802902" w:rsidRDefault="00802902" w:rsidP="00B14CB9">
      <w:pPr>
        <w:spacing w:line="360" w:lineRule="auto"/>
        <w:ind w:firstLine="720"/>
        <w:jc w:val="both"/>
        <w:rPr>
          <w:sz w:val="28"/>
          <w:szCs w:val="28"/>
        </w:rPr>
      </w:pPr>
      <w:r w:rsidRPr="00081C10">
        <w:rPr>
          <w:sz w:val="28"/>
          <w:szCs w:val="28"/>
        </w:rPr>
        <w:t>Табл</w:t>
      </w:r>
      <w:r>
        <w:rPr>
          <w:sz w:val="28"/>
          <w:szCs w:val="28"/>
        </w:rPr>
        <w:t>ица</w:t>
      </w:r>
      <w:r w:rsidRPr="00081C10">
        <w:rPr>
          <w:sz w:val="28"/>
          <w:szCs w:val="28"/>
        </w:rPr>
        <w:t>.</w:t>
      </w:r>
      <w:r>
        <w:rPr>
          <w:sz w:val="28"/>
          <w:szCs w:val="28"/>
        </w:rPr>
        <w:t xml:space="preserve"> –</w:t>
      </w:r>
      <w:r w:rsidRPr="00081C10">
        <w:rPr>
          <w:sz w:val="28"/>
          <w:szCs w:val="28"/>
        </w:rPr>
        <w:t xml:space="preserve"> 2. Крупнейшие по населению страны мира</w:t>
      </w:r>
      <w:r>
        <w:rPr>
          <w:sz w:val="28"/>
          <w:szCs w:val="28"/>
        </w:rPr>
        <w:t xml:space="preserve"> </w:t>
      </w:r>
    </w:p>
    <w:p w:rsidR="00802902" w:rsidRPr="001D3024" w:rsidRDefault="00802902" w:rsidP="00802902">
      <w:pPr>
        <w:spacing w:line="360" w:lineRule="auto"/>
        <w:ind w:firstLine="720"/>
        <w:jc w:val="center"/>
        <w:rPr>
          <w:sz w:val="28"/>
          <w:szCs w:val="28"/>
        </w:rPr>
      </w:pPr>
      <w:r w:rsidRPr="00081C10">
        <w:rPr>
          <w:sz w:val="28"/>
          <w:szCs w:val="28"/>
        </w:rPr>
        <w:t>(Свыше 80 млн. чел. апрель 2009г. )</w:t>
      </w:r>
      <w:r w:rsidR="001D3024">
        <w:rPr>
          <w:sz w:val="28"/>
          <w:szCs w:val="28"/>
        </w:rPr>
        <w:t xml:space="preserve"> </w:t>
      </w:r>
      <w:r w:rsidR="00B14CB9">
        <w:rPr>
          <w:sz w:val="28"/>
          <w:szCs w:val="28"/>
          <w:lang w:val="en-US"/>
        </w:rPr>
        <w:t>[</w:t>
      </w:r>
      <w:r w:rsidR="00422A5D">
        <w:rPr>
          <w:sz w:val="28"/>
          <w:szCs w:val="28"/>
        </w:rPr>
        <w:t>2</w:t>
      </w:r>
      <w:r w:rsidR="00641C1B">
        <w:rPr>
          <w:sz w:val="28"/>
          <w:szCs w:val="28"/>
        </w:rPr>
        <w:t>1</w:t>
      </w:r>
      <w:r w:rsidR="00B14CB9">
        <w:rPr>
          <w:sz w:val="28"/>
          <w:szCs w:val="28"/>
          <w:lang w:val="en-US"/>
        </w:rPr>
        <w:t>]</w:t>
      </w:r>
    </w:p>
    <w:tbl>
      <w:tblPr>
        <w:tblW w:w="0" w:type="auto"/>
        <w:jc w:val="center"/>
        <w:tblCellSpacing w:w="0" w:type="dxa"/>
        <w:tblBorders>
          <w:top w:val="outset" w:sz="6" w:space="0" w:color="999999"/>
          <w:left w:val="outset" w:sz="6" w:space="0" w:color="999999"/>
          <w:bottom w:val="outset" w:sz="6" w:space="0" w:color="999999"/>
          <w:right w:val="outset" w:sz="6" w:space="0" w:color="999999"/>
        </w:tblBorders>
        <w:tblCellMar>
          <w:top w:w="15" w:type="dxa"/>
          <w:left w:w="15" w:type="dxa"/>
          <w:bottom w:w="15" w:type="dxa"/>
          <w:right w:w="15" w:type="dxa"/>
        </w:tblCellMar>
        <w:tblLook w:val="0000" w:firstRow="0" w:lastRow="0" w:firstColumn="0" w:lastColumn="0" w:noHBand="0" w:noVBand="0"/>
      </w:tblPr>
      <w:tblGrid>
        <w:gridCol w:w="549"/>
        <w:gridCol w:w="1769"/>
        <w:gridCol w:w="2176"/>
        <w:gridCol w:w="1665"/>
      </w:tblGrid>
      <w:tr w:rsidR="00802902" w:rsidRPr="00802902">
        <w:trPr>
          <w:trHeight w:val="366"/>
          <w:tblCellSpacing w:w="0" w:type="dxa"/>
          <w:jc w:val="center"/>
        </w:trPr>
        <w:tc>
          <w:tcPr>
            <w:tcW w:w="549" w:type="dxa"/>
            <w:tcBorders>
              <w:top w:val="outset" w:sz="6" w:space="0" w:color="999999"/>
              <w:left w:val="outset" w:sz="6" w:space="0" w:color="999999"/>
              <w:bottom w:val="outset" w:sz="6" w:space="0" w:color="999999"/>
              <w:right w:val="outset" w:sz="6" w:space="0" w:color="999999"/>
            </w:tcBorders>
            <w:shd w:val="clear" w:color="auto" w:fill="CCCCCC"/>
            <w:vAlign w:val="center"/>
          </w:tcPr>
          <w:p w:rsidR="00802902" w:rsidRPr="00802902" w:rsidRDefault="00802902" w:rsidP="00347E40">
            <w:pPr>
              <w:spacing w:line="360" w:lineRule="auto"/>
              <w:ind w:right="114"/>
              <w:jc w:val="center"/>
              <w:rPr>
                <w:b/>
                <w:bCs/>
                <w:sz w:val="22"/>
                <w:szCs w:val="22"/>
              </w:rPr>
            </w:pPr>
            <w:r w:rsidRPr="00802902">
              <w:rPr>
                <w:b/>
                <w:bCs/>
                <w:sz w:val="22"/>
                <w:szCs w:val="22"/>
              </w:rPr>
              <w:t>№</w:t>
            </w:r>
          </w:p>
        </w:tc>
        <w:tc>
          <w:tcPr>
            <w:tcW w:w="1769" w:type="dxa"/>
            <w:tcBorders>
              <w:top w:val="outset" w:sz="6" w:space="0" w:color="999999"/>
              <w:left w:val="outset" w:sz="6" w:space="0" w:color="999999"/>
              <w:bottom w:val="outset" w:sz="6" w:space="0" w:color="999999"/>
              <w:right w:val="outset" w:sz="6" w:space="0" w:color="999999"/>
            </w:tcBorders>
            <w:shd w:val="clear" w:color="auto" w:fill="CCCCCC"/>
            <w:vAlign w:val="center"/>
          </w:tcPr>
          <w:p w:rsidR="00802902" w:rsidRPr="00802902" w:rsidRDefault="00802902" w:rsidP="00347E40">
            <w:pPr>
              <w:spacing w:line="360" w:lineRule="auto"/>
              <w:jc w:val="center"/>
              <w:rPr>
                <w:b/>
                <w:bCs/>
                <w:sz w:val="22"/>
                <w:szCs w:val="22"/>
              </w:rPr>
            </w:pPr>
            <w:r w:rsidRPr="00802902">
              <w:rPr>
                <w:b/>
                <w:bCs/>
                <w:sz w:val="22"/>
                <w:szCs w:val="22"/>
              </w:rPr>
              <w:t>Страна</w:t>
            </w:r>
          </w:p>
        </w:tc>
        <w:tc>
          <w:tcPr>
            <w:tcW w:w="2176" w:type="dxa"/>
            <w:tcBorders>
              <w:top w:val="outset" w:sz="6" w:space="0" w:color="999999"/>
              <w:left w:val="outset" w:sz="6" w:space="0" w:color="999999"/>
              <w:bottom w:val="outset" w:sz="6" w:space="0" w:color="999999"/>
              <w:right w:val="outset" w:sz="6" w:space="0" w:color="999999"/>
            </w:tcBorders>
            <w:shd w:val="clear" w:color="auto" w:fill="CCCCCC"/>
            <w:vAlign w:val="center"/>
          </w:tcPr>
          <w:p w:rsidR="00802902" w:rsidRPr="00802902" w:rsidRDefault="00802902" w:rsidP="00347E40">
            <w:pPr>
              <w:spacing w:line="360" w:lineRule="auto"/>
              <w:jc w:val="center"/>
              <w:rPr>
                <w:b/>
                <w:bCs/>
                <w:sz w:val="22"/>
                <w:szCs w:val="22"/>
              </w:rPr>
            </w:pPr>
            <w:r w:rsidRPr="00802902">
              <w:rPr>
                <w:b/>
                <w:bCs/>
                <w:sz w:val="22"/>
                <w:szCs w:val="22"/>
              </w:rPr>
              <w:t>Население</w:t>
            </w:r>
          </w:p>
        </w:tc>
        <w:tc>
          <w:tcPr>
            <w:tcW w:w="1665" w:type="dxa"/>
            <w:tcBorders>
              <w:top w:val="outset" w:sz="6" w:space="0" w:color="999999"/>
              <w:left w:val="outset" w:sz="6" w:space="0" w:color="999999"/>
              <w:bottom w:val="outset" w:sz="6" w:space="0" w:color="999999"/>
              <w:right w:val="outset" w:sz="6" w:space="0" w:color="999999"/>
            </w:tcBorders>
            <w:shd w:val="clear" w:color="auto" w:fill="CCCCCC"/>
            <w:vAlign w:val="center"/>
          </w:tcPr>
          <w:p w:rsidR="00802902" w:rsidRPr="00802902" w:rsidRDefault="00802902" w:rsidP="00347E40">
            <w:pPr>
              <w:spacing w:line="360" w:lineRule="auto"/>
              <w:jc w:val="center"/>
              <w:rPr>
                <w:b/>
                <w:bCs/>
                <w:sz w:val="22"/>
                <w:szCs w:val="22"/>
              </w:rPr>
            </w:pPr>
            <w:r w:rsidRPr="00802902">
              <w:rPr>
                <w:b/>
                <w:bCs/>
                <w:sz w:val="22"/>
                <w:szCs w:val="22"/>
              </w:rPr>
              <w:t>Прирост</w:t>
            </w:r>
          </w:p>
        </w:tc>
      </w:tr>
      <w:tr w:rsidR="00802902" w:rsidRPr="00802902">
        <w:trPr>
          <w:trHeight w:val="379"/>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1</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56" type="#_x0000_t75" style="width:16.5pt;height:11.25pt">
                  <v:imagedata r:id="rId9" o:title=""/>
                </v:shape>
              </w:pict>
            </w:r>
            <w:r w:rsidR="00802902" w:rsidRPr="00802902">
              <w:rPr>
                <w:sz w:val="22"/>
                <w:szCs w:val="22"/>
              </w:rPr>
              <w:t> </w:t>
            </w:r>
            <w:r w:rsidR="00802902" w:rsidRPr="00260705">
              <w:rPr>
                <w:sz w:val="22"/>
                <w:szCs w:val="22"/>
              </w:rPr>
              <w:t>КНР</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1 380 999 999</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0,488%</w:t>
            </w:r>
          </w:p>
        </w:tc>
      </w:tr>
      <w:tr w:rsidR="00802902" w:rsidRPr="00802902">
        <w:trPr>
          <w:trHeight w:val="366"/>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2</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59" type="#_x0000_t75" style="width:16.5pt;height:11.25pt">
                  <v:imagedata r:id="rId10" o:title=""/>
                </v:shape>
              </w:pict>
            </w:r>
            <w:r w:rsidR="00802902" w:rsidRPr="00802902">
              <w:rPr>
                <w:sz w:val="22"/>
                <w:szCs w:val="22"/>
              </w:rPr>
              <w:t> </w:t>
            </w:r>
            <w:r w:rsidR="00802902" w:rsidRPr="00260705">
              <w:rPr>
                <w:sz w:val="22"/>
                <w:szCs w:val="22"/>
              </w:rPr>
              <w:t>Индия</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1 165 995 904</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1,606%</w:t>
            </w:r>
          </w:p>
        </w:tc>
      </w:tr>
      <w:tr w:rsidR="00802902" w:rsidRPr="00802902">
        <w:trPr>
          <w:trHeight w:val="379"/>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3</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62" type="#_x0000_t75" style="width:16.5pt;height:9pt">
                  <v:imagedata r:id="rId11" o:title=""/>
                </v:shape>
              </w:pict>
            </w:r>
            <w:r w:rsidR="00802902" w:rsidRPr="00802902">
              <w:rPr>
                <w:sz w:val="22"/>
                <w:szCs w:val="22"/>
              </w:rPr>
              <w:t> </w:t>
            </w:r>
            <w:r w:rsidR="00802902" w:rsidRPr="00260705">
              <w:rPr>
                <w:sz w:val="22"/>
                <w:szCs w:val="22"/>
              </w:rPr>
              <w:t>США</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300 824 646</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0,894%</w:t>
            </w:r>
          </w:p>
        </w:tc>
      </w:tr>
      <w:tr w:rsidR="00802902" w:rsidRPr="00802902">
        <w:trPr>
          <w:trHeight w:val="379"/>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4</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65" type="#_x0000_t75" style="width:16.5pt;height:11.25pt">
                  <v:imagedata r:id="rId12" o:title=""/>
                </v:shape>
              </w:pict>
            </w:r>
            <w:r w:rsidR="00802902" w:rsidRPr="00802902">
              <w:rPr>
                <w:sz w:val="22"/>
                <w:szCs w:val="22"/>
              </w:rPr>
              <w:t> </w:t>
            </w:r>
            <w:r w:rsidR="00802902" w:rsidRPr="00260705">
              <w:rPr>
                <w:sz w:val="22"/>
                <w:szCs w:val="22"/>
              </w:rPr>
              <w:t>Индонезия</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245 512 357</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1,213%</w:t>
            </w:r>
          </w:p>
        </w:tc>
      </w:tr>
      <w:tr w:rsidR="00802902" w:rsidRPr="00802902">
        <w:trPr>
          <w:trHeight w:val="366"/>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5</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68" type="#_x0000_t75" style="width:16.5pt;height:11.25pt">
                  <v:imagedata r:id="rId13" o:title=""/>
                </v:shape>
              </w:pict>
            </w:r>
            <w:r w:rsidR="00802902" w:rsidRPr="00802902">
              <w:rPr>
                <w:sz w:val="22"/>
                <w:szCs w:val="22"/>
              </w:rPr>
              <w:t> </w:t>
            </w:r>
            <w:r w:rsidR="00802902" w:rsidRPr="00260705">
              <w:rPr>
                <w:sz w:val="22"/>
                <w:szCs w:val="22"/>
              </w:rPr>
              <w:t>Бразилия</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193 342 592</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1,008%</w:t>
            </w:r>
          </w:p>
        </w:tc>
      </w:tr>
      <w:tr w:rsidR="00802902" w:rsidRPr="00802902">
        <w:trPr>
          <w:trHeight w:val="379"/>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6</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71" type="#_x0000_t75" style="width:16.5pt;height:11.25pt">
                  <v:imagedata r:id="rId14" o:title=""/>
                </v:shape>
              </w:pict>
            </w:r>
            <w:r w:rsidR="00802902" w:rsidRPr="00802902">
              <w:rPr>
                <w:sz w:val="22"/>
                <w:szCs w:val="22"/>
              </w:rPr>
              <w:t> </w:t>
            </w:r>
            <w:r w:rsidR="00802902" w:rsidRPr="00260705">
              <w:rPr>
                <w:sz w:val="22"/>
                <w:szCs w:val="22"/>
              </w:rPr>
              <w:t>Пакистан</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172 800 042</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1,828%</w:t>
            </w:r>
          </w:p>
        </w:tc>
      </w:tr>
      <w:tr w:rsidR="00802902" w:rsidRPr="00802902">
        <w:trPr>
          <w:trHeight w:val="379"/>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7</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74" type="#_x0000_t75" style="width:16.5pt;height:9.75pt">
                  <v:imagedata r:id="rId15" o:title=""/>
                </v:shape>
              </w:pict>
            </w:r>
            <w:r w:rsidR="00802902" w:rsidRPr="00802902">
              <w:rPr>
                <w:sz w:val="22"/>
                <w:szCs w:val="22"/>
              </w:rPr>
              <w:t> </w:t>
            </w:r>
            <w:r w:rsidR="00802902" w:rsidRPr="00260705">
              <w:rPr>
                <w:sz w:val="22"/>
                <w:szCs w:val="22"/>
              </w:rPr>
              <w:t>Бангладеш</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156 546 896</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2,056%</w:t>
            </w:r>
          </w:p>
        </w:tc>
      </w:tr>
      <w:tr w:rsidR="00802902" w:rsidRPr="00802902">
        <w:trPr>
          <w:trHeight w:val="366"/>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8</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77" type="#_x0000_t75" style="width:16.5pt;height:8.25pt">
                  <v:imagedata r:id="rId16" o:title=""/>
                </v:shape>
              </w:pict>
            </w:r>
            <w:r w:rsidR="00802902" w:rsidRPr="00802902">
              <w:rPr>
                <w:sz w:val="22"/>
                <w:szCs w:val="22"/>
              </w:rPr>
              <w:t> </w:t>
            </w:r>
            <w:r w:rsidR="00802902" w:rsidRPr="00260705">
              <w:rPr>
                <w:sz w:val="22"/>
                <w:szCs w:val="22"/>
              </w:rPr>
              <w:t>Нигерия</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146 255 312</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2,379%</w:t>
            </w:r>
          </w:p>
        </w:tc>
      </w:tr>
      <w:tr w:rsidR="00802902" w:rsidRPr="00802902">
        <w:trPr>
          <w:trHeight w:val="379"/>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9</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80" type="#_x0000_t75" style="width:16.5pt;height:11.25pt">
                  <v:imagedata r:id="rId17" o:title=""/>
                </v:shape>
              </w:pict>
            </w:r>
            <w:r w:rsidR="00802902" w:rsidRPr="00802902">
              <w:rPr>
                <w:sz w:val="22"/>
                <w:szCs w:val="22"/>
              </w:rPr>
              <w:t> </w:t>
            </w:r>
            <w:r w:rsidR="00802902" w:rsidRPr="00260705">
              <w:rPr>
                <w:sz w:val="22"/>
                <w:szCs w:val="22"/>
              </w:rPr>
              <w:t>Россия</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141 927 900</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▼-0,55%</w:t>
            </w:r>
          </w:p>
        </w:tc>
      </w:tr>
      <w:tr w:rsidR="00802902" w:rsidRPr="00802902">
        <w:trPr>
          <w:trHeight w:val="379"/>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10</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83" type="#_x0000_t75" style="width:16.5pt;height:11.25pt">
                  <v:imagedata r:id="rId18" o:title=""/>
                </v:shape>
              </w:pict>
            </w:r>
            <w:r w:rsidR="00802902" w:rsidRPr="00802902">
              <w:rPr>
                <w:sz w:val="22"/>
                <w:szCs w:val="22"/>
              </w:rPr>
              <w:t> </w:t>
            </w:r>
            <w:r w:rsidR="00802902" w:rsidRPr="00260705">
              <w:rPr>
                <w:sz w:val="22"/>
                <w:szCs w:val="22"/>
              </w:rPr>
              <w:t>Япония</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127 288 419</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▼-0,088%</w:t>
            </w:r>
          </w:p>
        </w:tc>
      </w:tr>
      <w:tr w:rsidR="00802902" w:rsidRPr="00802902">
        <w:trPr>
          <w:trHeight w:val="366"/>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11</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86" type="#_x0000_t75" style="width:16.5pt;height:9.75pt">
                  <v:imagedata r:id="rId19" o:title=""/>
                </v:shape>
              </w:pict>
            </w:r>
            <w:r w:rsidR="00802902" w:rsidRPr="00802902">
              <w:rPr>
                <w:sz w:val="22"/>
                <w:szCs w:val="22"/>
              </w:rPr>
              <w:t> </w:t>
            </w:r>
            <w:r w:rsidR="00802902" w:rsidRPr="00260705">
              <w:rPr>
                <w:sz w:val="22"/>
                <w:szCs w:val="22"/>
              </w:rPr>
              <w:t>Мексика</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109 955 400</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1,153%</w:t>
            </w:r>
          </w:p>
        </w:tc>
      </w:tr>
      <w:tr w:rsidR="00802902" w:rsidRPr="00802902">
        <w:trPr>
          <w:trHeight w:val="379"/>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12</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89" type="#_x0000_t75" style="width:16.5pt;height:8.25pt">
                  <v:imagedata r:id="rId20" o:title=""/>
                </v:shape>
              </w:pict>
            </w:r>
            <w:r w:rsidR="00802902" w:rsidRPr="00802902">
              <w:rPr>
                <w:sz w:val="22"/>
                <w:szCs w:val="22"/>
              </w:rPr>
              <w:t> </w:t>
            </w:r>
            <w:r w:rsidR="00802902" w:rsidRPr="00260705">
              <w:rPr>
                <w:sz w:val="22"/>
                <w:szCs w:val="22"/>
              </w:rPr>
              <w:t>Филиппины</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94 281 287</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1,764%</w:t>
            </w:r>
          </w:p>
        </w:tc>
      </w:tr>
      <w:tr w:rsidR="00802902" w:rsidRPr="00802902">
        <w:trPr>
          <w:trHeight w:val="366"/>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13</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92" type="#_x0000_t75" style="width:16.5pt;height:11.25pt">
                  <v:imagedata r:id="rId21" o:title=""/>
                </v:shape>
              </w:pict>
            </w:r>
            <w:r w:rsidR="00802902" w:rsidRPr="00802902">
              <w:rPr>
                <w:sz w:val="22"/>
                <w:szCs w:val="22"/>
              </w:rPr>
              <w:t> </w:t>
            </w:r>
            <w:r w:rsidR="00802902" w:rsidRPr="00260705">
              <w:rPr>
                <w:sz w:val="22"/>
                <w:szCs w:val="22"/>
              </w:rPr>
              <w:t>Вьетнам</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86 986 560</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1,004%</w:t>
            </w:r>
          </w:p>
        </w:tc>
      </w:tr>
      <w:tr w:rsidR="00802902" w:rsidRPr="00802902">
        <w:trPr>
          <w:trHeight w:val="379"/>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14</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95" type="#_x0000_t75" style="width:16.5pt;height:9.75pt">
                  <v:imagedata r:id="rId22" o:title=""/>
                </v:shape>
              </w:pict>
            </w:r>
            <w:r w:rsidR="00802902" w:rsidRPr="00802902">
              <w:rPr>
                <w:sz w:val="22"/>
                <w:szCs w:val="22"/>
              </w:rPr>
              <w:t> </w:t>
            </w:r>
            <w:r w:rsidR="00802902" w:rsidRPr="00260705">
              <w:rPr>
                <w:sz w:val="22"/>
                <w:szCs w:val="22"/>
              </w:rPr>
              <w:t>Германия</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82 369 548</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▼-0,033%</w:t>
            </w:r>
          </w:p>
        </w:tc>
      </w:tr>
      <w:tr w:rsidR="00802902" w:rsidRPr="00802902">
        <w:trPr>
          <w:trHeight w:val="56"/>
          <w:tblCellSpacing w:w="0" w:type="dxa"/>
          <w:jc w:val="center"/>
        </w:trPr>
        <w:tc>
          <w:tcPr>
            <w:tcW w:w="54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ind w:right="114"/>
              <w:jc w:val="center"/>
              <w:rPr>
                <w:sz w:val="22"/>
                <w:szCs w:val="22"/>
              </w:rPr>
            </w:pPr>
            <w:r w:rsidRPr="00802902">
              <w:rPr>
                <w:sz w:val="22"/>
                <w:szCs w:val="22"/>
              </w:rPr>
              <w:t>15</w:t>
            </w:r>
          </w:p>
        </w:tc>
        <w:tc>
          <w:tcPr>
            <w:tcW w:w="1769"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260705" w:rsidP="00347E40">
            <w:pPr>
              <w:spacing w:line="360" w:lineRule="auto"/>
              <w:jc w:val="center"/>
              <w:rPr>
                <w:sz w:val="22"/>
                <w:szCs w:val="22"/>
              </w:rPr>
            </w:pPr>
            <w:r w:rsidRPr="00260705">
              <w:pict>
                <v:shape id="_x0000_i1098" type="#_x0000_t75" style="width:16.5pt;height:11.25pt">
                  <v:imagedata r:id="rId23" o:title=""/>
                </v:shape>
              </w:pict>
            </w:r>
            <w:r w:rsidR="00802902" w:rsidRPr="00802902">
              <w:rPr>
                <w:sz w:val="22"/>
                <w:szCs w:val="22"/>
              </w:rPr>
              <w:t> </w:t>
            </w:r>
            <w:r w:rsidR="00802902" w:rsidRPr="00260705">
              <w:rPr>
                <w:sz w:val="22"/>
                <w:szCs w:val="22"/>
              </w:rPr>
              <w:t>Египет</w:t>
            </w:r>
          </w:p>
        </w:tc>
        <w:tc>
          <w:tcPr>
            <w:tcW w:w="2176"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82 713 520</w:t>
            </w:r>
          </w:p>
        </w:tc>
        <w:tc>
          <w:tcPr>
            <w:tcW w:w="1665" w:type="dxa"/>
            <w:tcBorders>
              <w:top w:val="outset" w:sz="6" w:space="0" w:color="999999"/>
              <w:left w:val="outset" w:sz="6" w:space="0" w:color="999999"/>
              <w:bottom w:val="outset" w:sz="6" w:space="0" w:color="999999"/>
              <w:right w:val="outset" w:sz="6" w:space="0" w:color="999999"/>
            </w:tcBorders>
            <w:vAlign w:val="center"/>
          </w:tcPr>
          <w:p w:rsidR="00802902" w:rsidRPr="00802902" w:rsidRDefault="00802902" w:rsidP="00347E40">
            <w:pPr>
              <w:spacing w:line="360" w:lineRule="auto"/>
              <w:jc w:val="center"/>
              <w:rPr>
                <w:sz w:val="22"/>
                <w:szCs w:val="22"/>
              </w:rPr>
            </w:pPr>
            <w:r w:rsidRPr="00802902">
              <w:rPr>
                <w:sz w:val="22"/>
                <w:szCs w:val="22"/>
              </w:rPr>
              <w:t>▲ 1,721%</w:t>
            </w:r>
          </w:p>
        </w:tc>
      </w:tr>
    </w:tbl>
    <w:p w:rsidR="007317F2" w:rsidRDefault="007317F2" w:rsidP="00802902">
      <w:pPr>
        <w:spacing w:line="360" w:lineRule="auto"/>
        <w:ind w:firstLine="720"/>
        <w:jc w:val="both"/>
        <w:rPr>
          <w:sz w:val="28"/>
          <w:szCs w:val="28"/>
        </w:rPr>
      </w:pPr>
    </w:p>
    <w:p w:rsidR="00802902" w:rsidRPr="00081C10" w:rsidRDefault="00802902" w:rsidP="00802902">
      <w:pPr>
        <w:spacing w:line="360" w:lineRule="auto"/>
        <w:ind w:firstLine="720"/>
        <w:jc w:val="both"/>
        <w:rPr>
          <w:sz w:val="28"/>
          <w:szCs w:val="28"/>
        </w:rPr>
      </w:pPr>
      <w:r w:rsidRPr="00081C10">
        <w:rPr>
          <w:sz w:val="28"/>
          <w:szCs w:val="28"/>
        </w:rPr>
        <w:t>Страны СНГ существенно различаются не только по характеристикам воспроизводства населения и его состава (прежде всего возрастного), которые подробнее рассматривались в предшествующих выпусках Евразийского барометра, но и по ряду важнейших социально-экономических показателей, качеству и уровню жизни. Эти различия во многом определяют миграционные потоки между странами Содружества.</w:t>
      </w:r>
    </w:p>
    <w:p w:rsidR="00802902" w:rsidRPr="00081C10" w:rsidRDefault="00802902" w:rsidP="00802902">
      <w:pPr>
        <w:spacing w:line="360" w:lineRule="auto"/>
        <w:ind w:firstLine="720"/>
        <w:jc w:val="both"/>
        <w:rPr>
          <w:sz w:val="28"/>
          <w:szCs w:val="28"/>
        </w:rPr>
      </w:pPr>
      <w:r w:rsidRPr="00081C10">
        <w:rPr>
          <w:sz w:val="28"/>
          <w:szCs w:val="28"/>
        </w:rPr>
        <w:t xml:space="preserve">С этой точки зрения, в первую очередь следует отметить значительные различия в денежных доходах населения. Различия по среднедушевым денежным доходам населения, пересчитанным в доллары США по официальным курсам национальных валют, достигают 20 раз, а по средней заработной плате - 10 раз (рис. </w:t>
      </w:r>
      <w:r w:rsidR="00870DEA">
        <w:rPr>
          <w:sz w:val="28"/>
          <w:szCs w:val="28"/>
        </w:rPr>
        <w:t>3</w:t>
      </w:r>
      <w:r w:rsidRPr="00081C10">
        <w:rPr>
          <w:sz w:val="28"/>
          <w:szCs w:val="28"/>
        </w:rPr>
        <w:t xml:space="preserve">). </w:t>
      </w:r>
    </w:p>
    <w:p w:rsidR="00802902" w:rsidRPr="00081C10" w:rsidRDefault="00802902" w:rsidP="00802902">
      <w:pPr>
        <w:spacing w:line="360" w:lineRule="auto"/>
        <w:ind w:firstLine="720"/>
        <w:jc w:val="both"/>
        <w:rPr>
          <w:sz w:val="28"/>
          <w:szCs w:val="28"/>
        </w:rPr>
      </w:pPr>
      <w:r w:rsidRPr="00081C10">
        <w:rPr>
          <w:sz w:val="28"/>
          <w:szCs w:val="28"/>
        </w:rPr>
        <w:t>Среднедушевые денежные доходы населения составляли в 2007 году от 24 долларов США в месяц в Таджикистане до 487 в России, а в 2008 году - от 32 до 634 в тех же странах. Среднедушевые денежные доходы населения Узбекистана лишь немногим выше, чем в Таджикистане (40 долларов США в месяц за 2007 год), примерно такие же - в Киргизии (в 2004 году они составляли, как и в Узбекистане, 25 долларов США в месяц). В остальных странах СНГ (кроме Туркмении, данные о доходах населения которой не публикуются) доходы населения в несколько раз выше, превышая, по крайней мере, 100 долларов США в месяц.</w:t>
      </w:r>
    </w:p>
    <w:p w:rsidR="00802902" w:rsidRPr="001D3024" w:rsidRDefault="00802902" w:rsidP="00802902">
      <w:pPr>
        <w:spacing w:line="360" w:lineRule="auto"/>
        <w:ind w:firstLine="720"/>
        <w:jc w:val="both"/>
        <w:rPr>
          <w:sz w:val="28"/>
          <w:szCs w:val="28"/>
        </w:rPr>
      </w:pPr>
      <w:r w:rsidRPr="00081C10">
        <w:rPr>
          <w:sz w:val="28"/>
          <w:szCs w:val="28"/>
        </w:rPr>
        <w:t>Средняя заработная плата составляла в 2007 году от 47 долларов США в месяц в Таджикистане до 532 в России, а в 2008 году - от 68 до 697 в тех же странах.</w:t>
      </w:r>
    </w:p>
    <w:p w:rsidR="001D3024" w:rsidRPr="001D3024" w:rsidRDefault="001D3024" w:rsidP="00802902">
      <w:pPr>
        <w:spacing w:line="360" w:lineRule="auto"/>
        <w:ind w:firstLine="720"/>
        <w:jc w:val="both"/>
        <w:rPr>
          <w:sz w:val="28"/>
          <w:szCs w:val="28"/>
        </w:rPr>
      </w:pPr>
    </w:p>
    <w:p w:rsidR="001D3024" w:rsidRPr="001D3024" w:rsidRDefault="001D3024" w:rsidP="00802902">
      <w:pPr>
        <w:spacing w:line="360" w:lineRule="auto"/>
        <w:ind w:firstLine="720"/>
        <w:jc w:val="both"/>
        <w:rPr>
          <w:sz w:val="28"/>
          <w:szCs w:val="28"/>
        </w:rPr>
      </w:pPr>
    </w:p>
    <w:p w:rsidR="001D3024" w:rsidRPr="001D3024" w:rsidRDefault="001D3024" w:rsidP="00802902">
      <w:pPr>
        <w:spacing w:line="360" w:lineRule="auto"/>
        <w:ind w:firstLine="720"/>
        <w:jc w:val="both"/>
        <w:rPr>
          <w:sz w:val="28"/>
          <w:szCs w:val="28"/>
        </w:rPr>
      </w:pPr>
    </w:p>
    <w:p w:rsidR="001D3024" w:rsidRPr="001D3024" w:rsidRDefault="001D3024" w:rsidP="00802902">
      <w:pPr>
        <w:spacing w:line="360" w:lineRule="auto"/>
        <w:ind w:firstLine="720"/>
        <w:jc w:val="both"/>
        <w:rPr>
          <w:sz w:val="28"/>
          <w:szCs w:val="28"/>
        </w:rPr>
      </w:pPr>
    </w:p>
    <w:p w:rsidR="001D3024" w:rsidRPr="001D3024" w:rsidRDefault="001D3024" w:rsidP="00802902">
      <w:pPr>
        <w:spacing w:line="360" w:lineRule="auto"/>
        <w:ind w:firstLine="720"/>
        <w:jc w:val="both"/>
        <w:rPr>
          <w:sz w:val="28"/>
          <w:szCs w:val="28"/>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Pr="001D3024" w:rsidRDefault="001D3024" w:rsidP="00802902">
      <w:pPr>
        <w:spacing w:line="360" w:lineRule="auto"/>
        <w:ind w:firstLine="720"/>
        <w:jc w:val="both"/>
        <w:rPr>
          <w:sz w:val="28"/>
          <w:szCs w:val="28"/>
          <w:lang w:val="en-US"/>
        </w:rPr>
      </w:pPr>
    </w:p>
    <w:p w:rsidR="001D3024" w:rsidRDefault="00260705" w:rsidP="00802902">
      <w:pPr>
        <w:spacing w:line="360" w:lineRule="auto"/>
        <w:ind w:firstLine="720"/>
        <w:jc w:val="both"/>
        <w:rPr>
          <w:sz w:val="28"/>
          <w:szCs w:val="28"/>
          <w:lang w:val="en-US"/>
        </w:rPr>
      </w:pPr>
      <w:r>
        <w:rPr>
          <w:noProof/>
        </w:rPr>
        <w:pict>
          <v:shape id="_x0000_s1027" type="#_x0000_t75" alt="" style="position:absolute;left:0;text-align:left;margin-left:90pt;margin-top:-9pt;width:342pt;height:270pt;z-index:-251658752">
            <v:imagedata r:id="rId24" o:title="b_graf06"/>
          </v:shape>
        </w:pict>
      </w: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1D3024" w:rsidRDefault="001D3024" w:rsidP="00802902">
      <w:pPr>
        <w:spacing w:line="360" w:lineRule="auto"/>
        <w:ind w:firstLine="720"/>
        <w:jc w:val="both"/>
        <w:rPr>
          <w:sz w:val="28"/>
          <w:szCs w:val="28"/>
          <w:lang w:val="en-US"/>
        </w:rPr>
      </w:pPr>
    </w:p>
    <w:p w:rsidR="00802902" w:rsidRDefault="00802902" w:rsidP="001D3024">
      <w:pPr>
        <w:spacing w:line="360" w:lineRule="auto"/>
        <w:ind w:firstLine="720"/>
        <w:jc w:val="center"/>
        <w:rPr>
          <w:sz w:val="28"/>
          <w:szCs w:val="28"/>
        </w:rPr>
      </w:pPr>
      <w:r w:rsidRPr="00802902">
        <w:rPr>
          <w:sz w:val="28"/>
          <w:szCs w:val="28"/>
        </w:rPr>
        <w:t xml:space="preserve">Рис. </w:t>
      </w:r>
      <w:r w:rsidR="00870DEA">
        <w:rPr>
          <w:sz w:val="28"/>
          <w:szCs w:val="28"/>
        </w:rPr>
        <w:t>3</w:t>
      </w:r>
      <w:r w:rsidRPr="00802902">
        <w:rPr>
          <w:sz w:val="28"/>
          <w:szCs w:val="28"/>
        </w:rPr>
        <w:t>. Среднедушевые денежные доходы населения и средняя заработная плата в странах СНГ, 2007-2008 годы, долларов США в месяц на человека (по официальному курсу валют)</w:t>
      </w:r>
      <w:r w:rsidR="00794E14">
        <w:rPr>
          <w:sz w:val="28"/>
          <w:szCs w:val="28"/>
        </w:rPr>
        <w:t xml:space="preserve"> </w:t>
      </w:r>
      <w:r w:rsidR="00794E14" w:rsidRPr="00B504EF">
        <w:rPr>
          <w:sz w:val="28"/>
          <w:szCs w:val="28"/>
        </w:rPr>
        <w:t>[</w:t>
      </w:r>
      <w:r w:rsidR="00794E14">
        <w:rPr>
          <w:sz w:val="28"/>
          <w:szCs w:val="28"/>
        </w:rPr>
        <w:t>8, 525</w:t>
      </w:r>
      <w:r w:rsidR="00794E14" w:rsidRPr="00B504EF">
        <w:rPr>
          <w:sz w:val="28"/>
          <w:szCs w:val="28"/>
        </w:rPr>
        <w:t>]</w:t>
      </w:r>
    </w:p>
    <w:p w:rsidR="00B14CB9" w:rsidRPr="00802902" w:rsidRDefault="00B14CB9" w:rsidP="001D3024">
      <w:pPr>
        <w:spacing w:line="360" w:lineRule="auto"/>
        <w:ind w:firstLine="720"/>
        <w:jc w:val="center"/>
        <w:rPr>
          <w:sz w:val="28"/>
          <w:szCs w:val="28"/>
        </w:rPr>
      </w:pPr>
    </w:p>
    <w:p w:rsidR="00802902" w:rsidRPr="00081C10" w:rsidRDefault="00802902" w:rsidP="00802902">
      <w:pPr>
        <w:pStyle w:val="p2"/>
        <w:spacing w:before="0" w:beforeAutospacing="0" w:after="0" w:afterAutospacing="0" w:line="360" w:lineRule="auto"/>
        <w:ind w:firstLine="720"/>
        <w:rPr>
          <w:rFonts w:ascii="Times New Roman" w:hAnsi="Times New Roman" w:cs="Times New Roman"/>
          <w:sz w:val="28"/>
          <w:szCs w:val="28"/>
        </w:rPr>
      </w:pPr>
      <w:r w:rsidRPr="00081C10">
        <w:rPr>
          <w:rFonts w:ascii="Times New Roman" w:hAnsi="Times New Roman" w:cs="Times New Roman"/>
          <w:sz w:val="28"/>
          <w:szCs w:val="28"/>
        </w:rPr>
        <w:t>При более высоких уровнях денежных доходов населения и заработной платы Россия выделяется среди стран СНГ наиболее высокой социально-экономической дифференциацией населения. Почти половина денежных доходов сосредоточен</w:t>
      </w:r>
      <w:r w:rsidR="00E21817">
        <w:rPr>
          <w:rFonts w:ascii="Times New Roman" w:hAnsi="Times New Roman" w:cs="Times New Roman"/>
          <w:sz w:val="28"/>
          <w:szCs w:val="28"/>
        </w:rPr>
        <w:t>а в руках 20% населения</w:t>
      </w:r>
      <w:r w:rsidRPr="00081C10">
        <w:rPr>
          <w:rFonts w:ascii="Times New Roman" w:hAnsi="Times New Roman" w:cs="Times New Roman"/>
          <w:sz w:val="28"/>
          <w:szCs w:val="28"/>
        </w:rPr>
        <w:t>, доходы 20% населения с самыми высокими доходами в 9,4 раза превышают доходы 20% населения с самыми низкими доходами, а аналогичный коэффициент дифференциации доходов по 10%-ным группам населения в 2008 году достигал почти 17 раз.</w:t>
      </w:r>
    </w:p>
    <w:p w:rsidR="00802902" w:rsidRPr="00081C10" w:rsidRDefault="00802902" w:rsidP="00802902">
      <w:pPr>
        <w:pStyle w:val="p2"/>
        <w:spacing w:before="0" w:beforeAutospacing="0" w:after="0" w:afterAutospacing="0" w:line="360" w:lineRule="auto"/>
        <w:ind w:firstLine="720"/>
        <w:rPr>
          <w:rFonts w:ascii="Times New Roman" w:hAnsi="Times New Roman" w:cs="Times New Roman"/>
          <w:sz w:val="28"/>
          <w:szCs w:val="28"/>
        </w:rPr>
      </w:pPr>
      <w:r w:rsidRPr="00081C10">
        <w:rPr>
          <w:rFonts w:ascii="Times New Roman" w:hAnsi="Times New Roman" w:cs="Times New Roman"/>
          <w:sz w:val="28"/>
          <w:szCs w:val="28"/>
        </w:rPr>
        <w:t xml:space="preserve">Из стран СНГ, по которым имеются соответствующие данные, довольно высокой дифференциацией денежных доходов населения отличаются также Молдавия (коэффициент дифференциации по 20-процентным группам - 6,8 раза, по 10-процентным группам - 12,2), Киргизия (6,2 и 9,9 раза) и Армения (5,4 и 9,1). В остальных странах она, по крайней мере, вдвое ниже, чем в России. </w:t>
      </w:r>
    </w:p>
    <w:p w:rsidR="00802902" w:rsidRPr="00081C10" w:rsidRDefault="00260705" w:rsidP="00802902">
      <w:pPr>
        <w:pStyle w:val="aa"/>
        <w:spacing w:before="0" w:beforeAutospacing="0" w:after="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101" type="#_x0000_t75" style="width:384.75pt;height:296.25pt">
            <v:imagedata r:id="rId25" o:title=""/>
          </v:shape>
        </w:pict>
      </w:r>
    </w:p>
    <w:p w:rsidR="001D3024" w:rsidRDefault="00802902" w:rsidP="00802902">
      <w:pPr>
        <w:pStyle w:val="z1"/>
        <w:spacing w:before="0" w:beforeAutospacing="0" w:after="0" w:afterAutospacing="0" w:line="360" w:lineRule="auto"/>
        <w:ind w:firstLine="720"/>
        <w:rPr>
          <w:rFonts w:ascii="Times New Roman" w:hAnsi="Times New Roman" w:cs="Times New Roman"/>
          <w:b w:val="0"/>
          <w:sz w:val="28"/>
          <w:szCs w:val="28"/>
          <w:lang w:val="en-US"/>
        </w:rPr>
      </w:pPr>
      <w:r w:rsidRPr="00310594">
        <w:rPr>
          <w:rFonts w:ascii="Times New Roman" w:hAnsi="Times New Roman" w:cs="Times New Roman"/>
          <w:b w:val="0"/>
          <w:sz w:val="28"/>
          <w:szCs w:val="28"/>
        </w:rPr>
        <w:t xml:space="preserve">Рис. </w:t>
      </w:r>
      <w:r w:rsidR="00870DEA">
        <w:rPr>
          <w:rFonts w:ascii="Times New Roman" w:hAnsi="Times New Roman" w:cs="Times New Roman"/>
          <w:b w:val="0"/>
          <w:sz w:val="28"/>
          <w:szCs w:val="28"/>
        </w:rPr>
        <w:t>4</w:t>
      </w:r>
      <w:r w:rsidRPr="00310594">
        <w:rPr>
          <w:rFonts w:ascii="Times New Roman" w:hAnsi="Times New Roman" w:cs="Times New Roman"/>
          <w:b w:val="0"/>
          <w:sz w:val="28"/>
          <w:szCs w:val="28"/>
        </w:rPr>
        <w:t>. Распределение общего фонда денежных доходов (располагаемых ресурсов) домашних хозяйств по 20% группам населения в странах СНГ,</w:t>
      </w:r>
    </w:p>
    <w:p w:rsidR="00802902" w:rsidRDefault="00802902" w:rsidP="00802902">
      <w:pPr>
        <w:pStyle w:val="z1"/>
        <w:spacing w:before="0" w:beforeAutospacing="0" w:after="0" w:afterAutospacing="0" w:line="360" w:lineRule="auto"/>
        <w:ind w:firstLine="720"/>
        <w:rPr>
          <w:rFonts w:ascii="Times New Roman" w:hAnsi="Times New Roman" w:cs="Times New Roman"/>
          <w:b w:val="0"/>
          <w:sz w:val="28"/>
          <w:szCs w:val="28"/>
        </w:rPr>
      </w:pPr>
      <w:r w:rsidRPr="00310594">
        <w:rPr>
          <w:rFonts w:ascii="Times New Roman" w:hAnsi="Times New Roman" w:cs="Times New Roman"/>
          <w:b w:val="0"/>
          <w:sz w:val="28"/>
          <w:szCs w:val="28"/>
        </w:rPr>
        <w:t>200</w:t>
      </w:r>
      <w:r w:rsidR="00E21817">
        <w:rPr>
          <w:rFonts w:ascii="Times New Roman" w:hAnsi="Times New Roman" w:cs="Times New Roman"/>
          <w:b w:val="0"/>
          <w:sz w:val="28"/>
          <w:szCs w:val="28"/>
        </w:rPr>
        <w:t>9</w:t>
      </w:r>
      <w:r w:rsidRPr="00310594">
        <w:rPr>
          <w:rFonts w:ascii="Times New Roman" w:hAnsi="Times New Roman" w:cs="Times New Roman"/>
          <w:b w:val="0"/>
          <w:sz w:val="28"/>
          <w:szCs w:val="28"/>
        </w:rPr>
        <w:t xml:space="preserve"> год, %</w:t>
      </w:r>
      <w:r w:rsidR="00794E14">
        <w:rPr>
          <w:rFonts w:ascii="Times New Roman" w:hAnsi="Times New Roman" w:cs="Times New Roman"/>
          <w:b w:val="0"/>
          <w:sz w:val="28"/>
          <w:szCs w:val="28"/>
        </w:rPr>
        <w:t xml:space="preserve"> </w:t>
      </w:r>
      <w:r w:rsidR="00794E14" w:rsidRPr="00794E14">
        <w:rPr>
          <w:rFonts w:ascii="Times New Roman" w:hAnsi="Times New Roman" w:cs="Times New Roman"/>
          <w:b w:val="0"/>
          <w:sz w:val="28"/>
          <w:szCs w:val="28"/>
        </w:rPr>
        <w:t>[8, 525]</w:t>
      </w:r>
    </w:p>
    <w:p w:rsidR="00B14CB9" w:rsidRPr="00310594" w:rsidRDefault="00B14CB9" w:rsidP="00802902">
      <w:pPr>
        <w:pStyle w:val="z1"/>
        <w:spacing w:before="0" w:beforeAutospacing="0" w:after="0" w:afterAutospacing="0" w:line="360" w:lineRule="auto"/>
        <w:ind w:firstLine="720"/>
        <w:rPr>
          <w:rFonts w:ascii="Times New Roman" w:hAnsi="Times New Roman" w:cs="Times New Roman"/>
          <w:b w:val="0"/>
          <w:sz w:val="28"/>
          <w:szCs w:val="28"/>
        </w:rPr>
      </w:pPr>
    </w:p>
    <w:p w:rsidR="00802902" w:rsidRPr="00081C10" w:rsidRDefault="00802902" w:rsidP="00802902">
      <w:pPr>
        <w:spacing w:line="360" w:lineRule="auto"/>
        <w:ind w:firstLine="720"/>
        <w:jc w:val="both"/>
        <w:rPr>
          <w:sz w:val="28"/>
          <w:szCs w:val="28"/>
        </w:rPr>
      </w:pPr>
      <w:r w:rsidRPr="00081C10">
        <w:rPr>
          <w:sz w:val="28"/>
          <w:szCs w:val="28"/>
        </w:rPr>
        <w:t xml:space="preserve">Страны СНГ заметно различаются структурой экономической занятости. В Белоруссии, Казахстане, России и на Украине большая часть занятых в экономике сосредоточена в сфере услуг (рис. </w:t>
      </w:r>
      <w:r w:rsidR="00870DEA">
        <w:rPr>
          <w:sz w:val="28"/>
          <w:szCs w:val="28"/>
        </w:rPr>
        <w:t>5</w:t>
      </w:r>
      <w:r w:rsidRPr="00081C10">
        <w:rPr>
          <w:sz w:val="28"/>
          <w:szCs w:val="28"/>
        </w:rPr>
        <w:t xml:space="preserve">). В Белоруссии и России каждый четвертый-пятый занят в промышленности, каждый десятый - в сельском, лесном и рыбном хозяйстве (рис. </w:t>
      </w:r>
      <w:r w:rsidR="00870DEA">
        <w:rPr>
          <w:sz w:val="28"/>
          <w:szCs w:val="28"/>
        </w:rPr>
        <w:t>5</w:t>
      </w:r>
      <w:r w:rsidRPr="00081C10">
        <w:rPr>
          <w:sz w:val="28"/>
          <w:szCs w:val="28"/>
        </w:rPr>
        <w:t>). В остальных странах доля занятых в сельском, лесном и рыбном хозяйстве существенно выше, а доля занятых в промышленности ниже.</w:t>
      </w:r>
    </w:p>
    <w:p w:rsidR="00802902" w:rsidRPr="00081C10" w:rsidRDefault="00802902" w:rsidP="00802902">
      <w:pPr>
        <w:spacing w:line="360" w:lineRule="auto"/>
        <w:ind w:firstLine="720"/>
        <w:jc w:val="both"/>
        <w:rPr>
          <w:sz w:val="28"/>
          <w:szCs w:val="28"/>
        </w:rPr>
      </w:pPr>
      <w:r w:rsidRPr="00081C10">
        <w:rPr>
          <w:sz w:val="28"/>
          <w:szCs w:val="28"/>
        </w:rPr>
        <w:t>При этом в целом по странам СНГ (без Грузии, Туркмении и Узбекистана) доля занятых в промышленности снизилась с 21,7% в 2000 году до 18,8 в 200</w:t>
      </w:r>
      <w:r w:rsidR="00E21817">
        <w:rPr>
          <w:sz w:val="28"/>
          <w:szCs w:val="28"/>
        </w:rPr>
        <w:t>9</w:t>
      </w:r>
      <w:r w:rsidRPr="00081C10">
        <w:rPr>
          <w:sz w:val="28"/>
          <w:szCs w:val="28"/>
        </w:rPr>
        <w:t xml:space="preserve"> году, доля занятых в сельском, лесном и рыбном хозяйстве - с 19,9% до 15,5%. Доля занятых в сфере строительства, напротив, увеличилась с 5,8% до 7,3%, в сфере услуг - с 52,6% до 58,4%. </w:t>
      </w:r>
    </w:p>
    <w:p w:rsidR="00802902" w:rsidRPr="00081C10" w:rsidRDefault="00260705" w:rsidP="00802902">
      <w:pPr>
        <w:spacing w:line="360" w:lineRule="auto"/>
        <w:ind w:firstLine="720"/>
        <w:jc w:val="both"/>
        <w:rPr>
          <w:sz w:val="28"/>
          <w:szCs w:val="28"/>
        </w:rPr>
      </w:pPr>
      <w:r>
        <w:rPr>
          <w:sz w:val="28"/>
          <w:szCs w:val="28"/>
        </w:rPr>
        <w:pict>
          <v:shape id="_x0000_i1104" type="#_x0000_t75" style="width:387pt;height:296.25pt">
            <v:imagedata r:id="rId26" o:title=""/>
          </v:shape>
        </w:pict>
      </w:r>
    </w:p>
    <w:p w:rsidR="00802902" w:rsidRDefault="00802902" w:rsidP="00802902">
      <w:pPr>
        <w:spacing w:line="360" w:lineRule="auto"/>
        <w:ind w:firstLine="720"/>
        <w:jc w:val="both"/>
        <w:rPr>
          <w:bCs/>
          <w:sz w:val="28"/>
          <w:szCs w:val="28"/>
        </w:rPr>
      </w:pPr>
      <w:r w:rsidRPr="00310594">
        <w:rPr>
          <w:bCs/>
          <w:sz w:val="28"/>
          <w:szCs w:val="28"/>
        </w:rPr>
        <w:t xml:space="preserve">Рис. </w:t>
      </w:r>
      <w:r w:rsidR="00870DEA">
        <w:rPr>
          <w:bCs/>
          <w:sz w:val="28"/>
          <w:szCs w:val="28"/>
        </w:rPr>
        <w:t>5</w:t>
      </w:r>
      <w:r w:rsidRPr="00310594">
        <w:rPr>
          <w:bCs/>
          <w:sz w:val="28"/>
          <w:szCs w:val="28"/>
        </w:rPr>
        <w:t>. Распределение занятого населения по отраслям эк</w:t>
      </w:r>
      <w:r>
        <w:rPr>
          <w:bCs/>
          <w:sz w:val="28"/>
          <w:szCs w:val="28"/>
        </w:rPr>
        <w:t>ономики в странах С</w:t>
      </w:r>
      <w:r w:rsidR="00E21817">
        <w:rPr>
          <w:bCs/>
          <w:sz w:val="28"/>
          <w:szCs w:val="28"/>
        </w:rPr>
        <w:t>НГ, 2009</w:t>
      </w:r>
      <w:r>
        <w:rPr>
          <w:bCs/>
          <w:sz w:val="28"/>
          <w:szCs w:val="28"/>
        </w:rPr>
        <w:t xml:space="preserve"> год</w:t>
      </w:r>
      <w:r w:rsidRPr="00310594">
        <w:rPr>
          <w:bCs/>
          <w:sz w:val="28"/>
          <w:szCs w:val="28"/>
        </w:rPr>
        <w:t>, %</w:t>
      </w:r>
      <w:r w:rsidR="00794E14">
        <w:rPr>
          <w:bCs/>
          <w:sz w:val="28"/>
          <w:szCs w:val="28"/>
        </w:rPr>
        <w:t xml:space="preserve"> </w:t>
      </w:r>
      <w:r w:rsidR="00794E14" w:rsidRPr="00B504EF">
        <w:rPr>
          <w:sz w:val="28"/>
          <w:szCs w:val="28"/>
        </w:rPr>
        <w:t>[</w:t>
      </w:r>
      <w:r w:rsidR="00794E14">
        <w:rPr>
          <w:sz w:val="28"/>
          <w:szCs w:val="28"/>
        </w:rPr>
        <w:t>8, 525</w:t>
      </w:r>
      <w:r w:rsidR="00794E14" w:rsidRPr="00B504EF">
        <w:rPr>
          <w:sz w:val="28"/>
          <w:szCs w:val="28"/>
        </w:rPr>
        <w:t>]</w:t>
      </w:r>
    </w:p>
    <w:p w:rsidR="00B14CB9" w:rsidRPr="00310594" w:rsidRDefault="00B14CB9" w:rsidP="00802902">
      <w:pPr>
        <w:spacing w:line="360" w:lineRule="auto"/>
        <w:ind w:firstLine="720"/>
        <w:jc w:val="both"/>
        <w:rPr>
          <w:bCs/>
          <w:sz w:val="28"/>
          <w:szCs w:val="28"/>
        </w:rPr>
      </w:pPr>
    </w:p>
    <w:p w:rsidR="00802902" w:rsidRPr="00081C10" w:rsidRDefault="00802902" w:rsidP="00802902">
      <w:pPr>
        <w:spacing w:line="360" w:lineRule="auto"/>
        <w:ind w:firstLine="720"/>
        <w:jc w:val="both"/>
        <w:rPr>
          <w:sz w:val="28"/>
          <w:szCs w:val="28"/>
        </w:rPr>
      </w:pPr>
      <w:r w:rsidRPr="00081C10">
        <w:rPr>
          <w:sz w:val="28"/>
          <w:szCs w:val="28"/>
        </w:rPr>
        <w:t xml:space="preserve">Если в Белоруссии и России преобладающая часть занятых в экономике работает по найму, а работающие не по найму составляют не более 7%, то в других странах СНГ доля работающих не по найму составляет от одной до двух третей (рис. </w:t>
      </w:r>
      <w:r w:rsidR="00870DEA">
        <w:rPr>
          <w:sz w:val="28"/>
          <w:szCs w:val="28"/>
        </w:rPr>
        <w:t>6</w:t>
      </w:r>
      <w:r w:rsidRPr="00081C10">
        <w:rPr>
          <w:sz w:val="28"/>
          <w:szCs w:val="28"/>
        </w:rPr>
        <w:t>). Украина в этом ряду занимает некоторое промежуточное положение.</w:t>
      </w:r>
    </w:p>
    <w:p w:rsidR="00802902" w:rsidRPr="00081C10" w:rsidRDefault="00260705" w:rsidP="00727261">
      <w:pPr>
        <w:spacing w:line="360" w:lineRule="auto"/>
        <w:ind w:left="1404" w:firstLine="720"/>
        <w:jc w:val="both"/>
        <w:rPr>
          <w:sz w:val="28"/>
          <w:szCs w:val="28"/>
        </w:rPr>
      </w:pPr>
      <w:r>
        <w:rPr>
          <w:sz w:val="28"/>
          <w:szCs w:val="28"/>
        </w:rPr>
        <w:pict>
          <v:shape id="_x0000_i1107" type="#_x0000_t75" style="width:333.75pt;height:255pt">
            <v:imagedata r:id="rId27" o:title=""/>
          </v:shape>
        </w:pict>
      </w:r>
    </w:p>
    <w:p w:rsidR="00802902" w:rsidRPr="00310594" w:rsidRDefault="00802902" w:rsidP="00802902">
      <w:pPr>
        <w:spacing w:line="360" w:lineRule="auto"/>
        <w:ind w:firstLine="720"/>
        <w:jc w:val="both"/>
        <w:rPr>
          <w:bCs/>
          <w:sz w:val="28"/>
          <w:szCs w:val="28"/>
        </w:rPr>
      </w:pPr>
      <w:r>
        <w:rPr>
          <w:bCs/>
          <w:sz w:val="28"/>
          <w:szCs w:val="28"/>
        </w:rPr>
        <w:t>Рис.</w:t>
      </w:r>
      <w:r w:rsidRPr="00310594">
        <w:rPr>
          <w:bCs/>
          <w:sz w:val="28"/>
          <w:szCs w:val="28"/>
        </w:rPr>
        <w:t xml:space="preserve"> </w:t>
      </w:r>
      <w:r w:rsidR="00870DEA">
        <w:rPr>
          <w:bCs/>
          <w:sz w:val="28"/>
          <w:szCs w:val="28"/>
        </w:rPr>
        <w:t>6</w:t>
      </w:r>
      <w:r w:rsidRPr="00310594">
        <w:rPr>
          <w:bCs/>
          <w:sz w:val="28"/>
          <w:szCs w:val="28"/>
        </w:rPr>
        <w:t>. Распределение занятого населения по стату</w:t>
      </w:r>
      <w:r w:rsidR="00E21817">
        <w:rPr>
          <w:bCs/>
          <w:sz w:val="28"/>
          <w:szCs w:val="28"/>
        </w:rPr>
        <w:t>су занятости в странах СНГ, 2009</w:t>
      </w:r>
      <w:r w:rsidRPr="00310594">
        <w:rPr>
          <w:bCs/>
          <w:sz w:val="28"/>
          <w:szCs w:val="28"/>
        </w:rPr>
        <w:t xml:space="preserve"> год, %</w:t>
      </w:r>
      <w:r w:rsidR="00794E14">
        <w:rPr>
          <w:bCs/>
          <w:sz w:val="28"/>
          <w:szCs w:val="28"/>
        </w:rPr>
        <w:t xml:space="preserve"> </w:t>
      </w:r>
      <w:r w:rsidR="00794E14" w:rsidRPr="00B504EF">
        <w:rPr>
          <w:sz w:val="28"/>
          <w:szCs w:val="28"/>
        </w:rPr>
        <w:t>[</w:t>
      </w:r>
      <w:r w:rsidR="00794E14">
        <w:rPr>
          <w:sz w:val="28"/>
          <w:szCs w:val="28"/>
        </w:rPr>
        <w:t>8, 525</w:t>
      </w:r>
      <w:r w:rsidR="00794E14" w:rsidRPr="00B504EF">
        <w:rPr>
          <w:sz w:val="28"/>
          <w:szCs w:val="28"/>
        </w:rPr>
        <w:t>]</w:t>
      </w:r>
    </w:p>
    <w:p w:rsidR="007317F2" w:rsidRDefault="007317F2" w:rsidP="00727261">
      <w:pPr>
        <w:spacing w:line="360" w:lineRule="auto"/>
        <w:ind w:firstLine="720"/>
        <w:jc w:val="both"/>
        <w:rPr>
          <w:sz w:val="28"/>
          <w:szCs w:val="28"/>
        </w:rPr>
      </w:pPr>
    </w:p>
    <w:p w:rsidR="00727261" w:rsidRPr="00081C10" w:rsidRDefault="00727261" w:rsidP="00727261">
      <w:pPr>
        <w:spacing w:line="360" w:lineRule="auto"/>
        <w:ind w:firstLine="720"/>
        <w:jc w:val="both"/>
        <w:rPr>
          <w:sz w:val="28"/>
          <w:szCs w:val="28"/>
        </w:rPr>
      </w:pPr>
      <w:r w:rsidRPr="00081C10">
        <w:rPr>
          <w:sz w:val="28"/>
          <w:szCs w:val="28"/>
        </w:rPr>
        <w:t>Работающие не по найму - это лица, выполняющие работу, определенную как "работа на собственном предприятии, в собственном деле", вознаграждение за которую непосредственно зависит от дохода, получаемого от производства товаров и услуг. Лицо, работающее не по найму, самостоятельно принимает производственные решения, относящиеся к деятельности предприятия (собственному делу), или делегирует эти полномочия иному лицу, оставляя за собой ответственность за благополучие предприятия (собственного дела). Эта группа объединяет работодателей, самостоятельно занятых лиц, членов производственных кооперативов, помогающих на семейном предприятии.</w:t>
      </w:r>
    </w:p>
    <w:p w:rsidR="00802902" w:rsidRPr="00081C10" w:rsidRDefault="00727261" w:rsidP="00727261">
      <w:pPr>
        <w:spacing w:line="360" w:lineRule="auto"/>
        <w:ind w:firstLine="720"/>
        <w:jc w:val="both"/>
        <w:rPr>
          <w:sz w:val="28"/>
          <w:szCs w:val="28"/>
        </w:rPr>
      </w:pPr>
      <w:r w:rsidRPr="00081C10">
        <w:rPr>
          <w:sz w:val="28"/>
          <w:szCs w:val="28"/>
        </w:rPr>
        <w:t>В России около 75% работающих не по найму составляют самостоятельно занятые (индивидуальной трудовой деятельностью, работой в личном подсобном хозяйстве и т.п.), около 20% - работодатели</w:t>
      </w:r>
      <w:r w:rsidRPr="00B504EF">
        <w:rPr>
          <w:sz w:val="28"/>
          <w:szCs w:val="28"/>
        </w:rPr>
        <w:t xml:space="preserve"> </w:t>
      </w:r>
      <w:r w:rsidR="00802902" w:rsidRPr="00B504EF">
        <w:rPr>
          <w:sz w:val="28"/>
          <w:szCs w:val="28"/>
        </w:rPr>
        <w:t>[</w:t>
      </w:r>
      <w:r w:rsidR="00914B08">
        <w:rPr>
          <w:sz w:val="28"/>
          <w:szCs w:val="28"/>
        </w:rPr>
        <w:t>8</w:t>
      </w:r>
      <w:r w:rsidR="00802902">
        <w:rPr>
          <w:sz w:val="28"/>
          <w:szCs w:val="28"/>
        </w:rPr>
        <w:t>,</w:t>
      </w:r>
      <w:r w:rsidR="007317F2">
        <w:rPr>
          <w:sz w:val="28"/>
          <w:szCs w:val="28"/>
        </w:rPr>
        <w:t xml:space="preserve"> </w:t>
      </w:r>
      <w:r w:rsidR="00802902">
        <w:rPr>
          <w:sz w:val="28"/>
          <w:szCs w:val="28"/>
        </w:rPr>
        <w:t>525</w:t>
      </w:r>
      <w:r w:rsidR="00802902" w:rsidRPr="00B504EF">
        <w:rPr>
          <w:sz w:val="28"/>
          <w:szCs w:val="28"/>
        </w:rPr>
        <w:t>]</w:t>
      </w:r>
      <w:r w:rsidR="007317F2">
        <w:rPr>
          <w:sz w:val="28"/>
          <w:szCs w:val="28"/>
        </w:rPr>
        <w:t>.</w:t>
      </w:r>
    </w:p>
    <w:p w:rsidR="00794E14" w:rsidRDefault="00C2127D" w:rsidP="0093037C">
      <w:pPr>
        <w:pStyle w:val="11"/>
        <w:rPr>
          <w:lang w:val="ru-RU"/>
        </w:rPr>
      </w:pPr>
      <w:r w:rsidRPr="00B504EF">
        <w:rPr>
          <w:lang w:val="ru-RU"/>
        </w:rPr>
        <w:br w:type="page"/>
      </w:r>
      <w:bookmarkStart w:id="16" w:name="_Toc275875871"/>
      <w:bookmarkStart w:id="17" w:name="_Toc275876466"/>
      <w:r w:rsidR="00B504EF">
        <w:rPr>
          <w:lang w:val="ru-RU"/>
        </w:rPr>
        <w:t xml:space="preserve">3. </w:t>
      </w:r>
      <w:r w:rsidRPr="00B504EF">
        <w:rPr>
          <w:lang w:val="ru-RU"/>
        </w:rPr>
        <w:t xml:space="preserve">Качество жизни населения </w:t>
      </w:r>
      <w:bookmarkEnd w:id="16"/>
      <w:bookmarkEnd w:id="17"/>
      <w:r w:rsidR="00794E14">
        <w:rPr>
          <w:lang w:val="ru-RU"/>
        </w:rPr>
        <w:t xml:space="preserve">на уровне субъекта РФ </w:t>
      </w:r>
    </w:p>
    <w:p w:rsidR="00C2127D" w:rsidRPr="00B504EF" w:rsidRDefault="00794E14" w:rsidP="0093037C">
      <w:pPr>
        <w:pStyle w:val="11"/>
        <w:rPr>
          <w:lang w:val="ru-RU"/>
        </w:rPr>
      </w:pPr>
      <w:r>
        <w:rPr>
          <w:lang w:val="ru-RU"/>
        </w:rPr>
        <w:t>(на примере Пензенской области)</w:t>
      </w:r>
    </w:p>
    <w:p w:rsidR="00C2127D" w:rsidRPr="00B504EF" w:rsidRDefault="00C2127D" w:rsidP="005E51E8">
      <w:pPr>
        <w:pStyle w:val="a3"/>
        <w:rPr>
          <w:b w:val="0"/>
          <w:sz w:val="28"/>
        </w:rPr>
      </w:pPr>
    </w:p>
    <w:p w:rsidR="00617503" w:rsidRDefault="00B504EF" w:rsidP="00236EEE">
      <w:pPr>
        <w:pStyle w:val="20"/>
        <w:jc w:val="center"/>
      </w:pPr>
      <w:bookmarkStart w:id="18" w:name="_Toc275875872"/>
      <w:bookmarkStart w:id="19" w:name="_Toc275876467"/>
      <w:r>
        <w:rPr>
          <w:lang w:val="ru-RU"/>
        </w:rPr>
        <w:t xml:space="preserve">3.1 </w:t>
      </w:r>
      <w:r w:rsidR="00860392">
        <w:rPr>
          <w:lang w:val="ru-RU"/>
        </w:rPr>
        <w:t>К</w:t>
      </w:r>
      <w:r w:rsidR="00A63CEF" w:rsidRPr="00B504EF">
        <w:rPr>
          <w:lang w:val="ru-RU"/>
        </w:rPr>
        <w:t>ачеств</w:t>
      </w:r>
      <w:r w:rsidR="00860392">
        <w:rPr>
          <w:lang w:val="ru-RU"/>
        </w:rPr>
        <w:t>о</w:t>
      </w:r>
      <w:r w:rsidR="00617503" w:rsidRPr="00B504EF">
        <w:rPr>
          <w:lang w:val="ru-RU"/>
        </w:rPr>
        <w:t xml:space="preserve"> жизни населения</w:t>
      </w:r>
      <w:r w:rsidR="00C2127D" w:rsidRPr="00B504EF">
        <w:rPr>
          <w:lang w:val="ru-RU"/>
        </w:rPr>
        <w:t xml:space="preserve"> </w:t>
      </w:r>
      <w:r w:rsidR="00DC624B">
        <w:rPr>
          <w:lang w:val="ru-RU"/>
        </w:rPr>
        <w:t xml:space="preserve">в </w:t>
      </w:r>
      <w:bookmarkEnd w:id="13"/>
      <w:bookmarkEnd w:id="18"/>
      <w:bookmarkEnd w:id="19"/>
      <w:r w:rsidR="00860392">
        <w:rPr>
          <w:lang w:val="ru-RU"/>
        </w:rPr>
        <w:t>Пензенской области</w:t>
      </w:r>
    </w:p>
    <w:p w:rsidR="0037098A" w:rsidRPr="005F2AD3" w:rsidRDefault="0037098A" w:rsidP="00236EEE">
      <w:pPr>
        <w:pStyle w:val="20"/>
        <w:jc w:val="center"/>
        <w:rPr>
          <w:b w:val="0"/>
        </w:rPr>
      </w:pPr>
    </w:p>
    <w:p w:rsidR="0037098A" w:rsidRPr="0037098A" w:rsidRDefault="0037098A" w:rsidP="0037098A">
      <w:pPr>
        <w:spacing w:line="360" w:lineRule="auto"/>
        <w:ind w:firstLine="720"/>
        <w:jc w:val="both"/>
        <w:rPr>
          <w:sz w:val="28"/>
          <w:szCs w:val="28"/>
        </w:rPr>
      </w:pPr>
      <w:r w:rsidRPr="0037098A">
        <w:rPr>
          <w:sz w:val="28"/>
          <w:szCs w:val="28"/>
        </w:rPr>
        <w:t>Пензенская область признана динамично развивающимся регионом государства. Данные об этом публикует Московский институт региональной информации. Совместно с Лабораторией математических методов политического анализа и прогнозирования факультета политологии МГУ имени М.В. Ломоносова Институтом проведено исследование качества жизни в регионах России.</w:t>
      </w:r>
    </w:p>
    <w:p w:rsidR="0037098A" w:rsidRDefault="0037098A" w:rsidP="0037098A">
      <w:pPr>
        <w:spacing w:line="360" w:lineRule="auto"/>
        <w:ind w:firstLine="720"/>
        <w:jc w:val="both"/>
        <w:rPr>
          <w:sz w:val="28"/>
          <w:szCs w:val="28"/>
          <w:lang w:val="en-US"/>
        </w:rPr>
      </w:pPr>
      <w:r w:rsidRPr="0037098A">
        <w:rPr>
          <w:sz w:val="28"/>
          <w:szCs w:val="28"/>
        </w:rPr>
        <w:t>При расчете годового индекса учитывались размер индивидуальных доходов населения, миграционная привлекательность субъектов, выживаемость детей до одного года, уровень безопасности жизни, развитость рынков услуг, доступность рабочих мест, качество жилищных условий населения и продолжительность жизни при рождении.</w:t>
      </w:r>
    </w:p>
    <w:p w:rsidR="0037098A" w:rsidRPr="00105D5C" w:rsidRDefault="0037098A" w:rsidP="0037098A">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37098A">
        <w:rPr>
          <w:rFonts w:ascii="Times New Roman" w:hAnsi="Times New Roman" w:cs="Times New Roman"/>
          <w:color w:val="auto"/>
          <w:sz w:val="28"/>
          <w:szCs w:val="28"/>
        </w:rPr>
        <w:t xml:space="preserve">Согласно приведенным данным, Пензенская область за период с 2006 по 2009 годы улучшила свои показатели сразу на пятнадцать позиций. Согласно исследованиям, на данный момент, наш регион находится на среднероссийском уровне. Пензенская область занимает 24-ю позицию среди всех субъектов государства. Среди субъектов Приволжского Федерального Округа </w:t>
      </w:r>
      <w:r w:rsidR="00C62D84">
        <w:rPr>
          <w:rFonts w:ascii="Times New Roman" w:hAnsi="Times New Roman" w:cs="Times New Roman"/>
          <w:color w:val="auto"/>
          <w:sz w:val="28"/>
          <w:szCs w:val="28"/>
        </w:rPr>
        <w:t>область</w:t>
      </w:r>
      <w:r w:rsidRPr="0037098A">
        <w:rPr>
          <w:rFonts w:ascii="Times New Roman" w:hAnsi="Times New Roman" w:cs="Times New Roman"/>
          <w:color w:val="auto"/>
          <w:sz w:val="28"/>
          <w:szCs w:val="28"/>
        </w:rPr>
        <w:t xml:space="preserve"> </w:t>
      </w:r>
      <w:r w:rsidR="00C62D84">
        <w:rPr>
          <w:rFonts w:ascii="Times New Roman" w:hAnsi="Times New Roman" w:cs="Times New Roman"/>
          <w:color w:val="auto"/>
          <w:sz w:val="28"/>
          <w:szCs w:val="28"/>
        </w:rPr>
        <w:t>занимает</w:t>
      </w:r>
      <w:r w:rsidRPr="0037098A">
        <w:rPr>
          <w:rFonts w:ascii="Times New Roman" w:hAnsi="Times New Roman" w:cs="Times New Roman"/>
          <w:color w:val="auto"/>
          <w:sz w:val="28"/>
          <w:szCs w:val="28"/>
        </w:rPr>
        <w:t xml:space="preserve"> 5-ю строчку.</w:t>
      </w:r>
      <w:r w:rsidR="00105D5C">
        <w:rPr>
          <w:rFonts w:ascii="Times New Roman" w:hAnsi="Times New Roman" w:cs="Times New Roman"/>
          <w:color w:val="auto"/>
          <w:sz w:val="28"/>
          <w:szCs w:val="28"/>
          <w:lang w:val="en-US"/>
        </w:rPr>
        <w:t xml:space="preserve"> [</w:t>
      </w:r>
      <w:r w:rsidR="007E6287">
        <w:rPr>
          <w:rFonts w:ascii="Times New Roman" w:hAnsi="Times New Roman" w:cs="Times New Roman"/>
          <w:color w:val="auto"/>
          <w:sz w:val="28"/>
          <w:szCs w:val="28"/>
        </w:rPr>
        <w:t>27</w:t>
      </w:r>
      <w:r w:rsidR="00105D5C">
        <w:rPr>
          <w:rFonts w:ascii="Times New Roman" w:hAnsi="Times New Roman" w:cs="Times New Roman"/>
          <w:color w:val="auto"/>
          <w:sz w:val="28"/>
          <w:szCs w:val="28"/>
          <w:lang w:val="en-US"/>
        </w:rPr>
        <w:t>]</w:t>
      </w:r>
    </w:p>
    <w:p w:rsidR="0037098A" w:rsidRDefault="0037098A" w:rsidP="0037098A">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37098A">
        <w:rPr>
          <w:rFonts w:ascii="Times New Roman" w:hAnsi="Times New Roman" w:cs="Times New Roman"/>
          <w:color w:val="auto"/>
          <w:sz w:val="28"/>
          <w:szCs w:val="28"/>
        </w:rPr>
        <w:t>В последнее время ситуация в области характеризуется ежегодным, стабильным увеличением объема валового регионального продукта, сохранением высоких темпов роста промышленного и сельскохозяйственного производств, высокой динамикой роста инвестиций.</w:t>
      </w:r>
    </w:p>
    <w:p w:rsidR="00105D5C" w:rsidRDefault="00105D5C" w:rsidP="00105D5C">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105D5C">
        <w:rPr>
          <w:rFonts w:ascii="Times New Roman" w:hAnsi="Times New Roman" w:cs="Times New Roman"/>
          <w:color w:val="auto"/>
          <w:sz w:val="28"/>
          <w:szCs w:val="28"/>
        </w:rPr>
        <w:t>Несмотря на это, в регионе идет процесс адаптации к новым условиям рыночной экономики, динамично развивается малый и средний бизнес, привлекаются внешние инвесторы, создаются новые торговые и финансовые структуры, поэтапно решаются вопросы повышения доходов и качества жизни.</w:t>
      </w:r>
    </w:p>
    <w:p w:rsidR="0018057E" w:rsidRDefault="0018057E" w:rsidP="0018057E">
      <w:pPr>
        <w:pStyle w:val="aa"/>
        <w:spacing w:before="0" w:beforeAutospacing="0" w:after="0" w:afterAutospacing="0" w:line="360" w:lineRule="auto"/>
        <w:ind w:firstLine="720"/>
        <w:jc w:val="both"/>
        <w:rPr>
          <w:rFonts w:ascii="Times New Roman" w:hAnsi="Times New Roman" w:cs="Times New Roman"/>
          <w:color w:val="auto"/>
          <w:sz w:val="28"/>
          <w:szCs w:val="28"/>
          <w:lang w:val="en-US"/>
        </w:rPr>
      </w:pPr>
      <w:r w:rsidRPr="0018057E">
        <w:rPr>
          <w:rFonts w:ascii="Times New Roman" w:hAnsi="Times New Roman" w:cs="Times New Roman"/>
          <w:color w:val="auto"/>
          <w:sz w:val="28"/>
          <w:szCs w:val="28"/>
        </w:rPr>
        <w:t>Город Пенза имеет развитую, многоотраслевую структуру экономики. По данным на 1</w:t>
      </w:r>
      <w:r>
        <w:rPr>
          <w:rFonts w:ascii="Times New Roman" w:hAnsi="Times New Roman" w:cs="Times New Roman"/>
          <w:color w:val="auto"/>
          <w:sz w:val="28"/>
          <w:szCs w:val="28"/>
        </w:rPr>
        <w:t xml:space="preserve"> </w:t>
      </w:r>
      <w:r w:rsidRPr="0018057E">
        <w:rPr>
          <w:rFonts w:ascii="Times New Roman" w:hAnsi="Times New Roman" w:cs="Times New Roman"/>
          <w:color w:val="auto"/>
          <w:sz w:val="28"/>
          <w:szCs w:val="28"/>
        </w:rPr>
        <w:t>января 2010 года в Пензе зарегистрировано 14,9 тысяч предприятий.</w:t>
      </w:r>
    </w:p>
    <w:p w:rsidR="00200DDF" w:rsidRPr="00200DDF" w:rsidRDefault="00200DDF" w:rsidP="00200DDF">
      <w:pPr>
        <w:autoSpaceDE w:val="0"/>
        <w:autoSpaceDN w:val="0"/>
        <w:adjustRightInd w:val="0"/>
        <w:spacing w:line="360" w:lineRule="auto"/>
        <w:ind w:firstLine="720"/>
        <w:jc w:val="both"/>
        <w:rPr>
          <w:sz w:val="28"/>
          <w:szCs w:val="28"/>
        </w:rPr>
      </w:pPr>
      <w:r w:rsidRPr="00200DDF">
        <w:rPr>
          <w:sz w:val="28"/>
          <w:szCs w:val="28"/>
        </w:rPr>
        <w:t>В структуре распределения предприятий и организаций города по видам экономической деятельности наиболее многочисленной является сфера оптовой и розничной торговли (36%). Достаточно хорошие позиции занимают так же: операции с недвижимым имуществом, аренда и предоставление услуг (19%), обрабатывающие производства (10%) и строительство (9%).</w:t>
      </w:r>
    </w:p>
    <w:p w:rsidR="00200DDF" w:rsidRDefault="00200DDF" w:rsidP="00200DDF">
      <w:pPr>
        <w:autoSpaceDE w:val="0"/>
        <w:autoSpaceDN w:val="0"/>
        <w:adjustRightInd w:val="0"/>
        <w:spacing w:line="360" w:lineRule="auto"/>
        <w:ind w:firstLine="720"/>
        <w:jc w:val="both"/>
        <w:rPr>
          <w:sz w:val="28"/>
          <w:szCs w:val="28"/>
        </w:rPr>
      </w:pPr>
      <w:r w:rsidRPr="00200DDF">
        <w:rPr>
          <w:sz w:val="28"/>
          <w:szCs w:val="28"/>
        </w:rPr>
        <w:t xml:space="preserve">Структура объектов потребительского рынка представлена </w:t>
      </w:r>
      <w:r>
        <w:rPr>
          <w:sz w:val="28"/>
          <w:szCs w:val="28"/>
        </w:rPr>
        <w:t>в таблице</w:t>
      </w:r>
      <w:r w:rsidR="00C62D84">
        <w:rPr>
          <w:sz w:val="28"/>
          <w:szCs w:val="28"/>
        </w:rPr>
        <w:t xml:space="preserve"> 3</w:t>
      </w:r>
    </w:p>
    <w:p w:rsidR="00200DDF" w:rsidRPr="00C62D84" w:rsidRDefault="00C62D84" w:rsidP="00C62D84">
      <w:pPr>
        <w:autoSpaceDE w:val="0"/>
        <w:autoSpaceDN w:val="0"/>
        <w:adjustRightInd w:val="0"/>
        <w:spacing w:line="360" w:lineRule="auto"/>
        <w:ind w:firstLine="720"/>
        <w:jc w:val="center"/>
        <w:rPr>
          <w:sz w:val="28"/>
          <w:szCs w:val="28"/>
        </w:rPr>
      </w:pPr>
      <w:r>
        <w:rPr>
          <w:sz w:val="28"/>
          <w:szCs w:val="28"/>
        </w:rPr>
        <w:t xml:space="preserve">Таблица 3. – </w:t>
      </w:r>
      <w:r w:rsidRPr="00200DDF">
        <w:rPr>
          <w:sz w:val="28"/>
          <w:szCs w:val="28"/>
        </w:rPr>
        <w:t>Структура объектов потребительского рынка</w:t>
      </w:r>
      <w:r>
        <w:rPr>
          <w:sz w:val="28"/>
          <w:szCs w:val="28"/>
        </w:rPr>
        <w:t xml:space="preserve"> </w:t>
      </w:r>
      <w:r w:rsidRPr="00C62D84">
        <w:rPr>
          <w:sz w:val="28"/>
          <w:szCs w:val="28"/>
        </w:rPr>
        <w:t>[</w:t>
      </w:r>
      <w:r w:rsidR="00F25EFC">
        <w:rPr>
          <w:sz w:val="28"/>
          <w:szCs w:val="28"/>
        </w:rPr>
        <w:t>25</w:t>
      </w:r>
      <w:r w:rsidRPr="00C62D84">
        <w:rPr>
          <w:sz w:val="28"/>
          <w:szCs w:val="28"/>
        </w:rPr>
        <w:t>]</w:t>
      </w:r>
    </w:p>
    <w:p w:rsidR="00200DDF" w:rsidRPr="00200DDF" w:rsidRDefault="00260705" w:rsidP="00200DDF">
      <w:pPr>
        <w:autoSpaceDE w:val="0"/>
        <w:autoSpaceDN w:val="0"/>
        <w:adjustRightInd w:val="0"/>
        <w:spacing w:line="360" w:lineRule="auto"/>
        <w:ind w:firstLine="720"/>
        <w:jc w:val="both"/>
        <w:rPr>
          <w:sz w:val="28"/>
          <w:szCs w:val="28"/>
          <w:lang w:val="en-US"/>
        </w:rPr>
      </w:pPr>
      <w:r>
        <w:rPr>
          <w:sz w:val="28"/>
          <w:szCs w:val="28"/>
          <w:lang w:val="en-US"/>
        </w:rPr>
        <w:pict>
          <v:shape id="_x0000_i1045" type="#_x0000_t75" style="width:441.75pt;height:145.5pt">
            <v:imagedata r:id="rId28" o:title=""/>
          </v:shape>
        </w:pict>
      </w:r>
    </w:p>
    <w:p w:rsidR="00200DDF" w:rsidRPr="00200DDF" w:rsidRDefault="00200DDF" w:rsidP="00200DDF">
      <w:pPr>
        <w:autoSpaceDE w:val="0"/>
        <w:autoSpaceDN w:val="0"/>
        <w:adjustRightInd w:val="0"/>
        <w:spacing w:line="360" w:lineRule="auto"/>
        <w:ind w:firstLine="720"/>
        <w:jc w:val="both"/>
        <w:rPr>
          <w:sz w:val="28"/>
          <w:szCs w:val="28"/>
        </w:rPr>
      </w:pPr>
      <w:r w:rsidRPr="00200DDF">
        <w:rPr>
          <w:sz w:val="28"/>
          <w:szCs w:val="28"/>
        </w:rPr>
        <w:t>По состоянию на 1 января 2010 года на территории города осуществляют деятельность -1636 стационарных</w:t>
      </w:r>
      <w:r w:rsidR="00335B46">
        <w:rPr>
          <w:sz w:val="28"/>
          <w:szCs w:val="28"/>
        </w:rPr>
        <w:t xml:space="preserve"> предприятий розничной торговли</w:t>
      </w:r>
      <w:r w:rsidRPr="00200DDF">
        <w:rPr>
          <w:sz w:val="28"/>
          <w:szCs w:val="28"/>
        </w:rPr>
        <w:t>, из них: по реализации продовольственной группы товаров-671, по реализации непродовольственной группы товаров-965, в т.ч. торговых центров, комплексов-57.</w:t>
      </w:r>
    </w:p>
    <w:p w:rsidR="0037098A" w:rsidRPr="0037098A" w:rsidRDefault="0037098A" w:rsidP="0037098A">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37098A">
        <w:rPr>
          <w:rFonts w:ascii="Times New Roman" w:hAnsi="Times New Roman" w:cs="Times New Roman"/>
          <w:color w:val="auto"/>
          <w:sz w:val="28"/>
          <w:szCs w:val="28"/>
        </w:rPr>
        <w:t>В 2007 году, по оценке, объем валового регионального продукта составил более 113 млрд</w:t>
      </w:r>
      <w:r w:rsidR="00335B46">
        <w:rPr>
          <w:rFonts w:ascii="Times New Roman" w:hAnsi="Times New Roman" w:cs="Times New Roman"/>
          <w:color w:val="auto"/>
          <w:sz w:val="28"/>
          <w:szCs w:val="28"/>
        </w:rPr>
        <w:t>.</w:t>
      </w:r>
      <w:r w:rsidRPr="0037098A">
        <w:rPr>
          <w:rFonts w:ascii="Times New Roman" w:hAnsi="Times New Roman" w:cs="Times New Roman"/>
          <w:color w:val="auto"/>
          <w:sz w:val="28"/>
          <w:szCs w:val="28"/>
        </w:rPr>
        <w:t xml:space="preserve"> рублей, что в сопоставимых ценах почти на 11 процентов больше, чем в 2006 году.</w:t>
      </w:r>
    </w:p>
    <w:p w:rsidR="0037098A" w:rsidRPr="0037098A" w:rsidRDefault="0037098A" w:rsidP="0037098A">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37098A">
        <w:rPr>
          <w:rFonts w:ascii="Times New Roman" w:hAnsi="Times New Roman" w:cs="Times New Roman"/>
          <w:color w:val="auto"/>
          <w:sz w:val="28"/>
          <w:szCs w:val="28"/>
        </w:rPr>
        <w:t>По темпам роста физического объема ВРП область по сравнению с другими субъектами Российской Федерации поднялась с 74 места в 2005 году на 35 в 2006 году.</w:t>
      </w:r>
    </w:p>
    <w:p w:rsidR="00105D5C" w:rsidRPr="0018057E" w:rsidRDefault="00105D5C" w:rsidP="0018057E">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105D5C">
        <w:rPr>
          <w:rFonts w:ascii="Times New Roman" w:hAnsi="Times New Roman" w:cs="Times New Roman"/>
          <w:color w:val="auto"/>
          <w:sz w:val="28"/>
          <w:szCs w:val="28"/>
        </w:rPr>
        <w:t xml:space="preserve">За 2007 год индекс промышленного производства (по полному кругу предприятий) составил 117,7%. По темпам роста промышленного производства за </w:t>
      </w:r>
      <w:r>
        <w:rPr>
          <w:rFonts w:ascii="Times New Roman" w:hAnsi="Times New Roman" w:cs="Times New Roman"/>
          <w:color w:val="auto"/>
          <w:sz w:val="28"/>
          <w:szCs w:val="28"/>
        </w:rPr>
        <w:t>2008</w:t>
      </w:r>
      <w:r w:rsidRPr="00105D5C">
        <w:rPr>
          <w:rFonts w:ascii="Times New Roman" w:hAnsi="Times New Roman" w:cs="Times New Roman"/>
          <w:color w:val="auto"/>
          <w:sz w:val="28"/>
          <w:szCs w:val="28"/>
        </w:rPr>
        <w:t xml:space="preserve"> год область занимает второе место в Приволжском Федеральном округе </w:t>
      </w:r>
      <w:r w:rsidRPr="0018057E">
        <w:rPr>
          <w:rFonts w:ascii="Times New Roman" w:hAnsi="Times New Roman" w:cs="Times New Roman"/>
          <w:color w:val="auto"/>
          <w:sz w:val="28"/>
          <w:szCs w:val="28"/>
        </w:rPr>
        <w:t>и седьмое по России.</w:t>
      </w:r>
    </w:p>
    <w:p w:rsidR="00105D5C" w:rsidRDefault="00105D5C" w:rsidP="00105D5C">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105D5C">
        <w:rPr>
          <w:rFonts w:ascii="Times New Roman" w:hAnsi="Times New Roman" w:cs="Times New Roman"/>
          <w:color w:val="auto"/>
          <w:sz w:val="28"/>
          <w:szCs w:val="28"/>
        </w:rPr>
        <w:t>Однако в развитии промышленного ком</w:t>
      </w:r>
      <w:r>
        <w:rPr>
          <w:rFonts w:ascii="Times New Roman" w:hAnsi="Times New Roman" w:cs="Times New Roman"/>
          <w:color w:val="auto"/>
          <w:sz w:val="28"/>
          <w:szCs w:val="28"/>
        </w:rPr>
        <w:t>плекса сохраняется ряд проблем:</w:t>
      </w:r>
    </w:p>
    <w:p w:rsidR="00105D5C" w:rsidRDefault="00105D5C" w:rsidP="00105D5C">
      <w:pPr>
        <w:pStyle w:val="aa"/>
        <w:numPr>
          <w:ilvl w:val="0"/>
          <w:numId w:val="17"/>
        </w:numPr>
        <w:tabs>
          <w:tab w:val="clear" w:pos="1440"/>
          <w:tab w:val="num" w:pos="1260"/>
        </w:tabs>
        <w:spacing w:before="0" w:beforeAutospacing="0" w:after="0" w:afterAutospacing="0" w:line="360" w:lineRule="auto"/>
        <w:ind w:left="0" w:firstLine="720"/>
        <w:jc w:val="both"/>
        <w:rPr>
          <w:rFonts w:ascii="Times New Roman" w:hAnsi="Times New Roman" w:cs="Times New Roman"/>
          <w:color w:val="auto"/>
          <w:sz w:val="28"/>
          <w:szCs w:val="28"/>
        </w:rPr>
      </w:pPr>
      <w:r w:rsidRPr="00105D5C">
        <w:rPr>
          <w:rFonts w:ascii="Times New Roman" w:hAnsi="Times New Roman" w:cs="Times New Roman"/>
          <w:color w:val="auto"/>
          <w:sz w:val="28"/>
          <w:szCs w:val="28"/>
        </w:rPr>
        <w:t>Высока степень износа основных ф</w:t>
      </w:r>
      <w:r>
        <w:rPr>
          <w:rFonts w:ascii="Times New Roman" w:hAnsi="Times New Roman" w:cs="Times New Roman"/>
          <w:color w:val="auto"/>
          <w:sz w:val="28"/>
          <w:szCs w:val="28"/>
        </w:rPr>
        <w:t>ондов, она составляет более 50%;</w:t>
      </w:r>
      <w:r w:rsidRPr="00105D5C">
        <w:rPr>
          <w:rFonts w:ascii="Times New Roman" w:hAnsi="Times New Roman" w:cs="Times New Roman"/>
          <w:color w:val="auto"/>
          <w:sz w:val="28"/>
          <w:szCs w:val="28"/>
        </w:rPr>
        <w:t xml:space="preserve"> </w:t>
      </w:r>
    </w:p>
    <w:p w:rsidR="00105D5C" w:rsidRDefault="00105D5C" w:rsidP="00105D5C">
      <w:pPr>
        <w:pStyle w:val="aa"/>
        <w:numPr>
          <w:ilvl w:val="0"/>
          <w:numId w:val="17"/>
        </w:numPr>
        <w:tabs>
          <w:tab w:val="clear" w:pos="1440"/>
          <w:tab w:val="num" w:pos="1260"/>
        </w:tabs>
        <w:spacing w:before="0" w:beforeAutospacing="0" w:after="0" w:afterAutospacing="0" w:line="360" w:lineRule="auto"/>
        <w:ind w:left="0" w:firstLine="720"/>
        <w:jc w:val="both"/>
        <w:rPr>
          <w:rFonts w:ascii="Times New Roman" w:hAnsi="Times New Roman" w:cs="Times New Roman"/>
          <w:color w:val="auto"/>
          <w:sz w:val="28"/>
          <w:szCs w:val="28"/>
        </w:rPr>
      </w:pPr>
      <w:r w:rsidRPr="00105D5C">
        <w:rPr>
          <w:rFonts w:ascii="Times New Roman" w:hAnsi="Times New Roman" w:cs="Times New Roman"/>
          <w:color w:val="auto"/>
          <w:sz w:val="28"/>
          <w:szCs w:val="28"/>
        </w:rPr>
        <w:t>Уровень использования мощностей и загрузки оборудования на ряде промышленных предприятий остается низким и со</w:t>
      </w:r>
      <w:r>
        <w:rPr>
          <w:rFonts w:ascii="Times New Roman" w:hAnsi="Times New Roman" w:cs="Times New Roman"/>
          <w:color w:val="auto"/>
          <w:sz w:val="28"/>
          <w:szCs w:val="28"/>
        </w:rPr>
        <w:t>ставляет от 58 до 77 процентов;</w:t>
      </w:r>
    </w:p>
    <w:p w:rsidR="00105D5C" w:rsidRPr="00105D5C" w:rsidRDefault="00105D5C" w:rsidP="00105D5C">
      <w:pPr>
        <w:pStyle w:val="aa"/>
        <w:numPr>
          <w:ilvl w:val="0"/>
          <w:numId w:val="17"/>
        </w:numPr>
        <w:tabs>
          <w:tab w:val="clear" w:pos="1440"/>
          <w:tab w:val="num" w:pos="1260"/>
        </w:tabs>
        <w:spacing w:before="0" w:beforeAutospacing="0" w:after="0" w:afterAutospacing="0" w:line="360" w:lineRule="auto"/>
        <w:ind w:left="0" w:firstLine="720"/>
        <w:jc w:val="both"/>
        <w:rPr>
          <w:rFonts w:ascii="Times New Roman" w:hAnsi="Times New Roman" w:cs="Times New Roman"/>
          <w:color w:val="auto"/>
          <w:sz w:val="28"/>
          <w:szCs w:val="28"/>
        </w:rPr>
      </w:pPr>
      <w:r w:rsidRPr="00105D5C">
        <w:rPr>
          <w:rFonts w:ascii="Times New Roman" w:hAnsi="Times New Roman" w:cs="Times New Roman"/>
          <w:color w:val="auto"/>
          <w:sz w:val="28"/>
          <w:szCs w:val="28"/>
        </w:rPr>
        <w:t>Недостаточными темпами растет производительность труда.</w:t>
      </w:r>
    </w:p>
    <w:p w:rsidR="00105D5C" w:rsidRPr="00105D5C" w:rsidRDefault="00105D5C" w:rsidP="00105D5C">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105D5C">
        <w:rPr>
          <w:rFonts w:ascii="Times New Roman" w:hAnsi="Times New Roman" w:cs="Times New Roman"/>
          <w:color w:val="auto"/>
          <w:sz w:val="28"/>
          <w:szCs w:val="28"/>
        </w:rPr>
        <w:t xml:space="preserve">По итогам 2007 года </w:t>
      </w:r>
      <w:r>
        <w:rPr>
          <w:rFonts w:ascii="Times New Roman" w:hAnsi="Times New Roman" w:cs="Times New Roman"/>
          <w:color w:val="auto"/>
          <w:sz w:val="28"/>
          <w:szCs w:val="28"/>
        </w:rPr>
        <w:t xml:space="preserve">Пензенская </w:t>
      </w:r>
      <w:r w:rsidRPr="00105D5C">
        <w:rPr>
          <w:rFonts w:ascii="Times New Roman" w:hAnsi="Times New Roman" w:cs="Times New Roman"/>
          <w:color w:val="auto"/>
          <w:sz w:val="28"/>
          <w:szCs w:val="28"/>
        </w:rPr>
        <w:t>область вышла на первое место в Приволжском Федеральном округе и на 4-е в России по темпам роста объемов строительных работ.</w:t>
      </w:r>
    </w:p>
    <w:p w:rsidR="00105D5C" w:rsidRPr="00105D5C" w:rsidRDefault="00105D5C" w:rsidP="00105D5C">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105D5C">
        <w:rPr>
          <w:rFonts w:ascii="Times New Roman" w:hAnsi="Times New Roman" w:cs="Times New Roman"/>
          <w:color w:val="auto"/>
          <w:sz w:val="28"/>
          <w:szCs w:val="28"/>
        </w:rPr>
        <w:t>На территории области действуют Федеральная целевая программа "Жилище" на 2002-2010 годы, областная целевая программа "Дом для молодой семьи на 2001-2012 годы", программа "Социальная поддержка граждан в жилищной сфере на 2004-2010 годы" и другие, финансируемые за счет средств регионального бюджета. Планируе</w:t>
      </w:r>
      <w:r>
        <w:rPr>
          <w:rFonts w:ascii="Times New Roman" w:hAnsi="Times New Roman" w:cs="Times New Roman"/>
          <w:color w:val="auto"/>
          <w:sz w:val="28"/>
          <w:szCs w:val="28"/>
        </w:rPr>
        <w:t xml:space="preserve">тся </w:t>
      </w:r>
      <w:r w:rsidRPr="00105D5C">
        <w:rPr>
          <w:rFonts w:ascii="Times New Roman" w:hAnsi="Times New Roman" w:cs="Times New Roman"/>
          <w:color w:val="auto"/>
          <w:sz w:val="28"/>
          <w:szCs w:val="28"/>
        </w:rPr>
        <w:t>разворачивать проекты малоэтажной застройки.</w:t>
      </w:r>
    </w:p>
    <w:p w:rsidR="00105D5C" w:rsidRPr="00105D5C" w:rsidRDefault="00105D5C" w:rsidP="00105D5C">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105D5C">
        <w:rPr>
          <w:rFonts w:ascii="Times New Roman" w:hAnsi="Times New Roman" w:cs="Times New Roman"/>
          <w:color w:val="auto"/>
          <w:sz w:val="28"/>
          <w:szCs w:val="28"/>
        </w:rPr>
        <w:t>Реализация этих программ способствует увеличению обеспеченности населения области благоустроенным жильем. На конец 2007 года на одного жителя области приходилось почти 23 кв.м жилья.</w:t>
      </w:r>
    </w:p>
    <w:p w:rsidR="00651169" w:rsidRPr="00651169" w:rsidRDefault="00651169" w:rsidP="00651169">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651169">
        <w:rPr>
          <w:rFonts w:ascii="Times New Roman" w:hAnsi="Times New Roman" w:cs="Times New Roman"/>
          <w:color w:val="auto"/>
          <w:sz w:val="28"/>
          <w:szCs w:val="28"/>
        </w:rPr>
        <w:t>Особое внимание уделяе</w:t>
      </w:r>
      <w:r>
        <w:rPr>
          <w:rFonts w:ascii="Times New Roman" w:hAnsi="Times New Roman" w:cs="Times New Roman"/>
          <w:color w:val="auto"/>
          <w:sz w:val="28"/>
          <w:szCs w:val="28"/>
        </w:rPr>
        <w:t>тся</w:t>
      </w:r>
      <w:r w:rsidRPr="00651169">
        <w:rPr>
          <w:rFonts w:ascii="Times New Roman" w:hAnsi="Times New Roman" w:cs="Times New Roman"/>
          <w:color w:val="auto"/>
          <w:sz w:val="28"/>
          <w:szCs w:val="28"/>
        </w:rPr>
        <w:t xml:space="preserve"> возведению спортивно-оздоровительных объектов, как основы формирования здорового образа жизни и организации культурного досуга.</w:t>
      </w:r>
    </w:p>
    <w:p w:rsidR="00335B46" w:rsidRDefault="00651169" w:rsidP="00651169">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651169">
        <w:rPr>
          <w:rFonts w:ascii="Times New Roman" w:hAnsi="Times New Roman" w:cs="Times New Roman"/>
          <w:color w:val="auto"/>
          <w:sz w:val="28"/>
          <w:szCs w:val="28"/>
        </w:rPr>
        <w:t xml:space="preserve">За </w:t>
      </w:r>
      <w:r>
        <w:rPr>
          <w:rFonts w:ascii="Times New Roman" w:hAnsi="Times New Roman" w:cs="Times New Roman"/>
          <w:color w:val="auto"/>
          <w:sz w:val="28"/>
          <w:szCs w:val="28"/>
        </w:rPr>
        <w:t>2005 – 2008 годы</w:t>
      </w:r>
      <w:r w:rsidRPr="00651169">
        <w:rPr>
          <w:rFonts w:ascii="Times New Roman" w:hAnsi="Times New Roman" w:cs="Times New Roman"/>
          <w:color w:val="auto"/>
          <w:sz w:val="28"/>
          <w:szCs w:val="28"/>
        </w:rPr>
        <w:t xml:space="preserve"> введены 38 новых физкультурно-оздоровительных комплексов - в каждом муниципальном районе и городе. Введены семь крупных спортивных сооружений - Дворец спорта "Олимпийский", спорткомплекс "Союз", легкоатлетический манеж Училища олимпийского резерва, мототрасса "Сурские зори", открытый плавательный бассейн, ВМХ-трасса, комплексный стадион "Первомайский", гимнастический комплекс "Буртасы", велотрасса.</w:t>
      </w:r>
      <w:r>
        <w:rPr>
          <w:rFonts w:ascii="Times New Roman" w:hAnsi="Times New Roman" w:cs="Times New Roman"/>
          <w:color w:val="auto"/>
          <w:sz w:val="28"/>
          <w:szCs w:val="28"/>
        </w:rPr>
        <w:t xml:space="preserve"> </w:t>
      </w:r>
    </w:p>
    <w:p w:rsidR="00651169" w:rsidRPr="00651169" w:rsidRDefault="00651169" w:rsidP="00651169">
      <w:pPr>
        <w:pStyle w:val="aa"/>
        <w:spacing w:before="0" w:beforeAutospacing="0" w:after="0" w:afterAutospacing="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Пензенская </w:t>
      </w:r>
      <w:r w:rsidRPr="00651169">
        <w:rPr>
          <w:rFonts w:ascii="Times New Roman" w:hAnsi="Times New Roman" w:cs="Times New Roman"/>
          <w:color w:val="auto"/>
          <w:sz w:val="28"/>
          <w:szCs w:val="28"/>
        </w:rPr>
        <w:t>область является дотационным регионом. Однако рост экономики и разработанные стратегические приоритеты развития позволяют обеспечить устойчивое увеличение собственной доходной базы. Это положительно влияет на бюджетную систему области.</w:t>
      </w:r>
    </w:p>
    <w:p w:rsidR="00651169" w:rsidRPr="00651169" w:rsidRDefault="00651169" w:rsidP="00651169">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651169">
        <w:rPr>
          <w:rFonts w:ascii="Times New Roman" w:hAnsi="Times New Roman" w:cs="Times New Roman"/>
          <w:color w:val="auto"/>
          <w:sz w:val="28"/>
          <w:szCs w:val="28"/>
        </w:rPr>
        <w:t>Доля дотаций из федерального бюджета к 2010 году уменьши</w:t>
      </w:r>
      <w:r>
        <w:rPr>
          <w:rFonts w:ascii="Times New Roman" w:hAnsi="Times New Roman" w:cs="Times New Roman"/>
          <w:color w:val="auto"/>
          <w:sz w:val="28"/>
          <w:szCs w:val="28"/>
        </w:rPr>
        <w:t>лась</w:t>
      </w:r>
      <w:r w:rsidRPr="00651169">
        <w:rPr>
          <w:rFonts w:ascii="Times New Roman" w:hAnsi="Times New Roman" w:cs="Times New Roman"/>
          <w:color w:val="auto"/>
          <w:sz w:val="28"/>
          <w:szCs w:val="28"/>
        </w:rPr>
        <w:t xml:space="preserve"> до 23% против 25% в 2007 году, при этом рост экономики позволяет обеспечить положительную динамику основных показателей уровня жизни населения.</w:t>
      </w:r>
    </w:p>
    <w:p w:rsidR="00651169" w:rsidRPr="00651169" w:rsidRDefault="00651169" w:rsidP="00651169">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651169">
        <w:rPr>
          <w:rFonts w:ascii="Times New Roman" w:hAnsi="Times New Roman" w:cs="Times New Roman"/>
          <w:color w:val="auto"/>
          <w:sz w:val="28"/>
          <w:szCs w:val="28"/>
        </w:rPr>
        <w:t xml:space="preserve">В последние годы в области наблюдается снижение официального уровня регистрируемой безработицы. В 2007 году он составил 0,9 процента, за пять месяцев </w:t>
      </w:r>
      <w:r w:rsidR="00C70B09">
        <w:rPr>
          <w:rFonts w:ascii="Times New Roman" w:hAnsi="Times New Roman" w:cs="Times New Roman"/>
          <w:color w:val="auto"/>
          <w:sz w:val="28"/>
          <w:szCs w:val="28"/>
        </w:rPr>
        <w:t>2008</w:t>
      </w:r>
      <w:r w:rsidRPr="00651169">
        <w:rPr>
          <w:rFonts w:ascii="Times New Roman" w:hAnsi="Times New Roman" w:cs="Times New Roman"/>
          <w:color w:val="auto"/>
          <w:sz w:val="28"/>
          <w:szCs w:val="28"/>
        </w:rPr>
        <w:t xml:space="preserve"> года - 0,6 процента.</w:t>
      </w:r>
    </w:p>
    <w:p w:rsidR="00335B46" w:rsidRPr="00651169" w:rsidRDefault="00651169" w:rsidP="00335B46">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651169">
        <w:rPr>
          <w:rFonts w:ascii="Times New Roman" w:hAnsi="Times New Roman" w:cs="Times New Roman"/>
          <w:color w:val="auto"/>
          <w:sz w:val="28"/>
          <w:szCs w:val="28"/>
        </w:rPr>
        <w:t xml:space="preserve">Среднедушевые денежные доходы за </w:t>
      </w:r>
      <w:r w:rsidR="00C70B09">
        <w:rPr>
          <w:rFonts w:ascii="Times New Roman" w:hAnsi="Times New Roman" w:cs="Times New Roman"/>
          <w:color w:val="auto"/>
          <w:sz w:val="28"/>
          <w:szCs w:val="28"/>
        </w:rPr>
        <w:t>2007</w:t>
      </w:r>
      <w:r w:rsidRPr="00651169">
        <w:rPr>
          <w:rFonts w:ascii="Times New Roman" w:hAnsi="Times New Roman" w:cs="Times New Roman"/>
          <w:color w:val="auto"/>
          <w:sz w:val="28"/>
          <w:szCs w:val="28"/>
        </w:rPr>
        <w:t xml:space="preserve"> год увеличились почти на 30 процентов, реальные доходы - на 16,3%. По темпам роста реальных денежных доходов в 2007 году область занима</w:t>
      </w:r>
      <w:r w:rsidR="00C70B09">
        <w:rPr>
          <w:rFonts w:ascii="Times New Roman" w:hAnsi="Times New Roman" w:cs="Times New Roman"/>
          <w:color w:val="auto"/>
          <w:sz w:val="28"/>
          <w:szCs w:val="28"/>
        </w:rPr>
        <w:t>ла</w:t>
      </w:r>
      <w:r w:rsidRPr="00651169">
        <w:rPr>
          <w:rFonts w:ascii="Times New Roman" w:hAnsi="Times New Roman" w:cs="Times New Roman"/>
          <w:color w:val="auto"/>
          <w:sz w:val="28"/>
          <w:szCs w:val="28"/>
        </w:rPr>
        <w:t xml:space="preserve"> 3 место в ПФО и 21 по РФ.</w:t>
      </w:r>
      <w:r w:rsidR="00335B46" w:rsidRPr="00335B46">
        <w:rPr>
          <w:rFonts w:ascii="Times New Roman" w:hAnsi="Times New Roman" w:cs="Times New Roman"/>
          <w:color w:val="auto"/>
          <w:sz w:val="28"/>
          <w:szCs w:val="28"/>
        </w:rPr>
        <w:t xml:space="preserve"> [</w:t>
      </w:r>
      <w:r w:rsidR="00335B46">
        <w:rPr>
          <w:rFonts w:ascii="Times New Roman" w:hAnsi="Times New Roman" w:cs="Times New Roman"/>
          <w:color w:val="auto"/>
          <w:sz w:val="28"/>
          <w:szCs w:val="28"/>
        </w:rPr>
        <w:t>25</w:t>
      </w:r>
      <w:r w:rsidR="00335B46" w:rsidRPr="00335B46">
        <w:rPr>
          <w:rFonts w:ascii="Times New Roman" w:hAnsi="Times New Roman" w:cs="Times New Roman"/>
          <w:color w:val="auto"/>
          <w:sz w:val="28"/>
          <w:szCs w:val="28"/>
        </w:rPr>
        <w:t>]</w:t>
      </w:r>
    </w:p>
    <w:p w:rsidR="00635DDA" w:rsidRDefault="00635DDA" w:rsidP="00635DDA">
      <w:pPr>
        <w:pStyle w:val="aa"/>
        <w:spacing w:before="0" w:beforeAutospacing="0" w:after="0" w:afterAutospacing="0" w:line="360" w:lineRule="auto"/>
        <w:ind w:firstLine="720"/>
        <w:jc w:val="both"/>
        <w:rPr>
          <w:rFonts w:ascii="Times New Roman" w:hAnsi="Times New Roman" w:cs="Times New Roman"/>
          <w:bCs/>
          <w:iCs/>
          <w:color w:val="auto"/>
          <w:sz w:val="28"/>
          <w:szCs w:val="28"/>
        </w:rPr>
      </w:pPr>
      <w:r w:rsidRPr="00635DDA">
        <w:rPr>
          <w:rFonts w:ascii="Times New Roman" w:hAnsi="Times New Roman" w:cs="Times New Roman"/>
          <w:color w:val="auto"/>
          <w:sz w:val="28"/>
          <w:szCs w:val="28"/>
        </w:rPr>
        <w:t>В таблице</w:t>
      </w:r>
      <w:r>
        <w:rPr>
          <w:rFonts w:ascii="Times New Roman" w:hAnsi="Times New Roman" w:cs="Times New Roman"/>
          <w:color w:val="auto"/>
          <w:sz w:val="28"/>
          <w:szCs w:val="28"/>
        </w:rPr>
        <w:t xml:space="preserve"> 4</w:t>
      </w:r>
      <w:r w:rsidRPr="00635DDA">
        <w:rPr>
          <w:rFonts w:ascii="Times New Roman" w:hAnsi="Times New Roman" w:cs="Times New Roman"/>
          <w:color w:val="auto"/>
          <w:sz w:val="28"/>
          <w:szCs w:val="28"/>
        </w:rPr>
        <w:t xml:space="preserve"> представлен</w:t>
      </w:r>
      <w:r>
        <w:rPr>
          <w:rFonts w:ascii="Times New Roman" w:hAnsi="Times New Roman" w:cs="Times New Roman"/>
          <w:color w:val="auto"/>
          <w:sz w:val="28"/>
          <w:szCs w:val="28"/>
        </w:rPr>
        <w:t>ы статистические данные о</w:t>
      </w:r>
      <w:r w:rsidRPr="00635DDA">
        <w:rPr>
          <w:rFonts w:ascii="Times New Roman" w:hAnsi="Times New Roman" w:cs="Times New Roman"/>
          <w:color w:val="auto"/>
          <w:sz w:val="28"/>
          <w:szCs w:val="28"/>
        </w:rPr>
        <w:t xml:space="preserve"> </w:t>
      </w:r>
      <w:r w:rsidRPr="00635DDA">
        <w:rPr>
          <w:rFonts w:ascii="Times New Roman" w:hAnsi="Times New Roman" w:cs="Times New Roman"/>
          <w:bCs/>
          <w:iCs/>
          <w:sz w:val="28"/>
          <w:szCs w:val="28"/>
        </w:rPr>
        <w:t>средн</w:t>
      </w:r>
      <w:r>
        <w:rPr>
          <w:rFonts w:ascii="Times New Roman" w:hAnsi="Times New Roman" w:cs="Times New Roman"/>
          <w:bCs/>
          <w:iCs/>
          <w:sz w:val="28"/>
          <w:szCs w:val="28"/>
        </w:rPr>
        <w:t>ей</w:t>
      </w:r>
      <w:r w:rsidRPr="00635DDA">
        <w:rPr>
          <w:rFonts w:ascii="Times New Roman" w:hAnsi="Times New Roman" w:cs="Times New Roman"/>
          <w:bCs/>
          <w:iCs/>
          <w:sz w:val="28"/>
          <w:szCs w:val="28"/>
        </w:rPr>
        <w:t xml:space="preserve"> заработн</w:t>
      </w:r>
      <w:r>
        <w:rPr>
          <w:rFonts w:ascii="Times New Roman" w:hAnsi="Times New Roman" w:cs="Times New Roman"/>
          <w:bCs/>
          <w:iCs/>
          <w:sz w:val="28"/>
          <w:szCs w:val="28"/>
        </w:rPr>
        <w:t>ой</w:t>
      </w:r>
      <w:r w:rsidRPr="00635DDA">
        <w:rPr>
          <w:rFonts w:ascii="Times New Roman" w:hAnsi="Times New Roman" w:cs="Times New Roman"/>
          <w:bCs/>
          <w:iCs/>
          <w:sz w:val="28"/>
          <w:szCs w:val="28"/>
        </w:rPr>
        <w:t xml:space="preserve"> плат</w:t>
      </w:r>
      <w:r>
        <w:rPr>
          <w:rFonts w:ascii="Times New Roman" w:hAnsi="Times New Roman" w:cs="Times New Roman"/>
          <w:bCs/>
          <w:iCs/>
          <w:sz w:val="28"/>
          <w:szCs w:val="28"/>
        </w:rPr>
        <w:t>е</w:t>
      </w:r>
      <w:r w:rsidRPr="00635DDA">
        <w:rPr>
          <w:rFonts w:ascii="Times New Roman" w:hAnsi="Times New Roman" w:cs="Times New Roman"/>
          <w:bCs/>
          <w:iCs/>
          <w:sz w:val="28"/>
          <w:szCs w:val="28"/>
        </w:rPr>
        <w:t xml:space="preserve"> работников </w:t>
      </w:r>
      <w:r w:rsidRPr="00635DDA">
        <w:rPr>
          <w:rFonts w:ascii="Times New Roman" w:hAnsi="Times New Roman" w:cs="Times New Roman"/>
          <w:bCs/>
          <w:iCs/>
          <w:color w:val="auto"/>
          <w:sz w:val="28"/>
          <w:szCs w:val="28"/>
        </w:rPr>
        <w:t>организаций Пензенской области</w:t>
      </w:r>
      <w:r>
        <w:rPr>
          <w:rFonts w:ascii="Times New Roman" w:hAnsi="Times New Roman" w:cs="Times New Roman"/>
          <w:bCs/>
          <w:iCs/>
          <w:color w:val="auto"/>
          <w:sz w:val="28"/>
          <w:szCs w:val="28"/>
        </w:rPr>
        <w:t xml:space="preserve"> за 2008 – 2009 годы.</w:t>
      </w:r>
    </w:p>
    <w:p w:rsidR="00635DDA" w:rsidRPr="00983E93" w:rsidRDefault="00635DDA" w:rsidP="00635DDA">
      <w:pPr>
        <w:pStyle w:val="aa"/>
        <w:spacing w:before="0" w:beforeAutospacing="0" w:after="0" w:afterAutospacing="0" w:line="360" w:lineRule="auto"/>
        <w:ind w:firstLine="720"/>
        <w:jc w:val="center"/>
        <w:rPr>
          <w:rFonts w:ascii="Times New Roman" w:hAnsi="Times New Roman" w:cs="Times New Roman"/>
          <w:bCs/>
          <w:iCs/>
          <w:color w:val="auto"/>
          <w:sz w:val="28"/>
          <w:szCs w:val="28"/>
        </w:rPr>
      </w:pPr>
      <w:r w:rsidRPr="00635DDA">
        <w:rPr>
          <w:rFonts w:ascii="Times New Roman" w:hAnsi="Times New Roman" w:cs="Times New Roman"/>
          <w:bCs/>
          <w:iCs/>
          <w:color w:val="auto"/>
          <w:sz w:val="28"/>
          <w:szCs w:val="28"/>
        </w:rPr>
        <w:t xml:space="preserve">Таблица 4. – </w:t>
      </w:r>
      <w:r w:rsidRPr="00635DDA">
        <w:rPr>
          <w:rFonts w:ascii="Times New Roman" w:hAnsi="Times New Roman" w:cs="Times New Roman"/>
          <w:bCs/>
          <w:iCs/>
          <w:sz w:val="28"/>
          <w:szCs w:val="28"/>
        </w:rPr>
        <w:t>Средняя заработная плата работников</w:t>
      </w:r>
      <w:r>
        <w:rPr>
          <w:rFonts w:ascii="Times New Roman" w:hAnsi="Times New Roman" w:cs="Times New Roman"/>
          <w:bCs/>
          <w:iCs/>
          <w:sz w:val="28"/>
          <w:szCs w:val="28"/>
        </w:rPr>
        <w:t xml:space="preserve"> </w:t>
      </w:r>
      <w:r w:rsidRPr="00635DDA">
        <w:rPr>
          <w:rFonts w:ascii="Times New Roman" w:hAnsi="Times New Roman" w:cs="Times New Roman" w:hint="eastAsia"/>
          <w:bCs/>
          <w:iCs/>
          <w:color w:val="auto"/>
          <w:sz w:val="28"/>
          <w:szCs w:val="28"/>
        </w:rPr>
        <w:t>организаций</w:t>
      </w:r>
      <w:r w:rsidRPr="00635DDA">
        <w:rPr>
          <w:rFonts w:ascii="Times New Roman" w:hAnsi="Times New Roman" w:cs="Times New Roman"/>
          <w:bCs/>
          <w:iCs/>
          <w:color w:val="auto"/>
          <w:sz w:val="28"/>
          <w:szCs w:val="28"/>
        </w:rPr>
        <w:t xml:space="preserve"> </w:t>
      </w:r>
      <w:r w:rsidRPr="00635DDA">
        <w:rPr>
          <w:rFonts w:ascii="Times New Roman" w:hAnsi="Times New Roman" w:cs="Times New Roman" w:hint="eastAsia"/>
          <w:bCs/>
          <w:iCs/>
          <w:color w:val="auto"/>
          <w:sz w:val="28"/>
          <w:szCs w:val="28"/>
        </w:rPr>
        <w:t>Пензенской</w:t>
      </w:r>
      <w:r w:rsidRPr="00635DDA">
        <w:rPr>
          <w:rFonts w:ascii="Times New Roman" w:hAnsi="Times New Roman" w:cs="Times New Roman"/>
          <w:bCs/>
          <w:iCs/>
          <w:color w:val="auto"/>
          <w:sz w:val="28"/>
          <w:szCs w:val="28"/>
        </w:rPr>
        <w:t xml:space="preserve"> </w:t>
      </w:r>
      <w:r w:rsidRPr="00635DDA">
        <w:rPr>
          <w:rFonts w:ascii="Times New Roman" w:hAnsi="Times New Roman" w:cs="Times New Roman" w:hint="eastAsia"/>
          <w:bCs/>
          <w:iCs/>
          <w:color w:val="auto"/>
          <w:sz w:val="28"/>
          <w:szCs w:val="28"/>
        </w:rPr>
        <w:t>области</w:t>
      </w:r>
      <w:r>
        <w:rPr>
          <w:rFonts w:ascii="Times New Roman" w:hAnsi="Times New Roman" w:cs="Times New Roman"/>
          <w:bCs/>
          <w:iCs/>
          <w:color w:val="auto"/>
          <w:sz w:val="28"/>
          <w:szCs w:val="28"/>
        </w:rPr>
        <w:t xml:space="preserve"> </w:t>
      </w:r>
      <w:r w:rsidRPr="00635DDA">
        <w:rPr>
          <w:rFonts w:ascii="Times New Roman" w:hAnsi="Times New Roman" w:cs="Times New Roman"/>
          <w:bCs/>
          <w:iCs/>
          <w:color w:val="auto"/>
          <w:sz w:val="28"/>
          <w:szCs w:val="28"/>
        </w:rPr>
        <w:t>(</w:t>
      </w:r>
      <w:r w:rsidRPr="00635DDA">
        <w:rPr>
          <w:rFonts w:ascii="Times New Roman" w:hAnsi="Times New Roman" w:cs="Times New Roman" w:hint="eastAsia"/>
          <w:bCs/>
          <w:iCs/>
          <w:color w:val="auto"/>
          <w:sz w:val="28"/>
          <w:szCs w:val="28"/>
        </w:rPr>
        <w:t>полный</w:t>
      </w:r>
      <w:r w:rsidRPr="00635DDA">
        <w:rPr>
          <w:rFonts w:ascii="Times New Roman" w:hAnsi="Times New Roman" w:cs="Times New Roman"/>
          <w:bCs/>
          <w:iCs/>
          <w:color w:val="auto"/>
          <w:sz w:val="28"/>
          <w:szCs w:val="28"/>
        </w:rPr>
        <w:t xml:space="preserve"> </w:t>
      </w:r>
      <w:r w:rsidRPr="00635DDA">
        <w:rPr>
          <w:rFonts w:ascii="Times New Roman" w:hAnsi="Times New Roman" w:cs="Times New Roman" w:hint="eastAsia"/>
          <w:bCs/>
          <w:iCs/>
          <w:color w:val="auto"/>
          <w:sz w:val="28"/>
          <w:szCs w:val="28"/>
        </w:rPr>
        <w:t>круг</w:t>
      </w:r>
      <w:r w:rsidRPr="00635DDA">
        <w:rPr>
          <w:rFonts w:ascii="Times New Roman" w:hAnsi="Times New Roman" w:cs="Times New Roman"/>
          <w:bCs/>
          <w:iCs/>
          <w:color w:val="auto"/>
          <w:sz w:val="28"/>
          <w:szCs w:val="28"/>
        </w:rPr>
        <w:t xml:space="preserve">, </w:t>
      </w:r>
      <w:r w:rsidRPr="00635DDA">
        <w:rPr>
          <w:rFonts w:ascii="Times New Roman" w:hAnsi="Times New Roman" w:cs="Times New Roman" w:hint="eastAsia"/>
          <w:bCs/>
          <w:iCs/>
          <w:color w:val="auto"/>
          <w:sz w:val="28"/>
          <w:szCs w:val="28"/>
        </w:rPr>
        <w:t>рублей</w:t>
      </w:r>
      <w:r w:rsidRPr="00635DDA">
        <w:rPr>
          <w:rFonts w:ascii="Times New Roman" w:hAnsi="Times New Roman" w:cs="Times New Roman"/>
          <w:bCs/>
          <w:iCs/>
          <w:color w:val="auto"/>
          <w:sz w:val="28"/>
          <w:szCs w:val="28"/>
        </w:rPr>
        <w:t>)</w:t>
      </w:r>
      <w:r w:rsidR="00983E93">
        <w:rPr>
          <w:rFonts w:ascii="Times New Roman" w:hAnsi="Times New Roman" w:cs="Times New Roman"/>
          <w:bCs/>
          <w:iCs/>
          <w:color w:val="auto"/>
          <w:sz w:val="28"/>
          <w:szCs w:val="28"/>
        </w:rPr>
        <w:t xml:space="preserve"> </w:t>
      </w:r>
      <w:r w:rsidR="00983E93" w:rsidRPr="00983E93">
        <w:rPr>
          <w:rFonts w:ascii="Times New Roman" w:hAnsi="Times New Roman" w:cs="Times New Roman"/>
          <w:bCs/>
          <w:iCs/>
          <w:color w:val="auto"/>
          <w:sz w:val="28"/>
          <w:szCs w:val="28"/>
        </w:rPr>
        <w:t>[</w:t>
      </w:r>
      <w:r w:rsidR="00335B46">
        <w:rPr>
          <w:rFonts w:ascii="Times New Roman" w:hAnsi="Times New Roman" w:cs="Times New Roman"/>
          <w:bCs/>
          <w:iCs/>
          <w:color w:val="auto"/>
          <w:sz w:val="28"/>
          <w:szCs w:val="28"/>
        </w:rPr>
        <w:t>9</w:t>
      </w:r>
      <w:r w:rsidR="00983E93" w:rsidRPr="00983E93">
        <w:rPr>
          <w:rFonts w:ascii="Times New Roman" w:hAnsi="Times New Roman" w:cs="Times New Roman"/>
          <w:bCs/>
          <w:iCs/>
          <w:color w:val="auto"/>
          <w:sz w:val="28"/>
          <w:szCs w:val="28"/>
        </w:rPr>
        <w:t>]</w:t>
      </w:r>
    </w:p>
    <w:p w:rsidR="00635DDA" w:rsidRPr="00635DDA" w:rsidRDefault="00260705" w:rsidP="00635DDA">
      <w:pPr>
        <w:pStyle w:val="aa"/>
        <w:spacing w:before="0" w:beforeAutospacing="0" w:after="0" w:afterAutospacing="0" w:line="360" w:lineRule="auto"/>
        <w:ind w:firstLine="720"/>
        <w:jc w:val="center"/>
        <w:rPr>
          <w:rFonts w:ascii="Times New Roman" w:hAnsi="Times New Roman" w:cs="Times New Roman"/>
          <w:color w:val="auto"/>
          <w:sz w:val="28"/>
          <w:szCs w:val="28"/>
        </w:rPr>
      </w:pPr>
      <w:r>
        <w:rPr>
          <w:rFonts w:ascii="Times New Roman" w:hAnsi="Times New Roman" w:cs="Times New Roman"/>
          <w:color w:val="auto"/>
          <w:sz w:val="28"/>
          <w:szCs w:val="28"/>
        </w:rPr>
        <w:pict>
          <v:shape id="_x0000_i1046" type="#_x0000_t75" style="width:318pt;height:311.25pt">
            <v:imagedata r:id="rId29" o:title=""/>
          </v:shape>
        </w:pict>
      </w:r>
    </w:p>
    <w:p w:rsidR="00651169" w:rsidRPr="00651169" w:rsidRDefault="00651169" w:rsidP="00651169">
      <w:pPr>
        <w:pStyle w:val="aa"/>
        <w:spacing w:before="0" w:beforeAutospacing="0" w:after="0" w:afterAutospacing="0" w:line="360" w:lineRule="auto"/>
        <w:ind w:firstLine="720"/>
        <w:jc w:val="both"/>
        <w:rPr>
          <w:rFonts w:ascii="Times New Roman" w:hAnsi="Times New Roman" w:cs="Times New Roman"/>
          <w:color w:val="auto"/>
          <w:sz w:val="28"/>
          <w:szCs w:val="28"/>
        </w:rPr>
      </w:pPr>
      <w:r w:rsidRPr="00651169">
        <w:rPr>
          <w:rFonts w:ascii="Times New Roman" w:hAnsi="Times New Roman" w:cs="Times New Roman"/>
          <w:color w:val="auto"/>
          <w:sz w:val="28"/>
          <w:szCs w:val="28"/>
        </w:rPr>
        <w:t>Однако, несмотря на высокие темпы роста, уровень денежных доходов и заработной платы пока ниже среднероссийских и ниже средних по Приволжскому Федеральному округу.</w:t>
      </w:r>
    </w:p>
    <w:p w:rsidR="005F2AD3" w:rsidRDefault="005F2AD3" w:rsidP="0037098A">
      <w:pPr>
        <w:spacing w:line="360" w:lineRule="auto"/>
        <w:ind w:firstLine="720"/>
        <w:jc w:val="both"/>
        <w:rPr>
          <w:sz w:val="28"/>
          <w:szCs w:val="28"/>
        </w:rPr>
      </w:pPr>
      <w:r>
        <w:rPr>
          <w:sz w:val="28"/>
          <w:szCs w:val="28"/>
        </w:rPr>
        <w:t>П</w:t>
      </w:r>
      <w:r w:rsidRPr="005F2AD3">
        <w:rPr>
          <w:sz w:val="28"/>
          <w:szCs w:val="28"/>
        </w:rPr>
        <w:t xml:space="preserve">о данным на 2 июля 2010 года, на учете в службе занятости состояли 9 тыс. 884 </w:t>
      </w:r>
      <w:r>
        <w:rPr>
          <w:sz w:val="28"/>
          <w:szCs w:val="28"/>
        </w:rPr>
        <w:t>человека,</w:t>
      </w:r>
      <w:r w:rsidRPr="005F2AD3">
        <w:rPr>
          <w:sz w:val="28"/>
          <w:szCs w:val="28"/>
        </w:rPr>
        <w:t xml:space="preserve"> </w:t>
      </w:r>
      <w:r>
        <w:rPr>
          <w:sz w:val="28"/>
          <w:szCs w:val="28"/>
        </w:rPr>
        <w:t>у</w:t>
      </w:r>
      <w:r w:rsidRPr="005F2AD3">
        <w:rPr>
          <w:sz w:val="28"/>
          <w:szCs w:val="28"/>
        </w:rPr>
        <w:t>ровень регистрируемой безработицы составил 1,5% от численности экономически активного населения Пензенской области.</w:t>
      </w:r>
      <w:r>
        <w:rPr>
          <w:sz w:val="28"/>
          <w:szCs w:val="28"/>
        </w:rPr>
        <w:t xml:space="preserve"> </w:t>
      </w:r>
      <w:r w:rsidRPr="005F2AD3">
        <w:rPr>
          <w:sz w:val="28"/>
          <w:szCs w:val="28"/>
        </w:rPr>
        <w:t>По сравнению с аналогичным периодом прошлого года численность регистрируемой безработицы снизилась на 1 тыс. 400 человек</w:t>
      </w:r>
      <w:r>
        <w:rPr>
          <w:sz w:val="28"/>
          <w:szCs w:val="28"/>
        </w:rPr>
        <w:t>. В</w:t>
      </w:r>
      <w:r w:rsidRPr="005F2AD3">
        <w:rPr>
          <w:sz w:val="28"/>
          <w:szCs w:val="28"/>
        </w:rPr>
        <w:t xml:space="preserve"> службу занятости региона организациями всех форм собственности были заявлены 9 тыс. 455 вакансий, в том числе 7 тыс. 158 — рабочих профессий</w:t>
      </w:r>
      <w:r>
        <w:rPr>
          <w:sz w:val="28"/>
          <w:szCs w:val="28"/>
        </w:rPr>
        <w:t>.</w:t>
      </w:r>
    </w:p>
    <w:p w:rsidR="005F2AD3" w:rsidRDefault="005F2AD3" w:rsidP="005F2AD3">
      <w:pPr>
        <w:spacing w:line="360" w:lineRule="auto"/>
        <w:ind w:firstLine="720"/>
        <w:jc w:val="both"/>
        <w:rPr>
          <w:sz w:val="28"/>
          <w:szCs w:val="28"/>
        </w:rPr>
      </w:pPr>
      <w:r w:rsidRPr="005F2AD3">
        <w:rPr>
          <w:sz w:val="28"/>
          <w:szCs w:val="28"/>
        </w:rPr>
        <w:t xml:space="preserve">За период с 1 января по 1 июля </w:t>
      </w:r>
      <w:r>
        <w:rPr>
          <w:sz w:val="28"/>
          <w:szCs w:val="28"/>
        </w:rPr>
        <w:t xml:space="preserve">2010 года </w:t>
      </w:r>
      <w:r w:rsidRPr="005F2AD3">
        <w:rPr>
          <w:sz w:val="28"/>
          <w:szCs w:val="28"/>
        </w:rPr>
        <w:t>в Пензенской области создано 32 тыс. 706 рабочих мест, в том числе 8 тыс. 714 постоянных и 23 тыс. 992 временных. Наибольшее количество новых мест создано в обрабатывающих производствах, сельском хозяйстве, ЖКХ и строительстве</w:t>
      </w:r>
      <w:r>
        <w:rPr>
          <w:sz w:val="28"/>
          <w:szCs w:val="28"/>
        </w:rPr>
        <w:t>.</w:t>
      </w:r>
      <w:r w:rsidRPr="005F2AD3">
        <w:rPr>
          <w:sz w:val="28"/>
          <w:szCs w:val="28"/>
        </w:rPr>
        <w:t xml:space="preserve"> </w:t>
      </w:r>
    </w:p>
    <w:p w:rsidR="005F2AD3" w:rsidRDefault="005F2AD3" w:rsidP="005F2AD3">
      <w:pPr>
        <w:spacing w:line="360" w:lineRule="auto"/>
        <w:ind w:firstLine="720"/>
        <w:jc w:val="both"/>
        <w:rPr>
          <w:sz w:val="28"/>
          <w:szCs w:val="28"/>
        </w:rPr>
      </w:pPr>
      <w:r w:rsidRPr="0018057E">
        <w:rPr>
          <w:sz w:val="28"/>
          <w:szCs w:val="28"/>
        </w:rPr>
        <w:t>В России уровень напряженности на рынке труда составляет 2,1%, в то время как в Пензенском р</w:t>
      </w:r>
      <w:r>
        <w:rPr>
          <w:sz w:val="28"/>
          <w:szCs w:val="28"/>
        </w:rPr>
        <w:t>егионе этот показатель равен 1% по данным 2010 года.</w:t>
      </w:r>
    </w:p>
    <w:p w:rsidR="00D24E04" w:rsidRPr="00D24E04" w:rsidRDefault="00D24E04" w:rsidP="005F2AD3">
      <w:pPr>
        <w:spacing w:line="360" w:lineRule="auto"/>
        <w:ind w:firstLine="720"/>
        <w:jc w:val="both"/>
        <w:rPr>
          <w:sz w:val="28"/>
          <w:szCs w:val="28"/>
          <w:lang w:val="en-US"/>
        </w:rPr>
      </w:pPr>
      <w:r w:rsidRPr="00D24E04">
        <w:rPr>
          <w:sz w:val="28"/>
          <w:szCs w:val="28"/>
        </w:rPr>
        <w:t>Численность занятых в экономике жителей Пензенской области с марта по июнь 2010 года возросла с 600,9 тыс. человек до 612,9 тыс. человек. Количество граждан, не имеющих занятие, снизилась с 53 тыс. до 43,7 тыс. человек, уровень общей безработицы уменьшился с 8,1% до 6,5 % от экономически активного населения Пензенской области.</w:t>
      </w:r>
      <w:r>
        <w:rPr>
          <w:sz w:val="28"/>
          <w:szCs w:val="28"/>
        </w:rPr>
        <w:t xml:space="preserve"> </w:t>
      </w:r>
      <w:r>
        <w:rPr>
          <w:sz w:val="28"/>
          <w:szCs w:val="28"/>
          <w:lang w:val="en-US"/>
        </w:rPr>
        <w:t>[</w:t>
      </w:r>
      <w:r w:rsidR="004062D8">
        <w:rPr>
          <w:sz w:val="28"/>
          <w:szCs w:val="28"/>
        </w:rPr>
        <w:t>26</w:t>
      </w:r>
      <w:r>
        <w:rPr>
          <w:sz w:val="28"/>
          <w:szCs w:val="28"/>
          <w:lang w:val="en-US"/>
        </w:rPr>
        <w:t>]</w:t>
      </w:r>
    </w:p>
    <w:p w:rsidR="00C70B09" w:rsidRPr="0018057E" w:rsidRDefault="00C70B09" w:rsidP="0037098A">
      <w:pPr>
        <w:spacing w:line="360" w:lineRule="auto"/>
        <w:ind w:firstLine="720"/>
        <w:jc w:val="both"/>
        <w:rPr>
          <w:sz w:val="28"/>
          <w:szCs w:val="28"/>
        </w:rPr>
      </w:pPr>
    </w:p>
    <w:p w:rsidR="00617503" w:rsidRPr="00B504EF" w:rsidRDefault="004649F9" w:rsidP="004649F9">
      <w:pPr>
        <w:pStyle w:val="20"/>
        <w:jc w:val="center"/>
        <w:rPr>
          <w:lang w:val="ru-RU"/>
        </w:rPr>
      </w:pPr>
      <w:bookmarkStart w:id="20" w:name="_Toc273463458"/>
      <w:bookmarkStart w:id="21" w:name="_Toc275875873"/>
      <w:bookmarkStart w:id="22" w:name="_Toc275876468"/>
      <w:r>
        <w:rPr>
          <w:lang w:val="ru-RU"/>
        </w:rPr>
        <w:br w:type="page"/>
      </w:r>
      <w:r w:rsidR="00B504EF">
        <w:rPr>
          <w:lang w:val="ru-RU"/>
        </w:rPr>
        <w:t xml:space="preserve">3.2 </w:t>
      </w:r>
      <w:r w:rsidR="00730B20" w:rsidRPr="00B504EF">
        <w:rPr>
          <w:lang w:val="ru-RU"/>
        </w:rPr>
        <w:t>Стратегия повышения качества жизни</w:t>
      </w:r>
      <w:r w:rsidR="00860392">
        <w:rPr>
          <w:lang w:val="ru-RU"/>
        </w:rPr>
        <w:t xml:space="preserve"> населения</w:t>
      </w:r>
      <w:r w:rsidR="00730B20" w:rsidRPr="00B504EF">
        <w:rPr>
          <w:lang w:val="ru-RU"/>
        </w:rPr>
        <w:t xml:space="preserve"> </w:t>
      </w:r>
      <w:r w:rsidR="00860392">
        <w:rPr>
          <w:lang w:val="ru-RU"/>
        </w:rPr>
        <w:t>в</w:t>
      </w:r>
      <w:r w:rsidR="00730B20" w:rsidRPr="00B504EF">
        <w:rPr>
          <w:lang w:val="ru-RU"/>
        </w:rPr>
        <w:t xml:space="preserve"> Пензенской области</w:t>
      </w:r>
      <w:bookmarkEnd w:id="20"/>
      <w:bookmarkEnd w:id="21"/>
      <w:bookmarkEnd w:id="22"/>
    </w:p>
    <w:p w:rsidR="00730B20" w:rsidRPr="00B504EF" w:rsidRDefault="00730B20" w:rsidP="005E51E8">
      <w:pPr>
        <w:pStyle w:val="a3"/>
        <w:rPr>
          <w:b w:val="0"/>
          <w:sz w:val="28"/>
        </w:rPr>
      </w:pPr>
    </w:p>
    <w:p w:rsidR="006A4BE9" w:rsidRPr="00914B08" w:rsidRDefault="006A4BE9" w:rsidP="006A4BE9">
      <w:pPr>
        <w:spacing w:line="360" w:lineRule="auto"/>
        <w:ind w:firstLine="720"/>
        <w:jc w:val="both"/>
        <w:rPr>
          <w:sz w:val="28"/>
          <w:szCs w:val="28"/>
        </w:rPr>
      </w:pPr>
      <w:r w:rsidRPr="006A4BE9">
        <w:rPr>
          <w:sz w:val="28"/>
          <w:szCs w:val="28"/>
        </w:rPr>
        <w:t>Стратегия социально-экономического развития Пензенской области на долгосрочную перспективу (до 2021 года) - это система политик и мер государственного управления, нацеленных на создание условий для инновационного развития, укрепление позиций Пензенской области среди субъектов Российской Федерации и в системе мирохозяйственных связей.</w:t>
      </w:r>
      <w:r w:rsidR="00914B08" w:rsidRPr="00914B08">
        <w:rPr>
          <w:sz w:val="28"/>
          <w:szCs w:val="28"/>
        </w:rPr>
        <w:t>[2]</w:t>
      </w:r>
    </w:p>
    <w:p w:rsidR="00A83520" w:rsidRPr="00815A74" w:rsidRDefault="00A83520" w:rsidP="00A83520">
      <w:pPr>
        <w:spacing w:line="360" w:lineRule="auto"/>
        <w:ind w:firstLine="720"/>
        <w:jc w:val="both"/>
        <w:rPr>
          <w:sz w:val="28"/>
          <w:szCs w:val="28"/>
        </w:rPr>
      </w:pPr>
      <w:r w:rsidRPr="00815A74">
        <w:rPr>
          <w:sz w:val="28"/>
          <w:szCs w:val="28"/>
        </w:rPr>
        <w:t>Стратегическими целями</w:t>
      </w:r>
      <w:r>
        <w:rPr>
          <w:sz w:val="28"/>
          <w:szCs w:val="28"/>
        </w:rPr>
        <w:t xml:space="preserve"> первой редакции Стратегии</w:t>
      </w:r>
      <w:r w:rsidRPr="00815A74">
        <w:rPr>
          <w:sz w:val="28"/>
          <w:szCs w:val="28"/>
        </w:rPr>
        <w:t xml:space="preserve"> развития Пензенской области являются повышение темпов</w:t>
      </w:r>
      <w:r>
        <w:rPr>
          <w:sz w:val="28"/>
          <w:szCs w:val="28"/>
        </w:rPr>
        <w:t xml:space="preserve"> </w:t>
      </w:r>
      <w:r w:rsidRPr="00815A74">
        <w:rPr>
          <w:sz w:val="28"/>
          <w:szCs w:val="28"/>
        </w:rPr>
        <w:t>экономического роста до уровня, превышающего среднероссийские показатели (догоняющее</w:t>
      </w:r>
      <w:r>
        <w:rPr>
          <w:sz w:val="28"/>
          <w:szCs w:val="28"/>
        </w:rPr>
        <w:t xml:space="preserve"> </w:t>
      </w:r>
      <w:r w:rsidRPr="00815A74">
        <w:rPr>
          <w:sz w:val="28"/>
          <w:szCs w:val="28"/>
        </w:rPr>
        <w:t>развитие), рост благосостояния жителей региона и качества жизни. Для достижения стратегических</w:t>
      </w:r>
      <w:r>
        <w:rPr>
          <w:sz w:val="28"/>
          <w:szCs w:val="28"/>
        </w:rPr>
        <w:t xml:space="preserve"> </w:t>
      </w:r>
      <w:r w:rsidRPr="00815A74">
        <w:rPr>
          <w:sz w:val="28"/>
          <w:szCs w:val="28"/>
        </w:rPr>
        <w:t>целей предполагается развернуть следующие стратегические направления:</w:t>
      </w:r>
    </w:p>
    <w:p w:rsidR="00A83520" w:rsidRPr="00815A74" w:rsidRDefault="00A83520" w:rsidP="00A83520">
      <w:pPr>
        <w:spacing w:line="360" w:lineRule="auto"/>
        <w:ind w:firstLine="720"/>
        <w:jc w:val="both"/>
        <w:rPr>
          <w:sz w:val="28"/>
          <w:szCs w:val="28"/>
        </w:rPr>
      </w:pPr>
      <w:r w:rsidRPr="00815A74">
        <w:rPr>
          <w:sz w:val="28"/>
          <w:szCs w:val="28"/>
        </w:rPr>
        <w:t>1. Обеспечить опережающий рост в базовых секторах экономики Пензенской области –</w:t>
      </w:r>
      <w:r>
        <w:rPr>
          <w:sz w:val="28"/>
          <w:szCs w:val="28"/>
        </w:rPr>
        <w:t xml:space="preserve"> </w:t>
      </w:r>
      <w:r w:rsidRPr="00815A74">
        <w:rPr>
          <w:sz w:val="28"/>
          <w:szCs w:val="28"/>
        </w:rPr>
        <w:t>пищевая промышленность, машиностроение и приборостроение, а также целлюлозно-</w:t>
      </w:r>
      <w:r>
        <w:rPr>
          <w:sz w:val="28"/>
          <w:szCs w:val="28"/>
        </w:rPr>
        <w:t xml:space="preserve"> </w:t>
      </w:r>
      <w:r w:rsidRPr="00815A74">
        <w:rPr>
          <w:sz w:val="28"/>
          <w:szCs w:val="28"/>
        </w:rPr>
        <w:t>бумажное и химическое производство – и расширить их спектр за счет развития индустрии</w:t>
      </w:r>
      <w:r>
        <w:rPr>
          <w:sz w:val="28"/>
          <w:szCs w:val="28"/>
        </w:rPr>
        <w:t xml:space="preserve"> </w:t>
      </w:r>
      <w:r w:rsidRPr="00815A74">
        <w:rPr>
          <w:sz w:val="28"/>
          <w:szCs w:val="28"/>
        </w:rPr>
        <w:t>строительных материалов и комплекса глубокой переработки древесины;</w:t>
      </w:r>
    </w:p>
    <w:p w:rsidR="00A83520" w:rsidRPr="00815A74" w:rsidRDefault="00A83520" w:rsidP="00A83520">
      <w:pPr>
        <w:spacing w:line="360" w:lineRule="auto"/>
        <w:ind w:firstLine="720"/>
        <w:jc w:val="both"/>
        <w:rPr>
          <w:sz w:val="28"/>
          <w:szCs w:val="28"/>
        </w:rPr>
      </w:pPr>
      <w:r w:rsidRPr="00815A74">
        <w:rPr>
          <w:sz w:val="28"/>
          <w:szCs w:val="28"/>
        </w:rPr>
        <w:t>2. Создать долгосрочное конкурентное преимущество за счет перехода к эксплуатации</w:t>
      </w:r>
      <w:r>
        <w:rPr>
          <w:sz w:val="28"/>
          <w:szCs w:val="28"/>
        </w:rPr>
        <w:t xml:space="preserve"> </w:t>
      </w:r>
      <w:r w:rsidRPr="00815A74">
        <w:rPr>
          <w:sz w:val="28"/>
          <w:szCs w:val="28"/>
        </w:rPr>
        <w:t>ресурсов «нового» портфеля – мощный рынок труда и высокая современная квалификация,</w:t>
      </w:r>
      <w:r>
        <w:rPr>
          <w:sz w:val="28"/>
          <w:szCs w:val="28"/>
        </w:rPr>
        <w:t xml:space="preserve"> </w:t>
      </w:r>
      <w:r w:rsidRPr="00815A74">
        <w:rPr>
          <w:sz w:val="28"/>
          <w:szCs w:val="28"/>
        </w:rPr>
        <w:t>потенциал территории, развитый и емкий внутренний рынок, экономика знаний и проч.;</w:t>
      </w:r>
    </w:p>
    <w:p w:rsidR="00A83520" w:rsidRPr="00914B08" w:rsidRDefault="00A83520" w:rsidP="00A83520">
      <w:pPr>
        <w:spacing w:line="360" w:lineRule="auto"/>
        <w:ind w:firstLine="720"/>
        <w:jc w:val="both"/>
        <w:rPr>
          <w:sz w:val="28"/>
          <w:szCs w:val="28"/>
          <w:lang w:val="en-US"/>
        </w:rPr>
      </w:pPr>
      <w:r w:rsidRPr="00815A74">
        <w:rPr>
          <w:sz w:val="28"/>
          <w:szCs w:val="28"/>
        </w:rPr>
        <w:t>3. Обеспечить высокое качество жизни и широкие возможности для личного</w:t>
      </w:r>
      <w:r>
        <w:rPr>
          <w:sz w:val="28"/>
          <w:szCs w:val="28"/>
        </w:rPr>
        <w:t xml:space="preserve"> </w:t>
      </w:r>
      <w:r w:rsidRPr="00815A74">
        <w:rPr>
          <w:sz w:val="28"/>
          <w:szCs w:val="28"/>
        </w:rPr>
        <w:t>профессионального роста каждого жителя Пензенской области путем формирования</w:t>
      </w:r>
      <w:r>
        <w:rPr>
          <w:sz w:val="28"/>
          <w:szCs w:val="28"/>
        </w:rPr>
        <w:t xml:space="preserve"> </w:t>
      </w:r>
      <w:r w:rsidRPr="00815A74">
        <w:rPr>
          <w:sz w:val="28"/>
          <w:szCs w:val="28"/>
        </w:rPr>
        <w:t>современной системы профессионального образования, проектов развития городов и</w:t>
      </w:r>
      <w:r>
        <w:rPr>
          <w:sz w:val="28"/>
          <w:szCs w:val="28"/>
        </w:rPr>
        <w:t xml:space="preserve"> </w:t>
      </w:r>
      <w:r w:rsidRPr="00815A74">
        <w:rPr>
          <w:sz w:val="28"/>
          <w:szCs w:val="28"/>
        </w:rPr>
        <w:t>городской среды, а также стимулирования развития других (помимо базового) секторов</w:t>
      </w:r>
      <w:r>
        <w:rPr>
          <w:sz w:val="28"/>
          <w:szCs w:val="28"/>
        </w:rPr>
        <w:t xml:space="preserve"> </w:t>
      </w:r>
      <w:r w:rsidRPr="00815A74">
        <w:rPr>
          <w:sz w:val="28"/>
          <w:szCs w:val="28"/>
        </w:rPr>
        <w:t>экономики региона.</w:t>
      </w:r>
      <w:r w:rsidR="00914B08" w:rsidRPr="00914B08">
        <w:rPr>
          <w:sz w:val="28"/>
          <w:szCs w:val="28"/>
        </w:rPr>
        <w:t xml:space="preserve"> [</w:t>
      </w:r>
      <w:r w:rsidR="00914B08">
        <w:rPr>
          <w:sz w:val="28"/>
          <w:szCs w:val="28"/>
          <w:lang w:val="en-US"/>
        </w:rPr>
        <w:t>1]</w:t>
      </w:r>
    </w:p>
    <w:p w:rsidR="006A4BE9" w:rsidRPr="006A4BE9" w:rsidRDefault="006A4BE9" w:rsidP="006A4BE9">
      <w:pPr>
        <w:spacing w:line="360" w:lineRule="auto"/>
        <w:ind w:firstLine="720"/>
        <w:jc w:val="both"/>
        <w:rPr>
          <w:sz w:val="28"/>
          <w:szCs w:val="28"/>
        </w:rPr>
      </w:pPr>
      <w:r w:rsidRPr="009B39FB">
        <w:rPr>
          <w:sz w:val="28"/>
          <w:szCs w:val="28"/>
        </w:rPr>
        <w:t>Стратегическими целями</w:t>
      </w:r>
      <w:r w:rsidR="00815A74">
        <w:rPr>
          <w:sz w:val="28"/>
          <w:szCs w:val="28"/>
        </w:rPr>
        <w:t xml:space="preserve"> </w:t>
      </w:r>
      <w:r w:rsidR="00A83520">
        <w:rPr>
          <w:sz w:val="28"/>
          <w:szCs w:val="28"/>
        </w:rPr>
        <w:t>второй</w:t>
      </w:r>
      <w:r w:rsidR="00815A74">
        <w:rPr>
          <w:sz w:val="28"/>
          <w:szCs w:val="28"/>
        </w:rPr>
        <w:t xml:space="preserve"> редакции Стратегии</w:t>
      </w:r>
      <w:r w:rsidRPr="009B39FB">
        <w:rPr>
          <w:sz w:val="28"/>
          <w:szCs w:val="28"/>
        </w:rPr>
        <w:t xml:space="preserve"> развития Пензенской области</w:t>
      </w:r>
      <w:r w:rsidRPr="006A4BE9">
        <w:rPr>
          <w:b/>
          <w:sz w:val="28"/>
          <w:szCs w:val="28"/>
        </w:rPr>
        <w:t xml:space="preserve"> </w:t>
      </w:r>
      <w:r w:rsidRPr="006A4BE9">
        <w:rPr>
          <w:sz w:val="28"/>
          <w:szCs w:val="28"/>
        </w:rPr>
        <w:t>являются повышение темпов экономического роста до уровня среднероссийских, рост доходов и качества жизни населения области.</w:t>
      </w:r>
    </w:p>
    <w:p w:rsidR="006A4BE9" w:rsidRPr="009B39FB" w:rsidRDefault="006A4BE9" w:rsidP="006A4BE9">
      <w:pPr>
        <w:spacing w:line="360" w:lineRule="auto"/>
        <w:ind w:firstLine="720"/>
        <w:jc w:val="both"/>
        <w:rPr>
          <w:sz w:val="28"/>
          <w:szCs w:val="28"/>
        </w:rPr>
      </w:pPr>
      <w:r w:rsidRPr="006A4BE9">
        <w:rPr>
          <w:sz w:val="28"/>
          <w:szCs w:val="28"/>
        </w:rPr>
        <w:t xml:space="preserve">Для достижения стратегических целей предполагается развернуть </w:t>
      </w:r>
      <w:r w:rsidRPr="009B39FB">
        <w:rPr>
          <w:sz w:val="28"/>
          <w:szCs w:val="28"/>
        </w:rPr>
        <w:t>следующие стратегические направления:</w:t>
      </w:r>
    </w:p>
    <w:p w:rsidR="006A4BE9" w:rsidRPr="006A4BE9" w:rsidRDefault="006A4BE9" w:rsidP="006A4BE9">
      <w:pPr>
        <w:spacing w:line="360" w:lineRule="auto"/>
        <w:ind w:firstLine="720"/>
        <w:jc w:val="both"/>
        <w:rPr>
          <w:sz w:val="28"/>
          <w:szCs w:val="28"/>
        </w:rPr>
      </w:pPr>
      <w:r w:rsidRPr="006A4BE9">
        <w:rPr>
          <w:sz w:val="28"/>
          <w:szCs w:val="28"/>
        </w:rPr>
        <w:t>- повышение благосостояния жителей региона;</w:t>
      </w:r>
    </w:p>
    <w:p w:rsidR="006A4BE9" w:rsidRPr="006A4BE9" w:rsidRDefault="006A4BE9" w:rsidP="006A4BE9">
      <w:pPr>
        <w:spacing w:line="360" w:lineRule="auto"/>
        <w:ind w:firstLine="720"/>
        <w:jc w:val="both"/>
        <w:rPr>
          <w:sz w:val="28"/>
          <w:szCs w:val="28"/>
        </w:rPr>
      </w:pPr>
      <w:r w:rsidRPr="006A4BE9">
        <w:rPr>
          <w:sz w:val="28"/>
          <w:szCs w:val="28"/>
        </w:rPr>
        <w:t>- развитие человеческого потенциала;</w:t>
      </w:r>
    </w:p>
    <w:p w:rsidR="006A4BE9" w:rsidRPr="006A4BE9" w:rsidRDefault="006A4BE9" w:rsidP="006A4BE9">
      <w:pPr>
        <w:spacing w:line="360" w:lineRule="auto"/>
        <w:ind w:firstLine="720"/>
        <w:jc w:val="both"/>
        <w:rPr>
          <w:sz w:val="28"/>
          <w:szCs w:val="28"/>
        </w:rPr>
      </w:pPr>
      <w:r w:rsidRPr="006A4BE9">
        <w:rPr>
          <w:sz w:val="28"/>
          <w:szCs w:val="28"/>
        </w:rPr>
        <w:t>- опережающее развитие экономики на основе инновационных подходов;</w:t>
      </w:r>
    </w:p>
    <w:p w:rsidR="006A4BE9" w:rsidRPr="006A4BE9" w:rsidRDefault="006A4BE9" w:rsidP="006A4BE9">
      <w:pPr>
        <w:spacing w:line="360" w:lineRule="auto"/>
        <w:ind w:firstLine="720"/>
        <w:jc w:val="both"/>
        <w:rPr>
          <w:sz w:val="28"/>
          <w:szCs w:val="28"/>
        </w:rPr>
      </w:pPr>
      <w:r w:rsidRPr="006A4BE9">
        <w:rPr>
          <w:sz w:val="28"/>
          <w:szCs w:val="28"/>
        </w:rPr>
        <w:t>- развитие институтов гражданского общества и обеспечение социального согласия.</w:t>
      </w:r>
    </w:p>
    <w:p w:rsidR="006A4BE9" w:rsidRPr="00307FCF" w:rsidRDefault="006A4BE9" w:rsidP="006A4BE9">
      <w:pPr>
        <w:spacing w:line="360" w:lineRule="auto"/>
        <w:ind w:firstLine="720"/>
        <w:jc w:val="both"/>
        <w:rPr>
          <w:b/>
          <w:i/>
          <w:sz w:val="28"/>
          <w:szCs w:val="28"/>
        </w:rPr>
      </w:pPr>
      <w:r w:rsidRPr="00307FCF">
        <w:rPr>
          <w:b/>
          <w:i/>
          <w:sz w:val="28"/>
          <w:szCs w:val="28"/>
        </w:rPr>
        <w:t>Повышение благосостояния жителей региона</w:t>
      </w:r>
    </w:p>
    <w:p w:rsidR="00307FCF" w:rsidRPr="00307FCF" w:rsidRDefault="00307FCF" w:rsidP="00307FCF">
      <w:pPr>
        <w:spacing w:line="360" w:lineRule="auto"/>
        <w:ind w:firstLine="720"/>
        <w:jc w:val="both"/>
        <w:rPr>
          <w:sz w:val="28"/>
          <w:szCs w:val="28"/>
        </w:rPr>
      </w:pPr>
      <w:r w:rsidRPr="00307FCF">
        <w:rPr>
          <w:sz w:val="28"/>
          <w:szCs w:val="28"/>
        </w:rPr>
        <w:t>Уровень доходов и качество жизни населения региона к 2021 году достигнет показателей, характерных для развитых субъектов Российской Федерации. Это означает рост уровня доходов, достижение высоких стандартов личной безопасности, доступность высококачественных услуг образования и здравоохранения, необходимый уровень обеспеченности жильем, доступ к культурным благам и высокий уровень экологической безопасности.</w:t>
      </w:r>
    </w:p>
    <w:p w:rsidR="006A4BE9" w:rsidRPr="006A4BE9" w:rsidRDefault="006A4BE9" w:rsidP="006A4BE9">
      <w:pPr>
        <w:spacing w:line="360" w:lineRule="auto"/>
        <w:ind w:firstLine="720"/>
        <w:jc w:val="both"/>
        <w:rPr>
          <w:sz w:val="28"/>
          <w:szCs w:val="28"/>
        </w:rPr>
      </w:pPr>
      <w:r w:rsidRPr="006A4BE9">
        <w:rPr>
          <w:sz w:val="28"/>
          <w:szCs w:val="28"/>
        </w:rPr>
        <w:t>Возрастет уровень образовательных и профессиональных компетенций жителей области, повысится качество и доступность образовательных и медицинских услуг, население будет ориентировано на ведение здорового образа жизни. Сократится уровень заболеваемости, возрастет продолжительность жизни. Повысится средний уровень обеспеченности жильем. Улучшится экологическая обстановка в области. Улучшится криминогенная обстановка.</w:t>
      </w:r>
    </w:p>
    <w:p w:rsidR="006A4BE9" w:rsidRPr="001D3024" w:rsidRDefault="006A4BE9" w:rsidP="006A4BE9">
      <w:pPr>
        <w:spacing w:line="360" w:lineRule="auto"/>
        <w:ind w:firstLine="720"/>
        <w:jc w:val="both"/>
        <w:rPr>
          <w:b/>
          <w:i/>
          <w:sz w:val="28"/>
          <w:szCs w:val="28"/>
        </w:rPr>
      </w:pPr>
      <w:r w:rsidRPr="001D3024">
        <w:rPr>
          <w:b/>
          <w:i/>
          <w:sz w:val="28"/>
          <w:szCs w:val="28"/>
        </w:rPr>
        <w:t>Развитие человеческого потенциала</w:t>
      </w:r>
    </w:p>
    <w:p w:rsidR="006A4BE9" w:rsidRPr="006A4BE9" w:rsidRDefault="006A4BE9" w:rsidP="006A4BE9">
      <w:pPr>
        <w:spacing w:line="360" w:lineRule="auto"/>
        <w:ind w:firstLine="720"/>
        <w:jc w:val="both"/>
        <w:rPr>
          <w:sz w:val="28"/>
          <w:szCs w:val="28"/>
        </w:rPr>
      </w:pPr>
      <w:r w:rsidRPr="006A4BE9">
        <w:rPr>
          <w:sz w:val="28"/>
          <w:szCs w:val="28"/>
        </w:rPr>
        <w:t>Человеческий потенциал включает уровень образования, квалификации, здоровье, энергию и мотивацию, которые могут быть использованы в целях производства материальных и духовных благ, свободного развития и самореализации человека.</w:t>
      </w:r>
    </w:p>
    <w:p w:rsidR="006A4BE9" w:rsidRPr="006A4BE9" w:rsidRDefault="006A4BE9" w:rsidP="006A4BE9">
      <w:pPr>
        <w:spacing w:line="360" w:lineRule="auto"/>
        <w:ind w:firstLine="720"/>
        <w:jc w:val="both"/>
        <w:rPr>
          <w:sz w:val="28"/>
          <w:szCs w:val="28"/>
        </w:rPr>
      </w:pPr>
      <w:r w:rsidRPr="006A4BE9">
        <w:rPr>
          <w:sz w:val="28"/>
          <w:szCs w:val="28"/>
        </w:rPr>
        <w:t>Развитие человеческого потенциала предусматривает:</w:t>
      </w:r>
    </w:p>
    <w:p w:rsidR="006A4BE9" w:rsidRPr="006A4BE9" w:rsidRDefault="006A4BE9" w:rsidP="009B39FB">
      <w:pPr>
        <w:numPr>
          <w:ilvl w:val="0"/>
          <w:numId w:val="11"/>
        </w:numPr>
        <w:tabs>
          <w:tab w:val="clear" w:pos="1440"/>
          <w:tab w:val="num" w:pos="1080"/>
        </w:tabs>
        <w:spacing w:line="360" w:lineRule="auto"/>
        <w:ind w:left="0" w:firstLine="720"/>
        <w:jc w:val="both"/>
        <w:rPr>
          <w:sz w:val="28"/>
          <w:szCs w:val="28"/>
        </w:rPr>
      </w:pPr>
      <w:r w:rsidRPr="006A4BE9">
        <w:rPr>
          <w:sz w:val="28"/>
          <w:szCs w:val="28"/>
        </w:rPr>
        <w:t>рост кадрового потенциала, повышение конкурентоспособности региональной рабочей силы через адаптацию системы образования к меняющимся социально-экономическим условиям, особенно в части перспективного спроса на рабочую силу в профессиональном разрезе;</w:t>
      </w:r>
    </w:p>
    <w:p w:rsidR="006A4BE9" w:rsidRPr="006A4BE9" w:rsidRDefault="006A4BE9" w:rsidP="009B39FB">
      <w:pPr>
        <w:numPr>
          <w:ilvl w:val="0"/>
          <w:numId w:val="11"/>
        </w:numPr>
        <w:tabs>
          <w:tab w:val="clear" w:pos="1440"/>
          <w:tab w:val="num" w:pos="1080"/>
        </w:tabs>
        <w:spacing w:line="360" w:lineRule="auto"/>
        <w:ind w:left="0" w:firstLine="720"/>
        <w:jc w:val="both"/>
        <w:rPr>
          <w:sz w:val="28"/>
          <w:szCs w:val="28"/>
        </w:rPr>
      </w:pPr>
      <w:r w:rsidRPr="006A4BE9">
        <w:rPr>
          <w:sz w:val="28"/>
          <w:szCs w:val="28"/>
        </w:rPr>
        <w:t>формирование социально-экономической среды, обладающей долгосрочным потенциалом динамичного роста, способной обеспечить опережающий рост качества жизни населения и устойчивое расширенное воспроизводство, укрепление конкурентоспособности и безопасности региона.</w:t>
      </w:r>
    </w:p>
    <w:p w:rsidR="009B39FB" w:rsidRPr="001D3024" w:rsidRDefault="009B39FB" w:rsidP="009B39FB">
      <w:pPr>
        <w:spacing w:line="360" w:lineRule="auto"/>
        <w:ind w:firstLine="720"/>
        <w:jc w:val="both"/>
        <w:rPr>
          <w:b/>
          <w:i/>
          <w:sz w:val="28"/>
          <w:szCs w:val="28"/>
        </w:rPr>
      </w:pPr>
      <w:r w:rsidRPr="001D3024">
        <w:rPr>
          <w:b/>
          <w:i/>
          <w:sz w:val="28"/>
          <w:szCs w:val="28"/>
        </w:rPr>
        <w:t>Опережающее развитие экономики на основе инновационных подходов</w:t>
      </w:r>
    </w:p>
    <w:p w:rsidR="009B39FB" w:rsidRPr="009B39FB" w:rsidRDefault="009B39FB" w:rsidP="009B39FB">
      <w:pPr>
        <w:spacing w:line="360" w:lineRule="auto"/>
        <w:ind w:firstLine="720"/>
        <w:jc w:val="both"/>
        <w:rPr>
          <w:sz w:val="28"/>
          <w:szCs w:val="28"/>
        </w:rPr>
      </w:pPr>
      <w:r w:rsidRPr="009B39FB">
        <w:rPr>
          <w:sz w:val="28"/>
          <w:szCs w:val="28"/>
        </w:rPr>
        <w:t>В рамках реализации среднесрочных и долгосрочных региональных целевых программ предполагается:</w:t>
      </w:r>
    </w:p>
    <w:p w:rsidR="009B39FB" w:rsidRPr="009B39FB" w:rsidRDefault="009B39FB" w:rsidP="009B39FB">
      <w:pPr>
        <w:numPr>
          <w:ilvl w:val="0"/>
          <w:numId w:val="12"/>
        </w:numPr>
        <w:tabs>
          <w:tab w:val="clear" w:pos="1440"/>
          <w:tab w:val="num" w:pos="1260"/>
        </w:tabs>
        <w:spacing w:line="360" w:lineRule="auto"/>
        <w:ind w:left="0" w:firstLine="720"/>
        <w:jc w:val="both"/>
        <w:rPr>
          <w:sz w:val="28"/>
          <w:szCs w:val="28"/>
        </w:rPr>
      </w:pPr>
      <w:r w:rsidRPr="009B39FB">
        <w:rPr>
          <w:sz w:val="28"/>
          <w:szCs w:val="28"/>
        </w:rPr>
        <w:t>обеспечение высокой динамики роста в базовых секторах экономики и расширение их спектра за счет развития индустрии строительных материалов и комплекса глубокой переработки древесины;</w:t>
      </w:r>
    </w:p>
    <w:p w:rsidR="009B39FB" w:rsidRPr="009B39FB" w:rsidRDefault="009B39FB" w:rsidP="009B39FB">
      <w:pPr>
        <w:numPr>
          <w:ilvl w:val="0"/>
          <w:numId w:val="12"/>
        </w:numPr>
        <w:tabs>
          <w:tab w:val="clear" w:pos="1440"/>
          <w:tab w:val="num" w:pos="1260"/>
        </w:tabs>
        <w:spacing w:line="360" w:lineRule="auto"/>
        <w:ind w:left="0" w:firstLine="720"/>
        <w:jc w:val="both"/>
        <w:rPr>
          <w:sz w:val="28"/>
          <w:szCs w:val="28"/>
        </w:rPr>
      </w:pPr>
      <w:r w:rsidRPr="009B39FB">
        <w:rPr>
          <w:sz w:val="28"/>
          <w:szCs w:val="28"/>
        </w:rPr>
        <w:t>создание долгосрочных конкурентных преимуществ за счет "экономики знаний" и формирования условий для появления новых инновационных технологий и предприятий (включая малые);</w:t>
      </w:r>
    </w:p>
    <w:p w:rsidR="009B39FB" w:rsidRPr="009B39FB" w:rsidRDefault="009B39FB" w:rsidP="009B39FB">
      <w:pPr>
        <w:numPr>
          <w:ilvl w:val="0"/>
          <w:numId w:val="12"/>
        </w:numPr>
        <w:tabs>
          <w:tab w:val="clear" w:pos="1440"/>
          <w:tab w:val="num" w:pos="1260"/>
        </w:tabs>
        <w:spacing w:line="360" w:lineRule="auto"/>
        <w:ind w:left="0" w:firstLine="720"/>
        <w:jc w:val="both"/>
        <w:rPr>
          <w:sz w:val="28"/>
          <w:szCs w:val="28"/>
        </w:rPr>
      </w:pPr>
      <w:r w:rsidRPr="009B39FB">
        <w:rPr>
          <w:sz w:val="28"/>
          <w:szCs w:val="28"/>
        </w:rPr>
        <w:t>развитие потенциала территории, развитого и емкого внутреннего рынка, транспортной сети и другой инфраструктуры.</w:t>
      </w:r>
    </w:p>
    <w:p w:rsidR="009B39FB" w:rsidRPr="009B39FB" w:rsidRDefault="009B39FB" w:rsidP="009B39FB">
      <w:pPr>
        <w:spacing w:line="360" w:lineRule="auto"/>
        <w:ind w:firstLine="720"/>
        <w:jc w:val="both"/>
        <w:rPr>
          <w:sz w:val="28"/>
          <w:szCs w:val="28"/>
        </w:rPr>
      </w:pPr>
      <w:r w:rsidRPr="009B39FB">
        <w:rPr>
          <w:sz w:val="28"/>
          <w:szCs w:val="28"/>
        </w:rPr>
        <w:t>Развитие гражданского общества будет основано на развитии принципа субсидарности, т.е. взаимном доверии и ответственности структур власти, общества и бизнеса. Снизится социальная напряженность в обществе.</w:t>
      </w:r>
    </w:p>
    <w:p w:rsidR="009B39FB" w:rsidRPr="009B39FB" w:rsidRDefault="009B39FB" w:rsidP="009B39FB">
      <w:pPr>
        <w:spacing w:line="360" w:lineRule="auto"/>
        <w:ind w:firstLine="720"/>
        <w:jc w:val="both"/>
        <w:rPr>
          <w:sz w:val="28"/>
          <w:szCs w:val="28"/>
        </w:rPr>
      </w:pPr>
      <w:r w:rsidRPr="009B39FB">
        <w:rPr>
          <w:sz w:val="28"/>
          <w:szCs w:val="28"/>
        </w:rPr>
        <w:t>Правительство области будет реализовывать политику, ориентированную на развитие демократических институтов, расширение свободы предпринимательства, обеспечение эффективного государственного управления, поддержание социальной справедливости.</w:t>
      </w:r>
    </w:p>
    <w:p w:rsidR="009B39FB" w:rsidRPr="00914B08" w:rsidRDefault="009B39FB" w:rsidP="009B39FB">
      <w:pPr>
        <w:spacing w:line="360" w:lineRule="auto"/>
        <w:ind w:firstLine="720"/>
        <w:jc w:val="both"/>
        <w:rPr>
          <w:sz w:val="28"/>
          <w:szCs w:val="28"/>
        </w:rPr>
      </w:pPr>
      <w:r w:rsidRPr="009B39FB">
        <w:rPr>
          <w:sz w:val="28"/>
          <w:szCs w:val="28"/>
        </w:rPr>
        <w:t>Будет создана единая система правового просвещения и образования всех социальных, профессиональных, возрастных групп и слоев населения, учитывающая интересы всех граждан, проживающих на территории области. Это будет реализовано за счет формирования условий для возможности граждан ориентироваться в основных вопросах права, за счет повышения активности и заинтересованности граждан в получении правовых знаний, навыков.</w:t>
      </w:r>
      <w:r w:rsidR="00914B08">
        <w:rPr>
          <w:sz w:val="28"/>
          <w:szCs w:val="28"/>
        </w:rPr>
        <w:t xml:space="preserve"> </w:t>
      </w:r>
    </w:p>
    <w:p w:rsidR="00611228" w:rsidRPr="00914B08" w:rsidRDefault="00611228" w:rsidP="00611228">
      <w:pPr>
        <w:spacing w:line="360" w:lineRule="auto"/>
        <w:ind w:firstLine="720"/>
        <w:jc w:val="both"/>
        <w:rPr>
          <w:sz w:val="28"/>
          <w:szCs w:val="28"/>
          <w:lang w:val="en-US"/>
        </w:rPr>
      </w:pPr>
      <w:r w:rsidRPr="00611228">
        <w:rPr>
          <w:sz w:val="28"/>
          <w:szCs w:val="28"/>
        </w:rPr>
        <w:t>Составленный прогноз отражает ситуации, возникающие при реализации инерционного (пессимистического) и активного (оптимистического) вариантов сценария инновационного развития Пензенской области.</w:t>
      </w:r>
      <w:r w:rsidR="00914B08" w:rsidRPr="00914B08">
        <w:rPr>
          <w:sz w:val="28"/>
          <w:szCs w:val="28"/>
        </w:rPr>
        <w:t xml:space="preserve"> [</w:t>
      </w:r>
      <w:r w:rsidR="00914B08">
        <w:rPr>
          <w:sz w:val="28"/>
          <w:szCs w:val="28"/>
          <w:lang w:val="en-US"/>
        </w:rPr>
        <w:t>2]</w:t>
      </w:r>
    </w:p>
    <w:p w:rsidR="00851353" w:rsidRPr="00727261" w:rsidRDefault="00611228" w:rsidP="009B39FB">
      <w:pPr>
        <w:spacing w:line="360" w:lineRule="auto"/>
        <w:ind w:firstLine="720"/>
        <w:jc w:val="both"/>
        <w:rPr>
          <w:sz w:val="28"/>
          <w:szCs w:val="28"/>
          <w:lang w:val="en-US"/>
        </w:rPr>
      </w:pPr>
      <w:r>
        <w:rPr>
          <w:sz w:val="28"/>
          <w:szCs w:val="28"/>
        </w:rPr>
        <w:t>Общая структура механизма экономического роста р</w:t>
      </w:r>
      <w:r w:rsidR="00A83E99">
        <w:rPr>
          <w:sz w:val="28"/>
          <w:szCs w:val="28"/>
        </w:rPr>
        <w:t xml:space="preserve">егиона представлена на рисунке </w:t>
      </w:r>
      <w:r w:rsidR="00870DEA">
        <w:rPr>
          <w:sz w:val="28"/>
          <w:szCs w:val="28"/>
        </w:rPr>
        <w:t>7</w:t>
      </w:r>
      <w:r>
        <w:rPr>
          <w:sz w:val="28"/>
          <w:szCs w:val="28"/>
        </w:rPr>
        <w:t>.</w:t>
      </w:r>
      <w:r w:rsidR="00727261">
        <w:rPr>
          <w:sz w:val="28"/>
          <w:szCs w:val="28"/>
          <w:lang w:val="en-US"/>
        </w:rPr>
        <w:t xml:space="preserve"> </w:t>
      </w:r>
    </w:p>
    <w:p w:rsidR="00377D39" w:rsidRDefault="00260705" w:rsidP="005230DA">
      <w:pPr>
        <w:spacing w:line="360" w:lineRule="auto"/>
        <w:ind w:left="708" w:firstLine="708"/>
        <w:jc w:val="both"/>
        <w:rPr>
          <w:sz w:val="28"/>
          <w:szCs w:val="28"/>
        </w:rPr>
      </w:pPr>
      <w:r>
        <w:rPr>
          <w:sz w:val="28"/>
          <w:szCs w:val="28"/>
        </w:rPr>
        <w:pict>
          <v:shape id="_x0000_i1047" type="#_x0000_t75" style="width:406.5pt;height:369pt">
            <v:imagedata r:id="rId30" o:title="" cropbottom="1612f"/>
          </v:shape>
        </w:pict>
      </w:r>
    </w:p>
    <w:p w:rsidR="00DC5E21" w:rsidRPr="004649F9" w:rsidRDefault="00A83E99" w:rsidP="00DC5E21">
      <w:pPr>
        <w:spacing w:line="360" w:lineRule="auto"/>
        <w:ind w:firstLine="720"/>
        <w:jc w:val="center"/>
        <w:rPr>
          <w:sz w:val="28"/>
          <w:szCs w:val="28"/>
        </w:rPr>
      </w:pPr>
      <w:r>
        <w:rPr>
          <w:sz w:val="28"/>
          <w:szCs w:val="28"/>
        </w:rPr>
        <w:t xml:space="preserve">Рис. </w:t>
      </w:r>
      <w:r w:rsidR="00870DEA">
        <w:rPr>
          <w:sz w:val="28"/>
          <w:szCs w:val="28"/>
        </w:rPr>
        <w:t>7</w:t>
      </w:r>
      <w:r w:rsidR="00DC5E21">
        <w:rPr>
          <w:sz w:val="28"/>
          <w:szCs w:val="28"/>
        </w:rPr>
        <w:t>. Механизм роста экономики Пензенской области</w:t>
      </w:r>
      <w:r w:rsidR="004649F9">
        <w:rPr>
          <w:sz w:val="28"/>
          <w:szCs w:val="28"/>
        </w:rPr>
        <w:t xml:space="preserve"> </w:t>
      </w:r>
      <w:r w:rsidR="004649F9" w:rsidRPr="00914B08">
        <w:rPr>
          <w:sz w:val="28"/>
          <w:szCs w:val="28"/>
        </w:rPr>
        <w:t>[1]</w:t>
      </w:r>
    </w:p>
    <w:p w:rsidR="00815A74" w:rsidRPr="00914B08" w:rsidRDefault="00A83520" w:rsidP="00815A74">
      <w:pPr>
        <w:spacing w:line="360" w:lineRule="auto"/>
        <w:ind w:firstLine="720"/>
        <w:jc w:val="both"/>
        <w:rPr>
          <w:sz w:val="28"/>
          <w:szCs w:val="28"/>
        </w:rPr>
      </w:pPr>
      <w:r>
        <w:rPr>
          <w:sz w:val="28"/>
          <w:szCs w:val="28"/>
        </w:rPr>
        <w:t>В</w:t>
      </w:r>
      <w:r w:rsidR="00815A74">
        <w:rPr>
          <w:sz w:val="28"/>
          <w:szCs w:val="28"/>
        </w:rPr>
        <w:t xml:space="preserve"> </w:t>
      </w:r>
      <w:r>
        <w:rPr>
          <w:sz w:val="28"/>
          <w:szCs w:val="28"/>
        </w:rPr>
        <w:t>первой</w:t>
      </w:r>
      <w:r w:rsidR="00815A74">
        <w:rPr>
          <w:sz w:val="28"/>
          <w:szCs w:val="28"/>
        </w:rPr>
        <w:t xml:space="preserve"> редакции п</w:t>
      </w:r>
      <w:r w:rsidR="00815A74" w:rsidRPr="009E77D8">
        <w:rPr>
          <w:sz w:val="28"/>
          <w:szCs w:val="28"/>
        </w:rPr>
        <w:t>редполагается, что реализация намеченных в рамках организационно-проектных новаций мер</w:t>
      </w:r>
      <w:r w:rsidR="00815A74">
        <w:rPr>
          <w:sz w:val="28"/>
          <w:szCs w:val="28"/>
        </w:rPr>
        <w:t xml:space="preserve"> </w:t>
      </w:r>
      <w:r w:rsidR="00815A74" w:rsidRPr="009E77D8">
        <w:rPr>
          <w:sz w:val="28"/>
          <w:szCs w:val="28"/>
        </w:rPr>
        <w:t xml:space="preserve">и проектов позволит достичь в периоде 2007-2015 (9 лет) среднегодовых темпов роста ВРП 6,8 </w:t>
      </w:r>
      <w:r w:rsidR="00815A74">
        <w:rPr>
          <w:sz w:val="28"/>
          <w:szCs w:val="28"/>
        </w:rPr>
        <w:t>процента</w:t>
      </w:r>
      <w:r w:rsidR="00815A74" w:rsidRPr="009E77D8">
        <w:rPr>
          <w:sz w:val="28"/>
          <w:szCs w:val="28"/>
        </w:rPr>
        <w:t>, а в</w:t>
      </w:r>
      <w:r w:rsidR="00815A74">
        <w:rPr>
          <w:sz w:val="28"/>
          <w:szCs w:val="28"/>
        </w:rPr>
        <w:t xml:space="preserve"> </w:t>
      </w:r>
      <w:r w:rsidR="00815A74" w:rsidRPr="009E77D8">
        <w:rPr>
          <w:sz w:val="28"/>
          <w:szCs w:val="28"/>
        </w:rPr>
        <w:t xml:space="preserve">2016-2021 (6 лет) – 5,3 </w:t>
      </w:r>
      <w:r w:rsidR="00815A74">
        <w:rPr>
          <w:sz w:val="28"/>
          <w:szCs w:val="28"/>
        </w:rPr>
        <w:t>процента</w:t>
      </w:r>
      <w:r w:rsidR="00815A74" w:rsidRPr="009E77D8">
        <w:rPr>
          <w:sz w:val="28"/>
          <w:szCs w:val="28"/>
        </w:rPr>
        <w:t>, тогда как в рамках инерционного варианта сценария предполагаемые темпы</w:t>
      </w:r>
      <w:r w:rsidR="00815A74">
        <w:rPr>
          <w:sz w:val="28"/>
          <w:szCs w:val="28"/>
        </w:rPr>
        <w:t xml:space="preserve"> </w:t>
      </w:r>
      <w:r w:rsidR="00815A74" w:rsidRPr="009E77D8">
        <w:rPr>
          <w:sz w:val="28"/>
          <w:szCs w:val="28"/>
        </w:rPr>
        <w:t>роста составили бы в 2007-2015 гг. 5,4 п</w:t>
      </w:r>
      <w:r w:rsidR="00815A74">
        <w:rPr>
          <w:sz w:val="28"/>
          <w:szCs w:val="28"/>
        </w:rPr>
        <w:t>роцента</w:t>
      </w:r>
      <w:r w:rsidR="00815A74" w:rsidRPr="009E77D8">
        <w:rPr>
          <w:sz w:val="28"/>
          <w:szCs w:val="28"/>
        </w:rPr>
        <w:t>, а в 2016-2021 гг. – 3,9 п</w:t>
      </w:r>
      <w:r w:rsidR="00815A74">
        <w:rPr>
          <w:sz w:val="28"/>
          <w:szCs w:val="28"/>
        </w:rPr>
        <w:t xml:space="preserve">роцента. (рис. </w:t>
      </w:r>
      <w:r w:rsidR="00870DEA">
        <w:rPr>
          <w:sz w:val="28"/>
          <w:szCs w:val="28"/>
        </w:rPr>
        <w:t>7</w:t>
      </w:r>
      <w:r w:rsidR="00815A74">
        <w:rPr>
          <w:sz w:val="28"/>
          <w:szCs w:val="28"/>
        </w:rPr>
        <w:t>)</w:t>
      </w:r>
      <w:r w:rsidR="00914B08" w:rsidRPr="00914B08">
        <w:rPr>
          <w:sz w:val="28"/>
          <w:szCs w:val="28"/>
        </w:rPr>
        <w:t xml:space="preserve"> [1]</w:t>
      </w:r>
    </w:p>
    <w:p w:rsidR="00A83520" w:rsidRPr="00914B08" w:rsidRDefault="00A83520" w:rsidP="00A83520">
      <w:pPr>
        <w:spacing w:line="360" w:lineRule="auto"/>
        <w:ind w:firstLine="720"/>
        <w:jc w:val="both"/>
        <w:rPr>
          <w:sz w:val="28"/>
          <w:szCs w:val="28"/>
          <w:lang w:val="en-US"/>
        </w:rPr>
      </w:pPr>
      <w:r>
        <w:rPr>
          <w:sz w:val="28"/>
          <w:szCs w:val="28"/>
        </w:rPr>
        <w:t>Во второй редакции р</w:t>
      </w:r>
      <w:r w:rsidRPr="009E77D8">
        <w:rPr>
          <w:sz w:val="28"/>
          <w:szCs w:val="28"/>
        </w:rPr>
        <w:t>еализация намеченных в рамках организационно-проектных новаций мер и проектов позволит достичь в период 2007 - 2015 годов (9 лет) среднегодовых темпов роста ВРП 6,6 процента, а в 2016 - 2021 годах (6 лет) - 6,1 процента, тогда как в рамках инерционного варианта сценария предполагаемые темпы роста могут составить в 2007 - 2015 годах 5,5 процента, а в 2016 - 2021 годах - 4,4 процента.</w:t>
      </w:r>
      <w:r w:rsidR="00914B08" w:rsidRPr="00914B08">
        <w:rPr>
          <w:sz w:val="28"/>
          <w:szCs w:val="28"/>
        </w:rPr>
        <w:t xml:space="preserve"> [</w:t>
      </w:r>
      <w:r w:rsidR="00914B08">
        <w:rPr>
          <w:sz w:val="28"/>
          <w:szCs w:val="28"/>
          <w:lang w:val="en-US"/>
        </w:rPr>
        <w:t>2]</w:t>
      </w:r>
    </w:p>
    <w:p w:rsidR="002524FB" w:rsidRPr="00914B08" w:rsidRDefault="00927213" w:rsidP="002524FB">
      <w:pPr>
        <w:spacing w:line="360" w:lineRule="auto"/>
        <w:ind w:firstLine="720"/>
        <w:jc w:val="both"/>
        <w:rPr>
          <w:sz w:val="28"/>
          <w:szCs w:val="28"/>
        </w:rPr>
      </w:pPr>
      <w:r>
        <w:rPr>
          <w:sz w:val="28"/>
          <w:szCs w:val="28"/>
        </w:rPr>
        <w:t>Динамика доходов населения будет постепенно снижаться, но в 2014-2016 гг. произойдет новый рост в результате масштабного сокращения численности трудоспособного населения и роста дефицита трудовых ресурсов. В целом, в рамках активного варианта сценария средний темп роста в 2007-2021 гг. составит 15,4% (без учета инфляций). В инерционном варианте – 13,1%.</w:t>
      </w:r>
      <w:r w:rsidR="002524FB">
        <w:rPr>
          <w:sz w:val="28"/>
          <w:szCs w:val="28"/>
        </w:rPr>
        <w:t xml:space="preserve"> (рис. </w:t>
      </w:r>
      <w:r w:rsidR="00870DEA">
        <w:rPr>
          <w:sz w:val="28"/>
          <w:szCs w:val="28"/>
        </w:rPr>
        <w:t>8</w:t>
      </w:r>
      <w:r w:rsidR="002524FB">
        <w:rPr>
          <w:sz w:val="28"/>
          <w:szCs w:val="28"/>
        </w:rPr>
        <w:t xml:space="preserve">) – </w:t>
      </w:r>
      <w:r w:rsidR="00A83520">
        <w:rPr>
          <w:sz w:val="28"/>
          <w:szCs w:val="28"/>
        </w:rPr>
        <w:t>в первой</w:t>
      </w:r>
      <w:r w:rsidR="002524FB">
        <w:rPr>
          <w:sz w:val="28"/>
          <w:szCs w:val="28"/>
        </w:rPr>
        <w:t xml:space="preserve"> редакции.</w:t>
      </w:r>
      <w:r w:rsidR="00914B08" w:rsidRPr="00914B08">
        <w:rPr>
          <w:sz w:val="28"/>
          <w:szCs w:val="28"/>
        </w:rPr>
        <w:t xml:space="preserve"> [1]</w:t>
      </w:r>
    </w:p>
    <w:p w:rsidR="002524FB" w:rsidRPr="00914B08" w:rsidRDefault="002524FB" w:rsidP="002524FB">
      <w:pPr>
        <w:spacing w:line="360" w:lineRule="auto"/>
        <w:ind w:firstLine="720"/>
        <w:jc w:val="both"/>
        <w:rPr>
          <w:sz w:val="28"/>
          <w:szCs w:val="28"/>
        </w:rPr>
      </w:pPr>
      <w:r w:rsidRPr="002524FB">
        <w:rPr>
          <w:sz w:val="28"/>
          <w:szCs w:val="28"/>
        </w:rPr>
        <w:t>Темп роста реальных доходов населения после спада в 2009 году будет постепенно увеличиваться, а с 2014 года (с 2016 по активному сценарию развития) - медленно снижаться</w:t>
      </w:r>
      <w:r>
        <w:rPr>
          <w:sz w:val="28"/>
          <w:szCs w:val="28"/>
        </w:rPr>
        <w:t xml:space="preserve"> – </w:t>
      </w:r>
      <w:r w:rsidR="00A83520">
        <w:rPr>
          <w:sz w:val="28"/>
          <w:szCs w:val="28"/>
        </w:rPr>
        <w:t xml:space="preserve">во второй </w:t>
      </w:r>
      <w:r>
        <w:rPr>
          <w:sz w:val="28"/>
          <w:szCs w:val="28"/>
        </w:rPr>
        <w:t>редакции.</w:t>
      </w:r>
      <w:r w:rsidR="00914B08" w:rsidRPr="00914B08">
        <w:rPr>
          <w:sz w:val="28"/>
          <w:szCs w:val="28"/>
        </w:rPr>
        <w:t>[2]</w:t>
      </w:r>
    </w:p>
    <w:p w:rsidR="002524FB" w:rsidRDefault="00260705" w:rsidP="002524FB">
      <w:pPr>
        <w:spacing w:line="360" w:lineRule="auto"/>
        <w:ind w:left="2112" w:firstLine="720"/>
        <w:jc w:val="both"/>
        <w:rPr>
          <w:sz w:val="28"/>
          <w:szCs w:val="28"/>
        </w:rPr>
      </w:pPr>
      <w:r>
        <w:rPr>
          <w:sz w:val="28"/>
          <w:szCs w:val="28"/>
        </w:rPr>
        <w:pict>
          <v:shape id="_x0000_i1048" type="#_x0000_t75" style="width:326.25pt;height:214.5pt">
            <v:imagedata r:id="rId31" o:title=""/>
          </v:shape>
        </w:pict>
      </w:r>
    </w:p>
    <w:p w:rsidR="00927213" w:rsidRPr="006A4BE9" w:rsidRDefault="00A83E99" w:rsidP="002524FB">
      <w:pPr>
        <w:spacing w:line="360" w:lineRule="auto"/>
        <w:ind w:left="1404" w:firstLine="720"/>
        <w:jc w:val="center"/>
        <w:rPr>
          <w:sz w:val="28"/>
          <w:szCs w:val="28"/>
        </w:rPr>
      </w:pPr>
      <w:r>
        <w:rPr>
          <w:sz w:val="28"/>
          <w:szCs w:val="28"/>
        </w:rPr>
        <w:t xml:space="preserve">Рис. </w:t>
      </w:r>
      <w:r w:rsidR="00870DEA">
        <w:rPr>
          <w:sz w:val="28"/>
          <w:szCs w:val="28"/>
        </w:rPr>
        <w:t>8</w:t>
      </w:r>
      <w:r w:rsidR="00927213">
        <w:rPr>
          <w:sz w:val="28"/>
          <w:szCs w:val="28"/>
        </w:rPr>
        <w:t>. Прогноз динамики доходов населения Пензенской области до 2021г. (%)</w:t>
      </w:r>
      <w:r w:rsidR="004649F9">
        <w:rPr>
          <w:sz w:val="28"/>
          <w:szCs w:val="28"/>
        </w:rPr>
        <w:t xml:space="preserve"> </w:t>
      </w:r>
      <w:r w:rsidR="004649F9" w:rsidRPr="00914B08">
        <w:rPr>
          <w:sz w:val="28"/>
          <w:szCs w:val="28"/>
        </w:rPr>
        <w:t>[1]</w:t>
      </w:r>
    </w:p>
    <w:p w:rsidR="00A83520" w:rsidRPr="00914B08" w:rsidRDefault="00A83520" w:rsidP="00A83520">
      <w:pPr>
        <w:spacing w:line="360" w:lineRule="auto"/>
        <w:ind w:firstLine="720"/>
        <w:jc w:val="both"/>
        <w:rPr>
          <w:sz w:val="28"/>
          <w:szCs w:val="28"/>
        </w:rPr>
      </w:pPr>
      <w:r>
        <w:rPr>
          <w:sz w:val="28"/>
          <w:szCs w:val="28"/>
        </w:rPr>
        <w:t>В первой редакции рост доходов населения к 2021г. при активном сценарии составит 8,5 раз, а при инерционном – 6,3 раза (рост реальных доходов будет существенно ниже ввиду инфляции).</w:t>
      </w:r>
      <w:r w:rsidR="00914B08" w:rsidRPr="00914B08">
        <w:rPr>
          <w:sz w:val="28"/>
          <w:szCs w:val="28"/>
        </w:rPr>
        <w:t>[1]</w:t>
      </w:r>
    </w:p>
    <w:p w:rsidR="00815A74" w:rsidRPr="004E454D" w:rsidRDefault="00815A74" w:rsidP="00815A74">
      <w:pPr>
        <w:spacing w:line="360" w:lineRule="auto"/>
        <w:ind w:firstLine="720"/>
        <w:jc w:val="both"/>
        <w:rPr>
          <w:sz w:val="28"/>
          <w:szCs w:val="28"/>
        </w:rPr>
      </w:pPr>
      <w:r>
        <w:rPr>
          <w:sz w:val="28"/>
          <w:szCs w:val="28"/>
        </w:rPr>
        <w:t>В</w:t>
      </w:r>
      <w:r w:rsidR="00A83520">
        <w:rPr>
          <w:sz w:val="28"/>
          <w:szCs w:val="28"/>
        </w:rPr>
        <w:t>о</w:t>
      </w:r>
      <w:r>
        <w:rPr>
          <w:sz w:val="28"/>
          <w:szCs w:val="28"/>
        </w:rPr>
        <w:t xml:space="preserve"> </w:t>
      </w:r>
      <w:r w:rsidR="00A83520">
        <w:rPr>
          <w:sz w:val="28"/>
          <w:szCs w:val="28"/>
        </w:rPr>
        <w:t>второй</w:t>
      </w:r>
      <w:r>
        <w:rPr>
          <w:sz w:val="28"/>
          <w:szCs w:val="28"/>
        </w:rPr>
        <w:t xml:space="preserve"> редакции р</w:t>
      </w:r>
      <w:r w:rsidRPr="004E454D">
        <w:rPr>
          <w:sz w:val="28"/>
          <w:szCs w:val="28"/>
        </w:rPr>
        <w:t>ост реальных доходов населения к 2021 году при активном сценарии составит 3,2 раза, а при инерционном - 2,3 раза.</w:t>
      </w:r>
    </w:p>
    <w:p w:rsidR="003F466E" w:rsidRDefault="003F466E" w:rsidP="003F466E">
      <w:pPr>
        <w:spacing w:line="360" w:lineRule="auto"/>
        <w:ind w:firstLine="720"/>
        <w:jc w:val="both"/>
        <w:rPr>
          <w:sz w:val="28"/>
          <w:szCs w:val="28"/>
        </w:rPr>
      </w:pPr>
      <w:r w:rsidRPr="003F466E">
        <w:rPr>
          <w:sz w:val="28"/>
          <w:szCs w:val="28"/>
        </w:rPr>
        <w:t>Динамика численности населения области лишь отчасти зависит от ситуации в экономике и</w:t>
      </w:r>
      <w:r>
        <w:rPr>
          <w:sz w:val="28"/>
          <w:szCs w:val="28"/>
        </w:rPr>
        <w:t xml:space="preserve"> </w:t>
      </w:r>
      <w:r w:rsidRPr="003F466E">
        <w:rPr>
          <w:sz w:val="28"/>
          <w:szCs w:val="28"/>
        </w:rPr>
        <w:t>носит многофакторный характер. С точки зрения прогнозирования основных вопросов два: будет ли</w:t>
      </w:r>
      <w:r>
        <w:rPr>
          <w:sz w:val="28"/>
          <w:szCs w:val="28"/>
        </w:rPr>
        <w:t xml:space="preserve"> </w:t>
      </w:r>
      <w:r w:rsidRPr="003F466E">
        <w:rPr>
          <w:sz w:val="28"/>
          <w:szCs w:val="28"/>
        </w:rPr>
        <w:t>иметь место приток населения из-за пределов области и удастся ли обеспечить достаточно высокую</w:t>
      </w:r>
      <w:r>
        <w:rPr>
          <w:sz w:val="28"/>
          <w:szCs w:val="28"/>
        </w:rPr>
        <w:t xml:space="preserve"> </w:t>
      </w:r>
      <w:r w:rsidRPr="003F466E">
        <w:rPr>
          <w:sz w:val="28"/>
          <w:szCs w:val="28"/>
        </w:rPr>
        <w:t>рождаемость в перспективе 5-7 лет для того, что бы воспроизвести «высокую» демографическую волну.</w:t>
      </w:r>
      <w:r>
        <w:rPr>
          <w:sz w:val="28"/>
          <w:szCs w:val="28"/>
        </w:rPr>
        <w:t xml:space="preserve"> </w:t>
      </w:r>
      <w:r w:rsidRPr="003F466E">
        <w:rPr>
          <w:sz w:val="28"/>
          <w:szCs w:val="28"/>
        </w:rPr>
        <w:t>Ответ на первый вопрос лежит за пределами Стратегии, поэтому при прогнозе численности населения</w:t>
      </w:r>
      <w:r>
        <w:rPr>
          <w:sz w:val="28"/>
          <w:szCs w:val="28"/>
        </w:rPr>
        <w:t xml:space="preserve"> </w:t>
      </w:r>
      <w:r w:rsidRPr="003F466E">
        <w:rPr>
          <w:sz w:val="28"/>
          <w:szCs w:val="28"/>
        </w:rPr>
        <w:t>исключен фактор миграционного притока/оттока. В случае реализации активного сценария развития</w:t>
      </w:r>
      <w:r>
        <w:rPr>
          <w:sz w:val="28"/>
          <w:szCs w:val="28"/>
        </w:rPr>
        <w:t xml:space="preserve"> </w:t>
      </w:r>
      <w:r w:rsidRPr="003F466E">
        <w:rPr>
          <w:sz w:val="28"/>
          <w:szCs w:val="28"/>
        </w:rPr>
        <w:t>области есть надежные предпосылки для выхода региона на высокую положительную динамику</w:t>
      </w:r>
      <w:r>
        <w:rPr>
          <w:sz w:val="28"/>
          <w:szCs w:val="28"/>
        </w:rPr>
        <w:t xml:space="preserve"> </w:t>
      </w:r>
      <w:r w:rsidRPr="003F466E">
        <w:rPr>
          <w:sz w:val="28"/>
          <w:szCs w:val="28"/>
        </w:rPr>
        <w:t>численности уже к 2014-15 гг. и возвращение к</w:t>
      </w:r>
      <w:r>
        <w:rPr>
          <w:sz w:val="28"/>
          <w:szCs w:val="28"/>
        </w:rPr>
        <w:t xml:space="preserve"> 2025</w:t>
      </w:r>
      <w:r w:rsidRPr="003F466E">
        <w:rPr>
          <w:sz w:val="28"/>
          <w:szCs w:val="28"/>
        </w:rPr>
        <w:t xml:space="preserve">г. к уровню численности на </w:t>
      </w:r>
      <w:smartTag w:uri="urn:schemas-microsoft-com:office:smarttags" w:element="metricconverter">
        <w:smartTagPr>
          <w:attr w:name="ProductID" w:val="2005 г"/>
        </w:smartTagPr>
        <w:r w:rsidRPr="003F466E">
          <w:rPr>
            <w:sz w:val="28"/>
            <w:szCs w:val="28"/>
          </w:rPr>
          <w:t>2005 г</w:t>
        </w:r>
      </w:smartTag>
      <w:r w:rsidRPr="003F466E">
        <w:rPr>
          <w:sz w:val="28"/>
          <w:szCs w:val="28"/>
        </w:rPr>
        <w:t>. В случае</w:t>
      </w:r>
      <w:r>
        <w:rPr>
          <w:sz w:val="28"/>
          <w:szCs w:val="28"/>
        </w:rPr>
        <w:t xml:space="preserve"> </w:t>
      </w:r>
      <w:r w:rsidRPr="003F466E">
        <w:rPr>
          <w:sz w:val="28"/>
          <w:szCs w:val="28"/>
        </w:rPr>
        <w:t>инерционного варианта Пензенскую область с высокой вероятностью ждет существенное снижение</w:t>
      </w:r>
      <w:r>
        <w:rPr>
          <w:sz w:val="28"/>
          <w:szCs w:val="28"/>
        </w:rPr>
        <w:t xml:space="preserve"> </w:t>
      </w:r>
      <w:r w:rsidRPr="003F466E">
        <w:rPr>
          <w:sz w:val="28"/>
          <w:szCs w:val="28"/>
        </w:rPr>
        <w:t xml:space="preserve">численности населения (практически на 100 тыс. к </w:t>
      </w:r>
      <w:smartTag w:uri="urn:schemas-microsoft-com:office:smarttags" w:element="metricconverter">
        <w:smartTagPr>
          <w:attr w:name="ProductID" w:val="2025 г"/>
        </w:smartTagPr>
        <w:r w:rsidRPr="003F466E">
          <w:rPr>
            <w:sz w:val="28"/>
            <w:szCs w:val="28"/>
          </w:rPr>
          <w:t>2025 г</w:t>
        </w:r>
      </w:smartTag>
      <w:r w:rsidRPr="003F466E">
        <w:rPr>
          <w:sz w:val="28"/>
          <w:szCs w:val="28"/>
        </w:rPr>
        <w:t>.), не смотря на постепенный рост населения</w:t>
      </w:r>
      <w:r>
        <w:rPr>
          <w:sz w:val="28"/>
          <w:szCs w:val="28"/>
        </w:rPr>
        <w:t xml:space="preserve"> </w:t>
      </w:r>
      <w:r w:rsidRPr="003F466E">
        <w:rPr>
          <w:sz w:val="28"/>
          <w:szCs w:val="28"/>
        </w:rPr>
        <w:t xml:space="preserve">после </w:t>
      </w:r>
      <w:smartTag w:uri="urn:schemas-microsoft-com:office:smarttags" w:element="metricconverter">
        <w:smartTagPr>
          <w:attr w:name="ProductID" w:val="2015 г"/>
        </w:smartTagPr>
        <w:r w:rsidRPr="003F466E">
          <w:rPr>
            <w:sz w:val="28"/>
            <w:szCs w:val="28"/>
          </w:rPr>
          <w:t>2015 г</w:t>
        </w:r>
      </w:smartTag>
      <w:r w:rsidRPr="003F466E">
        <w:rPr>
          <w:sz w:val="28"/>
          <w:szCs w:val="28"/>
        </w:rPr>
        <w:t>.</w:t>
      </w:r>
    </w:p>
    <w:p w:rsidR="003F466E" w:rsidRDefault="00260705" w:rsidP="005E51E8">
      <w:pPr>
        <w:spacing w:line="360" w:lineRule="auto"/>
        <w:ind w:left="2820" w:firstLine="12"/>
        <w:jc w:val="both"/>
        <w:rPr>
          <w:sz w:val="28"/>
          <w:szCs w:val="28"/>
        </w:rPr>
      </w:pPr>
      <w:r>
        <w:rPr>
          <w:sz w:val="28"/>
          <w:szCs w:val="28"/>
        </w:rPr>
        <w:pict>
          <v:shape id="_x0000_i1049" type="#_x0000_t75" style="width:318pt;height:219pt">
            <v:imagedata r:id="rId32" o:title=""/>
          </v:shape>
        </w:pict>
      </w:r>
    </w:p>
    <w:p w:rsidR="003F466E" w:rsidRPr="00914B08" w:rsidRDefault="003F466E" w:rsidP="003F466E">
      <w:pPr>
        <w:spacing w:line="360" w:lineRule="auto"/>
        <w:ind w:firstLine="720"/>
        <w:jc w:val="center"/>
        <w:rPr>
          <w:sz w:val="28"/>
          <w:szCs w:val="28"/>
        </w:rPr>
      </w:pPr>
      <w:r w:rsidRPr="003F466E">
        <w:rPr>
          <w:sz w:val="28"/>
          <w:szCs w:val="28"/>
        </w:rPr>
        <w:t>Рис</w:t>
      </w:r>
      <w:r w:rsidR="00A83E99">
        <w:rPr>
          <w:sz w:val="28"/>
          <w:szCs w:val="28"/>
        </w:rPr>
        <w:t xml:space="preserve">. </w:t>
      </w:r>
      <w:r w:rsidR="00870DEA">
        <w:rPr>
          <w:sz w:val="28"/>
          <w:szCs w:val="28"/>
        </w:rPr>
        <w:t>9</w:t>
      </w:r>
      <w:r w:rsidRPr="003F466E">
        <w:rPr>
          <w:sz w:val="28"/>
          <w:szCs w:val="28"/>
        </w:rPr>
        <w:t xml:space="preserve">. Прогноз численности населения Пензенской области до </w:t>
      </w:r>
      <w:smartTag w:uri="urn:schemas-microsoft-com:office:smarttags" w:element="metricconverter">
        <w:smartTagPr>
          <w:attr w:name="ProductID" w:val="2025 г"/>
        </w:smartTagPr>
        <w:r w:rsidRPr="003F466E">
          <w:rPr>
            <w:sz w:val="28"/>
            <w:szCs w:val="28"/>
          </w:rPr>
          <w:t>2025 г</w:t>
        </w:r>
      </w:smartTag>
      <w:r w:rsidRPr="003F466E">
        <w:rPr>
          <w:sz w:val="28"/>
          <w:szCs w:val="28"/>
        </w:rPr>
        <w:t>.</w:t>
      </w:r>
      <w:r w:rsidR="00914B08" w:rsidRPr="00914B08">
        <w:rPr>
          <w:sz w:val="28"/>
          <w:szCs w:val="28"/>
        </w:rPr>
        <w:t xml:space="preserve"> [2]</w:t>
      </w:r>
    </w:p>
    <w:p w:rsidR="00A83E99" w:rsidRPr="00983E93" w:rsidRDefault="00A83E99" w:rsidP="00A83E99">
      <w:pPr>
        <w:spacing w:line="360" w:lineRule="auto"/>
        <w:ind w:firstLine="720"/>
        <w:jc w:val="both"/>
        <w:rPr>
          <w:sz w:val="28"/>
          <w:szCs w:val="28"/>
        </w:rPr>
      </w:pPr>
      <w:r>
        <w:rPr>
          <w:sz w:val="28"/>
          <w:szCs w:val="28"/>
        </w:rPr>
        <w:t xml:space="preserve">В таблицах </w:t>
      </w:r>
      <w:r w:rsidR="00983E93">
        <w:rPr>
          <w:sz w:val="28"/>
          <w:szCs w:val="28"/>
        </w:rPr>
        <w:t>5</w:t>
      </w:r>
      <w:r>
        <w:rPr>
          <w:sz w:val="28"/>
          <w:szCs w:val="28"/>
        </w:rPr>
        <w:t xml:space="preserve">, </w:t>
      </w:r>
      <w:r w:rsidR="00983E93">
        <w:rPr>
          <w:sz w:val="28"/>
          <w:szCs w:val="28"/>
        </w:rPr>
        <w:t>6</w:t>
      </w:r>
      <w:r>
        <w:rPr>
          <w:sz w:val="28"/>
          <w:szCs w:val="28"/>
        </w:rPr>
        <w:t xml:space="preserve"> приведены о</w:t>
      </w:r>
      <w:r w:rsidRPr="003F466E">
        <w:rPr>
          <w:sz w:val="28"/>
          <w:szCs w:val="28"/>
        </w:rPr>
        <w:t xml:space="preserve">сновные параметры активного </w:t>
      </w:r>
      <w:r>
        <w:rPr>
          <w:sz w:val="28"/>
          <w:szCs w:val="28"/>
        </w:rPr>
        <w:t xml:space="preserve">и инерционного </w:t>
      </w:r>
      <w:r w:rsidRPr="003F466E">
        <w:rPr>
          <w:sz w:val="28"/>
          <w:szCs w:val="28"/>
        </w:rPr>
        <w:t>варианта базового сценария развития Пензенской области (2006-2020 гг.)</w:t>
      </w:r>
      <w:r w:rsidR="00601D4E">
        <w:rPr>
          <w:sz w:val="28"/>
          <w:szCs w:val="28"/>
        </w:rPr>
        <w:t xml:space="preserve"> – </w:t>
      </w:r>
      <w:r w:rsidR="00A83520">
        <w:rPr>
          <w:sz w:val="28"/>
          <w:szCs w:val="28"/>
        </w:rPr>
        <w:t>первая</w:t>
      </w:r>
      <w:r w:rsidR="00601D4E">
        <w:rPr>
          <w:sz w:val="28"/>
          <w:szCs w:val="28"/>
        </w:rPr>
        <w:t xml:space="preserve"> редакция.</w:t>
      </w:r>
    </w:p>
    <w:p w:rsidR="00497488" w:rsidRPr="005230DA" w:rsidRDefault="00497488" w:rsidP="005230DA">
      <w:pPr>
        <w:spacing w:line="360" w:lineRule="auto"/>
        <w:jc w:val="both"/>
        <w:rPr>
          <w:sz w:val="28"/>
          <w:szCs w:val="28"/>
        </w:rPr>
      </w:pPr>
    </w:p>
    <w:p w:rsidR="003F466E" w:rsidRPr="003F466E" w:rsidRDefault="003F466E" w:rsidP="00A83E99">
      <w:pPr>
        <w:autoSpaceDE w:val="0"/>
        <w:autoSpaceDN w:val="0"/>
        <w:adjustRightInd w:val="0"/>
        <w:spacing w:line="360" w:lineRule="auto"/>
        <w:jc w:val="center"/>
        <w:rPr>
          <w:sz w:val="28"/>
          <w:szCs w:val="28"/>
        </w:rPr>
      </w:pPr>
      <w:r w:rsidRPr="003F466E">
        <w:rPr>
          <w:sz w:val="28"/>
          <w:szCs w:val="28"/>
        </w:rPr>
        <w:t>Табл</w:t>
      </w:r>
      <w:r w:rsidR="00A83E99">
        <w:rPr>
          <w:sz w:val="28"/>
          <w:szCs w:val="28"/>
        </w:rPr>
        <w:t>ица</w:t>
      </w:r>
      <w:r w:rsidRPr="003F466E">
        <w:rPr>
          <w:sz w:val="28"/>
          <w:szCs w:val="28"/>
        </w:rPr>
        <w:t xml:space="preserve"> </w:t>
      </w:r>
      <w:r w:rsidR="00983E93">
        <w:rPr>
          <w:sz w:val="28"/>
          <w:szCs w:val="28"/>
        </w:rPr>
        <w:t>5</w:t>
      </w:r>
      <w:r w:rsidRPr="003F466E">
        <w:rPr>
          <w:sz w:val="28"/>
          <w:szCs w:val="28"/>
        </w:rPr>
        <w:t>.</w:t>
      </w:r>
      <w:r w:rsidR="009D2B13">
        <w:rPr>
          <w:sz w:val="28"/>
          <w:szCs w:val="28"/>
        </w:rPr>
        <w:t xml:space="preserve"> –</w:t>
      </w:r>
      <w:r w:rsidRPr="003F466E">
        <w:rPr>
          <w:sz w:val="28"/>
          <w:szCs w:val="28"/>
        </w:rPr>
        <w:t xml:space="preserve"> Основные параметры активного варианта базового сценария развития Пензенской области (2006-2020 гг.)</w:t>
      </w:r>
      <w:r w:rsidR="004649F9">
        <w:rPr>
          <w:sz w:val="28"/>
          <w:szCs w:val="28"/>
        </w:rPr>
        <w:t xml:space="preserve"> </w:t>
      </w:r>
      <w:r w:rsidR="004649F9" w:rsidRPr="00914B08">
        <w:rPr>
          <w:sz w:val="28"/>
          <w:szCs w:val="28"/>
        </w:rPr>
        <w:t>[1]</w:t>
      </w:r>
    </w:p>
    <w:p w:rsidR="00B33938" w:rsidRDefault="00260705" w:rsidP="00B33938">
      <w:pPr>
        <w:autoSpaceDE w:val="0"/>
        <w:autoSpaceDN w:val="0"/>
        <w:adjustRightInd w:val="0"/>
        <w:spacing w:line="360" w:lineRule="auto"/>
        <w:jc w:val="center"/>
        <w:rPr>
          <w:sz w:val="28"/>
          <w:szCs w:val="28"/>
        </w:rPr>
      </w:pPr>
      <w:r>
        <w:rPr>
          <w:sz w:val="28"/>
          <w:szCs w:val="28"/>
        </w:rPr>
        <w:pict>
          <v:shape id="_x0000_i1050" type="#_x0000_t75" style="width:399pt;height:106.5pt">
            <v:imagedata r:id="rId33" o:title=""/>
          </v:shape>
        </w:pict>
      </w:r>
    </w:p>
    <w:p w:rsidR="003F466E" w:rsidRDefault="003F466E" w:rsidP="004A776F">
      <w:pPr>
        <w:autoSpaceDE w:val="0"/>
        <w:autoSpaceDN w:val="0"/>
        <w:adjustRightInd w:val="0"/>
        <w:spacing w:line="360" w:lineRule="auto"/>
        <w:ind w:firstLine="360"/>
        <w:jc w:val="center"/>
        <w:rPr>
          <w:sz w:val="28"/>
          <w:szCs w:val="28"/>
        </w:rPr>
      </w:pPr>
      <w:r w:rsidRPr="00A83E99">
        <w:rPr>
          <w:sz w:val="28"/>
          <w:szCs w:val="28"/>
        </w:rPr>
        <w:t>Табл</w:t>
      </w:r>
      <w:r w:rsidR="00A83E99">
        <w:rPr>
          <w:sz w:val="28"/>
          <w:szCs w:val="28"/>
        </w:rPr>
        <w:t>ица</w:t>
      </w:r>
      <w:r w:rsidRPr="00A83E99">
        <w:rPr>
          <w:sz w:val="28"/>
          <w:szCs w:val="28"/>
        </w:rPr>
        <w:t xml:space="preserve"> </w:t>
      </w:r>
      <w:r w:rsidR="00983E93">
        <w:rPr>
          <w:sz w:val="28"/>
          <w:szCs w:val="28"/>
        </w:rPr>
        <w:t>6</w:t>
      </w:r>
      <w:r w:rsidRPr="00A83E99">
        <w:rPr>
          <w:sz w:val="28"/>
          <w:szCs w:val="28"/>
        </w:rPr>
        <w:t>.</w:t>
      </w:r>
      <w:r w:rsidR="00A83E99">
        <w:rPr>
          <w:sz w:val="28"/>
          <w:szCs w:val="28"/>
        </w:rPr>
        <w:t xml:space="preserve"> –</w:t>
      </w:r>
      <w:r w:rsidRPr="00A83E99">
        <w:rPr>
          <w:sz w:val="28"/>
          <w:szCs w:val="28"/>
        </w:rPr>
        <w:t xml:space="preserve"> Основные параметры инерционного варианта базового сценария развития Пензенской области</w:t>
      </w:r>
      <w:r w:rsidR="00A83E99">
        <w:rPr>
          <w:sz w:val="28"/>
          <w:szCs w:val="28"/>
        </w:rPr>
        <w:t xml:space="preserve"> </w:t>
      </w:r>
      <w:r w:rsidRPr="00A83E99">
        <w:rPr>
          <w:sz w:val="28"/>
          <w:szCs w:val="28"/>
        </w:rPr>
        <w:t>(2006-2020 гг.)</w:t>
      </w:r>
      <w:r w:rsidR="004649F9">
        <w:rPr>
          <w:sz w:val="28"/>
          <w:szCs w:val="28"/>
        </w:rPr>
        <w:t xml:space="preserve"> </w:t>
      </w:r>
      <w:r w:rsidR="004649F9" w:rsidRPr="00914B08">
        <w:rPr>
          <w:sz w:val="28"/>
          <w:szCs w:val="28"/>
        </w:rPr>
        <w:t>[1]</w:t>
      </w:r>
    </w:p>
    <w:p w:rsidR="00A83E99" w:rsidRPr="004649F9" w:rsidRDefault="00260705" w:rsidP="00A83E99">
      <w:pPr>
        <w:autoSpaceDE w:val="0"/>
        <w:autoSpaceDN w:val="0"/>
        <w:adjustRightInd w:val="0"/>
        <w:spacing w:line="360" w:lineRule="auto"/>
        <w:jc w:val="center"/>
        <w:rPr>
          <w:sz w:val="28"/>
          <w:szCs w:val="28"/>
        </w:rPr>
      </w:pPr>
      <w:r>
        <w:rPr>
          <w:sz w:val="28"/>
          <w:szCs w:val="28"/>
        </w:rPr>
        <w:pict>
          <v:shape id="_x0000_i1051" type="#_x0000_t75" style="width:426.75pt;height:106.5pt">
            <v:imagedata r:id="rId34" o:title=""/>
          </v:shape>
        </w:pict>
      </w:r>
    </w:p>
    <w:p w:rsidR="00601D4E" w:rsidRPr="00601D4E" w:rsidRDefault="00601D4E" w:rsidP="00601D4E">
      <w:pPr>
        <w:autoSpaceDE w:val="0"/>
        <w:autoSpaceDN w:val="0"/>
        <w:adjustRightInd w:val="0"/>
        <w:spacing w:line="360" w:lineRule="auto"/>
        <w:ind w:firstLine="720"/>
        <w:jc w:val="both"/>
        <w:rPr>
          <w:sz w:val="28"/>
          <w:szCs w:val="28"/>
        </w:rPr>
      </w:pPr>
      <w:r>
        <w:rPr>
          <w:sz w:val="28"/>
          <w:szCs w:val="28"/>
        </w:rPr>
        <w:t xml:space="preserve">В таблицах </w:t>
      </w:r>
      <w:r w:rsidR="00983E93">
        <w:rPr>
          <w:sz w:val="28"/>
          <w:szCs w:val="28"/>
        </w:rPr>
        <w:t>7</w:t>
      </w:r>
      <w:r>
        <w:rPr>
          <w:sz w:val="28"/>
          <w:szCs w:val="28"/>
        </w:rPr>
        <w:t xml:space="preserve">, </w:t>
      </w:r>
      <w:r w:rsidR="00983E93">
        <w:rPr>
          <w:sz w:val="28"/>
          <w:szCs w:val="28"/>
        </w:rPr>
        <w:t>8</w:t>
      </w:r>
      <w:r>
        <w:rPr>
          <w:sz w:val="28"/>
          <w:szCs w:val="28"/>
        </w:rPr>
        <w:t xml:space="preserve"> приведены о</w:t>
      </w:r>
      <w:r w:rsidRPr="00601D4E">
        <w:rPr>
          <w:sz w:val="28"/>
          <w:szCs w:val="28"/>
        </w:rPr>
        <w:t>сновные параметры активного</w:t>
      </w:r>
      <w:r>
        <w:rPr>
          <w:sz w:val="28"/>
          <w:szCs w:val="28"/>
        </w:rPr>
        <w:t xml:space="preserve"> и инерционного</w:t>
      </w:r>
      <w:r w:rsidRPr="00601D4E">
        <w:rPr>
          <w:sz w:val="28"/>
          <w:szCs w:val="28"/>
        </w:rPr>
        <w:t xml:space="preserve"> варианта сценария</w:t>
      </w:r>
      <w:r>
        <w:rPr>
          <w:sz w:val="28"/>
          <w:szCs w:val="28"/>
        </w:rPr>
        <w:t xml:space="preserve"> </w:t>
      </w:r>
      <w:r w:rsidRPr="00601D4E">
        <w:rPr>
          <w:sz w:val="28"/>
          <w:szCs w:val="28"/>
        </w:rPr>
        <w:t>инновационного развития Пензенской области в процентах</w:t>
      </w:r>
      <w:r>
        <w:rPr>
          <w:sz w:val="28"/>
          <w:szCs w:val="28"/>
        </w:rPr>
        <w:t xml:space="preserve"> </w:t>
      </w:r>
      <w:r w:rsidRPr="00601D4E">
        <w:rPr>
          <w:sz w:val="28"/>
          <w:szCs w:val="28"/>
        </w:rPr>
        <w:t>к уровню 2006 года</w:t>
      </w:r>
      <w:r>
        <w:rPr>
          <w:sz w:val="28"/>
          <w:szCs w:val="28"/>
        </w:rPr>
        <w:t xml:space="preserve"> – </w:t>
      </w:r>
      <w:r w:rsidR="00A83520">
        <w:rPr>
          <w:sz w:val="28"/>
          <w:szCs w:val="28"/>
        </w:rPr>
        <w:t>втор</w:t>
      </w:r>
      <w:r w:rsidR="009613F2">
        <w:rPr>
          <w:sz w:val="28"/>
          <w:szCs w:val="28"/>
        </w:rPr>
        <w:t>а</w:t>
      </w:r>
      <w:r w:rsidR="00A83520">
        <w:rPr>
          <w:sz w:val="28"/>
          <w:szCs w:val="28"/>
        </w:rPr>
        <w:t>я</w:t>
      </w:r>
      <w:r>
        <w:rPr>
          <w:sz w:val="28"/>
          <w:szCs w:val="28"/>
        </w:rPr>
        <w:t xml:space="preserve"> редакция.</w:t>
      </w:r>
    </w:p>
    <w:p w:rsidR="00601D4E" w:rsidRPr="00601D4E" w:rsidRDefault="00601D4E" w:rsidP="00601D4E">
      <w:pPr>
        <w:autoSpaceDE w:val="0"/>
        <w:autoSpaceDN w:val="0"/>
        <w:adjustRightInd w:val="0"/>
        <w:spacing w:line="360" w:lineRule="auto"/>
        <w:jc w:val="center"/>
        <w:rPr>
          <w:sz w:val="28"/>
          <w:szCs w:val="28"/>
        </w:rPr>
      </w:pPr>
      <w:r w:rsidRPr="00601D4E">
        <w:rPr>
          <w:sz w:val="28"/>
          <w:szCs w:val="28"/>
        </w:rPr>
        <w:t xml:space="preserve">Таблица </w:t>
      </w:r>
      <w:r w:rsidR="00983E93">
        <w:rPr>
          <w:sz w:val="28"/>
          <w:szCs w:val="28"/>
        </w:rPr>
        <w:t>7</w:t>
      </w:r>
      <w:r w:rsidRPr="00601D4E">
        <w:rPr>
          <w:sz w:val="28"/>
          <w:szCs w:val="28"/>
        </w:rPr>
        <w:t>. – Основные параметры активного варианта сценария</w:t>
      </w:r>
    </w:p>
    <w:p w:rsidR="00601D4E" w:rsidRPr="00601D4E" w:rsidRDefault="00601D4E" w:rsidP="00601D4E">
      <w:pPr>
        <w:autoSpaceDE w:val="0"/>
        <w:autoSpaceDN w:val="0"/>
        <w:adjustRightInd w:val="0"/>
        <w:spacing w:line="360" w:lineRule="auto"/>
        <w:jc w:val="center"/>
        <w:rPr>
          <w:sz w:val="28"/>
          <w:szCs w:val="28"/>
        </w:rPr>
      </w:pPr>
      <w:r w:rsidRPr="00601D4E">
        <w:rPr>
          <w:sz w:val="28"/>
          <w:szCs w:val="28"/>
        </w:rPr>
        <w:t>инновационного развития Пензенской области в процентах</w:t>
      </w:r>
    </w:p>
    <w:p w:rsidR="00601D4E" w:rsidRDefault="00601D4E" w:rsidP="00601D4E">
      <w:pPr>
        <w:autoSpaceDE w:val="0"/>
        <w:autoSpaceDN w:val="0"/>
        <w:adjustRightInd w:val="0"/>
        <w:spacing w:line="360" w:lineRule="auto"/>
        <w:jc w:val="center"/>
        <w:rPr>
          <w:sz w:val="28"/>
          <w:szCs w:val="28"/>
          <w:lang w:val="en-US"/>
        </w:rPr>
      </w:pPr>
      <w:r w:rsidRPr="00601D4E">
        <w:rPr>
          <w:sz w:val="28"/>
          <w:szCs w:val="28"/>
        </w:rPr>
        <w:t>к уровню 2006 года</w:t>
      </w:r>
      <w:r w:rsidR="004649F9">
        <w:rPr>
          <w:sz w:val="28"/>
          <w:szCs w:val="28"/>
        </w:rPr>
        <w:t xml:space="preserve"> </w:t>
      </w:r>
      <w:r w:rsidR="004649F9" w:rsidRPr="00914B08">
        <w:rPr>
          <w:sz w:val="28"/>
          <w:szCs w:val="28"/>
        </w:rPr>
        <w:t>[2]</w:t>
      </w:r>
    </w:p>
    <w:tbl>
      <w:tblPr>
        <w:tblW w:w="0" w:type="auto"/>
        <w:tblInd w:w="70" w:type="dxa"/>
        <w:tblLayout w:type="fixed"/>
        <w:tblCellMar>
          <w:left w:w="70" w:type="dxa"/>
          <w:right w:w="70" w:type="dxa"/>
        </w:tblCellMar>
        <w:tblLook w:val="0000" w:firstRow="0" w:lastRow="0" w:firstColumn="0" w:lastColumn="0" w:noHBand="0" w:noVBand="0"/>
      </w:tblPr>
      <w:tblGrid>
        <w:gridCol w:w="3105"/>
        <w:gridCol w:w="2835"/>
        <w:gridCol w:w="810"/>
        <w:gridCol w:w="810"/>
        <w:gridCol w:w="810"/>
        <w:gridCol w:w="810"/>
      </w:tblGrid>
      <w:tr w:rsidR="00601D4E" w:rsidRPr="00601D4E">
        <w:trPr>
          <w:cantSplit/>
          <w:trHeight w:val="24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Показатель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Единица измерения  </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2007 </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2010 </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2015 </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2021 </w:t>
            </w:r>
          </w:p>
        </w:tc>
      </w:tr>
      <w:tr w:rsidR="00601D4E" w:rsidRPr="00601D4E">
        <w:trPr>
          <w:cantSplit/>
          <w:trHeight w:val="24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ВРП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116,2</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124,1</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175,7</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250,3</w:t>
            </w:r>
          </w:p>
        </w:tc>
      </w:tr>
      <w:tr w:rsidR="00601D4E" w:rsidRPr="00601D4E">
        <w:trPr>
          <w:cantSplit/>
          <w:trHeight w:val="36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Промышленное          </w:t>
            </w:r>
            <w:r w:rsidRPr="00601D4E">
              <w:rPr>
                <w:rFonts w:ascii="Times New Roman" w:hAnsi="Times New Roman" w:cs="Times New Roman"/>
                <w:sz w:val="24"/>
                <w:szCs w:val="24"/>
              </w:rPr>
              <w:br/>
              <w:t xml:space="preserve">производство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121,9</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127,5</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188,1</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281,5</w:t>
            </w:r>
          </w:p>
        </w:tc>
      </w:tr>
      <w:tr w:rsidR="00601D4E" w:rsidRPr="00601D4E">
        <w:trPr>
          <w:cantSplit/>
          <w:trHeight w:val="24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Сельское хозяйство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104,1</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123,9</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174,1</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231,1</w:t>
            </w:r>
          </w:p>
        </w:tc>
      </w:tr>
      <w:tr w:rsidR="00601D4E" w:rsidRPr="00601D4E">
        <w:trPr>
          <w:cantSplit/>
          <w:trHeight w:val="36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Инвестиции в основной </w:t>
            </w:r>
            <w:r w:rsidRPr="00601D4E">
              <w:rPr>
                <w:rFonts w:ascii="Times New Roman" w:hAnsi="Times New Roman" w:cs="Times New Roman"/>
                <w:sz w:val="24"/>
                <w:szCs w:val="24"/>
              </w:rPr>
              <w:br/>
              <w:t xml:space="preserve">капитал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130,1</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123,5</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187,9</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472,0</w:t>
            </w:r>
          </w:p>
        </w:tc>
      </w:tr>
      <w:tr w:rsidR="00601D4E" w:rsidRPr="00601D4E">
        <w:trPr>
          <w:cantSplit/>
          <w:trHeight w:val="36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Реальные денежные     </w:t>
            </w:r>
            <w:r w:rsidRPr="00601D4E">
              <w:rPr>
                <w:rFonts w:ascii="Times New Roman" w:hAnsi="Times New Roman" w:cs="Times New Roman"/>
                <w:sz w:val="24"/>
                <w:szCs w:val="24"/>
              </w:rPr>
              <w:br/>
              <w:t xml:space="preserve">доходы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127,6</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130,8</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190,7</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315,7</w:t>
            </w:r>
          </w:p>
        </w:tc>
      </w:tr>
    </w:tbl>
    <w:p w:rsidR="00FD094B" w:rsidRDefault="00FD094B" w:rsidP="00497488">
      <w:pPr>
        <w:autoSpaceDE w:val="0"/>
        <w:autoSpaceDN w:val="0"/>
        <w:adjustRightInd w:val="0"/>
        <w:spacing w:line="360" w:lineRule="auto"/>
        <w:rPr>
          <w:sz w:val="28"/>
          <w:szCs w:val="28"/>
          <w:lang w:val="en-US"/>
        </w:rPr>
      </w:pPr>
    </w:p>
    <w:p w:rsidR="009613F2" w:rsidRDefault="009613F2" w:rsidP="00601D4E">
      <w:pPr>
        <w:autoSpaceDE w:val="0"/>
        <w:autoSpaceDN w:val="0"/>
        <w:adjustRightInd w:val="0"/>
        <w:spacing w:line="360" w:lineRule="auto"/>
        <w:jc w:val="center"/>
        <w:rPr>
          <w:sz w:val="28"/>
          <w:szCs w:val="28"/>
        </w:rPr>
      </w:pPr>
    </w:p>
    <w:p w:rsidR="009613F2" w:rsidRDefault="009613F2" w:rsidP="00601D4E">
      <w:pPr>
        <w:autoSpaceDE w:val="0"/>
        <w:autoSpaceDN w:val="0"/>
        <w:adjustRightInd w:val="0"/>
        <w:spacing w:line="360" w:lineRule="auto"/>
        <w:jc w:val="center"/>
        <w:rPr>
          <w:sz w:val="28"/>
          <w:szCs w:val="28"/>
        </w:rPr>
      </w:pPr>
    </w:p>
    <w:p w:rsidR="009613F2" w:rsidRDefault="009613F2" w:rsidP="00601D4E">
      <w:pPr>
        <w:autoSpaceDE w:val="0"/>
        <w:autoSpaceDN w:val="0"/>
        <w:adjustRightInd w:val="0"/>
        <w:spacing w:line="360" w:lineRule="auto"/>
        <w:jc w:val="center"/>
        <w:rPr>
          <w:sz w:val="28"/>
          <w:szCs w:val="28"/>
        </w:rPr>
      </w:pPr>
    </w:p>
    <w:p w:rsidR="009613F2" w:rsidRDefault="009613F2" w:rsidP="00601D4E">
      <w:pPr>
        <w:autoSpaceDE w:val="0"/>
        <w:autoSpaceDN w:val="0"/>
        <w:adjustRightInd w:val="0"/>
        <w:spacing w:line="360" w:lineRule="auto"/>
        <w:jc w:val="center"/>
        <w:rPr>
          <w:sz w:val="28"/>
          <w:szCs w:val="28"/>
        </w:rPr>
      </w:pPr>
    </w:p>
    <w:p w:rsidR="00601D4E" w:rsidRPr="00601D4E" w:rsidRDefault="00601D4E" w:rsidP="00601D4E">
      <w:pPr>
        <w:autoSpaceDE w:val="0"/>
        <w:autoSpaceDN w:val="0"/>
        <w:adjustRightInd w:val="0"/>
        <w:spacing w:line="360" w:lineRule="auto"/>
        <w:jc w:val="center"/>
        <w:rPr>
          <w:sz w:val="28"/>
          <w:szCs w:val="28"/>
        </w:rPr>
      </w:pPr>
      <w:r w:rsidRPr="00601D4E">
        <w:rPr>
          <w:sz w:val="28"/>
          <w:szCs w:val="28"/>
        </w:rPr>
        <w:t xml:space="preserve">Таблица </w:t>
      </w:r>
      <w:r w:rsidR="00983E93">
        <w:rPr>
          <w:sz w:val="28"/>
          <w:szCs w:val="28"/>
        </w:rPr>
        <w:t>8</w:t>
      </w:r>
      <w:r w:rsidRPr="00601D4E">
        <w:rPr>
          <w:sz w:val="28"/>
          <w:szCs w:val="28"/>
        </w:rPr>
        <w:t>. – Основные параметры инерционного варианта сценария</w:t>
      </w:r>
    </w:p>
    <w:p w:rsidR="00601D4E" w:rsidRPr="00601D4E" w:rsidRDefault="00601D4E" w:rsidP="00601D4E">
      <w:pPr>
        <w:autoSpaceDE w:val="0"/>
        <w:autoSpaceDN w:val="0"/>
        <w:adjustRightInd w:val="0"/>
        <w:spacing w:line="360" w:lineRule="auto"/>
        <w:jc w:val="center"/>
        <w:rPr>
          <w:sz w:val="28"/>
          <w:szCs w:val="28"/>
        </w:rPr>
      </w:pPr>
      <w:r w:rsidRPr="00601D4E">
        <w:rPr>
          <w:sz w:val="28"/>
          <w:szCs w:val="28"/>
        </w:rPr>
        <w:t>инновационного развития Пензенской области в процентах</w:t>
      </w:r>
    </w:p>
    <w:p w:rsidR="005F2349" w:rsidRPr="00FD094B" w:rsidRDefault="00601D4E" w:rsidP="005F2349">
      <w:pPr>
        <w:autoSpaceDE w:val="0"/>
        <w:autoSpaceDN w:val="0"/>
        <w:adjustRightInd w:val="0"/>
        <w:spacing w:line="360" w:lineRule="auto"/>
        <w:ind w:firstLine="720"/>
        <w:jc w:val="center"/>
        <w:rPr>
          <w:sz w:val="28"/>
          <w:szCs w:val="28"/>
          <w:lang w:val="en-US"/>
        </w:rPr>
      </w:pPr>
      <w:r w:rsidRPr="00601D4E">
        <w:rPr>
          <w:sz w:val="28"/>
          <w:szCs w:val="28"/>
        </w:rPr>
        <w:t>к уровню 2006 года</w:t>
      </w:r>
      <w:r w:rsidR="005F2349">
        <w:rPr>
          <w:sz w:val="28"/>
          <w:szCs w:val="28"/>
        </w:rPr>
        <w:t xml:space="preserve"> </w:t>
      </w:r>
      <w:r w:rsidR="005F2349">
        <w:rPr>
          <w:sz w:val="28"/>
          <w:szCs w:val="28"/>
          <w:lang w:val="en-US"/>
        </w:rPr>
        <w:t>[2]</w:t>
      </w:r>
    </w:p>
    <w:p w:rsidR="00601D4E" w:rsidRPr="00601D4E" w:rsidRDefault="00601D4E" w:rsidP="00601D4E">
      <w:pPr>
        <w:autoSpaceDE w:val="0"/>
        <w:autoSpaceDN w:val="0"/>
        <w:adjustRightInd w:val="0"/>
        <w:spacing w:line="360" w:lineRule="auto"/>
        <w:jc w:val="center"/>
        <w:rPr>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3105"/>
        <w:gridCol w:w="2835"/>
        <w:gridCol w:w="810"/>
        <w:gridCol w:w="810"/>
        <w:gridCol w:w="810"/>
        <w:gridCol w:w="810"/>
      </w:tblGrid>
      <w:tr w:rsidR="00601D4E" w:rsidRPr="00601D4E">
        <w:trPr>
          <w:cantSplit/>
          <w:trHeight w:val="24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Показатель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Единица измерения  </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2007 </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2010 </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2015 </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2021 </w:t>
            </w:r>
          </w:p>
        </w:tc>
      </w:tr>
      <w:tr w:rsidR="00601D4E" w:rsidRPr="00601D4E">
        <w:trPr>
          <w:cantSplit/>
          <w:trHeight w:val="24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ВРП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116,2</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122,3</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160,1</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207,7</w:t>
            </w:r>
          </w:p>
        </w:tc>
      </w:tr>
      <w:tr w:rsidR="00601D4E" w:rsidRPr="00601D4E">
        <w:trPr>
          <w:cantSplit/>
          <w:trHeight w:val="36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Промышленное          </w:t>
            </w:r>
            <w:r w:rsidRPr="00601D4E">
              <w:rPr>
                <w:rFonts w:ascii="Times New Roman" w:hAnsi="Times New Roman" w:cs="Times New Roman"/>
                <w:sz w:val="24"/>
                <w:szCs w:val="24"/>
              </w:rPr>
              <w:br/>
              <w:t xml:space="preserve">производство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121,9</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126,1</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167,3</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219,1</w:t>
            </w:r>
          </w:p>
        </w:tc>
      </w:tr>
      <w:tr w:rsidR="00601D4E" w:rsidRPr="00601D4E">
        <w:trPr>
          <w:cantSplit/>
          <w:trHeight w:val="24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Сельское хозяйство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104,1</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121,5</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153,0</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182,4</w:t>
            </w:r>
          </w:p>
        </w:tc>
      </w:tr>
      <w:tr w:rsidR="00601D4E" w:rsidRPr="00601D4E">
        <w:trPr>
          <w:cantSplit/>
          <w:trHeight w:val="36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Инвестиции в основной </w:t>
            </w:r>
            <w:r w:rsidRPr="00601D4E">
              <w:rPr>
                <w:rFonts w:ascii="Times New Roman" w:hAnsi="Times New Roman" w:cs="Times New Roman"/>
                <w:sz w:val="24"/>
                <w:szCs w:val="24"/>
              </w:rPr>
              <w:br/>
              <w:t xml:space="preserve">капитал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130,1</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116,2</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138,6</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232,4</w:t>
            </w:r>
          </w:p>
        </w:tc>
      </w:tr>
      <w:tr w:rsidR="00601D4E" w:rsidRPr="00601D4E">
        <w:trPr>
          <w:cantSplit/>
          <w:trHeight w:val="360"/>
        </w:trPr>
        <w:tc>
          <w:tcPr>
            <w:tcW w:w="310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xml:space="preserve">Реальные денежные     </w:t>
            </w:r>
            <w:r w:rsidRPr="00601D4E">
              <w:rPr>
                <w:rFonts w:ascii="Times New Roman" w:hAnsi="Times New Roman" w:cs="Times New Roman"/>
                <w:sz w:val="24"/>
                <w:szCs w:val="24"/>
              </w:rPr>
              <w:br/>
              <w:t xml:space="preserve">доходы                </w:t>
            </w:r>
          </w:p>
        </w:tc>
        <w:tc>
          <w:tcPr>
            <w:tcW w:w="2835"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 к уровню 2006 года</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127,6</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129,9</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171,2</w:t>
            </w:r>
          </w:p>
        </w:tc>
        <w:tc>
          <w:tcPr>
            <w:tcW w:w="810" w:type="dxa"/>
            <w:tcBorders>
              <w:top w:val="single" w:sz="6" w:space="0" w:color="auto"/>
              <w:left w:val="single" w:sz="6" w:space="0" w:color="auto"/>
              <w:bottom w:val="single" w:sz="6" w:space="0" w:color="auto"/>
              <w:right w:val="single" w:sz="6" w:space="0" w:color="auto"/>
            </w:tcBorders>
          </w:tcPr>
          <w:p w:rsidR="00601D4E" w:rsidRPr="00601D4E" w:rsidRDefault="00601D4E" w:rsidP="00601D4E">
            <w:pPr>
              <w:pStyle w:val="ConsPlusCell"/>
              <w:widowControl/>
              <w:rPr>
                <w:rFonts w:ascii="Times New Roman" w:hAnsi="Times New Roman" w:cs="Times New Roman"/>
                <w:sz w:val="24"/>
                <w:szCs w:val="24"/>
              </w:rPr>
            </w:pPr>
            <w:r w:rsidRPr="00601D4E">
              <w:rPr>
                <w:rFonts w:ascii="Times New Roman" w:hAnsi="Times New Roman" w:cs="Times New Roman"/>
                <w:sz w:val="24"/>
                <w:szCs w:val="24"/>
              </w:rPr>
              <w:t>226,4</w:t>
            </w:r>
          </w:p>
        </w:tc>
      </w:tr>
    </w:tbl>
    <w:p w:rsidR="005F2349" w:rsidRDefault="005F2349" w:rsidP="00A73E67">
      <w:pPr>
        <w:autoSpaceDE w:val="0"/>
        <w:autoSpaceDN w:val="0"/>
        <w:adjustRightInd w:val="0"/>
        <w:spacing w:line="360" w:lineRule="auto"/>
        <w:ind w:firstLine="720"/>
        <w:jc w:val="both"/>
        <w:rPr>
          <w:sz w:val="28"/>
          <w:szCs w:val="28"/>
        </w:rPr>
      </w:pPr>
    </w:p>
    <w:p w:rsidR="00303B12" w:rsidRPr="00A51089" w:rsidRDefault="00026BAE" w:rsidP="00A73E67">
      <w:pPr>
        <w:autoSpaceDE w:val="0"/>
        <w:autoSpaceDN w:val="0"/>
        <w:adjustRightInd w:val="0"/>
        <w:spacing w:line="360" w:lineRule="auto"/>
        <w:ind w:firstLine="720"/>
        <w:jc w:val="both"/>
        <w:rPr>
          <w:sz w:val="28"/>
          <w:szCs w:val="28"/>
          <w:lang w:val="en-US"/>
        </w:rPr>
      </w:pPr>
      <w:r w:rsidRPr="00026BAE">
        <w:rPr>
          <w:sz w:val="28"/>
          <w:szCs w:val="28"/>
        </w:rPr>
        <w:t>Новая редакция Стратегии представляет собой продолжение действия старой Стратегии. Ключевые моменты – миссия региона, направление развития</w:t>
      </w:r>
      <w:r>
        <w:rPr>
          <w:sz w:val="28"/>
          <w:szCs w:val="28"/>
        </w:rPr>
        <w:t>, стратегические цели и</w:t>
      </w:r>
      <w:r w:rsidRPr="00026BAE">
        <w:rPr>
          <w:sz w:val="28"/>
          <w:szCs w:val="28"/>
        </w:rPr>
        <w:t xml:space="preserve"> базовые элементы - остались</w:t>
      </w:r>
      <w:r>
        <w:rPr>
          <w:sz w:val="28"/>
          <w:szCs w:val="28"/>
        </w:rPr>
        <w:t xml:space="preserve"> прежними,</w:t>
      </w:r>
      <w:r w:rsidRPr="00026BAE">
        <w:rPr>
          <w:sz w:val="28"/>
          <w:szCs w:val="28"/>
        </w:rPr>
        <w:t xml:space="preserve"> но они расширены и конкретизированы.</w:t>
      </w:r>
      <w:r>
        <w:rPr>
          <w:sz w:val="28"/>
          <w:szCs w:val="28"/>
        </w:rPr>
        <w:t xml:space="preserve"> </w:t>
      </w:r>
      <w:r w:rsidR="00A51089">
        <w:rPr>
          <w:sz w:val="28"/>
          <w:szCs w:val="28"/>
          <w:lang w:val="en-US"/>
        </w:rPr>
        <w:t>[</w:t>
      </w:r>
      <w:r w:rsidR="00856428">
        <w:rPr>
          <w:sz w:val="28"/>
          <w:szCs w:val="28"/>
        </w:rPr>
        <w:t>2</w:t>
      </w:r>
      <w:r w:rsidR="007E6287">
        <w:rPr>
          <w:sz w:val="28"/>
          <w:szCs w:val="28"/>
        </w:rPr>
        <w:t>2</w:t>
      </w:r>
      <w:r w:rsidR="00A51089">
        <w:rPr>
          <w:sz w:val="28"/>
          <w:szCs w:val="28"/>
          <w:lang w:val="en-US"/>
        </w:rPr>
        <w:t>]</w:t>
      </w:r>
    </w:p>
    <w:p w:rsidR="005F2349" w:rsidRDefault="00026BAE" w:rsidP="00A73E67">
      <w:pPr>
        <w:autoSpaceDE w:val="0"/>
        <w:autoSpaceDN w:val="0"/>
        <w:adjustRightInd w:val="0"/>
        <w:spacing w:line="360" w:lineRule="auto"/>
        <w:ind w:firstLine="720"/>
        <w:jc w:val="both"/>
        <w:rPr>
          <w:sz w:val="28"/>
          <w:szCs w:val="28"/>
        </w:rPr>
      </w:pPr>
      <w:r>
        <w:rPr>
          <w:sz w:val="28"/>
          <w:szCs w:val="28"/>
        </w:rPr>
        <w:t>Были актуализированы</w:t>
      </w:r>
      <w:r w:rsidRPr="00026BAE">
        <w:rPr>
          <w:sz w:val="28"/>
          <w:szCs w:val="28"/>
        </w:rPr>
        <w:t xml:space="preserve"> направления инновационного развития экономики области.</w:t>
      </w:r>
      <w:r w:rsidR="000453A8">
        <w:rPr>
          <w:sz w:val="28"/>
          <w:szCs w:val="28"/>
        </w:rPr>
        <w:t xml:space="preserve"> Если в первой редакции стратегии была поставлена цель: </w:t>
      </w:r>
      <w:r w:rsidR="000453A8" w:rsidRPr="00815A74">
        <w:rPr>
          <w:sz w:val="28"/>
          <w:szCs w:val="28"/>
        </w:rPr>
        <w:t>повышение темпов</w:t>
      </w:r>
      <w:r w:rsidR="000453A8">
        <w:rPr>
          <w:sz w:val="28"/>
          <w:szCs w:val="28"/>
        </w:rPr>
        <w:t xml:space="preserve"> </w:t>
      </w:r>
      <w:r w:rsidR="000453A8" w:rsidRPr="00815A74">
        <w:rPr>
          <w:sz w:val="28"/>
          <w:szCs w:val="28"/>
        </w:rPr>
        <w:t xml:space="preserve">экономического роста </w:t>
      </w:r>
      <w:r w:rsidR="000453A8" w:rsidRPr="00303B12">
        <w:rPr>
          <w:i/>
          <w:sz w:val="28"/>
          <w:szCs w:val="28"/>
        </w:rPr>
        <w:t>до уровня, превышающего среднероссийские показатели</w:t>
      </w:r>
      <w:r w:rsidR="00303B12">
        <w:rPr>
          <w:sz w:val="28"/>
          <w:szCs w:val="28"/>
        </w:rPr>
        <w:t>, то уже во второй редакции цель звучит по другому:</w:t>
      </w:r>
      <w:r w:rsidR="00303B12" w:rsidRPr="00303B12">
        <w:rPr>
          <w:sz w:val="28"/>
          <w:szCs w:val="28"/>
        </w:rPr>
        <w:t xml:space="preserve"> </w:t>
      </w:r>
      <w:r w:rsidR="00303B12" w:rsidRPr="006A4BE9">
        <w:rPr>
          <w:sz w:val="28"/>
          <w:szCs w:val="28"/>
        </w:rPr>
        <w:t xml:space="preserve">повышение темпов экономического роста </w:t>
      </w:r>
      <w:r w:rsidR="00303B12" w:rsidRPr="00303B12">
        <w:rPr>
          <w:i/>
          <w:sz w:val="28"/>
          <w:szCs w:val="28"/>
        </w:rPr>
        <w:t>до уровня среднероссийских</w:t>
      </w:r>
      <w:r w:rsidR="00303B12">
        <w:rPr>
          <w:sz w:val="28"/>
          <w:szCs w:val="28"/>
        </w:rPr>
        <w:t xml:space="preserve">. </w:t>
      </w:r>
      <w:r w:rsidR="005F2349">
        <w:rPr>
          <w:sz w:val="28"/>
          <w:szCs w:val="28"/>
        </w:rPr>
        <w:t>Такую корректировку внесли из-за негативных последствий в российской экономике, которые вызвал мировой финансовый кризис.</w:t>
      </w:r>
    </w:p>
    <w:p w:rsidR="00E80D8D" w:rsidRDefault="00E80D8D" w:rsidP="00A73E67">
      <w:pPr>
        <w:autoSpaceDE w:val="0"/>
        <w:autoSpaceDN w:val="0"/>
        <w:adjustRightInd w:val="0"/>
        <w:spacing w:line="360" w:lineRule="auto"/>
        <w:ind w:firstLine="720"/>
        <w:jc w:val="both"/>
        <w:rPr>
          <w:sz w:val="28"/>
          <w:szCs w:val="28"/>
        </w:rPr>
      </w:pPr>
      <w:r w:rsidRPr="00E80D8D">
        <w:rPr>
          <w:sz w:val="28"/>
          <w:szCs w:val="28"/>
        </w:rPr>
        <w:t>Новая редакция стратегии называет «характерными особенностями экономического и социального развития» Пензенской области: умеренные темпы роста основных показателей, стабильный средний уровень урбанизации, индустриальную экономику как основу хозяйственной специализации, постепенное сокращение численности населения.</w:t>
      </w:r>
    </w:p>
    <w:p w:rsidR="00691E4E" w:rsidRPr="00A51089" w:rsidRDefault="00691E4E" w:rsidP="00A73E67">
      <w:pPr>
        <w:autoSpaceDE w:val="0"/>
        <w:autoSpaceDN w:val="0"/>
        <w:adjustRightInd w:val="0"/>
        <w:spacing w:line="360" w:lineRule="auto"/>
        <w:ind w:firstLine="720"/>
        <w:jc w:val="both"/>
        <w:rPr>
          <w:sz w:val="28"/>
          <w:szCs w:val="28"/>
          <w:lang w:val="en-US"/>
        </w:rPr>
      </w:pPr>
      <w:r w:rsidRPr="00FD4A0D">
        <w:rPr>
          <w:sz w:val="28"/>
          <w:szCs w:val="28"/>
        </w:rPr>
        <w:t>В проекте Стратегии заявляется, что область имеет высокий уровень оснащенности основными инженерными инфраструктурами. Что социальная сфера рассчитана на предоставление всего комплекса социальных услуг по подготовке рабочей силы, здравоохранению и социальному обеспечению. Что налоговые платежи обеспечивают 49% доходов бюджета области. И что в их структуре доминирует обрабатывающая промышленность. В проекте отмечено также, что областью накоплен значительный культурно-исторический потенциал и что экологическая ситуация влияет на здоровье население и снижает качество жизни.</w:t>
      </w:r>
      <w:r w:rsidR="00A51089">
        <w:rPr>
          <w:sz w:val="28"/>
          <w:szCs w:val="28"/>
        </w:rPr>
        <w:t xml:space="preserve"> </w:t>
      </w:r>
      <w:r w:rsidR="00A51089" w:rsidRPr="00A51089">
        <w:rPr>
          <w:sz w:val="28"/>
          <w:szCs w:val="28"/>
        </w:rPr>
        <w:t>[</w:t>
      </w:r>
      <w:r w:rsidR="00856428">
        <w:rPr>
          <w:sz w:val="28"/>
          <w:szCs w:val="28"/>
        </w:rPr>
        <w:t>2</w:t>
      </w:r>
      <w:r w:rsidR="007E6287">
        <w:rPr>
          <w:sz w:val="28"/>
          <w:szCs w:val="28"/>
        </w:rPr>
        <w:t>2</w:t>
      </w:r>
      <w:r w:rsidR="00A51089">
        <w:rPr>
          <w:sz w:val="28"/>
          <w:szCs w:val="28"/>
          <w:lang w:val="en-US"/>
        </w:rPr>
        <w:t>]</w:t>
      </w:r>
    </w:p>
    <w:p w:rsidR="000453A8" w:rsidRDefault="000453A8" w:rsidP="000453A8">
      <w:pPr>
        <w:autoSpaceDE w:val="0"/>
        <w:autoSpaceDN w:val="0"/>
        <w:adjustRightInd w:val="0"/>
        <w:spacing w:line="360" w:lineRule="auto"/>
        <w:ind w:firstLine="720"/>
        <w:jc w:val="both"/>
        <w:rPr>
          <w:sz w:val="28"/>
          <w:szCs w:val="28"/>
          <w:lang w:val="en-US"/>
        </w:rPr>
      </w:pPr>
      <w:r>
        <w:rPr>
          <w:sz w:val="28"/>
          <w:szCs w:val="28"/>
        </w:rPr>
        <w:t>Таким образом, с</w:t>
      </w:r>
      <w:r w:rsidRPr="00B33938">
        <w:rPr>
          <w:sz w:val="28"/>
          <w:szCs w:val="28"/>
        </w:rPr>
        <w:t>тратегия определяет приоритетные направления социально-экономического развития Пензенской области</w:t>
      </w:r>
      <w:r>
        <w:rPr>
          <w:sz w:val="28"/>
          <w:szCs w:val="28"/>
        </w:rPr>
        <w:t>. Реализация стратегии позволит повысить качество жизни населения в Пензенской области.</w:t>
      </w:r>
    </w:p>
    <w:p w:rsidR="00026BAE" w:rsidRPr="00026BAE" w:rsidRDefault="00026BAE" w:rsidP="00A73E67">
      <w:pPr>
        <w:autoSpaceDE w:val="0"/>
        <w:autoSpaceDN w:val="0"/>
        <w:adjustRightInd w:val="0"/>
        <w:spacing w:line="360" w:lineRule="auto"/>
        <w:ind w:firstLine="720"/>
        <w:jc w:val="both"/>
        <w:rPr>
          <w:sz w:val="28"/>
          <w:szCs w:val="28"/>
        </w:rPr>
      </w:pPr>
    </w:p>
    <w:p w:rsidR="005C03FA" w:rsidRPr="0093037C" w:rsidRDefault="00A423F7" w:rsidP="0093037C">
      <w:pPr>
        <w:pStyle w:val="11"/>
      </w:pPr>
      <w:r w:rsidRPr="00026BAE">
        <w:rPr>
          <w:lang w:val="ru-RU"/>
        </w:rPr>
        <w:br w:type="page"/>
      </w:r>
      <w:bookmarkStart w:id="23" w:name="_Toc273463459"/>
      <w:bookmarkStart w:id="24" w:name="_Toc275875874"/>
      <w:bookmarkStart w:id="25" w:name="_Toc275876469"/>
      <w:r w:rsidRPr="0093037C">
        <w:t>Заключение</w:t>
      </w:r>
      <w:bookmarkEnd w:id="23"/>
      <w:bookmarkEnd w:id="24"/>
      <w:bookmarkEnd w:id="25"/>
    </w:p>
    <w:p w:rsidR="00801063" w:rsidRPr="00801063" w:rsidRDefault="00801063" w:rsidP="005E51E8">
      <w:pPr>
        <w:pStyle w:val="a3"/>
        <w:rPr>
          <w:sz w:val="28"/>
        </w:rPr>
      </w:pPr>
    </w:p>
    <w:p w:rsidR="00801063" w:rsidRPr="00801063" w:rsidRDefault="00801063" w:rsidP="00801063">
      <w:pPr>
        <w:pStyle w:val="a3"/>
        <w:ind w:firstLine="720"/>
        <w:jc w:val="both"/>
        <w:rPr>
          <w:b w:val="0"/>
          <w:sz w:val="28"/>
        </w:rPr>
      </w:pPr>
      <w:r w:rsidRPr="00801063">
        <w:rPr>
          <w:b w:val="0"/>
          <w:sz w:val="28"/>
        </w:rPr>
        <w:t xml:space="preserve">В результате </w:t>
      </w:r>
      <w:r>
        <w:rPr>
          <w:b w:val="0"/>
          <w:sz w:val="28"/>
        </w:rPr>
        <w:t>можно сделать вывод, что повышение качества жизни в муниципальных образованиях является главной задачей органов местного самоуправления.</w:t>
      </w:r>
    </w:p>
    <w:p w:rsidR="00DD4525" w:rsidRDefault="00DD4525" w:rsidP="00801063">
      <w:pPr>
        <w:spacing w:line="360" w:lineRule="auto"/>
        <w:ind w:firstLine="709"/>
        <w:jc w:val="both"/>
        <w:rPr>
          <w:sz w:val="28"/>
          <w:szCs w:val="28"/>
          <w:lang w:val="en-US"/>
        </w:rPr>
      </w:pPr>
      <w:r w:rsidRPr="00801063">
        <w:rPr>
          <w:sz w:val="28"/>
          <w:szCs w:val="28"/>
        </w:rPr>
        <w:t xml:space="preserve">Результаты исследований качества жизни населения </w:t>
      </w:r>
      <w:r w:rsidR="00801063">
        <w:rPr>
          <w:sz w:val="28"/>
          <w:szCs w:val="28"/>
        </w:rPr>
        <w:t>муниципального образования</w:t>
      </w:r>
      <w:r w:rsidRPr="00801063">
        <w:rPr>
          <w:sz w:val="28"/>
          <w:szCs w:val="28"/>
        </w:rPr>
        <w:t xml:space="preserve"> дают возможность придать действиям региональных органов управления конкретные направления, адресность и временные параметры. Социально-экономическая ситуация в </w:t>
      </w:r>
      <w:r w:rsidR="00801063">
        <w:rPr>
          <w:sz w:val="28"/>
          <w:szCs w:val="28"/>
        </w:rPr>
        <w:t>муниципальных образованиях</w:t>
      </w:r>
      <w:r w:rsidRPr="00801063">
        <w:rPr>
          <w:sz w:val="28"/>
          <w:szCs w:val="28"/>
        </w:rPr>
        <w:t xml:space="preserve"> РФ предопределяет необходимость проведения социологических исследований проблем качества жизни населения и поиск более надежных критериев и показателей качества населения, которые позволят органам государственной и региональной власти осуществлять регулирующее воздействие на процессы формирования и повышения качества жизни населения </w:t>
      </w:r>
      <w:r w:rsidR="00801063">
        <w:rPr>
          <w:sz w:val="28"/>
          <w:szCs w:val="28"/>
        </w:rPr>
        <w:t>муниципального образования</w:t>
      </w:r>
      <w:r w:rsidRPr="00801063">
        <w:rPr>
          <w:sz w:val="28"/>
          <w:szCs w:val="28"/>
        </w:rPr>
        <w:t xml:space="preserve">. </w:t>
      </w:r>
    </w:p>
    <w:p w:rsidR="00195386" w:rsidRPr="003A3880" w:rsidRDefault="00195386" w:rsidP="00195386">
      <w:pPr>
        <w:spacing w:line="360" w:lineRule="auto"/>
        <w:ind w:firstLine="709"/>
        <w:jc w:val="both"/>
        <w:rPr>
          <w:sz w:val="28"/>
          <w:szCs w:val="28"/>
        </w:rPr>
      </w:pPr>
      <w:r w:rsidRPr="003A3880">
        <w:rPr>
          <w:sz w:val="28"/>
          <w:szCs w:val="28"/>
        </w:rPr>
        <w:t>Анализ изменений в уровне жизни населения России в последние годы показал, что сохранение низкого жизненного уровня большинства населения блокирует ее экономическое развитие, усугубляет ее социально-политическую нестабильность. Социальная политика в России остается пассивной и не адекватной сложившейся напряженной ситуации. Все большее число граждан, общественно-политических сил выступают за смену курса социально-экономических преобразований в стране.</w:t>
      </w:r>
    </w:p>
    <w:p w:rsidR="00195386" w:rsidRPr="00195386" w:rsidRDefault="00195386" w:rsidP="00801063">
      <w:pPr>
        <w:spacing w:line="360" w:lineRule="auto"/>
        <w:ind w:firstLine="709"/>
        <w:jc w:val="both"/>
        <w:rPr>
          <w:sz w:val="28"/>
          <w:szCs w:val="28"/>
        </w:rPr>
      </w:pPr>
    </w:p>
    <w:p w:rsidR="00B33938" w:rsidRPr="00CC4127" w:rsidRDefault="00B33938" w:rsidP="005E51E8">
      <w:pPr>
        <w:pStyle w:val="a3"/>
      </w:pPr>
    </w:p>
    <w:p w:rsidR="000B5468" w:rsidRDefault="00CC20E5" w:rsidP="0093037C">
      <w:pPr>
        <w:pStyle w:val="11"/>
      </w:pPr>
      <w:r>
        <w:br w:type="page"/>
      </w:r>
      <w:bookmarkStart w:id="26" w:name="_Toc273463460"/>
      <w:bookmarkStart w:id="27" w:name="_Toc275875875"/>
      <w:bookmarkStart w:id="28" w:name="_Toc275876470"/>
      <w:r>
        <w:t>Список использованных источников информации</w:t>
      </w:r>
      <w:bookmarkEnd w:id="26"/>
      <w:bookmarkEnd w:id="27"/>
      <w:bookmarkEnd w:id="28"/>
    </w:p>
    <w:p w:rsidR="00CC20E5" w:rsidRDefault="00CC20E5" w:rsidP="00850347">
      <w:pPr>
        <w:spacing w:line="360" w:lineRule="auto"/>
        <w:jc w:val="center"/>
        <w:rPr>
          <w:sz w:val="28"/>
          <w:szCs w:val="28"/>
        </w:rPr>
      </w:pPr>
    </w:p>
    <w:p w:rsidR="00A83520" w:rsidRDefault="00A83520" w:rsidP="006C440A">
      <w:pPr>
        <w:numPr>
          <w:ilvl w:val="0"/>
          <w:numId w:val="3"/>
        </w:numPr>
        <w:spacing w:line="360" w:lineRule="auto"/>
        <w:ind w:hanging="540"/>
        <w:jc w:val="both"/>
        <w:rPr>
          <w:sz w:val="28"/>
          <w:szCs w:val="28"/>
        </w:rPr>
      </w:pPr>
      <w:r>
        <w:rPr>
          <w:sz w:val="28"/>
          <w:szCs w:val="28"/>
        </w:rPr>
        <w:t>С</w:t>
      </w:r>
      <w:r w:rsidRPr="00A83520">
        <w:rPr>
          <w:sz w:val="28"/>
          <w:szCs w:val="28"/>
        </w:rPr>
        <w:t>тратегия</w:t>
      </w:r>
      <w:r>
        <w:rPr>
          <w:sz w:val="28"/>
          <w:szCs w:val="28"/>
        </w:rPr>
        <w:t xml:space="preserve"> </w:t>
      </w:r>
      <w:r w:rsidRPr="00A83520">
        <w:rPr>
          <w:sz w:val="28"/>
          <w:szCs w:val="28"/>
        </w:rPr>
        <w:t xml:space="preserve">социально-экономического развития </w:t>
      </w:r>
      <w:r>
        <w:rPr>
          <w:sz w:val="28"/>
          <w:szCs w:val="28"/>
        </w:rPr>
        <w:t>П</w:t>
      </w:r>
      <w:r w:rsidRPr="00A83520">
        <w:rPr>
          <w:sz w:val="28"/>
          <w:szCs w:val="28"/>
        </w:rPr>
        <w:t>ензенской области</w:t>
      </w:r>
      <w:r>
        <w:rPr>
          <w:sz w:val="28"/>
          <w:szCs w:val="28"/>
        </w:rPr>
        <w:t xml:space="preserve"> </w:t>
      </w:r>
      <w:r w:rsidRPr="00A83520">
        <w:rPr>
          <w:sz w:val="28"/>
          <w:szCs w:val="28"/>
        </w:rPr>
        <w:t>на долгосрочную перспективу (до 2021 года)</w:t>
      </w:r>
    </w:p>
    <w:p w:rsidR="000755A9" w:rsidRPr="007E5052" w:rsidRDefault="000755A9" w:rsidP="006C440A">
      <w:pPr>
        <w:numPr>
          <w:ilvl w:val="0"/>
          <w:numId w:val="3"/>
        </w:numPr>
        <w:spacing w:line="360" w:lineRule="auto"/>
        <w:ind w:hanging="540"/>
        <w:jc w:val="both"/>
        <w:rPr>
          <w:sz w:val="28"/>
          <w:szCs w:val="28"/>
        </w:rPr>
      </w:pPr>
      <w:r>
        <w:rPr>
          <w:sz w:val="28"/>
          <w:szCs w:val="28"/>
        </w:rPr>
        <w:t xml:space="preserve">Закон Пензенской области </w:t>
      </w:r>
      <w:r w:rsidRPr="007E5052">
        <w:rPr>
          <w:sz w:val="28"/>
          <w:szCs w:val="28"/>
        </w:rPr>
        <w:t xml:space="preserve">от 4 сентября </w:t>
      </w:r>
      <w:smartTag w:uri="urn:schemas-microsoft-com:office:smarttags" w:element="metricconverter">
        <w:smartTagPr>
          <w:attr w:name="ProductID" w:val="2007 г"/>
        </w:smartTagPr>
        <w:r w:rsidRPr="007E5052">
          <w:rPr>
            <w:sz w:val="28"/>
            <w:szCs w:val="28"/>
          </w:rPr>
          <w:t>2007 г</w:t>
        </w:r>
      </w:smartTag>
      <w:r w:rsidRPr="007E5052">
        <w:rPr>
          <w:sz w:val="28"/>
          <w:szCs w:val="28"/>
        </w:rPr>
        <w:t>. N 1367-ЗПО</w:t>
      </w:r>
      <w:r>
        <w:rPr>
          <w:sz w:val="28"/>
          <w:szCs w:val="28"/>
        </w:rPr>
        <w:t xml:space="preserve"> «</w:t>
      </w:r>
      <w:r w:rsidRPr="007E5052">
        <w:rPr>
          <w:sz w:val="28"/>
          <w:szCs w:val="28"/>
        </w:rPr>
        <w:t>О стратегии социально-экономического развития пензенской</w:t>
      </w:r>
      <w:r>
        <w:rPr>
          <w:sz w:val="28"/>
          <w:szCs w:val="28"/>
        </w:rPr>
        <w:t xml:space="preserve"> </w:t>
      </w:r>
      <w:r w:rsidRPr="007E5052">
        <w:rPr>
          <w:sz w:val="28"/>
          <w:szCs w:val="28"/>
        </w:rPr>
        <w:t>области на долгосрочную перспективу (до 2021 года)</w:t>
      </w:r>
      <w:r>
        <w:rPr>
          <w:sz w:val="28"/>
          <w:szCs w:val="28"/>
        </w:rPr>
        <w:t>»</w:t>
      </w:r>
      <w:r w:rsidR="00A83520" w:rsidRPr="00A83520">
        <w:t xml:space="preserve"> </w:t>
      </w:r>
      <w:r w:rsidR="00A83520" w:rsidRPr="00A83520">
        <w:rPr>
          <w:sz w:val="28"/>
          <w:szCs w:val="28"/>
        </w:rPr>
        <w:t>(в ред. Закона Пензенской обл.</w:t>
      </w:r>
      <w:r w:rsidR="00A83520">
        <w:rPr>
          <w:sz w:val="28"/>
          <w:szCs w:val="28"/>
        </w:rPr>
        <w:t xml:space="preserve"> </w:t>
      </w:r>
      <w:r w:rsidR="00A83520" w:rsidRPr="00A83520">
        <w:rPr>
          <w:sz w:val="28"/>
          <w:szCs w:val="28"/>
        </w:rPr>
        <w:t>от 30.06.2009 N 1753-ЗПО)</w:t>
      </w:r>
    </w:p>
    <w:p w:rsidR="008A444F" w:rsidRPr="00EC148A" w:rsidRDefault="008A444F" w:rsidP="006C440A">
      <w:pPr>
        <w:numPr>
          <w:ilvl w:val="0"/>
          <w:numId w:val="3"/>
        </w:numPr>
        <w:spacing w:line="360" w:lineRule="auto"/>
        <w:ind w:hanging="540"/>
        <w:jc w:val="both"/>
        <w:rPr>
          <w:sz w:val="28"/>
          <w:szCs w:val="28"/>
        </w:rPr>
      </w:pPr>
      <w:r w:rsidRPr="00326E89">
        <w:rPr>
          <w:sz w:val="28"/>
          <w:szCs w:val="28"/>
        </w:rPr>
        <w:t>Айвазян С.А. Интегральные индикаторы качества жизни населения: их построение и использование в социально-экономическом управлении и межрегиональных сопоставлениях. – М.: ЦЭМИ РАН, 2000</w:t>
      </w:r>
      <w:r>
        <w:rPr>
          <w:sz w:val="28"/>
          <w:szCs w:val="28"/>
        </w:rPr>
        <w:t>г. – 118</w:t>
      </w:r>
      <w:r w:rsidRPr="00326E89">
        <w:rPr>
          <w:sz w:val="28"/>
          <w:szCs w:val="28"/>
        </w:rPr>
        <w:t>с.</w:t>
      </w:r>
    </w:p>
    <w:p w:rsidR="008A444F" w:rsidRDefault="008A444F" w:rsidP="006C440A">
      <w:pPr>
        <w:numPr>
          <w:ilvl w:val="0"/>
          <w:numId w:val="3"/>
        </w:numPr>
        <w:spacing w:line="360" w:lineRule="auto"/>
        <w:ind w:hanging="540"/>
        <w:jc w:val="both"/>
        <w:rPr>
          <w:sz w:val="28"/>
          <w:szCs w:val="28"/>
        </w:rPr>
      </w:pPr>
      <w:r>
        <w:rPr>
          <w:sz w:val="28"/>
          <w:szCs w:val="28"/>
        </w:rPr>
        <w:t>Васильев А.</w:t>
      </w:r>
      <w:r w:rsidRPr="00326E89">
        <w:rPr>
          <w:sz w:val="28"/>
          <w:szCs w:val="28"/>
        </w:rPr>
        <w:t>Л. Россия в XXI веке. Качество жизни и стандартизация. – М.: Стандарты и качество, 2003</w:t>
      </w:r>
      <w:r>
        <w:rPr>
          <w:sz w:val="28"/>
          <w:szCs w:val="28"/>
        </w:rPr>
        <w:t>г. – 440</w:t>
      </w:r>
      <w:r w:rsidRPr="00326E89">
        <w:rPr>
          <w:sz w:val="28"/>
          <w:szCs w:val="28"/>
        </w:rPr>
        <w:t>с.</w:t>
      </w:r>
    </w:p>
    <w:p w:rsidR="000755A9" w:rsidRDefault="000755A9" w:rsidP="006C440A">
      <w:pPr>
        <w:numPr>
          <w:ilvl w:val="0"/>
          <w:numId w:val="3"/>
        </w:numPr>
        <w:spacing w:line="360" w:lineRule="auto"/>
        <w:ind w:hanging="540"/>
        <w:jc w:val="both"/>
        <w:rPr>
          <w:sz w:val="28"/>
          <w:szCs w:val="28"/>
        </w:rPr>
      </w:pPr>
      <w:r w:rsidRPr="00EC148A">
        <w:rPr>
          <w:sz w:val="28"/>
          <w:szCs w:val="28"/>
        </w:rPr>
        <w:t>Забелин П.В., Моисеева</w:t>
      </w:r>
      <w:r w:rsidRPr="00E5262D">
        <w:rPr>
          <w:sz w:val="28"/>
          <w:szCs w:val="28"/>
        </w:rPr>
        <w:t xml:space="preserve"> </w:t>
      </w:r>
      <w:r w:rsidRPr="00EC148A">
        <w:rPr>
          <w:sz w:val="28"/>
          <w:szCs w:val="28"/>
        </w:rPr>
        <w:t>Н.К. Осн</w:t>
      </w:r>
      <w:r>
        <w:rPr>
          <w:sz w:val="28"/>
          <w:szCs w:val="28"/>
        </w:rPr>
        <w:t xml:space="preserve">овы стратегического управления. - </w:t>
      </w:r>
      <w:r w:rsidRPr="00EC148A">
        <w:rPr>
          <w:sz w:val="28"/>
          <w:szCs w:val="28"/>
        </w:rPr>
        <w:t>М.</w:t>
      </w:r>
      <w:r>
        <w:rPr>
          <w:sz w:val="28"/>
          <w:szCs w:val="28"/>
        </w:rPr>
        <w:t>:</w:t>
      </w:r>
      <w:r w:rsidRPr="00EC148A">
        <w:rPr>
          <w:sz w:val="28"/>
          <w:szCs w:val="28"/>
        </w:rPr>
        <w:t xml:space="preserve"> </w:t>
      </w:r>
      <w:r>
        <w:rPr>
          <w:sz w:val="28"/>
          <w:szCs w:val="28"/>
        </w:rPr>
        <w:t>«Маркетинг»,</w:t>
      </w:r>
      <w:r w:rsidRPr="00EC148A">
        <w:rPr>
          <w:sz w:val="28"/>
          <w:szCs w:val="28"/>
        </w:rPr>
        <w:t xml:space="preserve"> </w:t>
      </w:r>
      <w:r>
        <w:rPr>
          <w:sz w:val="28"/>
          <w:szCs w:val="28"/>
        </w:rPr>
        <w:t>2002</w:t>
      </w:r>
      <w:r w:rsidRPr="00EC148A">
        <w:rPr>
          <w:sz w:val="28"/>
          <w:szCs w:val="28"/>
        </w:rPr>
        <w:t>г.</w:t>
      </w:r>
      <w:r>
        <w:rPr>
          <w:sz w:val="28"/>
          <w:szCs w:val="28"/>
        </w:rPr>
        <w:t xml:space="preserve"> – 315с.</w:t>
      </w:r>
    </w:p>
    <w:p w:rsidR="008A444F" w:rsidRDefault="008A444F" w:rsidP="006C440A">
      <w:pPr>
        <w:numPr>
          <w:ilvl w:val="0"/>
          <w:numId w:val="3"/>
        </w:numPr>
        <w:spacing w:line="360" w:lineRule="auto"/>
        <w:ind w:hanging="540"/>
        <w:jc w:val="both"/>
        <w:rPr>
          <w:sz w:val="28"/>
          <w:szCs w:val="28"/>
        </w:rPr>
      </w:pPr>
      <w:r w:rsidRPr="00326E49">
        <w:rPr>
          <w:sz w:val="28"/>
          <w:szCs w:val="28"/>
        </w:rPr>
        <w:t>Когут А. Е., Рохчин В.Е. Региональный мониторинг: качество жизни населения. - СПб.</w:t>
      </w:r>
      <w:r>
        <w:rPr>
          <w:sz w:val="28"/>
          <w:szCs w:val="28"/>
        </w:rPr>
        <w:t>:</w:t>
      </w:r>
      <w:r w:rsidRPr="008A444F">
        <w:rPr>
          <w:sz w:val="20"/>
          <w:szCs w:val="20"/>
        </w:rPr>
        <w:t xml:space="preserve"> </w:t>
      </w:r>
      <w:r w:rsidRPr="008A444F">
        <w:rPr>
          <w:sz w:val="28"/>
          <w:szCs w:val="28"/>
        </w:rPr>
        <w:t>ЮНИТИ</w:t>
      </w:r>
      <w:r w:rsidRPr="00326E49">
        <w:rPr>
          <w:sz w:val="28"/>
          <w:szCs w:val="28"/>
        </w:rPr>
        <w:t>,</w:t>
      </w:r>
      <w:r>
        <w:rPr>
          <w:sz w:val="28"/>
          <w:szCs w:val="28"/>
        </w:rPr>
        <w:t xml:space="preserve"> </w:t>
      </w:r>
      <w:r w:rsidRPr="00326E49">
        <w:rPr>
          <w:sz w:val="28"/>
          <w:szCs w:val="28"/>
        </w:rPr>
        <w:t>2001</w:t>
      </w:r>
      <w:r>
        <w:rPr>
          <w:sz w:val="28"/>
          <w:szCs w:val="28"/>
        </w:rPr>
        <w:t>г. – 352с.</w:t>
      </w:r>
    </w:p>
    <w:p w:rsidR="000755A9" w:rsidRPr="00396510" w:rsidRDefault="000755A9" w:rsidP="006C440A">
      <w:pPr>
        <w:numPr>
          <w:ilvl w:val="0"/>
          <w:numId w:val="3"/>
        </w:numPr>
        <w:spacing w:line="360" w:lineRule="auto"/>
        <w:ind w:hanging="540"/>
        <w:jc w:val="both"/>
        <w:rPr>
          <w:sz w:val="28"/>
          <w:szCs w:val="28"/>
        </w:rPr>
      </w:pPr>
      <w:r w:rsidRPr="00396510">
        <w:rPr>
          <w:sz w:val="28"/>
          <w:szCs w:val="28"/>
        </w:rPr>
        <w:t>Лига М.Б. Качество жизни как основа социальной безопасности: монография. – М.: Гардарики, 2006</w:t>
      </w:r>
      <w:r>
        <w:rPr>
          <w:sz w:val="28"/>
          <w:szCs w:val="28"/>
        </w:rPr>
        <w:t>г</w:t>
      </w:r>
      <w:r w:rsidRPr="00396510">
        <w:rPr>
          <w:sz w:val="28"/>
          <w:szCs w:val="28"/>
        </w:rPr>
        <w:t>. – 223 с.</w:t>
      </w:r>
    </w:p>
    <w:p w:rsidR="006F2BAE" w:rsidRDefault="006F2BAE" w:rsidP="006C440A">
      <w:pPr>
        <w:numPr>
          <w:ilvl w:val="0"/>
          <w:numId w:val="3"/>
        </w:numPr>
        <w:spacing w:line="360" w:lineRule="auto"/>
        <w:ind w:hanging="540"/>
        <w:jc w:val="both"/>
        <w:rPr>
          <w:sz w:val="28"/>
          <w:szCs w:val="28"/>
        </w:rPr>
      </w:pPr>
      <w:r w:rsidRPr="00A541AE">
        <w:rPr>
          <w:sz w:val="28"/>
          <w:szCs w:val="28"/>
        </w:rPr>
        <w:t>Де</w:t>
      </w:r>
      <w:r>
        <w:rPr>
          <w:sz w:val="28"/>
          <w:szCs w:val="28"/>
        </w:rPr>
        <w:t>мографический ежегодник России / Под ред.</w:t>
      </w:r>
      <w:r w:rsidRPr="00802902">
        <w:rPr>
          <w:sz w:val="28"/>
          <w:szCs w:val="28"/>
        </w:rPr>
        <w:t xml:space="preserve"> Суринова</w:t>
      </w:r>
      <w:r w:rsidR="00D35B25" w:rsidRPr="00D35B25">
        <w:rPr>
          <w:sz w:val="28"/>
          <w:szCs w:val="28"/>
        </w:rPr>
        <w:t xml:space="preserve"> </w:t>
      </w:r>
      <w:r w:rsidR="00D35B25" w:rsidRPr="00802902">
        <w:rPr>
          <w:sz w:val="28"/>
          <w:szCs w:val="28"/>
        </w:rPr>
        <w:t>А.Е</w:t>
      </w:r>
      <w:r>
        <w:rPr>
          <w:sz w:val="28"/>
          <w:szCs w:val="28"/>
        </w:rPr>
        <w:t>.-</w:t>
      </w:r>
      <w:r>
        <w:t xml:space="preserve"> </w:t>
      </w:r>
      <w:r w:rsidRPr="00A541AE">
        <w:rPr>
          <w:sz w:val="28"/>
          <w:szCs w:val="28"/>
        </w:rPr>
        <w:t>М.: Росстат, 2009</w:t>
      </w:r>
      <w:r>
        <w:rPr>
          <w:sz w:val="28"/>
          <w:szCs w:val="28"/>
        </w:rPr>
        <w:t>г</w:t>
      </w:r>
      <w:r w:rsidRPr="00A541AE">
        <w:rPr>
          <w:sz w:val="28"/>
          <w:szCs w:val="28"/>
        </w:rPr>
        <w:t>. - 525с.</w:t>
      </w:r>
    </w:p>
    <w:p w:rsidR="00983E93" w:rsidRDefault="00983E93" w:rsidP="00983E93">
      <w:pPr>
        <w:numPr>
          <w:ilvl w:val="0"/>
          <w:numId w:val="3"/>
        </w:numPr>
        <w:autoSpaceDE w:val="0"/>
        <w:autoSpaceDN w:val="0"/>
        <w:adjustRightInd w:val="0"/>
        <w:spacing w:line="360" w:lineRule="auto"/>
        <w:ind w:hanging="540"/>
        <w:rPr>
          <w:bCs/>
          <w:iCs/>
          <w:sz w:val="28"/>
          <w:szCs w:val="28"/>
        </w:rPr>
      </w:pPr>
      <w:r>
        <w:rPr>
          <w:bCs/>
          <w:iCs/>
          <w:sz w:val="28"/>
          <w:szCs w:val="28"/>
        </w:rPr>
        <w:t xml:space="preserve">Пензенская область 2009. Статистический справочник </w:t>
      </w:r>
      <w:r w:rsidRPr="00983E93">
        <w:rPr>
          <w:bCs/>
          <w:iCs/>
          <w:sz w:val="28"/>
          <w:szCs w:val="28"/>
        </w:rPr>
        <w:t xml:space="preserve">/ </w:t>
      </w:r>
      <w:r w:rsidRPr="00983E93">
        <w:rPr>
          <w:sz w:val="28"/>
          <w:szCs w:val="28"/>
        </w:rPr>
        <w:t>Под ред. Шеменёва С.А. и Уханова М.А.</w:t>
      </w:r>
      <w:r w:rsidRPr="00983E93">
        <w:rPr>
          <w:bCs/>
          <w:iCs/>
          <w:sz w:val="28"/>
          <w:szCs w:val="28"/>
        </w:rPr>
        <w:t xml:space="preserve"> – П</w:t>
      </w:r>
      <w:r>
        <w:rPr>
          <w:bCs/>
          <w:iCs/>
          <w:sz w:val="28"/>
          <w:szCs w:val="28"/>
        </w:rPr>
        <w:t>енза: Пензастат, 2010г. – 47с.</w:t>
      </w:r>
    </w:p>
    <w:p w:rsidR="00422A5D" w:rsidRPr="00EE6621" w:rsidRDefault="00422A5D" w:rsidP="00422A5D">
      <w:pPr>
        <w:numPr>
          <w:ilvl w:val="0"/>
          <w:numId w:val="3"/>
        </w:numPr>
        <w:spacing w:line="360" w:lineRule="auto"/>
        <w:ind w:hanging="540"/>
        <w:jc w:val="both"/>
        <w:rPr>
          <w:bCs/>
          <w:iCs/>
          <w:sz w:val="28"/>
          <w:szCs w:val="28"/>
        </w:rPr>
      </w:pPr>
      <w:r w:rsidRPr="00411635">
        <w:rPr>
          <w:sz w:val="28"/>
          <w:szCs w:val="28"/>
        </w:rPr>
        <w:t>Социальная статистика</w:t>
      </w:r>
      <w:r>
        <w:rPr>
          <w:sz w:val="28"/>
          <w:szCs w:val="28"/>
        </w:rPr>
        <w:t xml:space="preserve"> /</w:t>
      </w:r>
      <w:r w:rsidRPr="00411635">
        <w:rPr>
          <w:sz w:val="28"/>
          <w:szCs w:val="28"/>
        </w:rPr>
        <w:t xml:space="preserve"> </w:t>
      </w:r>
      <w:r>
        <w:rPr>
          <w:sz w:val="28"/>
          <w:szCs w:val="28"/>
        </w:rPr>
        <w:t>П</w:t>
      </w:r>
      <w:r w:rsidRPr="00411635">
        <w:rPr>
          <w:sz w:val="28"/>
          <w:szCs w:val="28"/>
        </w:rPr>
        <w:t>од ред. Елисеевой</w:t>
      </w:r>
      <w:r w:rsidRPr="00FB36AA">
        <w:rPr>
          <w:sz w:val="28"/>
          <w:szCs w:val="28"/>
        </w:rPr>
        <w:t xml:space="preserve"> </w:t>
      </w:r>
      <w:r w:rsidRPr="00411635">
        <w:rPr>
          <w:sz w:val="28"/>
          <w:szCs w:val="28"/>
        </w:rPr>
        <w:t>И.И.</w:t>
      </w:r>
      <w:r>
        <w:rPr>
          <w:sz w:val="28"/>
          <w:szCs w:val="28"/>
        </w:rPr>
        <w:t xml:space="preserve"> -</w:t>
      </w:r>
      <w:r w:rsidRPr="00411635">
        <w:rPr>
          <w:sz w:val="28"/>
          <w:szCs w:val="28"/>
        </w:rPr>
        <w:t xml:space="preserve"> М.</w:t>
      </w:r>
      <w:r>
        <w:rPr>
          <w:sz w:val="28"/>
          <w:szCs w:val="28"/>
        </w:rPr>
        <w:t>: Росстат</w:t>
      </w:r>
      <w:r w:rsidRPr="00411635">
        <w:rPr>
          <w:sz w:val="28"/>
          <w:szCs w:val="28"/>
        </w:rPr>
        <w:t>, 1997г</w:t>
      </w:r>
      <w:r>
        <w:rPr>
          <w:sz w:val="28"/>
          <w:szCs w:val="28"/>
        </w:rPr>
        <w:t>. – 268с.</w:t>
      </w:r>
    </w:p>
    <w:p w:rsidR="006F2BAE" w:rsidRDefault="00850347" w:rsidP="006C440A">
      <w:pPr>
        <w:numPr>
          <w:ilvl w:val="0"/>
          <w:numId w:val="3"/>
        </w:numPr>
        <w:spacing w:line="360" w:lineRule="auto"/>
        <w:ind w:hanging="540"/>
        <w:jc w:val="both"/>
        <w:rPr>
          <w:sz w:val="28"/>
          <w:szCs w:val="28"/>
        </w:rPr>
      </w:pPr>
      <w:r>
        <w:rPr>
          <w:sz w:val="28"/>
          <w:szCs w:val="28"/>
        </w:rPr>
        <w:t>Стратегический менеджмент /</w:t>
      </w:r>
      <w:r w:rsidRPr="00850347">
        <w:rPr>
          <w:sz w:val="28"/>
          <w:szCs w:val="28"/>
        </w:rPr>
        <w:t xml:space="preserve"> </w:t>
      </w:r>
      <w:r>
        <w:rPr>
          <w:sz w:val="28"/>
          <w:szCs w:val="28"/>
        </w:rPr>
        <w:t>Под ред. Калюжный И.П. М., 2000г. – 111с.</w:t>
      </w:r>
    </w:p>
    <w:p w:rsidR="0012402A" w:rsidRPr="0012402A" w:rsidRDefault="0012402A" w:rsidP="006C440A">
      <w:pPr>
        <w:numPr>
          <w:ilvl w:val="0"/>
          <w:numId w:val="3"/>
        </w:numPr>
        <w:spacing w:line="360" w:lineRule="auto"/>
        <w:ind w:hanging="540"/>
        <w:jc w:val="both"/>
        <w:rPr>
          <w:sz w:val="28"/>
          <w:szCs w:val="28"/>
        </w:rPr>
      </w:pPr>
      <w:r>
        <w:rPr>
          <w:sz w:val="28"/>
          <w:szCs w:val="28"/>
        </w:rPr>
        <w:t>Алферова</w:t>
      </w:r>
      <w:r w:rsidRPr="0012402A">
        <w:rPr>
          <w:sz w:val="28"/>
          <w:szCs w:val="28"/>
        </w:rPr>
        <w:t xml:space="preserve"> М.Н. О возможном подходе к разработке региональной концепции и программы улучшения качества жизни населения /</w:t>
      </w:r>
      <w:r>
        <w:rPr>
          <w:sz w:val="28"/>
          <w:szCs w:val="28"/>
        </w:rPr>
        <w:t>/</w:t>
      </w:r>
      <w:r w:rsidRPr="0012402A">
        <w:rPr>
          <w:sz w:val="28"/>
          <w:szCs w:val="28"/>
        </w:rPr>
        <w:t xml:space="preserve"> Технологии качества жизни. – 2002</w:t>
      </w:r>
      <w:r>
        <w:rPr>
          <w:sz w:val="28"/>
          <w:szCs w:val="28"/>
        </w:rPr>
        <w:t>г. - №2.</w:t>
      </w:r>
      <w:r w:rsidRPr="0012402A">
        <w:rPr>
          <w:sz w:val="28"/>
          <w:szCs w:val="28"/>
        </w:rPr>
        <w:t xml:space="preserve"> – С. 1-10.</w:t>
      </w:r>
    </w:p>
    <w:p w:rsidR="006F2BAE" w:rsidRDefault="006F2BAE" w:rsidP="006C440A">
      <w:pPr>
        <w:pStyle w:val="z1"/>
        <w:numPr>
          <w:ilvl w:val="0"/>
          <w:numId w:val="3"/>
        </w:numPr>
        <w:spacing w:before="0" w:beforeAutospacing="0" w:after="0" w:afterAutospacing="0" w:line="360" w:lineRule="auto"/>
        <w:ind w:hanging="540"/>
        <w:jc w:val="both"/>
        <w:rPr>
          <w:rFonts w:ascii="Times New Roman" w:hAnsi="Times New Roman" w:cs="Times New Roman"/>
          <w:b w:val="0"/>
          <w:color w:val="auto"/>
          <w:sz w:val="28"/>
          <w:szCs w:val="28"/>
        </w:rPr>
      </w:pPr>
      <w:r w:rsidRPr="0052696F">
        <w:rPr>
          <w:rFonts w:ascii="Times New Roman" w:hAnsi="Times New Roman" w:cs="Times New Roman"/>
          <w:b w:val="0"/>
          <w:color w:val="auto"/>
          <w:sz w:val="28"/>
          <w:szCs w:val="28"/>
        </w:rPr>
        <w:t>Бобков В.Н. Социальная дифференциация: новый ракурс // Человек и труд. – 2007 - № 5-6. – С. 3-5</w:t>
      </w:r>
    </w:p>
    <w:p w:rsidR="006F2BAE" w:rsidRDefault="006F2BAE" w:rsidP="006C440A">
      <w:pPr>
        <w:numPr>
          <w:ilvl w:val="0"/>
          <w:numId w:val="3"/>
        </w:numPr>
        <w:spacing w:line="360" w:lineRule="auto"/>
        <w:ind w:hanging="540"/>
        <w:jc w:val="both"/>
        <w:rPr>
          <w:sz w:val="28"/>
          <w:szCs w:val="28"/>
        </w:rPr>
      </w:pPr>
      <w:r>
        <w:rPr>
          <w:sz w:val="28"/>
          <w:szCs w:val="28"/>
        </w:rPr>
        <w:t>Ведерникова А.</w:t>
      </w:r>
      <w:r w:rsidRPr="00CB4846">
        <w:rPr>
          <w:sz w:val="28"/>
          <w:szCs w:val="28"/>
        </w:rPr>
        <w:t xml:space="preserve">А. </w:t>
      </w:r>
      <w:r>
        <w:rPr>
          <w:sz w:val="28"/>
          <w:szCs w:val="28"/>
        </w:rPr>
        <w:t>П</w:t>
      </w:r>
      <w:r w:rsidRPr="00CB4846">
        <w:rPr>
          <w:sz w:val="28"/>
          <w:szCs w:val="28"/>
        </w:rPr>
        <w:t>овышение качества жизни населения как приоритетная задача социального управления</w:t>
      </w:r>
      <w:r>
        <w:rPr>
          <w:sz w:val="28"/>
          <w:szCs w:val="28"/>
        </w:rPr>
        <w:t xml:space="preserve"> </w:t>
      </w:r>
      <w:r w:rsidRPr="00CB4846">
        <w:rPr>
          <w:sz w:val="28"/>
          <w:szCs w:val="28"/>
        </w:rPr>
        <w:t>//</w:t>
      </w:r>
      <w:r>
        <w:rPr>
          <w:sz w:val="28"/>
          <w:szCs w:val="28"/>
        </w:rPr>
        <w:t xml:space="preserve"> К</w:t>
      </w:r>
      <w:r w:rsidRPr="00CB4846">
        <w:rPr>
          <w:sz w:val="28"/>
          <w:szCs w:val="28"/>
        </w:rPr>
        <w:t>ачество жизни россиян в современных условиях. – 2009г. - №3. – С. 169-171</w:t>
      </w:r>
    </w:p>
    <w:p w:rsidR="000755A9" w:rsidRPr="002F6F94" w:rsidRDefault="000755A9" w:rsidP="006C440A">
      <w:pPr>
        <w:numPr>
          <w:ilvl w:val="0"/>
          <w:numId w:val="3"/>
        </w:numPr>
        <w:spacing w:line="360" w:lineRule="auto"/>
        <w:ind w:hanging="540"/>
        <w:jc w:val="both"/>
        <w:rPr>
          <w:sz w:val="28"/>
          <w:szCs w:val="28"/>
        </w:rPr>
      </w:pPr>
      <w:r w:rsidRPr="002F6F94">
        <w:rPr>
          <w:sz w:val="28"/>
          <w:szCs w:val="28"/>
        </w:rPr>
        <w:t>Газизуллин Н.Ф. Оценка качества жизни населения муниципального образования</w:t>
      </w:r>
      <w:r>
        <w:rPr>
          <w:sz w:val="28"/>
          <w:szCs w:val="28"/>
        </w:rPr>
        <w:t xml:space="preserve"> </w:t>
      </w:r>
      <w:r w:rsidRPr="002F6F94">
        <w:rPr>
          <w:sz w:val="28"/>
          <w:szCs w:val="28"/>
        </w:rPr>
        <w:t>// Проблемы современной экономики. – 200</w:t>
      </w:r>
      <w:r w:rsidR="006F2BAE">
        <w:rPr>
          <w:sz w:val="28"/>
          <w:szCs w:val="28"/>
        </w:rPr>
        <w:t>9</w:t>
      </w:r>
      <w:r w:rsidRPr="002F6F94">
        <w:rPr>
          <w:sz w:val="28"/>
          <w:szCs w:val="28"/>
        </w:rPr>
        <w:t>г. - №</w:t>
      </w:r>
      <w:r w:rsidRPr="002F6F94">
        <w:rPr>
          <w:bCs/>
          <w:sz w:val="28"/>
          <w:szCs w:val="28"/>
        </w:rPr>
        <w:t xml:space="preserve"> 3 (27). – С.</w:t>
      </w:r>
      <w:r>
        <w:rPr>
          <w:bCs/>
          <w:sz w:val="28"/>
          <w:szCs w:val="28"/>
        </w:rPr>
        <w:t xml:space="preserve"> 18-21</w:t>
      </w:r>
    </w:p>
    <w:p w:rsidR="006F2BAE" w:rsidRPr="00B06138" w:rsidRDefault="006F2BAE" w:rsidP="006C440A">
      <w:pPr>
        <w:pStyle w:val="z1"/>
        <w:numPr>
          <w:ilvl w:val="0"/>
          <w:numId w:val="3"/>
        </w:numPr>
        <w:spacing w:before="0" w:beforeAutospacing="0" w:after="0" w:afterAutospacing="0" w:line="360" w:lineRule="auto"/>
        <w:ind w:hanging="540"/>
        <w:jc w:val="both"/>
        <w:rPr>
          <w:rFonts w:ascii="Times New Roman" w:hAnsi="Times New Roman" w:cs="Times New Roman"/>
          <w:b w:val="0"/>
          <w:color w:val="auto"/>
          <w:sz w:val="28"/>
          <w:szCs w:val="28"/>
        </w:rPr>
      </w:pPr>
      <w:r w:rsidRPr="00B06138">
        <w:rPr>
          <w:rFonts w:ascii="Times New Roman" w:hAnsi="Times New Roman" w:cs="Times New Roman"/>
          <w:b w:val="0"/>
          <w:color w:val="auto"/>
          <w:sz w:val="28"/>
          <w:szCs w:val="28"/>
        </w:rPr>
        <w:t>Гольцман С.Н. Качество жизни: десятка лучших регионов //</w:t>
      </w:r>
      <w:r>
        <w:rPr>
          <w:rFonts w:ascii="Times New Roman" w:hAnsi="Times New Roman" w:cs="Times New Roman"/>
          <w:b w:val="0"/>
          <w:color w:val="auto"/>
          <w:sz w:val="28"/>
          <w:szCs w:val="28"/>
        </w:rPr>
        <w:t xml:space="preserve"> </w:t>
      </w:r>
      <w:r w:rsidRPr="00B06138">
        <w:rPr>
          <w:rFonts w:ascii="Times New Roman" w:hAnsi="Times New Roman" w:cs="Times New Roman"/>
          <w:b w:val="0"/>
          <w:color w:val="auto"/>
          <w:sz w:val="28"/>
          <w:szCs w:val="28"/>
        </w:rPr>
        <w:t>Московская правда. – 2006г. - №</w:t>
      </w:r>
      <w:r w:rsidRPr="00B06138">
        <w:rPr>
          <w:rFonts w:ascii="Times New Roman" w:hAnsi="Times New Roman" w:cs="Times New Roman"/>
          <w:b w:val="0"/>
          <w:bCs w:val="0"/>
          <w:color w:val="auto"/>
          <w:sz w:val="28"/>
          <w:szCs w:val="28"/>
        </w:rPr>
        <w:t xml:space="preserve"> 259. – С. 10-12</w:t>
      </w:r>
    </w:p>
    <w:p w:rsidR="006C440A" w:rsidRDefault="006C440A" w:rsidP="006C440A">
      <w:pPr>
        <w:numPr>
          <w:ilvl w:val="0"/>
          <w:numId w:val="3"/>
        </w:numPr>
        <w:spacing w:line="360" w:lineRule="auto"/>
        <w:ind w:hanging="540"/>
        <w:jc w:val="both"/>
        <w:rPr>
          <w:sz w:val="28"/>
          <w:szCs w:val="28"/>
        </w:rPr>
      </w:pPr>
      <w:r w:rsidRPr="00166262">
        <w:rPr>
          <w:sz w:val="28"/>
          <w:szCs w:val="28"/>
        </w:rPr>
        <w:t>Жеребин В.М., Ермакова М.А. Межгрупповые сопоставления уровня жизни насел</w:t>
      </w:r>
      <w:r w:rsidR="00422A5D">
        <w:rPr>
          <w:sz w:val="28"/>
          <w:szCs w:val="28"/>
        </w:rPr>
        <w:t>ения.// Вопросы статистики. –</w:t>
      </w:r>
      <w:r w:rsidRPr="00166262">
        <w:rPr>
          <w:sz w:val="28"/>
          <w:szCs w:val="28"/>
        </w:rPr>
        <w:t xml:space="preserve"> 200</w:t>
      </w:r>
      <w:r>
        <w:rPr>
          <w:sz w:val="28"/>
          <w:szCs w:val="28"/>
        </w:rPr>
        <w:t>9г. -</w:t>
      </w:r>
      <w:r w:rsidRPr="00166262">
        <w:rPr>
          <w:sz w:val="28"/>
          <w:szCs w:val="28"/>
        </w:rPr>
        <w:t xml:space="preserve"> №</w:t>
      </w:r>
      <w:r>
        <w:rPr>
          <w:sz w:val="28"/>
          <w:szCs w:val="28"/>
        </w:rPr>
        <w:t xml:space="preserve"> 6. - С</w:t>
      </w:r>
      <w:r w:rsidRPr="00166262">
        <w:rPr>
          <w:sz w:val="28"/>
          <w:szCs w:val="28"/>
        </w:rPr>
        <w:t>. 3.</w:t>
      </w:r>
    </w:p>
    <w:p w:rsidR="006F2BAE" w:rsidRPr="00012D9A" w:rsidRDefault="006F2BAE" w:rsidP="006C440A">
      <w:pPr>
        <w:numPr>
          <w:ilvl w:val="0"/>
          <w:numId w:val="3"/>
        </w:numPr>
        <w:spacing w:line="360" w:lineRule="auto"/>
        <w:ind w:hanging="540"/>
        <w:jc w:val="both"/>
        <w:rPr>
          <w:sz w:val="28"/>
          <w:szCs w:val="28"/>
        </w:rPr>
      </w:pPr>
      <w:r w:rsidRPr="00012D9A">
        <w:rPr>
          <w:sz w:val="28"/>
          <w:szCs w:val="28"/>
        </w:rPr>
        <w:t>Клавдиенко В.И. Государственное регулирование в экономике // Проблемы теории и практики управления. – 2007г. - №6. – С.6-7</w:t>
      </w:r>
    </w:p>
    <w:p w:rsidR="006F2BAE" w:rsidRDefault="006F2BAE" w:rsidP="006C440A">
      <w:pPr>
        <w:numPr>
          <w:ilvl w:val="0"/>
          <w:numId w:val="3"/>
        </w:numPr>
        <w:spacing w:line="360" w:lineRule="auto"/>
        <w:ind w:hanging="540"/>
        <w:jc w:val="both"/>
        <w:rPr>
          <w:sz w:val="28"/>
          <w:szCs w:val="28"/>
        </w:rPr>
      </w:pPr>
      <w:r w:rsidRPr="00260705">
        <w:rPr>
          <w:sz w:val="28"/>
          <w:szCs w:val="28"/>
        </w:rPr>
        <w:t>Корнеев</w:t>
      </w:r>
      <w:r w:rsidRPr="00CB4846">
        <w:rPr>
          <w:sz w:val="28"/>
          <w:szCs w:val="28"/>
        </w:rPr>
        <w:t xml:space="preserve"> А. В. Слагаемые качества жизни</w:t>
      </w:r>
      <w:r>
        <w:rPr>
          <w:sz w:val="28"/>
          <w:szCs w:val="28"/>
        </w:rPr>
        <w:t xml:space="preserve"> </w:t>
      </w:r>
      <w:r w:rsidRPr="00CB4846">
        <w:rPr>
          <w:sz w:val="28"/>
          <w:szCs w:val="28"/>
        </w:rPr>
        <w:t>//</w:t>
      </w:r>
      <w:r>
        <w:rPr>
          <w:sz w:val="28"/>
          <w:szCs w:val="28"/>
        </w:rPr>
        <w:t xml:space="preserve"> С</w:t>
      </w:r>
      <w:r w:rsidRPr="00CB4846">
        <w:rPr>
          <w:sz w:val="28"/>
          <w:szCs w:val="28"/>
        </w:rPr>
        <w:t>оциальное партнерство. – 2006г. - №3. – С. 12-14</w:t>
      </w:r>
    </w:p>
    <w:p w:rsidR="006F2BAE" w:rsidRPr="00012D9A" w:rsidRDefault="006F2BAE" w:rsidP="006C440A">
      <w:pPr>
        <w:numPr>
          <w:ilvl w:val="0"/>
          <w:numId w:val="3"/>
        </w:numPr>
        <w:spacing w:line="360" w:lineRule="auto"/>
        <w:ind w:hanging="540"/>
        <w:jc w:val="both"/>
        <w:rPr>
          <w:sz w:val="28"/>
          <w:szCs w:val="28"/>
        </w:rPr>
      </w:pPr>
      <w:r w:rsidRPr="00CD6111">
        <w:rPr>
          <w:sz w:val="28"/>
          <w:szCs w:val="28"/>
        </w:rPr>
        <w:t>Рубин Я.И</w:t>
      </w:r>
      <w:r>
        <w:rPr>
          <w:sz w:val="28"/>
          <w:szCs w:val="28"/>
        </w:rPr>
        <w:t>.</w:t>
      </w:r>
      <w:r w:rsidRPr="00CD6111">
        <w:rPr>
          <w:sz w:val="28"/>
          <w:szCs w:val="28"/>
        </w:rPr>
        <w:t xml:space="preserve"> Российск</w:t>
      </w:r>
      <w:r>
        <w:rPr>
          <w:sz w:val="28"/>
          <w:szCs w:val="28"/>
        </w:rPr>
        <w:t>ие учёные за справедливый строй</w:t>
      </w:r>
      <w:r w:rsidRPr="00012D9A">
        <w:rPr>
          <w:sz w:val="28"/>
          <w:szCs w:val="28"/>
        </w:rPr>
        <w:t xml:space="preserve"> </w:t>
      </w:r>
      <w:r>
        <w:rPr>
          <w:sz w:val="28"/>
          <w:szCs w:val="28"/>
        </w:rPr>
        <w:t>/</w:t>
      </w:r>
      <w:r w:rsidRPr="00CD6111">
        <w:rPr>
          <w:sz w:val="28"/>
          <w:szCs w:val="28"/>
        </w:rPr>
        <w:t>/ Знание-власть</w:t>
      </w:r>
      <w:r>
        <w:rPr>
          <w:sz w:val="28"/>
          <w:szCs w:val="28"/>
        </w:rPr>
        <w:t>.</w:t>
      </w:r>
      <w:r w:rsidRPr="00CD6111">
        <w:rPr>
          <w:sz w:val="28"/>
          <w:szCs w:val="28"/>
        </w:rPr>
        <w:t xml:space="preserve"> </w:t>
      </w:r>
      <w:r>
        <w:rPr>
          <w:sz w:val="28"/>
          <w:szCs w:val="28"/>
        </w:rPr>
        <w:t>– 2003г. - №11. –</w:t>
      </w:r>
      <w:r w:rsidRPr="00CD6111">
        <w:rPr>
          <w:sz w:val="28"/>
          <w:szCs w:val="28"/>
        </w:rPr>
        <w:t xml:space="preserve"> </w:t>
      </w:r>
      <w:r>
        <w:rPr>
          <w:sz w:val="28"/>
          <w:szCs w:val="28"/>
        </w:rPr>
        <w:t>С. 2-4.</w:t>
      </w:r>
    </w:p>
    <w:p w:rsidR="006F2BAE" w:rsidRDefault="006F2BAE" w:rsidP="006C440A">
      <w:pPr>
        <w:numPr>
          <w:ilvl w:val="0"/>
          <w:numId w:val="3"/>
        </w:numPr>
        <w:spacing w:line="360" w:lineRule="auto"/>
        <w:ind w:hanging="540"/>
        <w:jc w:val="both"/>
        <w:rPr>
          <w:sz w:val="28"/>
          <w:szCs w:val="28"/>
        </w:rPr>
      </w:pPr>
      <w:r>
        <w:rPr>
          <w:sz w:val="28"/>
          <w:szCs w:val="28"/>
        </w:rPr>
        <w:t>Корчагин Ю.С.</w:t>
      </w:r>
      <w:r w:rsidRPr="00911F18">
        <w:rPr>
          <w:b/>
          <w:bCs/>
          <w:color w:val="000000"/>
          <w:sz w:val="28"/>
          <w:szCs w:val="28"/>
        </w:rPr>
        <w:t xml:space="preserve"> </w:t>
      </w:r>
      <w:r>
        <w:rPr>
          <w:bCs/>
          <w:sz w:val="28"/>
          <w:szCs w:val="28"/>
        </w:rPr>
        <w:t>Ч</w:t>
      </w:r>
      <w:r w:rsidRPr="00911F18">
        <w:rPr>
          <w:bCs/>
          <w:sz w:val="28"/>
          <w:szCs w:val="28"/>
        </w:rPr>
        <w:t>еловеческий потенциал и качество жизни в России</w:t>
      </w:r>
      <w:r>
        <w:rPr>
          <w:bCs/>
          <w:sz w:val="28"/>
          <w:szCs w:val="28"/>
        </w:rPr>
        <w:t xml:space="preserve"> // </w:t>
      </w:r>
      <w:r>
        <w:rPr>
          <w:bCs/>
          <w:sz w:val="28"/>
          <w:szCs w:val="28"/>
          <w:lang w:val="en-US"/>
        </w:rPr>
        <w:t>Parere</w:t>
      </w:r>
      <w:r w:rsidRPr="00911F18">
        <w:rPr>
          <w:bCs/>
          <w:sz w:val="28"/>
          <w:szCs w:val="28"/>
        </w:rPr>
        <w:t>.</w:t>
      </w:r>
      <w:r>
        <w:rPr>
          <w:bCs/>
          <w:sz w:val="28"/>
          <w:szCs w:val="28"/>
          <w:lang w:val="en-US"/>
        </w:rPr>
        <w:t>ru</w:t>
      </w:r>
      <w:r>
        <w:rPr>
          <w:bCs/>
          <w:sz w:val="28"/>
          <w:szCs w:val="28"/>
        </w:rPr>
        <w:t xml:space="preserve"> – </w:t>
      </w:r>
      <w:r w:rsidRPr="00260705">
        <w:rPr>
          <w:sz w:val="28"/>
          <w:szCs w:val="28"/>
          <w:lang w:val="en-US"/>
        </w:rPr>
        <w:t>http</w:t>
      </w:r>
      <w:r w:rsidRPr="00260705">
        <w:rPr>
          <w:sz w:val="28"/>
          <w:szCs w:val="28"/>
        </w:rPr>
        <w:t>://</w:t>
      </w:r>
      <w:r w:rsidRPr="00260705">
        <w:rPr>
          <w:sz w:val="28"/>
          <w:szCs w:val="28"/>
          <w:lang w:val="en-US"/>
        </w:rPr>
        <w:t>parere</w:t>
      </w:r>
      <w:r w:rsidRPr="00260705">
        <w:rPr>
          <w:sz w:val="28"/>
          <w:szCs w:val="28"/>
        </w:rPr>
        <w:t>.</w:t>
      </w:r>
      <w:r w:rsidRPr="00260705">
        <w:rPr>
          <w:sz w:val="28"/>
          <w:szCs w:val="28"/>
          <w:lang w:val="en-US"/>
        </w:rPr>
        <w:t>ru</w:t>
      </w:r>
      <w:r w:rsidRPr="00260705">
        <w:rPr>
          <w:sz w:val="28"/>
          <w:szCs w:val="28"/>
        </w:rPr>
        <w:t>/</w:t>
      </w:r>
      <w:r w:rsidRPr="00260705">
        <w:rPr>
          <w:sz w:val="28"/>
          <w:szCs w:val="28"/>
          <w:lang w:val="en-US"/>
        </w:rPr>
        <w:t>strategy</w:t>
      </w:r>
      <w:r w:rsidRPr="00260705">
        <w:rPr>
          <w:sz w:val="28"/>
          <w:szCs w:val="28"/>
        </w:rPr>
        <w:t>/</w:t>
      </w:r>
      <w:r w:rsidRPr="00260705">
        <w:rPr>
          <w:sz w:val="28"/>
          <w:szCs w:val="28"/>
          <w:lang w:val="en-US"/>
        </w:rPr>
        <w:t>print</w:t>
      </w:r>
      <w:r w:rsidRPr="00260705">
        <w:rPr>
          <w:sz w:val="28"/>
          <w:szCs w:val="28"/>
        </w:rPr>
        <w:t>/358</w:t>
      </w:r>
    </w:p>
    <w:p w:rsidR="00FD4A0D" w:rsidRDefault="00FD4A0D" w:rsidP="009522B7">
      <w:pPr>
        <w:numPr>
          <w:ilvl w:val="0"/>
          <w:numId w:val="3"/>
        </w:numPr>
        <w:spacing w:line="360" w:lineRule="auto"/>
        <w:ind w:hanging="540"/>
        <w:jc w:val="both"/>
        <w:rPr>
          <w:rStyle w:val="a7"/>
          <w:sz w:val="28"/>
          <w:szCs w:val="28"/>
        </w:rPr>
      </w:pPr>
      <w:r w:rsidRPr="00FD4A0D">
        <w:rPr>
          <w:rStyle w:val="a7"/>
          <w:b w:val="0"/>
          <w:sz w:val="28"/>
          <w:szCs w:val="28"/>
        </w:rPr>
        <w:t>Лакодин В.</w:t>
      </w:r>
      <w:r w:rsidRPr="00FD4A0D">
        <w:rPr>
          <w:b/>
          <w:sz w:val="28"/>
          <w:szCs w:val="28"/>
        </w:rPr>
        <w:t xml:space="preserve"> </w:t>
      </w:r>
      <w:r w:rsidRPr="00FD4A0D">
        <w:rPr>
          <w:rStyle w:val="a7"/>
          <w:b w:val="0"/>
          <w:sz w:val="28"/>
          <w:szCs w:val="28"/>
        </w:rPr>
        <w:t>Компромисс между наукой и политикой</w:t>
      </w:r>
      <w:r w:rsidRPr="00FD4A0D">
        <w:rPr>
          <w:rStyle w:val="a7"/>
          <w:color w:val="000099"/>
          <w:sz w:val="28"/>
          <w:szCs w:val="28"/>
        </w:rPr>
        <w:t xml:space="preserve"> </w:t>
      </w:r>
      <w:r w:rsidRPr="00FD4A0D">
        <w:rPr>
          <w:rStyle w:val="a7"/>
          <w:sz w:val="28"/>
          <w:szCs w:val="28"/>
        </w:rPr>
        <w:t xml:space="preserve">// </w:t>
      </w:r>
      <w:r w:rsidRPr="00FD4A0D">
        <w:rPr>
          <w:bCs/>
          <w:sz w:val="28"/>
          <w:szCs w:val="28"/>
        </w:rPr>
        <w:t>"Улица Московская</w:t>
      </w:r>
      <w:r w:rsidRPr="00FD4A0D">
        <w:rPr>
          <w:rStyle w:val="a7"/>
          <w:sz w:val="28"/>
          <w:szCs w:val="28"/>
        </w:rPr>
        <w:t xml:space="preserve"> – </w:t>
      </w:r>
    </w:p>
    <w:p w:rsidR="00FD4A0D" w:rsidRPr="00FD4A0D" w:rsidRDefault="00FD4A0D" w:rsidP="006C440A">
      <w:pPr>
        <w:tabs>
          <w:tab w:val="num" w:pos="540"/>
        </w:tabs>
        <w:spacing w:line="360" w:lineRule="auto"/>
        <w:ind w:left="540" w:hanging="540"/>
        <w:rPr>
          <w:b/>
          <w:bCs/>
          <w:sz w:val="28"/>
          <w:szCs w:val="28"/>
        </w:rPr>
      </w:pPr>
      <w:r w:rsidRPr="00260705">
        <w:rPr>
          <w:sz w:val="28"/>
          <w:szCs w:val="28"/>
        </w:rPr>
        <w:t>http://www.ym-penza.ru/index.php?option=com_content&amp;view=article&amp;id=1240:--&amp;catid=43:-&amp;Itemid=34</w:t>
      </w:r>
    </w:p>
    <w:p w:rsidR="006F2BAE" w:rsidRDefault="006F2BAE" w:rsidP="009522B7">
      <w:pPr>
        <w:numPr>
          <w:ilvl w:val="0"/>
          <w:numId w:val="3"/>
        </w:numPr>
        <w:spacing w:line="360" w:lineRule="auto"/>
        <w:ind w:hanging="540"/>
        <w:jc w:val="both"/>
        <w:rPr>
          <w:sz w:val="28"/>
          <w:szCs w:val="28"/>
        </w:rPr>
      </w:pPr>
      <w:r w:rsidRPr="00BA0569">
        <w:rPr>
          <w:rStyle w:val="a7"/>
          <w:b w:val="0"/>
          <w:sz w:val="28"/>
          <w:szCs w:val="28"/>
        </w:rPr>
        <w:t>Подузов А.А.</w:t>
      </w:r>
      <w:r w:rsidRPr="00BA0569">
        <w:rPr>
          <w:rStyle w:val="a7"/>
          <w:sz w:val="28"/>
          <w:szCs w:val="28"/>
        </w:rPr>
        <w:t xml:space="preserve"> </w:t>
      </w:r>
      <w:r w:rsidRPr="00260705">
        <w:rPr>
          <w:sz w:val="28"/>
          <w:szCs w:val="28"/>
        </w:rPr>
        <w:t>Концепция уровня жизни: очерк современных представлений</w:t>
      </w:r>
      <w:r>
        <w:rPr>
          <w:sz w:val="28"/>
          <w:szCs w:val="28"/>
        </w:rPr>
        <w:t xml:space="preserve"> </w:t>
      </w:r>
      <w:r w:rsidRPr="00BA0569">
        <w:rPr>
          <w:rStyle w:val="a7"/>
          <w:sz w:val="28"/>
          <w:szCs w:val="28"/>
        </w:rPr>
        <w:t>//</w:t>
      </w:r>
      <w:r>
        <w:rPr>
          <w:rStyle w:val="a7"/>
          <w:sz w:val="28"/>
          <w:szCs w:val="28"/>
        </w:rPr>
        <w:t xml:space="preserve"> </w:t>
      </w:r>
      <w:r w:rsidRPr="00BA0569">
        <w:rPr>
          <w:sz w:val="28"/>
          <w:szCs w:val="28"/>
        </w:rPr>
        <w:t>Экономический портал</w:t>
      </w:r>
      <w:r>
        <w:rPr>
          <w:sz w:val="28"/>
          <w:szCs w:val="28"/>
        </w:rPr>
        <w:t xml:space="preserve">. – </w:t>
      </w:r>
    </w:p>
    <w:p w:rsidR="006F2BAE" w:rsidRDefault="006F2BAE" w:rsidP="006C440A">
      <w:pPr>
        <w:tabs>
          <w:tab w:val="num" w:pos="540"/>
        </w:tabs>
        <w:spacing w:line="360" w:lineRule="auto"/>
        <w:ind w:left="540" w:hanging="540"/>
        <w:jc w:val="both"/>
        <w:rPr>
          <w:sz w:val="28"/>
          <w:szCs w:val="28"/>
        </w:rPr>
      </w:pPr>
      <w:r w:rsidRPr="00260705">
        <w:rPr>
          <w:sz w:val="28"/>
          <w:szCs w:val="28"/>
        </w:rPr>
        <w:t>http://institutiones.com/general/1773-koncepciya-urovnya-zhizni.html</w:t>
      </w:r>
    </w:p>
    <w:p w:rsidR="00EE6621" w:rsidRDefault="00EE6621" w:rsidP="009522B7">
      <w:pPr>
        <w:numPr>
          <w:ilvl w:val="0"/>
          <w:numId w:val="3"/>
        </w:numPr>
        <w:spacing w:line="360" w:lineRule="auto"/>
        <w:ind w:hanging="540"/>
        <w:jc w:val="both"/>
        <w:rPr>
          <w:bCs/>
          <w:iCs/>
          <w:sz w:val="28"/>
          <w:szCs w:val="28"/>
        </w:rPr>
      </w:pPr>
      <w:r w:rsidRPr="00EE6621">
        <w:rPr>
          <w:sz w:val="28"/>
          <w:szCs w:val="28"/>
        </w:rPr>
        <w:t xml:space="preserve">Ткачев А.Н. </w:t>
      </w:r>
      <w:r w:rsidRPr="00EE6621">
        <w:rPr>
          <w:bCs/>
          <w:sz w:val="28"/>
          <w:szCs w:val="28"/>
        </w:rPr>
        <w:t xml:space="preserve">Качество жизни населения, как интегральный критерий оценки эффективности деятельности региональной администрации // </w:t>
      </w:r>
      <w:r w:rsidRPr="00EE6621">
        <w:rPr>
          <w:bCs/>
          <w:iCs/>
          <w:sz w:val="28"/>
          <w:szCs w:val="28"/>
        </w:rPr>
        <w:t>Науч</w:t>
      </w:r>
      <w:r>
        <w:rPr>
          <w:bCs/>
          <w:iCs/>
          <w:sz w:val="28"/>
          <w:szCs w:val="28"/>
        </w:rPr>
        <w:t xml:space="preserve">ный электронный журнал КубГАУ </w:t>
      </w:r>
      <w:r w:rsidRPr="00EE6621">
        <w:rPr>
          <w:bCs/>
          <w:iCs/>
          <w:sz w:val="28"/>
          <w:szCs w:val="28"/>
        </w:rPr>
        <w:t xml:space="preserve">№ 02(4), 2004 </w:t>
      </w:r>
      <w:r>
        <w:rPr>
          <w:bCs/>
          <w:iCs/>
          <w:sz w:val="28"/>
          <w:szCs w:val="28"/>
        </w:rPr>
        <w:t>–</w:t>
      </w:r>
      <w:r w:rsidRPr="00EE6621">
        <w:rPr>
          <w:bCs/>
          <w:iCs/>
          <w:sz w:val="28"/>
          <w:szCs w:val="28"/>
        </w:rPr>
        <w:t xml:space="preserve"> </w:t>
      </w:r>
    </w:p>
    <w:p w:rsidR="00EE6621" w:rsidRDefault="00EE6621" w:rsidP="006C440A">
      <w:pPr>
        <w:tabs>
          <w:tab w:val="num" w:pos="540"/>
        </w:tabs>
        <w:spacing w:line="360" w:lineRule="auto"/>
        <w:ind w:left="540" w:hanging="540"/>
        <w:jc w:val="both"/>
        <w:rPr>
          <w:bCs/>
          <w:iCs/>
          <w:sz w:val="28"/>
          <w:szCs w:val="28"/>
        </w:rPr>
      </w:pPr>
      <w:r w:rsidRPr="00260705">
        <w:rPr>
          <w:bCs/>
          <w:iCs/>
          <w:sz w:val="28"/>
          <w:szCs w:val="28"/>
        </w:rPr>
        <w:t>http://ej.kubagro.ru/2004/02/14/p14.asp</w:t>
      </w:r>
    </w:p>
    <w:p w:rsidR="00010266" w:rsidRDefault="00010266" w:rsidP="00335B46">
      <w:pPr>
        <w:numPr>
          <w:ilvl w:val="0"/>
          <w:numId w:val="3"/>
        </w:numPr>
        <w:spacing w:line="360" w:lineRule="auto"/>
        <w:ind w:hanging="540"/>
        <w:jc w:val="both"/>
        <w:outlineLvl w:val="0"/>
        <w:rPr>
          <w:bCs/>
          <w:kern w:val="36"/>
          <w:sz w:val="28"/>
          <w:szCs w:val="28"/>
        </w:rPr>
      </w:pPr>
      <w:r w:rsidRPr="00010266">
        <w:rPr>
          <w:bCs/>
          <w:kern w:val="36"/>
          <w:sz w:val="28"/>
          <w:szCs w:val="28"/>
        </w:rPr>
        <w:t>Губернатор Пензенской области В.Бочкарев: "Регион стремится к достойному уровню жизни населения через развитие полноценной экономики"</w:t>
      </w:r>
      <w:r>
        <w:rPr>
          <w:bCs/>
          <w:kern w:val="36"/>
          <w:sz w:val="28"/>
          <w:szCs w:val="28"/>
        </w:rPr>
        <w:t xml:space="preserve"> // Пензенский деловой портал – </w:t>
      </w:r>
    </w:p>
    <w:p w:rsidR="00010266" w:rsidRDefault="00010266" w:rsidP="00335B46">
      <w:pPr>
        <w:spacing w:line="360" w:lineRule="auto"/>
        <w:ind w:left="540" w:hanging="540"/>
        <w:jc w:val="both"/>
        <w:outlineLvl w:val="0"/>
        <w:rPr>
          <w:bCs/>
          <w:kern w:val="36"/>
          <w:sz w:val="28"/>
          <w:szCs w:val="28"/>
        </w:rPr>
      </w:pPr>
      <w:r w:rsidRPr="00260705">
        <w:rPr>
          <w:bCs/>
          <w:kern w:val="36"/>
          <w:sz w:val="28"/>
          <w:szCs w:val="28"/>
        </w:rPr>
        <w:t>http://www.penza-job.ru/actual/4129.html</w:t>
      </w:r>
    </w:p>
    <w:p w:rsidR="00010266" w:rsidRDefault="00335B46" w:rsidP="004062D8">
      <w:pPr>
        <w:numPr>
          <w:ilvl w:val="0"/>
          <w:numId w:val="3"/>
        </w:numPr>
        <w:spacing w:line="360" w:lineRule="auto"/>
        <w:ind w:hanging="540"/>
        <w:jc w:val="both"/>
        <w:outlineLvl w:val="0"/>
        <w:rPr>
          <w:bCs/>
          <w:kern w:val="36"/>
          <w:sz w:val="28"/>
          <w:szCs w:val="28"/>
        </w:rPr>
      </w:pPr>
      <w:r w:rsidRPr="00335B46">
        <w:rPr>
          <w:bCs/>
          <w:kern w:val="36"/>
          <w:sz w:val="28"/>
          <w:szCs w:val="28"/>
        </w:rPr>
        <w:t>За 6 месяцев 2010 года в Пензенской области создано более 32 тыс. рабочих мест</w:t>
      </w:r>
      <w:r>
        <w:rPr>
          <w:bCs/>
          <w:kern w:val="36"/>
          <w:sz w:val="28"/>
          <w:szCs w:val="28"/>
        </w:rPr>
        <w:t xml:space="preserve"> // </w:t>
      </w:r>
      <w:r w:rsidRPr="00335B46">
        <w:rPr>
          <w:bCs/>
          <w:kern w:val="36"/>
          <w:sz w:val="28"/>
          <w:szCs w:val="28"/>
        </w:rPr>
        <w:t>PenzaNews</w:t>
      </w:r>
      <w:r w:rsidR="004062D8">
        <w:rPr>
          <w:bCs/>
          <w:kern w:val="36"/>
          <w:sz w:val="28"/>
          <w:szCs w:val="28"/>
        </w:rPr>
        <w:t xml:space="preserve"> – </w:t>
      </w:r>
      <w:r w:rsidR="004062D8" w:rsidRPr="00260705">
        <w:rPr>
          <w:bCs/>
          <w:kern w:val="36"/>
          <w:sz w:val="28"/>
          <w:szCs w:val="28"/>
        </w:rPr>
        <w:t>http://penzanews.ru/content/view/17926/29/</w:t>
      </w:r>
    </w:p>
    <w:p w:rsidR="007E6287" w:rsidRDefault="007E6287" w:rsidP="007E6287">
      <w:pPr>
        <w:numPr>
          <w:ilvl w:val="0"/>
          <w:numId w:val="3"/>
        </w:numPr>
        <w:spacing w:line="360" w:lineRule="auto"/>
        <w:ind w:hanging="540"/>
        <w:jc w:val="both"/>
        <w:outlineLvl w:val="0"/>
        <w:rPr>
          <w:sz w:val="28"/>
          <w:szCs w:val="28"/>
        </w:rPr>
      </w:pPr>
      <w:r w:rsidRPr="007E6287">
        <w:rPr>
          <w:bCs/>
          <w:kern w:val="36"/>
          <w:sz w:val="28"/>
          <w:szCs w:val="28"/>
        </w:rPr>
        <w:t>По качеству жизни Пензенская область среди регионов России на 24 месте</w:t>
      </w:r>
      <w:r>
        <w:rPr>
          <w:b/>
          <w:bCs/>
          <w:kern w:val="36"/>
          <w:sz w:val="28"/>
          <w:szCs w:val="28"/>
        </w:rPr>
        <w:t xml:space="preserve"> </w:t>
      </w:r>
      <w:r>
        <w:rPr>
          <w:bCs/>
          <w:kern w:val="36"/>
          <w:sz w:val="28"/>
          <w:szCs w:val="28"/>
        </w:rPr>
        <w:t xml:space="preserve">// </w:t>
      </w:r>
      <w:r w:rsidRPr="00260705">
        <w:rPr>
          <w:sz w:val="28"/>
          <w:szCs w:val="28"/>
        </w:rPr>
        <w:t>Официальный портал Правительства Пензенской области</w:t>
      </w:r>
      <w:r>
        <w:rPr>
          <w:sz w:val="28"/>
          <w:szCs w:val="28"/>
        </w:rPr>
        <w:t xml:space="preserve"> – </w:t>
      </w:r>
      <w:r w:rsidRPr="00260705">
        <w:rPr>
          <w:sz w:val="28"/>
          <w:szCs w:val="28"/>
        </w:rPr>
        <w:t>http://www.penza.ru/press/chronicle/ah19102010bk0025</w:t>
      </w:r>
    </w:p>
    <w:p w:rsidR="007E6287" w:rsidRPr="007E6287" w:rsidRDefault="007E6287" w:rsidP="007E6287">
      <w:pPr>
        <w:spacing w:line="360" w:lineRule="auto"/>
        <w:jc w:val="both"/>
        <w:outlineLvl w:val="0"/>
        <w:rPr>
          <w:sz w:val="28"/>
          <w:szCs w:val="28"/>
        </w:rPr>
      </w:pPr>
      <w:bookmarkStart w:id="29" w:name="_GoBack"/>
      <w:bookmarkEnd w:id="29"/>
    </w:p>
    <w:sectPr w:rsidR="007E6287" w:rsidRPr="007E6287" w:rsidSect="002815B5">
      <w:footerReference w:type="even" r:id="rId35"/>
      <w:footerReference w:type="default" r:id="rId36"/>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B87" w:rsidRDefault="00AA5B87">
      <w:r>
        <w:separator/>
      </w:r>
    </w:p>
  </w:endnote>
  <w:endnote w:type="continuationSeparator" w:id="0">
    <w:p w:rsidR="00AA5B87" w:rsidRDefault="00AA5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EFC" w:rsidRDefault="00F25EFC" w:rsidP="0080106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25EFC" w:rsidRDefault="00F25EF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EFC" w:rsidRDefault="00F25EFC" w:rsidP="0080106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35B25">
      <w:rPr>
        <w:rStyle w:val="a6"/>
        <w:noProof/>
      </w:rPr>
      <w:t>37</w:t>
    </w:r>
    <w:r>
      <w:rPr>
        <w:rStyle w:val="a6"/>
      </w:rPr>
      <w:fldChar w:fldCharType="end"/>
    </w:r>
  </w:p>
  <w:p w:rsidR="00F25EFC" w:rsidRDefault="00F25EF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B87" w:rsidRDefault="00AA5B87">
      <w:r>
        <w:separator/>
      </w:r>
    </w:p>
  </w:footnote>
  <w:footnote w:type="continuationSeparator" w:id="0">
    <w:p w:rsidR="00AA5B87" w:rsidRDefault="00AA5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52328"/>
    <w:multiLevelType w:val="singleLevel"/>
    <w:tmpl w:val="04190011"/>
    <w:lvl w:ilvl="0">
      <w:start w:val="1"/>
      <w:numFmt w:val="decimal"/>
      <w:lvlText w:val="%1)"/>
      <w:lvlJc w:val="left"/>
      <w:pPr>
        <w:tabs>
          <w:tab w:val="num" w:pos="360"/>
        </w:tabs>
        <w:ind w:left="360" w:hanging="360"/>
      </w:pPr>
    </w:lvl>
  </w:abstractNum>
  <w:abstractNum w:abstractNumId="1">
    <w:nsid w:val="0E94795D"/>
    <w:multiLevelType w:val="hybridMultilevel"/>
    <w:tmpl w:val="66FC3B6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1EE1CD3"/>
    <w:multiLevelType w:val="hybridMultilevel"/>
    <w:tmpl w:val="F65A60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3D50C0F"/>
    <w:multiLevelType w:val="multilevel"/>
    <w:tmpl w:val="1110FFF4"/>
    <w:lvl w:ilvl="0">
      <w:start w:val="1"/>
      <w:numFmt w:val="decimal"/>
      <w:lvlText w:val="%1."/>
      <w:lvlJc w:val="left"/>
      <w:pPr>
        <w:tabs>
          <w:tab w:val="num" w:pos="852"/>
        </w:tabs>
        <w:ind w:left="852" w:hanging="360"/>
      </w:pPr>
      <w:rPr>
        <w:rFonts w:hint="default"/>
      </w:rPr>
    </w:lvl>
    <w:lvl w:ilvl="1">
      <w:start w:val="2"/>
      <w:numFmt w:val="decimal"/>
      <w:isLgl/>
      <w:lvlText w:val="%1.%2"/>
      <w:lvlJc w:val="left"/>
      <w:pPr>
        <w:tabs>
          <w:tab w:val="num" w:pos="852"/>
        </w:tabs>
        <w:ind w:left="852" w:hanging="360"/>
      </w:pPr>
      <w:rPr>
        <w:rFonts w:hint="default"/>
      </w:rPr>
    </w:lvl>
    <w:lvl w:ilvl="2">
      <w:start w:val="1"/>
      <w:numFmt w:val="decimal"/>
      <w:isLgl/>
      <w:lvlText w:val="%1.%2.%3"/>
      <w:lvlJc w:val="left"/>
      <w:pPr>
        <w:tabs>
          <w:tab w:val="num" w:pos="1212"/>
        </w:tabs>
        <w:ind w:left="1212" w:hanging="720"/>
      </w:pPr>
      <w:rPr>
        <w:rFonts w:hint="default"/>
      </w:rPr>
    </w:lvl>
    <w:lvl w:ilvl="3">
      <w:start w:val="1"/>
      <w:numFmt w:val="decimal"/>
      <w:isLgl/>
      <w:lvlText w:val="%1.%2.%3.%4"/>
      <w:lvlJc w:val="left"/>
      <w:pPr>
        <w:tabs>
          <w:tab w:val="num" w:pos="1212"/>
        </w:tabs>
        <w:ind w:left="1212" w:hanging="720"/>
      </w:pPr>
      <w:rPr>
        <w:rFonts w:hint="default"/>
      </w:rPr>
    </w:lvl>
    <w:lvl w:ilvl="4">
      <w:start w:val="1"/>
      <w:numFmt w:val="decimal"/>
      <w:isLgl/>
      <w:lvlText w:val="%1.%2.%3.%4.%5"/>
      <w:lvlJc w:val="left"/>
      <w:pPr>
        <w:tabs>
          <w:tab w:val="num" w:pos="1212"/>
        </w:tabs>
        <w:ind w:left="1212" w:hanging="720"/>
      </w:pPr>
      <w:rPr>
        <w:rFonts w:hint="default"/>
      </w:rPr>
    </w:lvl>
    <w:lvl w:ilvl="5">
      <w:start w:val="1"/>
      <w:numFmt w:val="decimal"/>
      <w:isLgl/>
      <w:lvlText w:val="%1.%2.%3.%4.%5.%6"/>
      <w:lvlJc w:val="left"/>
      <w:pPr>
        <w:tabs>
          <w:tab w:val="num" w:pos="1572"/>
        </w:tabs>
        <w:ind w:left="1572" w:hanging="1080"/>
      </w:pPr>
      <w:rPr>
        <w:rFonts w:hint="default"/>
      </w:rPr>
    </w:lvl>
    <w:lvl w:ilvl="6">
      <w:start w:val="1"/>
      <w:numFmt w:val="decimal"/>
      <w:isLgl/>
      <w:lvlText w:val="%1.%2.%3.%4.%5.%6.%7"/>
      <w:lvlJc w:val="left"/>
      <w:pPr>
        <w:tabs>
          <w:tab w:val="num" w:pos="1572"/>
        </w:tabs>
        <w:ind w:left="1572" w:hanging="1080"/>
      </w:pPr>
      <w:rPr>
        <w:rFonts w:hint="default"/>
      </w:rPr>
    </w:lvl>
    <w:lvl w:ilvl="7">
      <w:start w:val="1"/>
      <w:numFmt w:val="decimal"/>
      <w:isLgl/>
      <w:lvlText w:val="%1.%2.%3.%4.%5.%6.%7.%8"/>
      <w:lvlJc w:val="left"/>
      <w:pPr>
        <w:tabs>
          <w:tab w:val="num" w:pos="1932"/>
        </w:tabs>
        <w:ind w:left="1932" w:hanging="1440"/>
      </w:pPr>
      <w:rPr>
        <w:rFonts w:hint="default"/>
      </w:rPr>
    </w:lvl>
    <w:lvl w:ilvl="8">
      <w:start w:val="1"/>
      <w:numFmt w:val="decimal"/>
      <w:isLgl/>
      <w:lvlText w:val="%1.%2.%3.%4.%5.%6.%7.%8.%9"/>
      <w:lvlJc w:val="left"/>
      <w:pPr>
        <w:tabs>
          <w:tab w:val="num" w:pos="1932"/>
        </w:tabs>
        <w:ind w:left="1932" w:hanging="1440"/>
      </w:pPr>
      <w:rPr>
        <w:rFonts w:hint="default"/>
      </w:rPr>
    </w:lvl>
  </w:abstractNum>
  <w:abstractNum w:abstractNumId="4">
    <w:nsid w:val="15BA42F5"/>
    <w:multiLevelType w:val="hybridMultilevel"/>
    <w:tmpl w:val="C9C2983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5946258"/>
    <w:multiLevelType w:val="singleLevel"/>
    <w:tmpl w:val="0419000F"/>
    <w:lvl w:ilvl="0">
      <w:start w:val="1"/>
      <w:numFmt w:val="decimal"/>
      <w:lvlText w:val="%1."/>
      <w:lvlJc w:val="left"/>
      <w:pPr>
        <w:tabs>
          <w:tab w:val="num" w:pos="360"/>
        </w:tabs>
        <w:ind w:left="360" w:hanging="360"/>
      </w:pPr>
    </w:lvl>
  </w:abstractNum>
  <w:abstractNum w:abstractNumId="6">
    <w:nsid w:val="26567AF5"/>
    <w:multiLevelType w:val="hybridMultilevel"/>
    <w:tmpl w:val="C4BCF2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40860B2"/>
    <w:multiLevelType w:val="hybridMultilevel"/>
    <w:tmpl w:val="9312BD8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3A190B64"/>
    <w:multiLevelType w:val="hybridMultilevel"/>
    <w:tmpl w:val="6C02E7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F666E4F"/>
    <w:multiLevelType w:val="hybridMultilevel"/>
    <w:tmpl w:val="39FA922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2E478B0"/>
    <w:multiLevelType w:val="hybridMultilevel"/>
    <w:tmpl w:val="B8DA2E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E6F3EA9"/>
    <w:multiLevelType w:val="hybridMultilevel"/>
    <w:tmpl w:val="4000B1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1F26D85"/>
    <w:multiLevelType w:val="hybridMultilevel"/>
    <w:tmpl w:val="50621FFA"/>
    <w:lvl w:ilvl="0" w:tplc="A678B8E0">
      <w:start w:val="1"/>
      <w:numFmt w:val="decimal"/>
      <w:lvlText w:val="%1."/>
      <w:lvlJc w:val="left"/>
      <w:pPr>
        <w:tabs>
          <w:tab w:val="num" w:pos="540"/>
        </w:tabs>
        <w:ind w:left="540" w:hanging="360"/>
      </w:pPr>
      <w:rPr>
        <w:b w:val="0"/>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534F4897"/>
    <w:multiLevelType w:val="hybridMultilevel"/>
    <w:tmpl w:val="27FAE6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56A7974"/>
    <w:multiLevelType w:val="hybridMultilevel"/>
    <w:tmpl w:val="3524051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565656E6"/>
    <w:multiLevelType w:val="hybridMultilevel"/>
    <w:tmpl w:val="17EE66C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8785F34"/>
    <w:multiLevelType w:val="hybridMultilevel"/>
    <w:tmpl w:val="36A84D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BF06A11"/>
    <w:multiLevelType w:val="hybridMultilevel"/>
    <w:tmpl w:val="D9C4C798"/>
    <w:lvl w:ilvl="0" w:tplc="A678B8E0">
      <w:start w:val="1"/>
      <w:numFmt w:val="decimal"/>
      <w:lvlText w:val="%1."/>
      <w:lvlJc w:val="left"/>
      <w:pPr>
        <w:tabs>
          <w:tab w:val="num" w:pos="540"/>
        </w:tabs>
        <w:ind w:left="54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2"/>
  </w:num>
  <w:num w:numId="4">
    <w:abstractNumId w:val="15"/>
  </w:num>
  <w:num w:numId="5">
    <w:abstractNumId w:val="11"/>
  </w:num>
  <w:num w:numId="6">
    <w:abstractNumId w:val="10"/>
  </w:num>
  <w:num w:numId="7">
    <w:abstractNumId w:val="4"/>
  </w:num>
  <w:num w:numId="8">
    <w:abstractNumId w:val="8"/>
  </w:num>
  <w:num w:numId="9">
    <w:abstractNumId w:val="13"/>
  </w:num>
  <w:num w:numId="10">
    <w:abstractNumId w:val="5"/>
  </w:num>
  <w:num w:numId="11">
    <w:abstractNumId w:val="16"/>
  </w:num>
  <w:num w:numId="12">
    <w:abstractNumId w:val="2"/>
  </w:num>
  <w:num w:numId="13">
    <w:abstractNumId w:val="14"/>
  </w:num>
  <w:num w:numId="14">
    <w:abstractNumId w:val="1"/>
  </w:num>
  <w:num w:numId="15">
    <w:abstractNumId w:val="7"/>
  </w:num>
  <w:num w:numId="16">
    <w:abstractNumId w:val="6"/>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8CA"/>
    <w:rsid w:val="00010266"/>
    <w:rsid w:val="00012D9A"/>
    <w:rsid w:val="00017F33"/>
    <w:rsid w:val="00026BAE"/>
    <w:rsid w:val="000453A8"/>
    <w:rsid w:val="0006176C"/>
    <w:rsid w:val="000755A9"/>
    <w:rsid w:val="000B2925"/>
    <w:rsid w:val="000B5468"/>
    <w:rsid w:val="000E5297"/>
    <w:rsid w:val="00105D5C"/>
    <w:rsid w:val="001213A6"/>
    <w:rsid w:val="0012402A"/>
    <w:rsid w:val="00132C0B"/>
    <w:rsid w:val="00145924"/>
    <w:rsid w:val="00154AFC"/>
    <w:rsid w:val="0016493C"/>
    <w:rsid w:val="0016762E"/>
    <w:rsid w:val="0018057E"/>
    <w:rsid w:val="00195386"/>
    <w:rsid w:val="001B1CEF"/>
    <w:rsid w:val="001C0142"/>
    <w:rsid w:val="001D3024"/>
    <w:rsid w:val="00200DDF"/>
    <w:rsid w:val="00204E11"/>
    <w:rsid w:val="00236EEE"/>
    <w:rsid w:val="00246F40"/>
    <w:rsid w:val="002524FB"/>
    <w:rsid w:val="00260705"/>
    <w:rsid w:val="002815B5"/>
    <w:rsid w:val="002A45A1"/>
    <w:rsid w:val="002E0122"/>
    <w:rsid w:val="002F6F94"/>
    <w:rsid w:val="00303B12"/>
    <w:rsid w:val="00303D86"/>
    <w:rsid w:val="00304811"/>
    <w:rsid w:val="00307FCF"/>
    <w:rsid w:val="00317631"/>
    <w:rsid w:val="00335B46"/>
    <w:rsid w:val="00347E40"/>
    <w:rsid w:val="00355F08"/>
    <w:rsid w:val="00356D1F"/>
    <w:rsid w:val="0037098A"/>
    <w:rsid w:val="00375C86"/>
    <w:rsid w:val="00377D39"/>
    <w:rsid w:val="00396510"/>
    <w:rsid w:val="003F466E"/>
    <w:rsid w:val="004062D8"/>
    <w:rsid w:val="00422A5D"/>
    <w:rsid w:val="0043176F"/>
    <w:rsid w:val="004649F9"/>
    <w:rsid w:val="00497488"/>
    <w:rsid w:val="004A5CE3"/>
    <w:rsid w:val="004A776F"/>
    <w:rsid w:val="004B5C52"/>
    <w:rsid w:val="004E454D"/>
    <w:rsid w:val="004F1187"/>
    <w:rsid w:val="005230DA"/>
    <w:rsid w:val="00525A8E"/>
    <w:rsid w:val="0052696F"/>
    <w:rsid w:val="0056004B"/>
    <w:rsid w:val="00561284"/>
    <w:rsid w:val="00585A64"/>
    <w:rsid w:val="005C03FA"/>
    <w:rsid w:val="005E4444"/>
    <w:rsid w:val="005E51E8"/>
    <w:rsid w:val="005F2349"/>
    <w:rsid w:val="005F2AD3"/>
    <w:rsid w:val="00601D4E"/>
    <w:rsid w:val="00611228"/>
    <w:rsid w:val="00617503"/>
    <w:rsid w:val="00635DDA"/>
    <w:rsid w:val="00641C1B"/>
    <w:rsid w:val="00644F2F"/>
    <w:rsid w:val="00651169"/>
    <w:rsid w:val="00672696"/>
    <w:rsid w:val="00681BD9"/>
    <w:rsid w:val="00691646"/>
    <w:rsid w:val="00691E4E"/>
    <w:rsid w:val="006A4BE9"/>
    <w:rsid w:val="006C440A"/>
    <w:rsid w:val="006E18D0"/>
    <w:rsid w:val="006E7947"/>
    <w:rsid w:val="006F2BAE"/>
    <w:rsid w:val="006F3F17"/>
    <w:rsid w:val="00727261"/>
    <w:rsid w:val="00730B20"/>
    <w:rsid w:val="007317F2"/>
    <w:rsid w:val="0073188D"/>
    <w:rsid w:val="00794E14"/>
    <w:rsid w:val="007C7EEF"/>
    <w:rsid w:val="007E5052"/>
    <w:rsid w:val="007E6287"/>
    <w:rsid w:val="00801063"/>
    <w:rsid w:val="00802902"/>
    <w:rsid w:val="008060BA"/>
    <w:rsid w:val="008118B9"/>
    <w:rsid w:val="00815A74"/>
    <w:rsid w:val="008407DA"/>
    <w:rsid w:val="00850347"/>
    <w:rsid w:val="00850DAE"/>
    <w:rsid w:val="00851353"/>
    <w:rsid w:val="00856428"/>
    <w:rsid w:val="00860392"/>
    <w:rsid w:val="00862D46"/>
    <w:rsid w:val="0086381F"/>
    <w:rsid w:val="00863CFD"/>
    <w:rsid w:val="00870DEA"/>
    <w:rsid w:val="00871700"/>
    <w:rsid w:val="008727A0"/>
    <w:rsid w:val="00887EA5"/>
    <w:rsid w:val="008A444F"/>
    <w:rsid w:val="008D4F93"/>
    <w:rsid w:val="008D7934"/>
    <w:rsid w:val="008E234D"/>
    <w:rsid w:val="008E273E"/>
    <w:rsid w:val="00914B08"/>
    <w:rsid w:val="00917159"/>
    <w:rsid w:val="00925BAF"/>
    <w:rsid w:val="00927213"/>
    <w:rsid w:val="0093037C"/>
    <w:rsid w:val="009522B7"/>
    <w:rsid w:val="00952869"/>
    <w:rsid w:val="009613F2"/>
    <w:rsid w:val="0097305E"/>
    <w:rsid w:val="00983E93"/>
    <w:rsid w:val="009B39FB"/>
    <w:rsid w:val="009C0FC5"/>
    <w:rsid w:val="009C5F2A"/>
    <w:rsid w:val="009D2673"/>
    <w:rsid w:val="009D2B13"/>
    <w:rsid w:val="009E68CA"/>
    <w:rsid w:val="009E77D8"/>
    <w:rsid w:val="00A423F7"/>
    <w:rsid w:val="00A51089"/>
    <w:rsid w:val="00A541AE"/>
    <w:rsid w:val="00A63CEF"/>
    <w:rsid w:val="00A73E67"/>
    <w:rsid w:val="00A83520"/>
    <w:rsid w:val="00A83E99"/>
    <w:rsid w:val="00AA5B87"/>
    <w:rsid w:val="00AD5960"/>
    <w:rsid w:val="00AE5832"/>
    <w:rsid w:val="00B001E8"/>
    <w:rsid w:val="00B06138"/>
    <w:rsid w:val="00B104C3"/>
    <w:rsid w:val="00B14CB9"/>
    <w:rsid w:val="00B33938"/>
    <w:rsid w:val="00B42873"/>
    <w:rsid w:val="00B504EF"/>
    <w:rsid w:val="00B90312"/>
    <w:rsid w:val="00BA0569"/>
    <w:rsid w:val="00BB5596"/>
    <w:rsid w:val="00BC1657"/>
    <w:rsid w:val="00BC3578"/>
    <w:rsid w:val="00BE0BDD"/>
    <w:rsid w:val="00BF54BF"/>
    <w:rsid w:val="00C041DB"/>
    <w:rsid w:val="00C2127D"/>
    <w:rsid w:val="00C62D84"/>
    <w:rsid w:val="00C662A8"/>
    <w:rsid w:val="00C7016D"/>
    <w:rsid w:val="00C70B09"/>
    <w:rsid w:val="00CB36C3"/>
    <w:rsid w:val="00CB4846"/>
    <w:rsid w:val="00CC20E5"/>
    <w:rsid w:val="00CC4127"/>
    <w:rsid w:val="00CD6111"/>
    <w:rsid w:val="00D24E04"/>
    <w:rsid w:val="00D30701"/>
    <w:rsid w:val="00D35B25"/>
    <w:rsid w:val="00D35E49"/>
    <w:rsid w:val="00D54CEA"/>
    <w:rsid w:val="00D96DCE"/>
    <w:rsid w:val="00DC5E21"/>
    <w:rsid w:val="00DC624B"/>
    <w:rsid w:val="00DD4525"/>
    <w:rsid w:val="00DF7801"/>
    <w:rsid w:val="00E21817"/>
    <w:rsid w:val="00E5262D"/>
    <w:rsid w:val="00E54017"/>
    <w:rsid w:val="00E80D8D"/>
    <w:rsid w:val="00E919EA"/>
    <w:rsid w:val="00E938DA"/>
    <w:rsid w:val="00EC148A"/>
    <w:rsid w:val="00ED59FD"/>
    <w:rsid w:val="00EE08CF"/>
    <w:rsid w:val="00EE2E5F"/>
    <w:rsid w:val="00EE6621"/>
    <w:rsid w:val="00F23C79"/>
    <w:rsid w:val="00F25EFC"/>
    <w:rsid w:val="00FB36AA"/>
    <w:rsid w:val="00FC4EBE"/>
    <w:rsid w:val="00FD094B"/>
    <w:rsid w:val="00FD4A0D"/>
    <w:rsid w:val="00FF1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5"/>
    <o:shapelayout v:ext="edit">
      <o:idmap v:ext="edit" data="1"/>
    </o:shapelayout>
  </w:shapeDefaults>
  <w:decimalSymbol w:val=","/>
  <w:listSeparator w:val=";"/>
  <w15:chartTrackingRefBased/>
  <w15:docId w15:val="{DB5DE4DF-DE6C-4D6C-83DF-2B83F5075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E51E8"/>
    <w:pPr>
      <w:keepNext/>
      <w:spacing w:before="240" w:after="60"/>
      <w:outlineLvl w:val="0"/>
    </w:pPr>
    <w:rPr>
      <w:rFonts w:ascii="Arial" w:hAnsi="Arial" w:cs="Arial"/>
      <w:b/>
      <w:bCs/>
      <w:kern w:val="32"/>
      <w:sz w:val="32"/>
      <w:szCs w:val="32"/>
    </w:rPr>
  </w:style>
  <w:style w:type="paragraph" w:styleId="2">
    <w:name w:val="heading 2"/>
    <w:basedOn w:val="a"/>
    <w:next w:val="a"/>
    <w:qFormat/>
    <w:rsid w:val="005E51E8"/>
    <w:pPr>
      <w:keepNext/>
      <w:spacing w:before="240" w:after="60"/>
      <w:outlineLvl w:val="1"/>
    </w:pPr>
    <w:rPr>
      <w:rFonts w:ascii="Arial" w:hAnsi="Arial" w:cs="Arial"/>
      <w:b/>
      <w:bCs/>
      <w:i/>
      <w:iCs/>
      <w:sz w:val="28"/>
      <w:szCs w:val="28"/>
    </w:rPr>
  </w:style>
  <w:style w:type="paragraph" w:styleId="3">
    <w:name w:val="heading 3"/>
    <w:basedOn w:val="a"/>
    <w:next w:val="a"/>
    <w:qFormat/>
    <w:rsid w:val="005E51E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w:basedOn w:val="a"/>
    <w:rsid w:val="005E51E8"/>
    <w:pPr>
      <w:spacing w:line="360" w:lineRule="auto"/>
      <w:jc w:val="center"/>
    </w:pPr>
    <w:rPr>
      <w:b/>
      <w:sz w:val="32"/>
      <w:szCs w:val="28"/>
    </w:rPr>
  </w:style>
  <w:style w:type="character" w:styleId="a4">
    <w:name w:val="Hyperlink"/>
    <w:basedOn w:val="a0"/>
    <w:rsid w:val="005E51E8"/>
    <w:rPr>
      <w:color w:val="0000FF"/>
      <w:u w:val="single"/>
    </w:rPr>
  </w:style>
  <w:style w:type="paragraph" w:styleId="10">
    <w:name w:val="toc 1"/>
    <w:basedOn w:val="a"/>
    <w:next w:val="a"/>
    <w:autoRedefine/>
    <w:semiHidden/>
    <w:rsid w:val="005E51E8"/>
    <w:pPr>
      <w:spacing w:line="360" w:lineRule="auto"/>
      <w:jc w:val="both"/>
    </w:pPr>
    <w:rPr>
      <w:sz w:val="28"/>
    </w:rPr>
  </w:style>
  <w:style w:type="paragraph" w:styleId="a5">
    <w:name w:val="footer"/>
    <w:basedOn w:val="a"/>
    <w:rsid w:val="00801063"/>
    <w:pPr>
      <w:tabs>
        <w:tab w:val="center" w:pos="4677"/>
        <w:tab w:val="right" w:pos="9355"/>
      </w:tabs>
    </w:pPr>
  </w:style>
  <w:style w:type="character" w:styleId="a6">
    <w:name w:val="page number"/>
    <w:basedOn w:val="a0"/>
    <w:rsid w:val="00801063"/>
  </w:style>
  <w:style w:type="character" w:styleId="a7">
    <w:name w:val="Strong"/>
    <w:basedOn w:val="a0"/>
    <w:qFormat/>
    <w:rsid w:val="00CB4846"/>
    <w:rPr>
      <w:b/>
      <w:bCs/>
    </w:rPr>
  </w:style>
  <w:style w:type="character" w:styleId="a8">
    <w:name w:val="Emphasis"/>
    <w:basedOn w:val="a0"/>
    <w:qFormat/>
    <w:rsid w:val="00952869"/>
    <w:rPr>
      <w:i/>
      <w:iCs/>
    </w:rPr>
  </w:style>
  <w:style w:type="paragraph" w:customStyle="1" w:styleId="z1">
    <w:name w:val="z1"/>
    <w:basedOn w:val="a"/>
    <w:rsid w:val="00952869"/>
    <w:pPr>
      <w:spacing w:before="100" w:beforeAutospacing="1" w:after="100" w:afterAutospacing="1"/>
      <w:jc w:val="center"/>
    </w:pPr>
    <w:rPr>
      <w:rFonts w:ascii="Arial" w:hAnsi="Arial" w:cs="Arial"/>
      <w:b/>
      <w:bCs/>
      <w:color w:val="1A1A1A"/>
      <w:sz w:val="20"/>
      <w:szCs w:val="20"/>
    </w:rPr>
  </w:style>
  <w:style w:type="character" w:styleId="a9">
    <w:name w:val="FollowedHyperlink"/>
    <w:basedOn w:val="a0"/>
    <w:rsid w:val="00375C86"/>
    <w:rPr>
      <w:color w:val="800080"/>
      <w:u w:val="single"/>
    </w:rPr>
  </w:style>
  <w:style w:type="paragraph" w:styleId="aa">
    <w:name w:val="Normal (Web)"/>
    <w:basedOn w:val="a"/>
    <w:rsid w:val="00802902"/>
    <w:pPr>
      <w:spacing w:before="100" w:beforeAutospacing="1" w:after="100" w:afterAutospacing="1"/>
    </w:pPr>
    <w:rPr>
      <w:rFonts w:ascii="Arial" w:hAnsi="Arial" w:cs="Arial"/>
      <w:color w:val="1A1A1A"/>
      <w:sz w:val="20"/>
      <w:szCs w:val="20"/>
    </w:rPr>
  </w:style>
  <w:style w:type="paragraph" w:customStyle="1" w:styleId="p2">
    <w:name w:val="p2"/>
    <w:basedOn w:val="a"/>
    <w:rsid w:val="00802902"/>
    <w:pPr>
      <w:spacing w:before="100" w:beforeAutospacing="1" w:after="100" w:afterAutospacing="1"/>
      <w:jc w:val="both"/>
    </w:pPr>
    <w:rPr>
      <w:rFonts w:ascii="Arial" w:hAnsi="Arial" w:cs="Arial"/>
      <w:color w:val="000000"/>
      <w:sz w:val="20"/>
      <w:szCs w:val="20"/>
    </w:rPr>
  </w:style>
  <w:style w:type="paragraph" w:styleId="ab">
    <w:name w:val="header"/>
    <w:basedOn w:val="a"/>
    <w:rsid w:val="00802902"/>
    <w:pPr>
      <w:tabs>
        <w:tab w:val="center" w:pos="4677"/>
        <w:tab w:val="right" w:pos="9355"/>
      </w:tabs>
    </w:pPr>
  </w:style>
  <w:style w:type="paragraph" w:customStyle="1" w:styleId="11">
    <w:name w:val="Мой 1"/>
    <w:basedOn w:val="a"/>
    <w:rsid w:val="0093037C"/>
    <w:pPr>
      <w:spacing w:line="360" w:lineRule="auto"/>
      <w:jc w:val="center"/>
    </w:pPr>
    <w:rPr>
      <w:b/>
      <w:sz w:val="32"/>
      <w:szCs w:val="28"/>
      <w:lang w:val="en-US"/>
    </w:rPr>
  </w:style>
  <w:style w:type="paragraph" w:customStyle="1" w:styleId="20">
    <w:name w:val="Мой 2"/>
    <w:basedOn w:val="11"/>
    <w:rsid w:val="0093037C"/>
    <w:pPr>
      <w:jc w:val="left"/>
    </w:pPr>
    <w:rPr>
      <w:sz w:val="28"/>
    </w:rPr>
  </w:style>
  <w:style w:type="paragraph" w:styleId="21">
    <w:name w:val="toc 2"/>
    <w:basedOn w:val="a"/>
    <w:next w:val="a"/>
    <w:autoRedefine/>
    <w:semiHidden/>
    <w:rsid w:val="0093037C"/>
    <w:pPr>
      <w:ind w:left="240"/>
    </w:pPr>
  </w:style>
  <w:style w:type="paragraph" w:customStyle="1" w:styleId="ConsPlusCell">
    <w:name w:val="ConsPlusCell"/>
    <w:rsid w:val="00601D4E"/>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1657">
      <w:bodyDiv w:val="1"/>
      <w:marLeft w:val="0"/>
      <w:marRight w:val="0"/>
      <w:marTop w:val="0"/>
      <w:marBottom w:val="0"/>
      <w:divBdr>
        <w:top w:val="none" w:sz="0" w:space="0" w:color="auto"/>
        <w:left w:val="none" w:sz="0" w:space="0" w:color="auto"/>
        <w:bottom w:val="none" w:sz="0" w:space="0" w:color="auto"/>
        <w:right w:val="none" w:sz="0" w:space="0" w:color="auto"/>
      </w:divBdr>
    </w:div>
    <w:div w:id="750273792">
      <w:bodyDiv w:val="1"/>
      <w:marLeft w:val="0"/>
      <w:marRight w:val="0"/>
      <w:marTop w:val="0"/>
      <w:marBottom w:val="0"/>
      <w:divBdr>
        <w:top w:val="none" w:sz="0" w:space="0" w:color="auto"/>
        <w:left w:val="none" w:sz="0" w:space="0" w:color="auto"/>
        <w:bottom w:val="none" w:sz="0" w:space="0" w:color="auto"/>
        <w:right w:val="none" w:sz="0" w:space="0" w:color="auto"/>
      </w:divBdr>
    </w:div>
    <w:div w:id="1243678439">
      <w:bodyDiv w:val="1"/>
      <w:marLeft w:val="0"/>
      <w:marRight w:val="0"/>
      <w:marTop w:val="0"/>
      <w:marBottom w:val="0"/>
      <w:divBdr>
        <w:top w:val="none" w:sz="0" w:space="0" w:color="auto"/>
        <w:left w:val="none" w:sz="0" w:space="0" w:color="auto"/>
        <w:bottom w:val="none" w:sz="0" w:space="0" w:color="auto"/>
        <w:right w:val="none" w:sz="0" w:space="0" w:color="auto"/>
      </w:divBdr>
      <w:divsChild>
        <w:div w:id="786236255">
          <w:marLeft w:val="0"/>
          <w:marRight w:val="0"/>
          <w:marTop w:val="0"/>
          <w:marBottom w:val="0"/>
          <w:divBdr>
            <w:top w:val="none" w:sz="0" w:space="0" w:color="auto"/>
            <w:left w:val="none" w:sz="0" w:space="0" w:color="auto"/>
            <w:bottom w:val="none" w:sz="0" w:space="0" w:color="auto"/>
            <w:right w:val="none" w:sz="0" w:space="0" w:color="auto"/>
          </w:divBdr>
        </w:div>
      </w:divsChild>
    </w:div>
    <w:div w:id="1547638663">
      <w:bodyDiv w:val="1"/>
      <w:marLeft w:val="0"/>
      <w:marRight w:val="0"/>
      <w:marTop w:val="0"/>
      <w:marBottom w:val="0"/>
      <w:divBdr>
        <w:top w:val="none" w:sz="0" w:space="0" w:color="auto"/>
        <w:left w:val="none" w:sz="0" w:space="0" w:color="auto"/>
        <w:bottom w:val="none" w:sz="0" w:space="0" w:color="auto"/>
        <w:right w:val="none" w:sz="0" w:space="0" w:color="auto"/>
      </w:divBdr>
      <w:divsChild>
        <w:div w:id="1510943462">
          <w:marLeft w:val="0"/>
          <w:marRight w:val="0"/>
          <w:marTop w:val="0"/>
          <w:marBottom w:val="0"/>
          <w:divBdr>
            <w:top w:val="none" w:sz="0" w:space="0" w:color="auto"/>
            <w:left w:val="none" w:sz="0" w:space="0" w:color="auto"/>
            <w:bottom w:val="none" w:sz="0" w:space="0" w:color="auto"/>
            <w:right w:val="none" w:sz="0" w:space="0" w:color="auto"/>
          </w:divBdr>
          <w:divsChild>
            <w:div w:id="488596863">
              <w:marLeft w:val="0"/>
              <w:marRight w:val="0"/>
              <w:marTop w:val="0"/>
              <w:marBottom w:val="0"/>
              <w:divBdr>
                <w:top w:val="none" w:sz="0" w:space="0" w:color="auto"/>
                <w:left w:val="none" w:sz="0" w:space="0" w:color="auto"/>
                <w:bottom w:val="none" w:sz="0" w:space="0" w:color="auto"/>
                <w:right w:val="none" w:sz="0" w:space="0" w:color="auto"/>
              </w:divBdr>
              <w:divsChild>
                <w:div w:id="679426416">
                  <w:marLeft w:val="0"/>
                  <w:marRight w:val="0"/>
                  <w:marTop w:val="0"/>
                  <w:marBottom w:val="0"/>
                  <w:divBdr>
                    <w:top w:val="none" w:sz="0" w:space="0" w:color="auto"/>
                    <w:left w:val="none" w:sz="0" w:space="0" w:color="auto"/>
                    <w:bottom w:val="none" w:sz="0" w:space="0" w:color="auto"/>
                    <w:right w:val="none" w:sz="0" w:space="0" w:color="auto"/>
                  </w:divBdr>
                  <w:divsChild>
                    <w:div w:id="815411828">
                      <w:marLeft w:val="0"/>
                      <w:marRight w:val="0"/>
                      <w:marTop w:val="0"/>
                      <w:marBottom w:val="0"/>
                      <w:divBdr>
                        <w:top w:val="none" w:sz="0" w:space="0" w:color="auto"/>
                        <w:left w:val="none" w:sz="0" w:space="0" w:color="auto"/>
                        <w:bottom w:val="none" w:sz="0" w:space="0" w:color="auto"/>
                        <w:right w:val="none" w:sz="0" w:space="0" w:color="auto"/>
                      </w:divBdr>
                      <w:divsChild>
                        <w:div w:id="1367755729">
                          <w:marLeft w:val="0"/>
                          <w:marRight w:val="0"/>
                          <w:marTop w:val="0"/>
                          <w:marBottom w:val="0"/>
                          <w:divBdr>
                            <w:top w:val="none" w:sz="0" w:space="0" w:color="auto"/>
                            <w:left w:val="none" w:sz="0" w:space="0" w:color="auto"/>
                            <w:bottom w:val="none" w:sz="0" w:space="0" w:color="auto"/>
                            <w:right w:val="none" w:sz="0" w:space="0" w:color="auto"/>
                          </w:divBdr>
                          <w:divsChild>
                            <w:div w:id="1184171938">
                              <w:marLeft w:val="0"/>
                              <w:marRight w:val="0"/>
                              <w:marTop w:val="0"/>
                              <w:marBottom w:val="0"/>
                              <w:divBdr>
                                <w:top w:val="none" w:sz="0" w:space="0" w:color="auto"/>
                                <w:left w:val="none" w:sz="0" w:space="0" w:color="auto"/>
                                <w:bottom w:val="none" w:sz="0" w:space="0" w:color="auto"/>
                                <w:right w:val="none" w:sz="0" w:space="0" w:color="auto"/>
                              </w:divBdr>
                              <w:divsChild>
                                <w:div w:id="1432512751">
                                  <w:marLeft w:val="0"/>
                                  <w:marRight w:val="0"/>
                                  <w:marTop w:val="0"/>
                                  <w:marBottom w:val="0"/>
                                  <w:divBdr>
                                    <w:top w:val="none" w:sz="0" w:space="0" w:color="auto"/>
                                    <w:left w:val="none" w:sz="0" w:space="0" w:color="auto"/>
                                    <w:bottom w:val="none" w:sz="0" w:space="0" w:color="auto"/>
                                    <w:right w:val="none" w:sz="0" w:space="0" w:color="auto"/>
                                  </w:divBdr>
                                  <w:divsChild>
                                    <w:div w:id="1624579099">
                                      <w:marLeft w:val="0"/>
                                      <w:marRight w:val="0"/>
                                      <w:marTop w:val="0"/>
                                      <w:marBottom w:val="0"/>
                                      <w:divBdr>
                                        <w:top w:val="none" w:sz="0" w:space="0" w:color="auto"/>
                                        <w:left w:val="none" w:sz="0" w:space="0" w:color="auto"/>
                                        <w:bottom w:val="none" w:sz="0" w:space="0" w:color="auto"/>
                                        <w:right w:val="none" w:sz="0" w:space="0" w:color="auto"/>
                                      </w:divBdr>
                                      <w:divsChild>
                                        <w:div w:id="71581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635346">
      <w:bodyDiv w:val="1"/>
      <w:marLeft w:val="0"/>
      <w:marRight w:val="0"/>
      <w:marTop w:val="0"/>
      <w:marBottom w:val="0"/>
      <w:divBdr>
        <w:top w:val="none" w:sz="0" w:space="0" w:color="auto"/>
        <w:left w:val="none" w:sz="0" w:space="0" w:color="auto"/>
        <w:bottom w:val="none" w:sz="0" w:space="0" w:color="auto"/>
        <w:right w:val="none" w:sz="0" w:space="0" w:color="auto"/>
      </w:divBdr>
    </w:div>
    <w:div w:id="210306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jpeg"/><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image" Target="media/image26.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image" Target="media/image24.png"/><Relationship Id="rId35" Type="http://schemas.openxmlformats.org/officeDocument/2006/relationships/footer" Target="footer1.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7621</Words>
  <Characters>43440</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50960</CharactersWithSpaces>
  <SharedDoc>false</SharedDoc>
  <HLinks>
    <vt:vector size="318" baseType="variant">
      <vt:variant>
        <vt:i4>327689</vt:i4>
      </vt:variant>
      <vt:variant>
        <vt:i4>234</vt:i4>
      </vt:variant>
      <vt:variant>
        <vt:i4>0</vt:i4>
      </vt:variant>
      <vt:variant>
        <vt:i4>5</vt:i4>
      </vt:variant>
      <vt:variant>
        <vt:lpwstr>http://www.penza.ru/press/chronicle/ah19102010bk0025</vt:lpwstr>
      </vt:variant>
      <vt:variant>
        <vt:lpwstr/>
      </vt:variant>
      <vt:variant>
        <vt:i4>589844</vt:i4>
      </vt:variant>
      <vt:variant>
        <vt:i4>231</vt:i4>
      </vt:variant>
      <vt:variant>
        <vt:i4>0</vt:i4>
      </vt:variant>
      <vt:variant>
        <vt:i4>5</vt:i4>
      </vt:variant>
      <vt:variant>
        <vt:lpwstr>http://www.penza.ru/</vt:lpwstr>
      </vt:variant>
      <vt:variant>
        <vt:lpwstr/>
      </vt:variant>
      <vt:variant>
        <vt:i4>7864423</vt:i4>
      </vt:variant>
      <vt:variant>
        <vt:i4>228</vt:i4>
      </vt:variant>
      <vt:variant>
        <vt:i4>0</vt:i4>
      </vt:variant>
      <vt:variant>
        <vt:i4>5</vt:i4>
      </vt:variant>
      <vt:variant>
        <vt:lpwstr>http://penzanews.ru/content/view/17926/29/</vt:lpwstr>
      </vt:variant>
      <vt:variant>
        <vt:lpwstr/>
      </vt:variant>
      <vt:variant>
        <vt:i4>4915200</vt:i4>
      </vt:variant>
      <vt:variant>
        <vt:i4>225</vt:i4>
      </vt:variant>
      <vt:variant>
        <vt:i4>0</vt:i4>
      </vt:variant>
      <vt:variant>
        <vt:i4>5</vt:i4>
      </vt:variant>
      <vt:variant>
        <vt:lpwstr>http://www.penza-job.ru/actual/4129.html</vt:lpwstr>
      </vt:variant>
      <vt:variant>
        <vt:lpwstr/>
      </vt:variant>
      <vt:variant>
        <vt:i4>3145781</vt:i4>
      </vt:variant>
      <vt:variant>
        <vt:i4>222</vt:i4>
      </vt:variant>
      <vt:variant>
        <vt:i4>0</vt:i4>
      </vt:variant>
      <vt:variant>
        <vt:i4>5</vt:i4>
      </vt:variant>
      <vt:variant>
        <vt:lpwstr>http://ej.kubagro.ru/2004/02/14/p14.asp</vt:lpwstr>
      </vt:variant>
      <vt:variant>
        <vt:lpwstr/>
      </vt:variant>
      <vt:variant>
        <vt:i4>4259908</vt:i4>
      </vt:variant>
      <vt:variant>
        <vt:i4>219</vt:i4>
      </vt:variant>
      <vt:variant>
        <vt:i4>0</vt:i4>
      </vt:variant>
      <vt:variant>
        <vt:i4>5</vt:i4>
      </vt:variant>
      <vt:variant>
        <vt:lpwstr>http://institutiones.com/general/1773-koncepciya-urovnya-zhizni.html</vt:lpwstr>
      </vt:variant>
      <vt:variant>
        <vt:lpwstr/>
      </vt:variant>
      <vt:variant>
        <vt:i4>4259908</vt:i4>
      </vt:variant>
      <vt:variant>
        <vt:i4>216</vt:i4>
      </vt:variant>
      <vt:variant>
        <vt:i4>0</vt:i4>
      </vt:variant>
      <vt:variant>
        <vt:i4>5</vt:i4>
      </vt:variant>
      <vt:variant>
        <vt:lpwstr>http://institutiones.com/general/1773-koncepciya-urovnya-zhizni.html</vt:lpwstr>
      </vt:variant>
      <vt:variant>
        <vt:lpwstr/>
      </vt:variant>
      <vt:variant>
        <vt:i4>7536660</vt:i4>
      </vt:variant>
      <vt:variant>
        <vt:i4>213</vt:i4>
      </vt:variant>
      <vt:variant>
        <vt:i4>0</vt:i4>
      </vt:variant>
      <vt:variant>
        <vt:i4>5</vt:i4>
      </vt:variant>
      <vt:variant>
        <vt:lpwstr>http://www.ym-penza.ru/index.php?option=com_content&amp;view=article&amp;id=1240:--&amp;catid=43:-&amp;Itemid=34</vt:lpwstr>
      </vt:variant>
      <vt:variant>
        <vt:lpwstr/>
      </vt:variant>
      <vt:variant>
        <vt:i4>3866722</vt:i4>
      </vt:variant>
      <vt:variant>
        <vt:i4>210</vt:i4>
      </vt:variant>
      <vt:variant>
        <vt:i4>0</vt:i4>
      </vt:variant>
      <vt:variant>
        <vt:i4>5</vt:i4>
      </vt:variant>
      <vt:variant>
        <vt:lpwstr>http://parere.ru/strategy/print/358</vt:lpwstr>
      </vt:variant>
      <vt:variant>
        <vt:lpwstr/>
      </vt:variant>
      <vt:variant>
        <vt:i4>655441</vt:i4>
      </vt:variant>
      <vt:variant>
        <vt:i4>207</vt:i4>
      </vt:variant>
      <vt:variant>
        <vt:i4>0</vt:i4>
      </vt:variant>
      <vt:variant>
        <vt:i4>5</vt:i4>
      </vt:variant>
      <vt:variant>
        <vt:lpwstr>http://www.oilru.com/nr/210/5117/</vt:lpwstr>
      </vt:variant>
      <vt:variant>
        <vt:lpwstr/>
      </vt:variant>
      <vt:variant>
        <vt:i4>7077941</vt:i4>
      </vt:variant>
      <vt:variant>
        <vt:i4>195</vt:i4>
      </vt:variant>
      <vt:variant>
        <vt:i4>0</vt:i4>
      </vt:variant>
      <vt:variant>
        <vt:i4>5</vt:i4>
      </vt:variant>
      <vt:variant>
        <vt:lpwstr>http://parere.ru/wiki/%D0%95%D0%B3%D0%B8%D0%BF%D0%B5%D1%82</vt:lpwstr>
      </vt:variant>
      <vt:variant>
        <vt:lpwstr/>
      </vt:variant>
      <vt:variant>
        <vt:i4>3014776</vt:i4>
      </vt:variant>
      <vt:variant>
        <vt:i4>189</vt:i4>
      </vt:variant>
      <vt:variant>
        <vt:i4>0</vt:i4>
      </vt:variant>
      <vt:variant>
        <vt:i4>5</vt:i4>
      </vt:variant>
      <vt:variant>
        <vt:lpwstr>http://parere.ru/wiki/%D0%A4%D0%B0%D0%B9%D0%BB:Flag_of_Egypt.svg</vt:lpwstr>
      </vt:variant>
      <vt:variant>
        <vt:lpwstr/>
      </vt:variant>
      <vt:variant>
        <vt:i4>7077998</vt:i4>
      </vt:variant>
      <vt:variant>
        <vt:i4>186</vt:i4>
      </vt:variant>
      <vt:variant>
        <vt:i4>0</vt:i4>
      </vt:variant>
      <vt:variant>
        <vt:i4>5</vt:i4>
      </vt:variant>
      <vt:variant>
        <vt:lpwstr>http://parere.ru/wiki/%D0%93%D0%B5%D1%80%D0%BC%D0%B0%D0%BD%D0%B8%D1%8F</vt:lpwstr>
      </vt:variant>
      <vt:variant>
        <vt:lpwstr/>
      </vt:variant>
      <vt:variant>
        <vt:i4>4915209</vt:i4>
      </vt:variant>
      <vt:variant>
        <vt:i4>180</vt:i4>
      </vt:variant>
      <vt:variant>
        <vt:i4>0</vt:i4>
      </vt:variant>
      <vt:variant>
        <vt:i4>5</vt:i4>
      </vt:variant>
      <vt:variant>
        <vt:lpwstr>http://parere.ru/wiki/%D0%A4%D0%B0%D0%B9%D0%BB:Flag_of_Germany.svg</vt:lpwstr>
      </vt:variant>
      <vt:variant>
        <vt:lpwstr/>
      </vt:variant>
      <vt:variant>
        <vt:i4>1245209</vt:i4>
      </vt:variant>
      <vt:variant>
        <vt:i4>177</vt:i4>
      </vt:variant>
      <vt:variant>
        <vt:i4>0</vt:i4>
      </vt:variant>
      <vt:variant>
        <vt:i4>5</vt:i4>
      </vt:variant>
      <vt:variant>
        <vt:lpwstr>http://parere.ru/wiki/%D0%92%D1%8C%D0%B5%D1%82%D0%BD%D0%B0%D0%BC</vt:lpwstr>
      </vt:variant>
      <vt:variant>
        <vt:lpwstr/>
      </vt:variant>
      <vt:variant>
        <vt:i4>5636115</vt:i4>
      </vt:variant>
      <vt:variant>
        <vt:i4>171</vt:i4>
      </vt:variant>
      <vt:variant>
        <vt:i4>0</vt:i4>
      </vt:variant>
      <vt:variant>
        <vt:i4>5</vt:i4>
      </vt:variant>
      <vt:variant>
        <vt:lpwstr>http://parere.ru/wiki/%D0%A4%D0%B0%D0%B9%D0%BB:Flag_of_Vietnam.svg</vt:lpwstr>
      </vt:variant>
      <vt:variant>
        <vt:lpwstr/>
      </vt:variant>
      <vt:variant>
        <vt:i4>1703962</vt:i4>
      </vt:variant>
      <vt:variant>
        <vt:i4>168</vt:i4>
      </vt:variant>
      <vt:variant>
        <vt:i4>0</vt:i4>
      </vt:variant>
      <vt:variant>
        <vt:i4>5</vt:i4>
      </vt:variant>
      <vt:variant>
        <vt:lpwstr>http://parere.ru/wiki/%D0%A4%D0%B8%D0%BB%D0%B8%D0%BF%D0%BF%D0%B8%D0%BD%D1%8B</vt:lpwstr>
      </vt:variant>
      <vt:variant>
        <vt:lpwstr/>
      </vt:variant>
      <vt:variant>
        <vt:i4>4849696</vt:i4>
      </vt:variant>
      <vt:variant>
        <vt:i4>162</vt:i4>
      </vt:variant>
      <vt:variant>
        <vt:i4>0</vt:i4>
      </vt:variant>
      <vt:variant>
        <vt:i4>5</vt:i4>
      </vt:variant>
      <vt:variant>
        <vt:lpwstr>http://parere.ru/wiki/%D0%A4%D0%B0%D0%B9%D0%BB:Flag_of_the_Philippines.svg</vt:lpwstr>
      </vt:variant>
      <vt:variant>
        <vt:lpwstr/>
      </vt:variant>
      <vt:variant>
        <vt:i4>1900610</vt:i4>
      </vt:variant>
      <vt:variant>
        <vt:i4>159</vt:i4>
      </vt:variant>
      <vt:variant>
        <vt:i4>0</vt:i4>
      </vt:variant>
      <vt:variant>
        <vt:i4>5</vt:i4>
      </vt:variant>
      <vt:variant>
        <vt:lpwstr>http://parere.ru/wiki/%D0%9C%D0%B5%D0%BA%D1%81%D0%B8%D0%BA%D0%B0</vt:lpwstr>
      </vt:variant>
      <vt:variant>
        <vt:lpwstr/>
      </vt:variant>
      <vt:variant>
        <vt:i4>8126503</vt:i4>
      </vt:variant>
      <vt:variant>
        <vt:i4>153</vt:i4>
      </vt:variant>
      <vt:variant>
        <vt:i4>0</vt:i4>
      </vt:variant>
      <vt:variant>
        <vt:i4>5</vt:i4>
      </vt:variant>
      <vt:variant>
        <vt:lpwstr>http://parere.ru/wiki/%D0%A4%D0%B0%D0%B9%D0%BB:Flag_of_Mexico.svg</vt:lpwstr>
      </vt:variant>
      <vt:variant>
        <vt:lpwstr/>
      </vt:variant>
      <vt:variant>
        <vt:i4>7077997</vt:i4>
      </vt:variant>
      <vt:variant>
        <vt:i4>150</vt:i4>
      </vt:variant>
      <vt:variant>
        <vt:i4>0</vt:i4>
      </vt:variant>
      <vt:variant>
        <vt:i4>5</vt:i4>
      </vt:variant>
      <vt:variant>
        <vt:lpwstr>http://parere.ru/wiki/%D0%AF%D0%BF%D0%BE%D0%BD%D0%B8%D1%8F</vt:lpwstr>
      </vt:variant>
      <vt:variant>
        <vt:lpwstr/>
      </vt:variant>
      <vt:variant>
        <vt:i4>3276911</vt:i4>
      </vt:variant>
      <vt:variant>
        <vt:i4>144</vt:i4>
      </vt:variant>
      <vt:variant>
        <vt:i4>0</vt:i4>
      </vt:variant>
      <vt:variant>
        <vt:i4>5</vt:i4>
      </vt:variant>
      <vt:variant>
        <vt:lpwstr>http://parere.ru/wiki/%D0%A4%D0%B0%D0%B9%D0%BB:Flag_of_Japan.svg</vt:lpwstr>
      </vt:variant>
      <vt:variant>
        <vt:lpwstr/>
      </vt:variant>
      <vt:variant>
        <vt:i4>3670125</vt:i4>
      </vt:variant>
      <vt:variant>
        <vt:i4>141</vt:i4>
      </vt:variant>
      <vt:variant>
        <vt:i4>0</vt:i4>
      </vt:variant>
      <vt:variant>
        <vt:i4>5</vt:i4>
      </vt:variant>
      <vt:variant>
        <vt:lpwstr>http://parere.ru/wiki/%D0%A0%D0%BE%D1%81%D1%81%D0%B8%D1%8F</vt:lpwstr>
      </vt:variant>
      <vt:variant>
        <vt:lpwstr/>
      </vt:variant>
      <vt:variant>
        <vt:i4>6422563</vt:i4>
      </vt:variant>
      <vt:variant>
        <vt:i4>135</vt:i4>
      </vt:variant>
      <vt:variant>
        <vt:i4>0</vt:i4>
      </vt:variant>
      <vt:variant>
        <vt:i4>5</vt:i4>
      </vt:variant>
      <vt:variant>
        <vt:lpwstr>http://parere.ru/wiki/%D0%A4%D0%B0%D0%B9%D0%BB:Flag_of_Russia.svg</vt:lpwstr>
      </vt:variant>
      <vt:variant>
        <vt:lpwstr/>
      </vt:variant>
      <vt:variant>
        <vt:i4>4587545</vt:i4>
      </vt:variant>
      <vt:variant>
        <vt:i4>132</vt:i4>
      </vt:variant>
      <vt:variant>
        <vt:i4>0</vt:i4>
      </vt:variant>
      <vt:variant>
        <vt:i4>5</vt:i4>
      </vt:variant>
      <vt:variant>
        <vt:lpwstr>http://parere.ru/wiki/%D0%9D%D0%B8%D0%B3%D0%B5%D1%80%D0%B8%D1%8F</vt:lpwstr>
      </vt:variant>
      <vt:variant>
        <vt:lpwstr/>
      </vt:variant>
      <vt:variant>
        <vt:i4>6029322</vt:i4>
      </vt:variant>
      <vt:variant>
        <vt:i4>126</vt:i4>
      </vt:variant>
      <vt:variant>
        <vt:i4>0</vt:i4>
      </vt:variant>
      <vt:variant>
        <vt:i4>5</vt:i4>
      </vt:variant>
      <vt:variant>
        <vt:lpwstr>http://parere.ru/wiki/%D0%A4%D0%B0%D0%B9%D0%BB:Flag_of_Nigeria.svg</vt:lpwstr>
      </vt:variant>
      <vt:variant>
        <vt:lpwstr/>
      </vt:variant>
      <vt:variant>
        <vt:i4>5177410</vt:i4>
      </vt:variant>
      <vt:variant>
        <vt:i4>123</vt:i4>
      </vt:variant>
      <vt:variant>
        <vt:i4>0</vt:i4>
      </vt:variant>
      <vt:variant>
        <vt:i4>5</vt:i4>
      </vt:variant>
      <vt:variant>
        <vt:lpwstr>http://parere.ru/wiki/%D0%91%D0%B0%D0%BD%D0%B3%D0%BB%D0%B0%D0%B4%D0%B5%D1%88</vt:lpwstr>
      </vt:variant>
      <vt:variant>
        <vt:lpwstr/>
      </vt:variant>
      <vt:variant>
        <vt:i4>8192046</vt:i4>
      </vt:variant>
      <vt:variant>
        <vt:i4>117</vt:i4>
      </vt:variant>
      <vt:variant>
        <vt:i4>0</vt:i4>
      </vt:variant>
      <vt:variant>
        <vt:i4>5</vt:i4>
      </vt:variant>
      <vt:variant>
        <vt:lpwstr>http://parere.ru/wiki/%D0%A4%D0%B0%D0%B9%D0%BB:Flag_of_Bangladesh.svg</vt:lpwstr>
      </vt:variant>
      <vt:variant>
        <vt:lpwstr/>
      </vt:variant>
      <vt:variant>
        <vt:i4>7012462</vt:i4>
      </vt:variant>
      <vt:variant>
        <vt:i4>114</vt:i4>
      </vt:variant>
      <vt:variant>
        <vt:i4>0</vt:i4>
      </vt:variant>
      <vt:variant>
        <vt:i4>5</vt:i4>
      </vt:variant>
      <vt:variant>
        <vt:lpwstr>http://parere.ru/wiki/%D0%9F%D0%B0%D0%BA%D0%B8%D1%81%D1%82%D0%B0%D0%BD</vt:lpwstr>
      </vt:variant>
      <vt:variant>
        <vt:lpwstr/>
      </vt:variant>
      <vt:variant>
        <vt:i4>196694</vt:i4>
      </vt:variant>
      <vt:variant>
        <vt:i4>108</vt:i4>
      </vt:variant>
      <vt:variant>
        <vt:i4>0</vt:i4>
      </vt:variant>
      <vt:variant>
        <vt:i4>5</vt:i4>
      </vt:variant>
      <vt:variant>
        <vt:lpwstr>http://parere.ru/wiki/%D0%A4%D0%B0%D0%B9%D0%BB:Flag_of_Pakistan.svg</vt:lpwstr>
      </vt:variant>
      <vt:variant>
        <vt:lpwstr/>
      </vt:variant>
      <vt:variant>
        <vt:i4>3211374</vt:i4>
      </vt:variant>
      <vt:variant>
        <vt:i4>105</vt:i4>
      </vt:variant>
      <vt:variant>
        <vt:i4>0</vt:i4>
      </vt:variant>
      <vt:variant>
        <vt:i4>5</vt:i4>
      </vt:variant>
      <vt:variant>
        <vt:lpwstr>http://parere.ru/wiki/%D0%91%D1%80%D0%B0%D0%B7%D0%B8%D0%BB%D0%B8%D1%8F</vt:lpwstr>
      </vt:variant>
      <vt:variant>
        <vt:lpwstr/>
      </vt:variant>
      <vt:variant>
        <vt:i4>6291488</vt:i4>
      </vt:variant>
      <vt:variant>
        <vt:i4>99</vt:i4>
      </vt:variant>
      <vt:variant>
        <vt:i4>0</vt:i4>
      </vt:variant>
      <vt:variant>
        <vt:i4>5</vt:i4>
      </vt:variant>
      <vt:variant>
        <vt:lpwstr>http://parere.ru/wiki/%D0%A4%D0%B0%D0%B9%D0%BB:Flag_of_Brazil.svg</vt:lpwstr>
      </vt:variant>
      <vt:variant>
        <vt:lpwstr/>
      </vt:variant>
      <vt:variant>
        <vt:i4>4653122</vt:i4>
      </vt:variant>
      <vt:variant>
        <vt:i4>96</vt:i4>
      </vt:variant>
      <vt:variant>
        <vt:i4>0</vt:i4>
      </vt:variant>
      <vt:variant>
        <vt:i4>5</vt:i4>
      </vt:variant>
      <vt:variant>
        <vt:lpwstr>http://parere.ru/wiki/%D0%98%D0%BD%D0%B4%D0%BE%D0%BD%D0%B5%D0%B7%D0%B8%D1%8F</vt:lpwstr>
      </vt:variant>
      <vt:variant>
        <vt:lpwstr/>
      </vt:variant>
      <vt:variant>
        <vt:i4>3604578</vt:i4>
      </vt:variant>
      <vt:variant>
        <vt:i4>90</vt:i4>
      </vt:variant>
      <vt:variant>
        <vt:i4>0</vt:i4>
      </vt:variant>
      <vt:variant>
        <vt:i4>5</vt:i4>
      </vt:variant>
      <vt:variant>
        <vt:lpwstr>http://parere.ru/wiki/%D0%A4%D0%B0%D0%B9%D0%BB:Flag_of_Indonesia.svg</vt:lpwstr>
      </vt:variant>
      <vt:variant>
        <vt:lpwstr/>
      </vt:variant>
      <vt:variant>
        <vt:i4>1769539</vt:i4>
      </vt:variant>
      <vt:variant>
        <vt:i4>87</vt:i4>
      </vt:variant>
      <vt:variant>
        <vt:i4>0</vt:i4>
      </vt:variant>
      <vt:variant>
        <vt:i4>5</vt:i4>
      </vt:variant>
      <vt:variant>
        <vt:lpwstr>http://parere.ru/wiki/%D0%A1%D0%BE%D0%B5%D0%B4%D0%B8%D0%BD%D1%91%D0%BD%D0%BD%D1%8B%D0%B5_%D0%A8%D1%82%D0%B0%D1%82%D1%8B_%D0%90%D0%BC%D0%B5%D1%80%D0%B8%D0%BA%D0%B8</vt:lpwstr>
      </vt:variant>
      <vt:variant>
        <vt:lpwstr/>
      </vt:variant>
      <vt:variant>
        <vt:i4>131153</vt:i4>
      </vt:variant>
      <vt:variant>
        <vt:i4>81</vt:i4>
      </vt:variant>
      <vt:variant>
        <vt:i4>0</vt:i4>
      </vt:variant>
      <vt:variant>
        <vt:i4>5</vt:i4>
      </vt:variant>
      <vt:variant>
        <vt:lpwstr>http://parere.ru/wiki/%D0%A4%D0%B0%D0%B9%D0%BB:Flag_of_the_United_States.svg</vt:lpwstr>
      </vt:variant>
      <vt:variant>
        <vt:lpwstr/>
      </vt:variant>
      <vt:variant>
        <vt:i4>4456514</vt:i4>
      </vt:variant>
      <vt:variant>
        <vt:i4>78</vt:i4>
      </vt:variant>
      <vt:variant>
        <vt:i4>0</vt:i4>
      </vt:variant>
      <vt:variant>
        <vt:i4>5</vt:i4>
      </vt:variant>
      <vt:variant>
        <vt:lpwstr>http://parere.ru/wiki/%D0%98%D0%BD%D0%B4%D0%B8%D1%8F</vt:lpwstr>
      </vt:variant>
      <vt:variant>
        <vt:lpwstr/>
      </vt:variant>
      <vt:variant>
        <vt:i4>2752616</vt:i4>
      </vt:variant>
      <vt:variant>
        <vt:i4>72</vt:i4>
      </vt:variant>
      <vt:variant>
        <vt:i4>0</vt:i4>
      </vt:variant>
      <vt:variant>
        <vt:i4>5</vt:i4>
      </vt:variant>
      <vt:variant>
        <vt:lpwstr>http://parere.ru/wiki/%D0%A4%D0%B0%D0%B9%D0%BB:Flag_of_India.svg</vt:lpwstr>
      </vt:variant>
      <vt:variant>
        <vt:lpwstr/>
      </vt:variant>
      <vt:variant>
        <vt:i4>4784153</vt:i4>
      </vt:variant>
      <vt:variant>
        <vt:i4>69</vt:i4>
      </vt:variant>
      <vt:variant>
        <vt:i4>0</vt:i4>
      </vt:variant>
      <vt:variant>
        <vt:i4>5</vt:i4>
      </vt:variant>
      <vt:variant>
        <vt:lpwstr>http://parere.ru/wiki/%D0%9A%D0%B8%D1%82%D0%B0%D0%B9%D1%81%D0%BA%D0%B0%D1%8F_%D0%9D%D0%B0%D1%80%D0%BE%D0%B4%D0%BD%D0%B0%D1%8F_%D0%A0%D0%B5%D1%81%D0%BF%D1%83%D0%B1%D0%BB%D0%B8%D0%BA%D0%B0</vt:lpwstr>
      </vt:variant>
      <vt:variant>
        <vt:lpwstr/>
      </vt:variant>
      <vt:variant>
        <vt:i4>786457</vt:i4>
      </vt:variant>
      <vt:variant>
        <vt:i4>63</vt:i4>
      </vt:variant>
      <vt:variant>
        <vt:i4>0</vt:i4>
      </vt:variant>
      <vt:variant>
        <vt:i4>5</vt:i4>
      </vt:variant>
      <vt:variant>
        <vt:lpwstr>http://parere.ru/wiki/%D0%A4%D0%B0%D0%B9%D0%BB:Flag_of_the_People%27s_Republic_of_China.svg</vt:lpwstr>
      </vt:variant>
      <vt:variant>
        <vt:lpwstr/>
      </vt:variant>
      <vt:variant>
        <vt:i4>5439517</vt:i4>
      </vt:variant>
      <vt:variant>
        <vt:i4>60</vt:i4>
      </vt:variant>
      <vt:variant>
        <vt:i4>0</vt:i4>
      </vt:variant>
      <vt:variant>
        <vt:i4>5</vt:i4>
      </vt:variant>
      <vt:variant>
        <vt:lpwstr>http://ru.wikipedia.org/wiki/%D0%93%D0%BE%D1%81%D0%BA%D0%BE%D0%BC%D1%81%D1%82%D0%B0%D1%82</vt:lpwstr>
      </vt:variant>
      <vt:variant>
        <vt:lpwstr/>
      </vt:variant>
      <vt:variant>
        <vt:i4>655441</vt:i4>
      </vt:variant>
      <vt:variant>
        <vt:i4>54</vt:i4>
      </vt:variant>
      <vt:variant>
        <vt:i4>0</vt:i4>
      </vt:variant>
      <vt:variant>
        <vt:i4>5</vt:i4>
      </vt:variant>
      <vt:variant>
        <vt:lpwstr>http://www.oilru.com/nr/210/5117/</vt:lpwstr>
      </vt:variant>
      <vt:variant>
        <vt:lpwstr/>
      </vt:variant>
      <vt:variant>
        <vt:i4>1638452</vt:i4>
      </vt:variant>
      <vt:variant>
        <vt:i4>50</vt:i4>
      </vt:variant>
      <vt:variant>
        <vt:i4>0</vt:i4>
      </vt:variant>
      <vt:variant>
        <vt:i4>5</vt:i4>
      </vt:variant>
      <vt:variant>
        <vt:lpwstr/>
      </vt:variant>
      <vt:variant>
        <vt:lpwstr>_Toc275876470</vt:lpwstr>
      </vt:variant>
      <vt:variant>
        <vt:i4>1572916</vt:i4>
      </vt:variant>
      <vt:variant>
        <vt:i4>44</vt:i4>
      </vt:variant>
      <vt:variant>
        <vt:i4>0</vt:i4>
      </vt:variant>
      <vt:variant>
        <vt:i4>5</vt:i4>
      </vt:variant>
      <vt:variant>
        <vt:lpwstr/>
      </vt:variant>
      <vt:variant>
        <vt:lpwstr>_Toc275876469</vt:lpwstr>
      </vt:variant>
      <vt:variant>
        <vt:i4>1572916</vt:i4>
      </vt:variant>
      <vt:variant>
        <vt:i4>41</vt:i4>
      </vt:variant>
      <vt:variant>
        <vt:i4>0</vt:i4>
      </vt:variant>
      <vt:variant>
        <vt:i4>5</vt:i4>
      </vt:variant>
      <vt:variant>
        <vt:lpwstr/>
      </vt:variant>
      <vt:variant>
        <vt:lpwstr>_Toc275876468</vt:lpwstr>
      </vt:variant>
      <vt:variant>
        <vt:i4>1572916</vt:i4>
      </vt:variant>
      <vt:variant>
        <vt:i4>35</vt:i4>
      </vt:variant>
      <vt:variant>
        <vt:i4>0</vt:i4>
      </vt:variant>
      <vt:variant>
        <vt:i4>5</vt:i4>
      </vt:variant>
      <vt:variant>
        <vt:lpwstr/>
      </vt:variant>
      <vt:variant>
        <vt:lpwstr>_Toc275876467</vt:lpwstr>
      </vt:variant>
      <vt:variant>
        <vt:i4>1572916</vt:i4>
      </vt:variant>
      <vt:variant>
        <vt:i4>29</vt:i4>
      </vt:variant>
      <vt:variant>
        <vt:i4>0</vt:i4>
      </vt:variant>
      <vt:variant>
        <vt:i4>5</vt:i4>
      </vt:variant>
      <vt:variant>
        <vt:lpwstr/>
      </vt:variant>
      <vt:variant>
        <vt:lpwstr>_Toc275876466</vt:lpwstr>
      </vt:variant>
      <vt:variant>
        <vt:i4>1572916</vt:i4>
      </vt:variant>
      <vt:variant>
        <vt:i4>23</vt:i4>
      </vt:variant>
      <vt:variant>
        <vt:i4>0</vt:i4>
      </vt:variant>
      <vt:variant>
        <vt:i4>5</vt:i4>
      </vt:variant>
      <vt:variant>
        <vt:lpwstr/>
      </vt:variant>
      <vt:variant>
        <vt:lpwstr>_Toc275876464</vt:lpwstr>
      </vt:variant>
      <vt:variant>
        <vt:i4>1572916</vt:i4>
      </vt:variant>
      <vt:variant>
        <vt:i4>20</vt:i4>
      </vt:variant>
      <vt:variant>
        <vt:i4>0</vt:i4>
      </vt:variant>
      <vt:variant>
        <vt:i4>5</vt:i4>
      </vt:variant>
      <vt:variant>
        <vt:lpwstr/>
      </vt:variant>
      <vt:variant>
        <vt:lpwstr>_Toc275876463</vt:lpwstr>
      </vt:variant>
      <vt:variant>
        <vt:i4>1572916</vt:i4>
      </vt:variant>
      <vt:variant>
        <vt:i4>14</vt:i4>
      </vt:variant>
      <vt:variant>
        <vt:i4>0</vt:i4>
      </vt:variant>
      <vt:variant>
        <vt:i4>5</vt:i4>
      </vt:variant>
      <vt:variant>
        <vt:lpwstr/>
      </vt:variant>
      <vt:variant>
        <vt:lpwstr>_Toc275876462</vt:lpwstr>
      </vt:variant>
      <vt:variant>
        <vt:i4>1572916</vt:i4>
      </vt:variant>
      <vt:variant>
        <vt:i4>8</vt:i4>
      </vt:variant>
      <vt:variant>
        <vt:i4>0</vt:i4>
      </vt:variant>
      <vt:variant>
        <vt:i4>5</vt:i4>
      </vt:variant>
      <vt:variant>
        <vt:lpwstr/>
      </vt:variant>
      <vt:variant>
        <vt:lpwstr>_Toc275876461</vt:lpwstr>
      </vt:variant>
      <vt:variant>
        <vt:i4>1572916</vt:i4>
      </vt:variant>
      <vt:variant>
        <vt:i4>2</vt:i4>
      </vt:variant>
      <vt:variant>
        <vt:i4>0</vt:i4>
      </vt:variant>
      <vt:variant>
        <vt:i4>5</vt:i4>
      </vt:variant>
      <vt:variant>
        <vt:lpwstr/>
      </vt:variant>
      <vt:variant>
        <vt:lpwstr>_Toc275876460</vt:lpwstr>
      </vt:variant>
      <vt:variant>
        <vt:i4>5767224</vt:i4>
      </vt:variant>
      <vt:variant>
        <vt:i4>-1</vt:i4>
      </vt:variant>
      <vt:variant>
        <vt:i4>1027</vt:i4>
      </vt:variant>
      <vt:variant>
        <vt:i4>1</vt:i4>
      </vt:variant>
      <vt:variant>
        <vt:lpwstr>http://www.demoscope.ru/weekly/2010/0415/img/b_graf06.jpg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cp:lastModifiedBy>Irina</cp:lastModifiedBy>
  <cp:revision>2</cp:revision>
  <dcterms:created xsi:type="dcterms:W3CDTF">2014-09-15T05:28:00Z</dcterms:created>
  <dcterms:modified xsi:type="dcterms:W3CDTF">2014-09-15T05:28:00Z</dcterms:modified>
</cp:coreProperties>
</file>