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CC7" w:rsidRDefault="007F1CC7" w:rsidP="00295EDA">
      <w:pPr>
        <w:spacing w:line="360" w:lineRule="auto"/>
        <w:ind w:firstLine="709"/>
        <w:jc w:val="both"/>
        <w:rPr>
          <w:b/>
          <w:sz w:val="28"/>
          <w:szCs w:val="28"/>
          <w:lang w:val="uk-UA"/>
        </w:rPr>
      </w:pPr>
    </w:p>
    <w:p w:rsidR="00016FE6" w:rsidRPr="00295EDA" w:rsidRDefault="00016FE6" w:rsidP="00295EDA">
      <w:pPr>
        <w:spacing w:line="360" w:lineRule="auto"/>
        <w:ind w:firstLine="709"/>
        <w:jc w:val="both"/>
        <w:rPr>
          <w:b/>
          <w:sz w:val="28"/>
          <w:szCs w:val="28"/>
          <w:lang w:val="uk-UA"/>
        </w:rPr>
      </w:pPr>
      <w:r w:rsidRPr="00295EDA">
        <w:rPr>
          <w:b/>
          <w:sz w:val="28"/>
          <w:szCs w:val="28"/>
          <w:lang w:val="uk-UA"/>
        </w:rPr>
        <w:t>Методи прийняття стратегічних управлінських рішень</w:t>
      </w:r>
    </w:p>
    <w:p w:rsidR="00016FE6" w:rsidRPr="00295EDA" w:rsidRDefault="00016FE6" w:rsidP="00295EDA">
      <w:pPr>
        <w:spacing w:line="360" w:lineRule="auto"/>
        <w:ind w:firstLine="709"/>
        <w:jc w:val="both"/>
        <w:rPr>
          <w:sz w:val="28"/>
          <w:szCs w:val="28"/>
          <w:lang w:val="uk-UA"/>
        </w:rPr>
      </w:pPr>
    </w:p>
    <w:p w:rsidR="00016FE6" w:rsidRPr="00295EDA" w:rsidRDefault="00016FE6" w:rsidP="00295EDA">
      <w:pPr>
        <w:spacing w:line="360" w:lineRule="auto"/>
        <w:ind w:firstLine="709"/>
        <w:jc w:val="both"/>
        <w:rPr>
          <w:sz w:val="28"/>
          <w:szCs w:val="28"/>
        </w:rPr>
      </w:pPr>
      <w:r w:rsidRPr="00295EDA">
        <w:rPr>
          <w:sz w:val="28"/>
          <w:szCs w:val="28"/>
          <w:lang w:val="uk-UA"/>
        </w:rPr>
        <w:t>Процес прийняття управлінських рішень є, по суті, процесом постійного пошуку та адаптації методів до умов функціонування організації (підрозділу) і специфіки прогнозованих цілей (проблемних ситуацій). У даному контексті надзвичайно важливим є творчий потенціал методів рішень, що виражається у вірогідності вироблення, на основі властивих ним технологій, ефективного рішення.</w:t>
      </w:r>
    </w:p>
    <w:p w:rsidR="00016FE6" w:rsidRPr="00295EDA" w:rsidRDefault="00016FE6" w:rsidP="00295EDA">
      <w:pPr>
        <w:spacing w:line="360" w:lineRule="auto"/>
        <w:ind w:firstLine="709"/>
        <w:jc w:val="both"/>
        <w:rPr>
          <w:sz w:val="28"/>
          <w:szCs w:val="28"/>
          <w:lang w:val="uk-UA"/>
        </w:rPr>
      </w:pPr>
      <w:r w:rsidRPr="00295EDA">
        <w:rPr>
          <w:sz w:val="28"/>
          <w:szCs w:val="28"/>
          <w:lang w:val="uk-UA"/>
        </w:rPr>
        <w:t>Процедури реалізації конкретних методів прийняття управлінських рішень можуть реалізовуватися як формальним чином - із застосуванням економіко-математичного інструментарію, так і неформальними засобами - на основі висновків ОПР чи залучених експертів у процесі управлінської діяльності і, зрозуміло, в рамках методів менеджменту (табл. 1).</w:t>
      </w:r>
    </w:p>
    <w:p w:rsidR="00295EDA" w:rsidRDefault="00295EDA" w:rsidP="00295EDA">
      <w:pPr>
        <w:shd w:val="clear" w:color="auto" w:fill="FFFFFF"/>
        <w:spacing w:line="360" w:lineRule="auto"/>
        <w:ind w:firstLine="709"/>
        <w:jc w:val="both"/>
        <w:rPr>
          <w:iCs/>
          <w:sz w:val="28"/>
          <w:szCs w:val="28"/>
          <w:lang w:val="uk-UA"/>
        </w:rPr>
      </w:pPr>
    </w:p>
    <w:p w:rsidR="00016FE6" w:rsidRPr="00295EDA" w:rsidRDefault="00016FE6" w:rsidP="00295EDA">
      <w:pPr>
        <w:shd w:val="clear" w:color="auto" w:fill="FFFFFF"/>
        <w:spacing w:line="360" w:lineRule="auto"/>
        <w:ind w:firstLine="709"/>
        <w:jc w:val="both"/>
        <w:rPr>
          <w:sz w:val="28"/>
          <w:szCs w:val="28"/>
        </w:rPr>
      </w:pPr>
      <w:r w:rsidRPr="00295EDA">
        <w:rPr>
          <w:iCs/>
          <w:sz w:val="28"/>
          <w:szCs w:val="28"/>
          <w:lang w:val="uk-UA"/>
        </w:rPr>
        <w:t>Таблиця 1</w:t>
      </w:r>
      <w:r w:rsidR="00295EDA">
        <w:rPr>
          <w:iCs/>
          <w:sz w:val="28"/>
          <w:szCs w:val="28"/>
          <w:lang w:val="uk-UA"/>
        </w:rPr>
        <w:t xml:space="preserve">. </w:t>
      </w:r>
      <w:r w:rsidRPr="00295EDA">
        <w:rPr>
          <w:sz w:val="28"/>
          <w:szCs w:val="28"/>
          <w:lang w:val="uk-UA"/>
        </w:rPr>
        <w:t>Методи менеджменту</w:t>
      </w:r>
    </w:p>
    <w:tbl>
      <w:tblPr>
        <w:tblStyle w:val="a3"/>
        <w:tblW w:w="8789" w:type="dxa"/>
        <w:jc w:val="center"/>
        <w:tblLook w:val="01E0" w:firstRow="1" w:lastRow="1" w:firstColumn="1" w:lastColumn="1" w:noHBand="0" w:noVBand="0"/>
      </w:tblPr>
      <w:tblGrid>
        <w:gridCol w:w="2463"/>
        <w:gridCol w:w="36"/>
        <w:gridCol w:w="6290"/>
      </w:tblGrid>
      <w:tr w:rsidR="00016FE6" w:rsidRPr="00295EDA">
        <w:trPr>
          <w:jc w:val="center"/>
        </w:trPr>
        <w:tc>
          <w:tcPr>
            <w:tcW w:w="2499" w:type="dxa"/>
            <w:gridSpan w:val="2"/>
          </w:tcPr>
          <w:p w:rsidR="00016FE6" w:rsidRPr="00295EDA" w:rsidRDefault="00016FE6" w:rsidP="00295EDA">
            <w:pPr>
              <w:spacing w:line="360" w:lineRule="auto"/>
              <w:jc w:val="both"/>
              <w:rPr>
                <w:szCs w:val="24"/>
              </w:rPr>
            </w:pPr>
            <w:r w:rsidRPr="00295EDA">
              <w:rPr>
                <w:szCs w:val="24"/>
                <w:lang w:val="uk-UA"/>
              </w:rPr>
              <w:t>Назва методів</w:t>
            </w:r>
          </w:p>
        </w:tc>
        <w:tc>
          <w:tcPr>
            <w:tcW w:w="6290" w:type="dxa"/>
          </w:tcPr>
          <w:p w:rsidR="00016FE6" w:rsidRPr="00295EDA" w:rsidRDefault="00016FE6" w:rsidP="00295EDA">
            <w:pPr>
              <w:spacing w:line="360" w:lineRule="auto"/>
              <w:jc w:val="both"/>
              <w:rPr>
                <w:szCs w:val="24"/>
              </w:rPr>
            </w:pPr>
            <w:r w:rsidRPr="00295EDA">
              <w:rPr>
                <w:szCs w:val="24"/>
                <w:lang w:val="uk-UA"/>
              </w:rPr>
              <w:t>Коротка характеристика</w:t>
            </w:r>
          </w:p>
        </w:tc>
      </w:tr>
      <w:tr w:rsidR="00016FE6" w:rsidRPr="00295EDA">
        <w:trPr>
          <w:jc w:val="center"/>
        </w:trPr>
        <w:tc>
          <w:tcPr>
            <w:tcW w:w="2499" w:type="dxa"/>
            <w:gridSpan w:val="2"/>
          </w:tcPr>
          <w:p w:rsidR="00016FE6" w:rsidRPr="00295EDA" w:rsidRDefault="00016FE6" w:rsidP="00295EDA">
            <w:pPr>
              <w:spacing w:line="360" w:lineRule="auto"/>
              <w:jc w:val="both"/>
              <w:rPr>
                <w:szCs w:val="24"/>
                <w:lang w:val="uk-UA"/>
              </w:rPr>
            </w:pPr>
            <w:r w:rsidRPr="00295EDA">
              <w:rPr>
                <w:szCs w:val="24"/>
                <w:lang w:val="uk-UA"/>
              </w:rPr>
              <w:t xml:space="preserve">Організаційно- </w:t>
            </w:r>
          </w:p>
          <w:p w:rsidR="00016FE6" w:rsidRPr="00295EDA" w:rsidRDefault="00016FE6" w:rsidP="00295EDA">
            <w:pPr>
              <w:spacing w:line="360" w:lineRule="auto"/>
              <w:jc w:val="both"/>
              <w:rPr>
                <w:szCs w:val="24"/>
              </w:rPr>
            </w:pPr>
            <w:r w:rsidRPr="00295EDA">
              <w:rPr>
                <w:szCs w:val="24"/>
                <w:lang w:val="uk-UA"/>
              </w:rPr>
              <w:t>правові методи</w:t>
            </w:r>
          </w:p>
        </w:tc>
        <w:tc>
          <w:tcPr>
            <w:tcW w:w="6290" w:type="dxa"/>
          </w:tcPr>
          <w:p w:rsidR="00016FE6" w:rsidRPr="00295EDA" w:rsidRDefault="00016FE6" w:rsidP="00295EDA">
            <w:pPr>
              <w:spacing w:line="360" w:lineRule="auto"/>
              <w:jc w:val="both"/>
              <w:rPr>
                <w:szCs w:val="24"/>
              </w:rPr>
            </w:pPr>
            <w:r w:rsidRPr="00295EDA">
              <w:rPr>
                <w:szCs w:val="24"/>
                <w:lang w:val="uk-UA"/>
              </w:rPr>
              <w:t>Визначають основні межі роботи: напрям діяльності підприємства, її організаційно-правову форму, умовні функціонування, структуру організації, а також регламентують права і відповідальність персоналу тощо</w:t>
            </w:r>
          </w:p>
        </w:tc>
      </w:tr>
      <w:tr w:rsidR="00016FE6" w:rsidRPr="00295EDA">
        <w:trPr>
          <w:jc w:val="center"/>
        </w:trPr>
        <w:tc>
          <w:tcPr>
            <w:tcW w:w="2499" w:type="dxa"/>
            <w:gridSpan w:val="2"/>
          </w:tcPr>
          <w:p w:rsidR="00016FE6" w:rsidRPr="00295EDA" w:rsidRDefault="00016FE6" w:rsidP="00295EDA">
            <w:pPr>
              <w:spacing w:line="360" w:lineRule="auto"/>
              <w:jc w:val="both"/>
              <w:rPr>
                <w:szCs w:val="24"/>
                <w:lang w:val="uk-UA"/>
              </w:rPr>
            </w:pPr>
            <w:r w:rsidRPr="00295EDA">
              <w:rPr>
                <w:szCs w:val="24"/>
                <w:lang w:val="uk-UA"/>
              </w:rPr>
              <w:t xml:space="preserve">Адміністративні </w:t>
            </w:r>
          </w:p>
          <w:p w:rsidR="00016FE6" w:rsidRPr="00295EDA" w:rsidRDefault="00016FE6" w:rsidP="00295EDA">
            <w:pPr>
              <w:spacing w:line="360" w:lineRule="auto"/>
              <w:jc w:val="both"/>
              <w:rPr>
                <w:szCs w:val="24"/>
              </w:rPr>
            </w:pPr>
            <w:r w:rsidRPr="00295EDA">
              <w:rPr>
                <w:szCs w:val="24"/>
                <w:lang w:val="uk-UA"/>
              </w:rPr>
              <w:t>методи</w:t>
            </w:r>
            <w:r w:rsidR="00295EDA" w:rsidRPr="00295EDA">
              <w:rPr>
                <w:szCs w:val="24"/>
                <w:lang w:val="uk-UA"/>
              </w:rPr>
              <w:t xml:space="preserve"> </w:t>
            </w:r>
            <w:r w:rsidRPr="00295EDA">
              <w:rPr>
                <w:szCs w:val="24"/>
                <w:lang w:val="uk-UA"/>
              </w:rPr>
              <w:t>управління</w:t>
            </w:r>
          </w:p>
        </w:tc>
        <w:tc>
          <w:tcPr>
            <w:tcW w:w="6290" w:type="dxa"/>
          </w:tcPr>
          <w:p w:rsidR="00016FE6" w:rsidRPr="00295EDA" w:rsidRDefault="00016FE6" w:rsidP="00295EDA">
            <w:pPr>
              <w:spacing w:line="360" w:lineRule="auto"/>
              <w:jc w:val="both"/>
              <w:rPr>
                <w:szCs w:val="24"/>
              </w:rPr>
            </w:pPr>
            <w:r w:rsidRPr="00295EDA">
              <w:rPr>
                <w:szCs w:val="24"/>
                <w:lang w:val="uk-UA"/>
              </w:rPr>
              <w:t>Припускають, що вся діяльність організації ґрунтується на жорсткому підпорядкуванні працівників і на їх беззаперечному виконанні вказівок, розпоряджень, наказів. Дана група методів застосовується за умови надання значної ваги організаційній культурі підприємства, відповідно до якої може бути ухвалено тільки однозначне рішення; коли дуже вузький вибір можливих варіантів рішення або якщо не береться до уваги ініціатива підлеглих. Особливою рисою такого методу є заохочення старанності, а не ініціативності. Як наслідок, ефективність цієї групи методів значно обмежується, оскільки не враховує і не використовує всіх можливостей організації.</w:t>
            </w:r>
          </w:p>
        </w:tc>
      </w:tr>
      <w:tr w:rsidR="00016FE6" w:rsidRPr="00295EDA">
        <w:trPr>
          <w:jc w:val="center"/>
        </w:trPr>
        <w:tc>
          <w:tcPr>
            <w:tcW w:w="2499" w:type="dxa"/>
            <w:gridSpan w:val="2"/>
          </w:tcPr>
          <w:p w:rsidR="00016FE6" w:rsidRPr="00295EDA" w:rsidRDefault="00016FE6" w:rsidP="00295EDA">
            <w:pPr>
              <w:spacing w:line="360" w:lineRule="auto"/>
              <w:jc w:val="both"/>
              <w:rPr>
                <w:szCs w:val="24"/>
              </w:rPr>
            </w:pPr>
            <w:r w:rsidRPr="00295EDA">
              <w:rPr>
                <w:szCs w:val="24"/>
                <w:lang w:val="uk-UA"/>
              </w:rPr>
              <w:t>Економічні</w:t>
            </w:r>
          </w:p>
        </w:tc>
        <w:tc>
          <w:tcPr>
            <w:tcW w:w="6290" w:type="dxa"/>
          </w:tcPr>
          <w:p w:rsidR="00016FE6" w:rsidRPr="00295EDA" w:rsidRDefault="00016FE6" w:rsidP="00295EDA">
            <w:pPr>
              <w:spacing w:line="360" w:lineRule="auto"/>
              <w:jc w:val="both"/>
              <w:rPr>
                <w:szCs w:val="24"/>
              </w:rPr>
            </w:pPr>
            <w:r w:rsidRPr="00295EDA">
              <w:rPr>
                <w:szCs w:val="24"/>
                <w:lang w:val="uk-UA"/>
              </w:rPr>
              <w:t>Базуються на матеріальній зацікавленості працівників І дають змогу активізувати їх діяльність. Дана група методів у поєднанні з адміністративними може привести до високих результатів. Це пов'язано з тим, що разом з дисциплінованістю і відповідальністю за прийняті рішення на підприємстві стимулюється ініціативність</w:t>
            </w:r>
            <w:r w:rsidR="00295EDA" w:rsidRPr="00295EDA">
              <w:rPr>
                <w:szCs w:val="24"/>
                <w:lang w:val="uk-UA"/>
              </w:rPr>
              <w:t xml:space="preserve"> </w:t>
            </w:r>
            <w:r w:rsidRPr="00295EDA">
              <w:rPr>
                <w:szCs w:val="24"/>
                <w:lang w:val="uk-UA"/>
              </w:rPr>
              <w:t>працівників,</w:t>
            </w:r>
            <w:r w:rsidR="00295EDA" w:rsidRPr="00295EDA">
              <w:rPr>
                <w:szCs w:val="24"/>
                <w:lang w:val="uk-UA"/>
              </w:rPr>
              <w:t xml:space="preserve"> </w:t>
            </w:r>
            <w:r w:rsidRPr="00295EDA">
              <w:rPr>
                <w:szCs w:val="24"/>
                <w:lang w:val="uk-UA"/>
              </w:rPr>
              <w:t>і,</w:t>
            </w:r>
            <w:r w:rsidR="00295EDA" w:rsidRPr="00295EDA">
              <w:rPr>
                <w:szCs w:val="24"/>
                <w:lang w:val="uk-UA"/>
              </w:rPr>
              <w:t xml:space="preserve"> </w:t>
            </w:r>
            <w:r w:rsidRPr="00295EDA">
              <w:rPr>
                <w:szCs w:val="24"/>
                <w:lang w:val="uk-UA"/>
              </w:rPr>
              <w:t>як</w:t>
            </w:r>
            <w:r w:rsidR="00295EDA" w:rsidRPr="00295EDA">
              <w:rPr>
                <w:szCs w:val="24"/>
                <w:lang w:val="uk-UA"/>
              </w:rPr>
              <w:t xml:space="preserve"> </w:t>
            </w:r>
            <w:r w:rsidRPr="00295EDA">
              <w:rPr>
                <w:szCs w:val="24"/>
                <w:lang w:val="uk-UA"/>
              </w:rPr>
              <w:t>наслідок,</w:t>
            </w:r>
            <w:r w:rsidR="00295EDA" w:rsidRPr="00295EDA">
              <w:rPr>
                <w:szCs w:val="24"/>
                <w:lang w:val="uk-UA"/>
              </w:rPr>
              <w:t xml:space="preserve"> </w:t>
            </w:r>
            <w:r w:rsidRPr="00295EDA">
              <w:rPr>
                <w:szCs w:val="24"/>
                <w:lang w:val="uk-UA"/>
              </w:rPr>
              <w:t>підвищується ефективність організації. В результаті підприємство одержує додатковий прибуток за рахунок зниження витрат, з якої виплачуються премії учасникам робіт або всім співробітникам. Для більшої заінтересованості працівників грошові виплати (заробітна платня, премії) прив'язуються до прибутку або досягнутих результатів.</w:t>
            </w:r>
          </w:p>
        </w:tc>
      </w:tr>
      <w:tr w:rsidR="00254D17" w:rsidRPr="00295EDA">
        <w:trPr>
          <w:jc w:val="center"/>
        </w:trPr>
        <w:tc>
          <w:tcPr>
            <w:tcW w:w="2463" w:type="dxa"/>
          </w:tcPr>
          <w:p w:rsidR="00254D17" w:rsidRPr="00295EDA" w:rsidRDefault="00254D17" w:rsidP="00295EDA">
            <w:pPr>
              <w:spacing w:line="360" w:lineRule="auto"/>
              <w:jc w:val="both"/>
              <w:rPr>
                <w:szCs w:val="24"/>
                <w:lang w:val="uk-UA"/>
              </w:rPr>
            </w:pPr>
            <w:r w:rsidRPr="00295EDA">
              <w:rPr>
                <w:szCs w:val="24"/>
                <w:lang w:val="uk-UA"/>
              </w:rPr>
              <w:t>Соціально-</w:t>
            </w:r>
          </w:p>
          <w:p w:rsidR="00254D17" w:rsidRPr="00295EDA" w:rsidRDefault="00254D17" w:rsidP="00295EDA">
            <w:pPr>
              <w:spacing w:line="360" w:lineRule="auto"/>
              <w:jc w:val="both"/>
              <w:rPr>
                <w:szCs w:val="24"/>
                <w:lang w:val="uk-UA"/>
              </w:rPr>
            </w:pPr>
            <w:r w:rsidRPr="00295EDA">
              <w:rPr>
                <w:szCs w:val="24"/>
                <w:lang w:val="uk-UA"/>
              </w:rPr>
              <w:t>економічні</w:t>
            </w:r>
          </w:p>
        </w:tc>
        <w:tc>
          <w:tcPr>
            <w:tcW w:w="6326" w:type="dxa"/>
            <w:gridSpan w:val="2"/>
          </w:tcPr>
          <w:p w:rsidR="00254D17" w:rsidRPr="00295EDA" w:rsidRDefault="00254D17" w:rsidP="00295EDA">
            <w:pPr>
              <w:spacing w:line="360" w:lineRule="auto"/>
              <w:jc w:val="both"/>
              <w:rPr>
                <w:szCs w:val="24"/>
                <w:lang w:val="uk-UA"/>
              </w:rPr>
            </w:pPr>
            <w:r w:rsidRPr="00295EDA">
              <w:rPr>
                <w:szCs w:val="24"/>
                <w:lang w:val="uk-UA"/>
              </w:rPr>
              <w:t>Є</w:t>
            </w:r>
            <w:r w:rsidR="00295EDA" w:rsidRPr="00295EDA">
              <w:rPr>
                <w:szCs w:val="24"/>
                <w:lang w:val="uk-UA"/>
              </w:rPr>
              <w:t xml:space="preserve"> </w:t>
            </w:r>
            <w:r w:rsidRPr="00295EDA">
              <w:rPr>
                <w:szCs w:val="24"/>
                <w:lang w:val="uk-UA"/>
              </w:rPr>
              <w:t>набагато</w:t>
            </w:r>
            <w:r w:rsidR="00295EDA" w:rsidRPr="00295EDA">
              <w:rPr>
                <w:szCs w:val="24"/>
                <w:lang w:val="uk-UA"/>
              </w:rPr>
              <w:t xml:space="preserve"> </w:t>
            </w:r>
            <w:r w:rsidRPr="00295EDA">
              <w:rPr>
                <w:szCs w:val="24"/>
                <w:lang w:val="uk-UA"/>
              </w:rPr>
              <w:t>ефективнішими,</w:t>
            </w:r>
            <w:r w:rsidR="00295EDA" w:rsidRPr="00295EDA">
              <w:rPr>
                <w:szCs w:val="24"/>
                <w:lang w:val="uk-UA"/>
              </w:rPr>
              <w:t xml:space="preserve"> </w:t>
            </w:r>
            <w:r w:rsidRPr="00295EDA">
              <w:rPr>
                <w:szCs w:val="24"/>
                <w:lang w:val="uk-UA"/>
              </w:rPr>
              <w:t>ніж</w:t>
            </w:r>
            <w:r w:rsidR="00295EDA" w:rsidRPr="00295EDA">
              <w:rPr>
                <w:szCs w:val="24"/>
                <w:lang w:val="uk-UA"/>
              </w:rPr>
              <w:t xml:space="preserve"> </w:t>
            </w:r>
            <w:r w:rsidRPr="00295EDA">
              <w:rPr>
                <w:szCs w:val="24"/>
                <w:lang w:val="uk-UA"/>
              </w:rPr>
              <w:t>адміністративні</w:t>
            </w:r>
            <w:r w:rsidR="00295EDA" w:rsidRPr="00295EDA">
              <w:rPr>
                <w:szCs w:val="24"/>
                <w:lang w:val="uk-UA"/>
              </w:rPr>
              <w:t xml:space="preserve"> </w:t>
            </w:r>
            <w:r w:rsidRPr="00295EDA">
              <w:rPr>
                <w:szCs w:val="24"/>
                <w:lang w:val="uk-UA"/>
              </w:rPr>
              <w:t>й</w:t>
            </w:r>
            <w:r w:rsidR="00295EDA" w:rsidRPr="00295EDA">
              <w:rPr>
                <w:iCs/>
                <w:szCs w:val="24"/>
                <w:lang w:val="uk-UA"/>
              </w:rPr>
              <w:t xml:space="preserve"> </w:t>
            </w:r>
            <w:r w:rsidRPr="00295EDA">
              <w:rPr>
                <w:szCs w:val="24"/>
                <w:lang w:val="uk-UA"/>
              </w:rPr>
              <w:t>економічні, що може бути пов'язане з тим, що матеріальна винагорода задовольняє основні потреби працівника і у нього виникають потреби вищого порядку (за теорією мотивації Маслоу)</w:t>
            </w:r>
          </w:p>
        </w:tc>
      </w:tr>
      <w:tr w:rsidR="00254D17" w:rsidRPr="00295EDA">
        <w:trPr>
          <w:jc w:val="center"/>
        </w:trPr>
        <w:tc>
          <w:tcPr>
            <w:tcW w:w="2463" w:type="dxa"/>
          </w:tcPr>
          <w:p w:rsidR="00254D17" w:rsidRPr="00295EDA" w:rsidRDefault="00254D17" w:rsidP="00295EDA">
            <w:pPr>
              <w:spacing w:line="360" w:lineRule="auto"/>
              <w:jc w:val="both"/>
              <w:rPr>
                <w:szCs w:val="24"/>
                <w:lang w:val="uk-UA"/>
              </w:rPr>
            </w:pPr>
            <w:r w:rsidRPr="00295EDA">
              <w:rPr>
                <w:szCs w:val="24"/>
                <w:lang w:val="uk-UA"/>
              </w:rPr>
              <w:t>Соціально- психологічні</w:t>
            </w:r>
          </w:p>
        </w:tc>
        <w:tc>
          <w:tcPr>
            <w:tcW w:w="6326" w:type="dxa"/>
            <w:gridSpan w:val="2"/>
          </w:tcPr>
          <w:p w:rsidR="00254D17" w:rsidRPr="00295EDA" w:rsidRDefault="00254D17" w:rsidP="00295EDA">
            <w:pPr>
              <w:spacing w:line="360" w:lineRule="auto"/>
              <w:jc w:val="both"/>
              <w:rPr>
                <w:szCs w:val="24"/>
                <w:lang w:val="uk-UA"/>
              </w:rPr>
            </w:pPr>
            <w:r w:rsidRPr="00295EDA">
              <w:rPr>
                <w:szCs w:val="24"/>
                <w:lang w:val="uk-UA"/>
              </w:rPr>
              <w:t>Різновиди: створення</w:t>
            </w:r>
            <w:r w:rsidR="00295EDA" w:rsidRPr="00295EDA">
              <w:rPr>
                <w:szCs w:val="24"/>
                <w:lang w:val="uk-UA"/>
              </w:rPr>
              <w:t xml:space="preserve"> </w:t>
            </w:r>
            <w:r w:rsidRPr="00295EDA">
              <w:rPr>
                <w:szCs w:val="24"/>
                <w:lang w:val="uk-UA"/>
              </w:rPr>
              <w:t>сприятливого</w:t>
            </w:r>
            <w:r w:rsidR="00295EDA" w:rsidRPr="00295EDA">
              <w:rPr>
                <w:szCs w:val="24"/>
                <w:lang w:val="uk-UA"/>
              </w:rPr>
              <w:t xml:space="preserve"> </w:t>
            </w:r>
            <w:r w:rsidRPr="00295EDA">
              <w:rPr>
                <w:szCs w:val="24"/>
                <w:lang w:val="uk-UA"/>
              </w:rPr>
              <w:t xml:space="preserve">морально-психологічного клімату в колективі і поважних (довірчих) відносин між керівником і підлеглими; </w:t>
            </w:r>
          </w:p>
          <w:p w:rsidR="00254D17" w:rsidRPr="00295EDA" w:rsidRDefault="00254D17" w:rsidP="00295EDA">
            <w:pPr>
              <w:spacing w:line="360" w:lineRule="auto"/>
              <w:jc w:val="both"/>
              <w:rPr>
                <w:szCs w:val="24"/>
                <w:lang w:val="uk-UA"/>
              </w:rPr>
            </w:pPr>
            <w:r w:rsidRPr="00295EDA">
              <w:rPr>
                <w:szCs w:val="24"/>
                <w:lang w:val="uk-UA"/>
              </w:rPr>
              <w:t>надання можливості розвитку і реалізації особистих здібностей працівників, що в результаті приведе до підвищення задоволеності і, як наслідок, ефективності діяльності співробітників і підприємства в цілому</w:t>
            </w:r>
          </w:p>
        </w:tc>
      </w:tr>
    </w:tbl>
    <w:p w:rsidR="00254D17" w:rsidRPr="00295EDA" w:rsidRDefault="00254D17" w:rsidP="00295EDA">
      <w:pPr>
        <w:spacing w:line="360" w:lineRule="auto"/>
        <w:ind w:firstLine="709"/>
        <w:jc w:val="both"/>
        <w:rPr>
          <w:sz w:val="28"/>
          <w:szCs w:val="28"/>
          <w:lang w:val="uk-UA"/>
        </w:rPr>
      </w:pPr>
    </w:p>
    <w:p w:rsidR="003D494F" w:rsidRPr="00295EDA" w:rsidRDefault="003D494F" w:rsidP="00295EDA">
      <w:pPr>
        <w:shd w:val="clear" w:color="auto" w:fill="FFFFFF"/>
        <w:spacing w:line="360" w:lineRule="auto"/>
        <w:ind w:firstLine="709"/>
        <w:jc w:val="both"/>
        <w:rPr>
          <w:sz w:val="28"/>
          <w:szCs w:val="28"/>
        </w:rPr>
      </w:pPr>
      <w:r w:rsidRPr="00295EDA">
        <w:rPr>
          <w:sz w:val="28"/>
          <w:szCs w:val="28"/>
          <w:lang w:val="uk-UA"/>
        </w:rPr>
        <w:t>Методи підготовки, розроблення УР передбачають або формування набору заходів організаційного, технологічного, економічного, правового і соціального характеру, спрямованих на досягнення мети, або вибір із уже раніше розроблених наборів. Методи реалізації УР - продовження методів розроблення. Вони включають практичне виконання набору заходів до одержання необхідного результату.</w:t>
      </w:r>
    </w:p>
    <w:p w:rsidR="003D494F" w:rsidRPr="00295EDA" w:rsidRDefault="003D494F" w:rsidP="00295EDA">
      <w:pPr>
        <w:spacing w:line="360" w:lineRule="auto"/>
        <w:ind w:firstLine="709"/>
        <w:jc w:val="both"/>
        <w:rPr>
          <w:sz w:val="28"/>
          <w:szCs w:val="28"/>
          <w:lang w:val="uk-UA"/>
        </w:rPr>
      </w:pPr>
      <w:r w:rsidRPr="00295EDA">
        <w:rPr>
          <w:sz w:val="28"/>
          <w:szCs w:val="28"/>
          <w:lang w:val="uk-UA"/>
        </w:rPr>
        <w:t>Методи прийняття управлінських рішень базуються на представленні процесу управління як сукупності процесів вирішення проблем і поділяються на групи:</w:t>
      </w:r>
    </w:p>
    <w:p w:rsidR="001C012D" w:rsidRPr="00295EDA" w:rsidRDefault="00E16B2C" w:rsidP="00295EDA">
      <w:pPr>
        <w:numPr>
          <w:ilvl w:val="0"/>
          <w:numId w:val="1"/>
        </w:numPr>
        <w:spacing w:line="360" w:lineRule="auto"/>
        <w:ind w:left="0" w:firstLine="709"/>
        <w:jc w:val="both"/>
        <w:rPr>
          <w:sz w:val="28"/>
          <w:szCs w:val="28"/>
          <w:lang w:val="uk-UA"/>
        </w:rPr>
      </w:pPr>
      <w:r w:rsidRPr="00295EDA">
        <w:rPr>
          <w:sz w:val="28"/>
          <w:szCs w:val="28"/>
          <w:lang w:val="uk-UA"/>
        </w:rPr>
        <w:t>методи</w:t>
      </w:r>
      <w:r w:rsidR="001C012D" w:rsidRPr="00295EDA">
        <w:rPr>
          <w:sz w:val="28"/>
          <w:szCs w:val="28"/>
          <w:lang w:val="en-US"/>
        </w:rPr>
        <w:t xml:space="preserve"> </w:t>
      </w:r>
      <w:r w:rsidR="001C012D" w:rsidRPr="00295EDA">
        <w:rPr>
          <w:sz w:val="28"/>
          <w:szCs w:val="28"/>
          <w:lang w:val="uk-UA"/>
        </w:rPr>
        <w:t>постановки проблем;</w:t>
      </w:r>
    </w:p>
    <w:p w:rsidR="001C012D" w:rsidRPr="00295EDA" w:rsidRDefault="001C012D" w:rsidP="00295EDA">
      <w:pPr>
        <w:numPr>
          <w:ilvl w:val="0"/>
          <w:numId w:val="1"/>
        </w:numPr>
        <w:spacing w:line="360" w:lineRule="auto"/>
        <w:ind w:left="0" w:firstLine="709"/>
        <w:jc w:val="both"/>
        <w:rPr>
          <w:sz w:val="28"/>
          <w:szCs w:val="28"/>
        </w:rPr>
      </w:pPr>
      <w:r w:rsidRPr="00295EDA">
        <w:rPr>
          <w:sz w:val="28"/>
          <w:szCs w:val="28"/>
          <w:lang w:val="uk-UA"/>
        </w:rPr>
        <w:t>методи вирішення проблем;</w:t>
      </w:r>
    </w:p>
    <w:p w:rsidR="001C012D" w:rsidRPr="00295EDA" w:rsidRDefault="001C012D" w:rsidP="00295EDA">
      <w:pPr>
        <w:numPr>
          <w:ilvl w:val="0"/>
          <w:numId w:val="1"/>
        </w:numPr>
        <w:spacing w:line="360" w:lineRule="auto"/>
        <w:ind w:left="0" w:firstLine="709"/>
        <w:jc w:val="both"/>
        <w:rPr>
          <w:sz w:val="28"/>
          <w:szCs w:val="28"/>
        </w:rPr>
      </w:pPr>
      <w:r w:rsidRPr="00295EDA">
        <w:rPr>
          <w:sz w:val="28"/>
          <w:szCs w:val="28"/>
          <w:lang w:val="uk-UA"/>
        </w:rPr>
        <w:t>методи організації виконання прийнятих рішень.</w:t>
      </w:r>
    </w:p>
    <w:p w:rsidR="00E16B2C" w:rsidRPr="003B059E" w:rsidRDefault="001C012D" w:rsidP="00295EDA">
      <w:pPr>
        <w:spacing w:line="360" w:lineRule="auto"/>
        <w:ind w:firstLine="709"/>
        <w:jc w:val="both"/>
        <w:rPr>
          <w:sz w:val="28"/>
          <w:szCs w:val="28"/>
          <w:lang w:val="uk-UA"/>
        </w:rPr>
      </w:pPr>
      <w:r w:rsidRPr="00295EDA">
        <w:rPr>
          <w:sz w:val="28"/>
          <w:szCs w:val="28"/>
          <w:lang w:val="uk-UA"/>
        </w:rPr>
        <w:t>Всю сукупність методів можна розбити на три великі групи:</w:t>
      </w:r>
    </w:p>
    <w:p w:rsidR="00AB34A4" w:rsidRDefault="00AB34A4" w:rsidP="00295EDA">
      <w:pPr>
        <w:spacing w:line="360" w:lineRule="auto"/>
        <w:ind w:firstLine="709"/>
        <w:jc w:val="both"/>
        <w:rPr>
          <w:sz w:val="28"/>
          <w:szCs w:val="28"/>
          <w:lang w:val="uk-UA"/>
        </w:rPr>
      </w:pPr>
    </w:p>
    <w:p w:rsidR="000A2370" w:rsidRPr="00295EDA" w:rsidRDefault="00AB34A4" w:rsidP="00295EDA">
      <w:pPr>
        <w:spacing w:line="360" w:lineRule="auto"/>
        <w:ind w:firstLine="709"/>
        <w:jc w:val="both"/>
        <w:rPr>
          <w:sz w:val="28"/>
          <w:szCs w:val="28"/>
          <w:lang w:val="uk-UA"/>
        </w:rPr>
      </w:pPr>
      <w:r>
        <w:rPr>
          <w:sz w:val="28"/>
          <w:szCs w:val="28"/>
          <w:lang w:val="uk-UA"/>
        </w:rPr>
        <w:br w:type="page"/>
      </w:r>
      <w:r w:rsidR="000A2370" w:rsidRPr="00295EDA">
        <w:rPr>
          <w:sz w:val="28"/>
          <w:szCs w:val="28"/>
          <w:lang w:val="uk-UA"/>
        </w:rPr>
        <w:t>Таблиця 2</w:t>
      </w:r>
      <w:r>
        <w:rPr>
          <w:sz w:val="28"/>
          <w:szCs w:val="28"/>
          <w:lang w:val="uk-UA"/>
        </w:rPr>
        <w:t xml:space="preserve">. </w:t>
      </w:r>
      <w:r w:rsidR="000A2370" w:rsidRPr="00295EDA">
        <w:rPr>
          <w:sz w:val="28"/>
          <w:szCs w:val="28"/>
          <w:lang w:val="uk-UA"/>
        </w:rPr>
        <w:t>Методи прийняття управлінських рішень</w:t>
      </w:r>
    </w:p>
    <w:tbl>
      <w:tblPr>
        <w:tblStyle w:val="a3"/>
        <w:tblW w:w="8789" w:type="dxa"/>
        <w:jc w:val="center"/>
        <w:tblLook w:val="01E0" w:firstRow="1" w:lastRow="1" w:firstColumn="1" w:lastColumn="1" w:noHBand="0" w:noVBand="0"/>
      </w:tblPr>
      <w:tblGrid>
        <w:gridCol w:w="917"/>
        <w:gridCol w:w="135"/>
        <w:gridCol w:w="2995"/>
        <w:gridCol w:w="194"/>
        <w:gridCol w:w="4548"/>
      </w:tblGrid>
      <w:tr w:rsidR="000A2370" w:rsidRPr="00AB34A4">
        <w:trPr>
          <w:jc w:val="center"/>
        </w:trPr>
        <w:tc>
          <w:tcPr>
            <w:tcW w:w="1052" w:type="dxa"/>
            <w:gridSpan w:val="2"/>
          </w:tcPr>
          <w:p w:rsidR="000A2370" w:rsidRPr="00AB34A4" w:rsidRDefault="000A2370" w:rsidP="00AB34A4">
            <w:pPr>
              <w:spacing w:line="360" w:lineRule="auto"/>
              <w:jc w:val="both"/>
              <w:rPr>
                <w:szCs w:val="24"/>
                <w:lang w:val="uk-UA"/>
              </w:rPr>
            </w:pPr>
            <w:r w:rsidRPr="00AB34A4">
              <w:rPr>
                <w:szCs w:val="24"/>
                <w:lang w:val="uk-UA"/>
              </w:rPr>
              <w:t>№</w:t>
            </w:r>
          </w:p>
        </w:tc>
        <w:tc>
          <w:tcPr>
            <w:tcW w:w="3189" w:type="dxa"/>
            <w:gridSpan w:val="2"/>
          </w:tcPr>
          <w:p w:rsidR="000A2370" w:rsidRPr="00AB34A4" w:rsidRDefault="000A2370" w:rsidP="00AB34A4">
            <w:pPr>
              <w:spacing w:line="360" w:lineRule="auto"/>
              <w:jc w:val="both"/>
              <w:rPr>
                <w:szCs w:val="24"/>
                <w:lang w:val="uk-UA"/>
              </w:rPr>
            </w:pPr>
            <w:r w:rsidRPr="00AB34A4">
              <w:rPr>
                <w:szCs w:val="24"/>
                <w:lang w:val="uk-UA"/>
              </w:rPr>
              <w:t>Назва групи</w:t>
            </w:r>
          </w:p>
        </w:tc>
        <w:tc>
          <w:tcPr>
            <w:tcW w:w="4548" w:type="dxa"/>
          </w:tcPr>
          <w:p w:rsidR="000A2370" w:rsidRPr="00AB34A4" w:rsidRDefault="000A2370" w:rsidP="00AB34A4">
            <w:pPr>
              <w:spacing w:line="360" w:lineRule="auto"/>
              <w:jc w:val="both"/>
              <w:rPr>
                <w:szCs w:val="24"/>
                <w:lang w:val="uk-UA"/>
              </w:rPr>
            </w:pPr>
            <w:r w:rsidRPr="00AB34A4">
              <w:rPr>
                <w:szCs w:val="24"/>
                <w:lang w:val="uk-UA"/>
              </w:rPr>
              <w:t>Методи групи</w:t>
            </w:r>
          </w:p>
        </w:tc>
      </w:tr>
      <w:tr w:rsidR="000A2370" w:rsidRPr="00AB34A4">
        <w:trPr>
          <w:jc w:val="center"/>
        </w:trPr>
        <w:tc>
          <w:tcPr>
            <w:tcW w:w="1052" w:type="dxa"/>
            <w:gridSpan w:val="2"/>
          </w:tcPr>
          <w:p w:rsidR="000A2370" w:rsidRPr="00AB34A4" w:rsidRDefault="000A2370" w:rsidP="00AB34A4">
            <w:pPr>
              <w:spacing w:line="360" w:lineRule="auto"/>
              <w:jc w:val="both"/>
              <w:rPr>
                <w:szCs w:val="24"/>
                <w:lang w:val="uk-UA"/>
              </w:rPr>
            </w:pPr>
            <w:r w:rsidRPr="00AB34A4">
              <w:rPr>
                <w:szCs w:val="24"/>
                <w:lang w:val="uk-UA"/>
              </w:rPr>
              <w:t>1</w:t>
            </w:r>
          </w:p>
        </w:tc>
        <w:tc>
          <w:tcPr>
            <w:tcW w:w="3189" w:type="dxa"/>
            <w:gridSpan w:val="2"/>
          </w:tcPr>
          <w:p w:rsidR="000A2370" w:rsidRPr="00AB34A4" w:rsidRDefault="00E831DD" w:rsidP="00AB34A4">
            <w:pPr>
              <w:spacing w:line="360" w:lineRule="auto"/>
              <w:jc w:val="both"/>
              <w:rPr>
                <w:szCs w:val="24"/>
                <w:lang w:val="uk-UA"/>
              </w:rPr>
            </w:pPr>
            <w:r w:rsidRPr="00AB34A4">
              <w:rPr>
                <w:szCs w:val="24"/>
                <w:lang w:val="uk-UA"/>
              </w:rPr>
              <w:t>Методи, що базуються на виявленні й узагальненні думок досвідчених фахівців-експертів, використанні їхнього досвіду і нетрадиційних підходів</w:t>
            </w:r>
            <w:r w:rsidR="004260C1" w:rsidRPr="00AB34A4">
              <w:rPr>
                <w:szCs w:val="24"/>
                <w:lang w:val="uk-UA"/>
              </w:rPr>
              <w:t xml:space="preserve"> до аналізу діяльності організації</w:t>
            </w:r>
          </w:p>
        </w:tc>
        <w:tc>
          <w:tcPr>
            <w:tcW w:w="4548" w:type="dxa"/>
          </w:tcPr>
          <w:p w:rsidR="000A2370" w:rsidRPr="00AB34A4" w:rsidRDefault="00AD3172" w:rsidP="00AB34A4">
            <w:pPr>
              <w:spacing w:line="360" w:lineRule="auto"/>
              <w:jc w:val="both"/>
              <w:rPr>
                <w:szCs w:val="24"/>
                <w:lang w:val="uk-UA"/>
              </w:rPr>
            </w:pPr>
            <w:r w:rsidRPr="00AB34A4">
              <w:rPr>
                <w:szCs w:val="24"/>
                <w:lang w:val="uk-UA"/>
              </w:rPr>
              <w:t>Метод «мозкової атаки», метод типу «сценаріїв», метод експертних оцінок, метод типу «Дельфі», методи типу «дерева цілей», «ділової ігри», морфологічні методи тощо</w:t>
            </w:r>
          </w:p>
        </w:tc>
      </w:tr>
      <w:tr w:rsidR="00C730E7" w:rsidRPr="00AB34A4">
        <w:trPr>
          <w:jc w:val="center"/>
        </w:trPr>
        <w:tc>
          <w:tcPr>
            <w:tcW w:w="917" w:type="dxa"/>
          </w:tcPr>
          <w:p w:rsidR="00C730E7" w:rsidRPr="00AB34A4" w:rsidRDefault="00E92C8A" w:rsidP="00AB34A4">
            <w:pPr>
              <w:spacing w:line="360" w:lineRule="auto"/>
              <w:jc w:val="both"/>
              <w:rPr>
                <w:szCs w:val="24"/>
                <w:lang w:val="uk-UA"/>
              </w:rPr>
            </w:pPr>
            <w:r w:rsidRPr="00AB34A4">
              <w:rPr>
                <w:szCs w:val="24"/>
                <w:lang w:val="uk-UA"/>
              </w:rPr>
              <w:t>2</w:t>
            </w:r>
          </w:p>
        </w:tc>
        <w:tc>
          <w:tcPr>
            <w:tcW w:w="3130" w:type="dxa"/>
            <w:gridSpan w:val="2"/>
          </w:tcPr>
          <w:p w:rsidR="00C730E7" w:rsidRPr="00AB34A4" w:rsidRDefault="00F05FE9" w:rsidP="00AB34A4">
            <w:pPr>
              <w:spacing w:line="360" w:lineRule="auto"/>
              <w:jc w:val="both"/>
              <w:rPr>
                <w:szCs w:val="24"/>
                <w:lang w:val="uk-UA"/>
              </w:rPr>
            </w:pPr>
            <w:r w:rsidRPr="00AB34A4">
              <w:rPr>
                <w:szCs w:val="24"/>
                <w:lang w:val="uk-UA"/>
              </w:rPr>
              <w:t>Методи формалізованого представлення, які базуються на використанні математичних, економіко-математичних методів і моделей управління</w:t>
            </w:r>
          </w:p>
        </w:tc>
        <w:tc>
          <w:tcPr>
            <w:tcW w:w="4742" w:type="dxa"/>
            <w:gridSpan w:val="2"/>
          </w:tcPr>
          <w:p w:rsidR="00C730E7" w:rsidRPr="00AB34A4" w:rsidRDefault="00841119" w:rsidP="00AB34A4">
            <w:pPr>
              <w:numPr>
                <w:ilvl w:val="0"/>
                <w:numId w:val="1"/>
              </w:numPr>
              <w:spacing w:line="360" w:lineRule="auto"/>
              <w:ind w:left="0" w:firstLine="0"/>
              <w:jc w:val="both"/>
              <w:rPr>
                <w:szCs w:val="24"/>
                <w:lang w:val="uk-UA"/>
              </w:rPr>
            </w:pPr>
            <w:r w:rsidRPr="00AB34A4">
              <w:rPr>
                <w:szCs w:val="24"/>
                <w:lang w:val="uk-UA"/>
              </w:rPr>
              <w:t>аналітичні (інтегральне/диференціальне числення, методи екстремумів, варіаційне числення, методи математичного програмування, теорії ігор тощо);</w:t>
            </w:r>
          </w:p>
          <w:p w:rsidR="00841119" w:rsidRPr="00AB34A4" w:rsidRDefault="00841119" w:rsidP="00AB34A4">
            <w:pPr>
              <w:numPr>
                <w:ilvl w:val="0"/>
                <w:numId w:val="1"/>
              </w:numPr>
              <w:spacing w:line="360" w:lineRule="auto"/>
              <w:ind w:left="0" w:firstLine="0"/>
              <w:jc w:val="both"/>
              <w:rPr>
                <w:szCs w:val="24"/>
                <w:lang w:val="uk-UA"/>
              </w:rPr>
            </w:pPr>
            <w:r w:rsidRPr="00AB34A4">
              <w:rPr>
                <w:szCs w:val="24"/>
                <w:lang w:val="uk-UA"/>
              </w:rPr>
              <w:t>статистичні (математична статистика, теорія ймовірності, теорія масового обслуговування, методи статистичних досліджень, методи статистичного імітаційного моделювання);</w:t>
            </w:r>
          </w:p>
          <w:p w:rsidR="00841119" w:rsidRPr="00AB34A4" w:rsidRDefault="00841119" w:rsidP="00AB34A4">
            <w:pPr>
              <w:numPr>
                <w:ilvl w:val="0"/>
                <w:numId w:val="1"/>
              </w:numPr>
              <w:spacing w:line="360" w:lineRule="auto"/>
              <w:ind w:left="0" w:firstLine="0"/>
              <w:jc w:val="both"/>
              <w:rPr>
                <w:szCs w:val="24"/>
                <w:lang w:val="uk-UA"/>
              </w:rPr>
            </w:pPr>
            <w:r w:rsidRPr="00AB34A4">
              <w:rPr>
                <w:szCs w:val="24"/>
                <w:lang w:val="uk-UA"/>
              </w:rPr>
              <w:t>теоретико-множинні, логічні, семіотичні, лінгвістичні уявлення (дискретна математика);</w:t>
            </w:r>
          </w:p>
          <w:p w:rsidR="00841119" w:rsidRPr="00AB34A4" w:rsidRDefault="00841119" w:rsidP="00AB34A4">
            <w:pPr>
              <w:numPr>
                <w:ilvl w:val="0"/>
                <w:numId w:val="1"/>
              </w:numPr>
              <w:spacing w:line="360" w:lineRule="auto"/>
              <w:ind w:left="0" w:firstLine="0"/>
              <w:jc w:val="both"/>
              <w:rPr>
                <w:szCs w:val="24"/>
                <w:lang w:val="uk-UA"/>
              </w:rPr>
            </w:pPr>
            <w:r w:rsidRPr="00AB34A4">
              <w:rPr>
                <w:szCs w:val="24"/>
                <w:lang w:val="uk-UA"/>
              </w:rPr>
              <w:t>графічні (теорія графів і різного роду графічні представлення інформації: діаграми, графіки</w:t>
            </w:r>
            <w:r w:rsidR="009F2047" w:rsidRPr="00AB34A4">
              <w:rPr>
                <w:szCs w:val="24"/>
                <w:lang w:val="uk-UA"/>
              </w:rPr>
              <w:t>, гістограми тощо</w:t>
            </w:r>
            <w:r w:rsidRPr="00AB34A4">
              <w:rPr>
                <w:szCs w:val="24"/>
                <w:lang w:val="uk-UA"/>
              </w:rPr>
              <w:t>)</w:t>
            </w:r>
          </w:p>
        </w:tc>
      </w:tr>
      <w:tr w:rsidR="00C730E7" w:rsidRPr="00AB34A4">
        <w:trPr>
          <w:jc w:val="center"/>
        </w:trPr>
        <w:tc>
          <w:tcPr>
            <w:tcW w:w="917" w:type="dxa"/>
          </w:tcPr>
          <w:p w:rsidR="00C730E7" w:rsidRPr="00AB34A4" w:rsidRDefault="00E92C8A" w:rsidP="00AB34A4">
            <w:pPr>
              <w:spacing w:line="360" w:lineRule="auto"/>
              <w:jc w:val="both"/>
              <w:rPr>
                <w:szCs w:val="24"/>
                <w:lang w:val="uk-UA"/>
              </w:rPr>
            </w:pPr>
            <w:r w:rsidRPr="00AB34A4">
              <w:rPr>
                <w:szCs w:val="24"/>
                <w:lang w:val="uk-UA"/>
              </w:rPr>
              <w:t>3</w:t>
            </w:r>
          </w:p>
        </w:tc>
        <w:tc>
          <w:tcPr>
            <w:tcW w:w="3130" w:type="dxa"/>
            <w:gridSpan w:val="2"/>
          </w:tcPr>
          <w:p w:rsidR="00C730E7" w:rsidRPr="00AB34A4" w:rsidRDefault="00F600BA" w:rsidP="00AB34A4">
            <w:pPr>
              <w:spacing w:line="360" w:lineRule="auto"/>
              <w:jc w:val="both"/>
              <w:rPr>
                <w:szCs w:val="24"/>
                <w:lang w:val="uk-UA"/>
              </w:rPr>
            </w:pPr>
            <w:r w:rsidRPr="00AB34A4">
              <w:rPr>
                <w:szCs w:val="24"/>
                <w:lang w:val="uk-UA"/>
              </w:rPr>
              <w:t>Комплексні методи</w:t>
            </w:r>
          </w:p>
        </w:tc>
        <w:tc>
          <w:tcPr>
            <w:tcW w:w="4742" w:type="dxa"/>
            <w:gridSpan w:val="2"/>
          </w:tcPr>
          <w:p w:rsidR="00C730E7" w:rsidRPr="00AB34A4" w:rsidRDefault="00F600BA" w:rsidP="00AB34A4">
            <w:pPr>
              <w:spacing w:line="360" w:lineRule="auto"/>
              <w:jc w:val="both"/>
              <w:rPr>
                <w:szCs w:val="24"/>
                <w:lang w:val="uk-UA"/>
              </w:rPr>
            </w:pPr>
            <w:r w:rsidRPr="00AB34A4">
              <w:rPr>
                <w:szCs w:val="24"/>
                <w:lang w:val="uk-UA"/>
              </w:rPr>
              <w:t xml:space="preserve">сформовані шляхом інтеграції експертних і формалізованих методів: комбінаторика, ситуативне моделювання, топологія, графосеміотика, методи дослідження інформаційних потоків тощо </w:t>
            </w:r>
          </w:p>
        </w:tc>
      </w:tr>
    </w:tbl>
    <w:p w:rsidR="00C2134C" w:rsidRPr="00295EDA" w:rsidRDefault="00C2134C" w:rsidP="00295EDA">
      <w:pPr>
        <w:spacing w:line="360" w:lineRule="auto"/>
        <w:ind w:firstLine="709"/>
        <w:jc w:val="both"/>
        <w:rPr>
          <w:sz w:val="28"/>
          <w:szCs w:val="28"/>
          <w:lang w:val="uk-UA"/>
        </w:rPr>
      </w:pPr>
    </w:p>
    <w:p w:rsidR="004108DF" w:rsidRPr="00295EDA" w:rsidRDefault="004108DF" w:rsidP="00295EDA">
      <w:pPr>
        <w:spacing w:line="360" w:lineRule="auto"/>
        <w:ind w:firstLine="709"/>
        <w:jc w:val="both"/>
        <w:rPr>
          <w:sz w:val="28"/>
          <w:szCs w:val="28"/>
          <w:lang w:val="uk-UA"/>
        </w:rPr>
      </w:pPr>
      <w:r w:rsidRPr="00295EDA">
        <w:rPr>
          <w:sz w:val="28"/>
          <w:szCs w:val="28"/>
          <w:lang w:val="uk-UA"/>
        </w:rPr>
        <w:t xml:space="preserve">Емпірико-теоретичні методи становлять загальнометодологічну основу будь-якого дослідження чи вирішення проблем: </w:t>
      </w:r>
    </w:p>
    <w:p w:rsidR="00AB34A4" w:rsidRPr="00AB34A4" w:rsidRDefault="00AB34A4" w:rsidP="00AB34A4">
      <w:pPr>
        <w:shd w:val="clear" w:color="auto" w:fill="FFFFFF"/>
        <w:spacing w:line="360" w:lineRule="auto"/>
        <w:ind w:firstLine="709"/>
        <w:jc w:val="both"/>
        <w:rPr>
          <w:i/>
          <w:sz w:val="28"/>
          <w:szCs w:val="28"/>
        </w:rPr>
      </w:pPr>
      <w:r w:rsidRPr="00AB34A4">
        <w:rPr>
          <w:bCs/>
          <w:i/>
          <w:sz w:val="28"/>
          <w:szCs w:val="28"/>
          <w:lang w:val="uk-UA"/>
        </w:rPr>
        <w:t>Логічні методи</w:t>
      </w:r>
    </w:p>
    <w:p w:rsidR="00AB34A4" w:rsidRPr="00295EDA" w:rsidRDefault="00AB34A4" w:rsidP="00AB34A4">
      <w:pPr>
        <w:shd w:val="clear" w:color="auto" w:fill="FFFFFF"/>
        <w:spacing w:line="360" w:lineRule="auto"/>
        <w:ind w:firstLine="709"/>
        <w:jc w:val="both"/>
        <w:rPr>
          <w:sz w:val="28"/>
          <w:szCs w:val="28"/>
        </w:rPr>
      </w:pPr>
      <w:r w:rsidRPr="00295EDA">
        <w:rPr>
          <w:sz w:val="28"/>
          <w:szCs w:val="28"/>
          <w:lang w:val="uk-UA"/>
        </w:rPr>
        <w:t>Логічні методи дослідження базуються на застосуванні в процесі досліджень формальної логіки.</w:t>
      </w:r>
      <w:r w:rsidRPr="00AB34A4">
        <w:rPr>
          <w:sz w:val="28"/>
          <w:szCs w:val="28"/>
          <w:lang w:val="uk-UA"/>
        </w:rPr>
        <w:t xml:space="preserve"> </w:t>
      </w:r>
      <w:r w:rsidRPr="00295EDA">
        <w:rPr>
          <w:sz w:val="28"/>
          <w:szCs w:val="28"/>
          <w:lang w:val="uk-UA"/>
        </w:rPr>
        <w:t>Формальна логіка - наука про закони знань, одержаних з раніше встановлених і перевірених істин</w:t>
      </w:r>
      <w:r>
        <w:rPr>
          <w:sz w:val="28"/>
          <w:szCs w:val="28"/>
          <w:lang w:val="uk-UA"/>
        </w:rPr>
        <w:t xml:space="preserve"> </w:t>
      </w:r>
      <w:r w:rsidRPr="00295EDA">
        <w:rPr>
          <w:sz w:val="28"/>
          <w:szCs w:val="28"/>
          <w:lang w:val="uk-UA"/>
        </w:rPr>
        <w:t>без звернення у кожному конкретному випадку до досвіду, а тільки</w:t>
      </w:r>
      <w:r w:rsidRPr="00295EDA">
        <w:rPr>
          <w:iCs/>
          <w:sz w:val="28"/>
          <w:szCs w:val="28"/>
          <w:lang w:val="uk-UA"/>
        </w:rPr>
        <w:t xml:space="preserve"> </w:t>
      </w:r>
      <w:r w:rsidRPr="00295EDA">
        <w:rPr>
          <w:sz w:val="28"/>
          <w:szCs w:val="28"/>
          <w:lang w:val="uk-UA"/>
        </w:rPr>
        <w:t>в результаті застосування законів і правил мислення.</w:t>
      </w:r>
    </w:p>
    <w:p w:rsidR="00AB34A4" w:rsidRPr="00295EDA" w:rsidRDefault="00AB34A4" w:rsidP="00AB34A4">
      <w:pPr>
        <w:shd w:val="clear" w:color="auto" w:fill="FFFFFF"/>
        <w:spacing w:line="360" w:lineRule="auto"/>
        <w:ind w:firstLine="709"/>
        <w:jc w:val="both"/>
        <w:rPr>
          <w:sz w:val="28"/>
          <w:szCs w:val="28"/>
        </w:rPr>
      </w:pPr>
      <w:r w:rsidRPr="00295EDA">
        <w:rPr>
          <w:sz w:val="28"/>
          <w:szCs w:val="28"/>
          <w:lang w:val="uk-UA"/>
        </w:rPr>
        <w:t>Формальна логіка включає: традиційну логіку і математичну логіку.</w:t>
      </w:r>
      <w:r>
        <w:rPr>
          <w:sz w:val="28"/>
          <w:szCs w:val="28"/>
          <w:lang w:val="uk-UA"/>
        </w:rPr>
        <w:t xml:space="preserve"> </w:t>
      </w:r>
      <w:r w:rsidRPr="00295EDA">
        <w:rPr>
          <w:sz w:val="28"/>
          <w:szCs w:val="28"/>
          <w:lang w:val="uk-UA"/>
        </w:rPr>
        <w:t>Математична (символічна) логіка виникла в результаті застосування до проблем формальної логіки строгих методів, схожих з тими, які використовуються в математиці.</w:t>
      </w:r>
    </w:p>
    <w:p w:rsidR="00AB34A4" w:rsidRPr="00AB34A4" w:rsidRDefault="00AB34A4" w:rsidP="00295EDA">
      <w:pPr>
        <w:spacing w:line="360" w:lineRule="auto"/>
        <w:ind w:firstLine="709"/>
        <w:jc w:val="both"/>
        <w:rPr>
          <w:sz w:val="28"/>
          <w:szCs w:val="28"/>
        </w:rPr>
      </w:pPr>
    </w:p>
    <w:p w:rsidR="00EE6F59" w:rsidRPr="00295EDA" w:rsidRDefault="00EE6F59" w:rsidP="00295EDA">
      <w:pPr>
        <w:spacing w:line="360" w:lineRule="auto"/>
        <w:ind w:firstLine="709"/>
        <w:jc w:val="both"/>
        <w:rPr>
          <w:sz w:val="28"/>
          <w:szCs w:val="28"/>
          <w:lang w:val="uk-UA"/>
        </w:rPr>
      </w:pPr>
      <w:r w:rsidRPr="00295EDA">
        <w:rPr>
          <w:sz w:val="28"/>
          <w:szCs w:val="28"/>
          <w:lang w:val="uk-UA"/>
        </w:rPr>
        <w:t>Таблиця 3</w:t>
      </w:r>
      <w:r w:rsidR="00AB34A4">
        <w:rPr>
          <w:sz w:val="28"/>
          <w:szCs w:val="28"/>
          <w:lang w:val="uk-UA"/>
        </w:rPr>
        <w:t xml:space="preserve">. </w:t>
      </w:r>
      <w:r w:rsidRPr="00295EDA">
        <w:rPr>
          <w:sz w:val="28"/>
          <w:szCs w:val="28"/>
          <w:lang w:val="uk-UA"/>
        </w:rPr>
        <w:t>Емпірико-теоретичні методи</w:t>
      </w:r>
    </w:p>
    <w:tbl>
      <w:tblPr>
        <w:tblStyle w:val="a3"/>
        <w:tblW w:w="8789" w:type="dxa"/>
        <w:jc w:val="center"/>
        <w:tblLook w:val="01E0" w:firstRow="1" w:lastRow="1" w:firstColumn="1" w:lastColumn="1" w:noHBand="0" w:noVBand="0"/>
      </w:tblPr>
      <w:tblGrid>
        <w:gridCol w:w="1026"/>
        <w:gridCol w:w="517"/>
        <w:gridCol w:w="7246"/>
      </w:tblGrid>
      <w:tr w:rsidR="00EE6F59" w:rsidRPr="00AB34A4">
        <w:trPr>
          <w:jc w:val="center"/>
        </w:trPr>
        <w:tc>
          <w:tcPr>
            <w:tcW w:w="1543" w:type="dxa"/>
            <w:gridSpan w:val="2"/>
          </w:tcPr>
          <w:p w:rsidR="00EE6F59" w:rsidRPr="00AB34A4" w:rsidRDefault="00360C0A" w:rsidP="00AB34A4">
            <w:pPr>
              <w:spacing w:line="360" w:lineRule="auto"/>
              <w:jc w:val="both"/>
              <w:rPr>
                <w:szCs w:val="24"/>
                <w:lang w:val="uk-UA"/>
              </w:rPr>
            </w:pPr>
            <w:r w:rsidRPr="00AB34A4">
              <w:rPr>
                <w:szCs w:val="24"/>
                <w:lang w:val="uk-UA"/>
              </w:rPr>
              <w:t>Метод</w:t>
            </w:r>
          </w:p>
        </w:tc>
        <w:tc>
          <w:tcPr>
            <w:tcW w:w="7246" w:type="dxa"/>
          </w:tcPr>
          <w:p w:rsidR="00EE6F59" w:rsidRPr="00AB34A4" w:rsidRDefault="00360C0A" w:rsidP="00AB34A4">
            <w:pPr>
              <w:spacing w:line="360" w:lineRule="auto"/>
              <w:jc w:val="both"/>
              <w:rPr>
                <w:szCs w:val="24"/>
                <w:lang w:val="uk-UA"/>
              </w:rPr>
            </w:pPr>
            <w:r w:rsidRPr="00AB34A4">
              <w:rPr>
                <w:szCs w:val="24"/>
                <w:lang w:val="uk-UA"/>
              </w:rPr>
              <w:t>Коротка характеристика</w:t>
            </w:r>
          </w:p>
        </w:tc>
      </w:tr>
      <w:tr w:rsidR="00EE6F59" w:rsidRPr="00AB34A4">
        <w:trPr>
          <w:cantSplit/>
          <w:trHeight w:val="1134"/>
          <w:jc w:val="center"/>
        </w:trPr>
        <w:tc>
          <w:tcPr>
            <w:tcW w:w="1543" w:type="dxa"/>
            <w:gridSpan w:val="2"/>
            <w:textDirection w:val="btLr"/>
          </w:tcPr>
          <w:p w:rsidR="00EE6F59" w:rsidRPr="00AB34A4" w:rsidRDefault="00360C0A" w:rsidP="00AB34A4">
            <w:pPr>
              <w:spacing w:line="360" w:lineRule="auto"/>
              <w:jc w:val="both"/>
              <w:rPr>
                <w:szCs w:val="24"/>
                <w:lang w:val="uk-UA"/>
              </w:rPr>
            </w:pPr>
            <w:r w:rsidRPr="00AB34A4">
              <w:rPr>
                <w:szCs w:val="24"/>
                <w:lang w:val="uk-UA"/>
              </w:rPr>
              <w:t>Спостереження</w:t>
            </w:r>
          </w:p>
        </w:tc>
        <w:tc>
          <w:tcPr>
            <w:tcW w:w="7246" w:type="dxa"/>
          </w:tcPr>
          <w:p w:rsidR="003F543D" w:rsidRPr="00AB34A4" w:rsidRDefault="003F543D" w:rsidP="00AB34A4">
            <w:pPr>
              <w:shd w:val="clear" w:color="auto" w:fill="FFFFFF"/>
              <w:autoSpaceDE w:val="0"/>
              <w:autoSpaceDN w:val="0"/>
              <w:adjustRightInd w:val="0"/>
              <w:spacing w:line="360" w:lineRule="auto"/>
              <w:jc w:val="both"/>
              <w:rPr>
                <w:szCs w:val="24"/>
                <w:lang w:val="uk-UA"/>
              </w:rPr>
            </w:pPr>
            <w:r w:rsidRPr="00AB34A4">
              <w:rPr>
                <w:szCs w:val="24"/>
                <w:lang w:val="uk-UA"/>
              </w:rPr>
              <w:t>Це система фіксації і реєстрації властивостей і зв'язків об'єкта, що вивчається, в природних умовах або в штучному, спеціально організованому експерименті. За сприятливих умов цей метод забезпечує достатньо обширну і різнобічну інформацію для формування і фіксації наукових фактів.</w:t>
            </w:r>
          </w:p>
          <w:p w:rsidR="003F543D" w:rsidRPr="00AB34A4" w:rsidRDefault="003F543D" w:rsidP="00AB34A4">
            <w:pPr>
              <w:shd w:val="clear" w:color="auto" w:fill="FFFFFF"/>
              <w:autoSpaceDE w:val="0"/>
              <w:autoSpaceDN w:val="0"/>
              <w:adjustRightInd w:val="0"/>
              <w:spacing w:line="360" w:lineRule="auto"/>
              <w:jc w:val="both"/>
              <w:rPr>
                <w:szCs w:val="24"/>
                <w:lang w:val="uk-UA"/>
              </w:rPr>
            </w:pPr>
            <w:r w:rsidRPr="00AB34A4">
              <w:rPr>
                <w:szCs w:val="24"/>
                <w:lang w:val="uk-UA"/>
              </w:rPr>
              <w:t>Функції цього методу: фіксація і реєстрація інформації; попередня, на базі наявної теорії, класифікація наукових фактів (за ознаками: новизна зафіксованих фактів, об'єм інформації, що міститься у фактах, особливості властивостей і зв'язків); порівняння зафіксованих фактів з тими, що відомі в науці, з фактами, що характеризують інші схожі системи.</w:t>
            </w:r>
          </w:p>
          <w:p w:rsidR="00EE6F59" w:rsidRPr="00AB34A4" w:rsidRDefault="003F543D" w:rsidP="00AB34A4">
            <w:pPr>
              <w:shd w:val="clear" w:color="auto" w:fill="FFFFFF"/>
              <w:autoSpaceDE w:val="0"/>
              <w:autoSpaceDN w:val="0"/>
              <w:adjustRightInd w:val="0"/>
              <w:spacing w:line="360" w:lineRule="auto"/>
              <w:jc w:val="both"/>
              <w:rPr>
                <w:szCs w:val="24"/>
                <w:lang w:val="uk-UA"/>
              </w:rPr>
            </w:pPr>
            <w:r w:rsidRPr="00AB34A4">
              <w:rPr>
                <w:szCs w:val="24"/>
                <w:lang w:val="uk-UA"/>
              </w:rPr>
              <w:t xml:space="preserve">Спостереження має задовольняти низці вимог, найважливішими з яких є: планомірність; цілеспрямованість; активність; систематичність </w:t>
            </w:r>
          </w:p>
        </w:tc>
      </w:tr>
      <w:tr w:rsidR="005146F8" w:rsidRPr="00AB34A4">
        <w:trPr>
          <w:cantSplit/>
          <w:trHeight w:val="1134"/>
          <w:jc w:val="center"/>
        </w:trPr>
        <w:tc>
          <w:tcPr>
            <w:tcW w:w="1026" w:type="dxa"/>
            <w:textDirection w:val="btLr"/>
          </w:tcPr>
          <w:p w:rsidR="005146F8" w:rsidRPr="00AB34A4" w:rsidRDefault="00F54636" w:rsidP="00AB34A4">
            <w:pPr>
              <w:spacing w:line="360" w:lineRule="auto"/>
              <w:jc w:val="both"/>
              <w:rPr>
                <w:szCs w:val="24"/>
                <w:lang w:val="uk-UA"/>
              </w:rPr>
            </w:pPr>
            <w:r w:rsidRPr="00AB34A4">
              <w:rPr>
                <w:szCs w:val="24"/>
                <w:lang w:val="uk-UA"/>
              </w:rPr>
              <w:t>Експеримент</w:t>
            </w:r>
          </w:p>
        </w:tc>
        <w:tc>
          <w:tcPr>
            <w:tcW w:w="7763" w:type="dxa"/>
            <w:gridSpan w:val="2"/>
          </w:tcPr>
          <w:p w:rsidR="00F54636" w:rsidRPr="00AB34A4" w:rsidRDefault="00F54636" w:rsidP="00AB34A4">
            <w:pPr>
              <w:shd w:val="clear" w:color="auto" w:fill="FFFFFF"/>
              <w:autoSpaceDE w:val="0"/>
              <w:autoSpaceDN w:val="0"/>
              <w:adjustRightInd w:val="0"/>
              <w:spacing w:line="360" w:lineRule="auto"/>
              <w:jc w:val="both"/>
              <w:rPr>
                <w:szCs w:val="24"/>
                <w:lang w:val="uk-UA"/>
              </w:rPr>
            </w:pPr>
            <w:r w:rsidRPr="00AB34A4">
              <w:rPr>
                <w:szCs w:val="24"/>
                <w:lang w:val="uk-UA"/>
              </w:rPr>
              <w:t>Це система пізнавальних операцій, які здійснюються відносно об'єктів, поставлених в такі спеціально створювані умови, які мають сприяти виявленню, порівнянню, вимірюванню об'єктивних властивостей, зв'язків, відносин об'єктів і/або перевірці істинності теорії стосовно цих властивостей, зв'язків, відносин. Він припускає втручання в природні умови існування предметів і явищ або відтворення певних аспектів предметів і явищ у спеціально створених умовах з метою вивчення їх без супутніх обставин, що ускладнюють процес.</w:t>
            </w:r>
          </w:p>
          <w:p w:rsidR="005146F8" w:rsidRPr="00AB34A4" w:rsidRDefault="00F54636" w:rsidP="00AB34A4">
            <w:pPr>
              <w:shd w:val="clear" w:color="auto" w:fill="FFFFFF"/>
              <w:autoSpaceDE w:val="0"/>
              <w:autoSpaceDN w:val="0"/>
              <w:adjustRightInd w:val="0"/>
              <w:spacing w:line="360" w:lineRule="auto"/>
              <w:jc w:val="both"/>
              <w:rPr>
                <w:szCs w:val="24"/>
                <w:lang w:val="uk-UA"/>
              </w:rPr>
            </w:pPr>
            <w:r w:rsidRPr="00AB34A4">
              <w:rPr>
                <w:szCs w:val="24"/>
                <w:lang w:val="uk-UA"/>
              </w:rPr>
              <w:t>Експериментальне вивчення об'єктів порівняно із спостереженням має ряд переваг: у процесі експерименту стає можливим вивчення того або іншого явища в «чистому вигляді»; експеримент дає змогу досліджувати властивості об'єктів дійсності в екстремальних умовах; найважливішою перевагою експерименту є його повторюваність</w:t>
            </w:r>
          </w:p>
        </w:tc>
      </w:tr>
      <w:tr w:rsidR="005146F8" w:rsidRPr="00AB34A4">
        <w:trPr>
          <w:cantSplit/>
          <w:trHeight w:val="1134"/>
          <w:jc w:val="center"/>
        </w:trPr>
        <w:tc>
          <w:tcPr>
            <w:tcW w:w="1026" w:type="dxa"/>
            <w:textDirection w:val="btLr"/>
          </w:tcPr>
          <w:p w:rsidR="005146F8" w:rsidRPr="00AB34A4" w:rsidRDefault="00AA77E9" w:rsidP="00AB34A4">
            <w:pPr>
              <w:spacing w:line="360" w:lineRule="auto"/>
              <w:jc w:val="both"/>
              <w:rPr>
                <w:szCs w:val="24"/>
                <w:lang w:val="uk-UA"/>
              </w:rPr>
            </w:pPr>
            <w:r w:rsidRPr="00AB34A4">
              <w:rPr>
                <w:szCs w:val="24"/>
                <w:lang w:val="uk-UA"/>
              </w:rPr>
              <w:t>Вимірювання</w:t>
            </w:r>
          </w:p>
        </w:tc>
        <w:tc>
          <w:tcPr>
            <w:tcW w:w="7763" w:type="dxa"/>
            <w:gridSpan w:val="2"/>
          </w:tcPr>
          <w:p w:rsidR="005146F8" w:rsidRPr="00AB34A4" w:rsidRDefault="00BF2522" w:rsidP="00AB34A4">
            <w:pPr>
              <w:spacing w:line="360" w:lineRule="auto"/>
              <w:jc w:val="both"/>
              <w:rPr>
                <w:szCs w:val="24"/>
                <w:lang w:val="uk-UA"/>
              </w:rPr>
            </w:pPr>
            <w:r w:rsidRPr="00AB34A4">
              <w:rPr>
                <w:szCs w:val="24"/>
                <w:lang w:val="uk-UA"/>
              </w:rPr>
              <w:t>Система фіксації і реєстрації кількісних характеристик об'єкта дослідження. Для технічних і біологічних систем вимірювання пов'язане з еталонами вимірювання, одиницями вимірювання, заходами і приладами вимірювання. Для соціальних систем процедури вимірювання пов'язані з показниками - статистичними, звітними і плановими; одиницями вимірювання. Вимірювання - найточніший пізнавальний засіб. Цінність вимірювання у тому, що воно дає точні (можливо з відхиленнями, які можна кількісно оцінити)- кількісно визначені відомості про об'єкти дійсності</w:t>
            </w:r>
          </w:p>
        </w:tc>
      </w:tr>
      <w:tr w:rsidR="005146F8" w:rsidRPr="00AB34A4">
        <w:trPr>
          <w:cantSplit/>
          <w:trHeight w:val="1134"/>
          <w:jc w:val="center"/>
        </w:trPr>
        <w:tc>
          <w:tcPr>
            <w:tcW w:w="1026" w:type="dxa"/>
            <w:textDirection w:val="btLr"/>
          </w:tcPr>
          <w:p w:rsidR="005146F8" w:rsidRPr="00AB34A4" w:rsidRDefault="00052AD4" w:rsidP="00AB34A4">
            <w:pPr>
              <w:spacing w:line="360" w:lineRule="auto"/>
              <w:jc w:val="both"/>
              <w:rPr>
                <w:szCs w:val="24"/>
                <w:lang w:val="uk-UA"/>
              </w:rPr>
            </w:pPr>
            <w:r w:rsidRPr="00AB34A4">
              <w:rPr>
                <w:szCs w:val="24"/>
                <w:lang w:val="uk-UA"/>
              </w:rPr>
              <w:t>Порів-няння</w:t>
            </w:r>
          </w:p>
        </w:tc>
        <w:tc>
          <w:tcPr>
            <w:tcW w:w="7763" w:type="dxa"/>
            <w:gridSpan w:val="2"/>
          </w:tcPr>
          <w:p w:rsidR="005146F8" w:rsidRPr="00AB34A4" w:rsidRDefault="00052AD4" w:rsidP="00AB34A4">
            <w:pPr>
              <w:spacing w:line="360" w:lineRule="auto"/>
              <w:jc w:val="both"/>
              <w:rPr>
                <w:szCs w:val="24"/>
                <w:lang w:val="uk-UA"/>
              </w:rPr>
            </w:pPr>
            <w:r w:rsidRPr="00AB34A4">
              <w:rPr>
                <w:szCs w:val="24"/>
                <w:lang w:val="uk-UA"/>
              </w:rPr>
              <w:t xml:space="preserve">Створює можливість установити схожість і відмінність об’єктів і явищ дійсності. В результаті порівняння виявляється те спільне, що властиво двом або декільком об’єктам. Суть цього методу полягає у встановленні схожості/відмінності явищ у цілому або в певних їх ознаках </w:t>
            </w:r>
          </w:p>
        </w:tc>
      </w:tr>
      <w:tr w:rsidR="00F91150" w:rsidRPr="00AB34A4">
        <w:trPr>
          <w:cantSplit/>
          <w:trHeight w:val="1134"/>
          <w:jc w:val="center"/>
        </w:trPr>
        <w:tc>
          <w:tcPr>
            <w:tcW w:w="1026" w:type="dxa"/>
            <w:textDirection w:val="btLr"/>
          </w:tcPr>
          <w:p w:rsidR="00F91150" w:rsidRPr="00AB34A4" w:rsidRDefault="00F91150" w:rsidP="00AB34A4">
            <w:pPr>
              <w:spacing w:line="360" w:lineRule="auto"/>
              <w:jc w:val="both"/>
              <w:rPr>
                <w:szCs w:val="24"/>
                <w:lang w:val="uk-UA"/>
              </w:rPr>
            </w:pPr>
            <w:r w:rsidRPr="00AB34A4">
              <w:rPr>
                <w:szCs w:val="24"/>
                <w:lang w:val="uk-UA"/>
              </w:rPr>
              <w:t>Опис</w:t>
            </w:r>
          </w:p>
        </w:tc>
        <w:tc>
          <w:tcPr>
            <w:tcW w:w="7763" w:type="dxa"/>
            <w:gridSpan w:val="2"/>
          </w:tcPr>
          <w:p w:rsidR="00F91150" w:rsidRPr="00AB34A4" w:rsidRDefault="00F91150" w:rsidP="00AB34A4">
            <w:pPr>
              <w:spacing w:line="360" w:lineRule="auto"/>
              <w:jc w:val="both"/>
              <w:rPr>
                <w:szCs w:val="24"/>
                <w:lang w:val="uk-UA"/>
              </w:rPr>
            </w:pPr>
            <w:r w:rsidRPr="00AB34A4">
              <w:rPr>
                <w:szCs w:val="24"/>
                <w:lang w:val="uk-UA"/>
              </w:rPr>
              <w:t>Специфічний метод отримання емпірико-теоретичного знання. Його суть – в систематизації даних, одержаних в результаті спостереження, експерименту, вимірювання. Завдяки систематизації фактів, узагальнюючих окремі аспекти дослідження, об’єкти, явища, події, процеси відображаються в цілому як система. В процесі опису встановлюються не тільки факти, а й залежні між ними: послідовність, одночасність, причиновість, взаємозв’язок, взаємовиключення тощо. Узагальнення і абстрагування, класифікація даних спостереження, експерименту, вимірювання мовою науки, що мають місце в описі, роблять факти базисом для</w:t>
            </w:r>
            <w:r w:rsidRPr="00AB34A4">
              <w:rPr>
                <w:vanish/>
                <w:szCs w:val="24"/>
                <w:lang w:val="uk-UA"/>
              </w:rPr>
              <w:t>овість,</w:t>
            </w:r>
            <w:r w:rsidRPr="00AB34A4">
              <w:rPr>
                <w:szCs w:val="24"/>
                <w:lang w:val="uk-UA"/>
              </w:rPr>
              <w:t xml:space="preserve"> </w:t>
            </w:r>
            <w:r w:rsidR="004E715E" w:rsidRPr="00AB34A4">
              <w:rPr>
                <w:szCs w:val="24"/>
                <w:lang w:val="uk-UA"/>
              </w:rPr>
              <w:t>подальших логічних операцій.</w:t>
            </w:r>
            <w:r w:rsidR="00D91935" w:rsidRPr="00AB34A4">
              <w:rPr>
                <w:szCs w:val="24"/>
                <w:lang w:val="uk-UA"/>
              </w:rPr>
              <w:t xml:space="preserve"> Це робить можливим на рівні опису встановлення </w:t>
            </w:r>
            <w:r w:rsidR="00BF69CE" w:rsidRPr="00AB34A4">
              <w:rPr>
                <w:szCs w:val="24"/>
                <w:lang w:val="uk-UA"/>
              </w:rPr>
              <w:t xml:space="preserve">емпіричних, статистичних залежностей </w:t>
            </w:r>
            <w:r w:rsidR="005F08B8" w:rsidRPr="00AB34A4">
              <w:rPr>
                <w:szCs w:val="24"/>
                <w:lang w:val="uk-UA"/>
              </w:rPr>
              <w:t>–</w:t>
            </w:r>
            <w:r w:rsidR="00BF69CE" w:rsidRPr="00AB34A4">
              <w:rPr>
                <w:szCs w:val="24"/>
                <w:lang w:val="uk-UA"/>
              </w:rPr>
              <w:t xml:space="preserve"> закономірностей</w:t>
            </w:r>
            <w:r w:rsidR="005F08B8" w:rsidRPr="00AB34A4">
              <w:rPr>
                <w:szCs w:val="24"/>
                <w:lang w:val="uk-UA"/>
              </w:rPr>
              <w:t xml:space="preserve"> (законів) – у вигляді функціональних залежностей.</w:t>
            </w:r>
            <w:r w:rsidR="00FE62AB" w:rsidRPr="00AB34A4">
              <w:rPr>
                <w:szCs w:val="24"/>
                <w:lang w:val="uk-UA"/>
              </w:rPr>
              <w:t xml:space="preserve"> Як метод отримання нового знання, опис може здійснюватися засобами</w:t>
            </w:r>
            <w:r w:rsidR="00C66AFA" w:rsidRPr="00AB34A4">
              <w:rPr>
                <w:szCs w:val="24"/>
                <w:lang w:val="uk-UA"/>
              </w:rPr>
              <w:t xml:space="preserve"> природної мови, статистичними методами (таблицями, рядами, індексами,</w:t>
            </w:r>
            <w:r w:rsidR="0006651E" w:rsidRPr="00AB34A4">
              <w:rPr>
                <w:szCs w:val="24"/>
                <w:lang w:val="uk-UA"/>
              </w:rPr>
              <w:t xml:space="preserve"> використовуючи кореляційно-регресійні залежності тощо</w:t>
            </w:r>
            <w:r w:rsidR="00C66AFA" w:rsidRPr="00AB34A4">
              <w:rPr>
                <w:szCs w:val="24"/>
                <w:lang w:val="uk-UA"/>
              </w:rPr>
              <w:t>)</w:t>
            </w:r>
            <w:r w:rsidR="0006651E" w:rsidRPr="00AB34A4">
              <w:rPr>
                <w:szCs w:val="24"/>
                <w:lang w:val="uk-UA"/>
              </w:rPr>
              <w:t>,</w:t>
            </w:r>
            <w:r w:rsidR="004D0DEF" w:rsidRPr="00AB34A4">
              <w:rPr>
                <w:szCs w:val="24"/>
                <w:lang w:val="uk-UA"/>
              </w:rPr>
              <w:t xml:space="preserve"> графічними методами – за допомогою графіків, діаграм тощо.</w:t>
            </w:r>
          </w:p>
        </w:tc>
      </w:tr>
    </w:tbl>
    <w:p w:rsidR="005146F8" w:rsidRPr="00295EDA" w:rsidRDefault="005146F8" w:rsidP="00295EDA">
      <w:pPr>
        <w:spacing w:line="360" w:lineRule="auto"/>
        <w:ind w:firstLine="709"/>
        <w:jc w:val="both"/>
        <w:rPr>
          <w:sz w:val="28"/>
          <w:szCs w:val="28"/>
          <w:lang w:val="uk-UA"/>
        </w:rPr>
      </w:pPr>
    </w:p>
    <w:p w:rsidR="00BD622A" w:rsidRPr="00295EDA" w:rsidRDefault="00BD622A" w:rsidP="00295EDA">
      <w:pPr>
        <w:shd w:val="clear" w:color="auto" w:fill="FFFFFF"/>
        <w:spacing w:line="360" w:lineRule="auto"/>
        <w:ind w:firstLine="709"/>
        <w:jc w:val="both"/>
        <w:rPr>
          <w:sz w:val="28"/>
          <w:szCs w:val="28"/>
          <w:lang w:val="uk-UA"/>
        </w:rPr>
      </w:pPr>
      <w:r w:rsidRPr="00295EDA">
        <w:rPr>
          <w:sz w:val="28"/>
          <w:szCs w:val="28"/>
          <w:lang w:val="uk-UA"/>
        </w:rPr>
        <w:t>За допомогою спеціальної мови формул досягається адекватний опис логічної структури обґрунтування і здійснюється побудова жорстких логічних теорій. Математична логіка базується на логіці висловів (опис думок) та її розширенні - логіці предикатів (опис висновків). Традиційна логіка при отриманні нових знань використовує такі логічні методи:</w:t>
      </w:r>
    </w:p>
    <w:p w:rsidR="00AB34A4" w:rsidRDefault="00AB34A4" w:rsidP="00295EDA">
      <w:pPr>
        <w:shd w:val="clear" w:color="auto" w:fill="FFFFFF"/>
        <w:spacing w:line="360" w:lineRule="auto"/>
        <w:ind w:firstLine="709"/>
        <w:jc w:val="both"/>
        <w:rPr>
          <w:sz w:val="28"/>
          <w:szCs w:val="28"/>
          <w:lang w:val="uk-UA"/>
        </w:rPr>
      </w:pPr>
    </w:p>
    <w:p w:rsidR="00BD622A" w:rsidRPr="00295EDA" w:rsidRDefault="004315A9" w:rsidP="00AB34A4">
      <w:pPr>
        <w:shd w:val="clear" w:color="auto" w:fill="FFFFFF"/>
        <w:spacing w:line="360" w:lineRule="auto"/>
        <w:ind w:firstLine="709"/>
        <w:jc w:val="both"/>
        <w:rPr>
          <w:sz w:val="28"/>
          <w:szCs w:val="28"/>
          <w:lang w:val="uk-UA"/>
        </w:rPr>
      </w:pPr>
      <w:r w:rsidRPr="00295EDA">
        <w:rPr>
          <w:sz w:val="28"/>
          <w:szCs w:val="28"/>
          <w:lang w:val="uk-UA"/>
        </w:rPr>
        <w:t>Таблиця 4</w:t>
      </w:r>
      <w:r w:rsidR="00AB34A4">
        <w:rPr>
          <w:sz w:val="28"/>
          <w:szCs w:val="28"/>
          <w:lang w:val="uk-UA"/>
        </w:rPr>
        <w:t xml:space="preserve">. </w:t>
      </w:r>
      <w:r w:rsidRPr="00295EDA">
        <w:rPr>
          <w:sz w:val="28"/>
          <w:szCs w:val="28"/>
          <w:lang w:val="uk-UA"/>
        </w:rPr>
        <w:t>Логічні методи</w:t>
      </w:r>
    </w:p>
    <w:tbl>
      <w:tblPr>
        <w:tblStyle w:val="a3"/>
        <w:tblW w:w="8789" w:type="dxa"/>
        <w:jc w:val="center"/>
        <w:tblLook w:val="01E0" w:firstRow="1" w:lastRow="1" w:firstColumn="1" w:lastColumn="1" w:noHBand="0" w:noVBand="0"/>
      </w:tblPr>
      <w:tblGrid>
        <w:gridCol w:w="2041"/>
        <w:gridCol w:w="6748"/>
      </w:tblGrid>
      <w:tr w:rsidR="004315A9" w:rsidRPr="00AB34A4">
        <w:trPr>
          <w:jc w:val="center"/>
        </w:trPr>
        <w:tc>
          <w:tcPr>
            <w:tcW w:w="2160" w:type="dxa"/>
          </w:tcPr>
          <w:p w:rsidR="004315A9" w:rsidRPr="00AB34A4" w:rsidRDefault="004315A9" w:rsidP="00AB34A4">
            <w:pPr>
              <w:spacing w:line="360" w:lineRule="auto"/>
              <w:jc w:val="both"/>
              <w:rPr>
                <w:szCs w:val="24"/>
                <w:lang w:val="uk-UA"/>
              </w:rPr>
            </w:pPr>
            <w:r w:rsidRPr="00AB34A4">
              <w:rPr>
                <w:szCs w:val="24"/>
                <w:lang w:val="uk-UA"/>
              </w:rPr>
              <w:t>Назва методу</w:t>
            </w:r>
          </w:p>
        </w:tc>
        <w:tc>
          <w:tcPr>
            <w:tcW w:w="7843" w:type="dxa"/>
          </w:tcPr>
          <w:p w:rsidR="004315A9" w:rsidRPr="00AB34A4" w:rsidRDefault="004315A9" w:rsidP="00AB34A4">
            <w:pPr>
              <w:spacing w:line="360" w:lineRule="auto"/>
              <w:jc w:val="both"/>
              <w:rPr>
                <w:szCs w:val="24"/>
                <w:lang w:val="uk-UA"/>
              </w:rPr>
            </w:pPr>
            <w:r w:rsidRPr="00AB34A4">
              <w:rPr>
                <w:szCs w:val="24"/>
                <w:lang w:val="uk-UA"/>
              </w:rPr>
              <w:t>Короткий опис</w:t>
            </w:r>
          </w:p>
        </w:tc>
      </w:tr>
      <w:tr w:rsidR="004315A9" w:rsidRPr="00AB34A4">
        <w:trPr>
          <w:jc w:val="center"/>
        </w:trPr>
        <w:tc>
          <w:tcPr>
            <w:tcW w:w="2160" w:type="dxa"/>
          </w:tcPr>
          <w:p w:rsidR="004315A9" w:rsidRPr="00AB34A4" w:rsidRDefault="004315A9" w:rsidP="00AB34A4">
            <w:pPr>
              <w:spacing w:line="360" w:lineRule="auto"/>
              <w:jc w:val="both"/>
              <w:rPr>
                <w:szCs w:val="24"/>
                <w:lang w:val="uk-UA"/>
              </w:rPr>
            </w:pPr>
            <w:r w:rsidRPr="00AB34A4">
              <w:rPr>
                <w:szCs w:val="24"/>
                <w:lang w:val="uk-UA"/>
              </w:rPr>
              <w:t>Аналіз</w:t>
            </w:r>
          </w:p>
        </w:tc>
        <w:tc>
          <w:tcPr>
            <w:tcW w:w="7843" w:type="dxa"/>
          </w:tcPr>
          <w:p w:rsidR="004315A9" w:rsidRPr="00AB34A4" w:rsidRDefault="004315A9" w:rsidP="00AB34A4">
            <w:pPr>
              <w:spacing w:line="360" w:lineRule="auto"/>
              <w:jc w:val="both"/>
              <w:rPr>
                <w:szCs w:val="24"/>
                <w:lang w:val="uk-UA"/>
              </w:rPr>
            </w:pPr>
            <w:r w:rsidRPr="00AB34A4">
              <w:rPr>
                <w:szCs w:val="24"/>
                <w:lang w:val="uk-UA"/>
              </w:rPr>
              <w:t>Логічний метод декомпозиції цілого на окремі елементи з розглядом кожного з них окремо</w:t>
            </w:r>
          </w:p>
        </w:tc>
      </w:tr>
      <w:tr w:rsidR="004315A9" w:rsidRPr="00AB34A4">
        <w:trPr>
          <w:jc w:val="center"/>
        </w:trPr>
        <w:tc>
          <w:tcPr>
            <w:tcW w:w="2160" w:type="dxa"/>
          </w:tcPr>
          <w:p w:rsidR="004315A9" w:rsidRPr="00AB34A4" w:rsidRDefault="00333113" w:rsidP="00AB34A4">
            <w:pPr>
              <w:spacing w:line="360" w:lineRule="auto"/>
              <w:jc w:val="both"/>
              <w:rPr>
                <w:szCs w:val="24"/>
                <w:lang w:val="uk-UA"/>
              </w:rPr>
            </w:pPr>
            <w:r w:rsidRPr="00AB34A4">
              <w:rPr>
                <w:szCs w:val="24"/>
                <w:lang w:val="uk-UA"/>
              </w:rPr>
              <w:t>Синтез</w:t>
            </w:r>
          </w:p>
        </w:tc>
        <w:tc>
          <w:tcPr>
            <w:tcW w:w="7843" w:type="dxa"/>
          </w:tcPr>
          <w:p w:rsidR="004315A9" w:rsidRPr="00AB34A4" w:rsidRDefault="00333113" w:rsidP="00AB34A4">
            <w:pPr>
              <w:spacing w:line="360" w:lineRule="auto"/>
              <w:jc w:val="both"/>
              <w:rPr>
                <w:szCs w:val="24"/>
                <w:lang w:val="uk-UA"/>
              </w:rPr>
            </w:pPr>
            <w:r w:rsidRPr="00AB34A4">
              <w:rPr>
                <w:szCs w:val="24"/>
                <w:lang w:val="uk-UA"/>
              </w:rPr>
              <w:t>Об’єднання всіх даних, одержаних у результаті аналізу. Синтез – це просте підсумовування результатів аналізу. Його завдання полягає в уявному відтворенні основних зв’язків між елементами аналізованого цілого</w:t>
            </w:r>
          </w:p>
        </w:tc>
      </w:tr>
      <w:tr w:rsidR="004315A9" w:rsidRPr="00AB34A4">
        <w:trPr>
          <w:jc w:val="center"/>
        </w:trPr>
        <w:tc>
          <w:tcPr>
            <w:tcW w:w="2160" w:type="dxa"/>
          </w:tcPr>
          <w:p w:rsidR="004315A9" w:rsidRPr="00AB34A4" w:rsidRDefault="00F231B4" w:rsidP="00AB34A4">
            <w:pPr>
              <w:spacing w:line="360" w:lineRule="auto"/>
              <w:jc w:val="both"/>
              <w:rPr>
                <w:szCs w:val="24"/>
                <w:lang w:val="uk-UA"/>
              </w:rPr>
            </w:pPr>
            <w:r w:rsidRPr="00AB34A4">
              <w:rPr>
                <w:szCs w:val="24"/>
                <w:lang w:val="uk-UA"/>
              </w:rPr>
              <w:t>Індукція</w:t>
            </w:r>
          </w:p>
        </w:tc>
        <w:tc>
          <w:tcPr>
            <w:tcW w:w="7843" w:type="dxa"/>
          </w:tcPr>
          <w:p w:rsidR="004315A9" w:rsidRPr="00AB34A4" w:rsidRDefault="00F231B4" w:rsidP="00AB34A4">
            <w:pPr>
              <w:spacing w:line="360" w:lineRule="auto"/>
              <w:jc w:val="both"/>
              <w:rPr>
                <w:szCs w:val="24"/>
                <w:lang w:val="uk-UA"/>
              </w:rPr>
            </w:pPr>
            <w:r w:rsidRPr="00AB34A4">
              <w:rPr>
                <w:szCs w:val="24"/>
                <w:lang w:val="uk-UA"/>
              </w:rPr>
              <w:t>Процес руху думки від конкретного до загального, від низки чинників до закону. Індуктивний прийом звичайно використовується в тих випадках, коли на основі ко</w:t>
            </w:r>
            <w:r w:rsidR="00A2144E" w:rsidRPr="00AB34A4">
              <w:rPr>
                <w:szCs w:val="24"/>
                <w:lang w:val="uk-UA"/>
              </w:rPr>
              <w:t>н</w:t>
            </w:r>
            <w:r w:rsidRPr="00AB34A4">
              <w:rPr>
                <w:szCs w:val="24"/>
                <w:lang w:val="uk-UA"/>
              </w:rPr>
              <w:t>кретного факту</w:t>
            </w:r>
            <w:r w:rsidR="00A2144E" w:rsidRPr="00AB34A4">
              <w:rPr>
                <w:szCs w:val="24"/>
                <w:lang w:val="uk-UA"/>
              </w:rPr>
              <w:t xml:space="preserve"> можна зробити висновок, встановити взаємозв’язок між окремими явищами і певним законом</w:t>
            </w:r>
          </w:p>
        </w:tc>
      </w:tr>
      <w:tr w:rsidR="004315A9" w:rsidRPr="00AB34A4">
        <w:trPr>
          <w:jc w:val="center"/>
        </w:trPr>
        <w:tc>
          <w:tcPr>
            <w:tcW w:w="2160" w:type="dxa"/>
          </w:tcPr>
          <w:p w:rsidR="004315A9" w:rsidRPr="00AB34A4" w:rsidRDefault="008670B0" w:rsidP="00AB34A4">
            <w:pPr>
              <w:spacing w:line="360" w:lineRule="auto"/>
              <w:jc w:val="both"/>
              <w:rPr>
                <w:szCs w:val="24"/>
                <w:lang w:val="uk-UA"/>
              </w:rPr>
            </w:pPr>
            <w:r w:rsidRPr="00AB34A4">
              <w:rPr>
                <w:szCs w:val="24"/>
                <w:lang w:val="uk-UA"/>
              </w:rPr>
              <w:t>Дедукція</w:t>
            </w:r>
          </w:p>
        </w:tc>
        <w:tc>
          <w:tcPr>
            <w:tcW w:w="7843" w:type="dxa"/>
          </w:tcPr>
          <w:p w:rsidR="004315A9" w:rsidRPr="00AB34A4" w:rsidRDefault="008670B0" w:rsidP="00AB34A4">
            <w:pPr>
              <w:spacing w:line="360" w:lineRule="auto"/>
              <w:jc w:val="both"/>
              <w:rPr>
                <w:szCs w:val="24"/>
                <w:lang w:val="uk-UA"/>
              </w:rPr>
            </w:pPr>
            <w:r w:rsidRPr="00AB34A4">
              <w:rPr>
                <w:szCs w:val="24"/>
                <w:lang w:val="uk-UA"/>
              </w:rPr>
              <w:t>Це процес руху думки від загального до одиничного, від закону до окремих його проявів</w:t>
            </w:r>
          </w:p>
        </w:tc>
      </w:tr>
      <w:tr w:rsidR="00FC30E3" w:rsidRPr="00AB34A4">
        <w:trPr>
          <w:jc w:val="center"/>
        </w:trPr>
        <w:tc>
          <w:tcPr>
            <w:tcW w:w="2160" w:type="dxa"/>
          </w:tcPr>
          <w:p w:rsidR="00FC30E3" w:rsidRPr="00AB34A4" w:rsidRDefault="00FC30E3" w:rsidP="00AB34A4">
            <w:pPr>
              <w:spacing w:line="360" w:lineRule="auto"/>
              <w:jc w:val="both"/>
              <w:rPr>
                <w:szCs w:val="24"/>
                <w:lang w:val="uk-UA"/>
              </w:rPr>
            </w:pPr>
            <w:r w:rsidRPr="00AB34A4">
              <w:rPr>
                <w:szCs w:val="24"/>
                <w:lang w:val="uk-UA"/>
              </w:rPr>
              <w:t>Абстрагування</w:t>
            </w:r>
          </w:p>
        </w:tc>
        <w:tc>
          <w:tcPr>
            <w:tcW w:w="7843" w:type="dxa"/>
          </w:tcPr>
          <w:p w:rsidR="00FC30E3" w:rsidRPr="00AB34A4" w:rsidRDefault="00FC30E3" w:rsidP="00AB34A4">
            <w:pPr>
              <w:spacing w:line="360" w:lineRule="auto"/>
              <w:jc w:val="both"/>
              <w:rPr>
                <w:szCs w:val="24"/>
                <w:lang w:val="uk-UA"/>
              </w:rPr>
            </w:pPr>
            <w:r w:rsidRPr="00AB34A4">
              <w:rPr>
                <w:szCs w:val="24"/>
                <w:lang w:val="uk-UA"/>
              </w:rPr>
              <w:t>Здатність відокремитися від всієї сукупності чинників і зосередити увагу на будь-якому одному питанні</w:t>
            </w:r>
          </w:p>
        </w:tc>
      </w:tr>
      <w:tr w:rsidR="008C37AE" w:rsidRPr="00AB34A4">
        <w:trPr>
          <w:jc w:val="center"/>
        </w:trPr>
        <w:tc>
          <w:tcPr>
            <w:tcW w:w="2160" w:type="dxa"/>
          </w:tcPr>
          <w:p w:rsidR="008C37AE" w:rsidRPr="00AB34A4" w:rsidRDefault="008C37AE" w:rsidP="00AB34A4">
            <w:pPr>
              <w:spacing w:line="360" w:lineRule="auto"/>
              <w:jc w:val="both"/>
              <w:rPr>
                <w:szCs w:val="24"/>
                <w:lang w:val="uk-UA"/>
              </w:rPr>
            </w:pPr>
            <w:r w:rsidRPr="00AB34A4">
              <w:rPr>
                <w:szCs w:val="24"/>
                <w:lang w:val="uk-UA"/>
              </w:rPr>
              <w:t>Конкретизація</w:t>
            </w:r>
          </w:p>
        </w:tc>
        <w:tc>
          <w:tcPr>
            <w:tcW w:w="7843" w:type="dxa"/>
          </w:tcPr>
          <w:p w:rsidR="00591E2F" w:rsidRPr="00AB34A4" w:rsidRDefault="00591E2F" w:rsidP="00AB34A4">
            <w:pPr>
              <w:spacing w:line="360" w:lineRule="auto"/>
              <w:jc w:val="both"/>
              <w:rPr>
                <w:szCs w:val="24"/>
                <w:lang w:val="uk-UA"/>
              </w:rPr>
            </w:pPr>
            <w:r w:rsidRPr="00AB34A4">
              <w:rPr>
                <w:szCs w:val="24"/>
                <w:lang w:val="uk-UA"/>
              </w:rPr>
              <w:t>Прив’язка того або іншого явища з конкретними умовами обставин.</w:t>
            </w:r>
          </w:p>
          <w:p w:rsidR="008C37AE" w:rsidRPr="00AB34A4" w:rsidRDefault="00591E2F" w:rsidP="00AB34A4">
            <w:pPr>
              <w:spacing w:line="360" w:lineRule="auto"/>
              <w:jc w:val="both"/>
              <w:rPr>
                <w:szCs w:val="24"/>
                <w:lang w:val="uk-UA"/>
              </w:rPr>
            </w:pPr>
            <w:r w:rsidRPr="00AB34A4">
              <w:rPr>
                <w:szCs w:val="24"/>
                <w:lang w:val="uk-UA"/>
              </w:rPr>
              <w:t>Конкретне поняття є свого роду сукупність різних абстракцій або абстрактних понять, що відображають певні властивості, сторони і зв’язки даного об’єкта. Конкретні поняття виникають у результаті послідовного доповнення і уточнення, розширення і синтезу окремих абстракцій, що відображають різні сторони і зв’язки конкретних речей</w:t>
            </w:r>
            <w:r w:rsidR="008C37AE" w:rsidRPr="00AB34A4">
              <w:rPr>
                <w:vanish/>
                <w:szCs w:val="24"/>
                <w:lang w:val="uk-UA"/>
              </w:rPr>
              <w:t xml:space="preserve">ретизаціяь-якому одному </w:t>
            </w:r>
            <w:r w:rsidR="00071CC9" w:rsidRPr="00AB34A4">
              <w:rPr>
                <w:vanish/>
                <w:szCs w:val="24"/>
                <w:lang w:val="uk-UA"/>
              </w:rPr>
              <w:t>_итанні чинників</w:t>
            </w:r>
            <w:r w:rsidR="008C37AE" w:rsidRPr="00AB34A4">
              <w:rPr>
                <w:vanish/>
                <w:szCs w:val="24"/>
                <w:lang w:val="uk-UA"/>
              </w:rPr>
              <w:t xml:space="preserve"> і зосередитиону. ого з них окремо</w:t>
            </w:r>
          </w:p>
        </w:tc>
      </w:tr>
      <w:tr w:rsidR="00071CC9" w:rsidRPr="00AB34A4">
        <w:trPr>
          <w:jc w:val="center"/>
        </w:trPr>
        <w:tc>
          <w:tcPr>
            <w:tcW w:w="2160" w:type="dxa"/>
          </w:tcPr>
          <w:p w:rsidR="00071CC9" w:rsidRPr="00AB34A4" w:rsidRDefault="00071CC9" w:rsidP="00AB34A4">
            <w:pPr>
              <w:spacing w:line="360" w:lineRule="auto"/>
              <w:jc w:val="both"/>
              <w:rPr>
                <w:szCs w:val="24"/>
                <w:lang w:val="uk-UA"/>
              </w:rPr>
            </w:pPr>
            <w:r w:rsidRPr="00AB34A4">
              <w:rPr>
                <w:szCs w:val="24"/>
                <w:lang w:val="uk-UA"/>
              </w:rPr>
              <w:t>Аналогія (традукція)</w:t>
            </w:r>
          </w:p>
        </w:tc>
        <w:tc>
          <w:tcPr>
            <w:tcW w:w="7843" w:type="dxa"/>
          </w:tcPr>
          <w:p w:rsidR="00071CC9" w:rsidRPr="00AB34A4" w:rsidRDefault="00071CC9" w:rsidP="00AB34A4">
            <w:pPr>
              <w:spacing w:line="360" w:lineRule="auto"/>
              <w:jc w:val="both"/>
              <w:rPr>
                <w:szCs w:val="24"/>
                <w:lang w:val="uk-UA"/>
              </w:rPr>
            </w:pPr>
            <w:r w:rsidRPr="00AB34A4">
              <w:rPr>
                <w:szCs w:val="24"/>
                <w:lang w:val="uk-UA"/>
              </w:rPr>
              <w:t xml:space="preserve">Прийом, в якому зі схожості двох явищ в одних умовах робиться висновок про схожість цих явищ в інших умовах. У логіці аналогія розглядається як форма отримання вивідного знання, як висновок, в якому на підставі схожості об’єктів за певними ознаками робиться висновок про схожість </w:t>
            </w:r>
            <w:r w:rsidR="003C4CAE" w:rsidRPr="00AB34A4">
              <w:rPr>
                <w:szCs w:val="24"/>
                <w:lang w:val="uk-UA"/>
              </w:rPr>
              <w:t>цих об’єктів в інших ознаках.</w:t>
            </w:r>
            <w:r w:rsidR="008F6965" w:rsidRPr="00AB34A4">
              <w:rPr>
                <w:szCs w:val="24"/>
                <w:lang w:val="uk-UA"/>
              </w:rPr>
              <w:t xml:space="preserve"> Метод аналогії широко використовується в моделюванні, оскільки модель – аналог об’єкта, що вивчається за допомогою моделювання</w:t>
            </w:r>
          </w:p>
        </w:tc>
      </w:tr>
      <w:tr w:rsidR="00737C85" w:rsidRPr="00AB34A4">
        <w:trPr>
          <w:jc w:val="center"/>
        </w:trPr>
        <w:tc>
          <w:tcPr>
            <w:tcW w:w="2160" w:type="dxa"/>
          </w:tcPr>
          <w:p w:rsidR="00737C85" w:rsidRPr="00AB34A4" w:rsidRDefault="00737C85" w:rsidP="00AB34A4">
            <w:pPr>
              <w:spacing w:line="360" w:lineRule="auto"/>
              <w:jc w:val="both"/>
              <w:rPr>
                <w:szCs w:val="24"/>
                <w:lang w:val="uk-UA"/>
              </w:rPr>
            </w:pPr>
            <w:r w:rsidRPr="00AB34A4">
              <w:rPr>
                <w:szCs w:val="24"/>
                <w:lang w:val="uk-UA"/>
              </w:rPr>
              <w:t>Порівняння</w:t>
            </w:r>
          </w:p>
        </w:tc>
        <w:tc>
          <w:tcPr>
            <w:tcW w:w="7843" w:type="dxa"/>
          </w:tcPr>
          <w:p w:rsidR="00737C85" w:rsidRPr="00AB34A4" w:rsidRDefault="00737C85" w:rsidP="00AB34A4">
            <w:pPr>
              <w:spacing w:line="360" w:lineRule="auto"/>
              <w:jc w:val="both"/>
              <w:rPr>
                <w:szCs w:val="24"/>
                <w:lang w:val="uk-UA"/>
              </w:rPr>
            </w:pPr>
            <w:r w:rsidRPr="00AB34A4">
              <w:rPr>
                <w:szCs w:val="24"/>
                <w:lang w:val="uk-UA"/>
              </w:rPr>
              <w:t>Встановлення схожості або відмінності явищ, процесів і об’єктів у цілому або в будь-яких ознаках. Порівняння – метод, що за допомогою якого можна виявити тенденції загального процесу розвитку, розкрити зміни, що відбуваються в динаміці явища</w:t>
            </w:r>
          </w:p>
        </w:tc>
      </w:tr>
    </w:tbl>
    <w:p w:rsidR="004315A9" w:rsidRPr="00295EDA" w:rsidRDefault="004315A9" w:rsidP="00295EDA">
      <w:pPr>
        <w:spacing w:line="360" w:lineRule="auto"/>
        <w:ind w:firstLine="709"/>
        <w:jc w:val="both"/>
        <w:rPr>
          <w:sz w:val="28"/>
          <w:szCs w:val="28"/>
          <w:lang w:val="uk-UA"/>
        </w:rPr>
      </w:pPr>
    </w:p>
    <w:p w:rsidR="00711FFB" w:rsidRPr="00AB34A4" w:rsidRDefault="00711FFB" w:rsidP="00295EDA">
      <w:pPr>
        <w:shd w:val="clear" w:color="auto" w:fill="FFFFFF"/>
        <w:spacing w:line="360" w:lineRule="auto"/>
        <w:ind w:firstLine="709"/>
        <w:jc w:val="both"/>
        <w:rPr>
          <w:i/>
          <w:sz w:val="28"/>
          <w:szCs w:val="28"/>
          <w:lang w:val="uk-UA"/>
        </w:rPr>
      </w:pPr>
      <w:r w:rsidRPr="00AB34A4">
        <w:rPr>
          <w:bCs/>
          <w:i/>
          <w:sz w:val="28"/>
          <w:szCs w:val="28"/>
          <w:lang w:val="uk-UA"/>
        </w:rPr>
        <w:t>Методи експертних оцінок</w:t>
      </w:r>
    </w:p>
    <w:p w:rsidR="00711FFB" w:rsidRPr="00295EDA" w:rsidRDefault="00711FFB" w:rsidP="00295EDA">
      <w:pPr>
        <w:shd w:val="clear" w:color="auto" w:fill="FFFFFF"/>
        <w:spacing w:line="360" w:lineRule="auto"/>
        <w:ind w:firstLine="709"/>
        <w:jc w:val="both"/>
        <w:rPr>
          <w:sz w:val="28"/>
          <w:szCs w:val="28"/>
          <w:lang w:val="uk-UA"/>
        </w:rPr>
      </w:pPr>
      <w:r w:rsidRPr="00295EDA">
        <w:rPr>
          <w:sz w:val="28"/>
          <w:szCs w:val="28"/>
          <w:lang w:val="uk-UA"/>
        </w:rPr>
        <w:t>Під експертними оцінками розуміють комплекс логічних і математичних процедур, спрямованих на отримання від фахівців інформації, її аналіз й узагальнення з метою підготовки і вироблення раціональних рішень.</w:t>
      </w:r>
    </w:p>
    <w:p w:rsidR="00711FFB" w:rsidRPr="00295EDA" w:rsidRDefault="00711FFB" w:rsidP="00295EDA">
      <w:pPr>
        <w:shd w:val="clear" w:color="auto" w:fill="FFFFFF"/>
        <w:spacing w:line="360" w:lineRule="auto"/>
        <w:ind w:firstLine="709"/>
        <w:jc w:val="both"/>
        <w:rPr>
          <w:sz w:val="28"/>
          <w:szCs w:val="28"/>
          <w:lang w:val="uk-UA"/>
        </w:rPr>
      </w:pPr>
      <w:r w:rsidRPr="00295EDA">
        <w:rPr>
          <w:sz w:val="28"/>
          <w:szCs w:val="28"/>
          <w:lang w:val="uk-UA"/>
        </w:rPr>
        <w:t>Методи експертних оцінок можна поділити на дві групи: методи колективної роботи експертної групи і методи отримання індивідуальної думки членів експертної групи.</w:t>
      </w:r>
    </w:p>
    <w:p w:rsidR="00711FFB" w:rsidRPr="00295EDA" w:rsidRDefault="00711FFB" w:rsidP="00295EDA">
      <w:pPr>
        <w:shd w:val="clear" w:color="auto" w:fill="FFFFFF"/>
        <w:spacing w:line="360" w:lineRule="auto"/>
        <w:ind w:firstLine="709"/>
        <w:jc w:val="both"/>
        <w:rPr>
          <w:sz w:val="28"/>
          <w:szCs w:val="28"/>
          <w:lang w:val="uk-UA"/>
        </w:rPr>
      </w:pPr>
      <w:r w:rsidRPr="00295EDA">
        <w:rPr>
          <w:sz w:val="28"/>
          <w:szCs w:val="28"/>
          <w:lang w:val="uk-UA"/>
        </w:rPr>
        <w:t>Методи колективної роботи експертної групи передбачають отримання загальної думки в ході спільного обговорення проблеми. Іноді ці методи називають методами прямого отримання колективної думки. Основна перевага цих методів полягає в можливості різностороннього аналізу проблем. Недоліками методів є: складність процедури отримання інформації, складність формування групової думки по індивідуальним думкам експертів, можливість тиску авторитетів у групі.</w:t>
      </w:r>
    </w:p>
    <w:p w:rsidR="00711FFB" w:rsidRPr="00295EDA" w:rsidRDefault="00AB34A4" w:rsidP="00295EDA">
      <w:pPr>
        <w:shd w:val="clear" w:color="auto" w:fill="FFFFFF"/>
        <w:spacing w:line="360" w:lineRule="auto"/>
        <w:ind w:firstLine="709"/>
        <w:jc w:val="both"/>
        <w:rPr>
          <w:sz w:val="28"/>
          <w:szCs w:val="28"/>
        </w:rPr>
      </w:pPr>
      <w:r>
        <w:rPr>
          <w:sz w:val="28"/>
          <w:szCs w:val="28"/>
          <w:lang w:val="uk-UA"/>
        </w:rPr>
        <w:br w:type="page"/>
      </w:r>
      <w:r w:rsidR="00711FFB" w:rsidRPr="00295EDA">
        <w:rPr>
          <w:sz w:val="28"/>
          <w:szCs w:val="28"/>
          <w:lang w:val="uk-UA"/>
        </w:rPr>
        <w:t>Таблиця 5</w:t>
      </w:r>
      <w:r>
        <w:rPr>
          <w:sz w:val="28"/>
          <w:szCs w:val="28"/>
          <w:lang w:val="uk-UA"/>
        </w:rPr>
        <w:t xml:space="preserve">. </w:t>
      </w:r>
      <w:r w:rsidR="00711FFB" w:rsidRPr="00295EDA">
        <w:rPr>
          <w:sz w:val="28"/>
          <w:szCs w:val="28"/>
          <w:lang w:val="uk-UA"/>
        </w:rPr>
        <w:t>Методи експертних оцінок</w:t>
      </w:r>
    </w:p>
    <w:tbl>
      <w:tblPr>
        <w:tblStyle w:val="a3"/>
        <w:tblW w:w="8789" w:type="dxa"/>
        <w:jc w:val="center"/>
        <w:tblLook w:val="01E0" w:firstRow="1" w:lastRow="1" w:firstColumn="1" w:lastColumn="1" w:noHBand="0" w:noVBand="0"/>
      </w:tblPr>
      <w:tblGrid>
        <w:gridCol w:w="1273"/>
        <w:gridCol w:w="3172"/>
        <w:gridCol w:w="18"/>
        <w:gridCol w:w="2113"/>
        <w:gridCol w:w="58"/>
        <w:gridCol w:w="2155"/>
      </w:tblGrid>
      <w:tr w:rsidR="00711FFB" w:rsidRPr="00AB34A4">
        <w:trPr>
          <w:jc w:val="center"/>
        </w:trPr>
        <w:tc>
          <w:tcPr>
            <w:tcW w:w="1274" w:type="dxa"/>
          </w:tcPr>
          <w:p w:rsidR="00711FFB" w:rsidRPr="00AB34A4" w:rsidRDefault="00DC0A68" w:rsidP="00AB34A4">
            <w:pPr>
              <w:spacing w:line="360" w:lineRule="auto"/>
              <w:jc w:val="both"/>
              <w:rPr>
                <w:szCs w:val="24"/>
                <w:lang w:val="uk-UA"/>
              </w:rPr>
            </w:pPr>
            <w:r w:rsidRPr="00AB34A4">
              <w:rPr>
                <w:szCs w:val="24"/>
                <w:lang w:val="uk-UA"/>
              </w:rPr>
              <w:t xml:space="preserve">Назва </w:t>
            </w:r>
          </w:p>
          <w:p w:rsidR="00DC0A68" w:rsidRPr="00AB34A4" w:rsidRDefault="00DC0A68" w:rsidP="00AB34A4">
            <w:pPr>
              <w:spacing w:line="360" w:lineRule="auto"/>
              <w:jc w:val="both"/>
              <w:rPr>
                <w:szCs w:val="24"/>
                <w:lang w:val="uk-UA"/>
              </w:rPr>
            </w:pPr>
            <w:r w:rsidRPr="00AB34A4">
              <w:rPr>
                <w:szCs w:val="24"/>
                <w:lang w:val="uk-UA"/>
              </w:rPr>
              <w:t>методу</w:t>
            </w:r>
          </w:p>
        </w:tc>
        <w:tc>
          <w:tcPr>
            <w:tcW w:w="3173" w:type="dxa"/>
          </w:tcPr>
          <w:p w:rsidR="00711FFB" w:rsidRPr="00AB34A4" w:rsidRDefault="00DC0A68" w:rsidP="00AB34A4">
            <w:pPr>
              <w:spacing w:line="360" w:lineRule="auto"/>
              <w:jc w:val="both"/>
              <w:rPr>
                <w:szCs w:val="24"/>
                <w:lang w:val="uk-UA"/>
              </w:rPr>
            </w:pPr>
            <w:r w:rsidRPr="00AB34A4">
              <w:rPr>
                <w:szCs w:val="24"/>
                <w:lang w:val="uk-UA"/>
              </w:rPr>
              <w:t>Короткий опис</w:t>
            </w:r>
          </w:p>
        </w:tc>
        <w:tc>
          <w:tcPr>
            <w:tcW w:w="2131" w:type="dxa"/>
            <w:gridSpan w:val="2"/>
          </w:tcPr>
          <w:p w:rsidR="00711FFB" w:rsidRPr="00AB34A4" w:rsidRDefault="00DC0A68" w:rsidP="00AB34A4">
            <w:pPr>
              <w:spacing w:line="360" w:lineRule="auto"/>
              <w:jc w:val="both"/>
              <w:rPr>
                <w:szCs w:val="24"/>
                <w:lang w:val="uk-UA"/>
              </w:rPr>
            </w:pPr>
            <w:r w:rsidRPr="00AB34A4">
              <w:rPr>
                <w:szCs w:val="24"/>
                <w:lang w:val="uk-UA"/>
              </w:rPr>
              <w:t>Переваги</w:t>
            </w:r>
          </w:p>
        </w:tc>
        <w:tc>
          <w:tcPr>
            <w:tcW w:w="2211" w:type="dxa"/>
            <w:gridSpan w:val="2"/>
          </w:tcPr>
          <w:p w:rsidR="00711FFB" w:rsidRPr="00AB34A4" w:rsidRDefault="00DC0A68" w:rsidP="00AB34A4">
            <w:pPr>
              <w:spacing w:line="360" w:lineRule="auto"/>
              <w:jc w:val="both"/>
              <w:rPr>
                <w:szCs w:val="24"/>
                <w:lang w:val="uk-UA"/>
              </w:rPr>
            </w:pPr>
            <w:r w:rsidRPr="00AB34A4">
              <w:rPr>
                <w:szCs w:val="24"/>
                <w:lang w:val="uk-UA"/>
              </w:rPr>
              <w:t>Недоліки</w:t>
            </w:r>
          </w:p>
        </w:tc>
      </w:tr>
      <w:tr w:rsidR="00711FFB" w:rsidRPr="00AB34A4">
        <w:trPr>
          <w:cantSplit/>
          <w:trHeight w:val="1134"/>
          <w:jc w:val="center"/>
        </w:trPr>
        <w:tc>
          <w:tcPr>
            <w:tcW w:w="1274" w:type="dxa"/>
            <w:textDirection w:val="btLr"/>
          </w:tcPr>
          <w:p w:rsidR="00711FFB" w:rsidRPr="00AB34A4" w:rsidRDefault="00DC0A68" w:rsidP="00AB34A4">
            <w:pPr>
              <w:spacing w:line="360" w:lineRule="auto"/>
              <w:jc w:val="both"/>
              <w:rPr>
                <w:szCs w:val="24"/>
                <w:lang w:val="uk-UA"/>
              </w:rPr>
            </w:pPr>
            <w:r w:rsidRPr="00AB34A4">
              <w:rPr>
                <w:szCs w:val="24"/>
                <w:lang w:val="uk-UA"/>
              </w:rPr>
              <w:t>Метод «мозкового штурму»</w:t>
            </w:r>
          </w:p>
        </w:tc>
        <w:tc>
          <w:tcPr>
            <w:tcW w:w="3173" w:type="dxa"/>
          </w:tcPr>
          <w:p w:rsidR="00711FFB" w:rsidRPr="00AB34A4" w:rsidRDefault="008C6449" w:rsidP="00AB34A4">
            <w:pPr>
              <w:spacing w:line="360" w:lineRule="auto"/>
              <w:jc w:val="both"/>
              <w:rPr>
                <w:szCs w:val="24"/>
                <w:lang w:val="uk-UA"/>
              </w:rPr>
            </w:pPr>
            <w:r w:rsidRPr="00AB34A4">
              <w:rPr>
                <w:szCs w:val="24"/>
                <w:lang w:val="uk-UA"/>
              </w:rPr>
              <w:t>Різновиди: колективної генерації ідей, мозкової атаки, дискусійних методів – базуються на вільному висуненні ідей, направлених на вирішення проблеми. Потім з цих ідей відбираються найбільш цінні</w:t>
            </w:r>
          </w:p>
        </w:tc>
        <w:tc>
          <w:tcPr>
            <w:tcW w:w="2131" w:type="dxa"/>
            <w:gridSpan w:val="2"/>
          </w:tcPr>
          <w:p w:rsidR="00711FFB" w:rsidRPr="00AB34A4" w:rsidRDefault="008C6449" w:rsidP="00AB34A4">
            <w:pPr>
              <w:spacing w:line="360" w:lineRule="auto"/>
              <w:jc w:val="both"/>
              <w:rPr>
                <w:szCs w:val="24"/>
                <w:lang w:val="uk-UA"/>
              </w:rPr>
            </w:pPr>
            <w:r w:rsidRPr="00AB34A4">
              <w:rPr>
                <w:szCs w:val="24"/>
                <w:lang w:val="uk-UA"/>
              </w:rPr>
              <w:t>Висока оперативність отримання необхідного рішення</w:t>
            </w:r>
          </w:p>
        </w:tc>
        <w:tc>
          <w:tcPr>
            <w:tcW w:w="2211" w:type="dxa"/>
            <w:gridSpan w:val="2"/>
          </w:tcPr>
          <w:p w:rsidR="00711FFB" w:rsidRPr="00AB34A4" w:rsidRDefault="00F365A2" w:rsidP="00AB34A4">
            <w:pPr>
              <w:spacing w:line="360" w:lineRule="auto"/>
              <w:jc w:val="both"/>
              <w:rPr>
                <w:szCs w:val="24"/>
                <w:lang w:val="uk-UA"/>
              </w:rPr>
            </w:pPr>
            <w:r w:rsidRPr="00AB34A4">
              <w:rPr>
                <w:szCs w:val="24"/>
                <w:lang w:val="uk-UA"/>
              </w:rPr>
              <w:t>Складність організації експ</w:t>
            </w:r>
            <w:r w:rsidR="00610379" w:rsidRPr="00AB34A4">
              <w:rPr>
                <w:szCs w:val="24"/>
                <w:lang w:val="uk-UA"/>
              </w:rPr>
              <w:t>ертизи (оскільки іноді неможливо зібрати разом необхідних фахівців, створити невимушену атмосферу і виключити вплив посадових взаємовідносин)</w:t>
            </w:r>
          </w:p>
        </w:tc>
      </w:tr>
      <w:tr w:rsidR="00711FFB" w:rsidRPr="00AB34A4">
        <w:trPr>
          <w:cantSplit/>
          <w:trHeight w:val="1134"/>
          <w:jc w:val="center"/>
        </w:trPr>
        <w:tc>
          <w:tcPr>
            <w:tcW w:w="1274" w:type="dxa"/>
            <w:textDirection w:val="btLr"/>
          </w:tcPr>
          <w:p w:rsidR="00711FFB" w:rsidRPr="00AB34A4" w:rsidRDefault="00FE16E0" w:rsidP="00AB34A4">
            <w:pPr>
              <w:spacing w:line="360" w:lineRule="auto"/>
              <w:jc w:val="both"/>
              <w:rPr>
                <w:szCs w:val="24"/>
                <w:lang w:val="uk-UA"/>
              </w:rPr>
            </w:pPr>
            <w:r w:rsidRPr="00AB34A4">
              <w:rPr>
                <w:szCs w:val="24"/>
                <w:lang w:val="uk-UA"/>
              </w:rPr>
              <w:t>Метод «сценаріїв»</w:t>
            </w:r>
          </w:p>
        </w:tc>
        <w:tc>
          <w:tcPr>
            <w:tcW w:w="3173" w:type="dxa"/>
          </w:tcPr>
          <w:p w:rsidR="00711FFB" w:rsidRPr="00AB34A4" w:rsidRDefault="00FE16E0" w:rsidP="00AB34A4">
            <w:pPr>
              <w:spacing w:line="360" w:lineRule="auto"/>
              <w:jc w:val="both"/>
              <w:rPr>
                <w:szCs w:val="24"/>
                <w:lang w:val="uk-UA"/>
              </w:rPr>
            </w:pPr>
            <w:r w:rsidRPr="00AB34A4">
              <w:rPr>
                <w:szCs w:val="24"/>
                <w:lang w:val="uk-UA"/>
              </w:rPr>
              <w:t>Сукупність правил за викладом (письмово) пропозицій фахівців з проблеми. Сценарій є документом, що містить аналіз проблеми і пропозиції щодо її реалізації.</w:t>
            </w:r>
            <w:r w:rsidR="00333B99" w:rsidRPr="00AB34A4">
              <w:rPr>
                <w:szCs w:val="24"/>
                <w:lang w:val="uk-UA"/>
              </w:rPr>
              <w:t xml:space="preserve"> Пропозиції спочатку склад</w:t>
            </w:r>
            <w:r w:rsidR="00607BC4" w:rsidRPr="00AB34A4">
              <w:rPr>
                <w:szCs w:val="24"/>
                <w:lang w:val="uk-UA"/>
              </w:rPr>
              <w:t>ають експерти індивідуально, а потім вони узгоджуються і формулюються у формі єдиного документа</w:t>
            </w:r>
            <w:r w:rsidR="00333B99" w:rsidRPr="00AB34A4">
              <w:rPr>
                <w:vanish/>
                <w:szCs w:val="24"/>
                <w:lang w:val="uk-UA"/>
              </w:rPr>
              <w:t>що містить аналіз проблеми і пропозиції щодо її реалізації</w:t>
            </w:r>
          </w:p>
        </w:tc>
        <w:tc>
          <w:tcPr>
            <w:tcW w:w="2131" w:type="dxa"/>
            <w:gridSpan w:val="2"/>
          </w:tcPr>
          <w:p w:rsidR="00711FFB" w:rsidRPr="00AB34A4" w:rsidRDefault="00B35FCD" w:rsidP="00AB34A4">
            <w:pPr>
              <w:spacing w:line="360" w:lineRule="auto"/>
              <w:jc w:val="both"/>
              <w:rPr>
                <w:szCs w:val="24"/>
                <w:lang w:val="uk-UA"/>
              </w:rPr>
            </w:pPr>
            <w:r w:rsidRPr="00AB34A4">
              <w:rPr>
                <w:szCs w:val="24"/>
                <w:lang w:val="uk-UA"/>
              </w:rPr>
              <w:t>Комплексне охоплення проблеми в доступній для сприйняття формі</w:t>
            </w:r>
          </w:p>
        </w:tc>
        <w:tc>
          <w:tcPr>
            <w:tcW w:w="2211" w:type="dxa"/>
            <w:gridSpan w:val="2"/>
          </w:tcPr>
          <w:p w:rsidR="00711FFB" w:rsidRPr="00AB34A4" w:rsidRDefault="006C336B" w:rsidP="00AB34A4">
            <w:pPr>
              <w:spacing w:line="360" w:lineRule="auto"/>
              <w:jc w:val="both"/>
              <w:rPr>
                <w:szCs w:val="24"/>
                <w:lang w:val="uk-UA"/>
              </w:rPr>
            </w:pPr>
            <w:r w:rsidRPr="00AB34A4">
              <w:rPr>
                <w:szCs w:val="24"/>
                <w:lang w:val="uk-UA"/>
              </w:rPr>
              <w:t>Неоднозначність, нечіткість висловлюваних питань і недостатня обґрунтованість окремих рішень</w:t>
            </w:r>
          </w:p>
        </w:tc>
      </w:tr>
      <w:tr w:rsidR="00053A7F" w:rsidRPr="00AB34A4">
        <w:trPr>
          <w:cantSplit/>
          <w:trHeight w:val="1134"/>
          <w:jc w:val="center"/>
        </w:trPr>
        <w:tc>
          <w:tcPr>
            <w:tcW w:w="1272" w:type="dxa"/>
            <w:textDirection w:val="btLr"/>
          </w:tcPr>
          <w:p w:rsidR="00053A7F" w:rsidRPr="00AB34A4" w:rsidRDefault="00AB34A4" w:rsidP="00AB34A4">
            <w:pPr>
              <w:spacing w:line="360" w:lineRule="auto"/>
              <w:jc w:val="both"/>
              <w:rPr>
                <w:szCs w:val="24"/>
                <w:lang w:val="uk-UA"/>
              </w:rPr>
            </w:pPr>
            <w:r w:rsidRPr="00AB34A4">
              <w:rPr>
                <w:szCs w:val="24"/>
                <w:lang w:val="uk-UA"/>
              </w:rPr>
              <w:t xml:space="preserve"> </w:t>
            </w:r>
            <w:r w:rsidR="000C66B1" w:rsidRPr="00AB34A4">
              <w:rPr>
                <w:szCs w:val="24"/>
                <w:lang w:val="uk-UA"/>
              </w:rPr>
              <w:t>«Ділові ігри»</w:t>
            </w:r>
          </w:p>
        </w:tc>
        <w:tc>
          <w:tcPr>
            <w:tcW w:w="3191" w:type="dxa"/>
            <w:gridSpan w:val="2"/>
          </w:tcPr>
          <w:p w:rsidR="00053A7F" w:rsidRPr="00AB34A4" w:rsidRDefault="000C66B1" w:rsidP="00AB34A4">
            <w:pPr>
              <w:spacing w:line="360" w:lineRule="auto"/>
              <w:jc w:val="both"/>
              <w:rPr>
                <w:szCs w:val="24"/>
                <w:lang w:val="uk-UA"/>
              </w:rPr>
            </w:pPr>
            <w:r w:rsidRPr="00AB34A4">
              <w:rPr>
                <w:szCs w:val="24"/>
                <w:lang w:val="uk-UA"/>
              </w:rPr>
              <w:t>Базуються на моделюванні функціонування системи управління при виконанні операцій, скерованих на досягнення поставленої мети.</w:t>
            </w:r>
            <w:r w:rsidR="00AF0CED" w:rsidRPr="00AB34A4">
              <w:rPr>
                <w:szCs w:val="24"/>
                <w:lang w:val="uk-UA"/>
              </w:rPr>
              <w:t xml:space="preserve"> Припускають активну діяльність експертної групи, за кожним членом якої закріплено певний обов’язок відповідно до наперед складених правил і програми</w:t>
            </w:r>
          </w:p>
        </w:tc>
        <w:tc>
          <w:tcPr>
            <w:tcW w:w="2171" w:type="dxa"/>
            <w:gridSpan w:val="2"/>
          </w:tcPr>
          <w:p w:rsidR="00053A7F" w:rsidRPr="00AB34A4" w:rsidRDefault="00ED5711" w:rsidP="00AB34A4">
            <w:pPr>
              <w:spacing w:line="360" w:lineRule="auto"/>
              <w:jc w:val="both"/>
              <w:rPr>
                <w:szCs w:val="24"/>
                <w:lang w:val="uk-UA"/>
              </w:rPr>
            </w:pPr>
            <w:r w:rsidRPr="00AB34A4">
              <w:rPr>
                <w:szCs w:val="24"/>
                <w:lang w:val="uk-UA"/>
              </w:rPr>
              <w:t>Можливість вироблення рішення в динаміці з урахуванням всіх етапів досліджуваного процесу при взаємодії всіх елементів системи управління</w:t>
            </w:r>
          </w:p>
        </w:tc>
        <w:tc>
          <w:tcPr>
            <w:tcW w:w="2155" w:type="dxa"/>
          </w:tcPr>
          <w:p w:rsidR="00053A7F" w:rsidRPr="00AB34A4" w:rsidRDefault="00D04F48" w:rsidP="00AB34A4">
            <w:pPr>
              <w:spacing w:line="360" w:lineRule="auto"/>
              <w:jc w:val="both"/>
              <w:rPr>
                <w:szCs w:val="24"/>
                <w:lang w:val="uk-UA"/>
              </w:rPr>
            </w:pPr>
            <w:r w:rsidRPr="00AB34A4">
              <w:rPr>
                <w:szCs w:val="24"/>
                <w:lang w:val="uk-UA"/>
              </w:rPr>
              <w:t xml:space="preserve">Складність організації ділової ігри в умовах, наближених до реальної проблемної ситуації </w:t>
            </w:r>
          </w:p>
        </w:tc>
      </w:tr>
      <w:tr w:rsidR="00053A7F" w:rsidRPr="00AB34A4">
        <w:trPr>
          <w:cantSplit/>
          <w:trHeight w:val="3783"/>
          <w:jc w:val="center"/>
        </w:trPr>
        <w:tc>
          <w:tcPr>
            <w:tcW w:w="1272" w:type="dxa"/>
            <w:textDirection w:val="btLr"/>
          </w:tcPr>
          <w:p w:rsidR="00053A7F" w:rsidRPr="00AB34A4" w:rsidRDefault="00BF2DD6" w:rsidP="00AB34A4">
            <w:pPr>
              <w:spacing w:line="360" w:lineRule="auto"/>
              <w:jc w:val="both"/>
              <w:rPr>
                <w:szCs w:val="24"/>
                <w:lang w:val="uk-UA"/>
              </w:rPr>
            </w:pPr>
            <w:r w:rsidRPr="00AB34A4">
              <w:rPr>
                <w:szCs w:val="24"/>
                <w:lang w:val="uk-UA"/>
              </w:rPr>
              <w:t>Метод «нарад» («комісій», «круглого столу»)</w:t>
            </w:r>
          </w:p>
        </w:tc>
        <w:tc>
          <w:tcPr>
            <w:tcW w:w="3191" w:type="dxa"/>
            <w:gridSpan w:val="2"/>
          </w:tcPr>
          <w:p w:rsidR="00053A7F" w:rsidRPr="00AB34A4" w:rsidRDefault="00BF2DD6" w:rsidP="00AB34A4">
            <w:pPr>
              <w:spacing w:line="360" w:lineRule="auto"/>
              <w:jc w:val="both"/>
              <w:rPr>
                <w:szCs w:val="24"/>
                <w:lang w:val="uk-UA"/>
              </w:rPr>
            </w:pPr>
            <w:r w:rsidRPr="00AB34A4">
              <w:rPr>
                <w:szCs w:val="24"/>
                <w:lang w:val="uk-UA"/>
              </w:rPr>
              <w:t>Найпростіший і традиційний. Він припускає проведення наради або дискусії з метою вироблення єдиної колективної думки з проблеми. На відміну від методу «мозкового штурму» кожен експерт може не тільки висловлювати свою думку, а й піддавати критиці пропозиції інших. У результаті такого ретельного обговорення зменшується можливість помилок при прийнятті рішення</w:t>
            </w:r>
          </w:p>
        </w:tc>
        <w:tc>
          <w:tcPr>
            <w:tcW w:w="2171" w:type="dxa"/>
            <w:gridSpan w:val="2"/>
          </w:tcPr>
          <w:p w:rsidR="00053A7F" w:rsidRPr="00AB34A4" w:rsidRDefault="00B434FD" w:rsidP="00AB34A4">
            <w:pPr>
              <w:spacing w:line="360" w:lineRule="auto"/>
              <w:jc w:val="both"/>
              <w:rPr>
                <w:szCs w:val="24"/>
                <w:lang w:val="uk-UA"/>
              </w:rPr>
            </w:pPr>
            <w:r w:rsidRPr="00AB34A4">
              <w:rPr>
                <w:szCs w:val="24"/>
                <w:lang w:val="uk-UA"/>
              </w:rPr>
              <w:t>Простота реалізації</w:t>
            </w:r>
          </w:p>
        </w:tc>
        <w:tc>
          <w:tcPr>
            <w:tcW w:w="2155" w:type="dxa"/>
          </w:tcPr>
          <w:p w:rsidR="00053A7F" w:rsidRPr="00AB34A4" w:rsidRDefault="00B434FD" w:rsidP="00AB34A4">
            <w:pPr>
              <w:spacing w:line="360" w:lineRule="auto"/>
              <w:jc w:val="both"/>
              <w:rPr>
                <w:szCs w:val="24"/>
                <w:lang w:val="uk-UA"/>
              </w:rPr>
            </w:pPr>
            <w:r w:rsidRPr="00AB34A4">
              <w:rPr>
                <w:szCs w:val="24"/>
                <w:lang w:val="uk-UA"/>
              </w:rPr>
              <w:t>На нараді може бути прийнята помилкова думка одного з учасників через його авторитет, службове становище, наполегливість</w:t>
            </w:r>
            <w:r w:rsidR="00563605" w:rsidRPr="00AB34A4">
              <w:rPr>
                <w:szCs w:val="24"/>
                <w:lang w:val="uk-UA"/>
              </w:rPr>
              <w:t xml:space="preserve"> або ораторські здібності</w:t>
            </w:r>
          </w:p>
        </w:tc>
      </w:tr>
    </w:tbl>
    <w:p w:rsidR="00821B49" w:rsidRPr="00295EDA" w:rsidRDefault="00821B49" w:rsidP="00295EDA">
      <w:pPr>
        <w:spacing w:line="360" w:lineRule="auto"/>
        <w:ind w:firstLine="709"/>
        <w:jc w:val="both"/>
        <w:rPr>
          <w:sz w:val="28"/>
          <w:szCs w:val="28"/>
          <w:lang w:val="uk-UA"/>
        </w:rPr>
      </w:pPr>
    </w:p>
    <w:p w:rsidR="00821B49" w:rsidRPr="00295EDA" w:rsidRDefault="00821B49" w:rsidP="00295EDA">
      <w:pPr>
        <w:shd w:val="clear" w:color="auto" w:fill="FFFFFF"/>
        <w:spacing w:line="360" w:lineRule="auto"/>
        <w:ind w:firstLine="709"/>
        <w:jc w:val="both"/>
        <w:rPr>
          <w:sz w:val="28"/>
          <w:szCs w:val="28"/>
          <w:lang w:val="uk-UA"/>
        </w:rPr>
      </w:pPr>
      <w:r w:rsidRPr="00295EDA">
        <w:rPr>
          <w:sz w:val="28"/>
          <w:szCs w:val="28"/>
          <w:lang w:val="uk-UA"/>
        </w:rPr>
        <w:t>Різновидом методу «нарад» є метод «суддів», який реалізується за аналогією з веденням судового процесу. В ролі «підсудних» виступають обирані варіанти рішення; в ролі «суддів» - ОПР; в ролі «прокурорів» і «захисників» - члени експертної групи. Роль «свідків» виконують різні умови вибору і доводи експертів. При веденні такого «судового процесу» відхиляються або приймаються ті чи інші рішення. Метод «суду» доцільно використовувати за наявності декількох груп експертів, які дотримуються різних варіантів рішення.</w:t>
      </w:r>
    </w:p>
    <w:p w:rsidR="00821B49" w:rsidRPr="00295EDA" w:rsidRDefault="00821B49" w:rsidP="00295EDA">
      <w:pPr>
        <w:shd w:val="clear" w:color="auto" w:fill="FFFFFF"/>
        <w:spacing w:line="360" w:lineRule="auto"/>
        <w:ind w:firstLine="709"/>
        <w:jc w:val="both"/>
        <w:rPr>
          <w:sz w:val="28"/>
          <w:szCs w:val="28"/>
        </w:rPr>
      </w:pPr>
      <w:r w:rsidRPr="00295EDA">
        <w:rPr>
          <w:sz w:val="28"/>
          <w:szCs w:val="28"/>
          <w:lang w:val="uk-UA"/>
        </w:rPr>
        <w:t xml:space="preserve">Методи отримання </w:t>
      </w:r>
      <w:r w:rsidRPr="00295EDA">
        <w:rPr>
          <w:bCs/>
          <w:sz w:val="28"/>
          <w:szCs w:val="28"/>
          <w:lang w:val="uk-UA"/>
        </w:rPr>
        <w:t xml:space="preserve">індивідуальної думки </w:t>
      </w:r>
      <w:r w:rsidRPr="00295EDA">
        <w:rPr>
          <w:sz w:val="28"/>
          <w:szCs w:val="28"/>
          <w:lang w:val="uk-UA"/>
        </w:rPr>
        <w:t xml:space="preserve">членів </w:t>
      </w:r>
      <w:r w:rsidRPr="00295EDA">
        <w:rPr>
          <w:bCs/>
          <w:sz w:val="28"/>
          <w:szCs w:val="28"/>
          <w:lang w:val="uk-UA"/>
        </w:rPr>
        <w:t xml:space="preserve">експертної </w:t>
      </w:r>
      <w:r w:rsidRPr="00295EDA">
        <w:rPr>
          <w:sz w:val="28"/>
          <w:szCs w:val="28"/>
          <w:lang w:val="uk-UA"/>
        </w:rPr>
        <w:t>групи базуються на попередньому отриманні інформації від експертів, опитаних незалежно один від одного, з подальшою обробкою одержаних даних. Перевагами методів цієї групи є: оперативність, можливість повною мірою використовувати індивідуальні</w:t>
      </w:r>
      <w:r w:rsidR="00295EDA">
        <w:rPr>
          <w:sz w:val="28"/>
          <w:szCs w:val="28"/>
          <w:lang w:val="uk-UA"/>
        </w:rPr>
        <w:t xml:space="preserve"> </w:t>
      </w:r>
      <w:r w:rsidRPr="00295EDA">
        <w:rPr>
          <w:sz w:val="28"/>
          <w:szCs w:val="28"/>
          <w:lang w:val="uk-UA"/>
        </w:rPr>
        <w:t>здібності експерта, відсутність тиску зі сторони авторитетів, низькі</w:t>
      </w:r>
      <w:r w:rsidR="00295EDA">
        <w:rPr>
          <w:sz w:val="28"/>
          <w:szCs w:val="28"/>
          <w:lang w:val="uk-UA"/>
        </w:rPr>
        <w:t xml:space="preserve"> </w:t>
      </w:r>
      <w:r w:rsidRPr="00295EDA">
        <w:rPr>
          <w:sz w:val="28"/>
          <w:szCs w:val="28"/>
          <w:lang w:val="uk-UA"/>
        </w:rPr>
        <w:t>витрати на експертизу. Недоліками - є високий ступінь суб'єктивності</w:t>
      </w:r>
      <w:r w:rsidR="00295EDA">
        <w:rPr>
          <w:sz w:val="28"/>
          <w:szCs w:val="28"/>
          <w:lang w:val="uk-UA"/>
        </w:rPr>
        <w:t xml:space="preserve"> </w:t>
      </w:r>
      <w:r w:rsidRPr="00295EDA">
        <w:rPr>
          <w:sz w:val="28"/>
          <w:szCs w:val="28"/>
          <w:lang w:val="uk-UA"/>
        </w:rPr>
        <w:t>одержуваних</w:t>
      </w:r>
      <w:r w:rsidR="00295EDA">
        <w:rPr>
          <w:sz w:val="28"/>
          <w:szCs w:val="28"/>
          <w:lang w:val="uk-UA"/>
        </w:rPr>
        <w:t xml:space="preserve"> </w:t>
      </w:r>
      <w:r w:rsidRPr="00295EDA">
        <w:rPr>
          <w:sz w:val="28"/>
          <w:szCs w:val="28"/>
          <w:lang w:val="uk-UA"/>
        </w:rPr>
        <w:t>оцінок</w:t>
      </w:r>
      <w:r w:rsidR="00295EDA">
        <w:rPr>
          <w:sz w:val="28"/>
          <w:szCs w:val="28"/>
          <w:lang w:val="uk-UA"/>
        </w:rPr>
        <w:t xml:space="preserve"> </w:t>
      </w:r>
      <w:r w:rsidRPr="00295EDA">
        <w:rPr>
          <w:sz w:val="28"/>
          <w:szCs w:val="28"/>
          <w:lang w:val="uk-UA"/>
        </w:rPr>
        <w:t>через</w:t>
      </w:r>
      <w:r w:rsidR="00295EDA">
        <w:rPr>
          <w:sz w:val="28"/>
          <w:szCs w:val="28"/>
          <w:lang w:val="uk-UA"/>
        </w:rPr>
        <w:t xml:space="preserve"> </w:t>
      </w:r>
      <w:r w:rsidRPr="00295EDA">
        <w:rPr>
          <w:sz w:val="28"/>
          <w:szCs w:val="28"/>
          <w:lang w:val="uk-UA"/>
        </w:rPr>
        <w:t>обмеженість</w:t>
      </w:r>
      <w:r w:rsidR="00295EDA">
        <w:rPr>
          <w:sz w:val="28"/>
          <w:szCs w:val="28"/>
          <w:lang w:val="uk-UA"/>
        </w:rPr>
        <w:t xml:space="preserve"> </w:t>
      </w:r>
      <w:r w:rsidRPr="00295EDA">
        <w:rPr>
          <w:sz w:val="28"/>
          <w:szCs w:val="28"/>
          <w:lang w:val="uk-UA"/>
        </w:rPr>
        <w:t>знань</w:t>
      </w:r>
      <w:r w:rsidR="00295EDA">
        <w:rPr>
          <w:sz w:val="28"/>
          <w:szCs w:val="28"/>
          <w:lang w:val="uk-UA"/>
        </w:rPr>
        <w:t xml:space="preserve"> </w:t>
      </w:r>
      <w:r w:rsidRPr="00295EDA">
        <w:rPr>
          <w:sz w:val="28"/>
          <w:szCs w:val="28"/>
          <w:lang w:val="uk-UA"/>
        </w:rPr>
        <w:t>одного експерта.</w:t>
      </w:r>
    </w:p>
    <w:p w:rsidR="00821B49" w:rsidRPr="00295EDA" w:rsidRDefault="00821B49" w:rsidP="00295EDA">
      <w:pPr>
        <w:shd w:val="clear" w:color="auto" w:fill="FFFFFF"/>
        <w:spacing w:line="360" w:lineRule="auto"/>
        <w:ind w:firstLine="709"/>
        <w:jc w:val="both"/>
        <w:rPr>
          <w:sz w:val="28"/>
          <w:szCs w:val="28"/>
        </w:rPr>
      </w:pPr>
      <w:r w:rsidRPr="00295EDA">
        <w:rPr>
          <w:sz w:val="28"/>
          <w:szCs w:val="28"/>
          <w:lang w:val="uk-UA"/>
        </w:rPr>
        <w:t>Найбільш поширеним серед методів отримання індивідуальної думки</w:t>
      </w:r>
      <w:r w:rsidR="00295EDA">
        <w:rPr>
          <w:sz w:val="28"/>
          <w:szCs w:val="28"/>
          <w:lang w:val="uk-UA"/>
        </w:rPr>
        <w:t xml:space="preserve"> </w:t>
      </w:r>
      <w:r w:rsidRPr="00295EDA">
        <w:rPr>
          <w:sz w:val="28"/>
          <w:szCs w:val="28"/>
          <w:lang w:val="uk-UA"/>
        </w:rPr>
        <w:t>членів</w:t>
      </w:r>
      <w:r w:rsidR="00295EDA">
        <w:rPr>
          <w:sz w:val="28"/>
          <w:szCs w:val="28"/>
          <w:lang w:val="uk-UA"/>
        </w:rPr>
        <w:t xml:space="preserve"> </w:t>
      </w:r>
      <w:r w:rsidRPr="00295EDA">
        <w:rPr>
          <w:sz w:val="28"/>
          <w:szCs w:val="28"/>
          <w:lang w:val="uk-UA"/>
        </w:rPr>
        <w:t>експертної</w:t>
      </w:r>
      <w:r w:rsidR="00295EDA">
        <w:rPr>
          <w:sz w:val="28"/>
          <w:szCs w:val="28"/>
          <w:lang w:val="uk-UA"/>
        </w:rPr>
        <w:t xml:space="preserve"> </w:t>
      </w:r>
      <w:r w:rsidRPr="00295EDA">
        <w:rPr>
          <w:sz w:val="28"/>
          <w:szCs w:val="28"/>
          <w:lang w:val="uk-UA"/>
        </w:rPr>
        <w:t>групи</w:t>
      </w:r>
      <w:r w:rsidR="00295EDA">
        <w:rPr>
          <w:sz w:val="28"/>
          <w:szCs w:val="28"/>
          <w:lang w:val="uk-UA"/>
        </w:rPr>
        <w:t xml:space="preserve"> </w:t>
      </w:r>
      <w:r w:rsidRPr="00295EDA">
        <w:rPr>
          <w:sz w:val="28"/>
          <w:szCs w:val="28"/>
          <w:lang w:val="uk-UA"/>
        </w:rPr>
        <w:t>є</w:t>
      </w:r>
      <w:r w:rsidR="00295EDA">
        <w:rPr>
          <w:sz w:val="28"/>
          <w:szCs w:val="28"/>
          <w:lang w:val="uk-UA"/>
        </w:rPr>
        <w:t xml:space="preserve"> </w:t>
      </w:r>
      <w:r w:rsidRPr="00295EDA">
        <w:rPr>
          <w:sz w:val="28"/>
          <w:szCs w:val="28"/>
          <w:lang w:val="uk-UA"/>
        </w:rPr>
        <w:t>метод</w:t>
      </w:r>
      <w:r w:rsidR="00295EDA">
        <w:rPr>
          <w:sz w:val="28"/>
          <w:szCs w:val="28"/>
          <w:lang w:val="uk-UA"/>
        </w:rPr>
        <w:t xml:space="preserve"> </w:t>
      </w:r>
      <w:r w:rsidRPr="00295EDA">
        <w:rPr>
          <w:sz w:val="28"/>
          <w:szCs w:val="28"/>
          <w:lang w:val="uk-UA"/>
        </w:rPr>
        <w:t>«Делфі»,</w:t>
      </w:r>
      <w:r w:rsidR="00295EDA">
        <w:rPr>
          <w:sz w:val="28"/>
          <w:szCs w:val="28"/>
          <w:lang w:val="uk-UA"/>
        </w:rPr>
        <w:t xml:space="preserve"> </w:t>
      </w:r>
      <w:r w:rsidRPr="00295EDA">
        <w:rPr>
          <w:sz w:val="28"/>
          <w:szCs w:val="28"/>
          <w:lang w:val="uk-UA"/>
        </w:rPr>
        <w:t>або</w:t>
      </w:r>
      <w:r w:rsidR="00295EDA">
        <w:rPr>
          <w:sz w:val="28"/>
          <w:szCs w:val="28"/>
          <w:lang w:val="uk-UA"/>
        </w:rPr>
        <w:t xml:space="preserve"> </w:t>
      </w:r>
      <w:r w:rsidRPr="00295EDA">
        <w:rPr>
          <w:sz w:val="28"/>
          <w:szCs w:val="28"/>
          <w:lang w:val="uk-UA"/>
        </w:rPr>
        <w:t>метод «дельфійского оракула». Він полягає в ітеративній процедурі анкетного опиту. При цьому дотримується вимога відсутності особистих контактів між експертами і забезпечення їх повною інформацією за всіма результатами оцінок після кожного туру опитування</w:t>
      </w:r>
      <w:r w:rsidR="00295EDA">
        <w:rPr>
          <w:sz w:val="28"/>
          <w:szCs w:val="28"/>
          <w:lang w:val="uk-UA"/>
        </w:rPr>
        <w:t xml:space="preserve"> </w:t>
      </w:r>
      <w:r w:rsidRPr="00295EDA">
        <w:rPr>
          <w:sz w:val="28"/>
          <w:szCs w:val="28"/>
          <w:lang w:val="uk-UA"/>
        </w:rPr>
        <w:t>із збереженням анонімності оцінок, аргументування і критики. Використання зворотного зв'язку в ході опитування, що значно підвищує об'єктивність експертних оцінок, є перевагою цього методу. Водночас, значні затрати часу на реалізацію всієї багатоетапної процедури - основний його недолік.</w:t>
      </w:r>
    </w:p>
    <w:p w:rsidR="00821B49" w:rsidRPr="00295EDA" w:rsidRDefault="00821B49" w:rsidP="00295EDA">
      <w:pPr>
        <w:shd w:val="clear" w:color="auto" w:fill="FFFFFF"/>
        <w:spacing w:line="360" w:lineRule="auto"/>
        <w:ind w:firstLine="709"/>
        <w:jc w:val="both"/>
        <w:rPr>
          <w:sz w:val="28"/>
          <w:szCs w:val="28"/>
        </w:rPr>
      </w:pPr>
      <w:r w:rsidRPr="00295EDA">
        <w:rPr>
          <w:sz w:val="28"/>
          <w:szCs w:val="28"/>
          <w:lang w:val="uk-UA"/>
        </w:rPr>
        <w:t>Оскільки як при застосуванні методів експертних оцінок для прийняття управлінських рішень, за визначенням, основну роль відіграють експерти, то доцільно визначити основні вимоги, що висуваються до них при залученні для розв'язання організаційних проблем (табл. 6).</w:t>
      </w:r>
    </w:p>
    <w:p w:rsidR="00AB34A4" w:rsidRDefault="00AB34A4" w:rsidP="00295EDA">
      <w:pPr>
        <w:shd w:val="clear" w:color="auto" w:fill="FFFFFF"/>
        <w:spacing w:line="360" w:lineRule="auto"/>
        <w:ind w:firstLine="709"/>
        <w:jc w:val="both"/>
        <w:rPr>
          <w:iCs/>
          <w:sz w:val="28"/>
          <w:szCs w:val="28"/>
          <w:lang w:val="uk-UA"/>
        </w:rPr>
      </w:pPr>
    </w:p>
    <w:p w:rsidR="00821B49" w:rsidRPr="00295EDA" w:rsidRDefault="00821B49" w:rsidP="00295EDA">
      <w:pPr>
        <w:shd w:val="clear" w:color="auto" w:fill="FFFFFF"/>
        <w:spacing w:line="360" w:lineRule="auto"/>
        <w:ind w:firstLine="709"/>
        <w:jc w:val="both"/>
        <w:rPr>
          <w:sz w:val="28"/>
          <w:szCs w:val="28"/>
          <w:lang w:val="uk-UA"/>
        </w:rPr>
      </w:pPr>
      <w:r w:rsidRPr="00295EDA">
        <w:rPr>
          <w:iCs/>
          <w:sz w:val="28"/>
          <w:szCs w:val="28"/>
          <w:lang w:val="uk-UA"/>
        </w:rPr>
        <w:t>Таблиця 6</w:t>
      </w:r>
      <w:r w:rsidR="00AB34A4">
        <w:rPr>
          <w:iCs/>
          <w:sz w:val="28"/>
          <w:szCs w:val="28"/>
          <w:lang w:val="uk-UA"/>
        </w:rPr>
        <w:t xml:space="preserve">. </w:t>
      </w:r>
      <w:r w:rsidRPr="00295EDA">
        <w:rPr>
          <w:sz w:val="28"/>
          <w:szCs w:val="28"/>
          <w:lang w:val="uk-UA"/>
        </w:rPr>
        <w:t>Основні вимоги до експертів</w:t>
      </w:r>
    </w:p>
    <w:tbl>
      <w:tblPr>
        <w:tblStyle w:val="a3"/>
        <w:tblW w:w="8789" w:type="dxa"/>
        <w:jc w:val="center"/>
        <w:tblLook w:val="01E0" w:firstRow="1" w:lastRow="1" w:firstColumn="1" w:lastColumn="1" w:noHBand="0" w:noVBand="0"/>
      </w:tblPr>
      <w:tblGrid>
        <w:gridCol w:w="2214"/>
        <w:gridCol w:w="6575"/>
      </w:tblGrid>
      <w:tr w:rsidR="00C34152" w:rsidRPr="00AB34A4">
        <w:trPr>
          <w:jc w:val="center"/>
        </w:trPr>
        <w:tc>
          <w:tcPr>
            <w:tcW w:w="2340" w:type="dxa"/>
          </w:tcPr>
          <w:p w:rsidR="00C34152" w:rsidRPr="00AB34A4" w:rsidRDefault="00C34152" w:rsidP="00AB34A4">
            <w:pPr>
              <w:spacing w:line="360" w:lineRule="auto"/>
              <w:jc w:val="both"/>
              <w:rPr>
                <w:szCs w:val="24"/>
                <w:lang w:val="uk-UA"/>
              </w:rPr>
            </w:pPr>
            <w:r w:rsidRPr="00AB34A4">
              <w:rPr>
                <w:szCs w:val="24"/>
                <w:lang w:val="uk-UA"/>
              </w:rPr>
              <w:t>Вимога</w:t>
            </w:r>
          </w:p>
        </w:tc>
        <w:tc>
          <w:tcPr>
            <w:tcW w:w="7740" w:type="dxa"/>
          </w:tcPr>
          <w:p w:rsidR="00C34152" w:rsidRPr="00AB34A4" w:rsidRDefault="00C34152" w:rsidP="00AB34A4">
            <w:pPr>
              <w:spacing w:line="360" w:lineRule="auto"/>
              <w:jc w:val="both"/>
              <w:rPr>
                <w:szCs w:val="24"/>
                <w:lang w:val="uk-UA"/>
              </w:rPr>
            </w:pPr>
            <w:r w:rsidRPr="00AB34A4">
              <w:rPr>
                <w:szCs w:val="24"/>
                <w:lang w:val="uk-UA"/>
              </w:rPr>
              <w:t>Параметри вимоги</w:t>
            </w:r>
          </w:p>
        </w:tc>
      </w:tr>
      <w:tr w:rsidR="00C34152" w:rsidRPr="00AB34A4">
        <w:trPr>
          <w:jc w:val="center"/>
        </w:trPr>
        <w:tc>
          <w:tcPr>
            <w:tcW w:w="2340" w:type="dxa"/>
          </w:tcPr>
          <w:p w:rsidR="00C34152" w:rsidRPr="00AB34A4" w:rsidRDefault="00C34152" w:rsidP="00AB34A4">
            <w:pPr>
              <w:spacing w:line="360" w:lineRule="auto"/>
              <w:jc w:val="both"/>
              <w:rPr>
                <w:szCs w:val="24"/>
                <w:lang w:val="uk-UA"/>
              </w:rPr>
            </w:pPr>
            <w:r w:rsidRPr="00AB34A4">
              <w:rPr>
                <w:szCs w:val="24"/>
                <w:lang w:val="uk-UA"/>
              </w:rPr>
              <w:t>Компетентність</w:t>
            </w:r>
          </w:p>
        </w:tc>
        <w:tc>
          <w:tcPr>
            <w:tcW w:w="7740" w:type="dxa"/>
          </w:tcPr>
          <w:p w:rsidR="00C34152" w:rsidRPr="00AB34A4" w:rsidRDefault="00C47A20" w:rsidP="00AB34A4">
            <w:pPr>
              <w:spacing w:line="360" w:lineRule="auto"/>
              <w:jc w:val="both"/>
              <w:rPr>
                <w:szCs w:val="24"/>
                <w:lang w:val="uk-UA"/>
              </w:rPr>
            </w:pPr>
            <w:r w:rsidRPr="00AB34A4">
              <w:rPr>
                <w:szCs w:val="24"/>
                <w:lang w:val="uk-UA"/>
              </w:rPr>
              <w:t>Визначається освітою, наявністю учених ступенів і звань, стажем роботи на визначених посадах у тій галузі, що є предметом експертизи</w:t>
            </w:r>
          </w:p>
        </w:tc>
      </w:tr>
      <w:tr w:rsidR="00C34152" w:rsidRPr="00AB34A4">
        <w:trPr>
          <w:jc w:val="center"/>
        </w:trPr>
        <w:tc>
          <w:tcPr>
            <w:tcW w:w="2340" w:type="dxa"/>
          </w:tcPr>
          <w:p w:rsidR="00C34152" w:rsidRPr="00AB34A4" w:rsidRDefault="000C59B3" w:rsidP="00AB34A4">
            <w:pPr>
              <w:spacing w:line="360" w:lineRule="auto"/>
              <w:jc w:val="both"/>
              <w:rPr>
                <w:szCs w:val="24"/>
                <w:lang w:val="uk-UA"/>
              </w:rPr>
            </w:pPr>
            <w:r w:rsidRPr="00AB34A4">
              <w:rPr>
                <w:szCs w:val="24"/>
                <w:lang w:val="uk-UA"/>
              </w:rPr>
              <w:t>Об’єктивність</w:t>
            </w:r>
          </w:p>
        </w:tc>
        <w:tc>
          <w:tcPr>
            <w:tcW w:w="7740" w:type="dxa"/>
          </w:tcPr>
          <w:p w:rsidR="00C34152" w:rsidRPr="00AB34A4" w:rsidRDefault="000C59B3" w:rsidP="00AB34A4">
            <w:pPr>
              <w:spacing w:line="360" w:lineRule="auto"/>
              <w:jc w:val="both"/>
              <w:rPr>
                <w:szCs w:val="24"/>
                <w:lang w:val="uk-UA"/>
              </w:rPr>
            </w:pPr>
            <w:r w:rsidRPr="00AB34A4">
              <w:rPr>
                <w:szCs w:val="24"/>
                <w:lang w:val="uk-UA"/>
              </w:rPr>
              <w:t>Здатність експерта висловити неупереджену думку, уміння переробити раніше сформовані в нього погляди</w:t>
            </w:r>
          </w:p>
        </w:tc>
      </w:tr>
      <w:tr w:rsidR="00C34152" w:rsidRPr="00AB34A4">
        <w:trPr>
          <w:jc w:val="center"/>
        </w:trPr>
        <w:tc>
          <w:tcPr>
            <w:tcW w:w="2340" w:type="dxa"/>
          </w:tcPr>
          <w:p w:rsidR="00C34152" w:rsidRPr="00AB34A4" w:rsidRDefault="00BD4BF0" w:rsidP="00AB34A4">
            <w:pPr>
              <w:spacing w:line="360" w:lineRule="auto"/>
              <w:jc w:val="both"/>
              <w:rPr>
                <w:szCs w:val="24"/>
                <w:lang w:val="uk-UA"/>
              </w:rPr>
            </w:pPr>
            <w:r w:rsidRPr="00AB34A4">
              <w:rPr>
                <w:szCs w:val="24"/>
                <w:lang w:val="uk-UA"/>
              </w:rPr>
              <w:t>Конформізм</w:t>
            </w:r>
          </w:p>
        </w:tc>
        <w:tc>
          <w:tcPr>
            <w:tcW w:w="7740" w:type="dxa"/>
          </w:tcPr>
          <w:p w:rsidR="00C34152" w:rsidRPr="00AB34A4" w:rsidRDefault="00BD4BF0" w:rsidP="00AB34A4">
            <w:pPr>
              <w:spacing w:line="360" w:lineRule="auto"/>
              <w:jc w:val="both"/>
              <w:rPr>
                <w:szCs w:val="24"/>
                <w:lang w:val="uk-UA"/>
              </w:rPr>
            </w:pPr>
            <w:r w:rsidRPr="00AB34A4">
              <w:rPr>
                <w:szCs w:val="24"/>
                <w:lang w:val="uk-UA"/>
              </w:rPr>
              <w:t>Пристосовництво, пасивне прийняття чужих думок. Виявляється у відсутності або нестійкості власної позиції</w:t>
            </w:r>
          </w:p>
        </w:tc>
      </w:tr>
      <w:tr w:rsidR="00C34152" w:rsidRPr="00AB34A4">
        <w:trPr>
          <w:jc w:val="center"/>
        </w:trPr>
        <w:tc>
          <w:tcPr>
            <w:tcW w:w="2340" w:type="dxa"/>
          </w:tcPr>
          <w:p w:rsidR="00C34152" w:rsidRPr="00AB34A4" w:rsidRDefault="00AF6241" w:rsidP="00AB34A4">
            <w:pPr>
              <w:spacing w:line="360" w:lineRule="auto"/>
              <w:jc w:val="both"/>
              <w:rPr>
                <w:szCs w:val="24"/>
                <w:lang w:val="uk-UA"/>
              </w:rPr>
            </w:pPr>
            <w:r w:rsidRPr="00AB34A4">
              <w:rPr>
                <w:szCs w:val="24"/>
                <w:lang w:val="uk-UA"/>
              </w:rPr>
              <w:t>Прагматичність</w:t>
            </w:r>
          </w:p>
        </w:tc>
        <w:tc>
          <w:tcPr>
            <w:tcW w:w="7740" w:type="dxa"/>
          </w:tcPr>
          <w:p w:rsidR="00C34152" w:rsidRPr="00AB34A4" w:rsidRDefault="00AF6241" w:rsidP="00AB34A4">
            <w:pPr>
              <w:spacing w:line="360" w:lineRule="auto"/>
              <w:jc w:val="both"/>
              <w:rPr>
                <w:szCs w:val="24"/>
                <w:lang w:val="uk-UA"/>
              </w:rPr>
            </w:pPr>
            <w:r w:rsidRPr="00AB34A4">
              <w:rPr>
                <w:szCs w:val="24"/>
                <w:lang w:val="uk-UA"/>
              </w:rPr>
              <w:t>Здатність експерта давати практичні, а не відірвані від життя рішення, що враховують реальні можливості</w:t>
            </w:r>
          </w:p>
        </w:tc>
      </w:tr>
      <w:tr w:rsidR="00C34152" w:rsidRPr="00AB34A4">
        <w:trPr>
          <w:jc w:val="center"/>
        </w:trPr>
        <w:tc>
          <w:tcPr>
            <w:tcW w:w="2340" w:type="dxa"/>
          </w:tcPr>
          <w:p w:rsidR="00C34152" w:rsidRPr="00AB34A4" w:rsidRDefault="00342FD7" w:rsidP="00AB34A4">
            <w:pPr>
              <w:spacing w:line="360" w:lineRule="auto"/>
              <w:jc w:val="both"/>
              <w:rPr>
                <w:szCs w:val="24"/>
                <w:lang w:val="uk-UA"/>
              </w:rPr>
            </w:pPr>
            <w:r w:rsidRPr="00AB34A4">
              <w:rPr>
                <w:szCs w:val="24"/>
                <w:lang w:val="uk-UA"/>
              </w:rPr>
              <w:t>Самокритичність</w:t>
            </w:r>
          </w:p>
        </w:tc>
        <w:tc>
          <w:tcPr>
            <w:tcW w:w="7740" w:type="dxa"/>
          </w:tcPr>
          <w:p w:rsidR="00C34152" w:rsidRPr="00AB34A4" w:rsidRDefault="00342FD7" w:rsidP="00AB34A4">
            <w:pPr>
              <w:spacing w:line="360" w:lineRule="auto"/>
              <w:jc w:val="both"/>
              <w:rPr>
                <w:szCs w:val="24"/>
                <w:lang w:val="uk-UA"/>
              </w:rPr>
            </w:pPr>
            <w:r w:rsidRPr="00AB34A4">
              <w:rPr>
                <w:szCs w:val="24"/>
                <w:lang w:val="uk-UA"/>
              </w:rPr>
              <w:t>Уміння оцінити свої можливості, здатність змінювати свою позицію під впливом нової інформації і незаперечних доказів</w:t>
            </w:r>
          </w:p>
        </w:tc>
      </w:tr>
    </w:tbl>
    <w:p w:rsidR="00821B49" w:rsidRPr="00295EDA" w:rsidRDefault="00821B49" w:rsidP="00295EDA">
      <w:pPr>
        <w:spacing w:line="360" w:lineRule="auto"/>
        <w:ind w:firstLine="709"/>
        <w:jc w:val="both"/>
        <w:rPr>
          <w:sz w:val="28"/>
          <w:szCs w:val="28"/>
          <w:lang w:val="uk-UA"/>
        </w:rPr>
      </w:pPr>
    </w:p>
    <w:p w:rsidR="009E11FC" w:rsidRPr="00295EDA" w:rsidRDefault="009E11FC" w:rsidP="00295EDA">
      <w:pPr>
        <w:shd w:val="clear" w:color="auto" w:fill="FFFFFF"/>
        <w:spacing w:line="360" w:lineRule="auto"/>
        <w:ind w:firstLine="709"/>
        <w:jc w:val="both"/>
        <w:rPr>
          <w:sz w:val="28"/>
          <w:szCs w:val="28"/>
          <w:lang w:val="uk-UA"/>
        </w:rPr>
      </w:pPr>
      <w:r w:rsidRPr="00295EDA">
        <w:rPr>
          <w:sz w:val="28"/>
          <w:szCs w:val="28"/>
          <w:lang w:val="uk-UA"/>
        </w:rPr>
        <w:t>Діагностика - це процес встановлення і вивчення ознак, що характеризують стан системи, для прогнозу можливих відхилень і запобігання порушенням нормального режиму їх роботи. Діагностика є своєрідним механізмом саморегулювання в системі, забезпечуючи зворотний зв'язок в управлінні.</w:t>
      </w:r>
    </w:p>
    <w:p w:rsidR="00AB34A4" w:rsidRDefault="00AB34A4" w:rsidP="00295EDA">
      <w:pPr>
        <w:spacing w:line="360" w:lineRule="auto"/>
        <w:ind w:firstLine="709"/>
        <w:jc w:val="both"/>
        <w:rPr>
          <w:iCs/>
          <w:sz w:val="28"/>
          <w:szCs w:val="28"/>
          <w:lang w:val="uk-UA"/>
        </w:rPr>
      </w:pPr>
    </w:p>
    <w:p w:rsidR="009E11FC" w:rsidRPr="00295EDA" w:rsidRDefault="009E11FC" w:rsidP="00295EDA">
      <w:pPr>
        <w:spacing w:line="360" w:lineRule="auto"/>
        <w:ind w:firstLine="709"/>
        <w:jc w:val="both"/>
        <w:rPr>
          <w:sz w:val="28"/>
          <w:szCs w:val="28"/>
          <w:lang w:val="uk-UA"/>
        </w:rPr>
      </w:pPr>
      <w:r w:rsidRPr="00295EDA">
        <w:rPr>
          <w:iCs/>
          <w:sz w:val="28"/>
          <w:szCs w:val="28"/>
          <w:lang w:val="uk-UA"/>
        </w:rPr>
        <w:t>Таблиця</w:t>
      </w:r>
      <w:r w:rsidR="00AB34A4">
        <w:rPr>
          <w:iCs/>
          <w:sz w:val="28"/>
          <w:szCs w:val="28"/>
          <w:lang w:val="uk-UA"/>
        </w:rPr>
        <w:t xml:space="preserve"> </w:t>
      </w:r>
      <w:r w:rsidRPr="00295EDA">
        <w:rPr>
          <w:iCs/>
          <w:sz w:val="28"/>
          <w:szCs w:val="28"/>
          <w:lang w:val="uk-UA"/>
        </w:rPr>
        <w:t>7</w:t>
      </w:r>
      <w:r w:rsidR="00AB34A4">
        <w:rPr>
          <w:iCs/>
          <w:sz w:val="28"/>
          <w:szCs w:val="28"/>
          <w:lang w:val="uk-UA"/>
        </w:rPr>
        <w:t xml:space="preserve">. </w:t>
      </w:r>
      <w:r w:rsidRPr="00295EDA">
        <w:rPr>
          <w:sz w:val="28"/>
          <w:szCs w:val="28"/>
          <w:lang w:val="uk-UA"/>
        </w:rPr>
        <w:t>Методи діагностики</w:t>
      </w:r>
    </w:p>
    <w:tbl>
      <w:tblPr>
        <w:tblStyle w:val="a3"/>
        <w:tblW w:w="8789" w:type="dxa"/>
        <w:jc w:val="center"/>
        <w:tblLook w:val="01E0" w:firstRow="1" w:lastRow="1" w:firstColumn="1" w:lastColumn="1" w:noHBand="0" w:noVBand="0"/>
      </w:tblPr>
      <w:tblGrid>
        <w:gridCol w:w="2336"/>
        <w:gridCol w:w="6453"/>
      </w:tblGrid>
      <w:tr w:rsidR="009E11FC" w:rsidRPr="00AB34A4">
        <w:trPr>
          <w:jc w:val="center"/>
        </w:trPr>
        <w:tc>
          <w:tcPr>
            <w:tcW w:w="2520" w:type="dxa"/>
          </w:tcPr>
          <w:p w:rsidR="009E11FC" w:rsidRPr="00AB34A4" w:rsidRDefault="009B0492" w:rsidP="00AB34A4">
            <w:pPr>
              <w:spacing w:line="360" w:lineRule="auto"/>
              <w:jc w:val="both"/>
              <w:rPr>
                <w:szCs w:val="24"/>
                <w:lang w:val="uk-UA"/>
              </w:rPr>
            </w:pPr>
            <w:r w:rsidRPr="00AB34A4">
              <w:rPr>
                <w:szCs w:val="24"/>
                <w:lang w:val="uk-UA"/>
              </w:rPr>
              <w:t>Вид діагностики</w:t>
            </w:r>
          </w:p>
        </w:tc>
        <w:tc>
          <w:tcPr>
            <w:tcW w:w="7483" w:type="dxa"/>
          </w:tcPr>
          <w:p w:rsidR="009E11FC" w:rsidRPr="00AB34A4" w:rsidRDefault="009B0492" w:rsidP="00AB34A4">
            <w:pPr>
              <w:spacing w:line="360" w:lineRule="auto"/>
              <w:jc w:val="both"/>
              <w:rPr>
                <w:szCs w:val="24"/>
                <w:lang w:val="uk-UA"/>
              </w:rPr>
            </w:pPr>
            <w:r w:rsidRPr="00AB34A4">
              <w:rPr>
                <w:szCs w:val="24"/>
                <w:lang w:val="uk-UA"/>
              </w:rPr>
              <w:t>Коротка характеристика</w:t>
            </w:r>
          </w:p>
        </w:tc>
      </w:tr>
      <w:tr w:rsidR="009E11FC" w:rsidRPr="00AB34A4">
        <w:trPr>
          <w:jc w:val="center"/>
        </w:trPr>
        <w:tc>
          <w:tcPr>
            <w:tcW w:w="2520" w:type="dxa"/>
          </w:tcPr>
          <w:p w:rsidR="009E11FC" w:rsidRPr="00AB34A4" w:rsidRDefault="009B0492" w:rsidP="00AB34A4">
            <w:pPr>
              <w:spacing w:line="360" w:lineRule="auto"/>
              <w:jc w:val="both"/>
              <w:rPr>
                <w:szCs w:val="24"/>
                <w:lang w:val="uk-UA"/>
              </w:rPr>
            </w:pPr>
            <w:r w:rsidRPr="00AB34A4">
              <w:rPr>
                <w:szCs w:val="24"/>
                <w:lang w:val="uk-UA"/>
              </w:rPr>
              <w:t>Стратегічна діагностика</w:t>
            </w:r>
          </w:p>
        </w:tc>
        <w:tc>
          <w:tcPr>
            <w:tcW w:w="7483" w:type="dxa"/>
          </w:tcPr>
          <w:p w:rsidR="009E11FC" w:rsidRPr="00AB34A4" w:rsidRDefault="009B0492" w:rsidP="00AB34A4">
            <w:pPr>
              <w:spacing w:line="360" w:lineRule="auto"/>
              <w:jc w:val="both"/>
              <w:rPr>
                <w:szCs w:val="24"/>
                <w:lang w:val="uk-UA"/>
              </w:rPr>
            </w:pPr>
            <w:r w:rsidRPr="00AB34A4">
              <w:rPr>
                <w:szCs w:val="24"/>
                <w:lang w:val="uk-UA"/>
              </w:rPr>
              <w:t>Оцінювання ефективності стратегії підприємства з метою: зрозуміти стратегічну позицію підприємства в кожному з напрямів його діяльності, оцінити сильні і слабкі сигнали, що надходять з внутрішнього і зовнішнього середовища. Інформація, одержана в ході такої діагностики, надає неоціниму підтримку ОПР в процесі прийняття управлінських рішень (</w:t>
            </w:r>
            <w:r w:rsidRPr="00AB34A4">
              <w:rPr>
                <w:szCs w:val="24"/>
                <w:lang w:val="en-US"/>
              </w:rPr>
              <w:t>SWOT</w:t>
            </w:r>
            <w:r w:rsidRPr="00AB34A4">
              <w:rPr>
                <w:szCs w:val="24"/>
                <w:lang w:val="uk-UA"/>
              </w:rPr>
              <w:t>-аналіз, матриця БКГ, матриця Мак-Кінсі, конкурентний аналіз)</w:t>
            </w:r>
          </w:p>
        </w:tc>
      </w:tr>
      <w:tr w:rsidR="009E11FC" w:rsidRPr="00AB34A4">
        <w:trPr>
          <w:jc w:val="center"/>
        </w:trPr>
        <w:tc>
          <w:tcPr>
            <w:tcW w:w="2520" w:type="dxa"/>
          </w:tcPr>
          <w:p w:rsidR="009E11FC" w:rsidRPr="00AB34A4" w:rsidRDefault="00372FD9" w:rsidP="00AB34A4">
            <w:pPr>
              <w:spacing w:line="360" w:lineRule="auto"/>
              <w:jc w:val="both"/>
              <w:rPr>
                <w:szCs w:val="24"/>
                <w:lang w:val="uk-UA"/>
              </w:rPr>
            </w:pPr>
            <w:r w:rsidRPr="00AB34A4">
              <w:rPr>
                <w:szCs w:val="24"/>
                <w:lang w:val="uk-UA"/>
              </w:rPr>
              <w:t>Експертні методи діагностики</w:t>
            </w:r>
          </w:p>
        </w:tc>
        <w:tc>
          <w:tcPr>
            <w:tcW w:w="7483" w:type="dxa"/>
          </w:tcPr>
          <w:p w:rsidR="009E11FC" w:rsidRPr="00AB34A4" w:rsidRDefault="00372FD9" w:rsidP="00AB34A4">
            <w:pPr>
              <w:spacing w:line="360" w:lineRule="auto"/>
              <w:jc w:val="both"/>
              <w:rPr>
                <w:szCs w:val="24"/>
                <w:lang w:val="uk-UA"/>
              </w:rPr>
            </w:pPr>
            <w:r w:rsidRPr="00AB34A4">
              <w:rPr>
                <w:szCs w:val="24"/>
                <w:lang w:val="uk-UA"/>
              </w:rPr>
              <w:t>Використовують для діагностики стану, подальшого прогнозування варіантів розвитку</w:t>
            </w:r>
          </w:p>
        </w:tc>
      </w:tr>
      <w:tr w:rsidR="009E11FC" w:rsidRPr="00AB34A4">
        <w:trPr>
          <w:jc w:val="center"/>
        </w:trPr>
        <w:tc>
          <w:tcPr>
            <w:tcW w:w="2520" w:type="dxa"/>
          </w:tcPr>
          <w:p w:rsidR="009E11FC" w:rsidRPr="00AB34A4" w:rsidRDefault="0027275B" w:rsidP="00AB34A4">
            <w:pPr>
              <w:spacing w:line="360" w:lineRule="auto"/>
              <w:jc w:val="both"/>
              <w:rPr>
                <w:szCs w:val="24"/>
                <w:lang w:val="uk-UA"/>
              </w:rPr>
            </w:pPr>
            <w:r w:rsidRPr="00AB34A4">
              <w:rPr>
                <w:szCs w:val="24"/>
                <w:lang w:val="uk-UA"/>
              </w:rPr>
              <w:t>Оперативна діагностика</w:t>
            </w:r>
          </w:p>
        </w:tc>
        <w:tc>
          <w:tcPr>
            <w:tcW w:w="7483" w:type="dxa"/>
          </w:tcPr>
          <w:p w:rsidR="009E11FC" w:rsidRPr="00AB34A4" w:rsidRDefault="0027275B" w:rsidP="00AB34A4">
            <w:pPr>
              <w:spacing w:line="360" w:lineRule="auto"/>
              <w:jc w:val="both"/>
              <w:rPr>
                <w:szCs w:val="24"/>
                <w:lang w:val="uk-UA"/>
              </w:rPr>
            </w:pPr>
            <w:r w:rsidRPr="00AB34A4">
              <w:rPr>
                <w:szCs w:val="24"/>
                <w:lang w:val="uk-UA"/>
              </w:rPr>
              <w:t>Служить базою для ухвалення поточних, оперативних управлінських рішень, відстежує й оцінює ключові сфери діяльності підприємства і передовсім аналізує фінансовий стан, рентабельність, матеріальні і інформаційні потоки, оцінює ризики і вироблює рекомендації з управління ризиками</w:t>
            </w:r>
          </w:p>
        </w:tc>
      </w:tr>
      <w:tr w:rsidR="009E11FC" w:rsidRPr="00AB34A4">
        <w:trPr>
          <w:jc w:val="center"/>
        </w:trPr>
        <w:tc>
          <w:tcPr>
            <w:tcW w:w="2520" w:type="dxa"/>
          </w:tcPr>
          <w:p w:rsidR="009E11FC" w:rsidRPr="00AB34A4" w:rsidRDefault="00417C20" w:rsidP="00AB34A4">
            <w:pPr>
              <w:spacing w:line="360" w:lineRule="auto"/>
              <w:jc w:val="both"/>
              <w:rPr>
                <w:szCs w:val="24"/>
                <w:lang w:val="uk-UA"/>
              </w:rPr>
            </w:pPr>
            <w:r w:rsidRPr="00AB34A4">
              <w:rPr>
                <w:szCs w:val="24"/>
                <w:lang w:val="uk-UA"/>
              </w:rPr>
              <w:t>Статистичний аналіз</w:t>
            </w:r>
          </w:p>
        </w:tc>
        <w:tc>
          <w:tcPr>
            <w:tcW w:w="7483" w:type="dxa"/>
          </w:tcPr>
          <w:p w:rsidR="009E11FC" w:rsidRPr="00AB34A4" w:rsidRDefault="00417C20" w:rsidP="00AB34A4">
            <w:pPr>
              <w:spacing w:line="360" w:lineRule="auto"/>
              <w:jc w:val="both"/>
              <w:rPr>
                <w:szCs w:val="24"/>
                <w:lang w:val="uk-UA"/>
              </w:rPr>
            </w:pPr>
            <w:r w:rsidRPr="00AB34A4">
              <w:rPr>
                <w:szCs w:val="24"/>
                <w:lang w:val="uk-UA"/>
              </w:rPr>
              <w:t>Основою діагностики фінансово-господарської діяльності підприємства є: методи математичної статистики і теорії ймовірності; теорія масового обслуговування; методи статистичних досліджень; методи статистичного імітаційного моделювання</w:t>
            </w:r>
          </w:p>
        </w:tc>
      </w:tr>
      <w:tr w:rsidR="009E11FC" w:rsidRPr="00AB34A4">
        <w:trPr>
          <w:jc w:val="center"/>
        </w:trPr>
        <w:tc>
          <w:tcPr>
            <w:tcW w:w="2520" w:type="dxa"/>
          </w:tcPr>
          <w:p w:rsidR="009E11FC" w:rsidRPr="00AB34A4" w:rsidRDefault="008D5E57" w:rsidP="00AB34A4">
            <w:pPr>
              <w:spacing w:line="360" w:lineRule="auto"/>
              <w:jc w:val="both"/>
              <w:rPr>
                <w:szCs w:val="24"/>
                <w:lang w:val="uk-UA"/>
              </w:rPr>
            </w:pPr>
            <w:r w:rsidRPr="00AB34A4">
              <w:rPr>
                <w:szCs w:val="24"/>
                <w:lang w:val="uk-UA"/>
              </w:rPr>
              <w:t>Аналіз чинника</w:t>
            </w:r>
          </w:p>
        </w:tc>
        <w:tc>
          <w:tcPr>
            <w:tcW w:w="7483" w:type="dxa"/>
          </w:tcPr>
          <w:p w:rsidR="009E11FC" w:rsidRPr="00AB34A4" w:rsidRDefault="008D5E57" w:rsidP="00AB34A4">
            <w:pPr>
              <w:spacing w:line="360" w:lineRule="auto"/>
              <w:jc w:val="both"/>
              <w:rPr>
                <w:szCs w:val="24"/>
                <w:lang w:val="uk-UA"/>
              </w:rPr>
            </w:pPr>
            <w:r w:rsidRPr="00AB34A4">
              <w:rPr>
                <w:szCs w:val="24"/>
                <w:lang w:val="uk-UA"/>
              </w:rPr>
              <w:t>Базується на багатовимірному статистичному дослідженні низки чинників, що справляють як негативний, так і позитивний вплив на результати діяльності підприємства. Мета цього методу полягає у виявленні</w:t>
            </w:r>
            <w:r w:rsidR="00F05453" w:rsidRPr="00AB34A4">
              <w:rPr>
                <w:szCs w:val="24"/>
                <w:lang w:val="uk-UA"/>
              </w:rPr>
              <w:t xml:space="preserve"> головних чинників, що визначають основні результати діяльності підприємства</w:t>
            </w:r>
          </w:p>
        </w:tc>
      </w:tr>
      <w:tr w:rsidR="009E11FC" w:rsidRPr="00AB34A4">
        <w:trPr>
          <w:jc w:val="center"/>
        </w:trPr>
        <w:tc>
          <w:tcPr>
            <w:tcW w:w="2520" w:type="dxa"/>
          </w:tcPr>
          <w:p w:rsidR="009E11FC" w:rsidRPr="00AB34A4" w:rsidRDefault="000A751D" w:rsidP="00AB34A4">
            <w:pPr>
              <w:spacing w:line="360" w:lineRule="auto"/>
              <w:jc w:val="both"/>
              <w:rPr>
                <w:szCs w:val="24"/>
                <w:lang w:val="uk-UA"/>
              </w:rPr>
            </w:pPr>
            <w:r w:rsidRPr="00AB34A4">
              <w:rPr>
                <w:szCs w:val="24"/>
                <w:lang w:val="uk-UA"/>
              </w:rPr>
              <w:t>Методи дослідження операцій</w:t>
            </w:r>
          </w:p>
        </w:tc>
        <w:tc>
          <w:tcPr>
            <w:tcW w:w="7483" w:type="dxa"/>
          </w:tcPr>
          <w:p w:rsidR="009E11FC" w:rsidRPr="00AB34A4" w:rsidRDefault="000A751D" w:rsidP="00AB34A4">
            <w:pPr>
              <w:spacing w:line="360" w:lineRule="auto"/>
              <w:jc w:val="both"/>
              <w:rPr>
                <w:szCs w:val="24"/>
                <w:lang w:val="uk-UA"/>
              </w:rPr>
            </w:pPr>
            <w:r w:rsidRPr="00AB34A4">
              <w:rPr>
                <w:szCs w:val="24"/>
                <w:lang w:val="uk-UA"/>
              </w:rPr>
              <w:t>Ця група методів включає: теорію графів; теорію ігор; сіткове планування і управління</w:t>
            </w:r>
          </w:p>
        </w:tc>
      </w:tr>
      <w:tr w:rsidR="009E11FC" w:rsidRPr="00AB34A4">
        <w:trPr>
          <w:jc w:val="center"/>
        </w:trPr>
        <w:tc>
          <w:tcPr>
            <w:tcW w:w="2520" w:type="dxa"/>
          </w:tcPr>
          <w:p w:rsidR="009E11FC" w:rsidRPr="00AB34A4" w:rsidRDefault="00DE5F5B" w:rsidP="00AB34A4">
            <w:pPr>
              <w:spacing w:line="360" w:lineRule="auto"/>
              <w:jc w:val="both"/>
              <w:rPr>
                <w:szCs w:val="24"/>
                <w:lang w:val="uk-UA"/>
              </w:rPr>
            </w:pPr>
            <w:r w:rsidRPr="00AB34A4">
              <w:rPr>
                <w:szCs w:val="24"/>
                <w:lang w:val="uk-UA"/>
              </w:rPr>
              <w:t xml:space="preserve">Методи математичного </w:t>
            </w:r>
            <w:r w:rsidRPr="00AB34A4">
              <w:rPr>
                <w:vanish/>
                <w:szCs w:val="24"/>
                <w:lang w:val="uk-UA"/>
              </w:rPr>
              <w:t>: теорію графів; теорію ігор; сіткове планування і управліннятивніетоди статистичних досліджень; методи ста</w:t>
            </w:r>
          </w:p>
        </w:tc>
        <w:tc>
          <w:tcPr>
            <w:tcW w:w="7483" w:type="dxa"/>
          </w:tcPr>
          <w:p w:rsidR="009E11FC" w:rsidRPr="00AB34A4" w:rsidRDefault="003E7B23" w:rsidP="00AB34A4">
            <w:pPr>
              <w:spacing w:line="360" w:lineRule="auto"/>
              <w:jc w:val="both"/>
              <w:rPr>
                <w:szCs w:val="24"/>
                <w:lang w:val="uk-UA"/>
              </w:rPr>
            </w:pPr>
            <w:r w:rsidRPr="00AB34A4">
              <w:rPr>
                <w:szCs w:val="24"/>
                <w:lang w:val="uk-UA"/>
              </w:rPr>
              <w:t>Застосовується для вирішення багатьох екстремальних задач, з якими досить часто доводиться мати справу в економіці. Вирішення таких завдань зводиться до знаходження граничних значень (максимуму або мінімуму) функцій. Найбільше застосування в економіці дістали такі методи математичного програмування: лінійне, нелінійне, динамічне, статистичне, цілочисельне</w:t>
            </w:r>
          </w:p>
        </w:tc>
      </w:tr>
      <w:tr w:rsidR="009E11FC" w:rsidRPr="00AB34A4">
        <w:trPr>
          <w:jc w:val="center"/>
        </w:trPr>
        <w:tc>
          <w:tcPr>
            <w:tcW w:w="2520" w:type="dxa"/>
          </w:tcPr>
          <w:p w:rsidR="009E11FC" w:rsidRPr="00AB34A4" w:rsidRDefault="00BA219E" w:rsidP="00AB34A4">
            <w:pPr>
              <w:spacing w:line="360" w:lineRule="auto"/>
              <w:jc w:val="both"/>
              <w:rPr>
                <w:szCs w:val="24"/>
                <w:lang w:val="uk-UA"/>
              </w:rPr>
            </w:pPr>
            <w:r w:rsidRPr="00AB34A4">
              <w:rPr>
                <w:szCs w:val="24"/>
                <w:lang w:val="uk-UA"/>
              </w:rPr>
              <w:t>Економіко-математичне моделювання</w:t>
            </w:r>
          </w:p>
        </w:tc>
        <w:tc>
          <w:tcPr>
            <w:tcW w:w="7483" w:type="dxa"/>
          </w:tcPr>
          <w:p w:rsidR="009E11FC" w:rsidRPr="00AB34A4" w:rsidRDefault="00BA219E" w:rsidP="00AB34A4">
            <w:pPr>
              <w:spacing w:line="360" w:lineRule="auto"/>
              <w:jc w:val="both"/>
              <w:rPr>
                <w:szCs w:val="24"/>
                <w:lang w:val="uk-UA"/>
              </w:rPr>
            </w:pPr>
            <w:r w:rsidRPr="00AB34A4">
              <w:rPr>
                <w:szCs w:val="24"/>
                <w:lang w:val="uk-UA"/>
              </w:rPr>
              <w:t xml:space="preserve">Економічні моделі дають змогу виявити особливості функціонування економічного об’єкта і на основі цього </w:t>
            </w:r>
            <w:r w:rsidR="00EC74E9" w:rsidRPr="00AB34A4">
              <w:rPr>
                <w:szCs w:val="24"/>
                <w:lang w:val="uk-UA"/>
              </w:rPr>
              <w:t>передбачати майбутню поведінку об’єкта при зміні параметрів. Моделі, що використовуються в діагностиці, можна класифікувати так: макро- і мікроекономічні моделі; теоретичні і прикладні, оптимізаційні, статичні, динамічні тощо</w:t>
            </w:r>
            <w:r w:rsidRPr="00AB34A4">
              <w:rPr>
                <w:vanish/>
                <w:szCs w:val="24"/>
                <w:lang w:val="uk-UA"/>
              </w:rPr>
              <w:t xml:space="preserve"> виявити особливості функціонування економічного обєкта лінійне, нелінійне, динамічне, статистичне</w:t>
            </w:r>
          </w:p>
        </w:tc>
      </w:tr>
    </w:tbl>
    <w:p w:rsidR="00D2161C" w:rsidRPr="00295EDA" w:rsidRDefault="003B059E" w:rsidP="00295EDA">
      <w:pPr>
        <w:shd w:val="clear" w:color="auto" w:fill="FFFFFF"/>
        <w:spacing w:line="360" w:lineRule="auto"/>
        <w:ind w:firstLine="709"/>
        <w:jc w:val="both"/>
        <w:rPr>
          <w:sz w:val="28"/>
          <w:szCs w:val="28"/>
          <w:lang w:val="uk-UA"/>
        </w:rPr>
      </w:pPr>
      <w:r>
        <w:rPr>
          <w:sz w:val="28"/>
          <w:szCs w:val="28"/>
          <w:lang w:val="uk-UA"/>
        </w:rPr>
        <w:br w:type="page"/>
      </w:r>
      <w:r w:rsidR="00D2161C" w:rsidRPr="00295EDA">
        <w:rPr>
          <w:sz w:val="28"/>
          <w:szCs w:val="28"/>
          <w:lang w:val="uk-UA"/>
        </w:rPr>
        <w:t>Залежно від типів проблем, що вирішуються ОПР, можна сформувати набори методів прийняття управлінських рішень, які найчастіше застосовуються на практиці (табл. 8).</w:t>
      </w:r>
    </w:p>
    <w:p w:rsidR="00D2161C" w:rsidRPr="00295EDA" w:rsidRDefault="00D2161C" w:rsidP="00295EDA">
      <w:pPr>
        <w:shd w:val="clear" w:color="auto" w:fill="FFFFFF"/>
        <w:spacing w:line="360" w:lineRule="auto"/>
        <w:ind w:firstLine="709"/>
        <w:jc w:val="both"/>
        <w:rPr>
          <w:sz w:val="28"/>
          <w:szCs w:val="28"/>
        </w:rPr>
      </w:pPr>
      <w:r w:rsidRPr="00295EDA">
        <w:rPr>
          <w:sz w:val="28"/>
          <w:szCs w:val="28"/>
          <w:lang w:val="uk-UA"/>
        </w:rPr>
        <w:t>В умовах ризику і невизначеності типова задача прийняття управлінського рішення є дещо ускладненою, оскільки має місце велика кількість можливих варіантів рішення або результатів кожного варіанта рішення, які часто є функцією умов, що виходить за межі контролю ОПР.</w:t>
      </w:r>
    </w:p>
    <w:p w:rsidR="00AB34A4" w:rsidRDefault="00AB34A4" w:rsidP="00295EDA">
      <w:pPr>
        <w:shd w:val="clear" w:color="auto" w:fill="FFFFFF"/>
        <w:spacing w:line="360" w:lineRule="auto"/>
        <w:ind w:firstLine="709"/>
        <w:jc w:val="both"/>
        <w:rPr>
          <w:bCs/>
          <w:iCs/>
          <w:sz w:val="28"/>
          <w:szCs w:val="28"/>
          <w:lang w:val="uk-UA"/>
        </w:rPr>
      </w:pPr>
    </w:p>
    <w:p w:rsidR="00D2161C" w:rsidRPr="00295EDA" w:rsidRDefault="00D2161C" w:rsidP="00295EDA">
      <w:pPr>
        <w:shd w:val="clear" w:color="auto" w:fill="FFFFFF"/>
        <w:spacing w:line="360" w:lineRule="auto"/>
        <w:ind w:firstLine="709"/>
        <w:jc w:val="both"/>
        <w:rPr>
          <w:sz w:val="28"/>
          <w:szCs w:val="28"/>
        </w:rPr>
      </w:pPr>
      <w:r w:rsidRPr="00295EDA">
        <w:rPr>
          <w:bCs/>
          <w:iCs/>
          <w:sz w:val="28"/>
          <w:szCs w:val="28"/>
          <w:lang w:val="uk-UA"/>
        </w:rPr>
        <w:t>Таблиця8</w:t>
      </w:r>
      <w:r w:rsidR="00AB34A4">
        <w:rPr>
          <w:bCs/>
          <w:iCs/>
          <w:sz w:val="28"/>
          <w:szCs w:val="28"/>
          <w:lang w:val="uk-UA"/>
        </w:rPr>
        <w:t xml:space="preserve">. </w:t>
      </w:r>
      <w:r w:rsidRPr="00295EDA">
        <w:rPr>
          <w:bCs/>
          <w:sz w:val="28"/>
          <w:szCs w:val="28"/>
          <w:lang w:val="uk-UA"/>
        </w:rPr>
        <w:t>Типи проблем та основні методи їх вирішення</w:t>
      </w:r>
    </w:p>
    <w:tbl>
      <w:tblPr>
        <w:tblStyle w:val="a3"/>
        <w:tblW w:w="8789" w:type="dxa"/>
        <w:jc w:val="center"/>
        <w:tblLook w:val="01E0" w:firstRow="1" w:lastRow="1" w:firstColumn="1" w:lastColumn="1" w:noHBand="0" w:noVBand="0"/>
      </w:tblPr>
      <w:tblGrid>
        <w:gridCol w:w="2363"/>
        <w:gridCol w:w="2803"/>
        <w:gridCol w:w="3623"/>
      </w:tblGrid>
      <w:tr w:rsidR="00D2161C" w:rsidRPr="00AB34A4">
        <w:trPr>
          <w:jc w:val="center"/>
        </w:trPr>
        <w:tc>
          <w:tcPr>
            <w:tcW w:w="2520" w:type="dxa"/>
          </w:tcPr>
          <w:p w:rsidR="00D2161C" w:rsidRPr="00AB34A4" w:rsidRDefault="00032D04" w:rsidP="00AB34A4">
            <w:pPr>
              <w:spacing w:line="360" w:lineRule="auto"/>
              <w:jc w:val="both"/>
              <w:rPr>
                <w:szCs w:val="24"/>
                <w:lang w:val="uk-UA"/>
              </w:rPr>
            </w:pPr>
            <w:r w:rsidRPr="00AB34A4">
              <w:rPr>
                <w:szCs w:val="24"/>
                <w:lang w:val="uk-UA"/>
              </w:rPr>
              <w:t>Клас проблем</w:t>
            </w:r>
          </w:p>
        </w:tc>
        <w:tc>
          <w:tcPr>
            <w:tcW w:w="3190" w:type="dxa"/>
          </w:tcPr>
          <w:p w:rsidR="00D2161C" w:rsidRPr="00AB34A4" w:rsidRDefault="00032D04" w:rsidP="00AB34A4">
            <w:pPr>
              <w:spacing w:line="360" w:lineRule="auto"/>
              <w:jc w:val="both"/>
              <w:rPr>
                <w:szCs w:val="24"/>
                <w:lang w:val="uk-UA"/>
              </w:rPr>
            </w:pPr>
            <w:r w:rsidRPr="00AB34A4">
              <w:rPr>
                <w:szCs w:val="24"/>
                <w:lang w:val="uk-UA"/>
              </w:rPr>
              <w:t>Характеристики проблем</w:t>
            </w:r>
          </w:p>
        </w:tc>
        <w:tc>
          <w:tcPr>
            <w:tcW w:w="4370" w:type="dxa"/>
          </w:tcPr>
          <w:p w:rsidR="00D2161C" w:rsidRPr="00AB34A4" w:rsidRDefault="00032D04" w:rsidP="00AB34A4">
            <w:pPr>
              <w:spacing w:line="360" w:lineRule="auto"/>
              <w:jc w:val="both"/>
              <w:rPr>
                <w:szCs w:val="24"/>
                <w:lang w:val="uk-UA"/>
              </w:rPr>
            </w:pPr>
            <w:r w:rsidRPr="00AB34A4">
              <w:rPr>
                <w:szCs w:val="24"/>
                <w:lang w:val="uk-UA"/>
              </w:rPr>
              <w:t>Методи вирішення проблем і завдань</w:t>
            </w:r>
          </w:p>
        </w:tc>
      </w:tr>
      <w:tr w:rsidR="00D2161C" w:rsidRPr="00AB34A4">
        <w:trPr>
          <w:jc w:val="center"/>
        </w:trPr>
        <w:tc>
          <w:tcPr>
            <w:tcW w:w="2520" w:type="dxa"/>
          </w:tcPr>
          <w:p w:rsidR="00D2161C" w:rsidRPr="00AB34A4" w:rsidRDefault="00972904" w:rsidP="00AB34A4">
            <w:pPr>
              <w:spacing w:line="360" w:lineRule="auto"/>
              <w:jc w:val="both"/>
              <w:rPr>
                <w:szCs w:val="24"/>
                <w:lang w:val="uk-UA"/>
              </w:rPr>
            </w:pPr>
            <w:r w:rsidRPr="00AB34A4">
              <w:rPr>
                <w:szCs w:val="24"/>
                <w:lang w:val="uk-UA"/>
              </w:rPr>
              <w:t>Добре структуровані проблеми</w:t>
            </w:r>
          </w:p>
        </w:tc>
        <w:tc>
          <w:tcPr>
            <w:tcW w:w="3190" w:type="dxa"/>
          </w:tcPr>
          <w:p w:rsidR="00D2161C" w:rsidRPr="00AB34A4" w:rsidRDefault="00972904" w:rsidP="00AB34A4">
            <w:pPr>
              <w:spacing w:line="360" w:lineRule="auto"/>
              <w:jc w:val="both"/>
              <w:rPr>
                <w:szCs w:val="24"/>
                <w:lang w:val="uk-UA"/>
              </w:rPr>
            </w:pPr>
            <w:r w:rsidRPr="00AB34A4">
              <w:rPr>
                <w:szCs w:val="24"/>
                <w:lang w:val="uk-UA"/>
              </w:rPr>
              <w:t xml:space="preserve">Залежності між елементами, ознаками і характеристиками можуть бути виражені в числах чи символах, що приводять до кількісних оцінок </w:t>
            </w:r>
          </w:p>
        </w:tc>
        <w:tc>
          <w:tcPr>
            <w:tcW w:w="4370" w:type="dxa"/>
          </w:tcPr>
          <w:p w:rsidR="00D2161C" w:rsidRPr="00AB34A4" w:rsidRDefault="005C5723" w:rsidP="00AB34A4">
            <w:pPr>
              <w:spacing w:line="360" w:lineRule="auto"/>
              <w:jc w:val="both"/>
              <w:rPr>
                <w:szCs w:val="24"/>
                <w:lang w:val="uk-UA"/>
              </w:rPr>
            </w:pPr>
            <w:r w:rsidRPr="00AB34A4">
              <w:rPr>
                <w:szCs w:val="24"/>
                <w:lang w:val="uk-UA"/>
              </w:rPr>
              <w:t>Методи математичного моделювання (класичні методи), ланцюгове моделювання; лінійне, нелінійне та інші види математичного програмування; теорія масового обслуговування</w:t>
            </w:r>
          </w:p>
        </w:tc>
      </w:tr>
      <w:tr w:rsidR="00D2161C" w:rsidRPr="00AB34A4">
        <w:trPr>
          <w:jc w:val="center"/>
        </w:trPr>
        <w:tc>
          <w:tcPr>
            <w:tcW w:w="2520" w:type="dxa"/>
          </w:tcPr>
          <w:p w:rsidR="00D2161C" w:rsidRPr="00AB34A4" w:rsidRDefault="00E75F18" w:rsidP="00AB34A4">
            <w:pPr>
              <w:spacing w:line="360" w:lineRule="auto"/>
              <w:jc w:val="both"/>
              <w:rPr>
                <w:szCs w:val="24"/>
                <w:lang w:val="uk-UA"/>
              </w:rPr>
            </w:pPr>
            <w:r w:rsidRPr="00AB34A4">
              <w:rPr>
                <w:szCs w:val="24"/>
                <w:lang w:val="uk-UA"/>
              </w:rPr>
              <w:t>Неструктуровані проблеми</w:t>
            </w:r>
          </w:p>
        </w:tc>
        <w:tc>
          <w:tcPr>
            <w:tcW w:w="3190" w:type="dxa"/>
          </w:tcPr>
          <w:p w:rsidR="00D2161C" w:rsidRPr="00AB34A4" w:rsidRDefault="00E75F18" w:rsidP="00AB34A4">
            <w:pPr>
              <w:spacing w:line="360" w:lineRule="auto"/>
              <w:jc w:val="both"/>
              <w:rPr>
                <w:szCs w:val="24"/>
                <w:lang w:val="uk-UA"/>
              </w:rPr>
            </w:pPr>
            <w:r w:rsidRPr="00AB34A4">
              <w:rPr>
                <w:szCs w:val="24"/>
                <w:lang w:val="uk-UA"/>
              </w:rPr>
              <w:t>Істотні залежності, характеристики і ресурси описані якісно, кількісні залежності між ними чи невідомі, чи виявити дуже складно</w:t>
            </w:r>
          </w:p>
        </w:tc>
        <w:tc>
          <w:tcPr>
            <w:tcW w:w="4370" w:type="dxa"/>
          </w:tcPr>
          <w:p w:rsidR="00D2161C" w:rsidRPr="00AB34A4" w:rsidRDefault="00FA0766" w:rsidP="00AB34A4">
            <w:pPr>
              <w:spacing w:line="360" w:lineRule="auto"/>
              <w:jc w:val="both"/>
              <w:rPr>
                <w:szCs w:val="24"/>
                <w:lang w:val="uk-UA"/>
              </w:rPr>
            </w:pPr>
            <w:r w:rsidRPr="00AB34A4">
              <w:rPr>
                <w:szCs w:val="24"/>
                <w:lang w:val="uk-UA"/>
              </w:rPr>
              <w:t>Інтуїтивні методи вирішення завдань (експертиза, «мозковий штурм», методи журі, комісії тощо), метод побудови сценаріїв, евристичні методи</w:t>
            </w:r>
          </w:p>
        </w:tc>
      </w:tr>
      <w:tr w:rsidR="00671271" w:rsidRPr="00AB34A4">
        <w:trPr>
          <w:jc w:val="center"/>
        </w:trPr>
        <w:tc>
          <w:tcPr>
            <w:tcW w:w="2520" w:type="dxa"/>
          </w:tcPr>
          <w:p w:rsidR="00671271" w:rsidRPr="00AB34A4" w:rsidRDefault="00671271" w:rsidP="00AB34A4">
            <w:pPr>
              <w:spacing w:line="360" w:lineRule="auto"/>
              <w:jc w:val="both"/>
              <w:rPr>
                <w:szCs w:val="24"/>
                <w:lang w:val="uk-UA"/>
              </w:rPr>
            </w:pPr>
            <w:r w:rsidRPr="00AB34A4">
              <w:rPr>
                <w:szCs w:val="24"/>
                <w:lang w:val="uk-UA"/>
              </w:rPr>
              <w:t>Слабоструктуровані проблеми (змішані проблеми)</w:t>
            </w:r>
          </w:p>
        </w:tc>
        <w:tc>
          <w:tcPr>
            <w:tcW w:w="3190" w:type="dxa"/>
          </w:tcPr>
          <w:p w:rsidR="00671271" w:rsidRPr="00AB34A4" w:rsidRDefault="00671271" w:rsidP="00AB34A4">
            <w:pPr>
              <w:spacing w:line="360" w:lineRule="auto"/>
              <w:jc w:val="both"/>
              <w:rPr>
                <w:szCs w:val="24"/>
                <w:lang w:val="uk-UA"/>
              </w:rPr>
            </w:pPr>
            <w:r w:rsidRPr="00AB34A4">
              <w:rPr>
                <w:szCs w:val="24"/>
                <w:lang w:val="uk-UA"/>
              </w:rPr>
              <w:t>Містять в собі якісні елементи і кількісні показники, причому категорії якісного змісту мають тенденцію домінувати</w:t>
            </w:r>
          </w:p>
        </w:tc>
        <w:tc>
          <w:tcPr>
            <w:tcW w:w="4370" w:type="dxa"/>
          </w:tcPr>
          <w:p w:rsidR="00671271" w:rsidRPr="00AB34A4" w:rsidRDefault="00EB6C9B" w:rsidP="00AB34A4">
            <w:pPr>
              <w:spacing w:line="360" w:lineRule="auto"/>
              <w:jc w:val="both"/>
              <w:rPr>
                <w:szCs w:val="24"/>
                <w:lang w:val="uk-UA"/>
              </w:rPr>
            </w:pPr>
            <w:r w:rsidRPr="00AB34A4">
              <w:rPr>
                <w:szCs w:val="24"/>
                <w:lang w:val="uk-UA"/>
              </w:rPr>
              <w:t>Системний аналіз, теорія ігор, аналіз теорії корисності, евристичне моделювання (</w:t>
            </w:r>
            <w:r w:rsidR="00251A20" w:rsidRPr="00AB34A4">
              <w:rPr>
                <w:szCs w:val="24"/>
                <w:lang w:val="uk-UA"/>
              </w:rPr>
              <w:t>програмування</w:t>
            </w:r>
            <w:r w:rsidRPr="00AB34A4">
              <w:rPr>
                <w:szCs w:val="24"/>
                <w:lang w:val="uk-UA"/>
              </w:rPr>
              <w:t>)</w:t>
            </w:r>
          </w:p>
        </w:tc>
      </w:tr>
    </w:tbl>
    <w:p w:rsidR="00D2161C" w:rsidRPr="00295EDA" w:rsidRDefault="00D2161C" w:rsidP="00295EDA">
      <w:pPr>
        <w:spacing w:line="360" w:lineRule="auto"/>
        <w:ind w:firstLine="709"/>
        <w:jc w:val="both"/>
        <w:rPr>
          <w:sz w:val="28"/>
          <w:szCs w:val="28"/>
          <w:lang w:val="uk-UA"/>
        </w:rPr>
      </w:pPr>
    </w:p>
    <w:p w:rsidR="00231566" w:rsidRPr="00295EDA" w:rsidRDefault="00231566" w:rsidP="00295EDA">
      <w:pPr>
        <w:shd w:val="clear" w:color="auto" w:fill="FFFFFF"/>
        <w:spacing w:line="360" w:lineRule="auto"/>
        <w:ind w:firstLine="709"/>
        <w:jc w:val="both"/>
        <w:rPr>
          <w:sz w:val="28"/>
          <w:szCs w:val="28"/>
        </w:rPr>
      </w:pPr>
      <w:r w:rsidRPr="00295EDA">
        <w:rPr>
          <w:sz w:val="28"/>
          <w:szCs w:val="28"/>
          <w:lang w:val="uk-UA"/>
        </w:rPr>
        <w:t>Матриця рішення (платіжна матриця) використовується як інструмент для представлення і аналізу варіантів рішення та їх результатів. Матриця рішення допомагає ОПР концептуалізувати і формалізувати процес прийняття управлінського рішення на:</w:t>
      </w:r>
    </w:p>
    <w:p w:rsidR="00231566" w:rsidRPr="00295EDA" w:rsidRDefault="00231566" w:rsidP="00295EDA">
      <w:pPr>
        <w:shd w:val="clear" w:color="auto" w:fill="FFFFFF"/>
        <w:tabs>
          <w:tab w:val="left" w:pos="626"/>
        </w:tabs>
        <w:spacing w:line="360" w:lineRule="auto"/>
        <w:ind w:firstLine="709"/>
        <w:jc w:val="both"/>
        <w:rPr>
          <w:sz w:val="28"/>
          <w:szCs w:val="28"/>
        </w:rPr>
      </w:pPr>
      <w:r w:rsidRPr="00295EDA">
        <w:rPr>
          <w:sz w:val="28"/>
          <w:szCs w:val="28"/>
          <w:lang w:val="uk-UA"/>
        </w:rPr>
        <w:t>- постановку цілей;</w:t>
      </w:r>
    </w:p>
    <w:p w:rsidR="00231566" w:rsidRPr="00295EDA" w:rsidRDefault="00231566" w:rsidP="00295EDA">
      <w:pPr>
        <w:shd w:val="clear" w:color="auto" w:fill="FFFFFF"/>
        <w:spacing w:line="360" w:lineRule="auto"/>
        <w:ind w:firstLine="709"/>
        <w:jc w:val="both"/>
        <w:rPr>
          <w:sz w:val="28"/>
          <w:szCs w:val="28"/>
        </w:rPr>
      </w:pPr>
      <w:r w:rsidRPr="00295EDA">
        <w:rPr>
          <w:sz w:val="28"/>
          <w:szCs w:val="28"/>
          <w:lang w:val="uk-UA"/>
        </w:rPr>
        <w:t>- вибір можливого результату;</w:t>
      </w:r>
    </w:p>
    <w:p w:rsidR="00231566" w:rsidRPr="00295EDA" w:rsidRDefault="00231566" w:rsidP="00295EDA">
      <w:pPr>
        <w:spacing w:line="360" w:lineRule="auto"/>
        <w:ind w:firstLine="709"/>
        <w:jc w:val="both"/>
        <w:rPr>
          <w:sz w:val="28"/>
          <w:szCs w:val="28"/>
        </w:rPr>
      </w:pPr>
      <w:r w:rsidRPr="00295EDA">
        <w:rPr>
          <w:sz w:val="28"/>
          <w:szCs w:val="28"/>
          <w:lang w:val="uk-UA"/>
        </w:rPr>
        <w:t>- оцінку і вибір можливого оптимального рішення.</w:t>
      </w:r>
    </w:p>
    <w:p w:rsidR="00231566" w:rsidRPr="00295EDA" w:rsidRDefault="00231566" w:rsidP="00295EDA">
      <w:pPr>
        <w:shd w:val="clear" w:color="auto" w:fill="FFFFFF"/>
        <w:spacing w:line="360" w:lineRule="auto"/>
        <w:ind w:firstLine="709"/>
        <w:jc w:val="both"/>
        <w:rPr>
          <w:sz w:val="28"/>
          <w:szCs w:val="28"/>
        </w:rPr>
      </w:pPr>
      <w:r w:rsidRPr="00295EDA">
        <w:rPr>
          <w:sz w:val="28"/>
          <w:szCs w:val="28"/>
          <w:lang w:val="uk-UA"/>
        </w:rPr>
        <w:t>У стані визначеності може мати місце лише один стан, а платіжна матриця може бути зведена до одного стовпця. ОПР знає, ще результат буде отримано лише в тому випадку, якщо буде реалізовано конкретний варіант і для цього необхідно вибрати варіант з найбільшою віддачею.</w:t>
      </w:r>
    </w:p>
    <w:p w:rsidR="00231566" w:rsidRPr="00295EDA" w:rsidRDefault="00231566" w:rsidP="00295EDA">
      <w:pPr>
        <w:shd w:val="clear" w:color="auto" w:fill="FFFFFF"/>
        <w:spacing w:line="360" w:lineRule="auto"/>
        <w:ind w:firstLine="709"/>
        <w:jc w:val="both"/>
        <w:rPr>
          <w:sz w:val="28"/>
          <w:szCs w:val="28"/>
        </w:rPr>
      </w:pPr>
      <w:r w:rsidRPr="00295EDA">
        <w:rPr>
          <w:sz w:val="28"/>
          <w:szCs w:val="28"/>
          <w:lang w:val="uk-UA"/>
        </w:rPr>
        <w:t>В умовах ризику ймовірність кожного стану об'єкта, а отже, і кінцевий результат можуть бути визначені об'єктивно за допомогою емпіричних доказів, отриманих з документації компанії або економічних експериментів.</w:t>
      </w:r>
    </w:p>
    <w:p w:rsidR="00231566" w:rsidRDefault="00231566" w:rsidP="00295EDA">
      <w:pPr>
        <w:spacing w:line="360" w:lineRule="auto"/>
        <w:ind w:firstLine="709"/>
        <w:jc w:val="both"/>
        <w:rPr>
          <w:sz w:val="28"/>
          <w:szCs w:val="28"/>
          <w:lang w:val="uk-UA"/>
        </w:rPr>
      </w:pPr>
      <w:r w:rsidRPr="00295EDA">
        <w:rPr>
          <w:sz w:val="28"/>
          <w:szCs w:val="28"/>
          <w:lang w:val="uk-UA"/>
        </w:rPr>
        <w:t>В умовах невизначеності ймовірність станів і пов'язані з ними результати можуть бути визначені суб'єктивно, відповідно до інформації й переконань ОПР.</w:t>
      </w:r>
    </w:p>
    <w:p w:rsidR="00935FA3" w:rsidRPr="00AB34A4" w:rsidRDefault="00935FA3" w:rsidP="00295EDA">
      <w:pPr>
        <w:spacing w:line="360" w:lineRule="auto"/>
        <w:ind w:firstLine="709"/>
        <w:jc w:val="both"/>
        <w:rPr>
          <w:bCs/>
          <w:i/>
          <w:sz w:val="28"/>
          <w:szCs w:val="24"/>
        </w:rPr>
      </w:pPr>
      <w:r w:rsidRPr="00AB34A4">
        <w:rPr>
          <w:bCs/>
          <w:i/>
          <w:sz w:val="28"/>
          <w:szCs w:val="24"/>
          <w:lang w:val="uk-UA"/>
        </w:rPr>
        <w:t>Завд</w:t>
      </w:r>
      <w:r w:rsidR="00FD2B5C" w:rsidRPr="00AB34A4">
        <w:rPr>
          <w:bCs/>
          <w:i/>
          <w:sz w:val="28"/>
          <w:szCs w:val="24"/>
          <w:lang w:val="uk-UA"/>
        </w:rPr>
        <w:t>ання 2.8</w:t>
      </w:r>
      <w:r w:rsidRPr="00AB34A4">
        <w:rPr>
          <w:bCs/>
          <w:i/>
          <w:sz w:val="28"/>
          <w:szCs w:val="24"/>
        </w:rPr>
        <w:t xml:space="preserve"> (</w:t>
      </w:r>
      <w:r w:rsidRPr="00AB34A4">
        <w:rPr>
          <w:bCs/>
          <w:i/>
          <w:sz w:val="28"/>
          <w:szCs w:val="24"/>
          <w:lang w:val="uk-UA"/>
        </w:rPr>
        <w:t>Т 10</w:t>
      </w:r>
      <w:r w:rsidRPr="00AB34A4">
        <w:rPr>
          <w:bCs/>
          <w:i/>
          <w:sz w:val="28"/>
          <w:szCs w:val="24"/>
        </w:rPr>
        <w:t>)</w:t>
      </w:r>
    </w:p>
    <w:p w:rsidR="00935FA3" w:rsidRPr="00295EDA" w:rsidRDefault="00935FA3" w:rsidP="00295EDA">
      <w:pPr>
        <w:spacing w:line="360" w:lineRule="auto"/>
        <w:ind w:firstLine="709"/>
        <w:jc w:val="both"/>
        <w:rPr>
          <w:sz w:val="28"/>
          <w:szCs w:val="24"/>
          <w:lang w:val="uk-UA"/>
        </w:rPr>
      </w:pPr>
      <w:r w:rsidRPr="00295EDA">
        <w:rPr>
          <w:sz w:val="28"/>
          <w:szCs w:val="24"/>
          <w:lang w:val="uk-UA"/>
        </w:rPr>
        <w:t>ВАТ “БудПроект” займається виготовленням виробів з деревини (віконних і балконних рам, дверей) та їх встановленням. Послуги надаються суб’єктам підприємництва та населенню регіону.</w:t>
      </w:r>
    </w:p>
    <w:p w:rsidR="00935FA3" w:rsidRPr="00295EDA" w:rsidRDefault="00935FA3" w:rsidP="00295EDA">
      <w:pPr>
        <w:spacing w:line="360" w:lineRule="auto"/>
        <w:ind w:firstLine="709"/>
        <w:jc w:val="both"/>
        <w:rPr>
          <w:sz w:val="28"/>
          <w:szCs w:val="24"/>
          <w:lang w:val="uk-UA"/>
        </w:rPr>
      </w:pPr>
      <w:r w:rsidRPr="00295EDA">
        <w:rPr>
          <w:sz w:val="28"/>
          <w:szCs w:val="24"/>
          <w:lang w:val="uk-UA"/>
        </w:rPr>
        <w:t>Необхідно:</w:t>
      </w:r>
    </w:p>
    <w:p w:rsidR="00935FA3" w:rsidRPr="00295EDA" w:rsidRDefault="00935FA3" w:rsidP="00295EDA">
      <w:pPr>
        <w:pStyle w:val="31"/>
        <w:ind w:firstLine="709"/>
        <w:jc w:val="both"/>
      </w:pPr>
      <w:r w:rsidRPr="00295EDA">
        <w:t>Здійснити оцінк</w:t>
      </w:r>
      <w:r w:rsidR="00E63C4C" w:rsidRPr="00295EDA">
        <w:t>у конкурентної позиції ВАТ “Буд</w:t>
      </w:r>
      <w:r w:rsidRPr="00295EDA">
        <w:t>Проект”, використовуючи наведені показники його діяльності. Заповнити таблицю 2.</w:t>
      </w:r>
    </w:p>
    <w:p w:rsidR="00AB34A4" w:rsidRDefault="00AB34A4" w:rsidP="00295EDA">
      <w:pPr>
        <w:spacing w:line="360" w:lineRule="auto"/>
        <w:ind w:firstLine="709"/>
        <w:jc w:val="both"/>
        <w:rPr>
          <w:sz w:val="28"/>
          <w:szCs w:val="24"/>
          <w:lang w:val="uk-UA"/>
        </w:rPr>
      </w:pPr>
    </w:p>
    <w:p w:rsidR="00935FA3" w:rsidRPr="00295EDA" w:rsidRDefault="00935FA3" w:rsidP="00295EDA">
      <w:pPr>
        <w:spacing w:line="360" w:lineRule="auto"/>
        <w:ind w:firstLine="709"/>
        <w:jc w:val="both"/>
        <w:rPr>
          <w:sz w:val="28"/>
          <w:szCs w:val="24"/>
          <w:lang w:val="uk-UA"/>
        </w:rPr>
      </w:pPr>
      <w:r w:rsidRPr="00295EDA">
        <w:rPr>
          <w:sz w:val="28"/>
          <w:szCs w:val="24"/>
          <w:lang w:val="uk-UA"/>
        </w:rPr>
        <w:t>Таблиця 2.</w:t>
      </w:r>
      <w:r w:rsidR="00AB34A4">
        <w:rPr>
          <w:sz w:val="28"/>
          <w:szCs w:val="24"/>
          <w:lang w:val="uk-UA"/>
        </w:rPr>
        <w:t xml:space="preserve"> </w:t>
      </w:r>
      <w:r w:rsidRPr="00295EDA">
        <w:rPr>
          <w:sz w:val="28"/>
          <w:szCs w:val="24"/>
          <w:lang w:val="uk-UA"/>
        </w:rPr>
        <w:t>Оцінка впливу факторів на конкурентну позицію підприємства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5532"/>
        <w:gridCol w:w="2466"/>
      </w:tblGrid>
      <w:tr w:rsidR="00935FA3" w:rsidRPr="00AB34A4">
        <w:trPr>
          <w:jc w:val="center"/>
        </w:trPr>
        <w:tc>
          <w:tcPr>
            <w:tcW w:w="828" w:type="dxa"/>
          </w:tcPr>
          <w:p w:rsidR="00E63C4C" w:rsidRPr="00AB34A4" w:rsidRDefault="00E63C4C" w:rsidP="00AB34A4">
            <w:pPr>
              <w:spacing w:line="360" w:lineRule="auto"/>
              <w:jc w:val="both"/>
              <w:rPr>
                <w:szCs w:val="24"/>
                <w:lang w:val="uk-UA"/>
              </w:rPr>
            </w:pPr>
            <w:r w:rsidRPr="00AB34A4">
              <w:rPr>
                <w:szCs w:val="24"/>
                <w:lang w:val="uk-UA"/>
              </w:rPr>
              <w:t xml:space="preserve">№ </w:t>
            </w:r>
          </w:p>
          <w:p w:rsidR="00935FA3" w:rsidRPr="00AB34A4" w:rsidRDefault="00E63C4C" w:rsidP="00AB34A4">
            <w:pPr>
              <w:spacing w:line="360" w:lineRule="auto"/>
              <w:jc w:val="both"/>
              <w:rPr>
                <w:szCs w:val="24"/>
                <w:lang w:val="uk-UA"/>
              </w:rPr>
            </w:pPr>
            <w:r w:rsidRPr="00AB34A4">
              <w:rPr>
                <w:szCs w:val="24"/>
                <w:lang w:val="uk-UA"/>
              </w:rPr>
              <w:t>з</w:t>
            </w:r>
            <w:r w:rsidR="00935FA3" w:rsidRPr="00AB34A4">
              <w:rPr>
                <w:szCs w:val="24"/>
                <w:lang w:val="uk-UA"/>
              </w:rPr>
              <w:t>/п</w:t>
            </w:r>
          </w:p>
        </w:tc>
        <w:tc>
          <w:tcPr>
            <w:tcW w:w="5940" w:type="dxa"/>
          </w:tcPr>
          <w:p w:rsidR="00935FA3" w:rsidRPr="00AB34A4" w:rsidRDefault="00935FA3" w:rsidP="00AB34A4">
            <w:pPr>
              <w:spacing w:line="360" w:lineRule="auto"/>
              <w:jc w:val="both"/>
              <w:rPr>
                <w:szCs w:val="24"/>
                <w:lang w:val="uk-UA"/>
              </w:rPr>
            </w:pPr>
            <w:r w:rsidRPr="00AB34A4">
              <w:rPr>
                <w:szCs w:val="24"/>
                <w:lang w:val="uk-UA"/>
              </w:rPr>
              <w:t>Показники діяльності</w:t>
            </w:r>
          </w:p>
        </w:tc>
        <w:tc>
          <w:tcPr>
            <w:tcW w:w="2592" w:type="dxa"/>
          </w:tcPr>
          <w:p w:rsidR="00935FA3" w:rsidRPr="00AB34A4" w:rsidRDefault="00935FA3" w:rsidP="00AB34A4">
            <w:pPr>
              <w:spacing w:line="360" w:lineRule="auto"/>
              <w:jc w:val="both"/>
              <w:rPr>
                <w:szCs w:val="24"/>
                <w:lang w:val="uk-UA"/>
              </w:rPr>
            </w:pPr>
            <w:r w:rsidRPr="00AB34A4">
              <w:rPr>
                <w:szCs w:val="24"/>
                <w:lang w:val="uk-UA"/>
              </w:rPr>
              <w:t>Вплив на конкурентну позицію</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1</w:t>
            </w:r>
            <w:r w:rsidR="00E63C4C" w:rsidRPr="00AB34A4">
              <w:rPr>
                <w:szCs w:val="24"/>
                <w:lang w:val="uk-UA"/>
              </w:rPr>
              <w:t>.</w:t>
            </w:r>
          </w:p>
        </w:tc>
        <w:tc>
          <w:tcPr>
            <w:tcW w:w="5940" w:type="dxa"/>
          </w:tcPr>
          <w:p w:rsidR="00935FA3" w:rsidRPr="00AB34A4" w:rsidRDefault="00935FA3" w:rsidP="00AB34A4">
            <w:pPr>
              <w:spacing w:line="360" w:lineRule="auto"/>
              <w:jc w:val="both"/>
              <w:rPr>
                <w:szCs w:val="24"/>
                <w:lang w:val="uk-UA"/>
              </w:rPr>
            </w:pPr>
            <w:r w:rsidRPr="00AB34A4">
              <w:rPr>
                <w:szCs w:val="24"/>
                <w:lang w:val="uk-UA"/>
              </w:rPr>
              <w:t>Технологічні переваги: висока якість і точність показників готових виробів, низька трудомісткість монтажу, гнучкість проектування, захисна обробка елементів конструкції</w:t>
            </w:r>
          </w:p>
        </w:tc>
        <w:tc>
          <w:tcPr>
            <w:tcW w:w="2592" w:type="dxa"/>
          </w:tcPr>
          <w:p w:rsidR="00935FA3" w:rsidRPr="00AB34A4" w:rsidRDefault="00935FA3" w:rsidP="00AB34A4">
            <w:pPr>
              <w:spacing w:line="360" w:lineRule="auto"/>
              <w:jc w:val="both"/>
              <w:rPr>
                <w:szCs w:val="24"/>
                <w:lang w:val="uk-UA"/>
              </w:rPr>
            </w:pP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2</w:t>
            </w:r>
            <w:r w:rsidR="00E63C4C" w:rsidRPr="00AB34A4">
              <w:rPr>
                <w:szCs w:val="24"/>
                <w:lang w:val="uk-UA"/>
              </w:rPr>
              <w:t>.</w:t>
            </w:r>
          </w:p>
        </w:tc>
        <w:tc>
          <w:tcPr>
            <w:tcW w:w="5940" w:type="dxa"/>
          </w:tcPr>
          <w:p w:rsidR="00935FA3" w:rsidRPr="00AB34A4" w:rsidRDefault="00935FA3" w:rsidP="00AB34A4">
            <w:pPr>
              <w:spacing w:line="360" w:lineRule="auto"/>
              <w:jc w:val="both"/>
              <w:rPr>
                <w:szCs w:val="24"/>
                <w:lang w:val="uk-UA"/>
              </w:rPr>
            </w:pPr>
            <w:r w:rsidRPr="00AB34A4">
              <w:rPr>
                <w:szCs w:val="24"/>
                <w:lang w:val="uk-UA"/>
              </w:rPr>
              <w:t>Швидкість обслуговування клієнтів</w:t>
            </w:r>
          </w:p>
        </w:tc>
        <w:tc>
          <w:tcPr>
            <w:tcW w:w="2592" w:type="dxa"/>
          </w:tcPr>
          <w:p w:rsidR="00935FA3" w:rsidRPr="00AB34A4" w:rsidRDefault="00935FA3" w:rsidP="00AB34A4">
            <w:pPr>
              <w:spacing w:line="360" w:lineRule="auto"/>
              <w:jc w:val="both"/>
              <w:rPr>
                <w:szCs w:val="24"/>
                <w:lang w:val="uk-UA"/>
              </w:rPr>
            </w:pP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3</w:t>
            </w:r>
            <w:r w:rsidR="00E63C4C" w:rsidRPr="00AB34A4">
              <w:rPr>
                <w:szCs w:val="24"/>
                <w:lang w:val="uk-UA"/>
              </w:rPr>
              <w:t>.</w:t>
            </w:r>
          </w:p>
        </w:tc>
        <w:tc>
          <w:tcPr>
            <w:tcW w:w="5940" w:type="dxa"/>
          </w:tcPr>
          <w:p w:rsidR="00935FA3" w:rsidRPr="00AB34A4" w:rsidRDefault="00935FA3" w:rsidP="00AB34A4">
            <w:pPr>
              <w:spacing w:line="360" w:lineRule="auto"/>
              <w:jc w:val="both"/>
              <w:rPr>
                <w:szCs w:val="24"/>
                <w:lang w:val="uk-UA"/>
              </w:rPr>
            </w:pPr>
            <w:r w:rsidRPr="00AB34A4">
              <w:rPr>
                <w:szCs w:val="24"/>
                <w:lang w:val="uk-UA"/>
              </w:rPr>
              <w:t>Комплексне постачання матеріалів</w:t>
            </w:r>
          </w:p>
        </w:tc>
        <w:tc>
          <w:tcPr>
            <w:tcW w:w="2592" w:type="dxa"/>
          </w:tcPr>
          <w:p w:rsidR="00935FA3" w:rsidRPr="00AB34A4" w:rsidRDefault="00935FA3" w:rsidP="00AB34A4">
            <w:pPr>
              <w:spacing w:line="360" w:lineRule="auto"/>
              <w:jc w:val="both"/>
              <w:rPr>
                <w:szCs w:val="24"/>
                <w:lang w:val="uk-UA"/>
              </w:rPr>
            </w:pP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4</w:t>
            </w:r>
            <w:r w:rsidR="00E63C4C" w:rsidRPr="00AB34A4">
              <w:rPr>
                <w:szCs w:val="24"/>
                <w:lang w:val="uk-UA"/>
              </w:rPr>
              <w:t>.</w:t>
            </w:r>
          </w:p>
        </w:tc>
        <w:tc>
          <w:tcPr>
            <w:tcW w:w="5940" w:type="dxa"/>
          </w:tcPr>
          <w:p w:rsidR="00935FA3" w:rsidRPr="00AB34A4" w:rsidRDefault="00935FA3" w:rsidP="00AB34A4">
            <w:pPr>
              <w:spacing w:line="360" w:lineRule="auto"/>
              <w:jc w:val="both"/>
              <w:rPr>
                <w:szCs w:val="24"/>
                <w:lang w:val="uk-UA"/>
              </w:rPr>
            </w:pPr>
            <w:r w:rsidRPr="00AB34A4">
              <w:rPr>
                <w:szCs w:val="24"/>
                <w:lang w:val="uk-UA"/>
              </w:rPr>
              <w:t>Послуги з монтажу та подальшого обслуговування</w:t>
            </w:r>
          </w:p>
        </w:tc>
        <w:tc>
          <w:tcPr>
            <w:tcW w:w="2592" w:type="dxa"/>
          </w:tcPr>
          <w:p w:rsidR="00935FA3" w:rsidRPr="00AB34A4" w:rsidRDefault="00935FA3" w:rsidP="00AB34A4">
            <w:pPr>
              <w:spacing w:line="360" w:lineRule="auto"/>
              <w:jc w:val="both"/>
              <w:rPr>
                <w:szCs w:val="24"/>
                <w:lang w:val="uk-UA"/>
              </w:rPr>
            </w:pP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5</w:t>
            </w:r>
            <w:r w:rsidR="00E63C4C" w:rsidRPr="00AB34A4">
              <w:rPr>
                <w:szCs w:val="24"/>
                <w:lang w:val="uk-UA"/>
              </w:rPr>
              <w:t>.</w:t>
            </w:r>
          </w:p>
        </w:tc>
        <w:tc>
          <w:tcPr>
            <w:tcW w:w="5940" w:type="dxa"/>
          </w:tcPr>
          <w:p w:rsidR="00935FA3" w:rsidRPr="00AB34A4" w:rsidRDefault="00935FA3" w:rsidP="00AB34A4">
            <w:pPr>
              <w:spacing w:line="360" w:lineRule="auto"/>
              <w:jc w:val="both"/>
              <w:rPr>
                <w:szCs w:val="24"/>
                <w:lang w:val="uk-UA"/>
              </w:rPr>
            </w:pPr>
            <w:r w:rsidRPr="00AB34A4">
              <w:rPr>
                <w:szCs w:val="24"/>
                <w:lang w:val="uk-UA"/>
              </w:rPr>
              <w:t>Вигідне місцезнаходження підприємства</w:t>
            </w:r>
          </w:p>
        </w:tc>
        <w:tc>
          <w:tcPr>
            <w:tcW w:w="2592" w:type="dxa"/>
          </w:tcPr>
          <w:p w:rsidR="00935FA3" w:rsidRPr="00AB34A4" w:rsidRDefault="00935FA3" w:rsidP="00AB34A4">
            <w:pPr>
              <w:spacing w:line="360" w:lineRule="auto"/>
              <w:jc w:val="both"/>
              <w:rPr>
                <w:szCs w:val="24"/>
                <w:lang w:val="uk-UA"/>
              </w:rPr>
            </w:pP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6</w:t>
            </w:r>
            <w:r w:rsidR="00E63C4C" w:rsidRPr="00AB34A4">
              <w:rPr>
                <w:szCs w:val="24"/>
                <w:lang w:val="uk-UA"/>
              </w:rPr>
              <w:t>.</w:t>
            </w:r>
          </w:p>
        </w:tc>
        <w:tc>
          <w:tcPr>
            <w:tcW w:w="5940" w:type="dxa"/>
          </w:tcPr>
          <w:p w:rsidR="00935FA3" w:rsidRPr="00AB34A4" w:rsidRDefault="00935FA3" w:rsidP="00AB34A4">
            <w:pPr>
              <w:spacing w:line="360" w:lineRule="auto"/>
              <w:jc w:val="both"/>
              <w:rPr>
                <w:szCs w:val="24"/>
                <w:lang w:val="uk-UA"/>
              </w:rPr>
            </w:pPr>
            <w:r w:rsidRPr="00AB34A4">
              <w:rPr>
                <w:szCs w:val="24"/>
                <w:lang w:val="uk-UA"/>
              </w:rPr>
              <w:t>Проходження стандартизації якості продукції</w:t>
            </w:r>
          </w:p>
        </w:tc>
        <w:tc>
          <w:tcPr>
            <w:tcW w:w="2592" w:type="dxa"/>
          </w:tcPr>
          <w:p w:rsidR="00935FA3" w:rsidRPr="00AB34A4" w:rsidRDefault="00935FA3" w:rsidP="00AB34A4">
            <w:pPr>
              <w:spacing w:line="360" w:lineRule="auto"/>
              <w:jc w:val="both"/>
              <w:rPr>
                <w:szCs w:val="24"/>
                <w:lang w:val="uk-UA"/>
              </w:rPr>
            </w:pP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7</w:t>
            </w:r>
            <w:r w:rsidR="00E63C4C" w:rsidRPr="00AB34A4">
              <w:rPr>
                <w:szCs w:val="24"/>
                <w:lang w:val="uk-UA"/>
              </w:rPr>
              <w:t>.</w:t>
            </w:r>
          </w:p>
        </w:tc>
        <w:tc>
          <w:tcPr>
            <w:tcW w:w="5940" w:type="dxa"/>
          </w:tcPr>
          <w:p w:rsidR="00935FA3" w:rsidRPr="00AB34A4" w:rsidRDefault="00935FA3" w:rsidP="00AB34A4">
            <w:pPr>
              <w:spacing w:line="360" w:lineRule="auto"/>
              <w:jc w:val="both"/>
              <w:rPr>
                <w:szCs w:val="24"/>
                <w:lang w:val="uk-UA"/>
              </w:rPr>
            </w:pPr>
            <w:r w:rsidRPr="00AB34A4">
              <w:rPr>
                <w:szCs w:val="24"/>
                <w:lang w:val="uk-UA"/>
              </w:rPr>
              <w:t>Вдала диверсифікація виробництва (вертикальна диверсифікація, виробництво спорідненої продукції)</w:t>
            </w:r>
          </w:p>
        </w:tc>
        <w:tc>
          <w:tcPr>
            <w:tcW w:w="2592" w:type="dxa"/>
          </w:tcPr>
          <w:p w:rsidR="00935FA3" w:rsidRPr="00AB34A4" w:rsidRDefault="00935FA3" w:rsidP="00AB34A4">
            <w:pPr>
              <w:spacing w:line="360" w:lineRule="auto"/>
              <w:jc w:val="both"/>
              <w:rPr>
                <w:szCs w:val="24"/>
                <w:lang w:val="uk-UA"/>
              </w:rPr>
            </w:pPr>
          </w:p>
        </w:tc>
      </w:tr>
    </w:tbl>
    <w:p w:rsidR="00935FA3" w:rsidRPr="00295EDA" w:rsidRDefault="003B059E" w:rsidP="00295EDA">
      <w:pPr>
        <w:spacing w:line="360" w:lineRule="auto"/>
        <w:ind w:firstLine="709"/>
        <w:jc w:val="both"/>
        <w:rPr>
          <w:bCs/>
          <w:sz w:val="28"/>
          <w:szCs w:val="24"/>
          <w:lang w:val="uk-UA"/>
        </w:rPr>
      </w:pPr>
      <w:r>
        <w:rPr>
          <w:sz w:val="28"/>
          <w:szCs w:val="24"/>
          <w:lang w:val="uk-UA"/>
        </w:rPr>
        <w:br w:type="page"/>
      </w:r>
      <w:r w:rsidR="00935FA3" w:rsidRPr="00295EDA">
        <w:rPr>
          <w:bCs/>
          <w:sz w:val="28"/>
          <w:szCs w:val="24"/>
          <w:lang w:val="uk-UA"/>
        </w:rPr>
        <w:t>Розв’язок</w:t>
      </w:r>
    </w:p>
    <w:p w:rsidR="00935FA3" w:rsidRPr="00295EDA" w:rsidRDefault="00935FA3" w:rsidP="00295EDA">
      <w:pPr>
        <w:pStyle w:val="31"/>
        <w:ind w:firstLine="709"/>
        <w:jc w:val="both"/>
      </w:pPr>
      <w:r w:rsidRPr="00295EDA">
        <w:t>Загальний аналіз конкурентної позиції підприємства забезпечує прийняття рішень на базі отримання відповідей на наступні запитання:</w:t>
      </w:r>
    </w:p>
    <w:p w:rsidR="00935FA3" w:rsidRPr="00295EDA" w:rsidRDefault="00935FA3" w:rsidP="00295EDA">
      <w:pPr>
        <w:numPr>
          <w:ilvl w:val="0"/>
          <w:numId w:val="2"/>
        </w:numPr>
        <w:tabs>
          <w:tab w:val="clear" w:pos="1077"/>
          <w:tab w:val="num" w:pos="0"/>
        </w:tabs>
        <w:spacing w:line="360" w:lineRule="auto"/>
        <w:ind w:left="0" w:firstLine="709"/>
        <w:jc w:val="both"/>
        <w:rPr>
          <w:sz w:val="28"/>
          <w:szCs w:val="24"/>
          <w:lang w:val="uk-UA"/>
        </w:rPr>
      </w:pPr>
      <w:r w:rsidRPr="00295EDA">
        <w:rPr>
          <w:sz w:val="28"/>
          <w:szCs w:val="24"/>
          <w:lang w:val="uk-UA"/>
        </w:rPr>
        <w:t>Наскільки сильною є конкурентна позиція фірми;</w:t>
      </w:r>
    </w:p>
    <w:p w:rsidR="00935FA3" w:rsidRPr="00295EDA" w:rsidRDefault="00935FA3" w:rsidP="00295EDA">
      <w:pPr>
        <w:numPr>
          <w:ilvl w:val="0"/>
          <w:numId w:val="2"/>
        </w:numPr>
        <w:tabs>
          <w:tab w:val="clear" w:pos="1077"/>
          <w:tab w:val="num" w:pos="0"/>
        </w:tabs>
        <w:spacing w:line="360" w:lineRule="auto"/>
        <w:ind w:left="0" w:firstLine="709"/>
        <w:jc w:val="both"/>
        <w:rPr>
          <w:sz w:val="28"/>
          <w:szCs w:val="24"/>
          <w:lang w:val="uk-UA"/>
        </w:rPr>
      </w:pPr>
      <w:r w:rsidRPr="00295EDA">
        <w:rPr>
          <w:sz w:val="28"/>
          <w:szCs w:val="24"/>
          <w:lang w:val="uk-UA"/>
        </w:rPr>
        <w:t>Яку зміну конкурентної позиції можна очікувати при дотриманні стратегії підприємства;</w:t>
      </w:r>
    </w:p>
    <w:p w:rsidR="00935FA3" w:rsidRPr="00295EDA" w:rsidRDefault="00935FA3" w:rsidP="00295EDA">
      <w:pPr>
        <w:numPr>
          <w:ilvl w:val="0"/>
          <w:numId w:val="2"/>
        </w:numPr>
        <w:tabs>
          <w:tab w:val="clear" w:pos="1077"/>
          <w:tab w:val="num" w:pos="0"/>
        </w:tabs>
        <w:spacing w:line="360" w:lineRule="auto"/>
        <w:ind w:left="0" w:firstLine="709"/>
        <w:jc w:val="both"/>
        <w:rPr>
          <w:sz w:val="28"/>
          <w:szCs w:val="24"/>
          <w:lang w:val="uk-UA"/>
        </w:rPr>
      </w:pPr>
      <w:r w:rsidRPr="00295EDA">
        <w:rPr>
          <w:sz w:val="28"/>
          <w:szCs w:val="24"/>
          <w:lang w:val="uk-UA"/>
        </w:rPr>
        <w:t>Який перелік конкурентних переваг підприємства;</w:t>
      </w:r>
    </w:p>
    <w:p w:rsidR="00935FA3" w:rsidRPr="00295EDA" w:rsidRDefault="00935FA3" w:rsidP="00295EDA">
      <w:pPr>
        <w:numPr>
          <w:ilvl w:val="0"/>
          <w:numId w:val="2"/>
        </w:numPr>
        <w:tabs>
          <w:tab w:val="clear" w:pos="1077"/>
          <w:tab w:val="num" w:pos="0"/>
        </w:tabs>
        <w:spacing w:line="360" w:lineRule="auto"/>
        <w:ind w:left="0" w:firstLine="709"/>
        <w:jc w:val="both"/>
        <w:rPr>
          <w:sz w:val="28"/>
          <w:szCs w:val="24"/>
          <w:lang w:val="uk-UA"/>
        </w:rPr>
      </w:pPr>
      <w:r w:rsidRPr="00295EDA">
        <w:rPr>
          <w:sz w:val="28"/>
          <w:szCs w:val="24"/>
          <w:lang w:val="uk-UA"/>
        </w:rPr>
        <w:t>Яка можливість захищати свою позицію з урахуванням галузевих змін, конкурентного тиску і передбачуваних дій конкурентів.</w:t>
      </w:r>
    </w:p>
    <w:p w:rsidR="00935FA3" w:rsidRPr="00295EDA" w:rsidRDefault="00935FA3" w:rsidP="00295EDA">
      <w:pPr>
        <w:pStyle w:val="2"/>
        <w:ind w:firstLine="709"/>
      </w:pPr>
      <w:r w:rsidRPr="00295EDA">
        <w:t>Проведемо оцінк</w:t>
      </w:r>
      <w:r w:rsidR="00FB7356" w:rsidRPr="00295EDA">
        <w:t>у конкурентної позиції ВАТ “Буд</w:t>
      </w:r>
      <w:r w:rsidRPr="00295EDA">
        <w:t>Проект”:</w:t>
      </w:r>
    </w:p>
    <w:p w:rsidR="00AB34A4" w:rsidRDefault="00AB34A4" w:rsidP="00295EDA">
      <w:pPr>
        <w:spacing w:line="360" w:lineRule="auto"/>
        <w:ind w:firstLine="709"/>
        <w:jc w:val="both"/>
        <w:rPr>
          <w:sz w:val="28"/>
          <w:szCs w:val="24"/>
        </w:rPr>
      </w:pPr>
    </w:p>
    <w:p w:rsidR="00935FA3" w:rsidRPr="00295EDA" w:rsidRDefault="00935FA3" w:rsidP="00295EDA">
      <w:pPr>
        <w:spacing w:line="360" w:lineRule="auto"/>
        <w:ind w:firstLine="709"/>
        <w:jc w:val="both"/>
        <w:rPr>
          <w:sz w:val="28"/>
          <w:szCs w:val="24"/>
          <w:lang w:val="uk-UA"/>
        </w:rPr>
      </w:pPr>
      <w:r w:rsidRPr="00295EDA">
        <w:rPr>
          <w:sz w:val="28"/>
          <w:szCs w:val="24"/>
          <w:lang w:val="uk-UA"/>
        </w:rPr>
        <w:t>Таблиця 3</w:t>
      </w:r>
      <w:r w:rsidR="00AB34A4">
        <w:rPr>
          <w:sz w:val="28"/>
          <w:szCs w:val="24"/>
          <w:lang w:val="uk-UA"/>
        </w:rPr>
        <w:t xml:space="preserve">. </w:t>
      </w:r>
      <w:r w:rsidRPr="00295EDA">
        <w:rPr>
          <w:sz w:val="28"/>
          <w:szCs w:val="24"/>
          <w:lang w:val="uk-UA"/>
        </w:rPr>
        <w:t>Оцінка впливу факторів на конкурентну позицію підприємства ВАТ “Буд Проект”</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
        <w:gridCol w:w="4691"/>
        <w:gridCol w:w="1724"/>
        <w:gridCol w:w="1603"/>
      </w:tblGrid>
      <w:tr w:rsidR="00935FA3" w:rsidRPr="00AB34A4">
        <w:trPr>
          <w:jc w:val="center"/>
        </w:trPr>
        <w:tc>
          <w:tcPr>
            <w:tcW w:w="828" w:type="dxa"/>
            <w:vAlign w:val="center"/>
          </w:tcPr>
          <w:p w:rsidR="00FB7356" w:rsidRPr="00AB34A4" w:rsidRDefault="00FB7356" w:rsidP="00AB34A4">
            <w:pPr>
              <w:spacing w:line="360" w:lineRule="auto"/>
              <w:jc w:val="both"/>
              <w:rPr>
                <w:szCs w:val="24"/>
                <w:lang w:val="uk-UA"/>
              </w:rPr>
            </w:pPr>
            <w:r w:rsidRPr="00AB34A4">
              <w:rPr>
                <w:szCs w:val="24"/>
                <w:lang w:val="uk-UA"/>
              </w:rPr>
              <w:t xml:space="preserve">№ </w:t>
            </w:r>
          </w:p>
          <w:p w:rsidR="00935FA3" w:rsidRPr="00AB34A4" w:rsidRDefault="00FB7356" w:rsidP="00AB34A4">
            <w:pPr>
              <w:spacing w:line="360" w:lineRule="auto"/>
              <w:jc w:val="both"/>
              <w:rPr>
                <w:szCs w:val="24"/>
                <w:lang w:val="uk-UA"/>
              </w:rPr>
            </w:pPr>
            <w:r w:rsidRPr="00AB34A4">
              <w:rPr>
                <w:szCs w:val="24"/>
                <w:lang w:val="uk-UA"/>
              </w:rPr>
              <w:t>з</w:t>
            </w:r>
            <w:r w:rsidR="00935FA3" w:rsidRPr="00AB34A4">
              <w:rPr>
                <w:szCs w:val="24"/>
                <w:lang w:val="uk-UA"/>
              </w:rPr>
              <w:t>/п</w:t>
            </w:r>
          </w:p>
        </w:tc>
        <w:tc>
          <w:tcPr>
            <w:tcW w:w="5220" w:type="dxa"/>
            <w:vAlign w:val="center"/>
          </w:tcPr>
          <w:p w:rsidR="00935FA3" w:rsidRPr="00AB34A4" w:rsidRDefault="00935FA3" w:rsidP="00AB34A4">
            <w:pPr>
              <w:spacing w:line="360" w:lineRule="auto"/>
              <w:jc w:val="both"/>
              <w:rPr>
                <w:szCs w:val="24"/>
                <w:lang w:val="uk-UA"/>
              </w:rPr>
            </w:pPr>
            <w:r w:rsidRPr="00AB34A4">
              <w:rPr>
                <w:szCs w:val="24"/>
                <w:lang w:val="uk-UA"/>
              </w:rPr>
              <w:t>Показники діяльності</w:t>
            </w:r>
          </w:p>
        </w:tc>
        <w:tc>
          <w:tcPr>
            <w:tcW w:w="1800" w:type="dxa"/>
            <w:vAlign w:val="center"/>
          </w:tcPr>
          <w:p w:rsidR="00935FA3" w:rsidRPr="00AB34A4" w:rsidRDefault="00935FA3" w:rsidP="00AB34A4">
            <w:pPr>
              <w:spacing w:line="360" w:lineRule="auto"/>
              <w:jc w:val="both"/>
              <w:rPr>
                <w:szCs w:val="24"/>
                <w:lang w:val="uk-UA"/>
              </w:rPr>
            </w:pPr>
            <w:r w:rsidRPr="00AB34A4">
              <w:rPr>
                <w:szCs w:val="24"/>
                <w:lang w:val="uk-UA"/>
              </w:rPr>
              <w:t>Вплив на конкурентну позицію</w:t>
            </w:r>
          </w:p>
        </w:tc>
        <w:tc>
          <w:tcPr>
            <w:tcW w:w="1800" w:type="dxa"/>
            <w:vAlign w:val="center"/>
          </w:tcPr>
          <w:p w:rsidR="00935FA3" w:rsidRPr="00AB34A4" w:rsidRDefault="00295EDA" w:rsidP="00AB34A4">
            <w:pPr>
              <w:spacing w:line="360" w:lineRule="auto"/>
              <w:jc w:val="both"/>
              <w:rPr>
                <w:szCs w:val="24"/>
                <w:lang w:val="uk-UA"/>
              </w:rPr>
            </w:pPr>
            <w:r w:rsidRPr="00AB34A4">
              <w:rPr>
                <w:szCs w:val="24"/>
                <w:lang w:val="uk-UA"/>
              </w:rPr>
              <w:t xml:space="preserve"> </w:t>
            </w:r>
            <w:r w:rsidR="00935FA3" w:rsidRPr="00AB34A4">
              <w:rPr>
                <w:szCs w:val="24"/>
                <w:lang w:val="uk-UA"/>
              </w:rPr>
              <w:t>Бал</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1</w:t>
            </w:r>
            <w:r w:rsidR="00FB7356" w:rsidRPr="00AB34A4">
              <w:rPr>
                <w:szCs w:val="24"/>
                <w:lang w:val="uk-UA"/>
              </w:rPr>
              <w:t>.</w:t>
            </w:r>
          </w:p>
        </w:tc>
        <w:tc>
          <w:tcPr>
            <w:tcW w:w="5220" w:type="dxa"/>
          </w:tcPr>
          <w:p w:rsidR="00935FA3" w:rsidRPr="00AB34A4" w:rsidRDefault="00935FA3" w:rsidP="00AB34A4">
            <w:pPr>
              <w:pStyle w:val="a4"/>
              <w:tabs>
                <w:tab w:val="clear" w:pos="4677"/>
                <w:tab w:val="clear" w:pos="9355"/>
              </w:tabs>
              <w:spacing w:line="360" w:lineRule="auto"/>
              <w:jc w:val="both"/>
              <w:rPr>
                <w:sz w:val="20"/>
                <w:lang w:val="uk-UA"/>
              </w:rPr>
            </w:pPr>
            <w:r w:rsidRPr="00AB34A4">
              <w:rPr>
                <w:sz w:val="20"/>
                <w:lang w:val="uk-UA"/>
              </w:rPr>
              <w:t>Технологічні переваги: висока якість і точність показників готових виробів, низька трудомісткість монтажу, гнучкість проектування, захисна обробка елементів конструкції</w:t>
            </w:r>
          </w:p>
        </w:tc>
        <w:tc>
          <w:tcPr>
            <w:tcW w:w="1800" w:type="dxa"/>
          </w:tcPr>
          <w:p w:rsidR="00935FA3" w:rsidRPr="00AB34A4" w:rsidRDefault="00935FA3" w:rsidP="00AB34A4">
            <w:pPr>
              <w:spacing w:line="360" w:lineRule="auto"/>
              <w:jc w:val="both"/>
              <w:rPr>
                <w:szCs w:val="24"/>
                <w:lang w:val="uk-UA"/>
              </w:rPr>
            </w:pPr>
            <w:r w:rsidRPr="00AB34A4">
              <w:rPr>
                <w:szCs w:val="24"/>
                <w:lang w:val="uk-UA"/>
              </w:rPr>
              <w:t>високий</w:t>
            </w:r>
          </w:p>
        </w:tc>
        <w:tc>
          <w:tcPr>
            <w:tcW w:w="1800" w:type="dxa"/>
          </w:tcPr>
          <w:p w:rsidR="00935FA3" w:rsidRPr="00AB34A4" w:rsidRDefault="00935FA3" w:rsidP="00AB34A4">
            <w:pPr>
              <w:spacing w:line="360" w:lineRule="auto"/>
              <w:jc w:val="both"/>
              <w:rPr>
                <w:szCs w:val="24"/>
                <w:lang w:val="uk-UA"/>
              </w:rPr>
            </w:pPr>
            <w:r w:rsidRPr="00AB34A4">
              <w:rPr>
                <w:szCs w:val="24"/>
                <w:lang w:val="uk-UA"/>
              </w:rPr>
              <w:t>9</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2</w:t>
            </w:r>
            <w:r w:rsidR="00FB7356" w:rsidRPr="00AB34A4">
              <w:rPr>
                <w:szCs w:val="24"/>
                <w:lang w:val="uk-UA"/>
              </w:rPr>
              <w:t>.</w:t>
            </w:r>
          </w:p>
        </w:tc>
        <w:tc>
          <w:tcPr>
            <w:tcW w:w="5220" w:type="dxa"/>
          </w:tcPr>
          <w:p w:rsidR="00935FA3" w:rsidRPr="00AB34A4" w:rsidRDefault="00935FA3" w:rsidP="00AB34A4">
            <w:pPr>
              <w:spacing w:line="360" w:lineRule="auto"/>
              <w:jc w:val="both"/>
              <w:rPr>
                <w:szCs w:val="24"/>
                <w:lang w:val="uk-UA"/>
              </w:rPr>
            </w:pPr>
            <w:r w:rsidRPr="00AB34A4">
              <w:rPr>
                <w:szCs w:val="24"/>
                <w:lang w:val="uk-UA"/>
              </w:rPr>
              <w:t>Швидкість обслуговування клієнтів</w:t>
            </w:r>
          </w:p>
        </w:tc>
        <w:tc>
          <w:tcPr>
            <w:tcW w:w="1800" w:type="dxa"/>
          </w:tcPr>
          <w:p w:rsidR="00935FA3" w:rsidRPr="00AB34A4" w:rsidRDefault="00935FA3" w:rsidP="00AB34A4">
            <w:pPr>
              <w:spacing w:line="360" w:lineRule="auto"/>
              <w:jc w:val="both"/>
              <w:rPr>
                <w:szCs w:val="24"/>
                <w:lang w:val="uk-UA"/>
              </w:rPr>
            </w:pPr>
            <w:r w:rsidRPr="00AB34A4">
              <w:rPr>
                <w:szCs w:val="24"/>
                <w:lang w:val="uk-UA"/>
              </w:rPr>
              <w:t>середній</w:t>
            </w:r>
          </w:p>
        </w:tc>
        <w:tc>
          <w:tcPr>
            <w:tcW w:w="1800" w:type="dxa"/>
          </w:tcPr>
          <w:p w:rsidR="00935FA3" w:rsidRPr="00AB34A4" w:rsidRDefault="00935FA3" w:rsidP="00AB34A4">
            <w:pPr>
              <w:spacing w:line="360" w:lineRule="auto"/>
              <w:jc w:val="both"/>
              <w:rPr>
                <w:szCs w:val="24"/>
                <w:lang w:val="uk-UA"/>
              </w:rPr>
            </w:pPr>
            <w:r w:rsidRPr="00AB34A4">
              <w:rPr>
                <w:szCs w:val="24"/>
                <w:lang w:val="uk-UA"/>
              </w:rPr>
              <w:t>6</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3</w:t>
            </w:r>
            <w:r w:rsidR="00FB7356" w:rsidRPr="00AB34A4">
              <w:rPr>
                <w:szCs w:val="24"/>
                <w:lang w:val="uk-UA"/>
              </w:rPr>
              <w:t>.</w:t>
            </w:r>
          </w:p>
        </w:tc>
        <w:tc>
          <w:tcPr>
            <w:tcW w:w="5220" w:type="dxa"/>
          </w:tcPr>
          <w:p w:rsidR="00935FA3" w:rsidRPr="00AB34A4" w:rsidRDefault="00935FA3" w:rsidP="00AB34A4">
            <w:pPr>
              <w:spacing w:line="360" w:lineRule="auto"/>
              <w:jc w:val="both"/>
              <w:rPr>
                <w:szCs w:val="24"/>
                <w:lang w:val="uk-UA"/>
              </w:rPr>
            </w:pPr>
            <w:r w:rsidRPr="00AB34A4">
              <w:rPr>
                <w:szCs w:val="24"/>
                <w:lang w:val="uk-UA"/>
              </w:rPr>
              <w:t>Комплексне постачання матеріалів</w:t>
            </w:r>
          </w:p>
        </w:tc>
        <w:tc>
          <w:tcPr>
            <w:tcW w:w="1800" w:type="dxa"/>
          </w:tcPr>
          <w:p w:rsidR="00935FA3" w:rsidRPr="00AB34A4" w:rsidRDefault="00935FA3" w:rsidP="00AB34A4">
            <w:pPr>
              <w:spacing w:line="360" w:lineRule="auto"/>
              <w:jc w:val="both"/>
              <w:rPr>
                <w:szCs w:val="24"/>
                <w:lang w:val="uk-UA"/>
              </w:rPr>
            </w:pPr>
            <w:r w:rsidRPr="00AB34A4">
              <w:rPr>
                <w:szCs w:val="24"/>
                <w:lang w:val="uk-UA"/>
              </w:rPr>
              <w:t>середній</w:t>
            </w:r>
          </w:p>
        </w:tc>
        <w:tc>
          <w:tcPr>
            <w:tcW w:w="1800" w:type="dxa"/>
          </w:tcPr>
          <w:p w:rsidR="00935FA3" w:rsidRPr="00AB34A4" w:rsidRDefault="00935FA3" w:rsidP="00AB34A4">
            <w:pPr>
              <w:spacing w:line="360" w:lineRule="auto"/>
              <w:jc w:val="both"/>
              <w:rPr>
                <w:szCs w:val="24"/>
                <w:lang w:val="uk-UA"/>
              </w:rPr>
            </w:pPr>
            <w:r w:rsidRPr="00AB34A4">
              <w:rPr>
                <w:szCs w:val="24"/>
                <w:lang w:val="uk-UA"/>
              </w:rPr>
              <w:t>6</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4</w:t>
            </w:r>
            <w:r w:rsidR="00FB7356" w:rsidRPr="00AB34A4">
              <w:rPr>
                <w:szCs w:val="24"/>
                <w:lang w:val="uk-UA"/>
              </w:rPr>
              <w:t>.</w:t>
            </w:r>
          </w:p>
        </w:tc>
        <w:tc>
          <w:tcPr>
            <w:tcW w:w="5220" w:type="dxa"/>
          </w:tcPr>
          <w:p w:rsidR="00935FA3" w:rsidRPr="00AB34A4" w:rsidRDefault="00935FA3" w:rsidP="00AB34A4">
            <w:pPr>
              <w:spacing w:line="360" w:lineRule="auto"/>
              <w:jc w:val="both"/>
              <w:rPr>
                <w:szCs w:val="24"/>
                <w:lang w:val="uk-UA"/>
              </w:rPr>
            </w:pPr>
            <w:r w:rsidRPr="00AB34A4">
              <w:rPr>
                <w:szCs w:val="24"/>
                <w:lang w:val="uk-UA"/>
              </w:rPr>
              <w:t>Послуги з монтажу та подальшого обслуговування</w:t>
            </w:r>
          </w:p>
        </w:tc>
        <w:tc>
          <w:tcPr>
            <w:tcW w:w="1800" w:type="dxa"/>
          </w:tcPr>
          <w:p w:rsidR="00935FA3" w:rsidRPr="00AB34A4" w:rsidRDefault="00935FA3" w:rsidP="00AB34A4">
            <w:pPr>
              <w:spacing w:line="360" w:lineRule="auto"/>
              <w:jc w:val="both"/>
              <w:rPr>
                <w:szCs w:val="24"/>
                <w:lang w:val="uk-UA"/>
              </w:rPr>
            </w:pPr>
            <w:r w:rsidRPr="00AB34A4">
              <w:rPr>
                <w:szCs w:val="24"/>
                <w:lang w:val="uk-UA"/>
              </w:rPr>
              <w:t>середній</w:t>
            </w:r>
          </w:p>
        </w:tc>
        <w:tc>
          <w:tcPr>
            <w:tcW w:w="1800" w:type="dxa"/>
          </w:tcPr>
          <w:p w:rsidR="00935FA3" w:rsidRPr="00AB34A4" w:rsidRDefault="00935FA3" w:rsidP="00AB34A4">
            <w:pPr>
              <w:spacing w:line="360" w:lineRule="auto"/>
              <w:jc w:val="both"/>
              <w:rPr>
                <w:szCs w:val="24"/>
                <w:lang w:val="uk-UA"/>
              </w:rPr>
            </w:pPr>
            <w:r w:rsidRPr="00AB34A4">
              <w:rPr>
                <w:szCs w:val="24"/>
                <w:lang w:val="uk-UA"/>
              </w:rPr>
              <w:t>6</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5</w:t>
            </w:r>
            <w:r w:rsidR="00FB7356" w:rsidRPr="00AB34A4">
              <w:rPr>
                <w:szCs w:val="24"/>
                <w:lang w:val="uk-UA"/>
              </w:rPr>
              <w:t>.</w:t>
            </w:r>
          </w:p>
        </w:tc>
        <w:tc>
          <w:tcPr>
            <w:tcW w:w="5220" w:type="dxa"/>
          </w:tcPr>
          <w:p w:rsidR="00935FA3" w:rsidRPr="00AB34A4" w:rsidRDefault="00935FA3" w:rsidP="00AB34A4">
            <w:pPr>
              <w:spacing w:line="360" w:lineRule="auto"/>
              <w:jc w:val="both"/>
              <w:rPr>
                <w:szCs w:val="24"/>
                <w:lang w:val="uk-UA"/>
              </w:rPr>
            </w:pPr>
            <w:r w:rsidRPr="00AB34A4">
              <w:rPr>
                <w:szCs w:val="24"/>
                <w:lang w:val="uk-UA"/>
              </w:rPr>
              <w:t>Вигідне місцезнаходження підприємства</w:t>
            </w:r>
          </w:p>
        </w:tc>
        <w:tc>
          <w:tcPr>
            <w:tcW w:w="1800" w:type="dxa"/>
          </w:tcPr>
          <w:p w:rsidR="00935FA3" w:rsidRPr="00AB34A4" w:rsidRDefault="00935FA3" w:rsidP="00AB34A4">
            <w:pPr>
              <w:spacing w:line="360" w:lineRule="auto"/>
              <w:jc w:val="both"/>
              <w:rPr>
                <w:szCs w:val="24"/>
                <w:lang w:val="uk-UA"/>
              </w:rPr>
            </w:pPr>
            <w:r w:rsidRPr="00AB34A4">
              <w:rPr>
                <w:szCs w:val="24"/>
                <w:lang w:val="uk-UA"/>
              </w:rPr>
              <w:t>високий</w:t>
            </w:r>
          </w:p>
        </w:tc>
        <w:tc>
          <w:tcPr>
            <w:tcW w:w="1800" w:type="dxa"/>
          </w:tcPr>
          <w:p w:rsidR="00935FA3" w:rsidRPr="00AB34A4" w:rsidRDefault="00935FA3" w:rsidP="00AB34A4">
            <w:pPr>
              <w:spacing w:line="360" w:lineRule="auto"/>
              <w:jc w:val="both"/>
              <w:rPr>
                <w:szCs w:val="24"/>
                <w:lang w:val="uk-UA"/>
              </w:rPr>
            </w:pPr>
            <w:r w:rsidRPr="00AB34A4">
              <w:rPr>
                <w:szCs w:val="24"/>
                <w:lang w:val="uk-UA"/>
              </w:rPr>
              <w:t>9</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6</w:t>
            </w:r>
            <w:r w:rsidR="00FB7356" w:rsidRPr="00AB34A4">
              <w:rPr>
                <w:szCs w:val="24"/>
                <w:lang w:val="uk-UA"/>
              </w:rPr>
              <w:t>.</w:t>
            </w:r>
          </w:p>
        </w:tc>
        <w:tc>
          <w:tcPr>
            <w:tcW w:w="5220" w:type="dxa"/>
          </w:tcPr>
          <w:p w:rsidR="00935FA3" w:rsidRPr="00AB34A4" w:rsidRDefault="00935FA3" w:rsidP="00AB34A4">
            <w:pPr>
              <w:spacing w:line="360" w:lineRule="auto"/>
              <w:jc w:val="both"/>
              <w:rPr>
                <w:szCs w:val="24"/>
                <w:lang w:val="uk-UA"/>
              </w:rPr>
            </w:pPr>
            <w:r w:rsidRPr="00AB34A4">
              <w:rPr>
                <w:szCs w:val="24"/>
                <w:lang w:val="uk-UA"/>
              </w:rPr>
              <w:t>Проходження стандартизації якості продукції</w:t>
            </w:r>
          </w:p>
        </w:tc>
        <w:tc>
          <w:tcPr>
            <w:tcW w:w="1800" w:type="dxa"/>
          </w:tcPr>
          <w:p w:rsidR="00935FA3" w:rsidRPr="00AB34A4" w:rsidRDefault="00935FA3" w:rsidP="00AB34A4">
            <w:pPr>
              <w:spacing w:line="360" w:lineRule="auto"/>
              <w:jc w:val="both"/>
              <w:rPr>
                <w:szCs w:val="24"/>
                <w:lang w:val="uk-UA"/>
              </w:rPr>
            </w:pPr>
            <w:r w:rsidRPr="00AB34A4">
              <w:rPr>
                <w:szCs w:val="24"/>
                <w:lang w:val="uk-UA"/>
              </w:rPr>
              <w:t xml:space="preserve">високий </w:t>
            </w:r>
          </w:p>
        </w:tc>
        <w:tc>
          <w:tcPr>
            <w:tcW w:w="1800" w:type="dxa"/>
          </w:tcPr>
          <w:p w:rsidR="00935FA3" w:rsidRPr="00AB34A4" w:rsidRDefault="00935FA3" w:rsidP="00AB34A4">
            <w:pPr>
              <w:spacing w:line="360" w:lineRule="auto"/>
              <w:jc w:val="both"/>
              <w:rPr>
                <w:szCs w:val="24"/>
                <w:lang w:val="uk-UA"/>
              </w:rPr>
            </w:pPr>
            <w:r w:rsidRPr="00AB34A4">
              <w:rPr>
                <w:szCs w:val="24"/>
                <w:lang w:val="uk-UA"/>
              </w:rPr>
              <w:t>8</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r w:rsidRPr="00AB34A4">
              <w:rPr>
                <w:szCs w:val="24"/>
                <w:lang w:val="uk-UA"/>
              </w:rPr>
              <w:t>7</w:t>
            </w:r>
            <w:r w:rsidR="00FB7356" w:rsidRPr="00AB34A4">
              <w:rPr>
                <w:szCs w:val="24"/>
                <w:lang w:val="uk-UA"/>
              </w:rPr>
              <w:t>.</w:t>
            </w:r>
          </w:p>
        </w:tc>
        <w:tc>
          <w:tcPr>
            <w:tcW w:w="5220" w:type="dxa"/>
          </w:tcPr>
          <w:p w:rsidR="00935FA3" w:rsidRPr="00AB34A4" w:rsidRDefault="00935FA3" w:rsidP="00AB34A4">
            <w:pPr>
              <w:spacing w:line="360" w:lineRule="auto"/>
              <w:jc w:val="both"/>
              <w:rPr>
                <w:szCs w:val="24"/>
                <w:lang w:val="uk-UA"/>
              </w:rPr>
            </w:pPr>
            <w:r w:rsidRPr="00AB34A4">
              <w:rPr>
                <w:szCs w:val="24"/>
                <w:lang w:val="uk-UA"/>
              </w:rPr>
              <w:t>Вдала диверсифікація виробництва (вертикальна диверсифікація, виробництво спорідненої продукції)</w:t>
            </w:r>
          </w:p>
        </w:tc>
        <w:tc>
          <w:tcPr>
            <w:tcW w:w="1800" w:type="dxa"/>
          </w:tcPr>
          <w:p w:rsidR="00935FA3" w:rsidRPr="00AB34A4" w:rsidRDefault="00935FA3" w:rsidP="00AB34A4">
            <w:pPr>
              <w:spacing w:line="360" w:lineRule="auto"/>
              <w:jc w:val="both"/>
              <w:rPr>
                <w:szCs w:val="24"/>
                <w:lang w:val="uk-UA"/>
              </w:rPr>
            </w:pPr>
            <w:r w:rsidRPr="00AB34A4">
              <w:rPr>
                <w:szCs w:val="24"/>
                <w:lang w:val="uk-UA"/>
              </w:rPr>
              <w:t>високий</w:t>
            </w:r>
          </w:p>
        </w:tc>
        <w:tc>
          <w:tcPr>
            <w:tcW w:w="1800" w:type="dxa"/>
          </w:tcPr>
          <w:p w:rsidR="00935FA3" w:rsidRPr="00AB34A4" w:rsidRDefault="00935FA3" w:rsidP="00AB34A4">
            <w:pPr>
              <w:spacing w:line="360" w:lineRule="auto"/>
              <w:jc w:val="both"/>
              <w:rPr>
                <w:szCs w:val="24"/>
                <w:lang w:val="uk-UA"/>
              </w:rPr>
            </w:pPr>
            <w:r w:rsidRPr="00AB34A4">
              <w:rPr>
                <w:szCs w:val="24"/>
                <w:lang w:val="uk-UA"/>
              </w:rPr>
              <w:t>7</w:t>
            </w:r>
          </w:p>
        </w:tc>
      </w:tr>
      <w:tr w:rsidR="00935FA3" w:rsidRPr="00AB34A4">
        <w:trPr>
          <w:jc w:val="center"/>
        </w:trPr>
        <w:tc>
          <w:tcPr>
            <w:tcW w:w="828" w:type="dxa"/>
          </w:tcPr>
          <w:p w:rsidR="00935FA3" w:rsidRPr="00AB34A4" w:rsidRDefault="00935FA3" w:rsidP="00AB34A4">
            <w:pPr>
              <w:spacing w:line="360" w:lineRule="auto"/>
              <w:jc w:val="both"/>
              <w:rPr>
                <w:szCs w:val="24"/>
                <w:lang w:val="uk-UA"/>
              </w:rPr>
            </w:pPr>
          </w:p>
        </w:tc>
        <w:tc>
          <w:tcPr>
            <w:tcW w:w="5220" w:type="dxa"/>
          </w:tcPr>
          <w:p w:rsidR="00935FA3" w:rsidRPr="00AB34A4" w:rsidRDefault="00935FA3" w:rsidP="00AB34A4">
            <w:pPr>
              <w:spacing w:line="360" w:lineRule="auto"/>
              <w:jc w:val="both"/>
              <w:rPr>
                <w:szCs w:val="24"/>
                <w:lang w:val="uk-UA"/>
              </w:rPr>
            </w:pPr>
            <w:r w:rsidRPr="00AB34A4">
              <w:rPr>
                <w:szCs w:val="24"/>
                <w:lang w:val="uk-UA"/>
              </w:rPr>
              <w:t>Всього:</w:t>
            </w:r>
          </w:p>
        </w:tc>
        <w:tc>
          <w:tcPr>
            <w:tcW w:w="1800" w:type="dxa"/>
          </w:tcPr>
          <w:p w:rsidR="00935FA3" w:rsidRPr="00AB34A4" w:rsidRDefault="00935FA3" w:rsidP="00AB34A4">
            <w:pPr>
              <w:spacing w:line="360" w:lineRule="auto"/>
              <w:jc w:val="both"/>
              <w:rPr>
                <w:szCs w:val="24"/>
                <w:lang w:val="uk-UA"/>
              </w:rPr>
            </w:pPr>
            <w:r w:rsidRPr="00AB34A4">
              <w:rPr>
                <w:szCs w:val="24"/>
                <w:lang w:val="uk-UA"/>
              </w:rPr>
              <w:t>-</w:t>
            </w:r>
          </w:p>
        </w:tc>
        <w:tc>
          <w:tcPr>
            <w:tcW w:w="1800" w:type="dxa"/>
          </w:tcPr>
          <w:p w:rsidR="00935FA3" w:rsidRPr="00AB34A4" w:rsidRDefault="00935FA3" w:rsidP="00AB34A4">
            <w:pPr>
              <w:spacing w:line="360" w:lineRule="auto"/>
              <w:jc w:val="both"/>
              <w:rPr>
                <w:szCs w:val="24"/>
                <w:lang w:val="uk-UA"/>
              </w:rPr>
            </w:pPr>
            <w:r w:rsidRPr="00AB34A4">
              <w:rPr>
                <w:szCs w:val="24"/>
                <w:lang w:val="uk-UA"/>
              </w:rPr>
              <w:t>51</w:t>
            </w:r>
          </w:p>
        </w:tc>
      </w:tr>
    </w:tbl>
    <w:p w:rsidR="00935FA3" w:rsidRPr="00295EDA" w:rsidRDefault="00935FA3" w:rsidP="00295EDA">
      <w:pPr>
        <w:spacing w:line="360" w:lineRule="auto"/>
        <w:ind w:firstLine="709"/>
        <w:jc w:val="both"/>
        <w:rPr>
          <w:sz w:val="28"/>
          <w:szCs w:val="24"/>
          <w:lang w:val="uk-UA"/>
        </w:rPr>
      </w:pPr>
    </w:p>
    <w:p w:rsidR="00935FA3" w:rsidRPr="00295EDA" w:rsidRDefault="00FB7356" w:rsidP="00295EDA">
      <w:pPr>
        <w:pStyle w:val="21"/>
        <w:ind w:firstLine="709"/>
      </w:pPr>
      <w:r w:rsidRPr="00295EDA">
        <w:t>1 -</w:t>
      </w:r>
      <w:r w:rsidR="00E543AB" w:rsidRPr="00295EDA">
        <w:t xml:space="preserve"> П</w:t>
      </w:r>
      <w:r w:rsidR="00935FA3" w:rsidRPr="00295EDA">
        <w:t>ідприємство має високу якість і точність показників готових виробів, низька трудомісткість монтажу, гнучкість проектування, що дозволяє оцінити його технологічні переваги в 9 балів.</w:t>
      </w:r>
    </w:p>
    <w:p w:rsidR="00935FA3" w:rsidRPr="00295EDA" w:rsidRDefault="00FB7356" w:rsidP="00295EDA">
      <w:pPr>
        <w:pStyle w:val="21"/>
        <w:ind w:firstLine="709"/>
      </w:pPr>
      <w:r w:rsidRPr="00295EDA">
        <w:t>2, 3, 4</w:t>
      </w:r>
      <w:r w:rsidR="00295EDA">
        <w:t xml:space="preserve"> </w:t>
      </w:r>
      <w:r w:rsidRPr="00295EDA">
        <w:t>-</w:t>
      </w:r>
      <w:r w:rsidR="00935FA3" w:rsidRPr="00295EDA">
        <w:t xml:space="preserve"> Швидкість обслуговування клієнтів, комплексне постачання матеріалів та послуги з монтажу та подальшого обслуговування залишаються на середньому рівні. Це пов’язано з великою кількістю обслуговуваних клієнтів, крупногабаритністю ви</w:t>
      </w:r>
      <w:r w:rsidRPr="00295EDA">
        <w:t>готовленої продукції, що затрудня</w:t>
      </w:r>
      <w:r w:rsidR="00935FA3" w:rsidRPr="00295EDA">
        <w:t>є і уповільнює її доставку, монтаж та забезпечення матеріалами. Оцінка – 6 балів.</w:t>
      </w:r>
    </w:p>
    <w:p w:rsidR="00935FA3" w:rsidRPr="00295EDA" w:rsidRDefault="00FB7356" w:rsidP="00295EDA">
      <w:pPr>
        <w:pStyle w:val="21"/>
        <w:ind w:firstLine="709"/>
      </w:pPr>
      <w:r w:rsidRPr="00295EDA">
        <w:t>5 -</w:t>
      </w:r>
      <w:r w:rsidR="00935FA3" w:rsidRPr="00295EDA">
        <w:t xml:space="preserve"> Підприємст</w:t>
      </w:r>
      <w:r w:rsidRPr="00295EDA">
        <w:t>во займає вигідне місцезнаходже</w:t>
      </w:r>
      <w:r w:rsidR="00935FA3" w:rsidRPr="00295EDA">
        <w:t>ння, в центрі районного центру, що дає йому змогу обслуговувати весь район на рівні 9-ти балів.</w:t>
      </w:r>
    </w:p>
    <w:p w:rsidR="00935FA3" w:rsidRPr="00295EDA" w:rsidRDefault="00935FA3" w:rsidP="00295EDA">
      <w:pPr>
        <w:pStyle w:val="21"/>
        <w:ind w:firstLine="709"/>
      </w:pPr>
      <w:r w:rsidRPr="00295EDA">
        <w:t>6</w:t>
      </w:r>
      <w:r w:rsidR="00FB7356" w:rsidRPr="00295EDA">
        <w:t xml:space="preserve"> -</w:t>
      </w:r>
      <w:r w:rsidRPr="00295EDA">
        <w:t xml:space="preserve"> Вся продукція підприємства підлягає сертифікації і ліцензуванню. </w:t>
      </w:r>
      <w:r w:rsidR="00E543AB" w:rsidRPr="00295EDA">
        <w:t>Поліпшилась</w:t>
      </w:r>
      <w:r w:rsidRPr="00295EDA">
        <w:t xml:space="preserve"> якість і конкурентоспроможність продукції. Оцінка даного показник – 8 балів.</w:t>
      </w:r>
    </w:p>
    <w:p w:rsidR="00935FA3" w:rsidRPr="00295EDA" w:rsidRDefault="00FB7356" w:rsidP="00295EDA">
      <w:pPr>
        <w:pStyle w:val="21"/>
        <w:ind w:firstLine="709"/>
      </w:pPr>
      <w:r w:rsidRPr="00295EDA">
        <w:t>7 -</w:t>
      </w:r>
      <w:r w:rsidR="00935FA3" w:rsidRPr="00295EDA">
        <w:t xml:space="preserve"> Підприємство виробляє і реалізовує споріднену продукцію (двері, рами, лутки, напівфабрикати з деревини), маючи непогану диверсифікацію з оцінкою в 7 балів.</w:t>
      </w:r>
    </w:p>
    <w:p w:rsidR="00935FA3" w:rsidRPr="00295EDA" w:rsidRDefault="00E543AB" w:rsidP="00295EDA">
      <w:pPr>
        <w:pStyle w:val="21"/>
        <w:ind w:firstLine="709"/>
      </w:pPr>
      <w:r w:rsidRPr="00295EDA">
        <w:t>Можна сказати, що</w:t>
      </w:r>
      <w:r w:rsidR="00935FA3" w:rsidRPr="00295EDA">
        <w:t xml:space="preserve"> підприємство займає доволі непогану конкурентну позицію. З можливих 70-ти балів в наявності маємо 53 (73,86%).</w:t>
      </w:r>
    </w:p>
    <w:p w:rsidR="00935FA3" w:rsidRPr="00295EDA" w:rsidRDefault="00935FA3" w:rsidP="00295EDA">
      <w:pPr>
        <w:pStyle w:val="21"/>
        <w:ind w:firstLine="709"/>
      </w:pPr>
      <w:r w:rsidRPr="00295EDA">
        <w:t>Всі фактори позитивно впливають на конкурентну позицію підприємства на ринку в меншій чи більшій мірі.</w:t>
      </w:r>
    </w:p>
    <w:p w:rsidR="00935FA3" w:rsidRPr="00295EDA" w:rsidRDefault="00935FA3" w:rsidP="00295EDA">
      <w:pPr>
        <w:pStyle w:val="21"/>
        <w:ind w:firstLine="709"/>
      </w:pPr>
      <w:r w:rsidRPr="00295EDA">
        <w:t>Підприємству потрібно підтримувати на належному рівні показники 1,5,6, а також захищати і підвищувати – 2,3,4,7, що призведе до підвищення конкурентної позиції даного підприємства на ринку виробів з деревини.</w:t>
      </w:r>
    </w:p>
    <w:p w:rsidR="006217D1" w:rsidRPr="00AB34A4" w:rsidRDefault="006217D1" w:rsidP="00295EDA">
      <w:pPr>
        <w:shd w:val="clear" w:color="auto" w:fill="FFFFFF"/>
        <w:spacing w:line="360" w:lineRule="auto"/>
        <w:ind w:firstLine="709"/>
        <w:jc w:val="both"/>
        <w:rPr>
          <w:i/>
          <w:sz w:val="28"/>
          <w:szCs w:val="28"/>
          <w:lang w:val="uk-UA"/>
        </w:rPr>
      </w:pPr>
      <w:r w:rsidRPr="00AB34A4">
        <w:rPr>
          <w:bCs/>
          <w:i/>
          <w:sz w:val="28"/>
          <w:szCs w:val="24"/>
          <w:lang w:val="uk-UA"/>
        </w:rPr>
        <w:t>Завдання 2.5 (Т 5)</w:t>
      </w:r>
    </w:p>
    <w:p w:rsidR="006217D1" w:rsidRPr="00295EDA" w:rsidRDefault="006217D1" w:rsidP="00295EDA">
      <w:pPr>
        <w:shd w:val="clear" w:color="auto" w:fill="FFFFFF"/>
        <w:spacing w:line="360" w:lineRule="auto"/>
        <w:ind w:firstLine="709"/>
        <w:jc w:val="both"/>
        <w:rPr>
          <w:sz w:val="28"/>
          <w:szCs w:val="28"/>
        </w:rPr>
      </w:pPr>
      <w:r w:rsidRPr="00295EDA">
        <w:rPr>
          <w:sz w:val="28"/>
          <w:szCs w:val="28"/>
          <w:lang w:val="uk-UA"/>
        </w:rPr>
        <w:t>ВАТ "Ліана" має вільні кошти для розширення своєї діяльності і прийняло рішення про їх більш ефективне використання. Аналіз можливих напрямків вкладення коштів дозволив відмітити такі альтернативні варіанти:</w:t>
      </w:r>
    </w:p>
    <w:p w:rsidR="006217D1" w:rsidRPr="00295EDA" w:rsidRDefault="00FD2B5C" w:rsidP="00295EDA">
      <w:pPr>
        <w:numPr>
          <w:ilvl w:val="0"/>
          <w:numId w:val="3"/>
        </w:numPr>
        <w:shd w:val="clear" w:color="auto" w:fill="FFFFFF"/>
        <w:tabs>
          <w:tab w:val="left" w:pos="0"/>
        </w:tabs>
        <w:spacing w:line="360" w:lineRule="auto"/>
        <w:ind w:firstLine="709"/>
        <w:jc w:val="both"/>
        <w:rPr>
          <w:sz w:val="28"/>
          <w:szCs w:val="28"/>
        </w:rPr>
      </w:pPr>
      <w:r w:rsidRPr="00295EDA">
        <w:rPr>
          <w:sz w:val="28"/>
          <w:szCs w:val="28"/>
          <w:lang w:val="uk-UA"/>
        </w:rPr>
        <w:t xml:space="preserve"> </w:t>
      </w:r>
      <w:r w:rsidR="006217D1" w:rsidRPr="00295EDA">
        <w:rPr>
          <w:sz w:val="28"/>
          <w:szCs w:val="28"/>
          <w:lang w:val="uk-UA"/>
        </w:rPr>
        <w:t>вкладення коштів в придбання нового підприємства;</w:t>
      </w:r>
    </w:p>
    <w:p w:rsidR="006217D1" w:rsidRPr="00295EDA" w:rsidRDefault="00FD2B5C" w:rsidP="00295EDA">
      <w:pPr>
        <w:numPr>
          <w:ilvl w:val="0"/>
          <w:numId w:val="3"/>
        </w:numPr>
        <w:shd w:val="clear" w:color="auto" w:fill="FFFFFF"/>
        <w:tabs>
          <w:tab w:val="left" w:pos="0"/>
        </w:tabs>
        <w:spacing w:line="360" w:lineRule="auto"/>
        <w:ind w:firstLine="709"/>
        <w:jc w:val="both"/>
        <w:rPr>
          <w:sz w:val="28"/>
          <w:szCs w:val="28"/>
        </w:rPr>
      </w:pPr>
      <w:r w:rsidRPr="00295EDA">
        <w:rPr>
          <w:sz w:val="28"/>
          <w:szCs w:val="28"/>
          <w:lang w:val="uk-UA"/>
        </w:rPr>
        <w:t xml:space="preserve"> </w:t>
      </w:r>
      <w:r w:rsidR="006217D1" w:rsidRPr="00295EDA">
        <w:rPr>
          <w:sz w:val="28"/>
          <w:szCs w:val="28"/>
          <w:lang w:val="uk-UA"/>
        </w:rPr>
        <w:t>вкладення коштів в модернізацію діючих виробничих потужностей;</w:t>
      </w:r>
    </w:p>
    <w:p w:rsidR="006217D1" w:rsidRPr="00295EDA" w:rsidRDefault="00FD2B5C" w:rsidP="00295EDA">
      <w:pPr>
        <w:numPr>
          <w:ilvl w:val="0"/>
          <w:numId w:val="3"/>
        </w:numPr>
        <w:shd w:val="clear" w:color="auto" w:fill="FFFFFF"/>
        <w:tabs>
          <w:tab w:val="left" w:pos="0"/>
        </w:tabs>
        <w:spacing w:line="360" w:lineRule="auto"/>
        <w:ind w:firstLine="709"/>
        <w:jc w:val="both"/>
        <w:rPr>
          <w:sz w:val="28"/>
          <w:szCs w:val="28"/>
        </w:rPr>
      </w:pPr>
      <w:r w:rsidRPr="00295EDA">
        <w:rPr>
          <w:sz w:val="28"/>
          <w:szCs w:val="28"/>
          <w:lang w:val="uk-UA"/>
        </w:rPr>
        <w:t xml:space="preserve"> </w:t>
      </w:r>
      <w:r w:rsidR="006217D1" w:rsidRPr="00295EDA">
        <w:rPr>
          <w:sz w:val="28"/>
          <w:szCs w:val="28"/>
          <w:lang w:val="uk-UA"/>
        </w:rPr>
        <w:t>розміщення коштів на депозитному рахунку в банку.</w:t>
      </w:r>
    </w:p>
    <w:p w:rsidR="006217D1" w:rsidRPr="00295EDA" w:rsidRDefault="006217D1" w:rsidP="00295EDA">
      <w:pPr>
        <w:shd w:val="clear" w:color="auto" w:fill="FFFFFF"/>
        <w:spacing w:line="360" w:lineRule="auto"/>
        <w:ind w:firstLine="709"/>
        <w:jc w:val="both"/>
        <w:rPr>
          <w:sz w:val="28"/>
          <w:szCs w:val="28"/>
          <w:lang w:val="uk-UA"/>
        </w:rPr>
      </w:pPr>
      <w:r w:rsidRPr="00295EDA">
        <w:rPr>
          <w:sz w:val="28"/>
          <w:szCs w:val="28"/>
          <w:lang w:val="uk-UA"/>
        </w:rPr>
        <w:t xml:space="preserve">Для вирішення питання вибору кращої альтернативи, підприємство зібрало необхідну інформацію і побудувало "дерево рішень" (рис. </w:t>
      </w:r>
      <w:r w:rsidRPr="00295EDA">
        <w:rPr>
          <w:sz w:val="28"/>
          <w:szCs w:val="28"/>
        </w:rPr>
        <w:t>1).</w:t>
      </w:r>
    </w:p>
    <w:p w:rsidR="006217D1" w:rsidRPr="00295EDA" w:rsidRDefault="000705FF" w:rsidP="00295ED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230.25pt">
            <v:imagedata r:id="rId7" o:title="" gain="69719f" blacklevel="-1966f"/>
          </v:shape>
        </w:pict>
      </w:r>
    </w:p>
    <w:p w:rsidR="00404176" w:rsidRDefault="00404176" w:rsidP="00295EDA">
      <w:pPr>
        <w:shd w:val="clear" w:color="auto" w:fill="FFFFFF"/>
        <w:spacing w:line="360" w:lineRule="auto"/>
        <w:ind w:firstLine="709"/>
        <w:jc w:val="both"/>
        <w:rPr>
          <w:sz w:val="28"/>
          <w:szCs w:val="28"/>
          <w:lang w:val="uk-UA"/>
        </w:rPr>
      </w:pPr>
    </w:p>
    <w:p w:rsidR="006217D1" w:rsidRPr="00404176" w:rsidRDefault="006217D1" w:rsidP="00295EDA">
      <w:pPr>
        <w:shd w:val="clear" w:color="auto" w:fill="FFFFFF"/>
        <w:spacing w:line="360" w:lineRule="auto"/>
        <w:ind w:firstLine="709"/>
        <w:jc w:val="both"/>
        <w:rPr>
          <w:sz w:val="28"/>
          <w:szCs w:val="28"/>
          <w:lang w:val="uk-UA"/>
        </w:rPr>
      </w:pPr>
      <w:r w:rsidRPr="00295EDA">
        <w:rPr>
          <w:sz w:val="28"/>
          <w:szCs w:val="28"/>
          <w:lang w:val="uk-UA"/>
        </w:rPr>
        <w:t>В процесі реалізації кожної альтернативи було визначено наступні можливі ситуації:</w:t>
      </w:r>
      <w:r w:rsidR="00E543AB" w:rsidRPr="00295EDA">
        <w:rPr>
          <w:sz w:val="28"/>
          <w:szCs w:val="28"/>
          <w:lang w:val="uk-UA"/>
        </w:rPr>
        <w:t xml:space="preserve"> - </w:t>
      </w:r>
      <w:r w:rsidRPr="00295EDA">
        <w:rPr>
          <w:sz w:val="28"/>
          <w:szCs w:val="28"/>
          <w:lang w:val="uk-UA"/>
        </w:rPr>
        <w:t>стабільне зростання;</w:t>
      </w:r>
      <w:r w:rsidR="00E543AB" w:rsidRPr="00295EDA">
        <w:rPr>
          <w:sz w:val="28"/>
          <w:szCs w:val="28"/>
          <w:lang w:val="uk-UA"/>
        </w:rPr>
        <w:t xml:space="preserve"> - </w:t>
      </w:r>
      <w:r w:rsidRPr="00295EDA">
        <w:rPr>
          <w:sz w:val="28"/>
          <w:szCs w:val="28"/>
          <w:lang w:val="uk-UA"/>
        </w:rPr>
        <w:t>стагнація;</w:t>
      </w:r>
      <w:r w:rsidR="00E543AB" w:rsidRPr="00295EDA">
        <w:rPr>
          <w:sz w:val="28"/>
          <w:szCs w:val="28"/>
          <w:lang w:val="uk-UA"/>
        </w:rPr>
        <w:t xml:space="preserve"> - </w:t>
      </w:r>
      <w:r w:rsidRPr="00295EDA">
        <w:rPr>
          <w:sz w:val="28"/>
          <w:szCs w:val="28"/>
          <w:lang w:val="uk-UA"/>
        </w:rPr>
        <w:t>високі темпи інфляції.</w:t>
      </w:r>
    </w:p>
    <w:p w:rsidR="00F34128" w:rsidRPr="00295EDA" w:rsidRDefault="006217D1" w:rsidP="00295EDA">
      <w:pPr>
        <w:shd w:val="clear" w:color="auto" w:fill="FFFFFF"/>
        <w:spacing w:line="360" w:lineRule="auto"/>
        <w:ind w:firstLine="709"/>
        <w:jc w:val="both"/>
        <w:rPr>
          <w:sz w:val="28"/>
          <w:szCs w:val="28"/>
          <w:lang w:val="uk-UA"/>
        </w:rPr>
      </w:pPr>
      <w:r w:rsidRPr="00295EDA">
        <w:rPr>
          <w:sz w:val="28"/>
          <w:szCs w:val="28"/>
          <w:lang w:val="uk-UA"/>
        </w:rPr>
        <w:t>Імовірність настання кожної ситуації склала відповідно: р</w:t>
      </w:r>
      <w:r w:rsidRPr="00295EDA">
        <w:rPr>
          <w:sz w:val="28"/>
          <w:szCs w:val="28"/>
          <w:vertAlign w:val="subscript"/>
          <w:lang w:val="uk-UA"/>
        </w:rPr>
        <w:t>1</w:t>
      </w:r>
      <w:r w:rsidRPr="00295EDA">
        <w:rPr>
          <w:sz w:val="28"/>
          <w:szCs w:val="28"/>
          <w:lang w:val="uk-UA"/>
        </w:rPr>
        <w:t>=0,5; р</w:t>
      </w:r>
      <w:r w:rsidRPr="00295EDA">
        <w:rPr>
          <w:sz w:val="28"/>
          <w:szCs w:val="28"/>
          <w:vertAlign w:val="subscript"/>
          <w:lang w:val="uk-UA"/>
        </w:rPr>
        <w:t>2</w:t>
      </w:r>
      <w:r w:rsidRPr="00295EDA">
        <w:rPr>
          <w:sz w:val="28"/>
          <w:szCs w:val="28"/>
          <w:lang w:val="uk-UA"/>
        </w:rPr>
        <w:t>=0,3; р</w:t>
      </w:r>
      <w:r w:rsidRPr="00295EDA">
        <w:rPr>
          <w:sz w:val="28"/>
          <w:szCs w:val="28"/>
          <w:vertAlign w:val="subscript"/>
          <w:lang w:val="uk-UA"/>
        </w:rPr>
        <w:t>з</w:t>
      </w:r>
      <w:r w:rsidRPr="00295EDA">
        <w:rPr>
          <w:sz w:val="28"/>
          <w:szCs w:val="28"/>
          <w:lang w:val="uk-UA"/>
        </w:rPr>
        <w:t xml:space="preserve">=0,2. </w:t>
      </w:r>
    </w:p>
    <w:p w:rsidR="006217D1" w:rsidRPr="00295EDA" w:rsidRDefault="006217D1" w:rsidP="00295EDA">
      <w:pPr>
        <w:shd w:val="clear" w:color="auto" w:fill="FFFFFF"/>
        <w:spacing w:line="360" w:lineRule="auto"/>
        <w:ind w:firstLine="709"/>
        <w:jc w:val="both"/>
        <w:rPr>
          <w:sz w:val="28"/>
          <w:szCs w:val="28"/>
        </w:rPr>
      </w:pPr>
      <w:r w:rsidRPr="00295EDA">
        <w:rPr>
          <w:sz w:val="28"/>
          <w:szCs w:val="28"/>
          <w:lang w:val="uk-UA"/>
        </w:rPr>
        <w:t xml:space="preserve">Результатом інвестування коштів ВАТ "Ліана" є окупність інвестицій, представлена за допомогою коефіцієнту окупності інвестицій </w:t>
      </w:r>
      <w:r w:rsidRPr="00295EDA">
        <w:rPr>
          <w:sz w:val="28"/>
          <w:szCs w:val="28"/>
          <w:lang w:val="en-US"/>
        </w:rPr>
        <w:t>ROI</w:t>
      </w:r>
      <w:r w:rsidRPr="00295EDA">
        <w:rPr>
          <w:sz w:val="28"/>
          <w:szCs w:val="28"/>
          <w:lang w:val="uk-UA"/>
        </w:rPr>
        <w:t xml:space="preserve"> (</w:t>
      </w:r>
      <w:r w:rsidRPr="00295EDA">
        <w:rPr>
          <w:sz w:val="28"/>
          <w:szCs w:val="28"/>
          <w:lang w:val="en-US"/>
        </w:rPr>
        <w:t>return</w:t>
      </w:r>
      <w:r w:rsidRPr="00295EDA">
        <w:rPr>
          <w:sz w:val="28"/>
          <w:szCs w:val="28"/>
          <w:lang w:val="uk-UA"/>
        </w:rPr>
        <w:t xml:space="preserve"> </w:t>
      </w:r>
      <w:r w:rsidRPr="00295EDA">
        <w:rPr>
          <w:sz w:val="28"/>
          <w:szCs w:val="28"/>
          <w:lang w:val="en-US"/>
        </w:rPr>
        <w:t>on</w:t>
      </w:r>
      <w:r w:rsidRPr="00295EDA">
        <w:rPr>
          <w:sz w:val="28"/>
          <w:szCs w:val="28"/>
          <w:lang w:val="uk-UA"/>
        </w:rPr>
        <w:t xml:space="preserve"> </w:t>
      </w:r>
      <w:r w:rsidRPr="00295EDA">
        <w:rPr>
          <w:sz w:val="28"/>
          <w:szCs w:val="28"/>
          <w:lang w:val="en-US"/>
        </w:rPr>
        <w:t>investment</w:t>
      </w:r>
      <w:r w:rsidRPr="00295EDA">
        <w:rPr>
          <w:sz w:val="28"/>
          <w:szCs w:val="28"/>
          <w:lang w:val="uk-UA"/>
        </w:rPr>
        <w:t xml:space="preserve">) у відсотках. Величина коефіцієнта </w:t>
      </w:r>
      <w:r w:rsidRPr="00295EDA">
        <w:rPr>
          <w:sz w:val="28"/>
          <w:szCs w:val="28"/>
          <w:lang w:val="en-US"/>
        </w:rPr>
        <w:t>ROI</w:t>
      </w:r>
      <w:r w:rsidRPr="00295EDA">
        <w:rPr>
          <w:sz w:val="28"/>
          <w:szCs w:val="28"/>
        </w:rPr>
        <w:t xml:space="preserve"> </w:t>
      </w:r>
      <w:r w:rsidRPr="00295EDA">
        <w:rPr>
          <w:sz w:val="28"/>
          <w:szCs w:val="28"/>
          <w:lang w:val="uk-UA"/>
        </w:rPr>
        <w:t>розрахована підприємством.</w:t>
      </w:r>
    </w:p>
    <w:p w:rsidR="006217D1" w:rsidRPr="00295EDA" w:rsidRDefault="006217D1" w:rsidP="00295EDA">
      <w:pPr>
        <w:shd w:val="clear" w:color="auto" w:fill="FFFFFF"/>
        <w:spacing w:line="360" w:lineRule="auto"/>
        <w:ind w:firstLine="709"/>
        <w:jc w:val="both"/>
        <w:rPr>
          <w:sz w:val="28"/>
          <w:szCs w:val="28"/>
        </w:rPr>
      </w:pPr>
      <w:r w:rsidRPr="00295EDA">
        <w:rPr>
          <w:iCs/>
          <w:sz w:val="28"/>
          <w:szCs w:val="28"/>
          <w:lang w:val="uk-UA"/>
        </w:rPr>
        <w:t>Необхідно:</w:t>
      </w:r>
    </w:p>
    <w:p w:rsidR="006217D1" w:rsidRPr="00295EDA" w:rsidRDefault="006217D1" w:rsidP="00295EDA">
      <w:pPr>
        <w:shd w:val="clear" w:color="auto" w:fill="FFFFFF"/>
        <w:spacing w:line="360" w:lineRule="auto"/>
        <w:ind w:firstLine="709"/>
        <w:jc w:val="both"/>
        <w:rPr>
          <w:sz w:val="28"/>
          <w:szCs w:val="28"/>
        </w:rPr>
      </w:pPr>
      <w:r w:rsidRPr="00295EDA">
        <w:rPr>
          <w:sz w:val="28"/>
          <w:szCs w:val="28"/>
          <w:lang w:val="uk-UA"/>
        </w:rPr>
        <w:t>Прийняти рішення на основі "дерева рішень" з ефективного використання коштів ВАТ "Ліана". Для цього проаналізувати "дерево рішень" в наступній послідовності:</w:t>
      </w:r>
    </w:p>
    <w:p w:rsidR="006217D1" w:rsidRPr="00295EDA" w:rsidRDefault="00F34128" w:rsidP="00295EDA">
      <w:pPr>
        <w:numPr>
          <w:ilvl w:val="0"/>
          <w:numId w:val="5"/>
        </w:numPr>
        <w:shd w:val="clear" w:color="auto" w:fill="FFFFFF"/>
        <w:tabs>
          <w:tab w:val="left" w:pos="562"/>
        </w:tabs>
        <w:spacing w:line="360" w:lineRule="auto"/>
        <w:ind w:firstLine="709"/>
        <w:jc w:val="both"/>
        <w:rPr>
          <w:sz w:val="28"/>
          <w:szCs w:val="28"/>
        </w:rPr>
      </w:pPr>
      <w:r w:rsidRPr="00295EDA">
        <w:rPr>
          <w:sz w:val="28"/>
          <w:szCs w:val="28"/>
          <w:lang w:val="uk-UA"/>
        </w:rPr>
        <w:t xml:space="preserve"> </w:t>
      </w:r>
      <w:r w:rsidR="006217D1" w:rsidRPr="00295EDA">
        <w:rPr>
          <w:sz w:val="28"/>
          <w:szCs w:val="28"/>
          <w:lang w:val="uk-UA"/>
        </w:rPr>
        <w:t>Визначити очікуване значення окупності інвестицій для всіх альтернатив шляхом множення розрахункової величини ROI на відповідне значення імовірності.</w:t>
      </w:r>
    </w:p>
    <w:p w:rsidR="006217D1" w:rsidRPr="00295EDA" w:rsidRDefault="00F34128" w:rsidP="00295EDA">
      <w:pPr>
        <w:numPr>
          <w:ilvl w:val="0"/>
          <w:numId w:val="5"/>
        </w:numPr>
        <w:shd w:val="clear" w:color="auto" w:fill="FFFFFF"/>
        <w:tabs>
          <w:tab w:val="left" w:pos="562"/>
        </w:tabs>
        <w:spacing w:line="360" w:lineRule="auto"/>
        <w:ind w:firstLine="709"/>
        <w:jc w:val="both"/>
        <w:rPr>
          <w:sz w:val="28"/>
          <w:szCs w:val="28"/>
        </w:rPr>
      </w:pPr>
      <w:r w:rsidRPr="00295EDA">
        <w:rPr>
          <w:sz w:val="28"/>
          <w:szCs w:val="28"/>
          <w:lang w:val="uk-UA"/>
        </w:rPr>
        <w:t xml:space="preserve"> </w:t>
      </w:r>
      <w:r w:rsidR="006217D1" w:rsidRPr="00295EDA">
        <w:rPr>
          <w:sz w:val="28"/>
          <w:szCs w:val="28"/>
          <w:lang w:val="uk-UA"/>
        </w:rPr>
        <w:t>Порівняти між собою здобуті значення очікуваного коефіцієнта інвестицій та обрати кращий варіант.</w:t>
      </w:r>
    </w:p>
    <w:p w:rsidR="006217D1" w:rsidRPr="00295EDA" w:rsidRDefault="00F34128" w:rsidP="00295EDA">
      <w:pPr>
        <w:numPr>
          <w:ilvl w:val="0"/>
          <w:numId w:val="5"/>
        </w:numPr>
        <w:shd w:val="clear" w:color="auto" w:fill="FFFFFF"/>
        <w:tabs>
          <w:tab w:val="left" w:pos="0"/>
        </w:tabs>
        <w:spacing w:line="360" w:lineRule="auto"/>
        <w:ind w:firstLine="709"/>
        <w:jc w:val="both"/>
        <w:rPr>
          <w:sz w:val="28"/>
          <w:szCs w:val="28"/>
        </w:rPr>
      </w:pPr>
      <w:r w:rsidRPr="00295EDA">
        <w:rPr>
          <w:sz w:val="28"/>
          <w:szCs w:val="28"/>
          <w:lang w:val="uk-UA"/>
        </w:rPr>
        <w:t xml:space="preserve"> </w:t>
      </w:r>
      <w:r w:rsidR="006217D1" w:rsidRPr="00295EDA">
        <w:rPr>
          <w:sz w:val="28"/>
          <w:szCs w:val="28"/>
          <w:lang w:val="uk-UA"/>
        </w:rPr>
        <w:t>Зробити висновки.</w:t>
      </w:r>
    </w:p>
    <w:p w:rsidR="006217D1" w:rsidRPr="00295EDA" w:rsidRDefault="006217D1" w:rsidP="00295EDA">
      <w:pPr>
        <w:shd w:val="clear" w:color="auto" w:fill="FFFFFF"/>
        <w:tabs>
          <w:tab w:val="left" w:pos="562"/>
        </w:tabs>
        <w:spacing w:line="360" w:lineRule="auto"/>
        <w:ind w:firstLine="709"/>
        <w:jc w:val="both"/>
        <w:rPr>
          <w:sz w:val="28"/>
          <w:szCs w:val="28"/>
          <w:lang w:val="uk-UA"/>
        </w:rPr>
      </w:pPr>
      <w:r w:rsidRPr="00295EDA">
        <w:rPr>
          <w:sz w:val="28"/>
          <w:szCs w:val="28"/>
          <w:lang w:val="uk-UA"/>
        </w:rPr>
        <w:t>Розв’язок</w:t>
      </w:r>
    </w:p>
    <w:p w:rsidR="006217D1" w:rsidRPr="00295EDA" w:rsidRDefault="006217D1" w:rsidP="00295EDA">
      <w:pPr>
        <w:spacing w:line="360" w:lineRule="auto"/>
        <w:ind w:firstLine="709"/>
        <w:jc w:val="both"/>
        <w:rPr>
          <w:sz w:val="28"/>
          <w:szCs w:val="28"/>
          <w:lang w:val="uk-UA"/>
        </w:rPr>
      </w:pPr>
      <w:r w:rsidRPr="00295EDA">
        <w:rPr>
          <w:sz w:val="28"/>
          <w:szCs w:val="28"/>
          <w:lang w:val="uk-UA"/>
        </w:rPr>
        <w:t>Для досягнення генеральної мети потрібно довести її зміст до кожного рівня та виконавця на підприємстві, визначити внесок кожного з працівників у стратегічний успіх підприємства взагалі. Це можна забезпечити за допомогою декомпозиції цілей та задач, тобто побудовою «дерева цілей», де встановлюються конкретні, виміряні задачі, що лежать в основі конкретних видів робіт.</w:t>
      </w:r>
    </w:p>
    <w:p w:rsidR="006217D1" w:rsidRPr="00295EDA" w:rsidRDefault="006217D1" w:rsidP="00295EDA">
      <w:pPr>
        <w:spacing w:line="360" w:lineRule="auto"/>
        <w:ind w:firstLine="709"/>
        <w:jc w:val="both"/>
        <w:rPr>
          <w:sz w:val="28"/>
          <w:szCs w:val="28"/>
          <w:lang w:val="uk-UA"/>
        </w:rPr>
      </w:pPr>
      <w:r w:rsidRPr="00295EDA">
        <w:rPr>
          <w:sz w:val="28"/>
          <w:szCs w:val="28"/>
          <w:lang w:val="uk-UA"/>
        </w:rPr>
        <w:t xml:space="preserve">«Дерево цілей» </w:t>
      </w:r>
      <w:r w:rsidR="00F34128" w:rsidRPr="00295EDA">
        <w:rPr>
          <w:sz w:val="28"/>
          <w:szCs w:val="28"/>
          <w:lang w:val="uk-UA"/>
        </w:rPr>
        <w:t>-</w:t>
      </w:r>
      <w:r w:rsidRPr="00295EDA">
        <w:rPr>
          <w:sz w:val="28"/>
          <w:szCs w:val="28"/>
          <w:lang w:val="uk-UA"/>
        </w:rPr>
        <w:t xml:space="preserve"> це наочне графічне зображення підпорядкованості та взаємозв’язку цілей, що демонструє розподіл загальної (генеральної) мети або місії на підцілі, завдання та окремі дії.</w:t>
      </w:r>
    </w:p>
    <w:p w:rsidR="006217D1" w:rsidRPr="00295EDA" w:rsidRDefault="006217D1" w:rsidP="00295EDA">
      <w:pPr>
        <w:spacing w:line="360" w:lineRule="auto"/>
        <w:ind w:firstLine="709"/>
        <w:jc w:val="both"/>
        <w:rPr>
          <w:sz w:val="28"/>
          <w:szCs w:val="28"/>
          <w:lang w:val="uk-UA"/>
        </w:rPr>
      </w:pPr>
      <w:r w:rsidRPr="00295EDA">
        <w:rPr>
          <w:sz w:val="28"/>
          <w:szCs w:val="28"/>
          <w:lang w:val="uk-UA"/>
        </w:rPr>
        <w:t>Основна ідея</w:t>
      </w:r>
      <w:r w:rsidR="00F34128" w:rsidRPr="00295EDA">
        <w:rPr>
          <w:sz w:val="28"/>
          <w:szCs w:val="28"/>
          <w:lang w:val="uk-UA"/>
        </w:rPr>
        <w:t xml:space="preserve"> щодо побудови «дерева цілей» - </w:t>
      </w:r>
      <w:r w:rsidRPr="00295EDA">
        <w:rPr>
          <w:sz w:val="28"/>
          <w:szCs w:val="28"/>
          <w:lang w:val="uk-UA"/>
        </w:rPr>
        <w:t>декомпозиція.</w:t>
      </w:r>
    </w:p>
    <w:p w:rsidR="006217D1" w:rsidRPr="00295EDA" w:rsidRDefault="006217D1" w:rsidP="00295EDA">
      <w:pPr>
        <w:spacing w:line="360" w:lineRule="auto"/>
        <w:ind w:firstLine="709"/>
        <w:jc w:val="both"/>
        <w:rPr>
          <w:sz w:val="28"/>
          <w:szCs w:val="28"/>
          <w:lang w:val="uk-UA"/>
        </w:rPr>
      </w:pPr>
      <w:r w:rsidRPr="00295EDA">
        <w:rPr>
          <w:sz w:val="28"/>
          <w:szCs w:val="28"/>
          <w:lang w:val="uk-UA"/>
        </w:rPr>
        <w:t>Декомпозиція (розукрупнюв</w:t>
      </w:r>
      <w:r w:rsidR="00F34128" w:rsidRPr="00295EDA">
        <w:rPr>
          <w:sz w:val="28"/>
          <w:szCs w:val="28"/>
          <w:lang w:val="uk-UA"/>
        </w:rPr>
        <w:t>ання) -</w:t>
      </w:r>
      <w:r w:rsidRPr="00295EDA">
        <w:rPr>
          <w:sz w:val="28"/>
          <w:szCs w:val="28"/>
          <w:lang w:val="uk-UA"/>
        </w:rPr>
        <w:t xml:space="preserve"> це метод розкриття структури системи, при якому за однією ознакою її поділяють на окремі складові.</w:t>
      </w:r>
    </w:p>
    <w:p w:rsidR="006217D1" w:rsidRPr="00295EDA" w:rsidRDefault="006217D1" w:rsidP="00295EDA">
      <w:pPr>
        <w:spacing w:line="360" w:lineRule="auto"/>
        <w:ind w:firstLine="709"/>
        <w:jc w:val="both"/>
        <w:rPr>
          <w:sz w:val="28"/>
          <w:szCs w:val="28"/>
          <w:lang w:val="uk-UA"/>
        </w:rPr>
      </w:pPr>
      <w:r w:rsidRPr="00295EDA">
        <w:rPr>
          <w:sz w:val="28"/>
          <w:szCs w:val="28"/>
          <w:lang w:val="uk-UA"/>
        </w:rPr>
        <w:t xml:space="preserve">Декомпозиція використовується для побудови «дерева цілей», щоб пов’язати генеральну мету зі способами її досягнення, сформульованими у вигляді завдань окремим виконавцям. </w:t>
      </w:r>
    </w:p>
    <w:p w:rsidR="006217D1" w:rsidRPr="00295EDA" w:rsidRDefault="006217D1" w:rsidP="00295EDA">
      <w:pPr>
        <w:spacing w:line="360" w:lineRule="auto"/>
        <w:ind w:firstLine="709"/>
        <w:jc w:val="both"/>
        <w:rPr>
          <w:sz w:val="28"/>
          <w:szCs w:val="28"/>
          <w:lang w:val="uk-UA"/>
        </w:rPr>
      </w:pPr>
      <w:r w:rsidRPr="00295EDA">
        <w:rPr>
          <w:sz w:val="28"/>
          <w:szCs w:val="28"/>
          <w:lang w:val="uk-UA"/>
        </w:rPr>
        <w:t>Розглянемо технологічні засади побудови «дерева цілей».</w:t>
      </w:r>
    </w:p>
    <w:p w:rsidR="006217D1" w:rsidRPr="00295EDA" w:rsidRDefault="006217D1" w:rsidP="00295EDA">
      <w:pPr>
        <w:spacing w:line="360" w:lineRule="auto"/>
        <w:ind w:firstLine="709"/>
        <w:jc w:val="both"/>
        <w:rPr>
          <w:sz w:val="28"/>
          <w:szCs w:val="28"/>
          <w:lang w:val="uk-UA"/>
        </w:rPr>
      </w:pPr>
      <w:r w:rsidRPr="00295EDA">
        <w:rPr>
          <w:sz w:val="28"/>
          <w:szCs w:val="28"/>
          <w:lang w:val="uk-UA"/>
        </w:rPr>
        <w:t xml:space="preserve">Не існує універсальних методів побудови «дерева цілей». Способи його побудови залежать від характеру мети, обраного методологічного підходу, а також від того, хто розробляє «дерево цілей», як він уявляє собі поставлені перед ним завдання, як він бачить їхній взаємозв’язок. </w:t>
      </w:r>
    </w:p>
    <w:p w:rsidR="006217D1" w:rsidRPr="00295EDA" w:rsidRDefault="006217D1" w:rsidP="00295EDA">
      <w:pPr>
        <w:spacing w:line="360" w:lineRule="auto"/>
        <w:ind w:firstLine="709"/>
        <w:jc w:val="both"/>
        <w:rPr>
          <w:sz w:val="28"/>
          <w:szCs w:val="28"/>
          <w:lang w:val="uk-UA"/>
        </w:rPr>
      </w:pPr>
      <w:r w:rsidRPr="00295EDA">
        <w:rPr>
          <w:sz w:val="28"/>
          <w:szCs w:val="28"/>
          <w:lang w:val="uk-UA"/>
        </w:rPr>
        <w:t>Основне п</w:t>
      </w:r>
      <w:r w:rsidR="00F34128" w:rsidRPr="00295EDA">
        <w:rPr>
          <w:sz w:val="28"/>
          <w:szCs w:val="28"/>
          <w:lang w:val="uk-UA"/>
        </w:rPr>
        <w:t>равило побудови «дерева цілей» -</w:t>
      </w:r>
      <w:r w:rsidRPr="00295EDA">
        <w:rPr>
          <w:sz w:val="28"/>
          <w:szCs w:val="28"/>
          <w:lang w:val="uk-UA"/>
        </w:rPr>
        <w:t xml:space="preserve"> це «повнота редукції».</w:t>
      </w:r>
    </w:p>
    <w:p w:rsidR="006217D1" w:rsidRPr="00295EDA" w:rsidRDefault="006217D1" w:rsidP="00295EDA">
      <w:pPr>
        <w:spacing w:line="360" w:lineRule="auto"/>
        <w:ind w:firstLine="709"/>
        <w:jc w:val="both"/>
        <w:rPr>
          <w:sz w:val="28"/>
          <w:szCs w:val="28"/>
          <w:lang w:val="uk-UA"/>
        </w:rPr>
      </w:pPr>
      <w:r w:rsidRPr="00295EDA">
        <w:rPr>
          <w:sz w:val="28"/>
          <w:szCs w:val="28"/>
          <w:lang w:val="uk-UA"/>
        </w:rPr>
        <w:t xml:space="preserve">Повнота редукції </w:t>
      </w:r>
      <w:r w:rsidR="00F34128" w:rsidRPr="00295EDA">
        <w:rPr>
          <w:sz w:val="28"/>
          <w:szCs w:val="28"/>
          <w:lang w:val="uk-UA"/>
        </w:rPr>
        <w:t>-</w:t>
      </w:r>
      <w:r w:rsidRPr="00295EDA">
        <w:rPr>
          <w:sz w:val="28"/>
          <w:szCs w:val="28"/>
          <w:lang w:val="uk-UA"/>
        </w:rPr>
        <w:t xml:space="preserve"> процес зведення складного явища, процесу або системи до більш простих складових. Для реалізації цього правила використовують такий системний підхід:</w:t>
      </w:r>
    </w:p>
    <w:p w:rsidR="006217D1" w:rsidRPr="00295EDA" w:rsidRDefault="006217D1" w:rsidP="00295EDA">
      <w:pPr>
        <w:spacing w:line="360" w:lineRule="auto"/>
        <w:ind w:firstLine="709"/>
        <w:jc w:val="both"/>
        <w:rPr>
          <w:sz w:val="28"/>
          <w:szCs w:val="28"/>
          <w:lang w:val="uk-UA"/>
        </w:rPr>
      </w:pPr>
      <w:r w:rsidRPr="00295EDA">
        <w:rPr>
          <w:sz w:val="28"/>
          <w:szCs w:val="28"/>
          <w:lang w:val="uk-UA"/>
        </w:rPr>
        <w:t>а) мета вищого рівня є орієнтиром, основою для розробки (декомпозиції) цілей нижчого рівня;</w:t>
      </w:r>
    </w:p>
    <w:p w:rsidR="006217D1" w:rsidRPr="00295EDA" w:rsidRDefault="006217D1" w:rsidP="00295EDA">
      <w:pPr>
        <w:spacing w:line="360" w:lineRule="auto"/>
        <w:ind w:firstLine="709"/>
        <w:jc w:val="both"/>
        <w:rPr>
          <w:sz w:val="28"/>
          <w:szCs w:val="28"/>
          <w:lang w:val="uk-UA"/>
        </w:rPr>
      </w:pPr>
      <w:r w:rsidRPr="00295EDA">
        <w:rPr>
          <w:sz w:val="28"/>
          <w:szCs w:val="28"/>
          <w:lang w:val="uk-UA"/>
        </w:rPr>
        <w:t>б) цілі нижчого рівня є способами досягнення мети вищого рівня і мають бути представлені так, щоб їхня сукупність зумовлювала досягнення початкової мети.</w:t>
      </w:r>
    </w:p>
    <w:p w:rsidR="006217D1" w:rsidRPr="00295EDA" w:rsidRDefault="006217D1" w:rsidP="00295EDA">
      <w:pPr>
        <w:spacing w:line="360" w:lineRule="auto"/>
        <w:ind w:firstLine="709"/>
        <w:jc w:val="both"/>
        <w:rPr>
          <w:sz w:val="28"/>
          <w:szCs w:val="28"/>
          <w:lang w:val="uk-UA"/>
        </w:rPr>
      </w:pPr>
      <w:r w:rsidRPr="00295EDA">
        <w:rPr>
          <w:sz w:val="28"/>
          <w:szCs w:val="28"/>
          <w:lang w:val="uk-UA"/>
        </w:rPr>
        <w:t>Побудова «дерева цілей» будь-яким методом базується на таких якостях цілей, як: співпорядкованість; розгортуваність; співвідносна важливість.</w:t>
      </w:r>
    </w:p>
    <w:p w:rsidR="006217D1" w:rsidRPr="00295EDA" w:rsidRDefault="006217D1" w:rsidP="00295EDA">
      <w:pPr>
        <w:spacing w:line="360" w:lineRule="auto"/>
        <w:ind w:firstLine="709"/>
        <w:jc w:val="both"/>
        <w:rPr>
          <w:sz w:val="28"/>
          <w:szCs w:val="28"/>
          <w:lang w:val="uk-UA"/>
        </w:rPr>
      </w:pPr>
      <w:r w:rsidRPr="00295EDA">
        <w:rPr>
          <w:sz w:val="28"/>
          <w:szCs w:val="28"/>
          <w:lang w:val="uk-UA"/>
        </w:rPr>
        <w:t>Треба зазначити також, що при декомпозиції цілей недоцільно використовувати одночасно в тому самому «дереві цілей» різні методи навіть тоді, коли характеристика цілей це дозволяє. Можна побудувати два «дерева цілей» двома різними методами (якщо мета це дозволяє), а потім порівняти одержані результати.</w:t>
      </w:r>
    </w:p>
    <w:p w:rsidR="006217D1" w:rsidRPr="00295EDA" w:rsidRDefault="006217D1" w:rsidP="00295EDA">
      <w:pPr>
        <w:spacing w:line="360" w:lineRule="auto"/>
        <w:ind w:firstLine="709"/>
        <w:jc w:val="both"/>
        <w:rPr>
          <w:sz w:val="28"/>
          <w:szCs w:val="28"/>
          <w:lang w:val="uk-UA"/>
        </w:rPr>
      </w:pPr>
      <w:r w:rsidRPr="00295EDA">
        <w:rPr>
          <w:sz w:val="28"/>
          <w:szCs w:val="28"/>
          <w:lang w:val="uk-UA"/>
        </w:rPr>
        <w:t>ROI (прибуток/інвестиції).</w:t>
      </w:r>
    </w:p>
    <w:p w:rsidR="006217D1" w:rsidRPr="00295EDA" w:rsidRDefault="006217D1" w:rsidP="00295EDA">
      <w:pPr>
        <w:spacing w:line="360" w:lineRule="auto"/>
        <w:ind w:firstLine="709"/>
        <w:jc w:val="both"/>
        <w:rPr>
          <w:sz w:val="28"/>
          <w:szCs w:val="28"/>
          <w:lang w:val="uk-UA"/>
        </w:rPr>
      </w:pPr>
      <w:r w:rsidRPr="00295EDA">
        <w:rPr>
          <w:sz w:val="28"/>
          <w:szCs w:val="28"/>
          <w:lang w:val="uk-UA"/>
        </w:rPr>
        <w:t>Цей показник є досить обґрунтованою загальною характеристикою ефективності діяльності підприємства загалом, оскільки свідчить про наявність перспектив розвитку.</w:t>
      </w:r>
    </w:p>
    <w:p w:rsidR="006217D1" w:rsidRPr="003B059E" w:rsidRDefault="006217D1" w:rsidP="00295EDA">
      <w:pPr>
        <w:shd w:val="clear" w:color="auto" w:fill="FFFFFF"/>
        <w:tabs>
          <w:tab w:val="left" w:pos="562"/>
        </w:tabs>
        <w:spacing w:line="360" w:lineRule="auto"/>
        <w:ind w:firstLine="709"/>
        <w:jc w:val="both"/>
        <w:rPr>
          <w:sz w:val="28"/>
          <w:szCs w:val="28"/>
          <w:lang w:val="uk-UA"/>
        </w:rPr>
      </w:pPr>
      <w:r w:rsidRPr="00295EDA">
        <w:rPr>
          <w:sz w:val="28"/>
          <w:szCs w:val="28"/>
          <w:lang w:val="uk-UA"/>
        </w:rPr>
        <w:t>Визначимо очікуване значення окупності інвестицій для всіх альтернатив шляхом множення розрахункової величини ROI на відповідне значення імовірності.</w:t>
      </w:r>
    </w:p>
    <w:p w:rsidR="00404176" w:rsidRPr="00404176" w:rsidRDefault="00404176" w:rsidP="00295EDA">
      <w:pPr>
        <w:pStyle w:val="3"/>
        <w:spacing w:before="0" w:after="0" w:line="360" w:lineRule="auto"/>
        <w:ind w:firstLine="709"/>
        <w:jc w:val="both"/>
        <w:rPr>
          <w:rFonts w:ascii="Times New Roman" w:hAnsi="Times New Roman" w:cs="Times New Roman"/>
          <w:b w:val="0"/>
          <w:sz w:val="28"/>
          <w:szCs w:val="28"/>
          <w:lang w:val="uk-UA"/>
        </w:rPr>
      </w:pPr>
    </w:p>
    <w:p w:rsidR="006217D1" w:rsidRPr="00404176" w:rsidRDefault="006217D1" w:rsidP="00404176">
      <w:pPr>
        <w:pStyle w:val="3"/>
        <w:spacing w:before="0" w:after="0" w:line="360" w:lineRule="auto"/>
        <w:ind w:firstLine="709"/>
        <w:jc w:val="both"/>
        <w:rPr>
          <w:rFonts w:ascii="Times New Roman" w:hAnsi="Times New Roman" w:cs="Times New Roman"/>
          <w:b w:val="0"/>
          <w:bCs w:val="0"/>
          <w:sz w:val="28"/>
          <w:szCs w:val="28"/>
          <w:lang w:val="uk-UA"/>
        </w:rPr>
      </w:pPr>
      <w:r w:rsidRPr="00404176">
        <w:rPr>
          <w:rFonts w:ascii="Times New Roman" w:hAnsi="Times New Roman" w:cs="Times New Roman"/>
          <w:b w:val="0"/>
          <w:bCs w:val="0"/>
          <w:sz w:val="28"/>
          <w:szCs w:val="28"/>
          <w:lang w:val="uk-UA"/>
        </w:rPr>
        <w:t>Таблиця 1</w:t>
      </w:r>
      <w:r w:rsidR="00404176" w:rsidRPr="00404176">
        <w:rPr>
          <w:rFonts w:ascii="Times New Roman" w:hAnsi="Times New Roman" w:cs="Times New Roman"/>
          <w:b w:val="0"/>
          <w:bCs w:val="0"/>
          <w:sz w:val="28"/>
          <w:szCs w:val="28"/>
          <w:lang w:val="uk-UA"/>
        </w:rPr>
        <w:t>.</w:t>
      </w:r>
      <w:r w:rsidRPr="00404176">
        <w:rPr>
          <w:rFonts w:ascii="Times New Roman" w:hAnsi="Times New Roman" w:cs="Times New Roman"/>
          <w:b w:val="0"/>
          <w:bCs w:val="0"/>
          <w:sz w:val="28"/>
          <w:szCs w:val="28"/>
          <w:lang w:val="uk-UA"/>
        </w:rPr>
        <w:t>Очікуване значення окупності інвестицій підприємства по варіантах</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8"/>
        <w:gridCol w:w="1510"/>
        <w:gridCol w:w="1400"/>
        <w:gridCol w:w="1381"/>
      </w:tblGrid>
      <w:tr w:rsidR="006217D1" w:rsidRPr="00404176">
        <w:trPr>
          <w:jc w:val="center"/>
        </w:trPr>
        <w:tc>
          <w:tcPr>
            <w:tcW w:w="4860" w:type="dxa"/>
          </w:tcPr>
          <w:p w:rsidR="006217D1" w:rsidRPr="00404176" w:rsidRDefault="006217D1" w:rsidP="00404176">
            <w:pPr>
              <w:pStyle w:val="11"/>
              <w:tabs>
                <w:tab w:val="left" w:pos="180"/>
              </w:tabs>
              <w:spacing w:after="0" w:line="360" w:lineRule="auto"/>
              <w:ind w:left="0"/>
              <w:jc w:val="both"/>
              <w:rPr>
                <w:sz w:val="20"/>
                <w:lang w:val="uk-UA"/>
              </w:rPr>
            </w:pPr>
            <w:r w:rsidRPr="00404176">
              <w:rPr>
                <w:sz w:val="20"/>
                <w:lang w:val="uk-UA"/>
              </w:rPr>
              <w:t>Напрямок вкладання коштів</w:t>
            </w:r>
          </w:p>
        </w:tc>
        <w:tc>
          <w:tcPr>
            <w:tcW w:w="1619" w:type="dxa"/>
          </w:tcPr>
          <w:p w:rsidR="006217D1" w:rsidRPr="00404176" w:rsidRDefault="006217D1" w:rsidP="00404176">
            <w:pPr>
              <w:pStyle w:val="11"/>
              <w:spacing w:after="0" w:line="360" w:lineRule="auto"/>
              <w:ind w:left="0"/>
              <w:jc w:val="both"/>
              <w:rPr>
                <w:sz w:val="20"/>
                <w:lang w:val="uk-UA"/>
              </w:rPr>
            </w:pPr>
            <w:r w:rsidRPr="00404176">
              <w:rPr>
                <w:sz w:val="20"/>
                <w:lang w:val="uk-UA"/>
              </w:rPr>
              <w:t>І</w:t>
            </w:r>
          </w:p>
        </w:tc>
        <w:tc>
          <w:tcPr>
            <w:tcW w:w="1497" w:type="dxa"/>
          </w:tcPr>
          <w:p w:rsidR="006217D1" w:rsidRPr="00404176" w:rsidRDefault="006217D1" w:rsidP="00404176">
            <w:pPr>
              <w:pStyle w:val="11"/>
              <w:spacing w:after="0" w:line="360" w:lineRule="auto"/>
              <w:ind w:left="0"/>
              <w:jc w:val="both"/>
              <w:rPr>
                <w:sz w:val="20"/>
                <w:lang w:val="uk-UA"/>
              </w:rPr>
            </w:pPr>
            <w:r w:rsidRPr="00404176">
              <w:rPr>
                <w:sz w:val="20"/>
                <w:lang w:val="uk-UA"/>
              </w:rPr>
              <w:t>ІІ</w:t>
            </w:r>
          </w:p>
        </w:tc>
        <w:tc>
          <w:tcPr>
            <w:tcW w:w="1487" w:type="dxa"/>
          </w:tcPr>
          <w:p w:rsidR="006217D1" w:rsidRPr="00404176" w:rsidRDefault="006217D1" w:rsidP="00404176">
            <w:pPr>
              <w:pStyle w:val="11"/>
              <w:spacing w:after="0" w:line="360" w:lineRule="auto"/>
              <w:ind w:left="0"/>
              <w:jc w:val="both"/>
              <w:rPr>
                <w:sz w:val="20"/>
                <w:lang w:val="uk-UA"/>
              </w:rPr>
            </w:pPr>
            <w:r w:rsidRPr="00404176">
              <w:rPr>
                <w:sz w:val="20"/>
                <w:lang w:val="uk-UA"/>
              </w:rPr>
              <w:t>ІІІ</w:t>
            </w:r>
          </w:p>
        </w:tc>
      </w:tr>
      <w:tr w:rsidR="006217D1" w:rsidRPr="00404176">
        <w:trPr>
          <w:jc w:val="center"/>
        </w:trPr>
        <w:tc>
          <w:tcPr>
            <w:tcW w:w="4860" w:type="dxa"/>
          </w:tcPr>
          <w:p w:rsidR="006217D1" w:rsidRPr="00404176" w:rsidRDefault="006217D1" w:rsidP="00404176">
            <w:pPr>
              <w:pStyle w:val="11"/>
              <w:tabs>
                <w:tab w:val="left" w:pos="180"/>
              </w:tabs>
              <w:spacing w:after="0" w:line="360" w:lineRule="auto"/>
              <w:ind w:left="0"/>
              <w:jc w:val="both"/>
              <w:rPr>
                <w:sz w:val="20"/>
                <w:lang w:val="uk-UA"/>
              </w:rPr>
            </w:pPr>
            <w:r w:rsidRPr="00404176">
              <w:rPr>
                <w:sz w:val="20"/>
                <w:lang w:val="uk-UA"/>
              </w:rPr>
              <w:t>1. Придбання нової фірми</w:t>
            </w:r>
          </w:p>
        </w:tc>
        <w:tc>
          <w:tcPr>
            <w:tcW w:w="1619" w:type="dxa"/>
          </w:tcPr>
          <w:p w:rsidR="006217D1" w:rsidRPr="00404176" w:rsidRDefault="006217D1" w:rsidP="00404176">
            <w:pPr>
              <w:pStyle w:val="11"/>
              <w:spacing w:after="0" w:line="360" w:lineRule="auto"/>
              <w:ind w:left="0"/>
              <w:jc w:val="both"/>
              <w:rPr>
                <w:sz w:val="20"/>
                <w:lang w:val="uk-UA"/>
              </w:rPr>
            </w:pPr>
            <w:r w:rsidRPr="00404176">
              <w:rPr>
                <w:sz w:val="20"/>
                <w:lang w:val="uk-UA"/>
              </w:rPr>
              <w:t>10,8</w:t>
            </w:r>
          </w:p>
        </w:tc>
        <w:tc>
          <w:tcPr>
            <w:tcW w:w="1497" w:type="dxa"/>
          </w:tcPr>
          <w:p w:rsidR="006217D1" w:rsidRPr="00404176" w:rsidRDefault="006217D1" w:rsidP="00404176">
            <w:pPr>
              <w:pStyle w:val="11"/>
              <w:spacing w:after="0" w:line="360" w:lineRule="auto"/>
              <w:ind w:left="0"/>
              <w:jc w:val="both"/>
              <w:rPr>
                <w:sz w:val="20"/>
                <w:lang w:val="uk-UA"/>
              </w:rPr>
            </w:pPr>
            <w:r w:rsidRPr="00404176">
              <w:rPr>
                <w:sz w:val="20"/>
                <w:lang w:val="uk-UA"/>
              </w:rPr>
              <w:t>9,3</w:t>
            </w:r>
          </w:p>
        </w:tc>
        <w:tc>
          <w:tcPr>
            <w:tcW w:w="1487" w:type="dxa"/>
          </w:tcPr>
          <w:p w:rsidR="006217D1" w:rsidRPr="00404176" w:rsidRDefault="006217D1" w:rsidP="00404176">
            <w:pPr>
              <w:pStyle w:val="11"/>
              <w:spacing w:after="0" w:line="360" w:lineRule="auto"/>
              <w:ind w:left="0"/>
              <w:jc w:val="both"/>
              <w:rPr>
                <w:sz w:val="20"/>
                <w:lang w:val="uk-UA"/>
              </w:rPr>
            </w:pPr>
            <w:r w:rsidRPr="00404176">
              <w:rPr>
                <w:sz w:val="20"/>
                <w:lang w:val="uk-UA"/>
              </w:rPr>
              <w:t>7,3</w:t>
            </w:r>
          </w:p>
        </w:tc>
      </w:tr>
      <w:tr w:rsidR="006217D1" w:rsidRPr="00404176">
        <w:trPr>
          <w:jc w:val="center"/>
        </w:trPr>
        <w:tc>
          <w:tcPr>
            <w:tcW w:w="4860" w:type="dxa"/>
          </w:tcPr>
          <w:p w:rsidR="006217D1" w:rsidRPr="00404176" w:rsidRDefault="006217D1" w:rsidP="00404176">
            <w:pPr>
              <w:pStyle w:val="11"/>
              <w:tabs>
                <w:tab w:val="left" w:pos="180"/>
              </w:tabs>
              <w:spacing w:after="0" w:line="360" w:lineRule="auto"/>
              <w:ind w:left="0"/>
              <w:jc w:val="both"/>
              <w:rPr>
                <w:sz w:val="20"/>
                <w:lang w:val="uk-UA"/>
              </w:rPr>
            </w:pPr>
            <w:r w:rsidRPr="00404176">
              <w:rPr>
                <w:sz w:val="20"/>
                <w:lang w:val="uk-UA"/>
              </w:rPr>
              <w:t>2. Модернізація виробничих потужностей</w:t>
            </w:r>
          </w:p>
        </w:tc>
        <w:tc>
          <w:tcPr>
            <w:tcW w:w="1619" w:type="dxa"/>
          </w:tcPr>
          <w:p w:rsidR="006217D1" w:rsidRPr="00404176" w:rsidRDefault="006217D1" w:rsidP="00404176">
            <w:pPr>
              <w:pStyle w:val="11"/>
              <w:spacing w:after="0" w:line="360" w:lineRule="auto"/>
              <w:ind w:left="0"/>
              <w:jc w:val="both"/>
              <w:rPr>
                <w:sz w:val="20"/>
                <w:lang w:val="uk-UA"/>
              </w:rPr>
            </w:pPr>
            <w:r w:rsidRPr="00404176">
              <w:rPr>
                <w:sz w:val="20"/>
                <w:lang w:val="uk-UA"/>
              </w:rPr>
              <w:t>9,4</w:t>
            </w:r>
          </w:p>
        </w:tc>
        <w:tc>
          <w:tcPr>
            <w:tcW w:w="1497" w:type="dxa"/>
          </w:tcPr>
          <w:p w:rsidR="006217D1" w:rsidRPr="00404176" w:rsidRDefault="006217D1" w:rsidP="00404176">
            <w:pPr>
              <w:pStyle w:val="11"/>
              <w:spacing w:after="0" w:line="360" w:lineRule="auto"/>
              <w:ind w:left="0"/>
              <w:jc w:val="both"/>
              <w:rPr>
                <w:sz w:val="20"/>
                <w:lang w:val="uk-UA"/>
              </w:rPr>
            </w:pPr>
            <w:r w:rsidRPr="00404176">
              <w:rPr>
                <w:sz w:val="20"/>
                <w:lang w:val="uk-UA"/>
              </w:rPr>
              <w:t>10,4</w:t>
            </w:r>
          </w:p>
        </w:tc>
        <w:tc>
          <w:tcPr>
            <w:tcW w:w="1487" w:type="dxa"/>
          </w:tcPr>
          <w:p w:rsidR="006217D1" w:rsidRPr="00404176" w:rsidRDefault="006217D1" w:rsidP="00404176">
            <w:pPr>
              <w:pStyle w:val="11"/>
              <w:spacing w:after="0" w:line="360" w:lineRule="auto"/>
              <w:ind w:left="0"/>
              <w:jc w:val="both"/>
              <w:rPr>
                <w:sz w:val="20"/>
                <w:lang w:val="uk-UA"/>
              </w:rPr>
            </w:pPr>
            <w:r w:rsidRPr="00404176">
              <w:rPr>
                <w:sz w:val="20"/>
                <w:lang w:val="uk-UA"/>
              </w:rPr>
              <w:t>8,9</w:t>
            </w:r>
          </w:p>
        </w:tc>
      </w:tr>
      <w:tr w:rsidR="006217D1" w:rsidRPr="00404176">
        <w:trPr>
          <w:jc w:val="center"/>
        </w:trPr>
        <w:tc>
          <w:tcPr>
            <w:tcW w:w="4860" w:type="dxa"/>
          </w:tcPr>
          <w:p w:rsidR="006217D1" w:rsidRPr="00404176" w:rsidRDefault="006217D1" w:rsidP="00404176">
            <w:pPr>
              <w:pStyle w:val="11"/>
              <w:tabs>
                <w:tab w:val="left" w:pos="180"/>
              </w:tabs>
              <w:spacing w:after="0" w:line="360" w:lineRule="auto"/>
              <w:ind w:left="0"/>
              <w:jc w:val="both"/>
              <w:rPr>
                <w:sz w:val="20"/>
                <w:lang w:val="uk-UA"/>
              </w:rPr>
            </w:pPr>
            <w:r w:rsidRPr="00404176">
              <w:rPr>
                <w:sz w:val="20"/>
                <w:lang w:val="uk-UA"/>
              </w:rPr>
              <w:t>3. Розміщення коштів на депозиті у банку</w:t>
            </w:r>
          </w:p>
        </w:tc>
        <w:tc>
          <w:tcPr>
            <w:tcW w:w="1619" w:type="dxa"/>
          </w:tcPr>
          <w:p w:rsidR="006217D1" w:rsidRPr="00404176" w:rsidRDefault="006217D1" w:rsidP="00404176">
            <w:pPr>
              <w:pStyle w:val="11"/>
              <w:spacing w:after="0" w:line="360" w:lineRule="auto"/>
              <w:ind w:left="0"/>
              <w:jc w:val="both"/>
              <w:rPr>
                <w:sz w:val="20"/>
                <w:lang w:val="uk-UA"/>
              </w:rPr>
            </w:pPr>
            <w:r w:rsidRPr="00404176">
              <w:rPr>
                <w:sz w:val="20"/>
                <w:lang w:val="uk-UA"/>
              </w:rPr>
              <w:t>6,25</w:t>
            </w:r>
          </w:p>
        </w:tc>
        <w:tc>
          <w:tcPr>
            <w:tcW w:w="1497" w:type="dxa"/>
          </w:tcPr>
          <w:p w:rsidR="006217D1" w:rsidRPr="00404176" w:rsidRDefault="006217D1" w:rsidP="00404176">
            <w:pPr>
              <w:pStyle w:val="11"/>
              <w:spacing w:after="0" w:line="360" w:lineRule="auto"/>
              <w:ind w:left="0"/>
              <w:jc w:val="both"/>
              <w:rPr>
                <w:sz w:val="20"/>
                <w:lang w:val="uk-UA"/>
              </w:rPr>
            </w:pPr>
            <w:r w:rsidRPr="00404176">
              <w:rPr>
                <w:sz w:val="20"/>
                <w:lang w:val="uk-UA"/>
              </w:rPr>
              <w:t>6,8</w:t>
            </w:r>
          </w:p>
        </w:tc>
        <w:tc>
          <w:tcPr>
            <w:tcW w:w="1487" w:type="dxa"/>
          </w:tcPr>
          <w:p w:rsidR="006217D1" w:rsidRPr="00404176" w:rsidRDefault="006217D1" w:rsidP="00404176">
            <w:pPr>
              <w:pStyle w:val="11"/>
              <w:spacing w:after="0" w:line="360" w:lineRule="auto"/>
              <w:ind w:left="0"/>
              <w:jc w:val="both"/>
              <w:rPr>
                <w:sz w:val="20"/>
                <w:lang w:val="uk-UA"/>
              </w:rPr>
            </w:pPr>
            <w:r w:rsidRPr="00404176">
              <w:rPr>
                <w:sz w:val="20"/>
                <w:lang w:val="uk-UA"/>
              </w:rPr>
              <w:t>7,7</w:t>
            </w:r>
          </w:p>
        </w:tc>
      </w:tr>
    </w:tbl>
    <w:p w:rsidR="006217D1" w:rsidRPr="00404176" w:rsidRDefault="006217D1" w:rsidP="00295EDA">
      <w:pPr>
        <w:pStyle w:val="11"/>
        <w:spacing w:after="0" w:line="360" w:lineRule="auto"/>
        <w:ind w:left="0" w:firstLine="709"/>
        <w:jc w:val="both"/>
        <w:rPr>
          <w:sz w:val="28"/>
          <w:lang w:val="uk-UA"/>
        </w:rPr>
      </w:pPr>
    </w:p>
    <w:p w:rsidR="006217D1" w:rsidRPr="00404176" w:rsidRDefault="006217D1" w:rsidP="00295EDA">
      <w:pPr>
        <w:pStyle w:val="11"/>
        <w:spacing w:after="0" w:line="360" w:lineRule="auto"/>
        <w:ind w:left="0" w:firstLine="709"/>
        <w:jc w:val="both"/>
        <w:rPr>
          <w:sz w:val="28"/>
          <w:szCs w:val="28"/>
          <w:lang w:val="uk-UA"/>
        </w:rPr>
      </w:pPr>
      <w:r w:rsidRPr="00404176">
        <w:rPr>
          <w:sz w:val="28"/>
          <w:szCs w:val="28"/>
          <w:lang w:val="uk-UA"/>
        </w:rPr>
        <w:t>Як бачимо з наших розрахунків найкраще значення очікуваного коефіцієнта інвестицій приходиться на перший варіант придбання нової фірми.</w:t>
      </w:r>
    </w:p>
    <w:p w:rsidR="006217D1" w:rsidRPr="00404176" w:rsidRDefault="006217D1" w:rsidP="00295EDA">
      <w:pPr>
        <w:pStyle w:val="11"/>
        <w:spacing w:after="0" w:line="360" w:lineRule="auto"/>
        <w:ind w:left="0" w:firstLine="709"/>
        <w:jc w:val="both"/>
        <w:rPr>
          <w:sz w:val="28"/>
          <w:szCs w:val="28"/>
          <w:lang w:val="uk-UA"/>
        </w:rPr>
      </w:pPr>
      <w:r w:rsidRPr="00404176">
        <w:rPr>
          <w:sz w:val="28"/>
          <w:szCs w:val="28"/>
          <w:lang w:val="uk-UA"/>
        </w:rPr>
        <w:t>Тобто ВАТ «Ліана» найефективніше буде придбати нову фірму за 1-им варіантом.</w:t>
      </w:r>
    </w:p>
    <w:p w:rsidR="006217D1" w:rsidRPr="00404176" w:rsidRDefault="006217D1" w:rsidP="00295EDA">
      <w:pPr>
        <w:pStyle w:val="11"/>
        <w:spacing w:after="0" w:line="360" w:lineRule="auto"/>
        <w:ind w:left="0" w:firstLine="709"/>
        <w:jc w:val="both"/>
        <w:rPr>
          <w:sz w:val="28"/>
          <w:szCs w:val="28"/>
          <w:lang w:val="uk-UA"/>
        </w:rPr>
      </w:pPr>
      <w:r w:rsidRPr="00404176">
        <w:rPr>
          <w:sz w:val="28"/>
          <w:szCs w:val="28"/>
          <w:lang w:val="uk-UA"/>
        </w:rPr>
        <w:t>Однак ROI не може бути єдиним показником, що є цільовим орієнтиром розвитку підприємства. З одного боку, тут є певний ризик захопитися хибною управлінською практикою максимізації ROI у короткостроковому періоді. Це може проявитись в економії «несуттєвих витрат» на НДДКР, маркетинг, довгострокові проекти різного типу тощо. Завдяки цьому «поточне ROI» зростатиме, але «перспективне ROI» опиняється в небезпеці через відсутність потенціалу інновацій, знання ринку та ін. Сьогоденні «доходи» акціонерів у майбутньому обертаються на збитки. З метою захисту ві</w:t>
      </w:r>
      <w:r w:rsidR="00186B5D" w:rsidRPr="00404176">
        <w:rPr>
          <w:sz w:val="28"/>
          <w:szCs w:val="28"/>
          <w:lang w:val="uk-UA"/>
        </w:rPr>
        <w:t>д такого розвитку подій є</w:t>
      </w:r>
      <w:r w:rsidRPr="00404176">
        <w:rPr>
          <w:sz w:val="28"/>
          <w:szCs w:val="28"/>
          <w:lang w:val="uk-UA"/>
        </w:rPr>
        <w:t xml:space="preserve"> необхід</w:t>
      </w:r>
      <w:r w:rsidR="00186B5D" w:rsidRPr="00404176">
        <w:rPr>
          <w:sz w:val="28"/>
          <w:szCs w:val="28"/>
          <w:lang w:val="uk-UA"/>
        </w:rPr>
        <w:t>ність застосу</w:t>
      </w:r>
      <w:r w:rsidRPr="00404176">
        <w:rPr>
          <w:sz w:val="28"/>
          <w:szCs w:val="28"/>
          <w:lang w:val="uk-UA"/>
        </w:rPr>
        <w:t>вання додаткових до ROI цілей, які б урівноважували коротко- та довгострокові орієнтири підприємст</w:t>
      </w:r>
      <w:r w:rsidR="00186B5D" w:rsidRPr="00404176">
        <w:rPr>
          <w:sz w:val="28"/>
          <w:szCs w:val="28"/>
          <w:lang w:val="uk-UA"/>
        </w:rPr>
        <w:t>ва. До таких цілей (</w:t>
      </w:r>
      <w:r w:rsidRPr="00404176">
        <w:rPr>
          <w:sz w:val="28"/>
          <w:szCs w:val="28"/>
          <w:lang w:val="uk-UA"/>
        </w:rPr>
        <w:t>«другорядних») належать: частка ринку, рівень інновацій, продуктивність, забезпеченість матеріальними та фінансовими ресурсами, рівень управлінської діяльності та розвиток, якість виконання рішень і якість взаємовідносин, соціальна відповідальність. Ці цілі в деяки</w:t>
      </w:r>
      <w:r w:rsidR="00186B5D" w:rsidRPr="00404176">
        <w:rPr>
          <w:sz w:val="28"/>
          <w:szCs w:val="28"/>
          <w:lang w:val="uk-UA"/>
        </w:rPr>
        <w:t>х випадках,</w:t>
      </w:r>
      <w:r w:rsidRPr="00404176">
        <w:rPr>
          <w:sz w:val="28"/>
          <w:szCs w:val="28"/>
          <w:lang w:val="uk-UA"/>
        </w:rPr>
        <w:t xml:space="preserve"> на певних етапах розвитку підприємства такі ж важливі, як і місія.</w:t>
      </w:r>
    </w:p>
    <w:p w:rsidR="004E35D8" w:rsidRPr="00404176" w:rsidRDefault="004E35D8" w:rsidP="00295EDA">
      <w:pPr>
        <w:spacing w:line="360" w:lineRule="auto"/>
        <w:ind w:firstLine="709"/>
        <w:jc w:val="both"/>
        <w:rPr>
          <w:bCs/>
          <w:i/>
          <w:sz w:val="28"/>
          <w:szCs w:val="24"/>
          <w:lang w:val="uk-UA"/>
        </w:rPr>
      </w:pPr>
      <w:r w:rsidRPr="00404176">
        <w:rPr>
          <w:bCs/>
          <w:i/>
          <w:sz w:val="28"/>
          <w:szCs w:val="24"/>
          <w:lang w:val="uk-UA"/>
        </w:rPr>
        <w:t>Завдання 2.8 (Т 8)</w:t>
      </w:r>
    </w:p>
    <w:p w:rsidR="004E35D8" w:rsidRPr="00404176" w:rsidRDefault="004E35D8" w:rsidP="00295EDA">
      <w:pPr>
        <w:pStyle w:val="21"/>
        <w:ind w:firstLine="709"/>
      </w:pPr>
      <w:r w:rsidRPr="00404176">
        <w:t>Витрати на придбання обладнання у ТзОВ “Таврія” становлять 6000 грн. керівництво підприємства вважає витрати виправданими за умови, що вони окупляться за 2,5 роки. Щорічний прибуток складатиме 1800 грн., амортизація – 800 грн. Податок на прибуток нараховується згідно з чинним законодавством.</w:t>
      </w:r>
    </w:p>
    <w:p w:rsidR="004E35D8" w:rsidRPr="00404176" w:rsidRDefault="004E35D8" w:rsidP="00295EDA">
      <w:pPr>
        <w:spacing w:line="360" w:lineRule="auto"/>
        <w:ind w:firstLine="709"/>
        <w:jc w:val="both"/>
        <w:rPr>
          <w:sz w:val="28"/>
          <w:szCs w:val="24"/>
          <w:lang w:val="uk-UA"/>
        </w:rPr>
      </w:pPr>
      <w:r w:rsidRPr="00404176">
        <w:rPr>
          <w:bCs/>
          <w:sz w:val="28"/>
          <w:szCs w:val="24"/>
          <w:lang w:val="uk-UA"/>
        </w:rPr>
        <w:t>Розв’язок</w:t>
      </w:r>
      <w:r w:rsidRPr="00404176">
        <w:rPr>
          <w:sz w:val="28"/>
          <w:szCs w:val="24"/>
          <w:lang w:val="uk-UA"/>
        </w:rPr>
        <w:t xml:space="preserve"> </w:t>
      </w:r>
    </w:p>
    <w:p w:rsidR="004E35D8" w:rsidRPr="00404176" w:rsidRDefault="004E35D8" w:rsidP="00295EDA">
      <w:pPr>
        <w:pStyle w:val="31"/>
        <w:ind w:firstLine="709"/>
        <w:jc w:val="both"/>
      </w:pPr>
      <w:r w:rsidRPr="00404176">
        <w:t>Проведемо оцінку ефективності придбання даного обладнання виходячи із строків його окупності:</w:t>
      </w:r>
    </w:p>
    <w:p w:rsidR="004E35D8" w:rsidRPr="00404176" w:rsidRDefault="004E35D8" w:rsidP="00295EDA">
      <w:pPr>
        <w:spacing w:line="360" w:lineRule="auto"/>
        <w:ind w:firstLine="709"/>
        <w:jc w:val="both"/>
        <w:rPr>
          <w:sz w:val="28"/>
          <w:szCs w:val="24"/>
          <w:lang w:val="uk-UA"/>
        </w:rPr>
      </w:pPr>
      <w:r w:rsidRPr="00404176">
        <w:rPr>
          <w:sz w:val="28"/>
          <w:szCs w:val="24"/>
          <w:lang w:val="uk-UA"/>
        </w:rPr>
        <w:t>Визначимо строк окупності капіталовкладень за формулою:</w:t>
      </w:r>
    </w:p>
    <w:p w:rsidR="00404176" w:rsidRPr="00404176" w:rsidRDefault="00404176" w:rsidP="00295EDA">
      <w:pPr>
        <w:spacing w:line="360" w:lineRule="auto"/>
        <w:ind w:firstLine="709"/>
        <w:jc w:val="both"/>
        <w:rPr>
          <w:sz w:val="28"/>
          <w:szCs w:val="24"/>
          <w:lang w:val="uk-UA"/>
        </w:rPr>
      </w:pPr>
    </w:p>
    <w:p w:rsidR="004E35D8" w:rsidRPr="00404176" w:rsidRDefault="001B24A9" w:rsidP="00295EDA">
      <w:pPr>
        <w:spacing w:line="360" w:lineRule="auto"/>
        <w:ind w:firstLine="709"/>
        <w:jc w:val="both"/>
        <w:rPr>
          <w:sz w:val="28"/>
          <w:szCs w:val="24"/>
          <w:lang w:val="uk-UA"/>
        </w:rPr>
      </w:pPr>
      <w:r w:rsidRPr="00404176">
        <w:rPr>
          <w:sz w:val="28"/>
          <w:szCs w:val="24"/>
          <w:lang w:val="uk-UA"/>
        </w:rPr>
        <w:object w:dxaOrig="1400" w:dyaOrig="680">
          <v:shape id="_x0000_i1026" type="#_x0000_t75" style="width:98.25pt;height:47.25pt" o:ole="">
            <v:imagedata r:id="rId8" o:title=""/>
          </v:shape>
          <o:OLEObject Type="Embed" ProgID="Equation.3" ShapeID="_x0000_i1026" DrawAspect="Content" ObjectID="_1458780996" r:id="rId9"/>
        </w:object>
      </w:r>
      <w:r w:rsidR="004E35D8" w:rsidRPr="00404176">
        <w:rPr>
          <w:sz w:val="28"/>
          <w:szCs w:val="24"/>
          <w:lang w:val="uk-UA"/>
        </w:rPr>
        <w:t>,</w:t>
      </w:r>
    </w:p>
    <w:p w:rsidR="00404176" w:rsidRPr="00404176" w:rsidRDefault="00404176" w:rsidP="00295EDA">
      <w:pPr>
        <w:spacing w:line="360" w:lineRule="auto"/>
        <w:ind w:firstLine="709"/>
        <w:jc w:val="both"/>
        <w:rPr>
          <w:sz w:val="28"/>
          <w:szCs w:val="24"/>
          <w:lang w:val="uk-UA"/>
        </w:rPr>
      </w:pPr>
    </w:p>
    <w:p w:rsidR="004E35D8" w:rsidRPr="00404176" w:rsidRDefault="004E35D8" w:rsidP="00295EDA">
      <w:pPr>
        <w:spacing w:line="360" w:lineRule="auto"/>
        <w:ind w:firstLine="709"/>
        <w:jc w:val="both"/>
        <w:rPr>
          <w:sz w:val="28"/>
          <w:szCs w:val="24"/>
          <w:lang w:val="uk-UA"/>
        </w:rPr>
      </w:pPr>
      <w:r w:rsidRPr="00404176">
        <w:rPr>
          <w:sz w:val="28"/>
          <w:szCs w:val="24"/>
          <w:lang w:val="uk-UA"/>
        </w:rPr>
        <w:t>де Т – строк окупності інвестиційного проекту, роки;</w:t>
      </w:r>
    </w:p>
    <w:p w:rsidR="004E35D8" w:rsidRPr="00404176" w:rsidRDefault="004E35D8" w:rsidP="00295EDA">
      <w:pPr>
        <w:spacing w:line="360" w:lineRule="auto"/>
        <w:ind w:firstLine="709"/>
        <w:jc w:val="both"/>
        <w:rPr>
          <w:sz w:val="28"/>
          <w:szCs w:val="24"/>
          <w:lang w:val="uk-UA"/>
        </w:rPr>
      </w:pPr>
      <w:r w:rsidRPr="00404176">
        <w:rPr>
          <w:sz w:val="28"/>
          <w:szCs w:val="24"/>
          <w:lang w:val="uk-UA"/>
        </w:rPr>
        <w:t>К – витрати на реалізацію даного інвестиційного проекту, грн.;</w:t>
      </w:r>
    </w:p>
    <w:p w:rsidR="004E35D8" w:rsidRPr="00404176" w:rsidRDefault="004E35D8" w:rsidP="00295EDA">
      <w:pPr>
        <w:spacing w:line="360" w:lineRule="auto"/>
        <w:ind w:firstLine="709"/>
        <w:jc w:val="both"/>
        <w:rPr>
          <w:sz w:val="28"/>
          <w:szCs w:val="24"/>
          <w:lang w:val="uk-UA"/>
        </w:rPr>
      </w:pPr>
      <w:r w:rsidRPr="00404176">
        <w:rPr>
          <w:sz w:val="28"/>
          <w:szCs w:val="24"/>
          <w:lang w:val="uk-UA"/>
        </w:rPr>
        <w:t>Дч – чистий дохід від впровадження даного проекту, грн.;</w:t>
      </w:r>
    </w:p>
    <w:p w:rsidR="004E35D8" w:rsidRPr="00404176" w:rsidRDefault="004E35D8" w:rsidP="00295EDA">
      <w:pPr>
        <w:spacing w:line="360" w:lineRule="auto"/>
        <w:ind w:firstLine="709"/>
        <w:jc w:val="both"/>
        <w:rPr>
          <w:sz w:val="28"/>
          <w:szCs w:val="24"/>
          <w:lang w:val="uk-UA"/>
        </w:rPr>
      </w:pPr>
      <w:r w:rsidRPr="00404176">
        <w:rPr>
          <w:sz w:val="28"/>
          <w:szCs w:val="24"/>
          <w:lang w:val="uk-UA"/>
        </w:rPr>
        <w:t>Дч = ЧП – А,</w:t>
      </w:r>
    </w:p>
    <w:p w:rsidR="00404176" w:rsidRPr="00404176" w:rsidRDefault="00404176" w:rsidP="00295EDA">
      <w:pPr>
        <w:spacing w:line="360" w:lineRule="auto"/>
        <w:ind w:firstLine="709"/>
        <w:jc w:val="both"/>
        <w:rPr>
          <w:sz w:val="28"/>
          <w:szCs w:val="24"/>
          <w:lang w:val="uk-UA"/>
        </w:rPr>
      </w:pPr>
    </w:p>
    <w:p w:rsidR="004E35D8" w:rsidRPr="00404176" w:rsidRDefault="004E35D8" w:rsidP="00295EDA">
      <w:pPr>
        <w:spacing w:line="360" w:lineRule="auto"/>
        <w:ind w:firstLine="709"/>
        <w:jc w:val="both"/>
        <w:rPr>
          <w:sz w:val="28"/>
          <w:szCs w:val="24"/>
          <w:lang w:val="uk-UA"/>
        </w:rPr>
      </w:pPr>
      <w:r w:rsidRPr="00404176">
        <w:rPr>
          <w:sz w:val="28"/>
          <w:szCs w:val="24"/>
          <w:lang w:val="uk-UA"/>
        </w:rPr>
        <w:t>де ЧП – чистий прибуток, грн.;</w:t>
      </w:r>
    </w:p>
    <w:p w:rsidR="004E35D8" w:rsidRPr="00404176" w:rsidRDefault="004E35D8" w:rsidP="00295EDA">
      <w:pPr>
        <w:spacing w:line="360" w:lineRule="auto"/>
        <w:ind w:firstLine="709"/>
        <w:jc w:val="both"/>
        <w:rPr>
          <w:sz w:val="28"/>
          <w:szCs w:val="24"/>
          <w:lang w:val="uk-UA"/>
        </w:rPr>
      </w:pPr>
      <w:r w:rsidRPr="00404176">
        <w:rPr>
          <w:sz w:val="28"/>
          <w:szCs w:val="24"/>
          <w:lang w:val="uk-UA"/>
        </w:rPr>
        <w:t>де</w:t>
      </w:r>
      <w:r w:rsidR="00295EDA" w:rsidRPr="00404176">
        <w:rPr>
          <w:sz w:val="28"/>
          <w:szCs w:val="24"/>
          <w:lang w:val="uk-UA"/>
        </w:rPr>
        <w:t xml:space="preserve"> </w:t>
      </w:r>
      <w:r w:rsidRPr="00404176">
        <w:rPr>
          <w:sz w:val="28"/>
          <w:szCs w:val="24"/>
          <w:lang w:val="uk-UA"/>
        </w:rPr>
        <w:t>А – сума амортизаційних відрахувань на рік реалізації інвестиційного проекту, грн.;</w:t>
      </w:r>
    </w:p>
    <w:p w:rsidR="004E35D8" w:rsidRPr="00404176" w:rsidRDefault="004E35D8" w:rsidP="00295EDA">
      <w:pPr>
        <w:spacing w:line="360" w:lineRule="auto"/>
        <w:ind w:firstLine="709"/>
        <w:jc w:val="both"/>
        <w:rPr>
          <w:sz w:val="28"/>
          <w:szCs w:val="24"/>
          <w:lang w:val="uk-UA"/>
        </w:rPr>
      </w:pPr>
      <w:r w:rsidRPr="00404176">
        <w:rPr>
          <w:sz w:val="28"/>
          <w:szCs w:val="24"/>
          <w:lang w:val="uk-UA"/>
        </w:rPr>
        <w:t>Чистий прибуток визначимо за формулою:</w:t>
      </w:r>
    </w:p>
    <w:p w:rsidR="00404176" w:rsidRPr="00404176" w:rsidRDefault="00404176" w:rsidP="00295EDA">
      <w:pPr>
        <w:spacing w:line="360" w:lineRule="auto"/>
        <w:ind w:firstLine="709"/>
        <w:jc w:val="both"/>
        <w:rPr>
          <w:sz w:val="28"/>
          <w:szCs w:val="24"/>
          <w:lang w:val="uk-UA"/>
        </w:rPr>
      </w:pPr>
    </w:p>
    <w:p w:rsidR="004E35D8" w:rsidRPr="00404176" w:rsidRDefault="004E35D8" w:rsidP="00295EDA">
      <w:pPr>
        <w:spacing w:line="360" w:lineRule="auto"/>
        <w:ind w:firstLine="709"/>
        <w:jc w:val="both"/>
        <w:rPr>
          <w:sz w:val="28"/>
          <w:szCs w:val="24"/>
          <w:lang w:val="uk-UA"/>
        </w:rPr>
      </w:pPr>
      <w:r w:rsidRPr="00404176">
        <w:rPr>
          <w:sz w:val="28"/>
          <w:szCs w:val="24"/>
          <w:lang w:val="uk-UA"/>
        </w:rPr>
        <w:t>ЧП = П*(1-Н),</w:t>
      </w:r>
    </w:p>
    <w:p w:rsidR="00404176" w:rsidRPr="00404176" w:rsidRDefault="00404176" w:rsidP="00295EDA">
      <w:pPr>
        <w:spacing w:line="360" w:lineRule="auto"/>
        <w:ind w:firstLine="709"/>
        <w:jc w:val="both"/>
        <w:rPr>
          <w:sz w:val="28"/>
          <w:szCs w:val="24"/>
          <w:lang w:val="uk-UA"/>
        </w:rPr>
      </w:pPr>
    </w:p>
    <w:p w:rsidR="004E35D8" w:rsidRPr="00404176" w:rsidRDefault="004E35D8" w:rsidP="00295EDA">
      <w:pPr>
        <w:spacing w:line="360" w:lineRule="auto"/>
        <w:ind w:firstLine="709"/>
        <w:jc w:val="both"/>
        <w:rPr>
          <w:sz w:val="28"/>
          <w:szCs w:val="24"/>
          <w:lang w:val="uk-UA"/>
        </w:rPr>
      </w:pPr>
      <w:r w:rsidRPr="00404176">
        <w:rPr>
          <w:sz w:val="28"/>
          <w:szCs w:val="24"/>
          <w:lang w:val="uk-UA"/>
        </w:rPr>
        <w:t>П – щорічний прибуток, що отримується від використання обладнання, грн.;</w:t>
      </w:r>
    </w:p>
    <w:p w:rsidR="004E35D8" w:rsidRPr="00404176" w:rsidRDefault="004E35D8" w:rsidP="00295EDA">
      <w:pPr>
        <w:spacing w:line="360" w:lineRule="auto"/>
        <w:ind w:firstLine="709"/>
        <w:jc w:val="both"/>
        <w:rPr>
          <w:sz w:val="28"/>
          <w:szCs w:val="24"/>
          <w:lang w:val="uk-UA"/>
        </w:rPr>
      </w:pPr>
      <w:r w:rsidRPr="00404176">
        <w:rPr>
          <w:sz w:val="28"/>
          <w:szCs w:val="24"/>
          <w:lang w:val="uk-UA"/>
        </w:rPr>
        <w:t>Н = 25% - ставка податку на прибуток за чинним законодавством.</w:t>
      </w:r>
    </w:p>
    <w:p w:rsidR="004E35D8" w:rsidRPr="00404176" w:rsidRDefault="004E35D8" w:rsidP="00295EDA">
      <w:pPr>
        <w:pStyle w:val="31"/>
        <w:ind w:firstLine="709"/>
        <w:jc w:val="both"/>
      </w:pPr>
      <w:r w:rsidRPr="00404176">
        <w:t>Тоді, ЧП = 1800 * (1-0,25) =</w:t>
      </w:r>
      <w:r w:rsidR="00295EDA" w:rsidRPr="00404176">
        <w:t xml:space="preserve"> </w:t>
      </w:r>
      <w:r w:rsidRPr="00404176">
        <w:t>1350 грн.</w:t>
      </w:r>
    </w:p>
    <w:p w:rsidR="004E35D8" w:rsidRPr="00404176" w:rsidRDefault="004E35D8" w:rsidP="00295EDA">
      <w:pPr>
        <w:spacing w:line="360" w:lineRule="auto"/>
        <w:ind w:firstLine="709"/>
        <w:jc w:val="both"/>
        <w:rPr>
          <w:sz w:val="28"/>
          <w:szCs w:val="24"/>
          <w:lang w:val="uk-UA"/>
        </w:rPr>
      </w:pPr>
      <w:r w:rsidRPr="00404176">
        <w:rPr>
          <w:sz w:val="28"/>
          <w:szCs w:val="24"/>
          <w:lang w:val="uk-UA"/>
        </w:rPr>
        <w:t>Тв.в. – економічно виправданий строк окупності інвестицій, який приймає керівництво, роки.</w:t>
      </w:r>
    </w:p>
    <w:p w:rsidR="004E35D8" w:rsidRPr="00404176" w:rsidRDefault="004E35D8" w:rsidP="00295EDA">
      <w:pPr>
        <w:spacing w:line="360" w:lineRule="auto"/>
        <w:ind w:firstLine="709"/>
        <w:jc w:val="both"/>
        <w:rPr>
          <w:sz w:val="28"/>
          <w:szCs w:val="24"/>
          <w:lang w:val="uk-UA"/>
        </w:rPr>
      </w:pPr>
      <w:r w:rsidRPr="00404176">
        <w:rPr>
          <w:sz w:val="28"/>
          <w:szCs w:val="24"/>
          <w:lang w:val="uk-UA"/>
        </w:rPr>
        <w:t xml:space="preserve">Отже, </w:t>
      </w:r>
    </w:p>
    <w:p w:rsidR="00404176" w:rsidRPr="00404176" w:rsidRDefault="00404176" w:rsidP="00295EDA">
      <w:pPr>
        <w:spacing w:line="360" w:lineRule="auto"/>
        <w:ind w:firstLine="709"/>
        <w:jc w:val="both"/>
        <w:rPr>
          <w:sz w:val="28"/>
          <w:szCs w:val="24"/>
          <w:lang w:val="uk-UA"/>
        </w:rPr>
      </w:pPr>
    </w:p>
    <w:p w:rsidR="004E35D8" w:rsidRPr="00295EDA" w:rsidRDefault="001B24A9" w:rsidP="00295EDA">
      <w:pPr>
        <w:spacing w:line="360" w:lineRule="auto"/>
        <w:ind w:firstLine="709"/>
        <w:jc w:val="both"/>
        <w:rPr>
          <w:sz w:val="28"/>
          <w:szCs w:val="24"/>
          <w:lang w:val="uk-UA"/>
        </w:rPr>
      </w:pPr>
      <w:r w:rsidRPr="00295EDA">
        <w:rPr>
          <w:sz w:val="28"/>
          <w:szCs w:val="24"/>
          <w:lang w:val="uk-UA"/>
        </w:rPr>
        <w:object w:dxaOrig="3820" w:dyaOrig="620">
          <v:shape id="_x0000_i1027" type="#_x0000_t75" style="width:267.75pt;height:43.5pt" o:ole="">
            <v:imagedata r:id="rId10" o:title=""/>
          </v:shape>
          <o:OLEObject Type="Embed" ProgID="Equation.3" ShapeID="_x0000_i1027" DrawAspect="Content" ObjectID="_1458780997" r:id="rId11"/>
        </w:object>
      </w:r>
    </w:p>
    <w:p w:rsidR="00404176" w:rsidRDefault="00404176" w:rsidP="00295EDA">
      <w:pPr>
        <w:pStyle w:val="21"/>
        <w:ind w:firstLine="709"/>
        <w:rPr>
          <w:lang w:val="ru-RU"/>
        </w:rPr>
      </w:pPr>
    </w:p>
    <w:p w:rsidR="004E35D8" w:rsidRPr="00295EDA" w:rsidRDefault="004E35D8" w:rsidP="00295EDA">
      <w:pPr>
        <w:pStyle w:val="21"/>
        <w:ind w:firstLine="709"/>
      </w:pPr>
      <w:r w:rsidRPr="00295EDA">
        <w:t>Так як наша умова не виконується, тобто строк окупності більший економічно виправданого строку окупності, то придбання нового обладнання є економічно недоцільним.</w:t>
      </w:r>
    </w:p>
    <w:p w:rsidR="003321DA" w:rsidRPr="00404176" w:rsidRDefault="003321DA" w:rsidP="00295EDA">
      <w:pPr>
        <w:spacing w:line="360" w:lineRule="auto"/>
        <w:ind w:firstLine="709"/>
        <w:jc w:val="both"/>
        <w:rPr>
          <w:bCs/>
          <w:i/>
          <w:sz w:val="28"/>
          <w:szCs w:val="24"/>
          <w:lang w:val="uk-UA"/>
        </w:rPr>
      </w:pPr>
      <w:r w:rsidRPr="00404176">
        <w:rPr>
          <w:bCs/>
          <w:i/>
          <w:sz w:val="28"/>
          <w:szCs w:val="24"/>
          <w:lang w:val="uk-UA"/>
        </w:rPr>
        <w:t>Завдання 2.12 (Т 9)</w:t>
      </w:r>
    </w:p>
    <w:p w:rsidR="003321DA" w:rsidRPr="00295EDA" w:rsidRDefault="003321DA" w:rsidP="00295EDA">
      <w:pPr>
        <w:pStyle w:val="11"/>
        <w:spacing w:after="0" w:line="360" w:lineRule="auto"/>
        <w:ind w:left="0" w:firstLine="709"/>
        <w:jc w:val="both"/>
        <w:rPr>
          <w:sz w:val="28"/>
          <w:szCs w:val="28"/>
          <w:lang w:val="uk-UA"/>
        </w:rPr>
      </w:pPr>
      <w:r w:rsidRPr="00295EDA">
        <w:rPr>
          <w:sz w:val="28"/>
          <w:szCs w:val="28"/>
          <w:lang w:val="uk-UA"/>
        </w:rPr>
        <w:t>Державні короткострокові облігації номінальною вартістю 900 грн. і терміном обертання 93 дні продаються за курсом 60,4%.</w:t>
      </w:r>
    </w:p>
    <w:p w:rsidR="003321DA" w:rsidRPr="00295EDA" w:rsidRDefault="003321DA" w:rsidP="00295EDA">
      <w:pPr>
        <w:pStyle w:val="11"/>
        <w:spacing w:after="0" w:line="360" w:lineRule="auto"/>
        <w:ind w:left="0" w:firstLine="709"/>
        <w:jc w:val="both"/>
        <w:rPr>
          <w:sz w:val="28"/>
          <w:lang w:val="uk-UA"/>
        </w:rPr>
      </w:pPr>
      <w:r w:rsidRPr="00295EDA">
        <w:rPr>
          <w:sz w:val="28"/>
          <w:szCs w:val="28"/>
          <w:lang w:val="uk-UA"/>
        </w:rPr>
        <w:t>Необхідно: визначити суму прибутку від придбання 20 облігацій; прибутковість фінансової операції (кількість днів у році - 365).</w:t>
      </w:r>
    </w:p>
    <w:p w:rsidR="003321DA" w:rsidRPr="00295EDA" w:rsidRDefault="003321DA" w:rsidP="00295EDA">
      <w:pPr>
        <w:pStyle w:val="11"/>
        <w:spacing w:after="0" w:line="360" w:lineRule="auto"/>
        <w:ind w:left="0" w:firstLine="709"/>
        <w:jc w:val="both"/>
        <w:rPr>
          <w:bCs/>
          <w:sz w:val="28"/>
          <w:szCs w:val="28"/>
          <w:lang w:val="uk-UA"/>
        </w:rPr>
      </w:pPr>
      <w:r w:rsidRPr="00295EDA">
        <w:rPr>
          <w:bCs/>
          <w:sz w:val="28"/>
          <w:szCs w:val="28"/>
          <w:lang w:val="uk-UA"/>
        </w:rPr>
        <w:t>Розв’язок</w:t>
      </w:r>
    </w:p>
    <w:p w:rsidR="003321DA" w:rsidRDefault="003321DA" w:rsidP="00295EDA">
      <w:pPr>
        <w:spacing w:line="360" w:lineRule="auto"/>
        <w:ind w:firstLine="709"/>
        <w:jc w:val="both"/>
        <w:rPr>
          <w:sz w:val="28"/>
          <w:szCs w:val="28"/>
          <w:lang w:val="uk-UA"/>
        </w:rPr>
      </w:pPr>
      <w:r w:rsidRPr="00295EDA">
        <w:rPr>
          <w:sz w:val="28"/>
          <w:szCs w:val="28"/>
          <w:lang w:val="uk-UA"/>
        </w:rPr>
        <w:t>Джерелом доходу від інвестування коштів в облігації є виплачувані по ним проценти, а також різниця між ціною, за якою вони придбаваються і їх номінальною вартістю, по якій вони викупаються емітентом. При розрахунках доходності купівлі облігацій використовують поняття їх курсу, який визначається за формулою:</w:t>
      </w:r>
    </w:p>
    <w:p w:rsidR="00404176" w:rsidRPr="00295EDA" w:rsidRDefault="00404176" w:rsidP="00295EDA">
      <w:pPr>
        <w:spacing w:line="360" w:lineRule="auto"/>
        <w:ind w:firstLine="709"/>
        <w:jc w:val="both"/>
        <w:rPr>
          <w:sz w:val="28"/>
          <w:szCs w:val="28"/>
          <w:lang w:val="uk-UA"/>
        </w:rPr>
      </w:pPr>
    </w:p>
    <w:p w:rsidR="003321DA" w:rsidRPr="00295EDA" w:rsidRDefault="003321DA" w:rsidP="00295EDA">
      <w:pPr>
        <w:spacing w:line="360" w:lineRule="auto"/>
        <w:ind w:firstLine="709"/>
        <w:jc w:val="both"/>
        <w:rPr>
          <w:sz w:val="28"/>
          <w:szCs w:val="28"/>
          <w:lang w:val="uk-UA"/>
        </w:rPr>
      </w:pPr>
      <w:r w:rsidRPr="00295EDA">
        <w:rPr>
          <w:sz w:val="28"/>
          <w:szCs w:val="28"/>
          <w:lang w:val="uk-UA"/>
        </w:rPr>
        <w:t>Ро = Р : Н * 100,</w:t>
      </w:r>
    </w:p>
    <w:p w:rsidR="00404176" w:rsidRDefault="00404176" w:rsidP="00295EDA">
      <w:pPr>
        <w:spacing w:line="360" w:lineRule="auto"/>
        <w:ind w:firstLine="709"/>
        <w:jc w:val="both"/>
        <w:rPr>
          <w:sz w:val="28"/>
          <w:szCs w:val="28"/>
          <w:lang w:val="uk-UA"/>
        </w:rPr>
      </w:pPr>
    </w:p>
    <w:p w:rsidR="003321DA" w:rsidRPr="00295EDA" w:rsidRDefault="003321DA" w:rsidP="00295EDA">
      <w:pPr>
        <w:spacing w:line="360" w:lineRule="auto"/>
        <w:ind w:firstLine="709"/>
        <w:jc w:val="both"/>
        <w:rPr>
          <w:sz w:val="28"/>
          <w:szCs w:val="28"/>
          <w:lang w:val="uk-UA"/>
        </w:rPr>
      </w:pPr>
      <w:r w:rsidRPr="00295EDA">
        <w:rPr>
          <w:sz w:val="28"/>
          <w:szCs w:val="28"/>
          <w:lang w:val="uk-UA"/>
        </w:rPr>
        <w:t>де Ро - курс облігації,</w:t>
      </w:r>
    </w:p>
    <w:p w:rsidR="003321DA" w:rsidRPr="00295EDA" w:rsidRDefault="003321DA" w:rsidP="00295EDA">
      <w:pPr>
        <w:spacing w:line="360" w:lineRule="auto"/>
        <w:ind w:firstLine="709"/>
        <w:jc w:val="both"/>
        <w:rPr>
          <w:sz w:val="28"/>
          <w:szCs w:val="28"/>
          <w:lang w:val="uk-UA"/>
        </w:rPr>
      </w:pPr>
      <w:r w:rsidRPr="00295EDA">
        <w:rPr>
          <w:sz w:val="28"/>
          <w:szCs w:val="28"/>
          <w:lang w:val="uk-UA"/>
        </w:rPr>
        <w:t>Р - ціна облігації,</w:t>
      </w:r>
    </w:p>
    <w:p w:rsidR="003321DA" w:rsidRPr="00295EDA" w:rsidRDefault="003321DA" w:rsidP="00295EDA">
      <w:pPr>
        <w:spacing w:line="360" w:lineRule="auto"/>
        <w:ind w:firstLine="709"/>
        <w:jc w:val="both"/>
        <w:rPr>
          <w:sz w:val="28"/>
          <w:szCs w:val="28"/>
          <w:lang w:val="uk-UA"/>
        </w:rPr>
      </w:pPr>
      <w:r w:rsidRPr="00295EDA">
        <w:rPr>
          <w:sz w:val="28"/>
          <w:szCs w:val="28"/>
          <w:lang w:val="uk-UA"/>
        </w:rPr>
        <w:t>Н - номінал облігації.</w:t>
      </w:r>
    </w:p>
    <w:p w:rsidR="003321DA" w:rsidRDefault="003321DA" w:rsidP="00295EDA">
      <w:pPr>
        <w:spacing w:line="360" w:lineRule="auto"/>
        <w:ind w:firstLine="709"/>
        <w:jc w:val="both"/>
        <w:rPr>
          <w:sz w:val="28"/>
          <w:szCs w:val="28"/>
          <w:lang w:val="uk-UA"/>
        </w:rPr>
      </w:pPr>
      <w:r w:rsidRPr="00295EDA">
        <w:rPr>
          <w:sz w:val="28"/>
          <w:szCs w:val="28"/>
          <w:lang w:val="uk-UA"/>
        </w:rPr>
        <w:t>Ціна облігації при заданому курсі буде дорівнювати:</w:t>
      </w:r>
    </w:p>
    <w:p w:rsidR="00404176" w:rsidRPr="00295EDA" w:rsidRDefault="00404176" w:rsidP="00295EDA">
      <w:pPr>
        <w:spacing w:line="360" w:lineRule="auto"/>
        <w:ind w:firstLine="709"/>
        <w:jc w:val="both"/>
        <w:rPr>
          <w:sz w:val="28"/>
          <w:szCs w:val="28"/>
          <w:lang w:val="uk-UA"/>
        </w:rPr>
      </w:pPr>
    </w:p>
    <w:p w:rsidR="003321DA" w:rsidRPr="00295EDA" w:rsidRDefault="003321DA" w:rsidP="00295EDA">
      <w:pPr>
        <w:pStyle w:val="1"/>
        <w:spacing w:before="0" w:after="0" w:line="360" w:lineRule="auto"/>
        <w:ind w:firstLine="709"/>
        <w:jc w:val="both"/>
        <w:rPr>
          <w:rFonts w:ascii="Times New Roman" w:hAnsi="Times New Roman" w:cs="Times New Roman"/>
          <w:b w:val="0"/>
          <w:sz w:val="28"/>
          <w:szCs w:val="28"/>
          <w:lang w:val="uk-UA"/>
        </w:rPr>
      </w:pPr>
      <w:r w:rsidRPr="00295EDA">
        <w:rPr>
          <w:rFonts w:ascii="Times New Roman" w:hAnsi="Times New Roman" w:cs="Times New Roman"/>
          <w:b w:val="0"/>
          <w:sz w:val="28"/>
          <w:szCs w:val="28"/>
          <w:lang w:val="uk-UA"/>
        </w:rPr>
        <w:t>Р = Ро * Н : 100,</w:t>
      </w:r>
    </w:p>
    <w:p w:rsidR="00404176" w:rsidRDefault="00404176" w:rsidP="00295EDA">
      <w:pPr>
        <w:spacing w:line="360" w:lineRule="auto"/>
        <w:ind w:firstLine="709"/>
        <w:jc w:val="both"/>
        <w:rPr>
          <w:sz w:val="28"/>
          <w:szCs w:val="28"/>
          <w:lang w:val="uk-UA"/>
        </w:rPr>
      </w:pPr>
    </w:p>
    <w:p w:rsidR="003321DA" w:rsidRPr="00295EDA" w:rsidRDefault="003321DA" w:rsidP="00295EDA">
      <w:pPr>
        <w:spacing w:line="360" w:lineRule="auto"/>
        <w:ind w:firstLine="709"/>
        <w:jc w:val="both"/>
        <w:rPr>
          <w:sz w:val="28"/>
          <w:szCs w:val="28"/>
          <w:lang w:val="uk-UA"/>
        </w:rPr>
      </w:pPr>
      <w:r w:rsidRPr="00295EDA">
        <w:rPr>
          <w:sz w:val="28"/>
          <w:szCs w:val="28"/>
          <w:lang w:val="uk-UA"/>
        </w:rPr>
        <w:t xml:space="preserve">Якщо проценти по облігаціям не виплачуються, джерелом доходу від їх придбання буде різниця між ціною викупу (номіналом) і ціною їх придбання. Такі облігації називають дисконтними. </w:t>
      </w:r>
    </w:p>
    <w:p w:rsidR="003321DA" w:rsidRPr="00295EDA" w:rsidRDefault="003321DA" w:rsidP="00295EDA">
      <w:pPr>
        <w:spacing w:line="360" w:lineRule="auto"/>
        <w:ind w:firstLine="709"/>
        <w:jc w:val="both"/>
        <w:rPr>
          <w:sz w:val="28"/>
          <w:szCs w:val="28"/>
          <w:lang w:val="uk-UA"/>
        </w:rPr>
      </w:pPr>
      <w:r w:rsidRPr="00295EDA">
        <w:rPr>
          <w:sz w:val="28"/>
          <w:szCs w:val="28"/>
          <w:lang w:val="uk-UA"/>
        </w:rPr>
        <w:t>Доход від придбання таких облігацій буде дорівнювати:</w:t>
      </w:r>
    </w:p>
    <w:p w:rsidR="00404176" w:rsidRDefault="00404176" w:rsidP="00295EDA">
      <w:pPr>
        <w:spacing w:line="360" w:lineRule="auto"/>
        <w:ind w:firstLine="709"/>
        <w:jc w:val="both"/>
        <w:rPr>
          <w:sz w:val="28"/>
          <w:szCs w:val="28"/>
          <w:lang w:val="uk-UA"/>
        </w:rPr>
      </w:pPr>
    </w:p>
    <w:p w:rsidR="003321DA" w:rsidRPr="00295EDA" w:rsidRDefault="003321DA" w:rsidP="00295EDA">
      <w:pPr>
        <w:spacing w:line="360" w:lineRule="auto"/>
        <w:ind w:firstLine="709"/>
        <w:jc w:val="both"/>
        <w:rPr>
          <w:sz w:val="28"/>
          <w:szCs w:val="28"/>
          <w:lang w:val="uk-UA"/>
        </w:rPr>
      </w:pPr>
      <w:r w:rsidRPr="00295EDA">
        <w:rPr>
          <w:sz w:val="28"/>
          <w:szCs w:val="28"/>
          <w:lang w:val="uk-UA"/>
        </w:rPr>
        <w:t>D = Н * (1 - Ро : 100),</w:t>
      </w:r>
    </w:p>
    <w:p w:rsidR="00404176" w:rsidRDefault="00404176" w:rsidP="00295EDA">
      <w:pPr>
        <w:spacing w:line="360" w:lineRule="auto"/>
        <w:ind w:firstLine="709"/>
        <w:jc w:val="both"/>
        <w:rPr>
          <w:sz w:val="28"/>
          <w:szCs w:val="28"/>
          <w:lang w:val="uk-UA"/>
        </w:rPr>
      </w:pPr>
    </w:p>
    <w:p w:rsidR="003321DA" w:rsidRPr="00295EDA" w:rsidRDefault="003321DA" w:rsidP="00295EDA">
      <w:pPr>
        <w:spacing w:line="360" w:lineRule="auto"/>
        <w:ind w:firstLine="709"/>
        <w:jc w:val="both"/>
        <w:rPr>
          <w:sz w:val="28"/>
          <w:szCs w:val="28"/>
          <w:lang w:val="uk-UA"/>
        </w:rPr>
      </w:pPr>
      <w:r w:rsidRPr="00295EDA">
        <w:rPr>
          <w:sz w:val="28"/>
          <w:szCs w:val="28"/>
          <w:lang w:val="uk-UA"/>
        </w:rPr>
        <w:t>де D - доход від придбання дисконтних облігацій,</w:t>
      </w:r>
    </w:p>
    <w:p w:rsidR="003321DA" w:rsidRPr="00295EDA" w:rsidRDefault="003321DA" w:rsidP="00295EDA">
      <w:pPr>
        <w:spacing w:line="360" w:lineRule="auto"/>
        <w:ind w:firstLine="709"/>
        <w:jc w:val="both"/>
        <w:rPr>
          <w:sz w:val="28"/>
          <w:szCs w:val="28"/>
          <w:lang w:val="uk-UA"/>
        </w:rPr>
      </w:pPr>
      <w:r w:rsidRPr="00295EDA">
        <w:rPr>
          <w:sz w:val="28"/>
          <w:szCs w:val="28"/>
          <w:lang w:val="uk-UA"/>
        </w:rPr>
        <w:t>Н - номінал дисконтної облігації,</w:t>
      </w:r>
    </w:p>
    <w:p w:rsidR="003321DA" w:rsidRPr="00295EDA" w:rsidRDefault="003321DA" w:rsidP="00295EDA">
      <w:pPr>
        <w:spacing w:line="360" w:lineRule="auto"/>
        <w:ind w:firstLine="709"/>
        <w:jc w:val="both"/>
        <w:rPr>
          <w:sz w:val="28"/>
          <w:szCs w:val="28"/>
          <w:lang w:val="uk-UA"/>
        </w:rPr>
      </w:pPr>
      <w:r w:rsidRPr="00295EDA">
        <w:rPr>
          <w:sz w:val="28"/>
          <w:szCs w:val="28"/>
          <w:lang w:val="uk-UA"/>
        </w:rPr>
        <w:t>Ро - курс облігації.</w:t>
      </w:r>
    </w:p>
    <w:p w:rsidR="00404176" w:rsidRDefault="003321DA" w:rsidP="00295EDA">
      <w:pPr>
        <w:spacing w:line="360" w:lineRule="auto"/>
        <w:ind w:firstLine="709"/>
        <w:jc w:val="both"/>
        <w:rPr>
          <w:sz w:val="28"/>
          <w:szCs w:val="28"/>
          <w:lang w:val="uk-UA"/>
        </w:rPr>
      </w:pPr>
      <w:r w:rsidRPr="00295EDA">
        <w:rPr>
          <w:sz w:val="28"/>
          <w:szCs w:val="28"/>
          <w:lang w:val="uk-UA"/>
        </w:rPr>
        <w:t xml:space="preserve">На одну акцію: </w:t>
      </w:r>
    </w:p>
    <w:p w:rsidR="00404176" w:rsidRDefault="00404176" w:rsidP="00295EDA">
      <w:pPr>
        <w:spacing w:line="360" w:lineRule="auto"/>
        <w:ind w:firstLine="709"/>
        <w:jc w:val="both"/>
        <w:rPr>
          <w:sz w:val="28"/>
          <w:szCs w:val="28"/>
          <w:lang w:val="uk-UA"/>
        </w:rPr>
      </w:pPr>
    </w:p>
    <w:p w:rsidR="003321DA" w:rsidRPr="00295EDA" w:rsidRDefault="003321DA" w:rsidP="00295EDA">
      <w:pPr>
        <w:spacing w:line="360" w:lineRule="auto"/>
        <w:ind w:firstLine="709"/>
        <w:jc w:val="both"/>
        <w:rPr>
          <w:sz w:val="28"/>
          <w:szCs w:val="28"/>
          <w:lang w:val="uk-UA"/>
        </w:rPr>
      </w:pPr>
      <w:r w:rsidRPr="00295EDA">
        <w:rPr>
          <w:sz w:val="28"/>
          <w:szCs w:val="28"/>
          <w:lang w:val="uk-UA"/>
        </w:rPr>
        <w:t>D = 900 * (1 – 60,4 : 100) = 356,40 грн.</w:t>
      </w:r>
    </w:p>
    <w:p w:rsidR="00404176" w:rsidRDefault="00404176" w:rsidP="00295EDA">
      <w:pPr>
        <w:spacing w:line="360" w:lineRule="auto"/>
        <w:ind w:firstLine="709"/>
        <w:jc w:val="both"/>
        <w:rPr>
          <w:sz w:val="28"/>
          <w:szCs w:val="28"/>
          <w:lang w:val="uk-UA"/>
        </w:rPr>
      </w:pPr>
    </w:p>
    <w:p w:rsidR="003321DA" w:rsidRPr="00295EDA" w:rsidRDefault="003321DA" w:rsidP="00295EDA">
      <w:pPr>
        <w:spacing w:line="360" w:lineRule="auto"/>
        <w:ind w:firstLine="709"/>
        <w:jc w:val="both"/>
        <w:rPr>
          <w:sz w:val="28"/>
          <w:szCs w:val="28"/>
          <w:lang w:val="uk-UA"/>
        </w:rPr>
      </w:pPr>
      <w:r w:rsidRPr="00295EDA">
        <w:rPr>
          <w:sz w:val="28"/>
          <w:szCs w:val="28"/>
          <w:lang w:val="uk-UA"/>
        </w:rPr>
        <w:t>Прибуток від придбання 20 облігацій складе: 356,4*20 = 7128 грн.</w:t>
      </w:r>
    </w:p>
    <w:p w:rsidR="003321DA" w:rsidRPr="00295EDA" w:rsidRDefault="003321DA" w:rsidP="00295EDA">
      <w:pPr>
        <w:spacing w:line="360" w:lineRule="auto"/>
        <w:ind w:firstLine="709"/>
        <w:jc w:val="both"/>
        <w:rPr>
          <w:sz w:val="28"/>
          <w:szCs w:val="24"/>
          <w:lang w:val="uk-UA"/>
        </w:rPr>
      </w:pPr>
      <w:r w:rsidRPr="00295EDA">
        <w:rPr>
          <w:sz w:val="28"/>
          <w:szCs w:val="24"/>
          <w:lang w:val="uk-UA"/>
        </w:rPr>
        <w:t>Формула розрахунку прибутковості облігації при придбанні така:</w:t>
      </w:r>
    </w:p>
    <w:p w:rsidR="00404176" w:rsidRDefault="00404176" w:rsidP="00295EDA">
      <w:pPr>
        <w:spacing w:line="360" w:lineRule="auto"/>
        <w:ind w:firstLine="709"/>
        <w:jc w:val="both"/>
        <w:rPr>
          <w:sz w:val="28"/>
          <w:szCs w:val="24"/>
          <w:lang w:val="uk-UA"/>
        </w:rPr>
      </w:pPr>
    </w:p>
    <w:p w:rsidR="003321DA" w:rsidRPr="00295EDA" w:rsidRDefault="001B24A9" w:rsidP="00295EDA">
      <w:pPr>
        <w:spacing w:line="360" w:lineRule="auto"/>
        <w:ind w:firstLine="709"/>
        <w:jc w:val="both"/>
        <w:rPr>
          <w:sz w:val="28"/>
          <w:szCs w:val="24"/>
          <w:lang w:val="uk-UA"/>
        </w:rPr>
      </w:pPr>
      <w:r w:rsidRPr="00295EDA">
        <w:rPr>
          <w:sz w:val="28"/>
          <w:szCs w:val="24"/>
          <w:lang w:val="uk-UA"/>
        </w:rPr>
        <w:object w:dxaOrig="1860" w:dyaOrig="620">
          <v:shape id="_x0000_i1028" type="#_x0000_t75" style="width:121.5pt;height:37.5pt" o:ole="">
            <v:imagedata r:id="rId12" o:title=""/>
          </v:shape>
          <o:OLEObject Type="Embed" ProgID="Equation.3" ShapeID="_x0000_i1028" DrawAspect="Content" ObjectID="_1458780998" r:id="rId13"/>
        </w:object>
      </w:r>
      <w:r w:rsidR="003321DA" w:rsidRPr="00295EDA">
        <w:rPr>
          <w:sz w:val="28"/>
          <w:szCs w:val="24"/>
          <w:lang w:val="uk-UA"/>
        </w:rPr>
        <w:t xml:space="preserve">, </w:t>
      </w:r>
    </w:p>
    <w:p w:rsidR="00404176" w:rsidRDefault="00404176" w:rsidP="00295EDA">
      <w:pPr>
        <w:spacing w:line="360" w:lineRule="auto"/>
        <w:ind w:firstLine="709"/>
        <w:jc w:val="both"/>
        <w:rPr>
          <w:sz w:val="28"/>
          <w:szCs w:val="24"/>
          <w:lang w:val="uk-UA"/>
        </w:rPr>
      </w:pPr>
    </w:p>
    <w:p w:rsidR="003321DA" w:rsidRPr="00295EDA" w:rsidRDefault="003321DA" w:rsidP="00295EDA">
      <w:pPr>
        <w:spacing w:line="360" w:lineRule="auto"/>
        <w:ind w:firstLine="709"/>
        <w:jc w:val="both"/>
        <w:rPr>
          <w:sz w:val="28"/>
          <w:szCs w:val="24"/>
          <w:lang w:val="uk-UA"/>
        </w:rPr>
      </w:pPr>
      <w:r w:rsidRPr="00295EDA">
        <w:rPr>
          <w:sz w:val="28"/>
          <w:szCs w:val="24"/>
          <w:lang w:val="uk-UA"/>
        </w:rPr>
        <w:t>де:С – прибутковість облігації, %;</w:t>
      </w:r>
    </w:p>
    <w:p w:rsidR="003321DA" w:rsidRPr="00295EDA" w:rsidRDefault="003321DA" w:rsidP="00295EDA">
      <w:pPr>
        <w:spacing w:line="360" w:lineRule="auto"/>
        <w:ind w:firstLine="709"/>
        <w:jc w:val="both"/>
        <w:rPr>
          <w:sz w:val="28"/>
          <w:szCs w:val="24"/>
          <w:lang w:val="uk-UA"/>
        </w:rPr>
      </w:pPr>
      <w:r w:rsidRPr="00295EDA">
        <w:rPr>
          <w:sz w:val="28"/>
          <w:szCs w:val="24"/>
          <w:lang w:val="uk-UA"/>
        </w:rPr>
        <w:t>D – дохід по облігації;</w:t>
      </w:r>
    </w:p>
    <w:p w:rsidR="003321DA" w:rsidRPr="00295EDA" w:rsidRDefault="003321DA" w:rsidP="00295EDA">
      <w:pPr>
        <w:spacing w:line="360" w:lineRule="auto"/>
        <w:ind w:firstLine="709"/>
        <w:jc w:val="both"/>
        <w:rPr>
          <w:sz w:val="28"/>
          <w:szCs w:val="24"/>
          <w:lang w:val="uk-UA"/>
        </w:rPr>
      </w:pPr>
      <w:r w:rsidRPr="00295EDA">
        <w:rPr>
          <w:sz w:val="28"/>
          <w:szCs w:val="24"/>
          <w:lang w:val="uk-UA"/>
        </w:rPr>
        <w:t>V – ціна придбання облігації;</w:t>
      </w:r>
    </w:p>
    <w:p w:rsidR="00404176" w:rsidRDefault="00404176" w:rsidP="00295EDA">
      <w:pPr>
        <w:spacing w:line="360" w:lineRule="auto"/>
        <w:ind w:firstLine="709"/>
        <w:jc w:val="both"/>
        <w:rPr>
          <w:sz w:val="28"/>
          <w:szCs w:val="24"/>
          <w:lang w:val="uk-UA"/>
        </w:rPr>
      </w:pPr>
    </w:p>
    <w:p w:rsidR="003321DA" w:rsidRPr="00295EDA" w:rsidRDefault="003321DA" w:rsidP="00295EDA">
      <w:pPr>
        <w:spacing w:line="360" w:lineRule="auto"/>
        <w:ind w:firstLine="709"/>
        <w:jc w:val="both"/>
        <w:rPr>
          <w:sz w:val="28"/>
          <w:szCs w:val="24"/>
          <w:lang w:val="uk-UA"/>
        </w:rPr>
      </w:pPr>
      <w:r w:rsidRPr="00295EDA">
        <w:rPr>
          <w:sz w:val="28"/>
          <w:szCs w:val="24"/>
          <w:lang w:val="uk-UA"/>
        </w:rPr>
        <w:t>V = Р = 900 * 60,4 / 100 = 543,60 грн.</w:t>
      </w:r>
    </w:p>
    <w:p w:rsidR="00404176" w:rsidRDefault="00404176" w:rsidP="00295EDA">
      <w:pPr>
        <w:spacing w:line="360" w:lineRule="auto"/>
        <w:ind w:firstLine="709"/>
        <w:jc w:val="both"/>
        <w:rPr>
          <w:sz w:val="28"/>
          <w:szCs w:val="24"/>
          <w:lang w:val="uk-UA"/>
        </w:rPr>
      </w:pPr>
    </w:p>
    <w:p w:rsidR="003321DA" w:rsidRPr="00295EDA" w:rsidRDefault="003321DA" w:rsidP="00295EDA">
      <w:pPr>
        <w:spacing w:line="360" w:lineRule="auto"/>
        <w:ind w:firstLine="709"/>
        <w:jc w:val="both"/>
        <w:rPr>
          <w:sz w:val="28"/>
          <w:szCs w:val="24"/>
          <w:lang w:val="uk-UA"/>
        </w:rPr>
      </w:pPr>
      <w:r w:rsidRPr="00295EDA">
        <w:rPr>
          <w:sz w:val="28"/>
          <w:szCs w:val="24"/>
          <w:lang w:val="uk-UA"/>
        </w:rPr>
        <w:t>n = 93 дні -</w:t>
      </w:r>
      <w:r w:rsidR="00295EDA">
        <w:rPr>
          <w:sz w:val="28"/>
          <w:szCs w:val="24"/>
          <w:lang w:val="uk-UA"/>
        </w:rPr>
        <w:t xml:space="preserve"> </w:t>
      </w:r>
      <w:r w:rsidRPr="00295EDA">
        <w:rPr>
          <w:sz w:val="28"/>
          <w:szCs w:val="24"/>
          <w:lang w:val="uk-UA"/>
        </w:rPr>
        <w:t>кількість днів до погашення;</w:t>
      </w:r>
    </w:p>
    <w:p w:rsidR="003321DA" w:rsidRPr="00295EDA" w:rsidRDefault="003321DA" w:rsidP="00295EDA">
      <w:pPr>
        <w:spacing w:line="360" w:lineRule="auto"/>
        <w:ind w:firstLine="709"/>
        <w:jc w:val="both"/>
        <w:rPr>
          <w:sz w:val="28"/>
          <w:szCs w:val="24"/>
          <w:lang w:val="uk-UA"/>
        </w:rPr>
      </w:pPr>
      <w:r w:rsidRPr="00295EDA">
        <w:rPr>
          <w:sz w:val="28"/>
          <w:szCs w:val="24"/>
          <w:lang w:val="uk-UA"/>
        </w:rPr>
        <w:t>Т = 365 днів - максимальна кількість днів у році за умовами угоди.</w:t>
      </w:r>
    </w:p>
    <w:p w:rsidR="003321DA" w:rsidRPr="00295EDA" w:rsidRDefault="003321DA" w:rsidP="00295EDA">
      <w:pPr>
        <w:spacing w:line="360" w:lineRule="auto"/>
        <w:ind w:firstLine="709"/>
        <w:jc w:val="both"/>
        <w:rPr>
          <w:sz w:val="28"/>
          <w:szCs w:val="24"/>
          <w:lang w:val="uk-UA"/>
        </w:rPr>
      </w:pPr>
      <w:r w:rsidRPr="00295EDA">
        <w:rPr>
          <w:sz w:val="28"/>
          <w:szCs w:val="24"/>
          <w:lang w:val="uk-UA"/>
        </w:rPr>
        <w:t>Тоді.</w:t>
      </w:r>
    </w:p>
    <w:p w:rsidR="00404176" w:rsidRDefault="00404176" w:rsidP="00295EDA">
      <w:pPr>
        <w:spacing w:line="360" w:lineRule="auto"/>
        <w:ind w:firstLine="709"/>
        <w:jc w:val="both"/>
        <w:rPr>
          <w:sz w:val="28"/>
          <w:szCs w:val="24"/>
          <w:lang w:val="uk-UA"/>
        </w:rPr>
      </w:pPr>
    </w:p>
    <w:p w:rsidR="003321DA" w:rsidRPr="00295EDA" w:rsidRDefault="001B24A9" w:rsidP="00295EDA">
      <w:pPr>
        <w:spacing w:line="360" w:lineRule="auto"/>
        <w:ind w:firstLine="709"/>
        <w:jc w:val="both"/>
        <w:rPr>
          <w:sz w:val="28"/>
          <w:szCs w:val="24"/>
          <w:lang w:val="uk-UA"/>
        </w:rPr>
      </w:pPr>
      <w:r w:rsidRPr="00295EDA">
        <w:rPr>
          <w:sz w:val="28"/>
          <w:szCs w:val="24"/>
          <w:lang w:val="uk-UA"/>
        </w:rPr>
        <w:object w:dxaOrig="3240" w:dyaOrig="660">
          <v:shape id="_x0000_i1029" type="#_x0000_t75" style="width:212.25pt;height:40.5pt" o:ole="">
            <v:imagedata r:id="rId14" o:title=""/>
          </v:shape>
          <o:OLEObject Type="Embed" ProgID="Equation.3" ShapeID="_x0000_i1029" DrawAspect="Content" ObjectID="_1458780999" r:id="rId15"/>
        </w:object>
      </w:r>
    </w:p>
    <w:p w:rsidR="003321DA" w:rsidRPr="00295EDA" w:rsidRDefault="003321DA" w:rsidP="00295EDA">
      <w:pPr>
        <w:spacing w:line="360" w:lineRule="auto"/>
        <w:ind w:firstLine="709"/>
        <w:jc w:val="both"/>
        <w:rPr>
          <w:sz w:val="28"/>
          <w:szCs w:val="24"/>
          <w:lang w:val="uk-UA"/>
        </w:rPr>
      </w:pPr>
    </w:p>
    <w:p w:rsidR="006675BF" w:rsidRPr="00295EDA" w:rsidRDefault="004E35D8" w:rsidP="00295EDA">
      <w:pPr>
        <w:spacing w:line="360" w:lineRule="auto"/>
        <w:ind w:firstLine="709"/>
        <w:jc w:val="both"/>
        <w:rPr>
          <w:sz w:val="28"/>
          <w:szCs w:val="32"/>
          <w:lang w:val="uk-UA"/>
        </w:rPr>
      </w:pPr>
      <w:r w:rsidRPr="00295EDA">
        <w:rPr>
          <w:sz w:val="28"/>
          <w:szCs w:val="24"/>
          <w:lang w:val="uk-UA"/>
        </w:rPr>
        <w:br w:type="page"/>
      </w:r>
      <w:r w:rsidR="00647DBC" w:rsidRPr="00404176">
        <w:rPr>
          <w:b/>
          <w:sz w:val="28"/>
          <w:szCs w:val="32"/>
          <w:lang w:val="uk-UA"/>
        </w:rPr>
        <w:t>Список використаних літературних джерел</w:t>
      </w:r>
    </w:p>
    <w:p w:rsidR="00647DBC" w:rsidRPr="00295EDA" w:rsidRDefault="00647DBC" w:rsidP="00404176">
      <w:pPr>
        <w:tabs>
          <w:tab w:val="left" w:pos="540"/>
        </w:tabs>
        <w:spacing w:line="360" w:lineRule="auto"/>
        <w:jc w:val="both"/>
        <w:rPr>
          <w:sz w:val="28"/>
          <w:szCs w:val="24"/>
          <w:lang w:val="uk-UA"/>
        </w:rPr>
      </w:pPr>
    </w:p>
    <w:p w:rsidR="00647DBC" w:rsidRPr="00295EDA" w:rsidRDefault="00647DBC" w:rsidP="00404176">
      <w:pPr>
        <w:numPr>
          <w:ilvl w:val="0"/>
          <w:numId w:val="6"/>
        </w:numPr>
        <w:tabs>
          <w:tab w:val="left" w:pos="540"/>
        </w:tabs>
        <w:spacing w:line="360" w:lineRule="auto"/>
        <w:ind w:left="0" w:firstLine="0"/>
        <w:jc w:val="both"/>
        <w:rPr>
          <w:sz w:val="28"/>
          <w:szCs w:val="24"/>
          <w:lang w:val="uk-UA"/>
        </w:rPr>
      </w:pPr>
      <w:r w:rsidRPr="00295EDA">
        <w:rPr>
          <w:sz w:val="28"/>
          <w:szCs w:val="24"/>
          <w:lang w:val="uk-UA"/>
        </w:rPr>
        <w:t xml:space="preserve">Моделі і методи прийняття рішень в аналізі та аудиті. Навчальний посібник для студентів спец. </w:t>
      </w:r>
      <w:r w:rsidR="00C243DF" w:rsidRPr="00295EDA">
        <w:rPr>
          <w:sz w:val="28"/>
          <w:szCs w:val="24"/>
          <w:lang w:val="uk-UA"/>
        </w:rPr>
        <w:t>7.050106 «Облік і аудит». / За ред. д.</w:t>
      </w:r>
      <w:r w:rsidR="00404176">
        <w:rPr>
          <w:sz w:val="28"/>
          <w:szCs w:val="24"/>
          <w:lang w:val="uk-UA"/>
        </w:rPr>
        <w:t xml:space="preserve"> </w:t>
      </w:r>
      <w:r w:rsidR="00C243DF" w:rsidRPr="00295EDA">
        <w:rPr>
          <w:sz w:val="28"/>
          <w:szCs w:val="24"/>
          <w:lang w:val="uk-UA"/>
        </w:rPr>
        <w:t>е.</w:t>
      </w:r>
      <w:r w:rsidR="00404176">
        <w:rPr>
          <w:sz w:val="28"/>
          <w:szCs w:val="24"/>
          <w:lang w:val="uk-UA"/>
        </w:rPr>
        <w:t xml:space="preserve"> </w:t>
      </w:r>
      <w:r w:rsidR="00C243DF" w:rsidRPr="00295EDA">
        <w:rPr>
          <w:sz w:val="28"/>
          <w:szCs w:val="24"/>
          <w:lang w:val="uk-UA"/>
        </w:rPr>
        <w:t>н., проф. Ф.Ф. Бутинця, к.</w:t>
      </w:r>
      <w:r w:rsidR="00404176">
        <w:rPr>
          <w:sz w:val="28"/>
          <w:szCs w:val="24"/>
          <w:lang w:val="uk-UA"/>
        </w:rPr>
        <w:t xml:space="preserve"> </w:t>
      </w:r>
      <w:r w:rsidR="00C243DF" w:rsidRPr="00295EDA">
        <w:rPr>
          <w:sz w:val="28"/>
          <w:szCs w:val="24"/>
          <w:lang w:val="uk-UA"/>
        </w:rPr>
        <w:t>е.</w:t>
      </w:r>
      <w:r w:rsidR="00404176">
        <w:rPr>
          <w:sz w:val="28"/>
          <w:szCs w:val="24"/>
          <w:lang w:val="uk-UA"/>
        </w:rPr>
        <w:t xml:space="preserve"> </w:t>
      </w:r>
      <w:r w:rsidR="00C243DF" w:rsidRPr="00295EDA">
        <w:rPr>
          <w:sz w:val="28"/>
          <w:szCs w:val="24"/>
          <w:lang w:val="uk-UA"/>
        </w:rPr>
        <w:t>н., доц. М.М. Шигун. – Житомир: ЖДТУ, 2004. – 352 с.</w:t>
      </w:r>
    </w:p>
    <w:p w:rsidR="00F95088" w:rsidRPr="00295EDA" w:rsidRDefault="00F95088" w:rsidP="00404176">
      <w:pPr>
        <w:numPr>
          <w:ilvl w:val="0"/>
          <w:numId w:val="6"/>
        </w:numPr>
        <w:tabs>
          <w:tab w:val="left" w:pos="540"/>
        </w:tabs>
        <w:spacing w:line="360" w:lineRule="auto"/>
        <w:ind w:left="0" w:firstLine="0"/>
        <w:jc w:val="both"/>
        <w:rPr>
          <w:sz w:val="28"/>
          <w:szCs w:val="28"/>
          <w:lang w:val="uk-UA"/>
        </w:rPr>
      </w:pPr>
      <w:r w:rsidRPr="00295EDA">
        <w:rPr>
          <w:sz w:val="28"/>
          <w:szCs w:val="24"/>
          <w:lang w:val="uk-UA"/>
        </w:rPr>
        <w:t>Приймак В.М. Прийняття управлінських рішень: Навчальний посібник. – К.: Атака, 2008. – 240 с.</w:t>
      </w:r>
      <w:bookmarkStart w:id="0" w:name="_GoBack"/>
      <w:bookmarkEnd w:id="0"/>
    </w:p>
    <w:sectPr w:rsidR="00F95088" w:rsidRPr="00295EDA" w:rsidSect="00404176">
      <w:footerReference w:type="even" r:id="rId16"/>
      <w:footerReference w:type="default" r:id="rId1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9E1" w:rsidRDefault="008C59E1">
      <w:pPr>
        <w:rPr>
          <w:sz w:val="24"/>
          <w:szCs w:val="24"/>
        </w:rPr>
      </w:pPr>
      <w:r>
        <w:rPr>
          <w:sz w:val="24"/>
          <w:szCs w:val="24"/>
        </w:rPr>
        <w:separator/>
      </w:r>
    </w:p>
  </w:endnote>
  <w:endnote w:type="continuationSeparator" w:id="0">
    <w:p w:rsidR="008C59E1" w:rsidRDefault="008C59E1">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9E1" w:rsidRDefault="008C59E1" w:rsidP="007B2324">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C59E1" w:rsidRDefault="008C59E1" w:rsidP="00A1188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9E1" w:rsidRDefault="008C59E1" w:rsidP="007B2324">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F1CC7">
      <w:rPr>
        <w:rStyle w:val="a9"/>
        <w:noProof/>
      </w:rPr>
      <w:t>1</w:t>
    </w:r>
    <w:r>
      <w:rPr>
        <w:rStyle w:val="a9"/>
      </w:rPr>
      <w:fldChar w:fldCharType="end"/>
    </w:r>
  </w:p>
  <w:p w:rsidR="008C59E1" w:rsidRDefault="008C59E1" w:rsidP="00A1188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9E1" w:rsidRDefault="008C59E1">
      <w:pPr>
        <w:rPr>
          <w:sz w:val="24"/>
          <w:szCs w:val="24"/>
        </w:rPr>
      </w:pPr>
      <w:r>
        <w:rPr>
          <w:sz w:val="24"/>
          <w:szCs w:val="24"/>
        </w:rPr>
        <w:separator/>
      </w:r>
    </w:p>
  </w:footnote>
  <w:footnote w:type="continuationSeparator" w:id="0">
    <w:p w:rsidR="008C59E1" w:rsidRDefault="008C59E1">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958041C"/>
    <w:lvl w:ilvl="0">
      <w:numFmt w:val="bullet"/>
      <w:lvlText w:val="*"/>
      <w:lvlJc w:val="left"/>
    </w:lvl>
  </w:abstractNum>
  <w:abstractNum w:abstractNumId="1">
    <w:nsid w:val="00793E31"/>
    <w:multiLevelType w:val="singleLevel"/>
    <w:tmpl w:val="31D28F68"/>
    <w:lvl w:ilvl="0">
      <w:start w:val="1"/>
      <w:numFmt w:val="decimal"/>
      <w:lvlText w:val="%1."/>
      <w:legacy w:legacy="1" w:legacySpace="0" w:legacyIndent="173"/>
      <w:lvlJc w:val="left"/>
      <w:rPr>
        <w:rFonts w:ascii="Times New Roman" w:hAnsi="Times New Roman" w:cs="Times New Roman" w:hint="default"/>
      </w:rPr>
    </w:lvl>
  </w:abstractNum>
  <w:abstractNum w:abstractNumId="2">
    <w:nsid w:val="09F8202E"/>
    <w:multiLevelType w:val="hybridMultilevel"/>
    <w:tmpl w:val="63F2A704"/>
    <w:lvl w:ilvl="0" w:tplc="0419000F">
      <w:start w:val="1"/>
      <w:numFmt w:val="decimal"/>
      <w:lvlText w:val="%1."/>
      <w:lvlJc w:val="left"/>
      <w:pPr>
        <w:tabs>
          <w:tab w:val="num" w:pos="1077"/>
        </w:tabs>
        <w:ind w:left="1077" w:hanging="360"/>
      </w:pPr>
      <w:rPr>
        <w:rFonts w:cs="Times New Roman"/>
      </w:rPr>
    </w:lvl>
    <w:lvl w:ilvl="1" w:tplc="04190019" w:tentative="1">
      <w:start w:val="1"/>
      <w:numFmt w:val="lowerLetter"/>
      <w:lvlText w:val="%2."/>
      <w:lvlJc w:val="left"/>
      <w:pPr>
        <w:tabs>
          <w:tab w:val="num" w:pos="1797"/>
        </w:tabs>
        <w:ind w:left="1797" w:hanging="360"/>
      </w:pPr>
      <w:rPr>
        <w:rFonts w:cs="Times New Roman"/>
      </w:rPr>
    </w:lvl>
    <w:lvl w:ilvl="2" w:tplc="0419001B" w:tentative="1">
      <w:start w:val="1"/>
      <w:numFmt w:val="lowerRoman"/>
      <w:lvlText w:val="%3."/>
      <w:lvlJc w:val="right"/>
      <w:pPr>
        <w:tabs>
          <w:tab w:val="num" w:pos="2517"/>
        </w:tabs>
        <w:ind w:left="2517" w:hanging="180"/>
      </w:pPr>
      <w:rPr>
        <w:rFonts w:cs="Times New Roman"/>
      </w:rPr>
    </w:lvl>
    <w:lvl w:ilvl="3" w:tplc="0419000F" w:tentative="1">
      <w:start w:val="1"/>
      <w:numFmt w:val="decimal"/>
      <w:lvlText w:val="%4."/>
      <w:lvlJc w:val="left"/>
      <w:pPr>
        <w:tabs>
          <w:tab w:val="num" w:pos="3237"/>
        </w:tabs>
        <w:ind w:left="3237" w:hanging="360"/>
      </w:pPr>
      <w:rPr>
        <w:rFonts w:cs="Times New Roman"/>
      </w:rPr>
    </w:lvl>
    <w:lvl w:ilvl="4" w:tplc="04190019" w:tentative="1">
      <w:start w:val="1"/>
      <w:numFmt w:val="lowerLetter"/>
      <w:lvlText w:val="%5."/>
      <w:lvlJc w:val="left"/>
      <w:pPr>
        <w:tabs>
          <w:tab w:val="num" w:pos="3957"/>
        </w:tabs>
        <w:ind w:left="3957" w:hanging="360"/>
      </w:pPr>
      <w:rPr>
        <w:rFonts w:cs="Times New Roman"/>
      </w:rPr>
    </w:lvl>
    <w:lvl w:ilvl="5" w:tplc="0419001B" w:tentative="1">
      <w:start w:val="1"/>
      <w:numFmt w:val="lowerRoman"/>
      <w:lvlText w:val="%6."/>
      <w:lvlJc w:val="right"/>
      <w:pPr>
        <w:tabs>
          <w:tab w:val="num" w:pos="4677"/>
        </w:tabs>
        <w:ind w:left="4677" w:hanging="180"/>
      </w:pPr>
      <w:rPr>
        <w:rFonts w:cs="Times New Roman"/>
      </w:rPr>
    </w:lvl>
    <w:lvl w:ilvl="6" w:tplc="0419000F" w:tentative="1">
      <w:start w:val="1"/>
      <w:numFmt w:val="decimal"/>
      <w:lvlText w:val="%7."/>
      <w:lvlJc w:val="left"/>
      <w:pPr>
        <w:tabs>
          <w:tab w:val="num" w:pos="5397"/>
        </w:tabs>
        <w:ind w:left="5397" w:hanging="360"/>
      </w:pPr>
      <w:rPr>
        <w:rFonts w:cs="Times New Roman"/>
      </w:rPr>
    </w:lvl>
    <w:lvl w:ilvl="7" w:tplc="04190019" w:tentative="1">
      <w:start w:val="1"/>
      <w:numFmt w:val="lowerLetter"/>
      <w:lvlText w:val="%8."/>
      <w:lvlJc w:val="left"/>
      <w:pPr>
        <w:tabs>
          <w:tab w:val="num" w:pos="6117"/>
        </w:tabs>
        <w:ind w:left="6117" w:hanging="360"/>
      </w:pPr>
      <w:rPr>
        <w:rFonts w:cs="Times New Roman"/>
      </w:rPr>
    </w:lvl>
    <w:lvl w:ilvl="8" w:tplc="0419001B" w:tentative="1">
      <w:start w:val="1"/>
      <w:numFmt w:val="lowerRoman"/>
      <w:lvlText w:val="%9."/>
      <w:lvlJc w:val="right"/>
      <w:pPr>
        <w:tabs>
          <w:tab w:val="num" w:pos="6837"/>
        </w:tabs>
        <w:ind w:left="6837" w:hanging="180"/>
      </w:pPr>
      <w:rPr>
        <w:rFonts w:cs="Times New Roman"/>
      </w:rPr>
    </w:lvl>
  </w:abstractNum>
  <w:abstractNum w:abstractNumId="3">
    <w:nsid w:val="0CD6214E"/>
    <w:multiLevelType w:val="hybridMultilevel"/>
    <w:tmpl w:val="3FBCA29E"/>
    <w:lvl w:ilvl="0" w:tplc="AC48FBD8">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362B4E02"/>
    <w:multiLevelType w:val="singleLevel"/>
    <w:tmpl w:val="F970FC1E"/>
    <w:lvl w:ilvl="0">
      <w:start w:val="1"/>
      <w:numFmt w:val="decimal"/>
      <w:lvlText w:val="%1)"/>
      <w:legacy w:legacy="1" w:legacySpace="0" w:legacyIndent="201"/>
      <w:lvlJc w:val="left"/>
      <w:rPr>
        <w:rFonts w:ascii="Times New Roman" w:hAnsi="Times New Roman" w:cs="Times New Roman" w:hint="default"/>
      </w:rPr>
    </w:lvl>
  </w:abstractNum>
  <w:abstractNum w:abstractNumId="5">
    <w:nsid w:val="5EAC3550"/>
    <w:multiLevelType w:val="hybridMultilevel"/>
    <w:tmpl w:val="A1140458"/>
    <w:lvl w:ilvl="0" w:tplc="0478E4F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0"/>
    <w:lvlOverride w:ilvl="0">
      <w:lvl w:ilvl="0">
        <w:numFmt w:val="bullet"/>
        <w:lvlText w:val="-"/>
        <w:legacy w:legacy="1" w:legacySpace="0" w:legacyIndent="137"/>
        <w:lvlJc w:val="left"/>
        <w:rPr>
          <w:rFonts w:ascii="Times New Roman" w:hAnsi="Times New Roman" w:hint="default"/>
        </w:rPr>
      </w:lvl>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FE6"/>
    <w:rsid w:val="00015904"/>
    <w:rsid w:val="00016FE6"/>
    <w:rsid w:val="00032D04"/>
    <w:rsid w:val="00052AD4"/>
    <w:rsid w:val="00053A7F"/>
    <w:rsid w:val="0006651E"/>
    <w:rsid w:val="000705FF"/>
    <w:rsid w:val="00071CC9"/>
    <w:rsid w:val="000A2370"/>
    <w:rsid w:val="000A751D"/>
    <w:rsid w:val="000B2744"/>
    <w:rsid w:val="000C59B3"/>
    <w:rsid w:val="000C66B1"/>
    <w:rsid w:val="001164AA"/>
    <w:rsid w:val="0013721C"/>
    <w:rsid w:val="00186B5D"/>
    <w:rsid w:val="001B24A9"/>
    <w:rsid w:val="001C012D"/>
    <w:rsid w:val="00231566"/>
    <w:rsid w:val="00251A20"/>
    <w:rsid w:val="00254D17"/>
    <w:rsid w:val="0027275B"/>
    <w:rsid w:val="00283FCC"/>
    <w:rsid w:val="00295EDA"/>
    <w:rsid w:val="002D3E5C"/>
    <w:rsid w:val="0032683B"/>
    <w:rsid w:val="003321DA"/>
    <w:rsid w:val="00333113"/>
    <w:rsid w:val="00333B99"/>
    <w:rsid w:val="00342FD7"/>
    <w:rsid w:val="0034683C"/>
    <w:rsid w:val="00360C0A"/>
    <w:rsid w:val="00372FD9"/>
    <w:rsid w:val="003B059E"/>
    <w:rsid w:val="003C4CAE"/>
    <w:rsid w:val="003D494F"/>
    <w:rsid w:val="003E1E40"/>
    <w:rsid w:val="003E7B23"/>
    <w:rsid w:val="003F543D"/>
    <w:rsid w:val="00404176"/>
    <w:rsid w:val="004108DF"/>
    <w:rsid w:val="00417C20"/>
    <w:rsid w:val="004260C1"/>
    <w:rsid w:val="004315A9"/>
    <w:rsid w:val="00482D84"/>
    <w:rsid w:val="004D0DEF"/>
    <w:rsid w:val="004E35D8"/>
    <w:rsid w:val="004E715E"/>
    <w:rsid w:val="004F7D8C"/>
    <w:rsid w:val="005146F8"/>
    <w:rsid w:val="00563605"/>
    <w:rsid w:val="00591E2F"/>
    <w:rsid w:val="005C5723"/>
    <w:rsid w:val="005D225D"/>
    <w:rsid w:val="005F08B8"/>
    <w:rsid w:val="00607BC4"/>
    <w:rsid w:val="00610379"/>
    <w:rsid w:val="006217D1"/>
    <w:rsid w:val="00647DBC"/>
    <w:rsid w:val="006675BF"/>
    <w:rsid w:val="00671271"/>
    <w:rsid w:val="006C336B"/>
    <w:rsid w:val="006D5069"/>
    <w:rsid w:val="00711FFB"/>
    <w:rsid w:val="00737C85"/>
    <w:rsid w:val="007B2324"/>
    <w:rsid w:val="007B7229"/>
    <w:rsid w:val="007F1CC7"/>
    <w:rsid w:val="00821B49"/>
    <w:rsid w:val="00841119"/>
    <w:rsid w:val="008670B0"/>
    <w:rsid w:val="008B5F1B"/>
    <w:rsid w:val="008C37AE"/>
    <w:rsid w:val="008C59E1"/>
    <w:rsid w:val="008C6449"/>
    <w:rsid w:val="008D5E57"/>
    <w:rsid w:val="008F6965"/>
    <w:rsid w:val="009237C1"/>
    <w:rsid w:val="00935FA3"/>
    <w:rsid w:val="0094531B"/>
    <w:rsid w:val="00972904"/>
    <w:rsid w:val="00984696"/>
    <w:rsid w:val="009B0492"/>
    <w:rsid w:val="009E11FC"/>
    <w:rsid w:val="009F2047"/>
    <w:rsid w:val="00A11885"/>
    <w:rsid w:val="00A2144E"/>
    <w:rsid w:val="00A968E6"/>
    <w:rsid w:val="00AA77E9"/>
    <w:rsid w:val="00AB34A4"/>
    <w:rsid w:val="00AD3172"/>
    <w:rsid w:val="00AF0CED"/>
    <w:rsid w:val="00AF6241"/>
    <w:rsid w:val="00B35FCD"/>
    <w:rsid w:val="00B434FD"/>
    <w:rsid w:val="00BA219E"/>
    <w:rsid w:val="00BD4BF0"/>
    <w:rsid w:val="00BD622A"/>
    <w:rsid w:val="00BE108A"/>
    <w:rsid w:val="00BF2522"/>
    <w:rsid w:val="00BF2DD6"/>
    <w:rsid w:val="00BF69CE"/>
    <w:rsid w:val="00C2134C"/>
    <w:rsid w:val="00C243DF"/>
    <w:rsid w:val="00C34152"/>
    <w:rsid w:val="00C47A20"/>
    <w:rsid w:val="00C66AFA"/>
    <w:rsid w:val="00C730E7"/>
    <w:rsid w:val="00D04F48"/>
    <w:rsid w:val="00D2161C"/>
    <w:rsid w:val="00D91935"/>
    <w:rsid w:val="00D95AC1"/>
    <w:rsid w:val="00DB68F6"/>
    <w:rsid w:val="00DC0A68"/>
    <w:rsid w:val="00DE5F5B"/>
    <w:rsid w:val="00E16B2C"/>
    <w:rsid w:val="00E543AB"/>
    <w:rsid w:val="00E63C4C"/>
    <w:rsid w:val="00E679BC"/>
    <w:rsid w:val="00E75F18"/>
    <w:rsid w:val="00E831DD"/>
    <w:rsid w:val="00E92C8A"/>
    <w:rsid w:val="00EA4D77"/>
    <w:rsid w:val="00EA7DC7"/>
    <w:rsid w:val="00EB6C9B"/>
    <w:rsid w:val="00EC74E9"/>
    <w:rsid w:val="00ED5711"/>
    <w:rsid w:val="00EE6F59"/>
    <w:rsid w:val="00F05453"/>
    <w:rsid w:val="00F05FE9"/>
    <w:rsid w:val="00F231B4"/>
    <w:rsid w:val="00F34128"/>
    <w:rsid w:val="00F365A2"/>
    <w:rsid w:val="00F54636"/>
    <w:rsid w:val="00F600BA"/>
    <w:rsid w:val="00F91150"/>
    <w:rsid w:val="00F95088"/>
    <w:rsid w:val="00FA0766"/>
    <w:rsid w:val="00FB7356"/>
    <w:rsid w:val="00FB7C74"/>
    <w:rsid w:val="00FC30E3"/>
    <w:rsid w:val="00FD2B5C"/>
    <w:rsid w:val="00FE16E0"/>
    <w:rsid w:val="00FE6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DBC3BF4C-BC3E-4238-AB27-DFF26B900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7D1"/>
  </w:style>
  <w:style w:type="paragraph" w:styleId="1">
    <w:name w:val="heading 1"/>
    <w:basedOn w:val="a"/>
    <w:next w:val="a"/>
    <w:link w:val="10"/>
    <w:qFormat/>
    <w:rsid w:val="003321D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35FA3"/>
    <w:pPr>
      <w:keepNext/>
      <w:spacing w:line="360" w:lineRule="auto"/>
      <w:ind w:firstLine="360"/>
      <w:jc w:val="both"/>
      <w:outlineLvl w:val="1"/>
    </w:pPr>
    <w:rPr>
      <w:sz w:val="28"/>
      <w:szCs w:val="24"/>
      <w:lang w:val="uk-UA"/>
    </w:rPr>
  </w:style>
  <w:style w:type="paragraph" w:styleId="3">
    <w:name w:val="heading 3"/>
    <w:basedOn w:val="a"/>
    <w:next w:val="a"/>
    <w:link w:val="30"/>
    <w:qFormat/>
    <w:rsid w:val="006217D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Cambria" w:eastAsia="Times New Roman" w:hAnsi="Cambria" w:cs="Times New Roman"/>
      <w:b/>
      <w:bCs/>
      <w:kern w:val="32"/>
      <w:sz w:val="32"/>
      <w:szCs w:val="32"/>
    </w:rPr>
  </w:style>
  <w:style w:type="character" w:customStyle="1" w:styleId="20">
    <w:name w:val="Заголовок 2 Знак"/>
    <w:basedOn w:val="a0"/>
    <w:link w:val="2"/>
    <w:semiHidden/>
    <w:rPr>
      <w:rFonts w:ascii="Cambria" w:eastAsia="Times New Roman" w:hAnsi="Cambria" w:cs="Times New Roman"/>
      <w:b/>
      <w:bCs/>
      <w:i/>
      <w:iCs/>
      <w:sz w:val="28"/>
      <w:szCs w:val="28"/>
    </w:rPr>
  </w:style>
  <w:style w:type="character" w:customStyle="1" w:styleId="30">
    <w:name w:val="Заголовок 3 Знак"/>
    <w:basedOn w:val="a0"/>
    <w:link w:val="3"/>
    <w:semiHidden/>
    <w:rPr>
      <w:rFonts w:ascii="Cambria" w:eastAsia="Times New Roman" w:hAnsi="Cambria" w:cs="Times New Roman"/>
      <w:b/>
      <w:bCs/>
      <w:sz w:val="26"/>
      <w:szCs w:val="26"/>
    </w:rPr>
  </w:style>
  <w:style w:type="table" w:styleId="a3">
    <w:name w:val="Table Grid"/>
    <w:basedOn w:val="a1"/>
    <w:rsid w:val="00016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935FA3"/>
    <w:pPr>
      <w:spacing w:line="360" w:lineRule="auto"/>
      <w:ind w:firstLine="357"/>
      <w:jc w:val="both"/>
    </w:pPr>
    <w:rPr>
      <w:sz w:val="28"/>
      <w:szCs w:val="24"/>
      <w:lang w:val="uk-UA"/>
    </w:rPr>
  </w:style>
  <w:style w:type="character" w:customStyle="1" w:styleId="22">
    <w:name w:val="Основной текст с отступом 2 Знак"/>
    <w:basedOn w:val="a0"/>
    <w:link w:val="21"/>
    <w:semiHidden/>
    <w:rPr>
      <w:rFonts w:cs="Times New Roman"/>
      <w:sz w:val="24"/>
      <w:szCs w:val="24"/>
    </w:rPr>
  </w:style>
  <w:style w:type="paragraph" w:styleId="31">
    <w:name w:val="Body Text Indent 3"/>
    <w:basedOn w:val="a"/>
    <w:link w:val="32"/>
    <w:rsid w:val="00935FA3"/>
    <w:pPr>
      <w:spacing w:line="360" w:lineRule="auto"/>
      <w:ind w:firstLine="357"/>
    </w:pPr>
    <w:rPr>
      <w:sz w:val="28"/>
      <w:szCs w:val="24"/>
      <w:lang w:val="uk-UA"/>
    </w:rPr>
  </w:style>
  <w:style w:type="character" w:customStyle="1" w:styleId="32">
    <w:name w:val="Основной текст с отступом 3 Знак"/>
    <w:basedOn w:val="a0"/>
    <w:link w:val="31"/>
    <w:semiHidden/>
    <w:rPr>
      <w:rFonts w:cs="Times New Roman"/>
      <w:sz w:val="16"/>
      <w:szCs w:val="16"/>
    </w:rPr>
  </w:style>
  <w:style w:type="paragraph" w:styleId="a4">
    <w:name w:val="header"/>
    <w:basedOn w:val="a"/>
    <w:link w:val="a5"/>
    <w:rsid w:val="00935FA3"/>
    <w:pPr>
      <w:tabs>
        <w:tab w:val="center" w:pos="4677"/>
        <w:tab w:val="right" w:pos="9355"/>
      </w:tabs>
    </w:pPr>
    <w:rPr>
      <w:sz w:val="24"/>
      <w:szCs w:val="24"/>
    </w:rPr>
  </w:style>
  <w:style w:type="character" w:customStyle="1" w:styleId="a5">
    <w:name w:val="Верхний колонтитул Знак"/>
    <w:basedOn w:val="a0"/>
    <w:link w:val="a4"/>
    <w:semiHidden/>
    <w:rPr>
      <w:rFonts w:cs="Times New Roman"/>
      <w:sz w:val="24"/>
      <w:szCs w:val="24"/>
    </w:rPr>
  </w:style>
  <w:style w:type="paragraph" w:customStyle="1" w:styleId="11">
    <w:name w:val="Основной текст с отступом1"/>
    <w:basedOn w:val="a"/>
    <w:link w:val="a6"/>
    <w:rsid w:val="006217D1"/>
    <w:pPr>
      <w:spacing w:after="120"/>
      <w:ind w:left="283"/>
    </w:pPr>
    <w:rPr>
      <w:sz w:val="24"/>
      <w:szCs w:val="24"/>
    </w:rPr>
  </w:style>
  <w:style w:type="character" w:customStyle="1" w:styleId="a6">
    <w:name w:val="Основной текст с отступом Знак"/>
    <w:basedOn w:val="a0"/>
    <w:link w:val="11"/>
    <w:semiHidden/>
    <w:rPr>
      <w:rFonts w:cs="Times New Roman"/>
      <w:sz w:val="24"/>
      <w:szCs w:val="24"/>
    </w:rPr>
  </w:style>
  <w:style w:type="paragraph" w:styleId="a7">
    <w:name w:val="footer"/>
    <w:basedOn w:val="a"/>
    <w:link w:val="a8"/>
    <w:rsid w:val="00A11885"/>
    <w:pPr>
      <w:tabs>
        <w:tab w:val="center" w:pos="4677"/>
        <w:tab w:val="right" w:pos="9355"/>
      </w:tabs>
    </w:pPr>
    <w:rPr>
      <w:sz w:val="24"/>
      <w:szCs w:val="24"/>
    </w:rPr>
  </w:style>
  <w:style w:type="character" w:customStyle="1" w:styleId="a8">
    <w:name w:val="Нижний колонтитул Знак"/>
    <w:basedOn w:val="a0"/>
    <w:link w:val="a7"/>
    <w:semiHidden/>
    <w:rPr>
      <w:rFonts w:cs="Times New Roman"/>
      <w:sz w:val="20"/>
      <w:szCs w:val="20"/>
    </w:rPr>
  </w:style>
  <w:style w:type="character" w:styleId="a9">
    <w:name w:val="page number"/>
    <w:basedOn w:val="a0"/>
    <w:rsid w:val="00A1188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5203</Words>
  <Characters>29659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Методи прийняття стратегічних управлінських рішень</vt:lpstr>
    </vt:vector>
  </TitlesOfParts>
  <Company>Организация</Company>
  <LinksUpToDate>false</LinksUpToDate>
  <CharactersWithSpaces>34793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 прийняття стратегічних управлінських рішень</dc:title>
  <dc:subject/>
  <dc:creator>Customer</dc:creator>
  <cp:keywords/>
  <dc:description/>
  <cp:lastModifiedBy>admin</cp:lastModifiedBy>
  <cp:revision>2</cp:revision>
  <cp:lastPrinted>2008-05-21T05:30:00Z</cp:lastPrinted>
  <dcterms:created xsi:type="dcterms:W3CDTF">2014-04-12T01:10:00Z</dcterms:created>
  <dcterms:modified xsi:type="dcterms:W3CDTF">2014-04-12T01:10:00Z</dcterms:modified>
</cp:coreProperties>
</file>