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2C58" w:rsidRDefault="003C2C58">
      <w:pPr>
        <w:pStyle w:val="a5"/>
        <w:rPr>
          <w:b/>
          <w:bCs/>
        </w:rPr>
      </w:pPr>
      <w:r>
        <w:rPr>
          <w:b/>
          <w:bCs/>
        </w:rPr>
        <w:t>Управление имуществом предприятия и источниками его финансирования</w:t>
      </w:r>
    </w:p>
    <w:p w:rsidR="003C2C58" w:rsidRDefault="003C2C58">
      <w:pPr>
        <w:jc w:val="both"/>
        <w:rPr>
          <w:rFonts w:ascii="Arial" w:hAnsi="Arial" w:cs="Arial"/>
          <w:lang w:val="ru-RU"/>
        </w:rPr>
      </w:pPr>
    </w:p>
    <w:p w:rsidR="003C2C58" w:rsidRDefault="003C2C58">
      <w:pPr>
        <w:numPr>
          <w:ilvl w:val="0"/>
          <w:numId w:val="4"/>
        </w:numPr>
        <w:jc w:val="both"/>
        <w:rPr>
          <w:rFonts w:ascii="Arial" w:hAnsi="Arial" w:cs="Arial"/>
          <w:b/>
          <w:bCs/>
          <w:lang w:val="ru-RU"/>
        </w:rPr>
      </w:pPr>
      <w:r>
        <w:rPr>
          <w:rFonts w:ascii="Arial" w:hAnsi="Arial" w:cs="Arial"/>
          <w:b/>
          <w:bCs/>
          <w:lang w:val="ru-RU"/>
        </w:rPr>
        <w:t>Оценка и управление активами</w:t>
      </w:r>
    </w:p>
    <w:p w:rsidR="003C2C58" w:rsidRDefault="003C2C58">
      <w:pPr>
        <w:jc w:val="both"/>
        <w:rPr>
          <w:rFonts w:ascii="Arial" w:hAnsi="Arial" w:cs="Arial"/>
          <w:b/>
          <w:bCs/>
          <w:lang w:val="ru-RU"/>
        </w:rPr>
      </w:pPr>
    </w:p>
    <w:p w:rsidR="003C2C58" w:rsidRDefault="003C2C58">
      <w:pPr>
        <w:pStyle w:val="21"/>
        <w:ind w:left="360" w:firstLine="360"/>
      </w:pPr>
      <w:r>
        <w:t>Управление активами и пассивами предприятия, то есть составом и структурой его имущества и источников средств, позволяет оценить их динамику и принять решение о необходимых направлениях их изменения. Структура активов характеризует в первую очередь уровень мобильности имущества предприятия, а так же позволяет определить, за счет каких элементов эта мобильность обеспечивается, снижается или повышается. Структура пассивов показывает, каково соотношение собственного капитала других фондов и резервов с заемными источниками средств, а также виды заемных средств. Все это имеет большое значение для оценки финансового состояния предприятия и возможностей их улучшения.</w:t>
      </w:r>
    </w:p>
    <w:p w:rsidR="003C2C58" w:rsidRDefault="003C2C58">
      <w:pPr>
        <w:ind w:left="360" w:firstLine="360"/>
        <w:jc w:val="both"/>
        <w:rPr>
          <w:rFonts w:ascii="Arial" w:hAnsi="Arial" w:cs="Arial"/>
          <w:lang w:val="ru-RU"/>
        </w:rPr>
      </w:pPr>
      <w:r>
        <w:rPr>
          <w:rFonts w:ascii="Arial" w:hAnsi="Arial" w:cs="Arial"/>
          <w:lang w:val="ru-RU"/>
        </w:rPr>
        <w:t>От структуры активов и пассивов непосредственно зависят показатели платежеспособности и финансовой устойчивости предприятия. Кроме того, эта структура оказывает большое влияние на систему показателей, которые принято называть коэффициентом деловой активности.</w:t>
      </w:r>
    </w:p>
    <w:p w:rsidR="003C2C58" w:rsidRDefault="003C2C58">
      <w:pPr>
        <w:ind w:left="360" w:firstLine="360"/>
        <w:jc w:val="both"/>
        <w:rPr>
          <w:rFonts w:ascii="Arial" w:hAnsi="Arial" w:cs="Arial"/>
          <w:lang w:val="ru-RU"/>
        </w:rPr>
      </w:pPr>
      <w:r>
        <w:rPr>
          <w:rFonts w:ascii="Arial" w:hAnsi="Arial" w:cs="Arial"/>
          <w:lang w:val="ru-RU"/>
        </w:rPr>
        <w:t>Информация о финансовом предприятии, содержащаяся в его балансе, дает достаточно основательную базу для определения конкретных мер по управлению финансами предприятия.</w:t>
      </w:r>
    </w:p>
    <w:p w:rsidR="003C2C58" w:rsidRDefault="003C2C58">
      <w:pPr>
        <w:ind w:left="360" w:firstLine="360"/>
        <w:jc w:val="both"/>
        <w:rPr>
          <w:rFonts w:ascii="Arial" w:hAnsi="Arial" w:cs="Arial"/>
          <w:lang w:val="ru-RU"/>
        </w:rPr>
      </w:pPr>
      <w:r>
        <w:rPr>
          <w:rFonts w:ascii="Arial" w:hAnsi="Arial" w:cs="Arial"/>
          <w:lang w:val="ru-RU"/>
        </w:rPr>
        <w:t>Рассмотрим это подробнее на примере. В следующей таблице приведены укрупненные укрупненные балансовые данные предприятия, необходимые для оценки его финансового состояния и принятия решений по его улучшению. Сразу оговоримся, что такие данные не избавляют специалистов от пользования в процессе работы балансом. Однако баланс при условии составления такой таблицы нужен не часто и лишь для уточнения отдельных деталей.</w:t>
      </w:r>
    </w:p>
    <w:p w:rsidR="003C2C58" w:rsidRDefault="003C2C58">
      <w:pPr>
        <w:jc w:val="both"/>
        <w:rPr>
          <w:rFonts w:ascii="Arial" w:hAnsi="Arial" w:cs="Arial"/>
          <w:b/>
          <w:bCs/>
          <w:lang w:val="ru-RU"/>
        </w:rPr>
      </w:pPr>
      <w:r>
        <w:rPr>
          <w:rFonts w:ascii="Arial" w:hAnsi="Arial" w:cs="Arial"/>
          <w:b/>
          <w:bCs/>
          <w:lang w:val="ru-RU"/>
        </w:rPr>
        <w:t xml:space="preserve">         </w:t>
      </w:r>
    </w:p>
    <w:p w:rsidR="003C2C58" w:rsidRDefault="003C2C58">
      <w:pPr>
        <w:jc w:val="center"/>
        <w:rPr>
          <w:rFonts w:ascii="Arial" w:hAnsi="Arial" w:cs="Arial"/>
          <w:b/>
          <w:bCs/>
          <w:lang w:val="ru-RU"/>
        </w:rPr>
      </w:pPr>
      <w:r>
        <w:rPr>
          <w:rFonts w:ascii="Arial" w:hAnsi="Arial" w:cs="Arial"/>
          <w:b/>
          <w:bCs/>
          <w:lang w:val="ru-RU"/>
        </w:rPr>
        <w:t>Укрупненные балансовые данные предприятия (у.е)</w:t>
      </w:r>
    </w:p>
    <w:p w:rsidR="003C2C58" w:rsidRDefault="003C2C58">
      <w:pPr>
        <w:jc w:val="both"/>
        <w:rPr>
          <w:rFonts w:ascii="Arial" w:hAnsi="Arial" w:cs="Arial"/>
          <w:b/>
          <w:bCs/>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8"/>
        <w:gridCol w:w="2756"/>
        <w:gridCol w:w="2263"/>
      </w:tblGrid>
      <w:tr w:rsidR="003C2C58">
        <w:tc>
          <w:tcPr>
            <w:tcW w:w="4788" w:type="dxa"/>
          </w:tcPr>
          <w:p w:rsidR="003C2C58" w:rsidRDefault="003C2C58">
            <w:pPr>
              <w:jc w:val="both"/>
              <w:rPr>
                <w:rFonts w:ascii="Arial" w:hAnsi="Arial" w:cs="Arial"/>
                <w:lang w:val="ru-RU"/>
              </w:rPr>
            </w:pPr>
            <w:r>
              <w:rPr>
                <w:rFonts w:ascii="Arial" w:hAnsi="Arial" w:cs="Arial"/>
                <w:lang w:val="ru-RU"/>
              </w:rPr>
              <w:t>Актив</w:t>
            </w:r>
          </w:p>
        </w:tc>
        <w:tc>
          <w:tcPr>
            <w:tcW w:w="2756" w:type="dxa"/>
          </w:tcPr>
          <w:p w:rsidR="003C2C58" w:rsidRDefault="003C2C58">
            <w:pPr>
              <w:jc w:val="both"/>
              <w:rPr>
                <w:rFonts w:ascii="Arial" w:hAnsi="Arial" w:cs="Arial"/>
                <w:lang w:val="ru-RU"/>
              </w:rPr>
            </w:pPr>
            <w:r>
              <w:rPr>
                <w:rFonts w:ascii="Arial" w:hAnsi="Arial" w:cs="Arial"/>
                <w:lang w:val="ru-RU"/>
              </w:rPr>
              <w:t>Анализируемый период</w:t>
            </w:r>
          </w:p>
        </w:tc>
        <w:tc>
          <w:tcPr>
            <w:tcW w:w="2263" w:type="dxa"/>
          </w:tcPr>
          <w:p w:rsidR="003C2C58" w:rsidRDefault="003C2C58">
            <w:pPr>
              <w:jc w:val="both"/>
              <w:rPr>
                <w:rFonts w:ascii="Arial" w:hAnsi="Arial" w:cs="Arial"/>
                <w:b/>
                <w:bCs/>
                <w:lang w:val="ru-RU"/>
              </w:rPr>
            </w:pPr>
          </w:p>
        </w:tc>
      </w:tr>
      <w:tr w:rsidR="003C2C58">
        <w:tc>
          <w:tcPr>
            <w:tcW w:w="4788" w:type="dxa"/>
          </w:tcPr>
          <w:p w:rsidR="003C2C58" w:rsidRDefault="003C2C58">
            <w:pPr>
              <w:jc w:val="both"/>
              <w:rPr>
                <w:rFonts w:ascii="Arial" w:hAnsi="Arial" w:cs="Arial"/>
                <w:b/>
                <w:bCs/>
                <w:lang w:val="ru-RU"/>
              </w:rPr>
            </w:pPr>
          </w:p>
        </w:tc>
        <w:tc>
          <w:tcPr>
            <w:tcW w:w="2756" w:type="dxa"/>
          </w:tcPr>
          <w:p w:rsidR="003C2C58" w:rsidRDefault="003C2C58">
            <w:pPr>
              <w:jc w:val="both"/>
              <w:rPr>
                <w:rFonts w:ascii="Arial" w:hAnsi="Arial" w:cs="Arial"/>
                <w:lang w:val="ru-RU"/>
              </w:rPr>
            </w:pPr>
            <w:r>
              <w:rPr>
                <w:rFonts w:ascii="Arial" w:hAnsi="Arial" w:cs="Arial"/>
                <w:lang w:val="ru-RU"/>
              </w:rPr>
              <w:t>начало</w:t>
            </w:r>
          </w:p>
        </w:tc>
        <w:tc>
          <w:tcPr>
            <w:tcW w:w="2263" w:type="dxa"/>
          </w:tcPr>
          <w:p w:rsidR="003C2C58" w:rsidRDefault="003C2C58">
            <w:pPr>
              <w:jc w:val="both"/>
              <w:rPr>
                <w:rFonts w:ascii="Arial" w:hAnsi="Arial" w:cs="Arial"/>
                <w:lang w:val="ru-RU"/>
              </w:rPr>
            </w:pPr>
            <w:r>
              <w:rPr>
                <w:rFonts w:ascii="Arial" w:hAnsi="Arial" w:cs="Arial"/>
                <w:lang w:val="ru-RU"/>
              </w:rPr>
              <w:t>конец</w:t>
            </w:r>
          </w:p>
        </w:tc>
      </w:tr>
      <w:tr w:rsidR="003C2C58">
        <w:tc>
          <w:tcPr>
            <w:tcW w:w="4788" w:type="dxa"/>
          </w:tcPr>
          <w:p w:rsidR="003C2C58" w:rsidRDefault="003C2C58">
            <w:pPr>
              <w:jc w:val="center"/>
              <w:rPr>
                <w:rFonts w:ascii="Arial" w:hAnsi="Arial" w:cs="Arial"/>
                <w:b/>
                <w:bCs/>
                <w:lang w:val="ru-RU"/>
              </w:rPr>
            </w:pPr>
            <w:r>
              <w:rPr>
                <w:rFonts w:ascii="Arial" w:hAnsi="Arial" w:cs="Arial"/>
                <w:b/>
                <w:bCs/>
                <w:lang w:val="ru-RU"/>
              </w:rPr>
              <w:t>1</w:t>
            </w:r>
          </w:p>
        </w:tc>
        <w:tc>
          <w:tcPr>
            <w:tcW w:w="2756" w:type="dxa"/>
          </w:tcPr>
          <w:p w:rsidR="003C2C58" w:rsidRDefault="003C2C58">
            <w:pPr>
              <w:jc w:val="center"/>
              <w:rPr>
                <w:rFonts w:ascii="Arial" w:hAnsi="Arial" w:cs="Arial"/>
                <w:b/>
                <w:bCs/>
                <w:lang w:val="ru-RU"/>
              </w:rPr>
            </w:pPr>
            <w:r>
              <w:rPr>
                <w:rFonts w:ascii="Arial" w:hAnsi="Arial" w:cs="Arial"/>
                <w:b/>
                <w:bCs/>
                <w:lang w:val="ru-RU"/>
              </w:rPr>
              <w:t>2</w:t>
            </w:r>
          </w:p>
        </w:tc>
        <w:tc>
          <w:tcPr>
            <w:tcW w:w="2263" w:type="dxa"/>
          </w:tcPr>
          <w:p w:rsidR="003C2C58" w:rsidRDefault="003C2C58">
            <w:pPr>
              <w:jc w:val="center"/>
              <w:rPr>
                <w:rFonts w:ascii="Arial" w:hAnsi="Arial" w:cs="Arial"/>
                <w:lang w:val="ru-RU"/>
              </w:rPr>
            </w:pPr>
            <w:r>
              <w:rPr>
                <w:rFonts w:ascii="Arial" w:hAnsi="Arial" w:cs="Arial"/>
                <w:b/>
                <w:bCs/>
                <w:lang w:val="ru-RU"/>
              </w:rPr>
              <w:t>3</w:t>
            </w:r>
          </w:p>
        </w:tc>
      </w:tr>
      <w:tr w:rsidR="003C2C58">
        <w:tc>
          <w:tcPr>
            <w:tcW w:w="4788" w:type="dxa"/>
          </w:tcPr>
          <w:p w:rsidR="003C2C58" w:rsidRDefault="003C2C58">
            <w:pPr>
              <w:jc w:val="both"/>
              <w:rPr>
                <w:rFonts w:ascii="Arial" w:hAnsi="Arial" w:cs="Arial"/>
                <w:lang w:val="ru-RU"/>
              </w:rPr>
            </w:pPr>
            <w:r>
              <w:rPr>
                <w:rFonts w:ascii="Arial" w:hAnsi="Arial" w:cs="Arial"/>
                <w:lang w:val="ru-RU"/>
              </w:rPr>
              <w:t>1. Внеоборотные активы</w:t>
            </w:r>
          </w:p>
        </w:tc>
        <w:tc>
          <w:tcPr>
            <w:tcW w:w="2756" w:type="dxa"/>
          </w:tcPr>
          <w:p w:rsidR="003C2C58" w:rsidRDefault="003C2C58">
            <w:pPr>
              <w:jc w:val="center"/>
              <w:rPr>
                <w:rFonts w:ascii="Arial" w:hAnsi="Arial" w:cs="Arial"/>
                <w:lang w:val="ru-RU"/>
              </w:rPr>
            </w:pPr>
            <w:r>
              <w:rPr>
                <w:rFonts w:ascii="Arial" w:hAnsi="Arial" w:cs="Arial"/>
                <w:lang w:val="ru-RU"/>
              </w:rPr>
              <w:t>43213</w:t>
            </w:r>
          </w:p>
        </w:tc>
        <w:tc>
          <w:tcPr>
            <w:tcW w:w="2263" w:type="dxa"/>
          </w:tcPr>
          <w:p w:rsidR="003C2C58" w:rsidRDefault="003C2C58">
            <w:pPr>
              <w:jc w:val="center"/>
              <w:rPr>
                <w:rFonts w:ascii="Arial" w:hAnsi="Arial" w:cs="Arial"/>
                <w:lang w:val="ru-RU"/>
              </w:rPr>
            </w:pPr>
            <w:r>
              <w:rPr>
                <w:rFonts w:ascii="Arial" w:hAnsi="Arial" w:cs="Arial"/>
                <w:lang w:val="ru-RU"/>
              </w:rPr>
              <w:t>41947</w:t>
            </w:r>
          </w:p>
        </w:tc>
      </w:tr>
      <w:tr w:rsidR="003C2C58">
        <w:tc>
          <w:tcPr>
            <w:tcW w:w="4788" w:type="dxa"/>
          </w:tcPr>
          <w:p w:rsidR="003C2C58" w:rsidRDefault="003C2C58">
            <w:pPr>
              <w:jc w:val="both"/>
              <w:rPr>
                <w:rFonts w:ascii="Arial" w:hAnsi="Arial" w:cs="Arial"/>
                <w:lang w:val="ru-RU"/>
              </w:rPr>
            </w:pPr>
            <w:r>
              <w:rPr>
                <w:rFonts w:ascii="Arial" w:hAnsi="Arial" w:cs="Arial"/>
                <w:lang w:val="ru-RU"/>
              </w:rPr>
              <w:t>2. Оборотные активы</w:t>
            </w:r>
          </w:p>
        </w:tc>
        <w:tc>
          <w:tcPr>
            <w:tcW w:w="2756" w:type="dxa"/>
          </w:tcPr>
          <w:p w:rsidR="003C2C58" w:rsidRDefault="003C2C58">
            <w:pPr>
              <w:jc w:val="center"/>
              <w:rPr>
                <w:rFonts w:ascii="Arial" w:hAnsi="Arial" w:cs="Arial"/>
                <w:lang w:val="ru-RU"/>
              </w:rPr>
            </w:pPr>
            <w:r>
              <w:rPr>
                <w:rFonts w:ascii="Arial" w:hAnsi="Arial" w:cs="Arial"/>
                <w:lang w:val="ru-RU"/>
              </w:rPr>
              <w:t>4299</w:t>
            </w:r>
          </w:p>
        </w:tc>
        <w:tc>
          <w:tcPr>
            <w:tcW w:w="2263" w:type="dxa"/>
          </w:tcPr>
          <w:p w:rsidR="003C2C58" w:rsidRDefault="003C2C58">
            <w:pPr>
              <w:jc w:val="center"/>
              <w:rPr>
                <w:rFonts w:ascii="Arial" w:hAnsi="Arial" w:cs="Arial"/>
                <w:lang w:val="ru-RU"/>
              </w:rPr>
            </w:pPr>
            <w:r>
              <w:rPr>
                <w:rFonts w:ascii="Arial" w:hAnsi="Arial" w:cs="Arial"/>
                <w:lang w:val="ru-RU"/>
              </w:rPr>
              <w:t>5901</w:t>
            </w:r>
          </w:p>
        </w:tc>
      </w:tr>
      <w:tr w:rsidR="003C2C58">
        <w:tc>
          <w:tcPr>
            <w:tcW w:w="4788" w:type="dxa"/>
          </w:tcPr>
          <w:p w:rsidR="003C2C58" w:rsidRDefault="003C2C58">
            <w:pPr>
              <w:jc w:val="both"/>
              <w:rPr>
                <w:rFonts w:ascii="Arial" w:hAnsi="Arial" w:cs="Arial"/>
                <w:lang w:val="ru-RU"/>
              </w:rPr>
            </w:pPr>
            <w:r>
              <w:rPr>
                <w:rFonts w:ascii="Arial" w:hAnsi="Arial" w:cs="Arial"/>
                <w:lang w:val="ru-RU"/>
              </w:rPr>
              <w:t>В том числе</w:t>
            </w:r>
          </w:p>
        </w:tc>
        <w:tc>
          <w:tcPr>
            <w:tcW w:w="2756" w:type="dxa"/>
          </w:tcPr>
          <w:p w:rsidR="003C2C58" w:rsidRDefault="003C2C58">
            <w:pPr>
              <w:jc w:val="center"/>
              <w:rPr>
                <w:rFonts w:ascii="Arial" w:hAnsi="Arial" w:cs="Arial"/>
                <w:b/>
                <w:bCs/>
                <w:lang w:val="ru-RU"/>
              </w:rPr>
            </w:pPr>
          </w:p>
        </w:tc>
        <w:tc>
          <w:tcPr>
            <w:tcW w:w="2263" w:type="dxa"/>
          </w:tcPr>
          <w:p w:rsidR="003C2C58" w:rsidRDefault="003C2C58">
            <w:pPr>
              <w:jc w:val="center"/>
              <w:rPr>
                <w:rFonts w:ascii="Arial" w:hAnsi="Arial" w:cs="Arial"/>
                <w:lang w:val="ru-RU"/>
              </w:rPr>
            </w:pPr>
          </w:p>
        </w:tc>
      </w:tr>
      <w:tr w:rsidR="003C2C58">
        <w:tc>
          <w:tcPr>
            <w:tcW w:w="4788" w:type="dxa"/>
          </w:tcPr>
          <w:p w:rsidR="003C2C58" w:rsidRDefault="003C2C58">
            <w:pPr>
              <w:jc w:val="both"/>
              <w:rPr>
                <w:rFonts w:ascii="Arial" w:hAnsi="Arial" w:cs="Arial"/>
                <w:lang w:val="ru-RU"/>
              </w:rPr>
            </w:pPr>
            <w:r>
              <w:rPr>
                <w:rFonts w:ascii="Arial" w:hAnsi="Arial" w:cs="Arial"/>
                <w:lang w:val="ru-RU"/>
              </w:rPr>
              <w:t>2.1. Запасы</w:t>
            </w:r>
          </w:p>
        </w:tc>
        <w:tc>
          <w:tcPr>
            <w:tcW w:w="2756" w:type="dxa"/>
          </w:tcPr>
          <w:p w:rsidR="003C2C58" w:rsidRDefault="003C2C58">
            <w:pPr>
              <w:jc w:val="center"/>
              <w:rPr>
                <w:rFonts w:ascii="Arial" w:hAnsi="Arial" w:cs="Arial"/>
                <w:lang w:val="ru-RU"/>
              </w:rPr>
            </w:pPr>
            <w:r>
              <w:rPr>
                <w:rFonts w:ascii="Arial" w:hAnsi="Arial" w:cs="Arial"/>
                <w:lang w:val="ru-RU"/>
              </w:rPr>
              <w:t>828</w:t>
            </w:r>
          </w:p>
        </w:tc>
        <w:tc>
          <w:tcPr>
            <w:tcW w:w="2263" w:type="dxa"/>
          </w:tcPr>
          <w:p w:rsidR="003C2C58" w:rsidRDefault="003C2C58">
            <w:pPr>
              <w:jc w:val="center"/>
              <w:rPr>
                <w:rFonts w:ascii="Arial" w:hAnsi="Arial" w:cs="Arial"/>
                <w:lang w:val="ru-RU"/>
              </w:rPr>
            </w:pPr>
            <w:r>
              <w:rPr>
                <w:rFonts w:ascii="Arial" w:hAnsi="Arial" w:cs="Arial"/>
                <w:lang w:val="ru-RU"/>
              </w:rPr>
              <w:t>1155</w:t>
            </w:r>
          </w:p>
        </w:tc>
      </w:tr>
      <w:tr w:rsidR="003C2C58">
        <w:tc>
          <w:tcPr>
            <w:tcW w:w="4788" w:type="dxa"/>
          </w:tcPr>
          <w:p w:rsidR="003C2C58" w:rsidRDefault="003C2C58">
            <w:pPr>
              <w:jc w:val="both"/>
              <w:rPr>
                <w:rFonts w:ascii="Arial" w:hAnsi="Arial" w:cs="Arial"/>
                <w:lang w:val="ru-RU"/>
              </w:rPr>
            </w:pPr>
            <w:r>
              <w:rPr>
                <w:rFonts w:ascii="Arial" w:hAnsi="Arial" w:cs="Arial"/>
                <w:lang w:val="ru-RU"/>
              </w:rPr>
              <w:t>2.2 Дебиторская задолженность</w:t>
            </w:r>
          </w:p>
        </w:tc>
        <w:tc>
          <w:tcPr>
            <w:tcW w:w="2756" w:type="dxa"/>
          </w:tcPr>
          <w:p w:rsidR="003C2C58" w:rsidRDefault="003C2C58">
            <w:pPr>
              <w:jc w:val="center"/>
              <w:rPr>
                <w:rFonts w:ascii="Arial" w:hAnsi="Arial" w:cs="Arial"/>
                <w:lang w:val="ru-RU"/>
              </w:rPr>
            </w:pPr>
            <w:r>
              <w:rPr>
                <w:rFonts w:ascii="Arial" w:hAnsi="Arial" w:cs="Arial"/>
                <w:lang w:val="ru-RU"/>
              </w:rPr>
              <w:t>3232</w:t>
            </w:r>
          </w:p>
        </w:tc>
        <w:tc>
          <w:tcPr>
            <w:tcW w:w="2263" w:type="dxa"/>
          </w:tcPr>
          <w:p w:rsidR="003C2C58" w:rsidRDefault="003C2C58">
            <w:pPr>
              <w:jc w:val="center"/>
              <w:rPr>
                <w:rFonts w:ascii="Arial" w:hAnsi="Arial" w:cs="Arial"/>
                <w:lang w:val="ru-RU"/>
              </w:rPr>
            </w:pPr>
            <w:r>
              <w:rPr>
                <w:rFonts w:ascii="Arial" w:hAnsi="Arial" w:cs="Arial"/>
                <w:lang w:val="ru-RU"/>
              </w:rPr>
              <w:t>4500</w:t>
            </w:r>
          </w:p>
        </w:tc>
      </w:tr>
      <w:tr w:rsidR="003C2C58">
        <w:tc>
          <w:tcPr>
            <w:tcW w:w="4788" w:type="dxa"/>
          </w:tcPr>
          <w:p w:rsidR="003C2C58" w:rsidRDefault="003C2C58">
            <w:pPr>
              <w:jc w:val="both"/>
              <w:rPr>
                <w:rFonts w:ascii="Arial" w:hAnsi="Arial" w:cs="Arial"/>
                <w:lang w:val="ru-RU"/>
              </w:rPr>
            </w:pPr>
            <w:r>
              <w:rPr>
                <w:rFonts w:ascii="Arial" w:hAnsi="Arial" w:cs="Arial"/>
                <w:lang w:val="ru-RU"/>
              </w:rPr>
              <w:t>В том числе</w:t>
            </w:r>
          </w:p>
        </w:tc>
        <w:tc>
          <w:tcPr>
            <w:tcW w:w="2756" w:type="dxa"/>
          </w:tcPr>
          <w:p w:rsidR="003C2C58" w:rsidRDefault="003C2C58">
            <w:pPr>
              <w:jc w:val="center"/>
              <w:rPr>
                <w:rFonts w:ascii="Arial" w:hAnsi="Arial" w:cs="Arial"/>
                <w:lang w:val="ru-RU"/>
              </w:rPr>
            </w:pPr>
          </w:p>
        </w:tc>
        <w:tc>
          <w:tcPr>
            <w:tcW w:w="2263" w:type="dxa"/>
          </w:tcPr>
          <w:p w:rsidR="003C2C58" w:rsidRDefault="003C2C58">
            <w:pPr>
              <w:jc w:val="center"/>
              <w:rPr>
                <w:rFonts w:ascii="Arial" w:hAnsi="Arial" w:cs="Arial"/>
                <w:b/>
                <w:bCs/>
                <w:lang w:val="ru-RU"/>
              </w:rPr>
            </w:pPr>
          </w:p>
        </w:tc>
      </w:tr>
      <w:tr w:rsidR="003C2C58">
        <w:tc>
          <w:tcPr>
            <w:tcW w:w="4788" w:type="dxa"/>
          </w:tcPr>
          <w:p w:rsidR="003C2C58" w:rsidRDefault="003C2C58">
            <w:pPr>
              <w:jc w:val="both"/>
              <w:rPr>
                <w:rFonts w:ascii="Arial" w:hAnsi="Arial" w:cs="Arial"/>
                <w:lang w:val="ru-RU"/>
              </w:rPr>
            </w:pPr>
            <w:r>
              <w:rPr>
                <w:rFonts w:ascii="Arial" w:hAnsi="Arial" w:cs="Arial"/>
                <w:b/>
                <w:bCs/>
                <w:lang w:val="ru-RU"/>
              </w:rPr>
              <w:t xml:space="preserve">      </w:t>
            </w:r>
            <w:r>
              <w:rPr>
                <w:rFonts w:ascii="Arial" w:hAnsi="Arial" w:cs="Arial"/>
                <w:lang w:val="ru-RU"/>
              </w:rPr>
              <w:t>А) Свыше 12 месяцев</w:t>
            </w:r>
          </w:p>
        </w:tc>
        <w:tc>
          <w:tcPr>
            <w:tcW w:w="2756" w:type="dxa"/>
          </w:tcPr>
          <w:p w:rsidR="003C2C58" w:rsidRDefault="003C2C58">
            <w:pPr>
              <w:jc w:val="center"/>
              <w:rPr>
                <w:rFonts w:ascii="Arial" w:hAnsi="Arial" w:cs="Arial"/>
                <w:lang w:val="ru-RU"/>
              </w:rPr>
            </w:pPr>
            <w:r>
              <w:rPr>
                <w:rFonts w:ascii="Arial" w:hAnsi="Arial" w:cs="Arial"/>
                <w:lang w:val="ru-RU"/>
              </w:rPr>
              <w:t>-</w:t>
            </w:r>
          </w:p>
        </w:tc>
        <w:tc>
          <w:tcPr>
            <w:tcW w:w="2263" w:type="dxa"/>
          </w:tcPr>
          <w:p w:rsidR="003C2C58" w:rsidRDefault="003C2C58">
            <w:pPr>
              <w:jc w:val="center"/>
              <w:rPr>
                <w:rFonts w:ascii="Arial" w:hAnsi="Arial" w:cs="Arial"/>
                <w:lang w:val="ru-RU"/>
              </w:rPr>
            </w:pPr>
            <w:r>
              <w:rPr>
                <w:rFonts w:ascii="Arial" w:hAnsi="Arial" w:cs="Arial"/>
                <w:b/>
                <w:bCs/>
                <w:lang w:val="ru-RU"/>
              </w:rPr>
              <w:t>-</w:t>
            </w:r>
          </w:p>
        </w:tc>
      </w:tr>
      <w:tr w:rsidR="003C2C58">
        <w:tc>
          <w:tcPr>
            <w:tcW w:w="4788" w:type="dxa"/>
          </w:tcPr>
          <w:p w:rsidR="003C2C58" w:rsidRDefault="003C2C58">
            <w:pPr>
              <w:jc w:val="both"/>
              <w:rPr>
                <w:rFonts w:ascii="Arial" w:hAnsi="Arial" w:cs="Arial"/>
                <w:lang w:val="ru-RU"/>
              </w:rPr>
            </w:pPr>
            <w:r>
              <w:rPr>
                <w:rFonts w:ascii="Arial" w:hAnsi="Arial" w:cs="Arial"/>
                <w:b/>
                <w:bCs/>
                <w:lang w:val="ru-RU"/>
              </w:rPr>
              <w:t xml:space="preserve">      </w:t>
            </w:r>
            <w:r>
              <w:rPr>
                <w:rFonts w:ascii="Arial" w:hAnsi="Arial" w:cs="Arial"/>
                <w:lang w:val="ru-RU"/>
              </w:rPr>
              <w:t>Б) в течении 12 месяцев</w:t>
            </w:r>
          </w:p>
        </w:tc>
        <w:tc>
          <w:tcPr>
            <w:tcW w:w="2756" w:type="dxa"/>
          </w:tcPr>
          <w:p w:rsidR="003C2C58" w:rsidRDefault="003C2C58">
            <w:pPr>
              <w:jc w:val="center"/>
              <w:rPr>
                <w:rFonts w:ascii="Arial" w:hAnsi="Arial" w:cs="Arial"/>
                <w:lang w:val="ru-RU"/>
              </w:rPr>
            </w:pPr>
            <w:r>
              <w:rPr>
                <w:rFonts w:ascii="Arial" w:hAnsi="Arial" w:cs="Arial"/>
                <w:lang w:val="ru-RU"/>
              </w:rPr>
              <w:t>3232</w:t>
            </w:r>
          </w:p>
        </w:tc>
        <w:tc>
          <w:tcPr>
            <w:tcW w:w="2263" w:type="dxa"/>
          </w:tcPr>
          <w:p w:rsidR="003C2C58" w:rsidRDefault="003C2C58">
            <w:pPr>
              <w:jc w:val="center"/>
              <w:rPr>
                <w:rFonts w:ascii="Arial" w:hAnsi="Arial" w:cs="Arial"/>
                <w:b/>
                <w:bCs/>
                <w:lang w:val="ru-RU"/>
              </w:rPr>
            </w:pPr>
            <w:r>
              <w:rPr>
                <w:rFonts w:ascii="Arial" w:hAnsi="Arial" w:cs="Arial"/>
                <w:lang w:val="ru-RU"/>
              </w:rPr>
              <w:t>4500</w:t>
            </w:r>
          </w:p>
        </w:tc>
      </w:tr>
      <w:tr w:rsidR="003C2C58">
        <w:tc>
          <w:tcPr>
            <w:tcW w:w="4788" w:type="dxa"/>
          </w:tcPr>
          <w:p w:rsidR="003C2C58" w:rsidRDefault="003C2C58">
            <w:pPr>
              <w:jc w:val="both"/>
              <w:rPr>
                <w:rFonts w:ascii="Arial" w:hAnsi="Arial" w:cs="Arial"/>
                <w:lang w:val="ru-RU"/>
              </w:rPr>
            </w:pPr>
            <w:r>
              <w:rPr>
                <w:rFonts w:ascii="Arial" w:hAnsi="Arial" w:cs="Arial"/>
                <w:lang w:val="ru-RU"/>
              </w:rPr>
              <w:t>2.3. НДС по приобретенным ценностям</w:t>
            </w:r>
          </w:p>
        </w:tc>
        <w:tc>
          <w:tcPr>
            <w:tcW w:w="2756" w:type="dxa"/>
          </w:tcPr>
          <w:p w:rsidR="003C2C58" w:rsidRDefault="003C2C58">
            <w:pPr>
              <w:jc w:val="center"/>
              <w:rPr>
                <w:rFonts w:ascii="Arial" w:hAnsi="Arial" w:cs="Arial"/>
                <w:lang w:val="ru-RU"/>
              </w:rPr>
            </w:pPr>
            <w:r>
              <w:rPr>
                <w:rFonts w:ascii="Arial" w:hAnsi="Arial" w:cs="Arial"/>
                <w:lang w:val="ru-RU"/>
              </w:rPr>
              <w:t>117</w:t>
            </w:r>
          </w:p>
        </w:tc>
        <w:tc>
          <w:tcPr>
            <w:tcW w:w="2263" w:type="dxa"/>
          </w:tcPr>
          <w:p w:rsidR="003C2C58" w:rsidRDefault="003C2C58">
            <w:pPr>
              <w:jc w:val="center"/>
              <w:rPr>
                <w:rFonts w:ascii="Arial" w:hAnsi="Arial" w:cs="Arial"/>
                <w:lang w:val="ru-RU"/>
              </w:rPr>
            </w:pPr>
            <w:r>
              <w:rPr>
                <w:rFonts w:ascii="Arial" w:hAnsi="Arial" w:cs="Arial"/>
                <w:lang w:val="ru-RU"/>
              </w:rPr>
              <w:t>163</w:t>
            </w:r>
          </w:p>
        </w:tc>
      </w:tr>
      <w:tr w:rsidR="003C2C58">
        <w:tc>
          <w:tcPr>
            <w:tcW w:w="4788" w:type="dxa"/>
          </w:tcPr>
          <w:p w:rsidR="003C2C58" w:rsidRDefault="003C2C58">
            <w:pPr>
              <w:jc w:val="both"/>
              <w:rPr>
                <w:rFonts w:ascii="Arial" w:hAnsi="Arial" w:cs="Arial"/>
                <w:lang w:val="ru-RU"/>
              </w:rPr>
            </w:pPr>
            <w:r>
              <w:rPr>
                <w:rFonts w:ascii="Arial" w:hAnsi="Arial" w:cs="Arial"/>
                <w:lang w:val="ru-RU"/>
              </w:rPr>
              <w:t>2.4. Краткосрочные финансовые вложения</w:t>
            </w:r>
          </w:p>
        </w:tc>
        <w:tc>
          <w:tcPr>
            <w:tcW w:w="2756" w:type="dxa"/>
          </w:tcPr>
          <w:p w:rsidR="003C2C58" w:rsidRDefault="003C2C58">
            <w:pPr>
              <w:jc w:val="center"/>
              <w:rPr>
                <w:rFonts w:ascii="Arial" w:hAnsi="Arial" w:cs="Arial"/>
                <w:lang w:val="ru-RU"/>
              </w:rPr>
            </w:pPr>
            <w:r>
              <w:rPr>
                <w:rFonts w:ascii="Arial" w:hAnsi="Arial" w:cs="Arial"/>
                <w:lang w:val="ru-RU"/>
              </w:rPr>
              <w:t>95</w:t>
            </w:r>
          </w:p>
        </w:tc>
        <w:tc>
          <w:tcPr>
            <w:tcW w:w="2263" w:type="dxa"/>
          </w:tcPr>
          <w:p w:rsidR="003C2C58" w:rsidRDefault="003C2C58">
            <w:pPr>
              <w:jc w:val="center"/>
              <w:rPr>
                <w:rFonts w:ascii="Arial" w:hAnsi="Arial" w:cs="Arial"/>
                <w:lang w:val="ru-RU"/>
              </w:rPr>
            </w:pPr>
            <w:r>
              <w:rPr>
                <w:rFonts w:ascii="Arial" w:hAnsi="Arial" w:cs="Arial"/>
                <w:lang w:val="ru-RU"/>
              </w:rPr>
              <w:t>-</w:t>
            </w:r>
          </w:p>
        </w:tc>
      </w:tr>
      <w:tr w:rsidR="003C2C58">
        <w:tc>
          <w:tcPr>
            <w:tcW w:w="4788" w:type="dxa"/>
          </w:tcPr>
          <w:p w:rsidR="003C2C58" w:rsidRDefault="003C2C58">
            <w:pPr>
              <w:jc w:val="both"/>
              <w:rPr>
                <w:rFonts w:ascii="Arial" w:hAnsi="Arial" w:cs="Arial"/>
                <w:lang w:val="ru-RU"/>
              </w:rPr>
            </w:pPr>
            <w:r>
              <w:rPr>
                <w:rFonts w:ascii="Arial" w:hAnsi="Arial" w:cs="Arial"/>
                <w:lang w:val="ru-RU"/>
              </w:rPr>
              <w:t>2.5. Денежные средства</w:t>
            </w:r>
          </w:p>
        </w:tc>
        <w:tc>
          <w:tcPr>
            <w:tcW w:w="2756" w:type="dxa"/>
          </w:tcPr>
          <w:p w:rsidR="003C2C58" w:rsidRDefault="003C2C58">
            <w:pPr>
              <w:jc w:val="center"/>
              <w:rPr>
                <w:rFonts w:ascii="Arial" w:hAnsi="Arial" w:cs="Arial"/>
                <w:lang w:val="ru-RU"/>
              </w:rPr>
            </w:pPr>
            <w:r>
              <w:rPr>
                <w:rFonts w:ascii="Arial" w:hAnsi="Arial" w:cs="Arial"/>
                <w:lang w:val="ru-RU"/>
              </w:rPr>
              <w:t>27</w:t>
            </w:r>
          </w:p>
        </w:tc>
        <w:tc>
          <w:tcPr>
            <w:tcW w:w="2263" w:type="dxa"/>
          </w:tcPr>
          <w:p w:rsidR="003C2C58" w:rsidRDefault="003C2C58">
            <w:pPr>
              <w:jc w:val="center"/>
              <w:rPr>
                <w:rFonts w:ascii="Arial" w:hAnsi="Arial" w:cs="Arial"/>
                <w:lang w:val="ru-RU"/>
              </w:rPr>
            </w:pPr>
            <w:r>
              <w:rPr>
                <w:rFonts w:ascii="Arial" w:hAnsi="Arial" w:cs="Arial"/>
                <w:lang w:val="ru-RU"/>
              </w:rPr>
              <w:t>84</w:t>
            </w:r>
          </w:p>
        </w:tc>
      </w:tr>
      <w:tr w:rsidR="003C2C58">
        <w:tc>
          <w:tcPr>
            <w:tcW w:w="4788" w:type="dxa"/>
          </w:tcPr>
          <w:p w:rsidR="003C2C58" w:rsidRDefault="003C2C58">
            <w:pPr>
              <w:jc w:val="both"/>
              <w:rPr>
                <w:rFonts w:ascii="Arial" w:hAnsi="Arial" w:cs="Arial"/>
                <w:lang w:val="ru-RU"/>
              </w:rPr>
            </w:pPr>
            <w:r>
              <w:rPr>
                <w:rFonts w:ascii="Arial" w:hAnsi="Arial" w:cs="Arial"/>
                <w:lang w:val="ru-RU"/>
              </w:rPr>
              <w:t>2.6. Прочие обратные активы</w:t>
            </w:r>
          </w:p>
        </w:tc>
        <w:tc>
          <w:tcPr>
            <w:tcW w:w="2756" w:type="dxa"/>
          </w:tcPr>
          <w:p w:rsidR="003C2C58" w:rsidRDefault="003C2C58">
            <w:pPr>
              <w:jc w:val="center"/>
              <w:rPr>
                <w:rFonts w:ascii="Arial" w:hAnsi="Arial" w:cs="Arial"/>
                <w:lang w:val="ru-RU"/>
              </w:rPr>
            </w:pPr>
            <w:r>
              <w:rPr>
                <w:rFonts w:ascii="Arial" w:hAnsi="Arial" w:cs="Arial"/>
                <w:lang w:val="ru-RU"/>
              </w:rPr>
              <w:t>-</w:t>
            </w:r>
          </w:p>
        </w:tc>
        <w:tc>
          <w:tcPr>
            <w:tcW w:w="2263" w:type="dxa"/>
          </w:tcPr>
          <w:p w:rsidR="003C2C58" w:rsidRDefault="003C2C58">
            <w:pPr>
              <w:jc w:val="center"/>
              <w:rPr>
                <w:rFonts w:ascii="Arial" w:hAnsi="Arial" w:cs="Arial"/>
                <w:lang w:val="ru-RU"/>
              </w:rPr>
            </w:pPr>
            <w:r>
              <w:rPr>
                <w:rFonts w:ascii="Arial" w:hAnsi="Arial" w:cs="Arial"/>
                <w:lang w:val="ru-RU"/>
              </w:rPr>
              <w:t>-</w:t>
            </w:r>
          </w:p>
        </w:tc>
      </w:tr>
      <w:tr w:rsidR="003C2C58">
        <w:tc>
          <w:tcPr>
            <w:tcW w:w="4788" w:type="dxa"/>
          </w:tcPr>
          <w:p w:rsidR="003C2C58" w:rsidRDefault="003C2C58">
            <w:pPr>
              <w:jc w:val="both"/>
              <w:rPr>
                <w:rFonts w:ascii="Arial" w:hAnsi="Arial" w:cs="Arial"/>
                <w:b/>
                <w:bCs/>
                <w:lang w:val="ru-RU"/>
              </w:rPr>
            </w:pPr>
            <w:r>
              <w:rPr>
                <w:rFonts w:ascii="Arial" w:hAnsi="Arial" w:cs="Arial"/>
                <w:b/>
                <w:bCs/>
                <w:lang w:val="ru-RU"/>
              </w:rPr>
              <w:t>Итого активов</w:t>
            </w:r>
          </w:p>
        </w:tc>
        <w:tc>
          <w:tcPr>
            <w:tcW w:w="2756" w:type="dxa"/>
          </w:tcPr>
          <w:p w:rsidR="003C2C58" w:rsidRDefault="003C2C58">
            <w:pPr>
              <w:jc w:val="center"/>
              <w:rPr>
                <w:rFonts w:ascii="Arial" w:hAnsi="Arial" w:cs="Arial"/>
                <w:lang w:val="ru-RU"/>
              </w:rPr>
            </w:pPr>
            <w:r>
              <w:rPr>
                <w:rFonts w:ascii="Arial" w:hAnsi="Arial" w:cs="Arial"/>
                <w:lang w:val="ru-RU"/>
              </w:rPr>
              <w:t>47512</w:t>
            </w:r>
          </w:p>
        </w:tc>
        <w:tc>
          <w:tcPr>
            <w:tcW w:w="2263" w:type="dxa"/>
          </w:tcPr>
          <w:p w:rsidR="003C2C58" w:rsidRDefault="003C2C58">
            <w:pPr>
              <w:jc w:val="center"/>
              <w:rPr>
                <w:rFonts w:ascii="Arial" w:hAnsi="Arial" w:cs="Arial"/>
                <w:lang w:val="ru-RU"/>
              </w:rPr>
            </w:pPr>
            <w:r>
              <w:rPr>
                <w:rFonts w:ascii="Arial" w:hAnsi="Arial" w:cs="Arial"/>
                <w:lang w:val="ru-RU"/>
              </w:rPr>
              <w:t>47848</w:t>
            </w:r>
          </w:p>
        </w:tc>
      </w:tr>
      <w:tr w:rsidR="003C2C58">
        <w:tc>
          <w:tcPr>
            <w:tcW w:w="4788" w:type="dxa"/>
          </w:tcPr>
          <w:p w:rsidR="003C2C58" w:rsidRDefault="003C2C58">
            <w:pPr>
              <w:pStyle w:val="2"/>
              <w:jc w:val="both"/>
              <w:rPr>
                <w:rFonts w:ascii="Arial" w:hAnsi="Arial" w:cs="Arial"/>
              </w:rPr>
            </w:pPr>
            <w:r>
              <w:rPr>
                <w:rFonts w:ascii="Arial" w:hAnsi="Arial" w:cs="Arial"/>
              </w:rPr>
              <w:t>Пассив</w:t>
            </w:r>
          </w:p>
        </w:tc>
        <w:tc>
          <w:tcPr>
            <w:tcW w:w="2756" w:type="dxa"/>
          </w:tcPr>
          <w:p w:rsidR="003C2C58" w:rsidRDefault="003C2C58">
            <w:pPr>
              <w:jc w:val="both"/>
              <w:rPr>
                <w:rFonts w:ascii="Arial" w:hAnsi="Arial" w:cs="Arial"/>
                <w:b/>
                <w:bCs/>
                <w:lang w:val="ru-RU"/>
              </w:rPr>
            </w:pPr>
          </w:p>
        </w:tc>
        <w:tc>
          <w:tcPr>
            <w:tcW w:w="2263" w:type="dxa"/>
          </w:tcPr>
          <w:p w:rsidR="003C2C58" w:rsidRDefault="003C2C58">
            <w:pPr>
              <w:jc w:val="both"/>
              <w:rPr>
                <w:rFonts w:ascii="Arial" w:hAnsi="Arial" w:cs="Arial"/>
                <w:b/>
                <w:bCs/>
                <w:lang w:val="ru-RU"/>
              </w:rPr>
            </w:pPr>
          </w:p>
        </w:tc>
      </w:tr>
      <w:tr w:rsidR="003C2C58">
        <w:tc>
          <w:tcPr>
            <w:tcW w:w="4788" w:type="dxa"/>
          </w:tcPr>
          <w:p w:rsidR="003C2C58" w:rsidRDefault="003C2C58">
            <w:pPr>
              <w:jc w:val="both"/>
              <w:rPr>
                <w:rFonts w:ascii="Arial" w:hAnsi="Arial" w:cs="Arial"/>
                <w:lang w:val="ru-RU"/>
              </w:rPr>
            </w:pPr>
            <w:r>
              <w:rPr>
                <w:rFonts w:ascii="Arial" w:hAnsi="Arial" w:cs="Arial"/>
                <w:lang w:val="ru-RU"/>
              </w:rPr>
              <w:t>1. Капитал и резервы</w:t>
            </w:r>
          </w:p>
        </w:tc>
        <w:tc>
          <w:tcPr>
            <w:tcW w:w="2756" w:type="dxa"/>
          </w:tcPr>
          <w:p w:rsidR="003C2C58" w:rsidRDefault="003C2C58">
            <w:pPr>
              <w:jc w:val="center"/>
              <w:rPr>
                <w:rFonts w:ascii="Arial" w:hAnsi="Arial" w:cs="Arial"/>
                <w:lang w:val="ru-RU"/>
              </w:rPr>
            </w:pPr>
            <w:r>
              <w:rPr>
                <w:rFonts w:ascii="Arial" w:hAnsi="Arial" w:cs="Arial"/>
                <w:lang w:val="ru-RU"/>
              </w:rPr>
              <w:t>44406</w:t>
            </w:r>
          </w:p>
        </w:tc>
        <w:tc>
          <w:tcPr>
            <w:tcW w:w="2263" w:type="dxa"/>
          </w:tcPr>
          <w:p w:rsidR="003C2C58" w:rsidRDefault="003C2C58">
            <w:pPr>
              <w:jc w:val="center"/>
              <w:rPr>
                <w:rFonts w:ascii="Arial" w:hAnsi="Arial" w:cs="Arial"/>
                <w:lang w:val="ru-RU"/>
              </w:rPr>
            </w:pPr>
            <w:r>
              <w:rPr>
                <w:rFonts w:ascii="Arial" w:hAnsi="Arial" w:cs="Arial"/>
                <w:lang w:val="ru-RU"/>
              </w:rPr>
              <w:t>44487</w:t>
            </w:r>
          </w:p>
        </w:tc>
      </w:tr>
      <w:tr w:rsidR="003C2C58">
        <w:tc>
          <w:tcPr>
            <w:tcW w:w="4788" w:type="dxa"/>
          </w:tcPr>
          <w:p w:rsidR="003C2C58" w:rsidRDefault="003C2C58">
            <w:pPr>
              <w:jc w:val="both"/>
              <w:rPr>
                <w:rFonts w:ascii="Arial" w:hAnsi="Arial" w:cs="Arial"/>
                <w:lang w:val="ru-RU"/>
              </w:rPr>
            </w:pPr>
            <w:r>
              <w:rPr>
                <w:rFonts w:ascii="Arial" w:hAnsi="Arial" w:cs="Arial"/>
                <w:lang w:val="ru-RU"/>
              </w:rPr>
              <w:t>2. Долгосрочные пассивы</w:t>
            </w:r>
          </w:p>
        </w:tc>
        <w:tc>
          <w:tcPr>
            <w:tcW w:w="2756" w:type="dxa"/>
          </w:tcPr>
          <w:p w:rsidR="003C2C58" w:rsidRDefault="003C2C58">
            <w:pPr>
              <w:jc w:val="center"/>
              <w:rPr>
                <w:rFonts w:ascii="Arial" w:hAnsi="Arial" w:cs="Arial"/>
                <w:lang w:val="ru-RU"/>
              </w:rPr>
            </w:pPr>
            <w:r>
              <w:rPr>
                <w:rFonts w:ascii="Arial" w:hAnsi="Arial" w:cs="Arial"/>
                <w:lang w:val="ru-RU"/>
              </w:rPr>
              <w:t>142</w:t>
            </w:r>
          </w:p>
        </w:tc>
        <w:tc>
          <w:tcPr>
            <w:tcW w:w="2263" w:type="dxa"/>
          </w:tcPr>
          <w:p w:rsidR="003C2C58" w:rsidRDefault="003C2C58">
            <w:pPr>
              <w:jc w:val="center"/>
              <w:rPr>
                <w:rFonts w:ascii="Arial" w:hAnsi="Arial" w:cs="Arial"/>
                <w:lang w:val="ru-RU"/>
              </w:rPr>
            </w:pPr>
            <w:r>
              <w:rPr>
                <w:rFonts w:ascii="Arial" w:hAnsi="Arial" w:cs="Arial"/>
                <w:lang w:val="ru-RU"/>
              </w:rPr>
              <w:t>1049</w:t>
            </w:r>
          </w:p>
        </w:tc>
      </w:tr>
      <w:tr w:rsidR="003C2C58">
        <w:tc>
          <w:tcPr>
            <w:tcW w:w="4788" w:type="dxa"/>
          </w:tcPr>
          <w:p w:rsidR="003C2C58" w:rsidRDefault="003C2C58">
            <w:pPr>
              <w:jc w:val="both"/>
              <w:rPr>
                <w:rFonts w:ascii="Arial" w:hAnsi="Arial" w:cs="Arial"/>
                <w:lang w:val="ru-RU"/>
              </w:rPr>
            </w:pPr>
            <w:r>
              <w:rPr>
                <w:rFonts w:ascii="Arial" w:hAnsi="Arial" w:cs="Arial"/>
                <w:lang w:val="ru-RU"/>
              </w:rPr>
              <w:t>3. Краткосрочные пассивы</w:t>
            </w:r>
          </w:p>
        </w:tc>
        <w:tc>
          <w:tcPr>
            <w:tcW w:w="2756" w:type="dxa"/>
          </w:tcPr>
          <w:p w:rsidR="003C2C58" w:rsidRDefault="003C2C58">
            <w:pPr>
              <w:jc w:val="center"/>
              <w:rPr>
                <w:rFonts w:ascii="Arial" w:hAnsi="Arial" w:cs="Arial"/>
                <w:lang w:val="ru-RU"/>
              </w:rPr>
            </w:pPr>
            <w:r>
              <w:rPr>
                <w:rFonts w:ascii="Arial" w:hAnsi="Arial" w:cs="Arial"/>
                <w:lang w:val="ru-RU"/>
              </w:rPr>
              <w:t>2964</w:t>
            </w:r>
          </w:p>
        </w:tc>
        <w:tc>
          <w:tcPr>
            <w:tcW w:w="2263" w:type="dxa"/>
          </w:tcPr>
          <w:p w:rsidR="003C2C58" w:rsidRDefault="003C2C58">
            <w:pPr>
              <w:jc w:val="center"/>
              <w:rPr>
                <w:rFonts w:ascii="Arial" w:hAnsi="Arial" w:cs="Arial"/>
                <w:lang w:val="ru-RU"/>
              </w:rPr>
            </w:pPr>
            <w:r>
              <w:rPr>
                <w:rFonts w:ascii="Arial" w:hAnsi="Arial" w:cs="Arial"/>
                <w:lang w:val="ru-RU"/>
              </w:rPr>
              <w:t>2311</w:t>
            </w:r>
          </w:p>
        </w:tc>
      </w:tr>
      <w:tr w:rsidR="003C2C58">
        <w:tc>
          <w:tcPr>
            <w:tcW w:w="4788" w:type="dxa"/>
          </w:tcPr>
          <w:p w:rsidR="003C2C58" w:rsidRDefault="003C2C58">
            <w:pPr>
              <w:jc w:val="both"/>
              <w:rPr>
                <w:rFonts w:ascii="Arial" w:hAnsi="Arial" w:cs="Arial"/>
                <w:lang w:val="ru-RU"/>
              </w:rPr>
            </w:pPr>
            <w:r>
              <w:rPr>
                <w:rFonts w:ascii="Arial" w:hAnsi="Arial" w:cs="Arial"/>
                <w:lang w:val="ru-RU"/>
              </w:rPr>
              <w:t>Из них:</w:t>
            </w:r>
          </w:p>
        </w:tc>
        <w:tc>
          <w:tcPr>
            <w:tcW w:w="2756" w:type="dxa"/>
          </w:tcPr>
          <w:p w:rsidR="003C2C58" w:rsidRDefault="003C2C58">
            <w:pPr>
              <w:jc w:val="center"/>
              <w:rPr>
                <w:rFonts w:ascii="Arial" w:hAnsi="Arial" w:cs="Arial"/>
                <w:b/>
                <w:bCs/>
                <w:lang w:val="ru-RU"/>
              </w:rPr>
            </w:pPr>
          </w:p>
        </w:tc>
        <w:tc>
          <w:tcPr>
            <w:tcW w:w="2263" w:type="dxa"/>
          </w:tcPr>
          <w:p w:rsidR="003C2C58" w:rsidRDefault="003C2C58">
            <w:pPr>
              <w:jc w:val="center"/>
              <w:rPr>
                <w:rFonts w:ascii="Arial" w:hAnsi="Arial" w:cs="Arial"/>
                <w:b/>
                <w:bCs/>
                <w:lang w:val="ru-RU"/>
              </w:rPr>
            </w:pPr>
          </w:p>
        </w:tc>
      </w:tr>
      <w:tr w:rsidR="003C2C58">
        <w:tc>
          <w:tcPr>
            <w:tcW w:w="4788" w:type="dxa"/>
          </w:tcPr>
          <w:p w:rsidR="003C2C58" w:rsidRDefault="003C2C58">
            <w:pPr>
              <w:jc w:val="both"/>
              <w:rPr>
                <w:rFonts w:ascii="Arial" w:hAnsi="Arial" w:cs="Arial"/>
                <w:lang w:val="ru-RU"/>
              </w:rPr>
            </w:pPr>
            <w:r>
              <w:rPr>
                <w:rFonts w:ascii="Arial" w:hAnsi="Arial" w:cs="Arial"/>
                <w:lang w:val="ru-RU"/>
              </w:rPr>
              <w:t>3.1. Кредиты банков</w:t>
            </w:r>
          </w:p>
        </w:tc>
        <w:tc>
          <w:tcPr>
            <w:tcW w:w="2756" w:type="dxa"/>
          </w:tcPr>
          <w:p w:rsidR="003C2C58" w:rsidRDefault="003C2C58">
            <w:pPr>
              <w:jc w:val="center"/>
              <w:rPr>
                <w:rFonts w:ascii="Arial" w:hAnsi="Arial" w:cs="Arial"/>
                <w:lang w:val="ru-RU"/>
              </w:rPr>
            </w:pPr>
            <w:r>
              <w:rPr>
                <w:rFonts w:ascii="Arial" w:hAnsi="Arial" w:cs="Arial"/>
                <w:lang w:val="ru-RU"/>
              </w:rPr>
              <w:t>320</w:t>
            </w:r>
          </w:p>
        </w:tc>
        <w:tc>
          <w:tcPr>
            <w:tcW w:w="2263" w:type="dxa"/>
          </w:tcPr>
          <w:p w:rsidR="003C2C58" w:rsidRDefault="003C2C58">
            <w:pPr>
              <w:jc w:val="center"/>
              <w:rPr>
                <w:rFonts w:ascii="Arial" w:hAnsi="Arial" w:cs="Arial"/>
                <w:lang w:val="ru-RU"/>
              </w:rPr>
            </w:pPr>
            <w:r>
              <w:rPr>
                <w:rFonts w:ascii="Arial" w:hAnsi="Arial" w:cs="Arial"/>
                <w:lang w:val="ru-RU"/>
              </w:rPr>
              <w:t>-</w:t>
            </w:r>
          </w:p>
        </w:tc>
      </w:tr>
      <w:tr w:rsidR="003C2C58">
        <w:tc>
          <w:tcPr>
            <w:tcW w:w="4788" w:type="dxa"/>
          </w:tcPr>
          <w:p w:rsidR="003C2C58" w:rsidRDefault="003C2C58">
            <w:pPr>
              <w:jc w:val="both"/>
              <w:rPr>
                <w:rFonts w:ascii="Arial" w:hAnsi="Arial" w:cs="Arial"/>
                <w:lang w:val="ru-RU"/>
              </w:rPr>
            </w:pPr>
            <w:r>
              <w:rPr>
                <w:rFonts w:ascii="Arial" w:hAnsi="Arial" w:cs="Arial"/>
                <w:lang w:val="ru-RU"/>
              </w:rPr>
              <w:t>3.2. Кредиторская за долженность</w:t>
            </w:r>
          </w:p>
        </w:tc>
        <w:tc>
          <w:tcPr>
            <w:tcW w:w="2756" w:type="dxa"/>
          </w:tcPr>
          <w:p w:rsidR="003C2C58" w:rsidRDefault="003C2C58">
            <w:pPr>
              <w:jc w:val="center"/>
              <w:rPr>
                <w:rFonts w:ascii="Arial" w:hAnsi="Arial" w:cs="Arial"/>
                <w:lang w:val="ru-RU"/>
              </w:rPr>
            </w:pPr>
            <w:r>
              <w:rPr>
                <w:rFonts w:ascii="Arial" w:hAnsi="Arial" w:cs="Arial"/>
                <w:lang w:val="ru-RU"/>
              </w:rPr>
              <w:t>1467</w:t>
            </w:r>
          </w:p>
        </w:tc>
        <w:tc>
          <w:tcPr>
            <w:tcW w:w="2263" w:type="dxa"/>
          </w:tcPr>
          <w:p w:rsidR="003C2C58" w:rsidRDefault="003C2C58">
            <w:pPr>
              <w:jc w:val="center"/>
              <w:rPr>
                <w:rFonts w:ascii="Arial" w:hAnsi="Arial" w:cs="Arial"/>
                <w:lang w:val="ru-RU"/>
              </w:rPr>
            </w:pPr>
            <w:r>
              <w:rPr>
                <w:rFonts w:ascii="Arial" w:hAnsi="Arial" w:cs="Arial"/>
                <w:lang w:val="ru-RU"/>
              </w:rPr>
              <w:t>1363</w:t>
            </w:r>
          </w:p>
        </w:tc>
      </w:tr>
      <w:tr w:rsidR="003C2C58">
        <w:tc>
          <w:tcPr>
            <w:tcW w:w="4788" w:type="dxa"/>
          </w:tcPr>
          <w:p w:rsidR="003C2C58" w:rsidRDefault="003C2C58">
            <w:pPr>
              <w:jc w:val="both"/>
              <w:rPr>
                <w:rFonts w:ascii="Arial" w:hAnsi="Arial" w:cs="Arial"/>
                <w:lang w:val="ru-RU"/>
              </w:rPr>
            </w:pPr>
            <w:r>
              <w:rPr>
                <w:rFonts w:ascii="Arial" w:hAnsi="Arial" w:cs="Arial"/>
                <w:lang w:val="ru-RU"/>
              </w:rPr>
              <w:t>3.3. Другие краткосрочные пассивы</w:t>
            </w:r>
          </w:p>
        </w:tc>
        <w:tc>
          <w:tcPr>
            <w:tcW w:w="2756" w:type="dxa"/>
          </w:tcPr>
          <w:p w:rsidR="003C2C58" w:rsidRDefault="003C2C58">
            <w:pPr>
              <w:jc w:val="center"/>
              <w:rPr>
                <w:rFonts w:ascii="Arial" w:hAnsi="Arial" w:cs="Arial"/>
                <w:lang w:val="ru-RU"/>
              </w:rPr>
            </w:pPr>
            <w:r>
              <w:rPr>
                <w:rFonts w:ascii="Arial" w:hAnsi="Arial" w:cs="Arial"/>
                <w:lang w:val="ru-RU"/>
              </w:rPr>
              <w:t>1177</w:t>
            </w:r>
          </w:p>
        </w:tc>
        <w:tc>
          <w:tcPr>
            <w:tcW w:w="2263" w:type="dxa"/>
          </w:tcPr>
          <w:p w:rsidR="003C2C58" w:rsidRDefault="003C2C58">
            <w:pPr>
              <w:jc w:val="center"/>
              <w:rPr>
                <w:rFonts w:ascii="Arial" w:hAnsi="Arial" w:cs="Arial"/>
                <w:lang w:val="ru-RU"/>
              </w:rPr>
            </w:pPr>
            <w:r>
              <w:rPr>
                <w:rFonts w:ascii="Arial" w:hAnsi="Arial" w:cs="Arial"/>
                <w:lang w:val="ru-RU"/>
              </w:rPr>
              <w:t>948</w:t>
            </w:r>
          </w:p>
        </w:tc>
      </w:tr>
      <w:tr w:rsidR="003C2C58">
        <w:tc>
          <w:tcPr>
            <w:tcW w:w="4788" w:type="dxa"/>
          </w:tcPr>
          <w:p w:rsidR="003C2C58" w:rsidRDefault="003C2C58">
            <w:pPr>
              <w:jc w:val="both"/>
              <w:rPr>
                <w:rFonts w:ascii="Arial" w:hAnsi="Arial" w:cs="Arial"/>
                <w:b/>
                <w:bCs/>
                <w:lang w:val="ru-RU"/>
              </w:rPr>
            </w:pPr>
            <w:r>
              <w:rPr>
                <w:rFonts w:ascii="Arial" w:hAnsi="Arial" w:cs="Arial"/>
                <w:b/>
                <w:bCs/>
                <w:lang w:val="ru-RU"/>
              </w:rPr>
              <w:t>Итого пассивов</w:t>
            </w:r>
          </w:p>
        </w:tc>
        <w:tc>
          <w:tcPr>
            <w:tcW w:w="2756" w:type="dxa"/>
          </w:tcPr>
          <w:p w:rsidR="003C2C58" w:rsidRDefault="003C2C58">
            <w:pPr>
              <w:jc w:val="both"/>
              <w:rPr>
                <w:rFonts w:ascii="Arial" w:hAnsi="Arial" w:cs="Arial"/>
                <w:b/>
                <w:bCs/>
                <w:lang w:val="ru-RU"/>
              </w:rPr>
            </w:pPr>
          </w:p>
        </w:tc>
        <w:tc>
          <w:tcPr>
            <w:tcW w:w="2263" w:type="dxa"/>
          </w:tcPr>
          <w:p w:rsidR="003C2C58" w:rsidRDefault="003C2C58">
            <w:pPr>
              <w:jc w:val="both"/>
              <w:rPr>
                <w:rFonts w:ascii="Arial" w:hAnsi="Arial" w:cs="Arial"/>
                <w:b/>
                <w:bCs/>
                <w:lang w:val="ru-RU"/>
              </w:rPr>
            </w:pPr>
          </w:p>
        </w:tc>
      </w:tr>
      <w:tr w:rsidR="003C2C58">
        <w:tc>
          <w:tcPr>
            <w:tcW w:w="4788" w:type="dxa"/>
          </w:tcPr>
          <w:p w:rsidR="003C2C58" w:rsidRDefault="003C2C58">
            <w:pPr>
              <w:jc w:val="both"/>
              <w:rPr>
                <w:rFonts w:ascii="Arial" w:hAnsi="Arial" w:cs="Arial"/>
                <w:b/>
                <w:bCs/>
                <w:lang w:val="ru-RU"/>
              </w:rPr>
            </w:pPr>
          </w:p>
        </w:tc>
        <w:tc>
          <w:tcPr>
            <w:tcW w:w="2756" w:type="dxa"/>
          </w:tcPr>
          <w:p w:rsidR="003C2C58" w:rsidRDefault="003C2C58">
            <w:pPr>
              <w:jc w:val="both"/>
              <w:rPr>
                <w:rFonts w:ascii="Arial" w:hAnsi="Arial" w:cs="Arial"/>
                <w:b/>
                <w:bCs/>
                <w:lang w:val="ru-RU"/>
              </w:rPr>
            </w:pPr>
          </w:p>
        </w:tc>
        <w:tc>
          <w:tcPr>
            <w:tcW w:w="2263" w:type="dxa"/>
          </w:tcPr>
          <w:p w:rsidR="003C2C58" w:rsidRDefault="003C2C58">
            <w:pPr>
              <w:jc w:val="both"/>
              <w:rPr>
                <w:rFonts w:ascii="Arial" w:hAnsi="Arial" w:cs="Arial"/>
                <w:b/>
                <w:bCs/>
                <w:lang w:val="ru-RU"/>
              </w:rPr>
            </w:pPr>
          </w:p>
        </w:tc>
      </w:tr>
    </w:tbl>
    <w:p w:rsidR="003C2C58" w:rsidRDefault="003C2C58">
      <w:pPr>
        <w:jc w:val="both"/>
        <w:rPr>
          <w:rFonts w:ascii="Arial" w:hAnsi="Arial" w:cs="Arial"/>
          <w:b/>
          <w:bCs/>
          <w:lang w:val="ru-RU"/>
        </w:rPr>
      </w:pPr>
    </w:p>
    <w:p w:rsidR="003C2C58" w:rsidRDefault="003C2C58">
      <w:pPr>
        <w:jc w:val="both"/>
        <w:rPr>
          <w:rFonts w:ascii="Arial" w:hAnsi="Arial" w:cs="Arial"/>
          <w:lang w:val="ru-RU"/>
        </w:rPr>
      </w:pPr>
      <w:r>
        <w:rPr>
          <w:rFonts w:ascii="Arial" w:hAnsi="Arial" w:cs="Arial"/>
          <w:b/>
          <w:bCs/>
          <w:lang w:val="ru-RU"/>
        </w:rPr>
        <w:tab/>
      </w:r>
      <w:r>
        <w:rPr>
          <w:rFonts w:ascii="Arial" w:hAnsi="Arial" w:cs="Arial"/>
          <w:lang w:val="ru-RU"/>
        </w:rPr>
        <w:t xml:space="preserve">Даже при беглом взгляде на состав баланса предприятия можно сделать ряд </w:t>
      </w:r>
    </w:p>
    <w:p w:rsidR="003C2C58" w:rsidRDefault="003C2C58">
      <w:pPr>
        <w:jc w:val="both"/>
        <w:rPr>
          <w:rFonts w:ascii="Arial" w:hAnsi="Arial" w:cs="Arial"/>
          <w:lang w:val="ru-RU"/>
        </w:rPr>
      </w:pPr>
      <w:r>
        <w:rPr>
          <w:rFonts w:ascii="Arial" w:hAnsi="Arial" w:cs="Arial"/>
          <w:lang w:val="ru-RU"/>
        </w:rPr>
        <w:t xml:space="preserve">            выводов:                                                                 </w:t>
      </w:r>
    </w:p>
    <w:p w:rsidR="003C2C58" w:rsidRDefault="003C2C58">
      <w:pPr>
        <w:numPr>
          <w:ilvl w:val="0"/>
          <w:numId w:val="2"/>
        </w:numPr>
        <w:jc w:val="both"/>
        <w:rPr>
          <w:rFonts w:ascii="Arial" w:hAnsi="Arial" w:cs="Arial"/>
          <w:lang w:val="ru-RU"/>
        </w:rPr>
      </w:pPr>
      <w:r>
        <w:rPr>
          <w:rFonts w:ascii="Arial" w:hAnsi="Arial" w:cs="Arial"/>
          <w:lang w:val="ru-RU"/>
        </w:rPr>
        <w:t>Решающей частью активов являются внеоборотные активы, а решающей частью пассивов – капитал и резервы</w:t>
      </w:r>
    </w:p>
    <w:p w:rsidR="003C2C58" w:rsidRDefault="003C2C58">
      <w:pPr>
        <w:numPr>
          <w:ilvl w:val="0"/>
          <w:numId w:val="2"/>
        </w:numPr>
        <w:jc w:val="both"/>
        <w:rPr>
          <w:rFonts w:ascii="Arial" w:hAnsi="Arial" w:cs="Arial"/>
          <w:lang w:val="ru-RU"/>
        </w:rPr>
      </w:pPr>
      <w:r>
        <w:rPr>
          <w:rFonts w:ascii="Arial" w:hAnsi="Arial" w:cs="Arial"/>
          <w:lang w:val="ru-RU"/>
        </w:rPr>
        <w:t>В составе оборотных активов преобладает дебиторская задолженность, а в составе заемных источников средств-кредиторская задолженность</w:t>
      </w:r>
    </w:p>
    <w:p w:rsidR="003C2C58" w:rsidRDefault="003C2C58">
      <w:pPr>
        <w:numPr>
          <w:ilvl w:val="0"/>
          <w:numId w:val="2"/>
        </w:numPr>
        <w:jc w:val="both"/>
        <w:rPr>
          <w:rFonts w:ascii="Arial" w:hAnsi="Arial" w:cs="Arial"/>
          <w:lang w:val="ru-RU"/>
        </w:rPr>
      </w:pPr>
      <w:r>
        <w:rPr>
          <w:rFonts w:ascii="Arial" w:hAnsi="Arial" w:cs="Arial"/>
          <w:lang w:val="ru-RU"/>
        </w:rPr>
        <w:t>Предприятие в своей деятельности существенно зависит от платежной дисциплины дебиторов и от взаимоотношений с кредиторами, которые практически обеспечивабт все его заемные средства</w:t>
      </w:r>
    </w:p>
    <w:p w:rsidR="003C2C58" w:rsidRDefault="003C2C58">
      <w:pPr>
        <w:numPr>
          <w:ilvl w:val="0"/>
          <w:numId w:val="2"/>
        </w:numPr>
        <w:jc w:val="both"/>
        <w:rPr>
          <w:rFonts w:ascii="Arial" w:hAnsi="Arial" w:cs="Arial"/>
          <w:lang w:val="ru-RU"/>
        </w:rPr>
      </w:pPr>
      <w:r>
        <w:rPr>
          <w:rFonts w:ascii="Arial" w:hAnsi="Arial" w:cs="Arial"/>
          <w:lang w:val="ru-RU"/>
        </w:rPr>
        <w:t>В первом приближении необходимо оценивать состав внеоборотных активов, а также капитала и резервов, поскольку они определяют состоояние имущества предприятия и источников средств</w:t>
      </w:r>
    </w:p>
    <w:p w:rsidR="003C2C58" w:rsidRDefault="003C2C58">
      <w:pPr>
        <w:numPr>
          <w:ilvl w:val="0"/>
          <w:numId w:val="2"/>
        </w:numPr>
        <w:jc w:val="both"/>
        <w:rPr>
          <w:rFonts w:ascii="Arial" w:hAnsi="Arial" w:cs="Arial"/>
          <w:lang w:val="ru-RU"/>
        </w:rPr>
      </w:pPr>
      <w:r>
        <w:rPr>
          <w:rFonts w:ascii="Arial" w:hAnsi="Arial" w:cs="Arial"/>
          <w:lang w:val="ru-RU"/>
        </w:rPr>
        <w:t>Необходимо знать состояние дебиторской задолженности , так как от нее в значительной степени зависит величина оборотных активов и мобильного имущества. Имеется в виду конкретный перечень дебиторов, их платежеспособность, экспертная оценка просроченной и безнадежной задолженности</w:t>
      </w:r>
    </w:p>
    <w:p w:rsidR="003C2C58" w:rsidRDefault="003C2C58">
      <w:pPr>
        <w:numPr>
          <w:ilvl w:val="0"/>
          <w:numId w:val="2"/>
        </w:numPr>
        <w:jc w:val="both"/>
        <w:rPr>
          <w:rFonts w:ascii="Arial" w:hAnsi="Arial" w:cs="Arial"/>
          <w:lang w:val="ru-RU"/>
        </w:rPr>
      </w:pPr>
      <w:r>
        <w:rPr>
          <w:rFonts w:ascii="Arial" w:hAnsi="Arial" w:cs="Arial"/>
          <w:lang w:val="ru-RU"/>
        </w:rPr>
        <w:t>Надо проанализировать характер кредиторской задолженности: кому и по каким причинам должно предприятие, есть ли просроченные долги, повлекут ли они за собой разного рода штрафные санкции и так далее.</w:t>
      </w:r>
    </w:p>
    <w:p w:rsidR="003C2C58" w:rsidRDefault="003C2C58">
      <w:pPr>
        <w:jc w:val="both"/>
        <w:rPr>
          <w:rFonts w:ascii="Arial" w:hAnsi="Arial" w:cs="Arial"/>
          <w:lang w:val="ru-RU"/>
        </w:rPr>
      </w:pPr>
    </w:p>
    <w:p w:rsidR="003C2C58" w:rsidRDefault="003C2C58">
      <w:pPr>
        <w:jc w:val="both"/>
        <w:rPr>
          <w:rFonts w:ascii="Arial" w:hAnsi="Arial" w:cs="Arial"/>
          <w:lang w:val="ru-RU"/>
        </w:rPr>
      </w:pPr>
      <w:r>
        <w:rPr>
          <w:rFonts w:ascii="Arial" w:hAnsi="Arial" w:cs="Arial"/>
          <w:lang w:val="ru-RU"/>
        </w:rPr>
        <w:t>Однако это лишь первоначальные подходы к управлению структурой  активов и пассивов. На практике проблема гораздо сложнее и требует всестороннего и углубленного анализа балансовых данных. Только такой анализ с учетом динамики и возможных изменений влияющих на нее факторов может служить действительно надежной базой для управления активами и пассивами. Анализ динамики активов риведен в следующей таблице.</w:t>
      </w:r>
    </w:p>
    <w:p w:rsidR="000A7FCD" w:rsidRDefault="000A7FCD">
      <w:pPr>
        <w:jc w:val="both"/>
        <w:rPr>
          <w:rFonts w:ascii="Arial" w:hAnsi="Arial" w:cs="Arial"/>
          <w:lang w:val="ru-RU"/>
        </w:rPr>
      </w:pPr>
    </w:p>
    <w:p w:rsidR="000A7FCD" w:rsidRDefault="000A7FCD">
      <w:pPr>
        <w:jc w:val="both"/>
        <w:rPr>
          <w:rFonts w:ascii="Arial" w:hAnsi="Arial" w:cs="Arial"/>
          <w:lang w:val="ru-RU"/>
        </w:rPr>
      </w:pPr>
    </w:p>
    <w:p w:rsidR="000A7FCD" w:rsidRDefault="000A7FCD">
      <w:pPr>
        <w:jc w:val="both"/>
        <w:rPr>
          <w:rFonts w:ascii="Arial" w:hAnsi="Arial" w:cs="Arial"/>
          <w:lang w:val="ru-RU"/>
        </w:rPr>
      </w:pPr>
    </w:p>
    <w:p w:rsidR="000A7FCD" w:rsidRDefault="000A7FCD">
      <w:pPr>
        <w:jc w:val="both"/>
        <w:rPr>
          <w:rFonts w:ascii="Arial" w:hAnsi="Arial" w:cs="Arial"/>
          <w:lang w:val="ru-RU"/>
        </w:rPr>
      </w:pPr>
    </w:p>
    <w:p w:rsidR="000A7FCD" w:rsidRDefault="000A7FCD">
      <w:pPr>
        <w:jc w:val="both"/>
        <w:rPr>
          <w:rFonts w:ascii="Arial" w:hAnsi="Arial" w:cs="Arial"/>
          <w:lang w:val="ru-RU"/>
        </w:rPr>
      </w:pPr>
    </w:p>
    <w:p w:rsidR="000A7FCD" w:rsidRDefault="000A7FCD">
      <w:pPr>
        <w:jc w:val="both"/>
        <w:rPr>
          <w:rFonts w:ascii="Arial" w:hAnsi="Arial" w:cs="Arial"/>
          <w:lang w:val="ru-RU"/>
        </w:rPr>
      </w:pPr>
    </w:p>
    <w:p w:rsidR="000A7FCD" w:rsidRDefault="000A7FCD">
      <w:pPr>
        <w:jc w:val="both"/>
        <w:rPr>
          <w:rFonts w:ascii="Arial" w:hAnsi="Arial" w:cs="Arial"/>
          <w:lang w:val="ru-RU"/>
        </w:rPr>
      </w:pPr>
    </w:p>
    <w:p w:rsidR="000A7FCD" w:rsidRDefault="000A7FCD">
      <w:pPr>
        <w:jc w:val="both"/>
        <w:rPr>
          <w:rFonts w:ascii="Arial" w:hAnsi="Arial" w:cs="Arial"/>
          <w:lang w:val="ru-RU"/>
        </w:rPr>
      </w:pPr>
    </w:p>
    <w:p w:rsidR="000A7FCD" w:rsidRDefault="000A7FCD">
      <w:pPr>
        <w:jc w:val="both"/>
        <w:rPr>
          <w:rFonts w:ascii="Arial" w:hAnsi="Arial" w:cs="Arial"/>
          <w:lang w:val="ru-RU"/>
        </w:rPr>
      </w:pPr>
    </w:p>
    <w:p w:rsidR="000A7FCD" w:rsidRDefault="000A7FCD">
      <w:pPr>
        <w:jc w:val="both"/>
        <w:rPr>
          <w:rFonts w:ascii="Arial" w:hAnsi="Arial" w:cs="Arial"/>
          <w:lang w:val="ru-RU"/>
        </w:rPr>
      </w:pPr>
    </w:p>
    <w:p w:rsidR="000A7FCD" w:rsidRDefault="000A7FCD">
      <w:pPr>
        <w:jc w:val="both"/>
        <w:rPr>
          <w:rFonts w:ascii="Arial" w:hAnsi="Arial" w:cs="Arial"/>
          <w:lang w:val="ru-RU"/>
        </w:rPr>
      </w:pPr>
    </w:p>
    <w:p w:rsidR="003C2C58" w:rsidRDefault="003C2C58">
      <w:pPr>
        <w:jc w:val="both"/>
        <w:rPr>
          <w:rFonts w:ascii="Arial" w:hAnsi="Arial" w:cs="Arial"/>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0"/>
        <w:gridCol w:w="1600"/>
        <w:gridCol w:w="1590"/>
        <w:gridCol w:w="1660"/>
        <w:gridCol w:w="1530"/>
      </w:tblGrid>
      <w:tr w:rsidR="003C2C58">
        <w:trPr>
          <w:cantSplit/>
          <w:trHeight w:val="380"/>
        </w:trPr>
        <w:tc>
          <w:tcPr>
            <w:tcW w:w="3190" w:type="dxa"/>
            <w:vMerge w:val="restart"/>
          </w:tcPr>
          <w:p w:rsidR="003C2C58" w:rsidRDefault="003C2C58">
            <w:pPr>
              <w:jc w:val="both"/>
              <w:rPr>
                <w:rFonts w:ascii="Arial" w:hAnsi="Arial" w:cs="Arial"/>
                <w:lang w:val="ru-RU"/>
              </w:rPr>
            </w:pPr>
          </w:p>
          <w:p w:rsidR="003C2C58" w:rsidRDefault="003C2C58">
            <w:pPr>
              <w:jc w:val="both"/>
              <w:rPr>
                <w:rFonts w:ascii="Arial" w:hAnsi="Arial" w:cs="Arial"/>
                <w:lang w:val="ru-RU"/>
              </w:rPr>
            </w:pPr>
            <w:r>
              <w:rPr>
                <w:rFonts w:ascii="Arial" w:hAnsi="Arial" w:cs="Arial"/>
                <w:lang w:val="ru-RU"/>
              </w:rPr>
              <w:t>Показатели</w:t>
            </w:r>
          </w:p>
          <w:p w:rsidR="003C2C58" w:rsidRDefault="003C2C58">
            <w:pPr>
              <w:jc w:val="both"/>
              <w:rPr>
                <w:rFonts w:ascii="Arial" w:hAnsi="Arial" w:cs="Arial"/>
                <w:lang w:val="ru-RU"/>
              </w:rPr>
            </w:pPr>
          </w:p>
        </w:tc>
        <w:tc>
          <w:tcPr>
            <w:tcW w:w="3190" w:type="dxa"/>
            <w:gridSpan w:val="2"/>
          </w:tcPr>
          <w:p w:rsidR="003C2C58" w:rsidRDefault="003C2C58">
            <w:pPr>
              <w:jc w:val="both"/>
              <w:rPr>
                <w:rFonts w:ascii="Arial" w:hAnsi="Arial" w:cs="Arial"/>
                <w:lang w:val="ru-RU"/>
              </w:rPr>
            </w:pPr>
            <w:r>
              <w:rPr>
                <w:rFonts w:ascii="Arial" w:hAnsi="Arial" w:cs="Arial"/>
                <w:lang w:val="ru-RU"/>
              </w:rPr>
              <w:t>Начало периода</w:t>
            </w:r>
          </w:p>
        </w:tc>
        <w:tc>
          <w:tcPr>
            <w:tcW w:w="3190" w:type="dxa"/>
            <w:gridSpan w:val="2"/>
          </w:tcPr>
          <w:p w:rsidR="003C2C58" w:rsidRDefault="003C2C58">
            <w:pPr>
              <w:jc w:val="both"/>
              <w:rPr>
                <w:rFonts w:ascii="Arial" w:hAnsi="Arial" w:cs="Arial"/>
                <w:lang w:val="ru-RU"/>
              </w:rPr>
            </w:pPr>
            <w:r>
              <w:rPr>
                <w:rFonts w:ascii="Arial" w:hAnsi="Arial" w:cs="Arial"/>
                <w:lang w:val="ru-RU"/>
              </w:rPr>
              <w:t>Конец периода</w:t>
            </w:r>
          </w:p>
        </w:tc>
      </w:tr>
      <w:tr w:rsidR="003C2C58">
        <w:trPr>
          <w:cantSplit/>
          <w:trHeight w:val="440"/>
        </w:trPr>
        <w:tc>
          <w:tcPr>
            <w:tcW w:w="3190" w:type="dxa"/>
            <w:vMerge/>
          </w:tcPr>
          <w:p w:rsidR="003C2C58" w:rsidRDefault="003C2C58">
            <w:pPr>
              <w:jc w:val="both"/>
              <w:rPr>
                <w:rFonts w:ascii="Arial" w:hAnsi="Arial" w:cs="Arial"/>
                <w:lang w:val="ru-RU"/>
              </w:rPr>
            </w:pPr>
          </w:p>
        </w:tc>
        <w:tc>
          <w:tcPr>
            <w:tcW w:w="1600" w:type="dxa"/>
          </w:tcPr>
          <w:p w:rsidR="003C2C58" w:rsidRDefault="003C2C58">
            <w:pPr>
              <w:jc w:val="both"/>
              <w:rPr>
                <w:rFonts w:ascii="Arial" w:hAnsi="Arial" w:cs="Arial"/>
                <w:lang w:val="ru-RU"/>
              </w:rPr>
            </w:pPr>
            <w:r>
              <w:rPr>
                <w:rFonts w:ascii="Arial" w:hAnsi="Arial" w:cs="Arial"/>
                <w:lang w:val="ru-RU"/>
              </w:rPr>
              <w:t>У.е.</w:t>
            </w:r>
          </w:p>
        </w:tc>
        <w:tc>
          <w:tcPr>
            <w:tcW w:w="1590" w:type="dxa"/>
          </w:tcPr>
          <w:p w:rsidR="003C2C58" w:rsidRDefault="003C2C58">
            <w:pPr>
              <w:jc w:val="both"/>
              <w:rPr>
                <w:rFonts w:ascii="Arial" w:hAnsi="Arial" w:cs="Arial"/>
                <w:lang w:val="ru-RU"/>
              </w:rPr>
            </w:pPr>
            <w:r>
              <w:rPr>
                <w:rFonts w:ascii="Arial" w:hAnsi="Arial" w:cs="Arial"/>
                <w:lang w:val="ru-RU"/>
              </w:rPr>
              <w:t>% к стоим.</w:t>
            </w:r>
          </w:p>
          <w:p w:rsidR="003C2C58" w:rsidRDefault="003C2C58">
            <w:pPr>
              <w:jc w:val="both"/>
              <w:rPr>
                <w:rFonts w:ascii="Arial" w:hAnsi="Arial" w:cs="Arial"/>
                <w:lang w:val="ru-RU"/>
              </w:rPr>
            </w:pPr>
            <w:r>
              <w:rPr>
                <w:rFonts w:ascii="Arial" w:hAnsi="Arial" w:cs="Arial"/>
                <w:lang w:val="ru-RU"/>
              </w:rPr>
              <w:t xml:space="preserve">    Пр-ва</w:t>
            </w:r>
          </w:p>
        </w:tc>
        <w:tc>
          <w:tcPr>
            <w:tcW w:w="1660" w:type="dxa"/>
          </w:tcPr>
          <w:p w:rsidR="003C2C58" w:rsidRDefault="003C2C58">
            <w:pPr>
              <w:jc w:val="both"/>
              <w:rPr>
                <w:rFonts w:ascii="Arial" w:hAnsi="Arial" w:cs="Arial"/>
                <w:lang w:val="ru-RU"/>
              </w:rPr>
            </w:pPr>
            <w:r>
              <w:rPr>
                <w:rFonts w:ascii="Arial" w:hAnsi="Arial" w:cs="Arial"/>
                <w:lang w:val="ru-RU"/>
              </w:rPr>
              <w:t>У.е.</w:t>
            </w:r>
          </w:p>
        </w:tc>
        <w:tc>
          <w:tcPr>
            <w:tcW w:w="1530" w:type="dxa"/>
          </w:tcPr>
          <w:p w:rsidR="003C2C58" w:rsidRDefault="003C2C58">
            <w:pPr>
              <w:jc w:val="both"/>
              <w:rPr>
                <w:rFonts w:ascii="Arial" w:hAnsi="Arial" w:cs="Arial"/>
                <w:lang w:val="ru-RU"/>
              </w:rPr>
            </w:pPr>
            <w:r>
              <w:rPr>
                <w:rFonts w:ascii="Arial" w:hAnsi="Arial" w:cs="Arial"/>
                <w:lang w:val="ru-RU"/>
              </w:rPr>
              <w:t>% к стоим.</w:t>
            </w:r>
          </w:p>
          <w:p w:rsidR="003C2C58" w:rsidRDefault="003C2C58">
            <w:pPr>
              <w:jc w:val="both"/>
              <w:rPr>
                <w:rFonts w:ascii="Arial" w:hAnsi="Arial" w:cs="Arial"/>
                <w:lang w:val="ru-RU"/>
              </w:rPr>
            </w:pPr>
            <w:r>
              <w:rPr>
                <w:rFonts w:ascii="Arial" w:hAnsi="Arial" w:cs="Arial"/>
                <w:lang w:val="ru-RU"/>
              </w:rPr>
              <w:t xml:space="preserve">    Пр-ва</w:t>
            </w:r>
          </w:p>
        </w:tc>
      </w:tr>
      <w:tr w:rsidR="003C2C58">
        <w:tc>
          <w:tcPr>
            <w:tcW w:w="3190" w:type="dxa"/>
          </w:tcPr>
          <w:p w:rsidR="003C2C58" w:rsidRDefault="003C2C58">
            <w:pPr>
              <w:jc w:val="both"/>
              <w:rPr>
                <w:rFonts w:ascii="Arial" w:hAnsi="Arial" w:cs="Arial"/>
                <w:lang w:val="ru-RU"/>
              </w:rPr>
            </w:pPr>
            <w:r>
              <w:rPr>
                <w:rFonts w:ascii="Arial" w:hAnsi="Arial" w:cs="Arial"/>
                <w:lang w:val="ru-RU"/>
              </w:rPr>
              <w:t>1. Всего имущества в т.ч.</w:t>
            </w:r>
          </w:p>
        </w:tc>
        <w:tc>
          <w:tcPr>
            <w:tcW w:w="1600" w:type="dxa"/>
          </w:tcPr>
          <w:p w:rsidR="003C2C58" w:rsidRDefault="003C2C58">
            <w:pPr>
              <w:jc w:val="center"/>
              <w:rPr>
                <w:rFonts w:ascii="Arial" w:hAnsi="Arial" w:cs="Arial"/>
                <w:lang w:val="ru-RU"/>
              </w:rPr>
            </w:pPr>
            <w:r>
              <w:rPr>
                <w:rFonts w:ascii="Arial" w:hAnsi="Arial" w:cs="Arial"/>
                <w:lang w:val="ru-RU"/>
              </w:rPr>
              <w:t>47512</w:t>
            </w:r>
          </w:p>
        </w:tc>
        <w:tc>
          <w:tcPr>
            <w:tcW w:w="1590" w:type="dxa"/>
          </w:tcPr>
          <w:p w:rsidR="003C2C58" w:rsidRDefault="003C2C58">
            <w:pPr>
              <w:jc w:val="center"/>
              <w:rPr>
                <w:rFonts w:ascii="Arial" w:hAnsi="Arial" w:cs="Arial"/>
                <w:lang w:val="ru-RU"/>
              </w:rPr>
            </w:pPr>
            <w:r>
              <w:rPr>
                <w:rFonts w:ascii="Arial" w:hAnsi="Arial" w:cs="Arial"/>
                <w:lang w:val="ru-RU"/>
              </w:rPr>
              <w:t>100</w:t>
            </w:r>
          </w:p>
        </w:tc>
        <w:tc>
          <w:tcPr>
            <w:tcW w:w="1660" w:type="dxa"/>
          </w:tcPr>
          <w:p w:rsidR="003C2C58" w:rsidRDefault="003C2C58">
            <w:pPr>
              <w:jc w:val="center"/>
              <w:rPr>
                <w:rFonts w:ascii="Arial" w:hAnsi="Arial" w:cs="Arial"/>
                <w:lang w:val="ru-RU"/>
              </w:rPr>
            </w:pPr>
            <w:r>
              <w:rPr>
                <w:rFonts w:ascii="Arial" w:hAnsi="Arial" w:cs="Arial"/>
                <w:lang w:val="ru-RU"/>
              </w:rPr>
              <w:t>47848</w:t>
            </w:r>
          </w:p>
        </w:tc>
        <w:tc>
          <w:tcPr>
            <w:tcW w:w="1530" w:type="dxa"/>
          </w:tcPr>
          <w:p w:rsidR="003C2C58" w:rsidRDefault="003C2C58">
            <w:pPr>
              <w:jc w:val="center"/>
              <w:rPr>
                <w:rFonts w:ascii="Arial" w:hAnsi="Arial" w:cs="Arial"/>
                <w:lang w:val="ru-RU"/>
              </w:rPr>
            </w:pPr>
            <w:r>
              <w:rPr>
                <w:rFonts w:ascii="Arial" w:hAnsi="Arial" w:cs="Arial"/>
                <w:lang w:val="ru-RU"/>
              </w:rPr>
              <w:t>100</w:t>
            </w:r>
          </w:p>
        </w:tc>
      </w:tr>
      <w:tr w:rsidR="003C2C58">
        <w:tc>
          <w:tcPr>
            <w:tcW w:w="3190" w:type="dxa"/>
          </w:tcPr>
          <w:p w:rsidR="003C2C58" w:rsidRDefault="003C2C58">
            <w:pPr>
              <w:jc w:val="both"/>
              <w:rPr>
                <w:rFonts w:ascii="Arial" w:hAnsi="Arial" w:cs="Arial"/>
                <w:lang w:val="ru-RU"/>
              </w:rPr>
            </w:pPr>
            <w:r>
              <w:rPr>
                <w:rFonts w:ascii="Arial" w:hAnsi="Arial" w:cs="Arial"/>
                <w:lang w:val="ru-RU"/>
              </w:rPr>
              <w:t>2. Внебюджетные активы</w:t>
            </w:r>
          </w:p>
        </w:tc>
        <w:tc>
          <w:tcPr>
            <w:tcW w:w="1600" w:type="dxa"/>
          </w:tcPr>
          <w:p w:rsidR="003C2C58" w:rsidRDefault="003C2C58">
            <w:pPr>
              <w:jc w:val="center"/>
              <w:rPr>
                <w:rFonts w:ascii="Arial" w:hAnsi="Arial" w:cs="Arial"/>
                <w:lang w:val="ru-RU"/>
              </w:rPr>
            </w:pPr>
            <w:r>
              <w:rPr>
                <w:rFonts w:ascii="Arial" w:hAnsi="Arial" w:cs="Arial"/>
                <w:lang w:val="ru-RU"/>
              </w:rPr>
              <w:t>43213</w:t>
            </w:r>
          </w:p>
        </w:tc>
        <w:tc>
          <w:tcPr>
            <w:tcW w:w="1590" w:type="dxa"/>
          </w:tcPr>
          <w:p w:rsidR="003C2C58" w:rsidRDefault="003C2C58">
            <w:pPr>
              <w:jc w:val="center"/>
              <w:rPr>
                <w:rFonts w:ascii="Arial" w:hAnsi="Arial" w:cs="Arial"/>
                <w:lang w:val="ru-RU"/>
              </w:rPr>
            </w:pPr>
            <w:r>
              <w:rPr>
                <w:rFonts w:ascii="Arial" w:hAnsi="Arial" w:cs="Arial"/>
                <w:lang w:val="ru-RU"/>
              </w:rPr>
              <w:t>90,9</w:t>
            </w:r>
          </w:p>
        </w:tc>
        <w:tc>
          <w:tcPr>
            <w:tcW w:w="1660" w:type="dxa"/>
          </w:tcPr>
          <w:p w:rsidR="003C2C58" w:rsidRDefault="003C2C58">
            <w:pPr>
              <w:jc w:val="center"/>
              <w:rPr>
                <w:rFonts w:ascii="Arial" w:hAnsi="Arial" w:cs="Arial"/>
                <w:lang w:val="ru-RU"/>
              </w:rPr>
            </w:pPr>
            <w:r>
              <w:rPr>
                <w:rFonts w:ascii="Arial" w:hAnsi="Arial" w:cs="Arial"/>
                <w:lang w:val="ru-RU"/>
              </w:rPr>
              <w:t>41947</w:t>
            </w:r>
          </w:p>
        </w:tc>
        <w:tc>
          <w:tcPr>
            <w:tcW w:w="1530" w:type="dxa"/>
          </w:tcPr>
          <w:p w:rsidR="003C2C58" w:rsidRDefault="003C2C58">
            <w:pPr>
              <w:jc w:val="center"/>
              <w:rPr>
                <w:rFonts w:ascii="Arial" w:hAnsi="Arial" w:cs="Arial"/>
                <w:lang w:val="ru-RU"/>
              </w:rPr>
            </w:pPr>
            <w:r>
              <w:rPr>
                <w:rFonts w:ascii="Arial" w:hAnsi="Arial" w:cs="Arial"/>
                <w:lang w:val="ru-RU"/>
              </w:rPr>
              <w:t>87,7</w:t>
            </w:r>
          </w:p>
        </w:tc>
      </w:tr>
      <w:tr w:rsidR="003C2C58">
        <w:tc>
          <w:tcPr>
            <w:tcW w:w="3190" w:type="dxa"/>
          </w:tcPr>
          <w:p w:rsidR="003C2C58" w:rsidRDefault="003C2C58">
            <w:pPr>
              <w:jc w:val="both"/>
              <w:rPr>
                <w:rFonts w:ascii="Arial" w:hAnsi="Arial" w:cs="Arial"/>
                <w:lang w:val="ru-RU"/>
              </w:rPr>
            </w:pPr>
            <w:r>
              <w:rPr>
                <w:rFonts w:ascii="Arial" w:hAnsi="Arial" w:cs="Arial"/>
                <w:lang w:val="ru-RU"/>
              </w:rPr>
              <w:t>3. Оборотные активы</w:t>
            </w:r>
          </w:p>
        </w:tc>
        <w:tc>
          <w:tcPr>
            <w:tcW w:w="1600" w:type="dxa"/>
          </w:tcPr>
          <w:p w:rsidR="003C2C58" w:rsidRDefault="003C2C58">
            <w:pPr>
              <w:jc w:val="center"/>
              <w:rPr>
                <w:rFonts w:ascii="Arial" w:hAnsi="Arial" w:cs="Arial"/>
                <w:lang w:val="ru-RU"/>
              </w:rPr>
            </w:pPr>
            <w:r>
              <w:rPr>
                <w:rFonts w:ascii="Arial" w:hAnsi="Arial" w:cs="Arial"/>
                <w:lang w:val="ru-RU"/>
              </w:rPr>
              <w:t>4299</w:t>
            </w:r>
          </w:p>
        </w:tc>
        <w:tc>
          <w:tcPr>
            <w:tcW w:w="1590" w:type="dxa"/>
          </w:tcPr>
          <w:p w:rsidR="003C2C58" w:rsidRDefault="003C2C58">
            <w:pPr>
              <w:jc w:val="center"/>
              <w:rPr>
                <w:rFonts w:ascii="Arial" w:hAnsi="Arial" w:cs="Arial"/>
                <w:lang w:val="ru-RU"/>
              </w:rPr>
            </w:pPr>
            <w:r>
              <w:rPr>
                <w:rFonts w:ascii="Arial" w:hAnsi="Arial" w:cs="Arial"/>
                <w:lang w:val="ru-RU"/>
              </w:rPr>
              <w:t>9,1</w:t>
            </w:r>
          </w:p>
        </w:tc>
        <w:tc>
          <w:tcPr>
            <w:tcW w:w="1660" w:type="dxa"/>
          </w:tcPr>
          <w:p w:rsidR="003C2C58" w:rsidRDefault="003C2C58">
            <w:pPr>
              <w:jc w:val="center"/>
              <w:rPr>
                <w:rFonts w:ascii="Arial" w:hAnsi="Arial" w:cs="Arial"/>
                <w:lang w:val="ru-RU"/>
              </w:rPr>
            </w:pPr>
            <w:r>
              <w:rPr>
                <w:rFonts w:ascii="Arial" w:hAnsi="Arial" w:cs="Arial"/>
                <w:lang w:val="ru-RU"/>
              </w:rPr>
              <w:t>5901</w:t>
            </w:r>
          </w:p>
        </w:tc>
        <w:tc>
          <w:tcPr>
            <w:tcW w:w="1530" w:type="dxa"/>
          </w:tcPr>
          <w:p w:rsidR="003C2C58" w:rsidRDefault="003C2C58">
            <w:pPr>
              <w:jc w:val="center"/>
              <w:rPr>
                <w:rFonts w:ascii="Arial" w:hAnsi="Arial" w:cs="Arial"/>
                <w:lang w:val="ru-RU"/>
              </w:rPr>
            </w:pPr>
            <w:r>
              <w:rPr>
                <w:rFonts w:ascii="Arial" w:hAnsi="Arial" w:cs="Arial"/>
                <w:lang w:val="ru-RU"/>
              </w:rPr>
              <w:t>12,3</w:t>
            </w:r>
          </w:p>
        </w:tc>
      </w:tr>
      <w:tr w:rsidR="003C2C58">
        <w:tc>
          <w:tcPr>
            <w:tcW w:w="3190" w:type="dxa"/>
          </w:tcPr>
          <w:p w:rsidR="003C2C58" w:rsidRDefault="003C2C58">
            <w:pPr>
              <w:jc w:val="both"/>
              <w:rPr>
                <w:rFonts w:ascii="Arial" w:hAnsi="Arial" w:cs="Arial"/>
                <w:lang w:val="ru-RU"/>
              </w:rPr>
            </w:pPr>
            <w:r>
              <w:rPr>
                <w:rFonts w:ascii="Arial" w:hAnsi="Arial" w:cs="Arial"/>
                <w:lang w:val="ru-RU"/>
              </w:rPr>
              <w:t>Из них:</w:t>
            </w:r>
          </w:p>
        </w:tc>
        <w:tc>
          <w:tcPr>
            <w:tcW w:w="1600" w:type="dxa"/>
          </w:tcPr>
          <w:p w:rsidR="003C2C58" w:rsidRDefault="003C2C58">
            <w:pPr>
              <w:jc w:val="center"/>
              <w:rPr>
                <w:rFonts w:ascii="Arial" w:hAnsi="Arial" w:cs="Arial"/>
                <w:lang w:val="ru-RU"/>
              </w:rPr>
            </w:pPr>
          </w:p>
        </w:tc>
        <w:tc>
          <w:tcPr>
            <w:tcW w:w="1590" w:type="dxa"/>
          </w:tcPr>
          <w:p w:rsidR="003C2C58" w:rsidRDefault="003C2C58">
            <w:pPr>
              <w:jc w:val="center"/>
              <w:rPr>
                <w:rFonts w:ascii="Arial" w:hAnsi="Arial" w:cs="Arial"/>
                <w:lang w:val="ru-RU"/>
              </w:rPr>
            </w:pPr>
          </w:p>
        </w:tc>
        <w:tc>
          <w:tcPr>
            <w:tcW w:w="1660" w:type="dxa"/>
          </w:tcPr>
          <w:p w:rsidR="003C2C58" w:rsidRDefault="003C2C58">
            <w:pPr>
              <w:jc w:val="center"/>
              <w:rPr>
                <w:rFonts w:ascii="Arial" w:hAnsi="Arial" w:cs="Arial"/>
                <w:lang w:val="ru-RU"/>
              </w:rPr>
            </w:pPr>
          </w:p>
        </w:tc>
        <w:tc>
          <w:tcPr>
            <w:tcW w:w="1530" w:type="dxa"/>
          </w:tcPr>
          <w:p w:rsidR="003C2C58" w:rsidRDefault="003C2C58">
            <w:pPr>
              <w:jc w:val="center"/>
              <w:rPr>
                <w:rFonts w:ascii="Arial" w:hAnsi="Arial" w:cs="Arial"/>
                <w:lang w:val="ru-RU"/>
              </w:rPr>
            </w:pPr>
          </w:p>
        </w:tc>
      </w:tr>
      <w:tr w:rsidR="003C2C58">
        <w:tc>
          <w:tcPr>
            <w:tcW w:w="3190" w:type="dxa"/>
          </w:tcPr>
          <w:p w:rsidR="003C2C58" w:rsidRDefault="003C2C58">
            <w:pPr>
              <w:jc w:val="both"/>
              <w:rPr>
                <w:rFonts w:ascii="Arial" w:hAnsi="Arial" w:cs="Arial"/>
                <w:lang w:val="ru-RU"/>
              </w:rPr>
            </w:pPr>
            <w:r>
              <w:rPr>
                <w:rFonts w:ascii="Arial" w:hAnsi="Arial" w:cs="Arial"/>
                <w:lang w:val="ru-RU"/>
              </w:rPr>
              <w:t>3.1. Запасы</w:t>
            </w:r>
          </w:p>
        </w:tc>
        <w:tc>
          <w:tcPr>
            <w:tcW w:w="1600" w:type="dxa"/>
          </w:tcPr>
          <w:p w:rsidR="003C2C58" w:rsidRDefault="003C2C58">
            <w:pPr>
              <w:jc w:val="center"/>
              <w:rPr>
                <w:rFonts w:ascii="Arial" w:hAnsi="Arial" w:cs="Arial"/>
                <w:lang w:val="ru-RU"/>
              </w:rPr>
            </w:pPr>
            <w:r>
              <w:rPr>
                <w:rFonts w:ascii="Arial" w:hAnsi="Arial" w:cs="Arial"/>
                <w:lang w:val="ru-RU"/>
              </w:rPr>
              <w:t>828</w:t>
            </w:r>
          </w:p>
        </w:tc>
        <w:tc>
          <w:tcPr>
            <w:tcW w:w="1590" w:type="dxa"/>
          </w:tcPr>
          <w:p w:rsidR="003C2C58" w:rsidRDefault="003C2C58">
            <w:pPr>
              <w:jc w:val="center"/>
              <w:rPr>
                <w:rFonts w:ascii="Arial" w:hAnsi="Arial" w:cs="Arial"/>
                <w:lang w:val="ru-RU"/>
              </w:rPr>
            </w:pPr>
            <w:r>
              <w:rPr>
                <w:rFonts w:ascii="Arial" w:hAnsi="Arial" w:cs="Arial"/>
                <w:lang w:val="ru-RU"/>
              </w:rPr>
              <w:t>1,7</w:t>
            </w:r>
          </w:p>
        </w:tc>
        <w:tc>
          <w:tcPr>
            <w:tcW w:w="1660" w:type="dxa"/>
          </w:tcPr>
          <w:p w:rsidR="003C2C58" w:rsidRDefault="003C2C58">
            <w:pPr>
              <w:jc w:val="center"/>
              <w:rPr>
                <w:rFonts w:ascii="Arial" w:hAnsi="Arial" w:cs="Arial"/>
                <w:lang w:val="ru-RU"/>
              </w:rPr>
            </w:pPr>
            <w:r>
              <w:rPr>
                <w:rFonts w:ascii="Arial" w:hAnsi="Arial" w:cs="Arial"/>
                <w:lang w:val="ru-RU"/>
              </w:rPr>
              <w:t>1155</w:t>
            </w:r>
          </w:p>
        </w:tc>
        <w:tc>
          <w:tcPr>
            <w:tcW w:w="1530" w:type="dxa"/>
          </w:tcPr>
          <w:p w:rsidR="003C2C58" w:rsidRDefault="003C2C58">
            <w:pPr>
              <w:jc w:val="center"/>
              <w:rPr>
                <w:rFonts w:ascii="Arial" w:hAnsi="Arial" w:cs="Arial"/>
                <w:lang w:val="ru-RU"/>
              </w:rPr>
            </w:pPr>
            <w:r>
              <w:rPr>
                <w:rFonts w:ascii="Arial" w:hAnsi="Arial" w:cs="Arial"/>
                <w:lang w:val="ru-RU"/>
              </w:rPr>
              <w:t>2,4</w:t>
            </w:r>
          </w:p>
        </w:tc>
      </w:tr>
      <w:tr w:rsidR="003C2C58">
        <w:tc>
          <w:tcPr>
            <w:tcW w:w="3190" w:type="dxa"/>
          </w:tcPr>
          <w:p w:rsidR="003C2C58" w:rsidRDefault="003C2C58">
            <w:pPr>
              <w:jc w:val="both"/>
              <w:rPr>
                <w:rFonts w:ascii="Arial" w:hAnsi="Arial" w:cs="Arial"/>
                <w:lang w:val="ru-RU"/>
              </w:rPr>
            </w:pPr>
            <w:r>
              <w:rPr>
                <w:rFonts w:ascii="Arial" w:hAnsi="Arial" w:cs="Arial"/>
                <w:lang w:val="ru-RU"/>
              </w:rPr>
              <w:t>3.2. Дебиторская задолженность</w:t>
            </w:r>
          </w:p>
        </w:tc>
        <w:tc>
          <w:tcPr>
            <w:tcW w:w="1600" w:type="dxa"/>
          </w:tcPr>
          <w:p w:rsidR="003C2C58" w:rsidRDefault="003C2C58">
            <w:pPr>
              <w:jc w:val="center"/>
              <w:rPr>
                <w:rFonts w:ascii="Arial" w:hAnsi="Arial" w:cs="Arial"/>
                <w:lang w:val="ru-RU"/>
              </w:rPr>
            </w:pPr>
            <w:r>
              <w:rPr>
                <w:rFonts w:ascii="Arial" w:hAnsi="Arial" w:cs="Arial"/>
                <w:lang w:val="ru-RU"/>
              </w:rPr>
              <w:t>3232</w:t>
            </w:r>
          </w:p>
        </w:tc>
        <w:tc>
          <w:tcPr>
            <w:tcW w:w="1590" w:type="dxa"/>
          </w:tcPr>
          <w:p w:rsidR="003C2C58" w:rsidRDefault="003C2C58">
            <w:pPr>
              <w:jc w:val="center"/>
              <w:rPr>
                <w:rFonts w:ascii="Arial" w:hAnsi="Arial" w:cs="Arial"/>
                <w:lang w:val="ru-RU"/>
              </w:rPr>
            </w:pPr>
            <w:r>
              <w:rPr>
                <w:rFonts w:ascii="Arial" w:hAnsi="Arial" w:cs="Arial"/>
                <w:lang w:val="ru-RU"/>
              </w:rPr>
              <w:t>6,8</w:t>
            </w:r>
          </w:p>
        </w:tc>
        <w:tc>
          <w:tcPr>
            <w:tcW w:w="1660" w:type="dxa"/>
          </w:tcPr>
          <w:p w:rsidR="003C2C58" w:rsidRDefault="003C2C58">
            <w:pPr>
              <w:jc w:val="center"/>
              <w:rPr>
                <w:rFonts w:ascii="Arial" w:hAnsi="Arial" w:cs="Arial"/>
                <w:lang w:val="ru-RU"/>
              </w:rPr>
            </w:pPr>
            <w:r>
              <w:rPr>
                <w:rFonts w:ascii="Arial" w:hAnsi="Arial" w:cs="Arial"/>
                <w:lang w:val="ru-RU"/>
              </w:rPr>
              <w:t>4500</w:t>
            </w:r>
          </w:p>
        </w:tc>
        <w:tc>
          <w:tcPr>
            <w:tcW w:w="1530" w:type="dxa"/>
          </w:tcPr>
          <w:p w:rsidR="003C2C58" w:rsidRDefault="003C2C58">
            <w:pPr>
              <w:jc w:val="center"/>
              <w:rPr>
                <w:rFonts w:ascii="Arial" w:hAnsi="Arial" w:cs="Arial"/>
                <w:lang w:val="ru-RU"/>
              </w:rPr>
            </w:pPr>
            <w:r>
              <w:rPr>
                <w:rFonts w:ascii="Arial" w:hAnsi="Arial" w:cs="Arial"/>
                <w:lang w:val="ru-RU"/>
              </w:rPr>
              <w:t>9,4</w:t>
            </w:r>
          </w:p>
        </w:tc>
      </w:tr>
      <w:tr w:rsidR="003C2C58">
        <w:tc>
          <w:tcPr>
            <w:tcW w:w="3190" w:type="dxa"/>
          </w:tcPr>
          <w:p w:rsidR="003C2C58" w:rsidRDefault="003C2C58">
            <w:pPr>
              <w:jc w:val="both"/>
              <w:rPr>
                <w:rFonts w:ascii="Arial" w:hAnsi="Arial" w:cs="Arial"/>
                <w:lang w:val="ru-RU"/>
              </w:rPr>
            </w:pPr>
            <w:r>
              <w:rPr>
                <w:rFonts w:ascii="Arial" w:hAnsi="Arial" w:cs="Arial"/>
                <w:lang w:val="ru-RU"/>
              </w:rPr>
              <w:t>3.3. Денежные средства и краткосрочные финансовые вложения</w:t>
            </w:r>
          </w:p>
        </w:tc>
        <w:tc>
          <w:tcPr>
            <w:tcW w:w="1600" w:type="dxa"/>
          </w:tcPr>
          <w:p w:rsidR="003C2C58" w:rsidRDefault="003C2C58">
            <w:pPr>
              <w:jc w:val="center"/>
              <w:rPr>
                <w:rFonts w:ascii="Arial" w:hAnsi="Arial" w:cs="Arial"/>
                <w:lang w:val="ru-RU"/>
              </w:rPr>
            </w:pPr>
            <w:r>
              <w:rPr>
                <w:rFonts w:ascii="Arial" w:hAnsi="Arial" w:cs="Arial"/>
                <w:lang w:val="ru-RU"/>
              </w:rPr>
              <w:t>122</w:t>
            </w:r>
          </w:p>
        </w:tc>
        <w:tc>
          <w:tcPr>
            <w:tcW w:w="1590" w:type="dxa"/>
          </w:tcPr>
          <w:p w:rsidR="003C2C58" w:rsidRDefault="003C2C58">
            <w:pPr>
              <w:jc w:val="center"/>
              <w:rPr>
                <w:rFonts w:ascii="Arial" w:hAnsi="Arial" w:cs="Arial"/>
                <w:lang w:val="ru-RU"/>
              </w:rPr>
            </w:pPr>
            <w:r>
              <w:rPr>
                <w:rFonts w:ascii="Arial" w:hAnsi="Arial" w:cs="Arial"/>
                <w:lang w:val="ru-RU"/>
              </w:rPr>
              <w:t>0,3</w:t>
            </w:r>
          </w:p>
        </w:tc>
        <w:tc>
          <w:tcPr>
            <w:tcW w:w="1660" w:type="dxa"/>
          </w:tcPr>
          <w:p w:rsidR="003C2C58" w:rsidRDefault="003C2C58">
            <w:pPr>
              <w:jc w:val="center"/>
              <w:rPr>
                <w:rFonts w:ascii="Arial" w:hAnsi="Arial" w:cs="Arial"/>
                <w:lang w:val="ru-RU"/>
              </w:rPr>
            </w:pPr>
            <w:r>
              <w:rPr>
                <w:rFonts w:ascii="Arial" w:hAnsi="Arial" w:cs="Arial"/>
                <w:lang w:val="ru-RU"/>
              </w:rPr>
              <w:t>84</w:t>
            </w:r>
          </w:p>
        </w:tc>
        <w:tc>
          <w:tcPr>
            <w:tcW w:w="1530" w:type="dxa"/>
          </w:tcPr>
          <w:p w:rsidR="003C2C58" w:rsidRDefault="003C2C58">
            <w:pPr>
              <w:jc w:val="center"/>
              <w:rPr>
                <w:rFonts w:ascii="Arial" w:hAnsi="Arial" w:cs="Arial"/>
                <w:lang w:val="ru-RU"/>
              </w:rPr>
            </w:pPr>
            <w:r>
              <w:rPr>
                <w:rFonts w:ascii="Arial" w:hAnsi="Arial" w:cs="Arial"/>
                <w:lang w:val="ru-RU"/>
              </w:rPr>
              <w:t>0,2</w:t>
            </w:r>
          </w:p>
        </w:tc>
      </w:tr>
    </w:tbl>
    <w:p w:rsidR="003C2C58" w:rsidRDefault="003C2C58">
      <w:pPr>
        <w:jc w:val="both"/>
        <w:rPr>
          <w:rFonts w:ascii="Arial" w:hAnsi="Arial" w:cs="Arial"/>
          <w:lang w:val="ru-RU"/>
        </w:rPr>
      </w:pPr>
    </w:p>
    <w:p w:rsidR="003C2C58" w:rsidRDefault="003C2C58">
      <w:pPr>
        <w:pStyle w:val="21"/>
        <w:ind w:firstLine="720"/>
      </w:pPr>
      <w:r>
        <w:t xml:space="preserve">Отмеченное выше преобладание активов в составе имущества предприятия не уменьшает значения динамики оборотных активов. Внеоборотные активы предсталены на данном предприятии главным образом основными средствами, доля которых росла в последнее время в результате их регулярных переоценок. При этом оборотные активы, независимо от их удельного веса в имуществе, продолжают оставаться наиболее мобильной его частью и в решающей степени определять платежеспособность и кредитоспособность предприятия. Исходя из изложенного, очень важна оценка динамики оборотных активов. Как правило, их прирост означает улучшение структуры имущества с финансовой точки зрения. Как частный случай можно отметить, что если прирост оборотных активов происходит преимущественно за счет увеличения дебиторской задолженности, надо оценить качество этой задолженности, т.е. наличие или отсутсвие в ее безнадежных долгов покупателей и других дебиторов. Если безнадежных долгов нет, то всю дебиторскую задолженность, равно как и ее прирост, можно рассматривать в качестве полноценного мобильного элемента оборотных активов. </w:t>
      </w:r>
    </w:p>
    <w:p w:rsidR="003C2C58" w:rsidRDefault="003C2C58">
      <w:pPr>
        <w:pStyle w:val="21"/>
      </w:pPr>
      <w:r>
        <w:tab/>
        <w:t xml:space="preserve"> Другая оговорка касается дебиторской задолженности со сроком погашения свыше 12 месяцев. В случае, если такая задолженность есть в балансе предприятия, она должна рассматриваться как внеоборотный актив: она может служить источником погашения долгов предприятия в анализируемом периоде. Тем более это относится к управлению активами на основе анализа балансов за период меньше года.</w:t>
      </w:r>
    </w:p>
    <w:p w:rsidR="003C2C58" w:rsidRDefault="003C2C58">
      <w:pPr>
        <w:pStyle w:val="21"/>
      </w:pPr>
      <w:r>
        <w:tab/>
        <w:t>У нашего предприятия нет ни безнадежной дебиторской задолженности, ни задолженности, срок погашения которой превышает 12 месяцев. Поэтому весь прирост оборотных активов можно расценивать как признак повышения мобильности имущества предприятия. Важно также, что прирост оборотных активов не сопровождается уменьшением внеоборотных активов, а мишь опережал увеличение последних по темпу. Это и обеспечило изменение доли оборотных активов в составе имущества с 9,1 до 12,3% при соответствующем снижении доли внеоборотных активов.</w:t>
      </w:r>
    </w:p>
    <w:p w:rsidR="003C2C58" w:rsidRDefault="003C2C58">
      <w:pPr>
        <w:pStyle w:val="21"/>
      </w:pPr>
      <w:r>
        <w:tab/>
        <w:t xml:space="preserve">Когда происходят такие сдвиги в структуре имущества, целесообразно проанализировать, что произошло с другими элементами активов и пассивов. Иными словами, надо определить, за счет каких статей баланса оказался возможным прирост оборотных активов. Прямыми факторами увеличения оборотных активов могут быть либо уменьшение внеоборотных активов, либо увеличение источников средств. Без этих условий прирост оборотных активов был бы невозможен. Однако такой прямой зависимости на практике может и не быть. Напрмер, на нашем предприятии за анализируемый период произошло увеличение и оборотных, и внеоборотных активов. Это значит, что прирост собственных и заемных источников обеспечил покрытие и тех, и других активов. </w:t>
      </w:r>
    </w:p>
    <w:p w:rsidR="003C2C58" w:rsidRDefault="003C2C58">
      <w:pPr>
        <w:pStyle w:val="21"/>
        <w:rPr>
          <w:lang w:val="en-US"/>
        </w:rPr>
      </w:pPr>
      <w:r>
        <w:tab/>
        <w:t>При анализе факторов прироста оборотных активов важно понять, насколько случайны или не случайны, надежны или ненадежны эти доходы; будут ли они действовать постоянно или носят временный характер, работают только в данном периоде. Таким образом мы сможем ответить на вопрос, можно ли предполагать, что повышение мобильности имущества предприятия будет происходить и в дальнейшем.</w:t>
      </w:r>
    </w:p>
    <w:p w:rsidR="003C2C58" w:rsidRDefault="003C2C58">
      <w:pPr>
        <w:pStyle w:val="21"/>
      </w:pPr>
      <w:r>
        <w:rPr>
          <w:lang w:val="en-US"/>
        </w:rPr>
        <w:tab/>
      </w:r>
      <w:r>
        <w:t>Исходя из понимяния самой сути баланса предприятия, можно утверждать, что факторами, обеспечивающими прирост оборотных активов, являются уменьшение других элементов активов или увеличение любых элементов пассивов, и наоборот, в качестве отрицательных факторов прироста оборотных активов или снижение размеров источников средств. Посмотрим с этой точки зрения на баланс нашего предприятия.</w:t>
      </w:r>
    </w:p>
    <w:p w:rsidR="003C2C58" w:rsidRDefault="003C2C58">
      <w:pPr>
        <w:pStyle w:val="21"/>
      </w:pPr>
      <w:r>
        <w:tab/>
        <w:t>Общая сумма прироста оборотных активов составила: 5901- 4299=1602 у.е. При этом динамика источников средств была следующей:</w:t>
      </w:r>
    </w:p>
    <w:p w:rsidR="003C2C58" w:rsidRDefault="003C2C58">
      <w:pPr>
        <w:pStyle w:val="21"/>
      </w:pPr>
      <w:r>
        <w:tab/>
        <w:t>капитал и резервы увеличились на 81000 у.е. (44487- 44406=81);</w:t>
      </w:r>
    </w:p>
    <w:p w:rsidR="003C2C58" w:rsidRDefault="003C2C58">
      <w:pPr>
        <w:pStyle w:val="21"/>
      </w:pPr>
      <w:r>
        <w:tab/>
        <w:t>долгосрочные пассивы выросли на 907000 у.е. (1049- 142=907);</w:t>
      </w:r>
    </w:p>
    <w:p w:rsidR="003C2C58" w:rsidRDefault="003C2C58">
      <w:pPr>
        <w:pStyle w:val="21"/>
      </w:pPr>
      <w:r>
        <w:tab/>
        <w:t>краткосрочные кредиты банков, отраженные в балансе  на начало периода, по состоянию на конец периода погашенных, поэтому всю их начальную величину можно рассматривать как уменьшение источников средств на 320000 у.е.;</w:t>
      </w:r>
    </w:p>
    <w:p w:rsidR="003C2C58" w:rsidRDefault="003C2C58">
      <w:pPr>
        <w:pStyle w:val="21"/>
      </w:pPr>
      <w:r>
        <w:tab/>
        <w:t>кредиторская задолженность снизилась с 1467000 у.е. до 1363000 у.е., то есть на 104000 у.е.</w:t>
      </w:r>
    </w:p>
    <w:p w:rsidR="003C2C58" w:rsidRDefault="003C2C58">
      <w:pPr>
        <w:pStyle w:val="21"/>
      </w:pPr>
      <w:r>
        <w:tab/>
        <w:t>Другие краткосрочные пассивы, являющиееся по существу фондами и резервами предприятия, уменьшились:</w:t>
      </w:r>
    </w:p>
    <w:p w:rsidR="003C2C58" w:rsidRDefault="003C2C58">
      <w:pPr>
        <w:pStyle w:val="21"/>
      </w:pPr>
      <w:r>
        <w:tab/>
        <w:t>расчеты по дивидендам- с 1004000 у.е. до 793000 у.е., то есть на 211000 у.е. ;</w:t>
      </w:r>
    </w:p>
    <w:p w:rsidR="003C2C58" w:rsidRDefault="003C2C58">
      <w:pPr>
        <w:pStyle w:val="21"/>
      </w:pPr>
      <w:r>
        <w:tab/>
        <w:t>доходы будущих периодов- на 6000 у.е. ;</w:t>
      </w:r>
    </w:p>
    <w:p w:rsidR="003C2C58" w:rsidRDefault="003C2C58">
      <w:pPr>
        <w:pStyle w:val="21"/>
      </w:pPr>
      <w:r>
        <w:tab/>
        <w:t>фонды потребления - с167000 у.е. до 155000 у.е. ,то есть на 12000 у.е.</w:t>
      </w:r>
    </w:p>
    <w:p w:rsidR="003C2C58" w:rsidRDefault="003C2C58">
      <w:pPr>
        <w:pStyle w:val="21"/>
      </w:pPr>
      <w:r>
        <w:tab/>
        <w:t>В составе внеоборотных активов произошли следующие изменения: основные средства снизились с 43106000 у.е. до 41833000 у.е., то есть на 1273000 у.е.;</w:t>
      </w:r>
    </w:p>
    <w:p w:rsidR="003C2C58" w:rsidRDefault="003C2C58">
      <w:pPr>
        <w:pStyle w:val="21"/>
      </w:pPr>
      <w:r>
        <w:tab/>
        <w:t>нематериальные активы увеличились на 16000 у.е. (18- 2=16);</w:t>
      </w:r>
    </w:p>
    <w:p w:rsidR="003C2C58" w:rsidRDefault="003C2C58">
      <w:pPr>
        <w:pStyle w:val="21"/>
        <w:ind w:firstLine="720"/>
      </w:pPr>
      <w:r>
        <w:t>долгосрочные  финансовые вложения сократились с 105000 у.е. до 95000 у.е., то есть на 10000 у.е.</w:t>
      </w:r>
    </w:p>
    <w:p w:rsidR="003C2C58" w:rsidRDefault="003C2C58">
      <w:pPr>
        <w:pStyle w:val="21"/>
        <w:ind w:firstLine="720"/>
      </w:pPr>
      <w:r>
        <w:t>Таков полный перечень факторов, обеспечивавших прирост оборотных активов и состоящих из сумм изменения всех других статей баланса.</w:t>
      </w:r>
    </w:p>
    <w:p w:rsidR="003C2C58" w:rsidRDefault="003C2C58">
      <w:pPr>
        <w:pStyle w:val="21"/>
        <w:ind w:firstLine="720"/>
      </w:pPr>
      <w:r>
        <w:t>Оценим теперь структуру этих факторов, то есть меру положительного и отрицательного влияния каждого из них на прирост оборотный активов. Такая оценка позволит ответить на вопрос, можно ли считать увеличение мобильности имущества предприятия случайным или это постоянно действующая тенденция.</w:t>
      </w:r>
    </w:p>
    <w:p w:rsidR="003C2C58" w:rsidRDefault="003C2C58">
      <w:pPr>
        <w:pStyle w:val="21"/>
        <w:ind w:firstLine="720"/>
      </w:pPr>
    </w:p>
    <w:p w:rsidR="000A7FCD" w:rsidRDefault="000A7FCD">
      <w:pPr>
        <w:pStyle w:val="21"/>
        <w:ind w:firstLine="720"/>
      </w:pPr>
    </w:p>
    <w:p w:rsidR="000A7FCD" w:rsidRDefault="000A7FCD">
      <w:pPr>
        <w:pStyle w:val="21"/>
        <w:ind w:firstLine="720"/>
      </w:pPr>
    </w:p>
    <w:p w:rsidR="000A7FCD" w:rsidRDefault="000A7FCD">
      <w:pPr>
        <w:pStyle w:val="21"/>
        <w:ind w:firstLine="720"/>
      </w:pPr>
    </w:p>
    <w:p w:rsidR="000A7FCD" w:rsidRDefault="000A7FCD">
      <w:pPr>
        <w:pStyle w:val="21"/>
        <w:ind w:firstLine="720"/>
      </w:pPr>
    </w:p>
    <w:p w:rsidR="000A7FCD" w:rsidRDefault="000A7FCD">
      <w:pPr>
        <w:pStyle w:val="21"/>
        <w:ind w:firstLine="720"/>
      </w:pPr>
    </w:p>
    <w:p w:rsidR="000A7FCD" w:rsidRDefault="000A7FCD">
      <w:pPr>
        <w:pStyle w:val="21"/>
        <w:ind w:firstLine="720"/>
      </w:pPr>
    </w:p>
    <w:p w:rsidR="000A7FCD" w:rsidRDefault="000A7FCD">
      <w:pPr>
        <w:pStyle w:val="21"/>
        <w:ind w:firstLine="720"/>
      </w:pPr>
    </w:p>
    <w:p w:rsidR="000A7FCD" w:rsidRDefault="000A7FCD">
      <w:pPr>
        <w:pStyle w:val="21"/>
        <w:ind w:firstLine="720"/>
      </w:pPr>
    </w:p>
    <w:p w:rsidR="000A7FCD" w:rsidRDefault="000A7FCD">
      <w:pPr>
        <w:pStyle w:val="21"/>
        <w:ind w:firstLine="720"/>
      </w:pPr>
    </w:p>
    <w:p w:rsidR="000A7FCD" w:rsidRDefault="000A7FCD">
      <w:pPr>
        <w:pStyle w:val="21"/>
        <w:ind w:firstLine="720"/>
      </w:pPr>
    </w:p>
    <w:p w:rsidR="003C2C58" w:rsidRDefault="003C2C58">
      <w:pPr>
        <w:pStyle w:val="21"/>
        <w:ind w:firstLine="720"/>
        <w:rPr>
          <w:b/>
          <w:bCs/>
        </w:rPr>
      </w:pPr>
      <w:r>
        <w:rPr>
          <w:b/>
          <w:bCs/>
        </w:rPr>
        <w:t>Оценка состава и структура факторов прироста оборотных активов</w:t>
      </w:r>
    </w:p>
    <w:p w:rsidR="003C2C58" w:rsidRDefault="003C2C58">
      <w:pPr>
        <w:pStyle w:val="21"/>
        <w:ind w:firstLine="720"/>
        <w:rPr>
          <w:b/>
          <w:bCs/>
        </w:rPr>
      </w:pPr>
    </w:p>
    <w:p w:rsidR="003C2C58" w:rsidRDefault="003C2C58">
      <w:pPr>
        <w:jc w:val="both"/>
        <w:rPr>
          <w:rFonts w:ascii="Arial" w:hAnsi="Arial" w:cs="Arial"/>
          <w:lang w:val="ru-RU"/>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08"/>
        <w:gridCol w:w="1772"/>
        <w:gridCol w:w="3190"/>
      </w:tblGrid>
      <w:tr w:rsidR="003C2C58">
        <w:tc>
          <w:tcPr>
            <w:tcW w:w="4608" w:type="dxa"/>
          </w:tcPr>
          <w:p w:rsidR="003C2C58" w:rsidRDefault="003C2C58">
            <w:pPr>
              <w:pStyle w:val="2"/>
              <w:jc w:val="both"/>
              <w:rPr>
                <w:rFonts w:ascii="Arial" w:hAnsi="Arial" w:cs="Arial"/>
              </w:rPr>
            </w:pPr>
            <w:r>
              <w:rPr>
                <w:rFonts w:ascii="Arial" w:hAnsi="Arial" w:cs="Arial"/>
              </w:rPr>
              <w:t>Показатели</w:t>
            </w:r>
          </w:p>
        </w:tc>
        <w:tc>
          <w:tcPr>
            <w:tcW w:w="1772" w:type="dxa"/>
          </w:tcPr>
          <w:p w:rsidR="003C2C58" w:rsidRDefault="003C2C58">
            <w:pPr>
              <w:jc w:val="both"/>
              <w:rPr>
                <w:rFonts w:ascii="Arial" w:hAnsi="Arial" w:cs="Arial"/>
                <w:b/>
                <w:bCs/>
                <w:lang w:val="ru-RU"/>
              </w:rPr>
            </w:pPr>
            <w:r>
              <w:rPr>
                <w:rFonts w:ascii="Arial" w:hAnsi="Arial" w:cs="Arial"/>
                <w:b/>
                <w:bCs/>
                <w:lang w:val="ru-RU"/>
              </w:rPr>
              <w:t>У.е.</w:t>
            </w:r>
          </w:p>
        </w:tc>
        <w:tc>
          <w:tcPr>
            <w:tcW w:w="3190" w:type="dxa"/>
          </w:tcPr>
          <w:p w:rsidR="003C2C58" w:rsidRDefault="003C2C58">
            <w:pPr>
              <w:pStyle w:val="2"/>
              <w:jc w:val="both"/>
              <w:rPr>
                <w:rFonts w:ascii="Arial" w:hAnsi="Arial" w:cs="Arial"/>
              </w:rPr>
            </w:pPr>
            <w:r>
              <w:rPr>
                <w:rFonts w:ascii="Arial" w:hAnsi="Arial" w:cs="Arial"/>
              </w:rPr>
              <w:t>В % к приросту</w:t>
            </w:r>
          </w:p>
        </w:tc>
      </w:tr>
      <w:tr w:rsidR="003C2C58">
        <w:tc>
          <w:tcPr>
            <w:tcW w:w="4608" w:type="dxa"/>
          </w:tcPr>
          <w:p w:rsidR="003C2C58" w:rsidRDefault="003C2C58">
            <w:pPr>
              <w:jc w:val="center"/>
              <w:rPr>
                <w:rFonts w:ascii="Arial" w:hAnsi="Arial" w:cs="Arial"/>
                <w:b/>
                <w:bCs/>
                <w:lang w:val="ru-RU"/>
              </w:rPr>
            </w:pPr>
            <w:r>
              <w:rPr>
                <w:rFonts w:ascii="Arial" w:hAnsi="Arial" w:cs="Arial"/>
                <w:b/>
                <w:bCs/>
                <w:lang w:val="ru-RU"/>
              </w:rPr>
              <w:t>1</w:t>
            </w:r>
          </w:p>
        </w:tc>
        <w:tc>
          <w:tcPr>
            <w:tcW w:w="1772" w:type="dxa"/>
          </w:tcPr>
          <w:p w:rsidR="003C2C58" w:rsidRDefault="003C2C58">
            <w:pPr>
              <w:jc w:val="center"/>
              <w:rPr>
                <w:rFonts w:ascii="Arial" w:hAnsi="Arial" w:cs="Arial"/>
                <w:b/>
                <w:bCs/>
                <w:lang w:val="ru-RU"/>
              </w:rPr>
            </w:pPr>
            <w:r>
              <w:rPr>
                <w:rFonts w:ascii="Arial" w:hAnsi="Arial" w:cs="Arial"/>
                <w:b/>
                <w:bCs/>
                <w:lang w:val="ru-RU"/>
              </w:rPr>
              <w:t>2</w:t>
            </w:r>
          </w:p>
        </w:tc>
        <w:tc>
          <w:tcPr>
            <w:tcW w:w="3190" w:type="dxa"/>
          </w:tcPr>
          <w:p w:rsidR="003C2C58" w:rsidRDefault="003C2C58">
            <w:pPr>
              <w:jc w:val="center"/>
              <w:rPr>
                <w:rFonts w:ascii="Arial" w:hAnsi="Arial" w:cs="Arial"/>
                <w:b/>
                <w:bCs/>
                <w:lang w:val="ru-RU"/>
              </w:rPr>
            </w:pPr>
            <w:r>
              <w:rPr>
                <w:rFonts w:ascii="Arial" w:hAnsi="Arial" w:cs="Arial"/>
                <w:b/>
                <w:bCs/>
                <w:lang w:val="ru-RU"/>
              </w:rPr>
              <w:t>3</w:t>
            </w:r>
          </w:p>
        </w:tc>
      </w:tr>
      <w:tr w:rsidR="003C2C58">
        <w:tc>
          <w:tcPr>
            <w:tcW w:w="4608" w:type="dxa"/>
          </w:tcPr>
          <w:p w:rsidR="003C2C58" w:rsidRDefault="003C2C58">
            <w:pPr>
              <w:jc w:val="both"/>
              <w:rPr>
                <w:rFonts w:ascii="Arial" w:hAnsi="Arial" w:cs="Arial"/>
                <w:lang w:val="ru-RU"/>
              </w:rPr>
            </w:pPr>
            <w:r>
              <w:rPr>
                <w:rFonts w:ascii="Arial" w:hAnsi="Arial" w:cs="Arial"/>
              </w:rPr>
              <w:t>I</w:t>
            </w:r>
            <w:r>
              <w:rPr>
                <w:rFonts w:ascii="Arial" w:hAnsi="Arial" w:cs="Arial"/>
                <w:lang w:val="ru-RU"/>
              </w:rPr>
              <w:t>. Прирост</w:t>
            </w:r>
          </w:p>
        </w:tc>
        <w:tc>
          <w:tcPr>
            <w:tcW w:w="1772" w:type="dxa"/>
          </w:tcPr>
          <w:p w:rsidR="003C2C58" w:rsidRDefault="003C2C58">
            <w:pPr>
              <w:jc w:val="center"/>
              <w:rPr>
                <w:rFonts w:ascii="Arial" w:hAnsi="Arial" w:cs="Arial"/>
                <w:lang w:val="ru-RU"/>
              </w:rPr>
            </w:pPr>
            <w:r>
              <w:rPr>
                <w:rFonts w:ascii="Arial" w:hAnsi="Arial" w:cs="Arial"/>
                <w:lang w:val="ru-RU"/>
              </w:rPr>
              <w:t>1602</w:t>
            </w:r>
          </w:p>
        </w:tc>
        <w:tc>
          <w:tcPr>
            <w:tcW w:w="3190" w:type="dxa"/>
          </w:tcPr>
          <w:p w:rsidR="003C2C58" w:rsidRDefault="003C2C58">
            <w:pPr>
              <w:jc w:val="center"/>
              <w:rPr>
                <w:rFonts w:ascii="Arial" w:hAnsi="Arial" w:cs="Arial"/>
                <w:lang w:val="ru-RU"/>
              </w:rPr>
            </w:pPr>
            <w:r>
              <w:rPr>
                <w:rFonts w:ascii="Arial" w:hAnsi="Arial" w:cs="Arial"/>
                <w:lang w:val="ru-RU"/>
              </w:rPr>
              <w:t>100</w:t>
            </w:r>
          </w:p>
        </w:tc>
      </w:tr>
      <w:tr w:rsidR="003C2C58">
        <w:tc>
          <w:tcPr>
            <w:tcW w:w="4608" w:type="dxa"/>
          </w:tcPr>
          <w:p w:rsidR="003C2C58" w:rsidRDefault="003C2C58">
            <w:pPr>
              <w:jc w:val="both"/>
              <w:rPr>
                <w:rFonts w:ascii="Arial" w:hAnsi="Arial" w:cs="Arial"/>
                <w:lang w:val="ru-RU"/>
              </w:rPr>
            </w:pPr>
            <w:r>
              <w:rPr>
                <w:rFonts w:ascii="Arial" w:hAnsi="Arial" w:cs="Arial"/>
              </w:rPr>
              <w:t>II</w:t>
            </w:r>
            <w:r>
              <w:rPr>
                <w:rFonts w:ascii="Arial" w:hAnsi="Arial" w:cs="Arial"/>
                <w:lang w:val="ru-RU"/>
              </w:rPr>
              <w:t>. Факторы (увеличивающие “+”, уменьшающие “-”)</w:t>
            </w:r>
          </w:p>
        </w:tc>
        <w:tc>
          <w:tcPr>
            <w:tcW w:w="1772" w:type="dxa"/>
          </w:tcPr>
          <w:p w:rsidR="003C2C58" w:rsidRDefault="003C2C58">
            <w:pPr>
              <w:jc w:val="center"/>
              <w:rPr>
                <w:rFonts w:ascii="Arial" w:hAnsi="Arial" w:cs="Arial"/>
                <w:lang w:val="ru-RU"/>
              </w:rPr>
            </w:pPr>
          </w:p>
        </w:tc>
        <w:tc>
          <w:tcPr>
            <w:tcW w:w="3190" w:type="dxa"/>
          </w:tcPr>
          <w:p w:rsidR="003C2C58" w:rsidRDefault="003C2C58">
            <w:pPr>
              <w:jc w:val="center"/>
              <w:rPr>
                <w:rFonts w:ascii="Arial" w:hAnsi="Arial" w:cs="Arial"/>
                <w:lang w:val="ru-RU"/>
              </w:rPr>
            </w:pPr>
          </w:p>
        </w:tc>
      </w:tr>
      <w:tr w:rsidR="003C2C58">
        <w:tc>
          <w:tcPr>
            <w:tcW w:w="4608" w:type="dxa"/>
          </w:tcPr>
          <w:p w:rsidR="003C2C58" w:rsidRDefault="003C2C58">
            <w:pPr>
              <w:jc w:val="both"/>
              <w:rPr>
                <w:rFonts w:ascii="Arial" w:hAnsi="Arial" w:cs="Arial"/>
                <w:lang w:val="ru-RU"/>
              </w:rPr>
            </w:pPr>
            <w:r>
              <w:rPr>
                <w:rFonts w:ascii="Arial" w:hAnsi="Arial" w:cs="Arial"/>
                <w:lang w:val="ru-RU"/>
              </w:rPr>
              <w:t>1. Прирост капитала резервов</w:t>
            </w:r>
          </w:p>
        </w:tc>
        <w:tc>
          <w:tcPr>
            <w:tcW w:w="1772" w:type="dxa"/>
          </w:tcPr>
          <w:p w:rsidR="003C2C58" w:rsidRDefault="003C2C58">
            <w:pPr>
              <w:jc w:val="center"/>
              <w:rPr>
                <w:rFonts w:ascii="Arial" w:hAnsi="Arial" w:cs="Arial"/>
                <w:lang w:val="ru-RU"/>
              </w:rPr>
            </w:pPr>
            <w:r>
              <w:rPr>
                <w:rFonts w:ascii="Arial" w:hAnsi="Arial" w:cs="Arial"/>
                <w:lang w:val="ru-RU"/>
              </w:rPr>
              <w:t>+81</w:t>
            </w:r>
          </w:p>
        </w:tc>
        <w:tc>
          <w:tcPr>
            <w:tcW w:w="3190" w:type="dxa"/>
          </w:tcPr>
          <w:p w:rsidR="003C2C58" w:rsidRDefault="003C2C58">
            <w:pPr>
              <w:jc w:val="center"/>
              <w:rPr>
                <w:rFonts w:ascii="Arial" w:hAnsi="Arial" w:cs="Arial"/>
                <w:lang w:val="ru-RU"/>
              </w:rPr>
            </w:pPr>
            <w:r>
              <w:rPr>
                <w:rFonts w:ascii="Arial" w:hAnsi="Arial" w:cs="Arial"/>
                <w:lang w:val="ru-RU"/>
              </w:rPr>
              <w:t>+5,0</w:t>
            </w:r>
          </w:p>
        </w:tc>
      </w:tr>
      <w:tr w:rsidR="003C2C58">
        <w:tc>
          <w:tcPr>
            <w:tcW w:w="4608" w:type="dxa"/>
          </w:tcPr>
          <w:p w:rsidR="003C2C58" w:rsidRDefault="003C2C58">
            <w:pPr>
              <w:jc w:val="both"/>
              <w:rPr>
                <w:rFonts w:ascii="Arial" w:hAnsi="Arial" w:cs="Arial"/>
                <w:lang w:val="ru-RU"/>
              </w:rPr>
            </w:pPr>
            <w:r>
              <w:rPr>
                <w:rFonts w:ascii="Arial" w:hAnsi="Arial" w:cs="Arial"/>
                <w:lang w:val="ru-RU"/>
              </w:rPr>
              <w:t>2. Прирост долгосрочных пассивов</w:t>
            </w:r>
          </w:p>
        </w:tc>
        <w:tc>
          <w:tcPr>
            <w:tcW w:w="1772" w:type="dxa"/>
          </w:tcPr>
          <w:p w:rsidR="003C2C58" w:rsidRDefault="003C2C58">
            <w:pPr>
              <w:jc w:val="center"/>
              <w:rPr>
                <w:rFonts w:ascii="Arial" w:hAnsi="Arial" w:cs="Arial"/>
                <w:lang w:val="ru-RU"/>
              </w:rPr>
            </w:pPr>
            <w:r>
              <w:rPr>
                <w:rFonts w:ascii="Arial" w:hAnsi="Arial" w:cs="Arial"/>
                <w:lang w:val="ru-RU"/>
              </w:rPr>
              <w:t>+908</w:t>
            </w:r>
          </w:p>
        </w:tc>
        <w:tc>
          <w:tcPr>
            <w:tcW w:w="3190" w:type="dxa"/>
          </w:tcPr>
          <w:p w:rsidR="003C2C58" w:rsidRDefault="003C2C58">
            <w:pPr>
              <w:jc w:val="center"/>
              <w:rPr>
                <w:rFonts w:ascii="Arial" w:hAnsi="Arial" w:cs="Arial"/>
                <w:lang w:val="ru-RU"/>
              </w:rPr>
            </w:pPr>
            <w:r>
              <w:rPr>
                <w:rFonts w:ascii="Arial" w:hAnsi="Arial" w:cs="Arial"/>
                <w:lang w:val="ru-RU"/>
              </w:rPr>
              <w:t>+56,7</w:t>
            </w:r>
          </w:p>
        </w:tc>
      </w:tr>
      <w:tr w:rsidR="003C2C58">
        <w:tc>
          <w:tcPr>
            <w:tcW w:w="4608" w:type="dxa"/>
          </w:tcPr>
          <w:p w:rsidR="003C2C58" w:rsidRDefault="003C2C58">
            <w:pPr>
              <w:jc w:val="both"/>
              <w:rPr>
                <w:rFonts w:ascii="Arial" w:hAnsi="Arial" w:cs="Arial"/>
                <w:lang w:val="ru-RU"/>
              </w:rPr>
            </w:pPr>
            <w:r>
              <w:rPr>
                <w:rFonts w:ascii="Arial" w:hAnsi="Arial" w:cs="Arial"/>
                <w:lang w:val="ru-RU"/>
              </w:rPr>
              <w:t xml:space="preserve">3. Уменьшение краткосрочных займов </w:t>
            </w:r>
          </w:p>
        </w:tc>
        <w:tc>
          <w:tcPr>
            <w:tcW w:w="1772" w:type="dxa"/>
          </w:tcPr>
          <w:p w:rsidR="003C2C58" w:rsidRDefault="003C2C58">
            <w:pPr>
              <w:jc w:val="center"/>
              <w:rPr>
                <w:rFonts w:ascii="Arial" w:hAnsi="Arial" w:cs="Arial"/>
                <w:lang w:val="ru-RU"/>
              </w:rPr>
            </w:pPr>
            <w:r>
              <w:rPr>
                <w:rFonts w:ascii="Arial" w:hAnsi="Arial" w:cs="Arial"/>
                <w:lang w:val="ru-RU"/>
              </w:rPr>
              <w:t>-320</w:t>
            </w:r>
          </w:p>
        </w:tc>
        <w:tc>
          <w:tcPr>
            <w:tcW w:w="3190" w:type="dxa"/>
          </w:tcPr>
          <w:p w:rsidR="003C2C58" w:rsidRDefault="003C2C58">
            <w:pPr>
              <w:jc w:val="center"/>
              <w:rPr>
                <w:rFonts w:ascii="Arial" w:hAnsi="Arial" w:cs="Arial"/>
                <w:lang w:val="ru-RU"/>
              </w:rPr>
            </w:pPr>
            <w:r>
              <w:rPr>
                <w:rFonts w:ascii="Arial" w:hAnsi="Arial" w:cs="Arial"/>
                <w:lang w:val="ru-RU"/>
              </w:rPr>
              <w:t>-20,0</w:t>
            </w:r>
          </w:p>
        </w:tc>
      </w:tr>
      <w:tr w:rsidR="003C2C58">
        <w:tc>
          <w:tcPr>
            <w:tcW w:w="4608" w:type="dxa"/>
          </w:tcPr>
          <w:p w:rsidR="003C2C58" w:rsidRDefault="003C2C58">
            <w:pPr>
              <w:jc w:val="both"/>
              <w:rPr>
                <w:rFonts w:ascii="Arial" w:hAnsi="Arial" w:cs="Arial"/>
                <w:lang w:val="ru-RU"/>
              </w:rPr>
            </w:pPr>
            <w:r>
              <w:rPr>
                <w:rFonts w:ascii="Arial" w:hAnsi="Arial" w:cs="Arial"/>
                <w:lang w:val="ru-RU"/>
              </w:rPr>
              <w:t xml:space="preserve">4. Уменьшение кредиторской задолженности </w:t>
            </w:r>
          </w:p>
        </w:tc>
        <w:tc>
          <w:tcPr>
            <w:tcW w:w="1772" w:type="dxa"/>
          </w:tcPr>
          <w:p w:rsidR="003C2C58" w:rsidRDefault="003C2C58">
            <w:pPr>
              <w:jc w:val="center"/>
              <w:rPr>
                <w:rFonts w:ascii="Arial" w:hAnsi="Arial" w:cs="Arial"/>
                <w:lang w:val="ru-RU"/>
              </w:rPr>
            </w:pPr>
            <w:r>
              <w:rPr>
                <w:rFonts w:ascii="Arial" w:hAnsi="Arial" w:cs="Arial"/>
                <w:lang w:val="ru-RU"/>
              </w:rPr>
              <w:t>-104</w:t>
            </w:r>
          </w:p>
        </w:tc>
        <w:tc>
          <w:tcPr>
            <w:tcW w:w="3190" w:type="dxa"/>
          </w:tcPr>
          <w:p w:rsidR="003C2C58" w:rsidRDefault="003C2C58">
            <w:pPr>
              <w:jc w:val="center"/>
              <w:rPr>
                <w:rFonts w:ascii="Arial" w:hAnsi="Arial" w:cs="Arial"/>
                <w:lang w:val="ru-RU"/>
              </w:rPr>
            </w:pPr>
            <w:r>
              <w:rPr>
                <w:rFonts w:ascii="Arial" w:hAnsi="Arial" w:cs="Arial"/>
                <w:lang w:val="ru-RU"/>
              </w:rPr>
              <w:t>-6,5</w:t>
            </w:r>
          </w:p>
        </w:tc>
      </w:tr>
      <w:tr w:rsidR="003C2C58">
        <w:tc>
          <w:tcPr>
            <w:tcW w:w="4608" w:type="dxa"/>
          </w:tcPr>
          <w:p w:rsidR="003C2C58" w:rsidRDefault="003C2C58">
            <w:pPr>
              <w:jc w:val="both"/>
              <w:rPr>
                <w:rFonts w:ascii="Arial" w:hAnsi="Arial" w:cs="Arial"/>
                <w:lang w:val="ru-RU"/>
              </w:rPr>
            </w:pPr>
            <w:r>
              <w:rPr>
                <w:rFonts w:ascii="Arial" w:hAnsi="Arial" w:cs="Arial"/>
                <w:lang w:val="ru-RU"/>
              </w:rPr>
              <w:t>5. Уменьшение расчетов по дивидентам</w:t>
            </w:r>
          </w:p>
        </w:tc>
        <w:tc>
          <w:tcPr>
            <w:tcW w:w="1772" w:type="dxa"/>
          </w:tcPr>
          <w:p w:rsidR="003C2C58" w:rsidRDefault="003C2C58">
            <w:pPr>
              <w:jc w:val="center"/>
              <w:rPr>
                <w:rFonts w:ascii="Arial" w:hAnsi="Arial" w:cs="Arial"/>
                <w:lang w:val="ru-RU"/>
              </w:rPr>
            </w:pPr>
            <w:r>
              <w:rPr>
                <w:rFonts w:ascii="Arial" w:hAnsi="Arial" w:cs="Arial"/>
                <w:lang w:val="ru-RU"/>
              </w:rPr>
              <w:t>-211</w:t>
            </w:r>
          </w:p>
        </w:tc>
        <w:tc>
          <w:tcPr>
            <w:tcW w:w="3190" w:type="dxa"/>
          </w:tcPr>
          <w:p w:rsidR="003C2C58" w:rsidRDefault="003C2C58">
            <w:pPr>
              <w:jc w:val="center"/>
              <w:rPr>
                <w:rFonts w:ascii="Arial" w:hAnsi="Arial" w:cs="Arial"/>
                <w:lang w:val="ru-RU"/>
              </w:rPr>
            </w:pPr>
            <w:r>
              <w:rPr>
                <w:rFonts w:ascii="Arial" w:hAnsi="Arial" w:cs="Arial"/>
                <w:lang w:val="ru-RU"/>
              </w:rPr>
              <w:t>-13,2</w:t>
            </w:r>
          </w:p>
        </w:tc>
      </w:tr>
      <w:tr w:rsidR="003C2C58">
        <w:tc>
          <w:tcPr>
            <w:tcW w:w="4608" w:type="dxa"/>
          </w:tcPr>
          <w:p w:rsidR="003C2C58" w:rsidRDefault="003C2C58">
            <w:pPr>
              <w:jc w:val="both"/>
              <w:rPr>
                <w:rFonts w:ascii="Arial" w:hAnsi="Arial" w:cs="Arial"/>
                <w:lang w:val="ru-RU"/>
              </w:rPr>
            </w:pPr>
            <w:r>
              <w:rPr>
                <w:rFonts w:ascii="Arial" w:hAnsi="Arial" w:cs="Arial"/>
                <w:lang w:val="ru-RU"/>
              </w:rPr>
              <w:t>6. Уменьшение доходов будущих периодов</w:t>
            </w:r>
          </w:p>
        </w:tc>
        <w:tc>
          <w:tcPr>
            <w:tcW w:w="1772" w:type="dxa"/>
          </w:tcPr>
          <w:p w:rsidR="003C2C58" w:rsidRDefault="003C2C58">
            <w:pPr>
              <w:jc w:val="center"/>
              <w:rPr>
                <w:rFonts w:ascii="Arial" w:hAnsi="Arial" w:cs="Arial"/>
                <w:lang w:val="ru-RU"/>
              </w:rPr>
            </w:pPr>
            <w:r>
              <w:rPr>
                <w:rFonts w:ascii="Arial" w:hAnsi="Arial" w:cs="Arial"/>
                <w:lang w:val="ru-RU"/>
              </w:rPr>
              <w:t>-6</w:t>
            </w:r>
          </w:p>
        </w:tc>
        <w:tc>
          <w:tcPr>
            <w:tcW w:w="3190" w:type="dxa"/>
          </w:tcPr>
          <w:p w:rsidR="003C2C58" w:rsidRDefault="003C2C58">
            <w:pPr>
              <w:jc w:val="center"/>
              <w:rPr>
                <w:rFonts w:ascii="Arial" w:hAnsi="Arial" w:cs="Arial"/>
                <w:lang w:val="ru-RU"/>
              </w:rPr>
            </w:pPr>
            <w:r>
              <w:rPr>
                <w:rFonts w:ascii="Arial" w:hAnsi="Arial" w:cs="Arial"/>
                <w:lang w:val="ru-RU"/>
              </w:rPr>
              <w:t>-0,4</w:t>
            </w:r>
          </w:p>
        </w:tc>
      </w:tr>
      <w:tr w:rsidR="003C2C58">
        <w:tc>
          <w:tcPr>
            <w:tcW w:w="4608" w:type="dxa"/>
          </w:tcPr>
          <w:p w:rsidR="003C2C58" w:rsidRDefault="003C2C58">
            <w:pPr>
              <w:jc w:val="both"/>
              <w:rPr>
                <w:rFonts w:ascii="Arial" w:hAnsi="Arial" w:cs="Arial"/>
                <w:lang w:val="ru-RU"/>
              </w:rPr>
            </w:pPr>
            <w:r>
              <w:rPr>
                <w:rFonts w:ascii="Arial" w:hAnsi="Arial" w:cs="Arial"/>
                <w:lang w:val="ru-RU"/>
              </w:rPr>
              <w:t xml:space="preserve">7. Уменьшение фондов потребления </w:t>
            </w:r>
          </w:p>
        </w:tc>
        <w:tc>
          <w:tcPr>
            <w:tcW w:w="1772" w:type="dxa"/>
          </w:tcPr>
          <w:p w:rsidR="003C2C58" w:rsidRDefault="003C2C58">
            <w:pPr>
              <w:jc w:val="center"/>
              <w:rPr>
                <w:rFonts w:ascii="Arial" w:hAnsi="Arial" w:cs="Arial"/>
                <w:lang w:val="ru-RU"/>
              </w:rPr>
            </w:pPr>
            <w:r>
              <w:rPr>
                <w:rFonts w:ascii="Arial" w:hAnsi="Arial" w:cs="Arial"/>
                <w:lang w:val="ru-RU"/>
              </w:rPr>
              <w:t>-12</w:t>
            </w:r>
          </w:p>
        </w:tc>
        <w:tc>
          <w:tcPr>
            <w:tcW w:w="3190" w:type="dxa"/>
          </w:tcPr>
          <w:p w:rsidR="003C2C58" w:rsidRDefault="003C2C58">
            <w:pPr>
              <w:jc w:val="center"/>
              <w:rPr>
                <w:rFonts w:ascii="Arial" w:hAnsi="Arial" w:cs="Arial"/>
                <w:lang w:val="ru-RU"/>
              </w:rPr>
            </w:pPr>
            <w:r>
              <w:rPr>
                <w:rFonts w:ascii="Arial" w:hAnsi="Arial" w:cs="Arial"/>
                <w:lang w:val="ru-RU"/>
              </w:rPr>
              <w:t>-0,7</w:t>
            </w:r>
          </w:p>
        </w:tc>
      </w:tr>
      <w:tr w:rsidR="003C2C58">
        <w:trPr>
          <w:trHeight w:val="643"/>
        </w:trPr>
        <w:tc>
          <w:tcPr>
            <w:tcW w:w="4608" w:type="dxa"/>
          </w:tcPr>
          <w:p w:rsidR="003C2C58" w:rsidRDefault="003C2C58">
            <w:pPr>
              <w:jc w:val="both"/>
              <w:rPr>
                <w:rFonts w:ascii="Arial" w:hAnsi="Arial" w:cs="Arial"/>
                <w:lang w:val="ru-RU"/>
              </w:rPr>
            </w:pPr>
            <w:r>
              <w:rPr>
                <w:rFonts w:ascii="Arial" w:hAnsi="Arial" w:cs="Arial"/>
                <w:lang w:val="ru-RU"/>
              </w:rPr>
              <w:t>8. Уменьшение основных средств</w:t>
            </w:r>
          </w:p>
        </w:tc>
        <w:tc>
          <w:tcPr>
            <w:tcW w:w="1772" w:type="dxa"/>
          </w:tcPr>
          <w:p w:rsidR="003C2C58" w:rsidRDefault="003C2C58">
            <w:pPr>
              <w:jc w:val="center"/>
              <w:rPr>
                <w:rFonts w:ascii="Arial" w:hAnsi="Arial" w:cs="Arial"/>
                <w:lang w:val="ru-RU"/>
              </w:rPr>
            </w:pPr>
            <w:r>
              <w:rPr>
                <w:rFonts w:ascii="Arial" w:hAnsi="Arial" w:cs="Arial"/>
                <w:lang w:val="ru-RU"/>
              </w:rPr>
              <w:t>-1273</w:t>
            </w:r>
          </w:p>
        </w:tc>
        <w:tc>
          <w:tcPr>
            <w:tcW w:w="3190" w:type="dxa"/>
          </w:tcPr>
          <w:p w:rsidR="003C2C58" w:rsidRDefault="003C2C58">
            <w:pPr>
              <w:jc w:val="center"/>
              <w:rPr>
                <w:rFonts w:ascii="Arial" w:hAnsi="Arial" w:cs="Arial"/>
                <w:lang w:val="ru-RU"/>
              </w:rPr>
            </w:pPr>
            <w:r>
              <w:rPr>
                <w:rFonts w:ascii="Arial" w:hAnsi="Arial" w:cs="Arial"/>
                <w:lang w:val="ru-RU"/>
              </w:rPr>
              <w:t>+79,5</w:t>
            </w:r>
          </w:p>
        </w:tc>
      </w:tr>
      <w:tr w:rsidR="003C2C58">
        <w:trPr>
          <w:trHeight w:val="708"/>
        </w:trPr>
        <w:tc>
          <w:tcPr>
            <w:tcW w:w="4608" w:type="dxa"/>
          </w:tcPr>
          <w:p w:rsidR="003C2C58" w:rsidRDefault="003C2C58">
            <w:pPr>
              <w:jc w:val="both"/>
              <w:rPr>
                <w:rFonts w:ascii="Arial" w:hAnsi="Arial" w:cs="Arial"/>
                <w:lang w:val="ru-RU"/>
              </w:rPr>
            </w:pPr>
            <w:r>
              <w:rPr>
                <w:rFonts w:ascii="Arial" w:hAnsi="Arial" w:cs="Arial"/>
                <w:lang w:val="ru-RU"/>
              </w:rPr>
              <w:t>9. Уменьшение нематериальных активов</w:t>
            </w:r>
          </w:p>
        </w:tc>
        <w:tc>
          <w:tcPr>
            <w:tcW w:w="1772" w:type="dxa"/>
          </w:tcPr>
          <w:p w:rsidR="003C2C58" w:rsidRDefault="003C2C58">
            <w:pPr>
              <w:jc w:val="both"/>
              <w:rPr>
                <w:rFonts w:ascii="Arial" w:hAnsi="Arial" w:cs="Arial"/>
                <w:lang w:val="ru-RU"/>
              </w:rPr>
            </w:pPr>
            <w:r>
              <w:rPr>
                <w:rFonts w:ascii="Arial" w:hAnsi="Arial" w:cs="Arial"/>
                <w:lang w:val="ru-RU"/>
              </w:rPr>
              <w:t>-16</w:t>
            </w:r>
          </w:p>
        </w:tc>
        <w:tc>
          <w:tcPr>
            <w:tcW w:w="3190" w:type="dxa"/>
          </w:tcPr>
          <w:p w:rsidR="003C2C58" w:rsidRDefault="003C2C58">
            <w:pPr>
              <w:jc w:val="both"/>
              <w:rPr>
                <w:rFonts w:ascii="Arial" w:hAnsi="Arial" w:cs="Arial"/>
                <w:lang w:val="ru-RU"/>
              </w:rPr>
            </w:pPr>
            <w:r>
              <w:rPr>
                <w:rFonts w:ascii="Arial" w:hAnsi="Arial" w:cs="Arial"/>
                <w:lang w:val="ru-RU"/>
              </w:rPr>
              <w:t>-1,0</w:t>
            </w:r>
          </w:p>
        </w:tc>
      </w:tr>
      <w:tr w:rsidR="003C2C58">
        <w:tc>
          <w:tcPr>
            <w:tcW w:w="4608" w:type="dxa"/>
          </w:tcPr>
          <w:p w:rsidR="003C2C58" w:rsidRDefault="003C2C58">
            <w:pPr>
              <w:jc w:val="both"/>
              <w:rPr>
                <w:rFonts w:ascii="Arial" w:hAnsi="Arial" w:cs="Arial"/>
                <w:lang w:val="ru-RU"/>
              </w:rPr>
            </w:pPr>
            <w:r>
              <w:rPr>
                <w:rFonts w:ascii="Arial" w:hAnsi="Arial" w:cs="Arial"/>
                <w:lang w:val="ru-RU"/>
              </w:rPr>
              <w:t>10. Уменьшение долгосрочных финансовых вложений</w:t>
            </w:r>
          </w:p>
        </w:tc>
        <w:tc>
          <w:tcPr>
            <w:tcW w:w="1772" w:type="dxa"/>
          </w:tcPr>
          <w:p w:rsidR="003C2C58" w:rsidRDefault="003C2C58">
            <w:pPr>
              <w:jc w:val="both"/>
              <w:rPr>
                <w:rFonts w:ascii="Arial" w:hAnsi="Arial" w:cs="Arial"/>
                <w:lang w:val="ru-RU"/>
              </w:rPr>
            </w:pPr>
            <w:r>
              <w:rPr>
                <w:rFonts w:ascii="Arial" w:hAnsi="Arial" w:cs="Arial"/>
                <w:lang w:val="ru-RU"/>
              </w:rPr>
              <w:t>+10</w:t>
            </w:r>
          </w:p>
        </w:tc>
        <w:tc>
          <w:tcPr>
            <w:tcW w:w="3190" w:type="dxa"/>
          </w:tcPr>
          <w:p w:rsidR="003C2C58" w:rsidRDefault="003C2C58">
            <w:pPr>
              <w:jc w:val="both"/>
              <w:rPr>
                <w:rFonts w:ascii="Arial" w:hAnsi="Arial" w:cs="Arial"/>
                <w:lang w:val="ru-RU"/>
              </w:rPr>
            </w:pPr>
            <w:r>
              <w:rPr>
                <w:rFonts w:ascii="Arial" w:hAnsi="Arial" w:cs="Arial"/>
                <w:lang w:val="ru-RU"/>
              </w:rPr>
              <w:t>+0,6</w:t>
            </w:r>
          </w:p>
        </w:tc>
      </w:tr>
      <w:tr w:rsidR="003C2C58">
        <w:tc>
          <w:tcPr>
            <w:tcW w:w="4608" w:type="dxa"/>
          </w:tcPr>
          <w:p w:rsidR="003C2C58" w:rsidRDefault="003C2C58">
            <w:pPr>
              <w:jc w:val="both"/>
              <w:rPr>
                <w:rFonts w:ascii="Arial" w:hAnsi="Arial" w:cs="Arial"/>
                <w:lang w:val="ru-RU"/>
              </w:rPr>
            </w:pPr>
            <w:r>
              <w:rPr>
                <w:rFonts w:ascii="Arial" w:hAnsi="Arial" w:cs="Arial"/>
                <w:lang w:val="ru-RU"/>
              </w:rPr>
              <w:t>Итого</w:t>
            </w:r>
          </w:p>
        </w:tc>
        <w:tc>
          <w:tcPr>
            <w:tcW w:w="1772" w:type="dxa"/>
          </w:tcPr>
          <w:p w:rsidR="003C2C58" w:rsidRDefault="003C2C58">
            <w:pPr>
              <w:jc w:val="both"/>
              <w:rPr>
                <w:rFonts w:ascii="Arial" w:hAnsi="Arial" w:cs="Arial"/>
                <w:b/>
                <w:bCs/>
                <w:lang w:val="ru-RU"/>
              </w:rPr>
            </w:pPr>
            <w:r>
              <w:rPr>
                <w:rFonts w:ascii="Arial" w:hAnsi="Arial" w:cs="Arial"/>
                <w:b/>
                <w:bCs/>
                <w:lang w:val="ru-RU"/>
              </w:rPr>
              <w:t>+1602</w:t>
            </w:r>
          </w:p>
        </w:tc>
        <w:tc>
          <w:tcPr>
            <w:tcW w:w="3190" w:type="dxa"/>
          </w:tcPr>
          <w:p w:rsidR="003C2C58" w:rsidRDefault="003C2C58">
            <w:pPr>
              <w:jc w:val="both"/>
              <w:rPr>
                <w:rFonts w:ascii="Arial" w:hAnsi="Arial" w:cs="Arial"/>
                <w:lang w:val="ru-RU"/>
              </w:rPr>
            </w:pPr>
          </w:p>
        </w:tc>
      </w:tr>
    </w:tbl>
    <w:p w:rsidR="003C2C58" w:rsidRDefault="003C2C58">
      <w:pPr>
        <w:pStyle w:val="21"/>
        <w:ind w:firstLine="720"/>
      </w:pPr>
    </w:p>
    <w:p w:rsidR="003C2C58" w:rsidRDefault="003C2C58">
      <w:pPr>
        <w:pStyle w:val="21"/>
        <w:ind w:firstLine="720"/>
        <w:rPr>
          <w:b/>
          <w:bCs/>
        </w:rPr>
      </w:pPr>
      <w:r>
        <w:t>Таким образом, решающим фактором прироста оборотных активов явились уменьшение основных средств и увеличение долгосрочных</w:t>
      </w:r>
      <w:r>
        <w:rPr>
          <w:b/>
          <w:bCs/>
        </w:rPr>
        <w:t xml:space="preserve"> </w:t>
      </w:r>
      <w:r>
        <w:t>спользует заемный капитал, повышая мобильность активов с его помощью. Однако в этом случае пассивов.</w:t>
      </w:r>
    </w:p>
    <w:p w:rsidR="003C2C58" w:rsidRDefault="003C2C58">
      <w:pPr>
        <w:ind w:firstLine="720"/>
        <w:jc w:val="both"/>
        <w:rPr>
          <w:rFonts w:ascii="Arial" w:hAnsi="Arial" w:cs="Arial"/>
          <w:lang w:val="ru-RU"/>
        </w:rPr>
      </w:pPr>
      <w:r>
        <w:rPr>
          <w:rFonts w:ascii="Arial" w:hAnsi="Arial" w:cs="Arial"/>
          <w:lang w:val="ru-RU"/>
        </w:rPr>
        <w:t xml:space="preserve">Такие факторы едва можно трактовать однозначно. </w:t>
      </w:r>
      <w:r>
        <w:rPr>
          <w:rFonts w:ascii="Arial" w:hAnsi="Arial" w:cs="Arial"/>
        </w:rPr>
        <w:t xml:space="preserve">Если бы, допустим, главным фактором оказалось увеличение капитала и резервов, мы сделали бы вывод, что финансовое состояние предприятия улучшилось и повышение мобильности имущества обеспечивается собственными источниками средств. </w:t>
      </w:r>
      <w:r>
        <w:rPr>
          <w:rFonts w:ascii="Arial" w:hAnsi="Arial" w:cs="Arial"/>
          <w:lang w:val="ru-RU"/>
        </w:rPr>
        <w:t>Если бы основным фактором прироста оборотных активов был рост краткосрочных заемных средств, можно было бы предположить, что предпиятие эффективно нужен был бы ответ на вопрос, может ли постоянно заемный капитал обеспечивать прирост оборотных активов, каков характер заемного капитала, каковы условия и сроки погашения кредитов или кредиторской задолженности; нконец, целесообразно использовать заемный капитал в таких размерах.</w:t>
      </w:r>
    </w:p>
    <w:p w:rsidR="003C2C58" w:rsidRDefault="003C2C58">
      <w:pPr>
        <w:jc w:val="both"/>
        <w:rPr>
          <w:rFonts w:ascii="Arial" w:hAnsi="Arial" w:cs="Arial"/>
          <w:lang w:val="ru-RU"/>
        </w:rPr>
      </w:pPr>
      <w:r>
        <w:rPr>
          <w:rFonts w:ascii="Arial" w:hAnsi="Arial" w:cs="Arial"/>
        </w:rPr>
        <w:tab/>
        <w:t xml:space="preserve">На нашем предприятии совершенно иная картина. Если бы оно не понизило стоимость своих основных средств, прироста оборотных активов в таком размере, в каком он сложился фактически, не было бы. </w:t>
      </w:r>
      <w:r>
        <w:rPr>
          <w:rFonts w:ascii="Arial" w:hAnsi="Arial" w:cs="Arial"/>
          <w:lang w:val="ru-RU"/>
        </w:rPr>
        <w:t xml:space="preserve">Значит, важно понять, почему уменьшилась стоимость основных средств: либо предприятие сделало их переоценку, либо списание, либо реализовало часть их. В последнем случае представляет интерес, не уменьшила ли реализация основных средств прроизводственный потенциал предприятия, не повлечет ли она за собой снижение объемов продаж. Если нет, то фактор уменьшения основных средств с финансовой точки зрения можно считать положительным. </w:t>
      </w:r>
    </w:p>
    <w:p w:rsidR="003C2C58" w:rsidRDefault="003C2C58">
      <w:pPr>
        <w:jc w:val="both"/>
        <w:rPr>
          <w:rFonts w:ascii="Arial" w:hAnsi="Arial" w:cs="Arial"/>
          <w:lang w:val="ru-RU"/>
        </w:rPr>
      </w:pPr>
      <w:r>
        <w:rPr>
          <w:rFonts w:ascii="Arial" w:hAnsi="Arial" w:cs="Arial"/>
          <w:lang w:val="ru-RU"/>
        </w:rPr>
        <w:tab/>
        <w:t>Другой фактор - прирост долгосрочных пассивов - также требует более продолжительного рассмотрения. Если это долгосрочные кредиты банков, то можно оценить их как надежный источник покрытия стоимости имущества. Однако в нашем случае до срочные пассивы увеличились за счет роста задолженности по арендной плате. Следовательно, расчитывать на такой источник как на длительный фактор прироста оборотных активов едва ли будет правильно.</w:t>
      </w:r>
    </w:p>
    <w:p w:rsidR="003C2C58" w:rsidRDefault="003C2C58">
      <w:pPr>
        <w:jc w:val="both"/>
        <w:rPr>
          <w:rFonts w:ascii="Arial" w:hAnsi="Arial" w:cs="Arial"/>
          <w:lang w:val="ru-RU"/>
        </w:rPr>
      </w:pPr>
      <w:r>
        <w:rPr>
          <w:rFonts w:ascii="Arial" w:hAnsi="Arial" w:cs="Arial"/>
          <w:lang w:val="ru-RU"/>
        </w:rPr>
        <w:tab/>
        <w:t>В целом, с учетом изложенных аспектов можно сделать следующий вывод. Если данное предприятие поставило себе цель повысить мобильность своего имущества, не нарушая структуру и стоимости внеоборотных активов, То необходимо либо увеличить собственный капитал, либопривлечь кредиты банков (в рассматриваемом случае не имеет значение долгосрочные или краткосрочные кредиты). Рост кредиторсой заемности в качестве заемных источников средств- надежный способ достижения названной цели в силу самого характера кредиторской задолженности, которая может быть востребована в сроки, не устраивающие предприятие.</w:t>
      </w:r>
    </w:p>
    <w:p w:rsidR="003C2C58" w:rsidRDefault="003C2C58">
      <w:pPr>
        <w:jc w:val="both"/>
        <w:rPr>
          <w:rFonts w:ascii="Arial" w:hAnsi="Arial" w:cs="Arial"/>
          <w:lang w:val="ru-RU"/>
        </w:rPr>
      </w:pPr>
    </w:p>
    <w:p w:rsidR="003C2C58" w:rsidRDefault="003C2C58">
      <w:pPr>
        <w:jc w:val="both"/>
        <w:rPr>
          <w:rFonts w:ascii="Arial" w:hAnsi="Arial" w:cs="Arial"/>
          <w:lang w:val="ru-RU"/>
        </w:rPr>
      </w:pPr>
    </w:p>
    <w:p w:rsidR="003C2C58" w:rsidRDefault="003C2C58">
      <w:pPr>
        <w:jc w:val="both"/>
        <w:rPr>
          <w:rFonts w:ascii="Arial" w:hAnsi="Arial" w:cs="Arial"/>
          <w:b/>
          <w:bCs/>
          <w:lang w:val="ru-RU"/>
        </w:rPr>
      </w:pPr>
      <w:r>
        <w:rPr>
          <w:rFonts w:ascii="Arial" w:hAnsi="Arial" w:cs="Arial"/>
          <w:b/>
          <w:bCs/>
          <w:lang w:val="ru-RU"/>
        </w:rPr>
        <w:t>2. Оценка и управление пассивами</w:t>
      </w:r>
    </w:p>
    <w:p w:rsidR="003C2C58" w:rsidRDefault="003C2C58">
      <w:pPr>
        <w:jc w:val="both"/>
        <w:rPr>
          <w:rFonts w:ascii="Arial" w:hAnsi="Arial" w:cs="Arial"/>
          <w:b/>
          <w:bCs/>
          <w:lang w:val="ru-RU"/>
        </w:rPr>
      </w:pPr>
      <w:r>
        <w:rPr>
          <w:rFonts w:ascii="Arial" w:hAnsi="Arial" w:cs="Arial"/>
          <w:b/>
          <w:bCs/>
          <w:lang w:val="ru-RU"/>
        </w:rPr>
        <w:tab/>
      </w:r>
    </w:p>
    <w:p w:rsidR="003C2C58" w:rsidRDefault="003C2C58">
      <w:pPr>
        <w:jc w:val="both"/>
        <w:rPr>
          <w:rFonts w:ascii="Arial" w:hAnsi="Arial" w:cs="Arial"/>
          <w:lang w:val="ru-RU"/>
        </w:rPr>
      </w:pPr>
      <w:r>
        <w:rPr>
          <w:rFonts w:ascii="Arial" w:hAnsi="Arial" w:cs="Arial"/>
          <w:b/>
          <w:bCs/>
          <w:lang w:val="ru-RU"/>
        </w:rPr>
        <w:tab/>
      </w:r>
      <w:r>
        <w:rPr>
          <w:rFonts w:ascii="Arial" w:hAnsi="Arial" w:cs="Arial"/>
          <w:lang w:val="ru-RU"/>
        </w:rPr>
        <w:t>Самостоятельное значение имеют анализ и оценка структуры и состава пассивов. Они представлены в таблице.</w:t>
      </w:r>
    </w:p>
    <w:p w:rsidR="003C2C58" w:rsidRDefault="003C2C58">
      <w:pPr>
        <w:jc w:val="both"/>
        <w:rPr>
          <w:rFonts w:ascii="Arial" w:hAnsi="Arial" w:cs="Arial"/>
          <w:lang w:val="ru-RU"/>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97"/>
        <w:gridCol w:w="1231"/>
        <w:gridCol w:w="1671"/>
        <w:gridCol w:w="1028"/>
        <w:gridCol w:w="1543"/>
      </w:tblGrid>
      <w:tr w:rsidR="003C2C58">
        <w:trPr>
          <w:cantSplit/>
          <w:trHeight w:val="600"/>
        </w:trPr>
        <w:tc>
          <w:tcPr>
            <w:tcW w:w="4097" w:type="dxa"/>
            <w:vMerge w:val="restart"/>
          </w:tcPr>
          <w:p w:rsidR="003C2C58" w:rsidRDefault="003C2C58">
            <w:pPr>
              <w:jc w:val="both"/>
              <w:rPr>
                <w:rFonts w:ascii="Arial" w:hAnsi="Arial" w:cs="Arial"/>
                <w:lang w:val="ru-RU"/>
              </w:rPr>
            </w:pPr>
          </w:p>
          <w:p w:rsidR="003C2C58" w:rsidRDefault="003C2C58">
            <w:pPr>
              <w:pStyle w:val="2"/>
              <w:rPr>
                <w:rFonts w:ascii="Arial" w:hAnsi="Arial" w:cs="Arial"/>
              </w:rPr>
            </w:pPr>
            <w:r>
              <w:rPr>
                <w:rFonts w:ascii="Arial" w:hAnsi="Arial" w:cs="Arial"/>
              </w:rPr>
              <w:t>Показатели</w:t>
            </w:r>
          </w:p>
          <w:p w:rsidR="003C2C58" w:rsidRDefault="003C2C58">
            <w:pPr>
              <w:jc w:val="both"/>
              <w:rPr>
                <w:rFonts w:ascii="Arial" w:hAnsi="Arial" w:cs="Arial"/>
                <w:lang w:val="ru-RU"/>
              </w:rPr>
            </w:pPr>
          </w:p>
          <w:p w:rsidR="003C2C58" w:rsidRDefault="003C2C58">
            <w:pPr>
              <w:jc w:val="both"/>
              <w:rPr>
                <w:rFonts w:ascii="Arial" w:hAnsi="Arial" w:cs="Arial"/>
                <w:lang w:val="ru-RU"/>
              </w:rPr>
            </w:pPr>
          </w:p>
        </w:tc>
        <w:tc>
          <w:tcPr>
            <w:tcW w:w="2902" w:type="dxa"/>
            <w:gridSpan w:val="2"/>
          </w:tcPr>
          <w:p w:rsidR="003C2C58" w:rsidRDefault="003C2C58">
            <w:pPr>
              <w:pStyle w:val="2"/>
              <w:rPr>
                <w:rFonts w:ascii="Arial" w:hAnsi="Arial" w:cs="Arial"/>
              </w:rPr>
            </w:pPr>
            <w:r>
              <w:rPr>
                <w:rFonts w:ascii="Arial" w:hAnsi="Arial" w:cs="Arial"/>
              </w:rPr>
              <w:t>Начало периода</w:t>
            </w:r>
          </w:p>
        </w:tc>
        <w:tc>
          <w:tcPr>
            <w:tcW w:w="2571" w:type="dxa"/>
            <w:gridSpan w:val="2"/>
          </w:tcPr>
          <w:p w:rsidR="003C2C58" w:rsidRDefault="003C2C58">
            <w:pPr>
              <w:pStyle w:val="2"/>
              <w:rPr>
                <w:rFonts w:ascii="Arial" w:hAnsi="Arial" w:cs="Arial"/>
              </w:rPr>
            </w:pPr>
            <w:r>
              <w:rPr>
                <w:rFonts w:ascii="Arial" w:hAnsi="Arial" w:cs="Arial"/>
              </w:rPr>
              <w:t>Конец периода</w:t>
            </w:r>
          </w:p>
        </w:tc>
      </w:tr>
      <w:tr w:rsidR="003C2C58">
        <w:trPr>
          <w:cantSplit/>
          <w:trHeight w:val="495"/>
        </w:trPr>
        <w:tc>
          <w:tcPr>
            <w:tcW w:w="4097" w:type="dxa"/>
            <w:vMerge/>
          </w:tcPr>
          <w:p w:rsidR="003C2C58" w:rsidRDefault="003C2C58">
            <w:pPr>
              <w:jc w:val="both"/>
              <w:rPr>
                <w:rFonts w:ascii="Arial" w:hAnsi="Arial" w:cs="Arial"/>
                <w:lang w:val="ru-RU"/>
              </w:rPr>
            </w:pPr>
          </w:p>
        </w:tc>
        <w:tc>
          <w:tcPr>
            <w:tcW w:w="1231" w:type="dxa"/>
          </w:tcPr>
          <w:p w:rsidR="003C2C58" w:rsidRDefault="003C2C58">
            <w:pPr>
              <w:jc w:val="center"/>
              <w:rPr>
                <w:rFonts w:ascii="Arial" w:hAnsi="Arial" w:cs="Arial"/>
                <w:b/>
                <w:bCs/>
                <w:lang w:val="ru-RU"/>
              </w:rPr>
            </w:pPr>
            <w:r>
              <w:rPr>
                <w:rFonts w:ascii="Arial" w:hAnsi="Arial" w:cs="Arial"/>
                <w:b/>
                <w:bCs/>
                <w:lang w:val="ru-RU"/>
              </w:rPr>
              <w:t>У.е.</w:t>
            </w:r>
          </w:p>
        </w:tc>
        <w:tc>
          <w:tcPr>
            <w:tcW w:w="1671" w:type="dxa"/>
          </w:tcPr>
          <w:p w:rsidR="003C2C58" w:rsidRDefault="003C2C58">
            <w:pPr>
              <w:jc w:val="both"/>
              <w:rPr>
                <w:rFonts w:ascii="Arial" w:hAnsi="Arial" w:cs="Arial"/>
                <w:b/>
                <w:bCs/>
                <w:lang w:val="ru-RU"/>
              </w:rPr>
            </w:pPr>
            <w:r>
              <w:rPr>
                <w:rFonts w:ascii="Arial" w:hAnsi="Arial" w:cs="Arial"/>
                <w:b/>
                <w:bCs/>
                <w:lang w:val="ru-RU"/>
              </w:rPr>
              <w:t>% к стоим.</w:t>
            </w:r>
          </w:p>
          <w:p w:rsidR="003C2C58" w:rsidRDefault="003C2C58">
            <w:pPr>
              <w:jc w:val="both"/>
              <w:rPr>
                <w:rFonts w:ascii="Arial" w:hAnsi="Arial" w:cs="Arial"/>
                <w:lang w:val="ru-RU"/>
              </w:rPr>
            </w:pPr>
            <w:r>
              <w:rPr>
                <w:rFonts w:ascii="Arial" w:hAnsi="Arial" w:cs="Arial"/>
                <w:b/>
                <w:bCs/>
                <w:lang w:val="ru-RU"/>
              </w:rPr>
              <w:t>Имущества</w:t>
            </w:r>
          </w:p>
        </w:tc>
        <w:tc>
          <w:tcPr>
            <w:tcW w:w="1028" w:type="dxa"/>
          </w:tcPr>
          <w:p w:rsidR="003C2C58" w:rsidRDefault="003C2C58">
            <w:pPr>
              <w:jc w:val="center"/>
              <w:rPr>
                <w:rFonts w:ascii="Arial" w:hAnsi="Arial" w:cs="Arial"/>
                <w:b/>
                <w:bCs/>
                <w:lang w:val="ru-RU"/>
              </w:rPr>
            </w:pPr>
            <w:r>
              <w:rPr>
                <w:rFonts w:ascii="Arial" w:hAnsi="Arial" w:cs="Arial"/>
                <w:b/>
                <w:bCs/>
                <w:lang w:val="ru-RU"/>
              </w:rPr>
              <w:t>У.е.</w:t>
            </w:r>
          </w:p>
        </w:tc>
        <w:tc>
          <w:tcPr>
            <w:tcW w:w="1543" w:type="dxa"/>
          </w:tcPr>
          <w:p w:rsidR="003C2C58" w:rsidRDefault="003C2C58">
            <w:pPr>
              <w:jc w:val="both"/>
              <w:rPr>
                <w:rFonts w:ascii="Arial" w:hAnsi="Arial" w:cs="Arial"/>
                <w:b/>
                <w:bCs/>
                <w:lang w:val="ru-RU"/>
              </w:rPr>
            </w:pPr>
            <w:r>
              <w:rPr>
                <w:rFonts w:ascii="Arial" w:hAnsi="Arial" w:cs="Arial"/>
                <w:b/>
                <w:bCs/>
                <w:lang w:val="ru-RU"/>
              </w:rPr>
              <w:t>% к стоим.</w:t>
            </w:r>
          </w:p>
          <w:p w:rsidR="003C2C58" w:rsidRDefault="003C2C58">
            <w:pPr>
              <w:jc w:val="both"/>
              <w:rPr>
                <w:rFonts w:ascii="Arial" w:hAnsi="Arial" w:cs="Arial"/>
                <w:lang w:val="ru-RU"/>
              </w:rPr>
            </w:pPr>
            <w:r>
              <w:rPr>
                <w:rFonts w:ascii="Arial" w:hAnsi="Arial" w:cs="Arial"/>
                <w:b/>
                <w:bCs/>
                <w:lang w:val="ru-RU"/>
              </w:rPr>
              <w:t>имущества</w:t>
            </w:r>
          </w:p>
        </w:tc>
      </w:tr>
      <w:tr w:rsidR="003C2C58">
        <w:tc>
          <w:tcPr>
            <w:tcW w:w="4097" w:type="dxa"/>
          </w:tcPr>
          <w:p w:rsidR="003C2C58" w:rsidRDefault="003C2C58">
            <w:pPr>
              <w:jc w:val="center"/>
              <w:rPr>
                <w:rFonts w:ascii="Arial" w:hAnsi="Arial" w:cs="Arial"/>
                <w:b/>
                <w:bCs/>
                <w:lang w:val="ru-RU"/>
              </w:rPr>
            </w:pPr>
            <w:r>
              <w:rPr>
                <w:rFonts w:ascii="Arial" w:hAnsi="Arial" w:cs="Arial"/>
                <w:b/>
                <w:bCs/>
                <w:lang w:val="ru-RU"/>
              </w:rPr>
              <w:t>1</w:t>
            </w:r>
          </w:p>
        </w:tc>
        <w:tc>
          <w:tcPr>
            <w:tcW w:w="1231" w:type="dxa"/>
          </w:tcPr>
          <w:p w:rsidR="003C2C58" w:rsidRDefault="003C2C58">
            <w:pPr>
              <w:jc w:val="center"/>
              <w:rPr>
                <w:rFonts w:ascii="Arial" w:hAnsi="Arial" w:cs="Arial"/>
                <w:b/>
                <w:bCs/>
                <w:lang w:val="ru-RU"/>
              </w:rPr>
            </w:pPr>
            <w:r>
              <w:rPr>
                <w:rFonts w:ascii="Arial" w:hAnsi="Arial" w:cs="Arial"/>
                <w:b/>
                <w:bCs/>
                <w:lang w:val="ru-RU"/>
              </w:rPr>
              <w:t>2</w:t>
            </w:r>
          </w:p>
        </w:tc>
        <w:tc>
          <w:tcPr>
            <w:tcW w:w="1671" w:type="dxa"/>
          </w:tcPr>
          <w:p w:rsidR="003C2C58" w:rsidRDefault="003C2C58">
            <w:pPr>
              <w:jc w:val="center"/>
              <w:rPr>
                <w:rFonts w:ascii="Arial" w:hAnsi="Arial" w:cs="Arial"/>
                <w:b/>
                <w:bCs/>
                <w:lang w:val="ru-RU"/>
              </w:rPr>
            </w:pPr>
            <w:r>
              <w:rPr>
                <w:rFonts w:ascii="Arial" w:hAnsi="Arial" w:cs="Arial"/>
                <w:b/>
                <w:bCs/>
                <w:lang w:val="ru-RU"/>
              </w:rPr>
              <w:t>3</w:t>
            </w:r>
          </w:p>
        </w:tc>
        <w:tc>
          <w:tcPr>
            <w:tcW w:w="1028" w:type="dxa"/>
          </w:tcPr>
          <w:p w:rsidR="003C2C58" w:rsidRDefault="003C2C58">
            <w:pPr>
              <w:jc w:val="center"/>
              <w:rPr>
                <w:rFonts w:ascii="Arial" w:hAnsi="Arial" w:cs="Arial"/>
                <w:b/>
                <w:bCs/>
                <w:lang w:val="ru-RU"/>
              </w:rPr>
            </w:pPr>
            <w:r>
              <w:rPr>
                <w:rFonts w:ascii="Arial" w:hAnsi="Arial" w:cs="Arial"/>
                <w:b/>
                <w:bCs/>
                <w:lang w:val="ru-RU"/>
              </w:rPr>
              <w:t>4</w:t>
            </w:r>
          </w:p>
        </w:tc>
        <w:tc>
          <w:tcPr>
            <w:tcW w:w="1543" w:type="dxa"/>
          </w:tcPr>
          <w:p w:rsidR="003C2C58" w:rsidRDefault="003C2C58">
            <w:pPr>
              <w:jc w:val="center"/>
              <w:rPr>
                <w:rFonts w:ascii="Arial" w:hAnsi="Arial" w:cs="Arial"/>
                <w:b/>
                <w:bCs/>
                <w:lang w:val="ru-RU"/>
              </w:rPr>
            </w:pPr>
            <w:r>
              <w:rPr>
                <w:rFonts w:ascii="Arial" w:hAnsi="Arial" w:cs="Arial"/>
                <w:b/>
                <w:bCs/>
                <w:lang w:val="ru-RU"/>
              </w:rPr>
              <w:t>5</w:t>
            </w:r>
          </w:p>
        </w:tc>
      </w:tr>
      <w:tr w:rsidR="003C2C58">
        <w:tc>
          <w:tcPr>
            <w:tcW w:w="4097" w:type="dxa"/>
          </w:tcPr>
          <w:p w:rsidR="003C2C58" w:rsidRDefault="003C2C58">
            <w:pPr>
              <w:jc w:val="both"/>
              <w:rPr>
                <w:rFonts w:ascii="Arial" w:hAnsi="Arial" w:cs="Arial"/>
                <w:lang w:val="ru-RU"/>
              </w:rPr>
            </w:pPr>
            <w:r>
              <w:rPr>
                <w:rFonts w:ascii="Arial" w:hAnsi="Arial" w:cs="Arial"/>
                <w:lang w:val="ru-RU"/>
              </w:rPr>
              <w:t>1. Всего имущества</w:t>
            </w:r>
          </w:p>
        </w:tc>
        <w:tc>
          <w:tcPr>
            <w:tcW w:w="1231" w:type="dxa"/>
          </w:tcPr>
          <w:p w:rsidR="003C2C58" w:rsidRDefault="003C2C58">
            <w:pPr>
              <w:jc w:val="center"/>
              <w:rPr>
                <w:rFonts w:ascii="Arial" w:hAnsi="Arial" w:cs="Arial"/>
                <w:lang w:val="ru-RU"/>
              </w:rPr>
            </w:pPr>
            <w:r>
              <w:rPr>
                <w:rFonts w:ascii="Arial" w:hAnsi="Arial" w:cs="Arial"/>
                <w:lang w:val="ru-RU"/>
              </w:rPr>
              <w:t>47512</w:t>
            </w:r>
          </w:p>
        </w:tc>
        <w:tc>
          <w:tcPr>
            <w:tcW w:w="1671" w:type="dxa"/>
          </w:tcPr>
          <w:p w:rsidR="003C2C58" w:rsidRDefault="003C2C58">
            <w:pPr>
              <w:jc w:val="center"/>
              <w:rPr>
                <w:rFonts w:ascii="Arial" w:hAnsi="Arial" w:cs="Arial"/>
                <w:lang w:val="ru-RU"/>
              </w:rPr>
            </w:pPr>
            <w:r>
              <w:rPr>
                <w:rFonts w:ascii="Arial" w:hAnsi="Arial" w:cs="Arial"/>
                <w:lang w:val="ru-RU"/>
              </w:rPr>
              <w:t>100</w:t>
            </w:r>
          </w:p>
        </w:tc>
        <w:tc>
          <w:tcPr>
            <w:tcW w:w="1028" w:type="dxa"/>
          </w:tcPr>
          <w:p w:rsidR="003C2C58" w:rsidRDefault="003C2C58">
            <w:pPr>
              <w:jc w:val="center"/>
              <w:rPr>
                <w:rFonts w:ascii="Arial" w:hAnsi="Arial" w:cs="Arial"/>
                <w:lang w:val="ru-RU"/>
              </w:rPr>
            </w:pPr>
            <w:r>
              <w:rPr>
                <w:rFonts w:ascii="Arial" w:hAnsi="Arial" w:cs="Arial"/>
                <w:lang w:val="ru-RU"/>
              </w:rPr>
              <w:t>47848</w:t>
            </w:r>
          </w:p>
        </w:tc>
        <w:tc>
          <w:tcPr>
            <w:tcW w:w="1543" w:type="dxa"/>
          </w:tcPr>
          <w:p w:rsidR="003C2C58" w:rsidRDefault="003C2C58">
            <w:pPr>
              <w:jc w:val="center"/>
              <w:rPr>
                <w:rFonts w:ascii="Arial" w:hAnsi="Arial" w:cs="Arial"/>
                <w:lang w:val="ru-RU"/>
              </w:rPr>
            </w:pPr>
            <w:r>
              <w:rPr>
                <w:rFonts w:ascii="Arial" w:hAnsi="Arial" w:cs="Arial"/>
                <w:lang w:val="ru-RU"/>
              </w:rPr>
              <w:t>100</w:t>
            </w:r>
          </w:p>
        </w:tc>
      </w:tr>
      <w:tr w:rsidR="003C2C58">
        <w:tc>
          <w:tcPr>
            <w:tcW w:w="4097" w:type="dxa"/>
          </w:tcPr>
          <w:p w:rsidR="003C2C58" w:rsidRDefault="003C2C58">
            <w:pPr>
              <w:jc w:val="both"/>
              <w:rPr>
                <w:rFonts w:ascii="Arial" w:hAnsi="Arial" w:cs="Arial"/>
                <w:lang w:val="ru-RU"/>
              </w:rPr>
            </w:pPr>
            <w:r>
              <w:rPr>
                <w:rFonts w:ascii="Arial" w:hAnsi="Arial" w:cs="Arial"/>
                <w:lang w:val="ru-RU"/>
              </w:rPr>
              <w:t>В т.ч.</w:t>
            </w:r>
          </w:p>
        </w:tc>
        <w:tc>
          <w:tcPr>
            <w:tcW w:w="1231" w:type="dxa"/>
          </w:tcPr>
          <w:p w:rsidR="003C2C58" w:rsidRDefault="003C2C58">
            <w:pPr>
              <w:jc w:val="center"/>
              <w:rPr>
                <w:rFonts w:ascii="Arial" w:hAnsi="Arial" w:cs="Arial"/>
                <w:lang w:val="ru-RU"/>
              </w:rPr>
            </w:pPr>
          </w:p>
        </w:tc>
        <w:tc>
          <w:tcPr>
            <w:tcW w:w="1671" w:type="dxa"/>
          </w:tcPr>
          <w:p w:rsidR="003C2C58" w:rsidRDefault="003C2C58">
            <w:pPr>
              <w:jc w:val="center"/>
              <w:rPr>
                <w:rFonts w:ascii="Arial" w:hAnsi="Arial" w:cs="Arial"/>
                <w:lang w:val="ru-RU"/>
              </w:rPr>
            </w:pPr>
          </w:p>
        </w:tc>
        <w:tc>
          <w:tcPr>
            <w:tcW w:w="1028" w:type="dxa"/>
          </w:tcPr>
          <w:p w:rsidR="003C2C58" w:rsidRDefault="003C2C58">
            <w:pPr>
              <w:jc w:val="center"/>
              <w:rPr>
                <w:rFonts w:ascii="Arial" w:hAnsi="Arial" w:cs="Arial"/>
                <w:lang w:val="ru-RU"/>
              </w:rPr>
            </w:pPr>
          </w:p>
        </w:tc>
        <w:tc>
          <w:tcPr>
            <w:tcW w:w="1543" w:type="dxa"/>
          </w:tcPr>
          <w:p w:rsidR="003C2C58" w:rsidRDefault="003C2C58">
            <w:pPr>
              <w:jc w:val="center"/>
              <w:rPr>
                <w:rFonts w:ascii="Arial" w:hAnsi="Arial" w:cs="Arial"/>
                <w:lang w:val="ru-RU"/>
              </w:rPr>
            </w:pPr>
          </w:p>
        </w:tc>
      </w:tr>
      <w:tr w:rsidR="003C2C58">
        <w:tc>
          <w:tcPr>
            <w:tcW w:w="4097" w:type="dxa"/>
          </w:tcPr>
          <w:p w:rsidR="003C2C58" w:rsidRDefault="003C2C58">
            <w:pPr>
              <w:jc w:val="both"/>
              <w:rPr>
                <w:rFonts w:ascii="Arial" w:hAnsi="Arial" w:cs="Arial"/>
                <w:lang w:val="ru-RU"/>
              </w:rPr>
            </w:pPr>
            <w:r>
              <w:rPr>
                <w:rFonts w:ascii="Arial" w:hAnsi="Arial" w:cs="Arial"/>
                <w:lang w:val="ru-RU"/>
              </w:rPr>
              <w:t>2. Капитал и резервы</w:t>
            </w:r>
          </w:p>
        </w:tc>
        <w:tc>
          <w:tcPr>
            <w:tcW w:w="1231" w:type="dxa"/>
          </w:tcPr>
          <w:p w:rsidR="003C2C58" w:rsidRDefault="003C2C58">
            <w:pPr>
              <w:jc w:val="center"/>
              <w:rPr>
                <w:rFonts w:ascii="Arial" w:hAnsi="Arial" w:cs="Arial"/>
                <w:lang w:val="ru-RU"/>
              </w:rPr>
            </w:pPr>
            <w:r>
              <w:rPr>
                <w:rFonts w:ascii="Arial" w:hAnsi="Arial" w:cs="Arial"/>
                <w:lang w:val="ru-RU"/>
              </w:rPr>
              <w:t>44406</w:t>
            </w:r>
          </w:p>
        </w:tc>
        <w:tc>
          <w:tcPr>
            <w:tcW w:w="1671" w:type="dxa"/>
          </w:tcPr>
          <w:p w:rsidR="003C2C58" w:rsidRDefault="003C2C58">
            <w:pPr>
              <w:jc w:val="center"/>
              <w:rPr>
                <w:rFonts w:ascii="Arial" w:hAnsi="Arial" w:cs="Arial"/>
                <w:lang w:val="ru-RU"/>
              </w:rPr>
            </w:pPr>
            <w:r>
              <w:rPr>
                <w:rFonts w:ascii="Arial" w:hAnsi="Arial" w:cs="Arial"/>
                <w:lang w:val="ru-RU"/>
              </w:rPr>
              <w:t>93,5</w:t>
            </w:r>
          </w:p>
        </w:tc>
        <w:tc>
          <w:tcPr>
            <w:tcW w:w="1028" w:type="dxa"/>
          </w:tcPr>
          <w:p w:rsidR="003C2C58" w:rsidRDefault="003C2C58">
            <w:pPr>
              <w:jc w:val="center"/>
              <w:rPr>
                <w:rFonts w:ascii="Arial" w:hAnsi="Arial" w:cs="Arial"/>
                <w:lang w:val="ru-RU"/>
              </w:rPr>
            </w:pPr>
            <w:r>
              <w:rPr>
                <w:rFonts w:ascii="Arial" w:hAnsi="Arial" w:cs="Arial"/>
                <w:lang w:val="ru-RU"/>
              </w:rPr>
              <w:t>44487</w:t>
            </w:r>
          </w:p>
        </w:tc>
        <w:tc>
          <w:tcPr>
            <w:tcW w:w="1543" w:type="dxa"/>
          </w:tcPr>
          <w:p w:rsidR="003C2C58" w:rsidRDefault="003C2C58">
            <w:pPr>
              <w:jc w:val="center"/>
              <w:rPr>
                <w:rFonts w:ascii="Arial" w:hAnsi="Arial" w:cs="Arial"/>
                <w:lang w:val="ru-RU"/>
              </w:rPr>
            </w:pPr>
            <w:r>
              <w:rPr>
                <w:rFonts w:ascii="Arial" w:hAnsi="Arial" w:cs="Arial"/>
                <w:lang w:val="ru-RU"/>
              </w:rPr>
              <w:t>93,0</w:t>
            </w:r>
          </w:p>
        </w:tc>
      </w:tr>
      <w:tr w:rsidR="003C2C58">
        <w:tc>
          <w:tcPr>
            <w:tcW w:w="4097" w:type="dxa"/>
          </w:tcPr>
          <w:p w:rsidR="003C2C58" w:rsidRDefault="003C2C58">
            <w:pPr>
              <w:jc w:val="both"/>
              <w:rPr>
                <w:rFonts w:ascii="Arial" w:hAnsi="Arial" w:cs="Arial"/>
                <w:lang w:val="ru-RU"/>
              </w:rPr>
            </w:pPr>
            <w:r>
              <w:rPr>
                <w:rFonts w:ascii="Arial" w:hAnsi="Arial" w:cs="Arial"/>
                <w:lang w:val="ru-RU"/>
              </w:rPr>
              <w:t>Из них</w:t>
            </w:r>
          </w:p>
        </w:tc>
        <w:tc>
          <w:tcPr>
            <w:tcW w:w="1231" w:type="dxa"/>
          </w:tcPr>
          <w:p w:rsidR="003C2C58" w:rsidRDefault="003C2C58">
            <w:pPr>
              <w:jc w:val="center"/>
              <w:rPr>
                <w:rFonts w:ascii="Arial" w:hAnsi="Arial" w:cs="Arial"/>
                <w:lang w:val="ru-RU"/>
              </w:rPr>
            </w:pPr>
          </w:p>
        </w:tc>
        <w:tc>
          <w:tcPr>
            <w:tcW w:w="1671" w:type="dxa"/>
          </w:tcPr>
          <w:p w:rsidR="003C2C58" w:rsidRDefault="003C2C58">
            <w:pPr>
              <w:jc w:val="center"/>
              <w:rPr>
                <w:rFonts w:ascii="Arial" w:hAnsi="Arial" w:cs="Arial"/>
                <w:lang w:val="ru-RU"/>
              </w:rPr>
            </w:pPr>
          </w:p>
        </w:tc>
        <w:tc>
          <w:tcPr>
            <w:tcW w:w="1028" w:type="dxa"/>
          </w:tcPr>
          <w:p w:rsidR="003C2C58" w:rsidRDefault="003C2C58">
            <w:pPr>
              <w:jc w:val="center"/>
              <w:rPr>
                <w:rFonts w:ascii="Arial" w:hAnsi="Arial" w:cs="Arial"/>
                <w:lang w:val="ru-RU"/>
              </w:rPr>
            </w:pPr>
          </w:p>
        </w:tc>
        <w:tc>
          <w:tcPr>
            <w:tcW w:w="1543" w:type="dxa"/>
          </w:tcPr>
          <w:p w:rsidR="003C2C58" w:rsidRDefault="003C2C58">
            <w:pPr>
              <w:jc w:val="center"/>
              <w:rPr>
                <w:rFonts w:ascii="Arial" w:hAnsi="Arial" w:cs="Arial"/>
                <w:lang w:val="ru-RU"/>
              </w:rPr>
            </w:pPr>
          </w:p>
        </w:tc>
      </w:tr>
      <w:tr w:rsidR="003C2C58">
        <w:tc>
          <w:tcPr>
            <w:tcW w:w="4097" w:type="dxa"/>
          </w:tcPr>
          <w:p w:rsidR="003C2C58" w:rsidRDefault="003C2C58">
            <w:pPr>
              <w:jc w:val="both"/>
              <w:rPr>
                <w:rFonts w:ascii="Arial" w:hAnsi="Arial" w:cs="Arial"/>
                <w:lang w:val="ru-RU"/>
              </w:rPr>
            </w:pPr>
            <w:r>
              <w:rPr>
                <w:rFonts w:ascii="Arial" w:hAnsi="Arial" w:cs="Arial"/>
                <w:lang w:val="ru-RU"/>
              </w:rPr>
              <w:t>2.1. Собственный оборотный капитал</w:t>
            </w:r>
          </w:p>
        </w:tc>
        <w:tc>
          <w:tcPr>
            <w:tcW w:w="1231" w:type="dxa"/>
          </w:tcPr>
          <w:p w:rsidR="003C2C58" w:rsidRDefault="003C2C58">
            <w:pPr>
              <w:jc w:val="center"/>
              <w:rPr>
                <w:rFonts w:ascii="Arial" w:hAnsi="Arial" w:cs="Arial"/>
                <w:lang w:val="ru-RU"/>
              </w:rPr>
            </w:pPr>
          </w:p>
        </w:tc>
        <w:tc>
          <w:tcPr>
            <w:tcW w:w="1671" w:type="dxa"/>
          </w:tcPr>
          <w:p w:rsidR="003C2C58" w:rsidRDefault="003C2C58">
            <w:pPr>
              <w:jc w:val="center"/>
              <w:rPr>
                <w:rFonts w:ascii="Arial" w:hAnsi="Arial" w:cs="Arial"/>
                <w:lang w:val="ru-RU"/>
              </w:rPr>
            </w:pPr>
          </w:p>
        </w:tc>
        <w:tc>
          <w:tcPr>
            <w:tcW w:w="1028" w:type="dxa"/>
          </w:tcPr>
          <w:p w:rsidR="003C2C58" w:rsidRDefault="003C2C58">
            <w:pPr>
              <w:jc w:val="center"/>
              <w:rPr>
                <w:rFonts w:ascii="Arial" w:hAnsi="Arial" w:cs="Arial"/>
                <w:lang w:val="ru-RU"/>
              </w:rPr>
            </w:pPr>
          </w:p>
        </w:tc>
        <w:tc>
          <w:tcPr>
            <w:tcW w:w="1543" w:type="dxa"/>
          </w:tcPr>
          <w:p w:rsidR="003C2C58" w:rsidRDefault="003C2C58">
            <w:pPr>
              <w:jc w:val="center"/>
              <w:rPr>
                <w:rFonts w:ascii="Arial" w:hAnsi="Arial" w:cs="Arial"/>
                <w:lang w:val="ru-RU"/>
              </w:rPr>
            </w:pPr>
          </w:p>
        </w:tc>
      </w:tr>
      <w:tr w:rsidR="003C2C58">
        <w:tc>
          <w:tcPr>
            <w:tcW w:w="4097" w:type="dxa"/>
          </w:tcPr>
          <w:p w:rsidR="003C2C58" w:rsidRDefault="003C2C58">
            <w:pPr>
              <w:jc w:val="both"/>
              <w:rPr>
                <w:rFonts w:ascii="Arial" w:hAnsi="Arial" w:cs="Arial"/>
                <w:lang w:val="ru-RU"/>
              </w:rPr>
            </w:pPr>
            <w:r>
              <w:rPr>
                <w:rFonts w:ascii="Arial" w:hAnsi="Arial" w:cs="Arial"/>
                <w:lang w:val="ru-RU"/>
              </w:rPr>
              <w:t>а) с учетом долгосроыных пассивов</w:t>
            </w:r>
          </w:p>
        </w:tc>
        <w:tc>
          <w:tcPr>
            <w:tcW w:w="1231" w:type="dxa"/>
          </w:tcPr>
          <w:p w:rsidR="003C2C58" w:rsidRDefault="003C2C58">
            <w:pPr>
              <w:jc w:val="center"/>
              <w:rPr>
                <w:rFonts w:ascii="Arial" w:hAnsi="Arial" w:cs="Arial"/>
                <w:lang w:val="ru-RU"/>
              </w:rPr>
            </w:pPr>
            <w:r>
              <w:rPr>
                <w:rFonts w:ascii="Arial" w:hAnsi="Arial" w:cs="Arial"/>
                <w:lang w:val="ru-RU"/>
              </w:rPr>
              <w:t>1335</w:t>
            </w:r>
          </w:p>
        </w:tc>
        <w:tc>
          <w:tcPr>
            <w:tcW w:w="1671" w:type="dxa"/>
          </w:tcPr>
          <w:p w:rsidR="003C2C58" w:rsidRDefault="003C2C58">
            <w:pPr>
              <w:jc w:val="center"/>
              <w:rPr>
                <w:rFonts w:ascii="Arial" w:hAnsi="Arial" w:cs="Arial"/>
                <w:lang w:val="ru-RU"/>
              </w:rPr>
            </w:pPr>
            <w:r>
              <w:rPr>
                <w:rFonts w:ascii="Arial" w:hAnsi="Arial" w:cs="Arial"/>
                <w:lang w:val="ru-RU"/>
              </w:rPr>
              <w:t>2,8</w:t>
            </w:r>
          </w:p>
        </w:tc>
        <w:tc>
          <w:tcPr>
            <w:tcW w:w="1028" w:type="dxa"/>
          </w:tcPr>
          <w:p w:rsidR="003C2C58" w:rsidRDefault="003C2C58">
            <w:pPr>
              <w:jc w:val="center"/>
              <w:rPr>
                <w:rFonts w:ascii="Arial" w:hAnsi="Arial" w:cs="Arial"/>
                <w:lang w:val="ru-RU"/>
              </w:rPr>
            </w:pPr>
            <w:r>
              <w:rPr>
                <w:rFonts w:ascii="Arial" w:hAnsi="Arial" w:cs="Arial"/>
                <w:lang w:val="ru-RU"/>
              </w:rPr>
              <w:t>3589</w:t>
            </w:r>
          </w:p>
        </w:tc>
        <w:tc>
          <w:tcPr>
            <w:tcW w:w="1543" w:type="dxa"/>
          </w:tcPr>
          <w:p w:rsidR="003C2C58" w:rsidRDefault="003C2C58">
            <w:pPr>
              <w:jc w:val="center"/>
              <w:rPr>
                <w:rFonts w:ascii="Arial" w:hAnsi="Arial" w:cs="Arial"/>
                <w:lang w:val="ru-RU"/>
              </w:rPr>
            </w:pPr>
            <w:r>
              <w:rPr>
                <w:rFonts w:ascii="Arial" w:hAnsi="Arial" w:cs="Arial"/>
                <w:lang w:val="ru-RU"/>
              </w:rPr>
              <w:t>7,5</w:t>
            </w:r>
          </w:p>
        </w:tc>
      </w:tr>
      <w:tr w:rsidR="003C2C58">
        <w:tc>
          <w:tcPr>
            <w:tcW w:w="4097" w:type="dxa"/>
          </w:tcPr>
          <w:p w:rsidR="003C2C58" w:rsidRDefault="003C2C58">
            <w:pPr>
              <w:jc w:val="both"/>
              <w:rPr>
                <w:rFonts w:ascii="Arial" w:hAnsi="Arial" w:cs="Arial"/>
                <w:lang w:val="ru-RU"/>
              </w:rPr>
            </w:pPr>
            <w:r>
              <w:rPr>
                <w:rFonts w:ascii="Arial" w:hAnsi="Arial" w:cs="Arial"/>
                <w:lang w:val="ru-RU"/>
              </w:rPr>
              <w:t>б) без учета долгосрочных пассивов</w:t>
            </w:r>
          </w:p>
        </w:tc>
        <w:tc>
          <w:tcPr>
            <w:tcW w:w="1231" w:type="dxa"/>
          </w:tcPr>
          <w:p w:rsidR="003C2C58" w:rsidRDefault="003C2C58">
            <w:pPr>
              <w:jc w:val="center"/>
              <w:rPr>
                <w:rFonts w:ascii="Arial" w:hAnsi="Arial" w:cs="Arial"/>
                <w:lang w:val="ru-RU"/>
              </w:rPr>
            </w:pPr>
            <w:r>
              <w:rPr>
                <w:rFonts w:ascii="Arial" w:hAnsi="Arial" w:cs="Arial"/>
                <w:lang w:val="ru-RU"/>
              </w:rPr>
              <w:t>1193</w:t>
            </w:r>
          </w:p>
        </w:tc>
        <w:tc>
          <w:tcPr>
            <w:tcW w:w="1671" w:type="dxa"/>
          </w:tcPr>
          <w:p w:rsidR="003C2C58" w:rsidRDefault="003C2C58">
            <w:pPr>
              <w:jc w:val="center"/>
              <w:rPr>
                <w:rFonts w:ascii="Arial" w:hAnsi="Arial" w:cs="Arial"/>
                <w:lang w:val="ru-RU"/>
              </w:rPr>
            </w:pPr>
            <w:r>
              <w:rPr>
                <w:rFonts w:ascii="Arial" w:hAnsi="Arial" w:cs="Arial"/>
                <w:lang w:val="ru-RU"/>
              </w:rPr>
              <w:t>2,5</w:t>
            </w:r>
          </w:p>
        </w:tc>
        <w:tc>
          <w:tcPr>
            <w:tcW w:w="1028" w:type="dxa"/>
          </w:tcPr>
          <w:p w:rsidR="003C2C58" w:rsidRDefault="003C2C58">
            <w:pPr>
              <w:jc w:val="center"/>
              <w:rPr>
                <w:rFonts w:ascii="Arial" w:hAnsi="Arial" w:cs="Arial"/>
                <w:lang w:val="ru-RU"/>
              </w:rPr>
            </w:pPr>
            <w:r>
              <w:rPr>
                <w:rFonts w:ascii="Arial" w:hAnsi="Arial" w:cs="Arial"/>
                <w:lang w:val="ru-RU"/>
              </w:rPr>
              <w:t>2540</w:t>
            </w:r>
          </w:p>
        </w:tc>
        <w:tc>
          <w:tcPr>
            <w:tcW w:w="1543" w:type="dxa"/>
          </w:tcPr>
          <w:p w:rsidR="003C2C58" w:rsidRDefault="003C2C58">
            <w:pPr>
              <w:jc w:val="center"/>
              <w:rPr>
                <w:rFonts w:ascii="Arial" w:hAnsi="Arial" w:cs="Arial"/>
                <w:lang w:val="ru-RU"/>
              </w:rPr>
            </w:pPr>
            <w:r>
              <w:rPr>
                <w:rFonts w:ascii="Arial" w:hAnsi="Arial" w:cs="Arial"/>
                <w:lang w:val="ru-RU"/>
              </w:rPr>
              <w:t>5,3</w:t>
            </w:r>
          </w:p>
        </w:tc>
      </w:tr>
      <w:tr w:rsidR="003C2C58">
        <w:tc>
          <w:tcPr>
            <w:tcW w:w="4097" w:type="dxa"/>
          </w:tcPr>
          <w:p w:rsidR="003C2C58" w:rsidRDefault="003C2C58">
            <w:pPr>
              <w:jc w:val="both"/>
              <w:rPr>
                <w:rFonts w:ascii="Arial" w:hAnsi="Arial" w:cs="Arial"/>
                <w:lang w:val="ru-RU"/>
              </w:rPr>
            </w:pPr>
            <w:r>
              <w:rPr>
                <w:rFonts w:ascii="Arial" w:hAnsi="Arial" w:cs="Arial"/>
                <w:lang w:val="ru-RU"/>
              </w:rPr>
              <w:t>3. Заемные средства</w:t>
            </w:r>
          </w:p>
        </w:tc>
        <w:tc>
          <w:tcPr>
            <w:tcW w:w="1231" w:type="dxa"/>
          </w:tcPr>
          <w:p w:rsidR="003C2C58" w:rsidRDefault="003C2C58">
            <w:pPr>
              <w:jc w:val="center"/>
              <w:rPr>
                <w:rFonts w:ascii="Arial" w:hAnsi="Arial" w:cs="Arial"/>
                <w:lang w:val="ru-RU"/>
              </w:rPr>
            </w:pPr>
          </w:p>
        </w:tc>
        <w:tc>
          <w:tcPr>
            <w:tcW w:w="1671" w:type="dxa"/>
          </w:tcPr>
          <w:p w:rsidR="003C2C58" w:rsidRDefault="003C2C58">
            <w:pPr>
              <w:jc w:val="center"/>
              <w:rPr>
                <w:rFonts w:ascii="Arial" w:hAnsi="Arial" w:cs="Arial"/>
                <w:lang w:val="ru-RU"/>
              </w:rPr>
            </w:pPr>
          </w:p>
        </w:tc>
        <w:tc>
          <w:tcPr>
            <w:tcW w:w="1028" w:type="dxa"/>
          </w:tcPr>
          <w:p w:rsidR="003C2C58" w:rsidRDefault="003C2C58">
            <w:pPr>
              <w:jc w:val="center"/>
              <w:rPr>
                <w:rFonts w:ascii="Arial" w:hAnsi="Arial" w:cs="Arial"/>
                <w:lang w:val="ru-RU"/>
              </w:rPr>
            </w:pPr>
          </w:p>
        </w:tc>
        <w:tc>
          <w:tcPr>
            <w:tcW w:w="1543" w:type="dxa"/>
          </w:tcPr>
          <w:p w:rsidR="003C2C58" w:rsidRDefault="003C2C58">
            <w:pPr>
              <w:jc w:val="center"/>
              <w:rPr>
                <w:rFonts w:ascii="Arial" w:hAnsi="Arial" w:cs="Arial"/>
                <w:lang w:val="ru-RU"/>
              </w:rPr>
            </w:pPr>
          </w:p>
        </w:tc>
      </w:tr>
      <w:tr w:rsidR="003C2C58">
        <w:tc>
          <w:tcPr>
            <w:tcW w:w="4097" w:type="dxa"/>
          </w:tcPr>
          <w:p w:rsidR="003C2C58" w:rsidRDefault="003C2C58">
            <w:pPr>
              <w:jc w:val="both"/>
              <w:rPr>
                <w:rFonts w:ascii="Arial" w:hAnsi="Arial" w:cs="Arial"/>
                <w:lang w:val="ru-RU"/>
              </w:rPr>
            </w:pPr>
            <w:r>
              <w:rPr>
                <w:rFonts w:ascii="Arial" w:hAnsi="Arial" w:cs="Arial"/>
                <w:lang w:val="ru-RU"/>
              </w:rPr>
              <w:t>а) с учетом долгосрочных пассивов</w:t>
            </w:r>
          </w:p>
        </w:tc>
        <w:tc>
          <w:tcPr>
            <w:tcW w:w="1231" w:type="dxa"/>
          </w:tcPr>
          <w:p w:rsidR="003C2C58" w:rsidRDefault="003C2C58">
            <w:pPr>
              <w:jc w:val="center"/>
              <w:rPr>
                <w:rFonts w:ascii="Arial" w:hAnsi="Arial" w:cs="Arial"/>
                <w:lang w:val="ru-RU"/>
              </w:rPr>
            </w:pPr>
            <w:r>
              <w:rPr>
                <w:rFonts w:ascii="Arial" w:hAnsi="Arial" w:cs="Arial"/>
                <w:lang w:val="ru-RU"/>
              </w:rPr>
              <w:t>1929</w:t>
            </w:r>
          </w:p>
        </w:tc>
        <w:tc>
          <w:tcPr>
            <w:tcW w:w="1671" w:type="dxa"/>
          </w:tcPr>
          <w:p w:rsidR="003C2C58" w:rsidRDefault="003C2C58">
            <w:pPr>
              <w:jc w:val="center"/>
              <w:rPr>
                <w:rFonts w:ascii="Arial" w:hAnsi="Arial" w:cs="Arial"/>
                <w:lang w:val="ru-RU"/>
              </w:rPr>
            </w:pPr>
            <w:r>
              <w:rPr>
                <w:rFonts w:ascii="Arial" w:hAnsi="Arial" w:cs="Arial"/>
                <w:lang w:val="ru-RU"/>
              </w:rPr>
              <w:t>4,1</w:t>
            </w:r>
          </w:p>
        </w:tc>
        <w:tc>
          <w:tcPr>
            <w:tcW w:w="1028" w:type="dxa"/>
          </w:tcPr>
          <w:p w:rsidR="003C2C58" w:rsidRDefault="003C2C58">
            <w:pPr>
              <w:jc w:val="center"/>
              <w:rPr>
                <w:rFonts w:ascii="Arial" w:hAnsi="Arial" w:cs="Arial"/>
                <w:lang w:val="ru-RU"/>
              </w:rPr>
            </w:pPr>
            <w:r>
              <w:rPr>
                <w:rFonts w:ascii="Arial" w:hAnsi="Arial" w:cs="Arial"/>
                <w:lang w:val="ru-RU"/>
              </w:rPr>
              <w:t>2412</w:t>
            </w:r>
          </w:p>
        </w:tc>
        <w:tc>
          <w:tcPr>
            <w:tcW w:w="1543" w:type="dxa"/>
          </w:tcPr>
          <w:p w:rsidR="003C2C58" w:rsidRDefault="003C2C58">
            <w:pPr>
              <w:jc w:val="center"/>
              <w:rPr>
                <w:rFonts w:ascii="Arial" w:hAnsi="Arial" w:cs="Arial"/>
                <w:lang w:val="ru-RU"/>
              </w:rPr>
            </w:pPr>
            <w:r>
              <w:rPr>
                <w:rFonts w:ascii="Arial" w:hAnsi="Arial" w:cs="Arial"/>
                <w:lang w:val="ru-RU"/>
              </w:rPr>
              <w:t>5,0</w:t>
            </w:r>
          </w:p>
        </w:tc>
      </w:tr>
      <w:tr w:rsidR="003C2C58">
        <w:tc>
          <w:tcPr>
            <w:tcW w:w="4097" w:type="dxa"/>
          </w:tcPr>
          <w:p w:rsidR="003C2C58" w:rsidRDefault="003C2C58">
            <w:pPr>
              <w:jc w:val="both"/>
              <w:rPr>
                <w:rFonts w:ascii="Arial" w:hAnsi="Arial" w:cs="Arial"/>
                <w:lang w:val="ru-RU"/>
              </w:rPr>
            </w:pPr>
            <w:r>
              <w:rPr>
                <w:rFonts w:ascii="Arial" w:hAnsi="Arial" w:cs="Arial"/>
                <w:lang w:val="ru-RU"/>
              </w:rPr>
              <w:t>б) без учета долгосрочных пассивов</w:t>
            </w:r>
          </w:p>
        </w:tc>
        <w:tc>
          <w:tcPr>
            <w:tcW w:w="1231" w:type="dxa"/>
          </w:tcPr>
          <w:p w:rsidR="003C2C58" w:rsidRDefault="003C2C58">
            <w:pPr>
              <w:jc w:val="center"/>
              <w:rPr>
                <w:rFonts w:ascii="Arial" w:hAnsi="Arial" w:cs="Arial"/>
                <w:lang w:val="ru-RU"/>
              </w:rPr>
            </w:pPr>
            <w:r>
              <w:rPr>
                <w:rFonts w:ascii="Arial" w:hAnsi="Arial" w:cs="Arial"/>
                <w:lang w:val="ru-RU"/>
              </w:rPr>
              <w:t>1787</w:t>
            </w:r>
          </w:p>
        </w:tc>
        <w:tc>
          <w:tcPr>
            <w:tcW w:w="1671" w:type="dxa"/>
          </w:tcPr>
          <w:p w:rsidR="003C2C58" w:rsidRDefault="003C2C58">
            <w:pPr>
              <w:jc w:val="center"/>
              <w:rPr>
                <w:rFonts w:ascii="Arial" w:hAnsi="Arial" w:cs="Arial"/>
                <w:lang w:val="ru-RU"/>
              </w:rPr>
            </w:pPr>
            <w:r>
              <w:rPr>
                <w:rFonts w:ascii="Arial" w:hAnsi="Arial" w:cs="Arial"/>
                <w:lang w:val="ru-RU"/>
              </w:rPr>
              <w:t>3,8</w:t>
            </w:r>
          </w:p>
        </w:tc>
        <w:tc>
          <w:tcPr>
            <w:tcW w:w="1028" w:type="dxa"/>
          </w:tcPr>
          <w:p w:rsidR="003C2C58" w:rsidRDefault="003C2C58">
            <w:pPr>
              <w:jc w:val="center"/>
              <w:rPr>
                <w:rFonts w:ascii="Arial" w:hAnsi="Arial" w:cs="Arial"/>
                <w:lang w:val="ru-RU"/>
              </w:rPr>
            </w:pPr>
            <w:r>
              <w:rPr>
                <w:rFonts w:ascii="Arial" w:hAnsi="Arial" w:cs="Arial"/>
                <w:lang w:val="ru-RU"/>
              </w:rPr>
              <w:t>1363</w:t>
            </w:r>
          </w:p>
        </w:tc>
        <w:tc>
          <w:tcPr>
            <w:tcW w:w="1543" w:type="dxa"/>
          </w:tcPr>
          <w:p w:rsidR="003C2C58" w:rsidRDefault="003C2C58">
            <w:pPr>
              <w:jc w:val="center"/>
              <w:rPr>
                <w:rFonts w:ascii="Arial" w:hAnsi="Arial" w:cs="Arial"/>
                <w:lang w:val="ru-RU"/>
              </w:rPr>
            </w:pPr>
            <w:r>
              <w:rPr>
                <w:rFonts w:ascii="Arial" w:hAnsi="Arial" w:cs="Arial"/>
                <w:lang w:val="ru-RU"/>
              </w:rPr>
              <w:t>2,8</w:t>
            </w:r>
          </w:p>
        </w:tc>
      </w:tr>
      <w:tr w:rsidR="003C2C58">
        <w:tc>
          <w:tcPr>
            <w:tcW w:w="4097" w:type="dxa"/>
          </w:tcPr>
          <w:p w:rsidR="003C2C58" w:rsidRDefault="003C2C58">
            <w:pPr>
              <w:jc w:val="both"/>
              <w:rPr>
                <w:rFonts w:ascii="Arial" w:hAnsi="Arial" w:cs="Arial"/>
                <w:lang w:val="ru-RU"/>
              </w:rPr>
            </w:pPr>
            <w:r>
              <w:rPr>
                <w:rFonts w:ascii="Arial" w:hAnsi="Arial" w:cs="Arial"/>
                <w:lang w:val="ru-RU"/>
              </w:rPr>
              <w:t>3.1. Краткосрочные кредиты</w:t>
            </w:r>
          </w:p>
        </w:tc>
        <w:tc>
          <w:tcPr>
            <w:tcW w:w="1231" w:type="dxa"/>
          </w:tcPr>
          <w:p w:rsidR="003C2C58" w:rsidRDefault="003C2C58">
            <w:pPr>
              <w:jc w:val="center"/>
              <w:rPr>
                <w:rFonts w:ascii="Arial" w:hAnsi="Arial" w:cs="Arial"/>
                <w:lang w:val="ru-RU"/>
              </w:rPr>
            </w:pPr>
            <w:r>
              <w:rPr>
                <w:rFonts w:ascii="Arial" w:hAnsi="Arial" w:cs="Arial"/>
                <w:lang w:val="ru-RU"/>
              </w:rPr>
              <w:t>320</w:t>
            </w:r>
          </w:p>
        </w:tc>
        <w:tc>
          <w:tcPr>
            <w:tcW w:w="1671" w:type="dxa"/>
          </w:tcPr>
          <w:p w:rsidR="003C2C58" w:rsidRDefault="003C2C58">
            <w:pPr>
              <w:jc w:val="center"/>
              <w:rPr>
                <w:rFonts w:ascii="Arial" w:hAnsi="Arial" w:cs="Arial"/>
                <w:lang w:val="ru-RU"/>
              </w:rPr>
            </w:pPr>
            <w:r>
              <w:rPr>
                <w:rFonts w:ascii="Arial" w:hAnsi="Arial" w:cs="Arial"/>
                <w:lang w:val="ru-RU"/>
              </w:rPr>
              <w:t>0,7</w:t>
            </w:r>
          </w:p>
        </w:tc>
        <w:tc>
          <w:tcPr>
            <w:tcW w:w="1028" w:type="dxa"/>
          </w:tcPr>
          <w:p w:rsidR="003C2C58" w:rsidRDefault="003C2C58">
            <w:pPr>
              <w:jc w:val="center"/>
              <w:rPr>
                <w:rFonts w:ascii="Arial" w:hAnsi="Arial" w:cs="Arial"/>
                <w:lang w:val="ru-RU"/>
              </w:rPr>
            </w:pPr>
            <w:r>
              <w:rPr>
                <w:rFonts w:ascii="Arial" w:hAnsi="Arial" w:cs="Arial"/>
                <w:lang w:val="ru-RU"/>
              </w:rPr>
              <w:t>-</w:t>
            </w:r>
          </w:p>
        </w:tc>
        <w:tc>
          <w:tcPr>
            <w:tcW w:w="1543" w:type="dxa"/>
          </w:tcPr>
          <w:p w:rsidR="003C2C58" w:rsidRDefault="003C2C58">
            <w:pPr>
              <w:jc w:val="center"/>
              <w:rPr>
                <w:rFonts w:ascii="Arial" w:hAnsi="Arial" w:cs="Arial"/>
                <w:lang w:val="ru-RU"/>
              </w:rPr>
            </w:pPr>
            <w:r>
              <w:rPr>
                <w:rFonts w:ascii="Arial" w:hAnsi="Arial" w:cs="Arial"/>
                <w:lang w:val="ru-RU"/>
              </w:rPr>
              <w:t>-</w:t>
            </w:r>
          </w:p>
        </w:tc>
      </w:tr>
      <w:tr w:rsidR="003C2C58">
        <w:tc>
          <w:tcPr>
            <w:tcW w:w="4097" w:type="dxa"/>
          </w:tcPr>
          <w:p w:rsidR="003C2C58" w:rsidRDefault="003C2C58">
            <w:pPr>
              <w:jc w:val="both"/>
              <w:rPr>
                <w:rFonts w:ascii="Arial" w:hAnsi="Arial" w:cs="Arial"/>
                <w:lang w:val="ru-RU"/>
              </w:rPr>
            </w:pPr>
            <w:r>
              <w:rPr>
                <w:rFonts w:ascii="Arial" w:hAnsi="Arial" w:cs="Arial"/>
                <w:lang w:val="ru-RU"/>
              </w:rPr>
              <w:t>3.2. Кредиторская задолженность</w:t>
            </w:r>
          </w:p>
        </w:tc>
        <w:tc>
          <w:tcPr>
            <w:tcW w:w="1231" w:type="dxa"/>
          </w:tcPr>
          <w:p w:rsidR="003C2C58" w:rsidRDefault="003C2C58">
            <w:pPr>
              <w:jc w:val="center"/>
              <w:rPr>
                <w:rFonts w:ascii="Arial" w:hAnsi="Arial" w:cs="Arial"/>
                <w:lang w:val="ru-RU"/>
              </w:rPr>
            </w:pPr>
            <w:r>
              <w:rPr>
                <w:rFonts w:ascii="Arial" w:hAnsi="Arial" w:cs="Arial"/>
                <w:lang w:val="ru-RU"/>
              </w:rPr>
              <w:t>1467</w:t>
            </w:r>
          </w:p>
        </w:tc>
        <w:tc>
          <w:tcPr>
            <w:tcW w:w="1671" w:type="dxa"/>
          </w:tcPr>
          <w:p w:rsidR="003C2C58" w:rsidRDefault="003C2C58">
            <w:pPr>
              <w:jc w:val="center"/>
              <w:rPr>
                <w:rFonts w:ascii="Arial" w:hAnsi="Arial" w:cs="Arial"/>
                <w:lang w:val="ru-RU"/>
              </w:rPr>
            </w:pPr>
            <w:r>
              <w:rPr>
                <w:rFonts w:ascii="Arial" w:hAnsi="Arial" w:cs="Arial"/>
                <w:lang w:val="ru-RU"/>
              </w:rPr>
              <w:t>3,1</w:t>
            </w:r>
          </w:p>
        </w:tc>
        <w:tc>
          <w:tcPr>
            <w:tcW w:w="1028" w:type="dxa"/>
          </w:tcPr>
          <w:p w:rsidR="003C2C58" w:rsidRDefault="003C2C58">
            <w:pPr>
              <w:jc w:val="center"/>
              <w:rPr>
                <w:rFonts w:ascii="Arial" w:hAnsi="Arial" w:cs="Arial"/>
                <w:lang w:val="ru-RU"/>
              </w:rPr>
            </w:pPr>
            <w:r>
              <w:rPr>
                <w:rFonts w:ascii="Arial" w:hAnsi="Arial" w:cs="Arial"/>
                <w:lang w:val="ru-RU"/>
              </w:rPr>
              <w:t>1363</w:t>
            </w:r>
          </w:p>
        </w:tc>
        <w:tc>
          <w:tcPr>
            <w:tcW w:w="1543" w:type="dxa"/>
          </w:tcPr>
          <w:p w:rsidR="003C2C58" w:rsidRDefault="003C2C58">
            <w:pPr>
              <w:jc w:val="center"/>
              <w:rPr>
                <w:rFonts w:ascii="Arial" w:hAnsi="Arial" w:cs="Arial"/>
                <w:lang w:val="ru-RU"/>
              </w:rPr>
            </w:pPr>
            <w:r>
              <w:rPr>
                <w:rFonts w:ascii="Arial" w:hAnsi="Arial" w:cs="Arial"/>
                <w:lang w:val="ru-RU"/>
              </w:rPr>
              <w:t>2,8</w:t>
            </w:r>
          </w:p>
        </w:tc>
      </w:tr>
      <w:tr w:rsidR="003C2C58">
        <w:tc>
          <w:tcPr>
            <w:tcW w:w="4097" w:type="dxa"/>
          </w:tcPr>
          <w:p w:rsidR="003C2C58" w:rsidRDefault="003C2C58">
            <w:pPr>
              <w:jc w:val="both"/>
              <w:rPr>
                <w:rFonts w:ascii="Arial" w:hAnsi="Arial" w:cs="Arial"/>
                <w:lang w:val="ru-RU"/>
              </w:rPr>
            </w:pPr>
            <w:r>
              <w:rPr>
                <w:rFonts w:ascii="Arial" w:hAnsi="Arial" w:cs="Arial"/>
                <w:lang w:val="ru-RU"/>
              </w:rPr>
              <w:t>3.3. Дологсрочные пассивы</w:t>
            </w:r>
          </w:p>
        </w:tc>
        <w:tc>
          <w:tcPr>
            <w:tcW w:w="1231" w:type="dxa"/>
          </w:tcPr>
          <w:p w:rsidR="003C2C58" w:rsidRDefault="003C2C58">
            <w:pPr>
              <w:jc w:val="center"/>
              <w:rPr>
                <w:rFonts w:ascii="Arial" w:hAnsi="Arial" w:cs="Arial"/>
                <w:lang w:val="ru-RU"/>
              </w:rPr>
            </w:pPr>
            <w:r>
              <w:rPr>
                <w:rFonts w:ascii="Arial" w:hAnsi="Arial" w:cs="Arial"/>
                <w:lang w:val="ru-RU"/>
              </w:rPr>
              <w:t>142</w:t>
            </w:r>
          </w:p>
        </w:tc>
        <w:tc>
          <w:tcPr>
            <w:tcW w:w="1671" w:type="dxa"/>
          </w:tcPr>
          <w:p w:rsidR="003C2C58" w:rsidRDefault="003C2C58">
            <w:pPr>
              <w:jc w:val="center"/>
              <w:rPr>
                <w:rFonts w:ascii="Arial" w:hAnsi="Arial" w:cs="Arial"/>
                <w:lang w:val="ru-RU"/>
              </w:rPr>
            </w:pPr>
            <w:r>
              <w:rPr>
                <w:rFonts w:ascii="Arial" w:hAnsi="Arial" w:cs="Arial"/>
                <w:lang w:val="ru-RU"/>
              </w:rPr>
              <w:t>0,3</w:t>
            </w:r>
          </w:p>
        </w:tc>
        <w:tc>
          <w:tcPr>
            <w:tcW w:w="1028" w:type="dxa"/>
          </w:tcPr>
          <w:p w:rsidR="003C2C58" w:rsidRDefault="003C2C58">
            <w:pPr>
              <w:jc w:val="center"/>
              <w:rPr>
                <w:rFonts w:ascii="Arial" w:hAnsi="Arial" w:cs="Arial"/>
                <w:lang w:val="ru-RU"/>
              </w:rPr>
            </w:pPr>
            <w:r>
              <w:rPr>
                <w:rFonts w:ascii="Arial" w:hAnsi="Arial" w:cs="Arial"/>
                <w:lang w:val="ru-RU"/>
              </w:rPr>
              <w:t>1049</w:t>
            </w:r>
          </w:p>
        </w:tc>
        <w:tc>
          <w:tcPr>
            <w:tcW w:w="1543" w:type="dxa"/>
          </w:tcPr>
          <w:p w:rsidR="003C2C58" w:rsidRDefault="003C2C58">
            <w:pPr>
              <w:jc w:val="center"/>
              <w:rPr>
                <w:rFonts w:ascii="Arial" w:hAnsi="Arial" w:cs="Arial"/>
                <w:lang w:val="ru-RU"/>
              </w:rPr>
            </w:pPr>
            <w:r>
              <w:rPr>
                <w:rFonts w:ascii="Arial" w:hAnsi="Arial" w:cs="Arial"/>
                <w:lang w:val="ru-RU"/>
              </w:rPr>
              <w:t>2,2</w:t>
            </w:r>
          </w:p>
        </w:tc>
      </w:tr>
      <w:tr w:rsidR="003C2C58">
        <w:tc>
          <w:tcPr>
            <w:tcW w:w="4097" w:type="dxa"/>
          </w:tcPr>
          <w:p w:rsidR="003C2C58" w:rsidRDefault="003C2C58">
            <w:pPr>
              <w:jc w:val="both"/>
              <w:rPr>
                <w:rFonts w:ascii="Arial" w:hAnsi="Arial" w:cs="Arial"/>
                <w:lang w:val="ru-RU"/>
              </w:rPr>
            </w:pPr>
            <w:r>
              <w:rPr>
                <w:rFonts w:ascii="Arial" w:hAnsi="Arial" w:cs="Arial"/>
                <w:lang w:val="ru-RU"/>
              </w:rPr>
              <w:t>4. Другие краткосрочные пассивы</w:t>
            </w:r>
          </w:p>
        </w:tc>
        <w:tc>
          <w:tcPr>
            <w:tcW w:w="1231" w:type="dxa"/>
          </w:tcPr>
          <w:p w:rsidR="003C2C58" w:rsidRDefault="003C2C58">
            <w:pPr>
              <w:jc w:val="center"/>
              <w:rPr>
                <w:rFonts w:ascii="Arial" w:hAnsi="Arial" w:cs="Arial"/>
                <w:lang w:val="ru-RU"/>
              </w:rPr>
            </w:pPr>
            <w:r>
              <w:rPr>
                <w:rFonts w:ascii="Arial" w:hAnsi="Arial" w:cs="Arial"/>
                <w:lang w:val="ru-RU"/>
              </w:rPr>
              <w:t>1177</w:t>
            </w:r>
          </w:p>
        </w:tc>
        <w:tc>
          <w:tcPr>
            <w:tcW w:w="1671" w:type="dxa"/>
          </w:tcPr>
          <w:p w:rsidR="003C2C58" w:rsidRDefault="003C2C58">
            <w:pPr>
              <w:jc w:val="center"/>
              <w:rPr>
                <w:rFonts w:ascii="Arial" w:hAnsi="Arial" w:cs="Arial"/>
                <w:lang w:val="ru-RU"/>
              </w:rPr>
            </w:pPr>
            <w:r>
              <w:rPr>
                <w:rFonts w:ascii="Arial" w:hAnsi="Arial" w:cs="Arial"/>
                <w:lang w:val="ru-RU"/>
              </w:rPr>
              <w:t>2,4</w:t>
            </w:r>
          </w:p>
        </w:tc>
        <w:tc>
          <w:tcPr>
            <w:tcW w:w="1028" w:type="dxa"/>
          </w:tcPr>
          <w:p w:rsidR="003C2C58" w:rsidRDefault="003C2C58">
            <w:pPr>
              <w:jc w:val="center"/>
              <w:rPr>
                <w:rFonts w:ascii="Arial" w:hAnsi="Arial" w:cs="Arial"/>
                <w:lang w:val="ru-RU"/>
              </w:rPr>
            </w:pPr>
            <w:r>
              <w:rPr>
                <w:rFonts w:ascii="Arial" w:hAnsi="Arial" w:cs="Arial"/>
                <w:lang w:val="ru-RU"/>
              </w:rPr>
              <w:t>948</w:t>
            </w:r>
          </w:p>
        </w:tc>
        <w:tc>
          <w:tcPr>
            <w:tcW w:w="1543" w:type="dxa"/>
          </w:tcPr>
          <w:p w:rsidR="003C2C58" w:rsidRDefault="003C2C58">
            <w:pPr>
              <w:jc w:val="center"/>
              <w:rPr>
                <w:rFonts w:ascii="Arial" w:hAnsi="Arial" w:cs="Arial"/>
                <w:lang w:val="ru-RU"/>
              </w:rPr>
            </w:pPr>
            <w:r>
              <w:rPr>
                <w:rFonts w:ascii="Arial" w:hAnsi="Arial" w:cs="Arial"/>
                <w:lang w:val="ru-RU"/>
              </w:rPr>
              <w:t>2,0</w:t>
            </w:r>
          </w:p>
        </w:tc>
      </w:tr>
      <w:tr w:rsidR="003C2C58">
        <w:tc>
          <w:tcPr>
            <w:tcW w:w="4097" w:type="dxa"/>
          </w:tcPr>
          <w:p w:rsidR="003C2C58" w:rsidRDefault="003C2C58">
            <w:pPr>
              <w:jc w:val="both"/>
              <w:rPr>
                <w:rFonts w:ascii="Arial" w:hAnsi="Arial" w:cs="Arial"/>
                <w:lang w:val="ru-RU"/>
              </w:rPr>
            </w:pPr>
            <w:r>
              <w:rPr>
                <w:rFonts w:ascii="Arial" w:hAnsi="Arial" w:cs="Arial"/>
                <w:lang w:val="ru-RU"/>
              </w:rPr>
              <w:t>Справочно: собственный оборотный капитал с учетом фондов и резервов, отраженных в краткосрочных пассмвах</w:t>
            </w:r>
          </w:p>
        </w:tc>
        <w:tc>
          <w:tcPr>
            <w:tcW w:w="1231" w:type="dxa"/>
          </w:tcPr>
          <w:p w:rsidR="003C2C58" w:rsidRDefault="003C2C58">
            <w:pPr>
              <w:jc w:val="center"/>
              <w:rPr>
                <w:rFonts w:ascii="Arial" w:hAnsi="Arial" w:cs="Arial"/>
                <w:lang w:val="ru-RU"/>
              </w:rPr>
            </w:pPr>
            <w:r>
              <w:rPr>
                <w:rFonts w:ascii="Arial" w:hAnsi="Arial" w:cs="Arial"/>
                <w:lang w:val="ru-RU"/>
              </w:rPr>
              <w:t>2512</w:t>
            </w:r>
          </w:p>
        </w:tc>
        <w:tc>
          <w:tcPr>
            <w:tcW w:w="1671" w:type="dxa"/>
          </w:tcPr>
          <w:p w:rsidR="003C2C58" w:rsidRDefault="003C2C58">
            <w:pPr>
              <w:jc w:val="center"/>
              <w:rPr>
                <w:rFonts w:ascii="Arial" w:hAnsi="Arial" w:cs="Arial"/>
                <w:lang w:val="ru-RU"/>
              </w:rPr>
            </w:pPr>
            <w:r>
              <w:rPr>
                <w:rFonts w:ascii="Arial" w:hAnsi="Arial" w:cs="Arial"/>
                <w:lang w:val="ru-RU"/>
              </w:rPr>
              <w:t>5,3</w:t>
            </w:r>
          </w:p>
        </w:tc>
        <w:tc>
          <w:tcPr>
            <w:tcW w:w="1028" w:type="dxa"/>
          </w:tcPr>
          <w:p w:rsidR="003C2C58" w:rsidRDefault="003C2C58">
            <w:pPr>
              <w:jc w:val="center"/>
              <w:rPr>
                <w:rFonts w:ascii="Arial" w:hAnsi="Arial" w:cs="Arial"/>
                <w:lang w:val="ru-RU"/>
              </w:rPr>
            </w:pPr>
            <w:r>
              <w:rPr>
                <w:rFonts w:ascii="Arial" w:hAnsi="Arial" w:cs="Arial"/>
                <w:lang w:val="ru-RU"/>
              </w:rPr>
              <w:t>4537</w:t>
            </w:r>
          </w:p>
        </w:tc>
        <w:tc>
          <w:tcPr>
            <w:tcW w:w="1543" w:type="dxa"/>
          </w:tcPr>
          <w:p w:rsidR="003C2C58" w:rsidRDefault="003C2C58">
            <w:pPr>
              <w:jc w:val="center"/>
              <w:rPr>
                <w:rFonts w:ascii="Arial" w:hAnsi="Arial" w:cs="Arial"/>
                <w:lang w:val="ru-RU"/>
              </w:rPr>
            </w:pPr>
            <w:r>
              <w:rPr>
                <w:rFonts w:ascii="Arial" w:hAnsi="Arial" w:cs="Arial"/>
                <w:lang w:val="ru-RU"/>
              </w:rPr>
              <w:t>9,5</w:t>
            </w:r>
          </w:p>
        </w:tc>
      </w:tr>
    </w:tbl>
    <w:p w:rsidR="003C2C58" w:rsidRDefault="003C2C58">
      <w:pPr>
        <w:jc w:val="both"/>
        <w:rPr>
          <w:rFonts w:ascii="Arial" w:hAnsi="Arial" w:cs="Arial"/>
          <w:b/>
          <w:bCs/>
          <w:lang w:val="ru-RU"/>
        </w:rPr>
      </w:pPr>
    </w:p>
    <w:p w:rsidR="00171DD5" w:rsidRDefault="003C2C58">
      <w:pPr>
        <w:jc w:val="both"/>
        <w:rPr>
          <w:rFonts w:ascii="Arial" w:hAnsi="Arial" w:cs="Arial"/>
          <w:b/>
          <w:bCs/>
          <w:lang w:val="ru-RU"/>
        </w:rPr>
      </w:pPr>
      <w:r>
        <w:rPr>
          <w:rFonts w:ascii="Arial" w:hAnsi="Arial" w:cs="Arial"/>
          <w:b/>
          <w:bCs/>
          <w:lang w:val="ru-RU"/>
        </w:rPr>
        <w:tab/>
      </w:r>
    </w:p>
    <w:p w:rsidR="003C2C58" w:rsidRDefault="003C2C58">
      <w:pPr>
        <w:jc w:val="both"/>
        <w:rPr>
          <w:rFonts w:ascii="Arial" w:hAnsi="Arial" w:cs="Arial"/>
          <w:b/>
          <w:bCs/>
          <w:lang w:val="ru-RU"/>
        </w:rPr>
      </w:pPr>
      <w:r>
        <w:rPr>
          <w:rFonts w:ascii="Arial" w:hAnsi="Arial" w:cs="Arial"/>
          <w:b/>
          <w:bCs/>
          <w:lang w:val="ru-RU"/>
        </w:rPr>
        <w:t xml:space="preserve">Общие выводы о динамике структуры пассивов, которые позволяют сделать данные таблицы: </w:t>
      </w:r>
    </w:p>
    <w:p w:rsidR="003C2C58" w:rsidRDefault="003C2C58">
      <w:pPr>
        <w:jc w:val="both"/>
        <w:rPr>
          <w:rFonts w:ascii="Arial" w:hAnsi="Arial" w:cs="Arial"/>
          <w:b/>
          <w:bCs/>
          <w:lang w:val="ru-RU"/>
        </w:rPr>
      </w:pPr>
    </w:p>
    <w:p w:rsidR="003C2C58" w:rsidRDefault="003C2C58">
      <w:pPr>
        <w:numPr>
          <w:ilvl w:val="0"/>
          <w:numId w:val="6"/>
        </w:numPr>
        <w:jc w:val="both"/>
        <w:rPr>
          <w:rFonts w:ascii="Arial" w:hAnsi="Arial" w:cs="Arial"/>
          <w:lang w:val="ru-RU"/>
        </w:rPr>
      </w:pPr>
      <w:r>
        <w:rPr>
          <w:rFonts w:ascii="Arial" w:hAnsi="Arial" w:cs="Arial"/>
          <w:lang w:val="ru-RU"/>
        </w:rPr>
        <w:t>Соо</w:t>
      </w:r>
      <w:r w:rsidR="00171DD5">
        <w:rPr>
          <w:rFonts w:ascii="Arial" w:hAnsi="Arial" w:cs="Arial"/>
          <w:lang w:val="ru-RU"/>
        </w:rPr>
        <w:t>тношение заемных и собственных и</w:t>
      </w:r>
      <w:r>
        <w:rPr>
          <w:rFonts w:ascii="Arial" w:hAnsi="Arial" w:cs="Arial"/>
          <w:lang w:val="ru-RU"/>
        </w:rPr>
        <w:t>сточников средств анализируемого периода почти не изменилось</w:t>
      </w:r>
    </w:p>
    <w:p w:rsidR="003C2C58" w:rsidRDefault="003C2C58">
      <w:pPr>
        <w:numPr>
          <w:ilvl w:val="0"/>
          <w:numId w:val="6"/>
        </w:numPr>
        <w:jc w:val="both"/>
        <w:rPr>
          <w:rFonts w:ascii="Arial" w:hAnsi="Arial" w:cs="Arial"/>
          <w:lang w:val="ru-RU"/>
        </w:rPr>
      </w:pPr>
      <w:r>
        <w:rPr>
          <w:rFonts w:ascii="Arial" w:hAnsi="Arial" w:cs="Arial"/>
          <w:lang w:val="ru-RU"/>
        </w:rPr>
        <w:t>Состав самих заемных средств существенно изменился: краткосрочные заемные средства, содержащие в начале периода и кредиты банков, и кредиторскую задолженность, состоят в конце периода только кредиторскую задолженность. Значительно выросли сумма и удельный вес долгосрочных пассивов в составе источников средств.</w:t>
      </w:r>
    </w:p>
    <w:p w:rsidR="003C2C58" w:rsidRDefault="003C2C58">
      <w:pPr>
        <w:numPr>
          <w:ilvl w:val="0"/>
          <w:numId w:val="6"/>
        </w:numPr>
        <w:jc w:val="both"/>
        <w:rPr>
          <w:rFonts w:ascii="Arial" w:hAnsi="Arial" w:cs="Arial"/>
          <w:lang w:val="ru-RU"/>
        </w:rPr>
      </w:pPr>
      <w:r>
        <w:rPr>
          <w:rFonts w:ascii="Arial" w:hAnsi="Arial" w:cs="Arial"/>
          <w:lang w:val="ru-RU"/>
        </w:rPr>
        <w:t>Если по данным баланса проследить изменени</w:t>
      </w:r>
      <w:r w:rsidR="00171DD5">
        <w:rPr>
          <w:rFonts w:ascii="Arial" w:hAnsi="Arial" w:cs="Arial"/>
          <w:lang w:val="ru-RU"/>
        </w:rPr>
        <w:t>я</w:t>
      </w:r>
      <w:r>
        <w:rPr>
          <w:rFonts w:ascii="Arial" w:hAnsi="Arial" w:cs="Arial"/>
          <w:lang w:val="ru-RU"/>
        </w:rPr>
        <w:t xml:space="preserve"> в составе собственных источников средств, то оказывается, что практически весь прирост абсолютной суммы капитала и р</w:t>
      </w:r>
      <w:r w:rsidR="00171DD5">
        <w:rPr>
          <w:rFonts w:ascii="Arial" w:hAnsi="Arial" w:cs="Arial"/>
          <w:lang w:val="ru-RU"/>
        </w:rPr>
        <w:t>езервов произошел за счет увелич</w:t>
      </w:r>
      <w:r>
        <w:rPr>
          <w:rFonts w:ascii="Arial" w:hAnsi="Arial" w:cs="Arial"/>
          <w:lang w:val="ru-RU"/>
        </w:rPr>
        <w:t>ения на 80000 у.е. резервного фонда предприятия. Учитывая, что предприятие имеет статус акционерного общества, увеличение фонда можно считать положительным фактором, т.к. оно обеспечивает большие гарантии выплаты дивидендов держателям акций.</w:t>
      </w:r>
    </w:p>
    <w:p w:rsidR="003C2C58" w:rsidRDefault="003C2C58">
      <w:pPr>
        <w:ind w:firstLine="720"/>
        <w:jc w:val="both"/>
        <w:rPr>
          <w:rFonts w:ascii="Arial" w:hAnsi="Arial" w:cs="Arial"/>
          <w:lang w:val="ru-RU"/>
        </w:rPr>
      </w:pPr>
    </w:p>
    <w:p w:rsidR="003C2C58" w:rsidRDefault="003C2C58">
      <w:pPr>
        <w:ind w:firstLine="720"/>
        <w:jc w:val="both"/>
        <w:rPr>
          <w:rFonts w:ascii="Arial" w:hAnsi="Arial" w:cs="Arial"/>
          <w:lang w:val="ru-RU"/>
        </w:rPr>
      </w:pPr>
      <w:r>
        <w:rPr>
          <w:rFonts w:ascii="Arial" w:hAnsi="Arial" w:cs="Arial"/>
          <w:lang w:val="ru-RU"/>
        </w:rPr>
        <w:t>Наиболее сложным вопросом при анализе и оценке структуры пассивов является методически правильное определение размеров собственного оборотного капитала. Значение этого вопроса увеличивается еще и потому, что собственный оборотный капитал- очень важный показатель финансового состояния предприятия. Дело не только в том,что от его размеров зависят некоторые  коэффициенты платежеспособности и финансовой устойчивости ( о чем речь пойдет ниже), но и в самом экономическом смысле этого предприятия.</w:t>
      </w:r>
    </w:p>
    <w:p w:rsidR="003C2C58" w:rsidRDefault="003C2C58">
      <w:pPr>
        <w:ind w:firstLine="720"/>
        <w:jc w:val="both"/>
        <w:rPr>
          <w:rFonts w:ascii="Arial" w:hAnsi="Arial" w:cs="Arial"/>
          <w:lang w:val="ru-RU"/>
        </w:rPr>
      </w:pPr>
      <w:r>
        <w:rPr>
          <w:rFonts w:ascii="Arial" w:hAnsi="Arial" w:cs="Arial"/>
          <w:lang w:val="ru-RU"/>
        </w:rPr>
        <w:t>Величина собственного оборотного капитала характеризует ту часть резервов и капитала, которая служит источником покрытия оборотных активов. Собственные источники средст</w:t>
      </w:r>
      <w:r w:rsidR="00171DD5">
        <w:rPr>
          <w:rFonts w:ascii="Arial" w:hAnsi="Arial" w:cs="Arial"/>
          <w:lang w:val="ru-RU"/>
        </w:rPr>
        <w:t>в</w:t>
      </w:r>
      <w:r>
        <w:rPr>
          <w:rFonts w:ascii="Arial" w:hAnsi="Arial" w:cs="Arial"/>
          <w:lang w:val="ru-RU"/>
        </w:rPr>
        <w:t xml:space="preserve"> предназначены прежде всего для покрытия внеоборотных активов. Последние являются наименее мобильным элементом имущества, поэтому иметь в качестве их источника покрытия заемных средств рисклванно. Кроме того, как правило, внеоборотные активы- это основной потенциал деятельности предприятия. Если он покрыт заемными источниками, может возникнуть ситуация, когда из-за необходимости погашения долгов надо будет продавать внеоборотные активы, то есть подрывать производственную базу предприятия.</w:t>
      </w:r>
    </w:p>
    <w:p w:rsidR="003C2C58" w:rsidRDefault="003C2C58">
      <w:pPr>
        <w:ind w:firstLine="720"/>
        <w:jc w:val="both"/>
        <w:rPr>
          <w:rFonts w:ascii="Arial" w:hAnsi="Arial" w:cs="Arial"/>
          <w:lang w:val="ru-RU"/>
        </w:rPr>
      </w:pPr>
      <w:r>
        <w:rPr>
          <w:rFonts w:ascii="Arial" w:hAnsi="Arial" w:cs="Arial"/>
          <w:lang w:val="ru-RU"/>
        </w:rPr>
        <w:t>Таким образом, внеобортные активы должны иметь в качестве источника покрытия капитал и резервы. Означает ли это, что оборотные активы могут покрываться исключительно заемными источниками? Ответ на этот вопрос не однозначен, все зависит от профиля деятельности, состава оборотных активов, их оборачиваемости и так далее.</w:t>
      </w:r>
    </w:p>
    <w:p w:rsidR="003C2C58" w:rsidRDefault="003C2C58">
      <w:pPr>
        <w:ind w:firstLine="720"/>
        <w:jc w:val="both"/>
        <w:rPr>
          <w:rFonts w:ascii="Arial" w:hAnsi="Arial" w:cs="Arial"/>
          <w:lang w:val="ru-RU"/>
        </w:rPr>
      </w:pPr>
      <w:r>
        <w:rPr>
          <w:rFonts w:ascii="Arial" w:hAnsi="Arial" w:cs="Arial"/>
          <w:lang w:val="ru-RU"/>
        </w:rPr>
        <w:t>Однако если капитал и резервы больше внеоборотных активов, это означает, что собственные источники средств полностью или частично покрывают их стоимость оборотных активов. Традиционно принято оценивать такую ситуацию как характеристику хорошего финансового состояния, но есть несколько нюансов, которые нельзя не учитывать при рассмотрении данного вопроса.</w:t>
      </w:r>
    </w:p>
    <w:p w:rsidR="003C2C58" w:rsidRDefault="003C2C58">
      <w:pPr>
        <w:ind w:firstLine="720"/>
        <w:jc w:val="both"/>
        <w:rPr>
          <w:rFonts w:ascii="Arial" w:hAnsi="Arial" w:cs="Arial"/>
          <w:lang w:val="ru-RU"/>
        </w:rPr>
      </w:pPr>
      <w:r>
        <w:rPr>
          <w:rFonts w:ascii="Arial" w:hAnsi="Arial" w:cs="Arial"/>
          <w:lang w:val="ru-RU"/>
        </w:rPr>
        <w:t>Во-первых, какую часть оборотных активов целесообразно покрывать собственными источниками средств, а какую можно и даже нужно покрывать заемными средствами. Это должно быть оценено для каждого предприятия индивидуально, исходя из структуры его баланса.</w:t>
      </w:r>
    </w:p>
    <w:p w:rsidR="003C2C58" w:rsidRDefault="003C2C58">
      <w:pPr>
        <w:ind w:firstLine="720"/>
        <w:jc w:val="both"/>
        <w:rPr>
          <w:rFonts w:ascii="Arial" w:hAnsi="Arial" w:cs="Arial"/>
          <w:lang w:val="ru-RU"/>
        </w:rPr>
      </w:pPr>
      <w:r>
        <w:rPr>
          <w:rFonts w:ascii="Arial" w:hAnsi="Arial" w:cs="Arial"/>
          <w:lang w:val="ru-RU"/>
        </w:rPr>
        <w:t xml:space="preserve">Во-вторых, </w:t>
      </w:r>
      <w:r w:rsidR="00171DD5">
        <w:rPr>
          <w:rFonts w:ascii="Arial" w:hAnsi="Arial" w:cs="Arial"/>
          <w:lang w:val="ru-RU"/>
        </w:rPr>
        <w:t>рассчитывая</w:t>
      </w:r>
      <w:r>
        <w:rPr>
          <w:rFonts w:ascii="Arial" w:hAnsi="Arial" w:cs="Arial"/>
          <w:lang w:val="ru-RU"/>
        </w:rPr>
        <w:t xml:space="preserve"> по балансовым данным величину собственного оборотного капитала, надо сопоставлять не только капитал и резервы с внеоборотными активами. Если у предприятия имеются долгосрочные заемные источники средств, они по своей сущности являются дополнительным источником покрытия внеоборотных активов и тем самым увеличивают собственный оборотный капитал. Долгосрочные заемные средства не могут быть востребованы кредиторами в течение анализируемого периода, а следовательно, достаточно надежны для покрытия внеоборотных активов.</w:t>
      </w:r>
    </w:p>
    <w:p w:rsidR="003C2C58" w:rsidRDefault="003C2C58">
      <w:pPr>
        <w:ind w:firstLine="720"/>
        <w:jc w:val="both"/>
        <w:rPr>
          <w:rFonts w:ascii="Arial" w:hAnsi="Arial" w:cs="Arial"/>
          <w:lang w:val="ru-RU"/>
        </w:rPr>
      </w:pPr>
      <w:r>
        <w:rPr>
          <w:rFonts w:ascii="Arial" w:hAnsi="Arial" w:cs="Arial"/>
          <w:lang w:val="ru-RU"/>
        </w:rPr>
        <w:t>В-третьих, если на балансе предприятия имеются убытки, их также необходимо принимать во внимание при расчете собственного оборотного капитала. Наличие убытков уменьшает величину собственного оборотного капитала, т.к. капиталом и резервами необходимо покрывать не только внеоборотные и часть оборотных активов, но и убытки. Балансовый убыток- это, по существу, нераспределенная прибыль с обратным знаком. Нераспределенная прибыль входит в состав капитала и резервов, а значит, увеличивает его. Соответственно убыток</w:t>
      </w:r>
      <w:r w:rsidR="00171DD5">
        <w:rPr>
          <w:rFonts w:ascii="Arial" w:hAnsi="Arial" w:cs="Arial"/>
          <w:lang w:val="ru-RU"/>
        </w:rPr>
        <w:t xml:space="preserve"> </w:t>
      </w:r>
      <w:r>
        <w:rPr>
          <w:rFonts w:ascii="Arial" w:hAnsi="Arial" w:cs="Arial"/>
          <w:lang w:val="ru-RU"/>
        </w:rPr>
        <w:t>практически умен</w:t>
      </w:r>
      <w:r w:rsidR="00171DD5">
        <w:rPr>
          <w:rFonts w:ascii="Arial" w:hAnsi="Arial" w:cs="Arial"/>
          <w:lang w:val="ru-RU"/>
        </w:rPr>
        <w:t>ь</w:t>
      </w:r>
      <w:r>
        <w:rPr>
          <w:rFonts w:ascii="Arial" w:hAnsi="Arial" w:cs="Arial"/>
          <w:lang w:val="ru-RU"/>
        </w:rPr>
        <w:t>шает источники собственных средств, предназначенных для покрытия внеоборотных и оборотных активов. Вообще убыток как элемента актива баланса, на наш взгляд, является нонсенсом. Актив баланса предполагает отражение величины имущества. Убыток же едва ли может быть включен в понятие “имущество”. Логичнее было бы уменьшить на сумму убытков валюту баланса, изъяв ее из активов и снизив на ее сумму капитал и резервы. В условиях действующей формы баланса собственный оборотный капитал правильно определять за вычетом убытков.</w:t>
      </w:r>
    </w:p>
    <w:p w:rsidR="003C2C58" w:rsidRDefault="003C2C58">
      <w:pPr>
        <w:ind w:firstLine="720"/>
        <w:jc w:val="both"/>
        <w:rPr>
          <w:rFonts w:ascii="Arial" w:hAnsi="Arial" w:cs="Arial"/>
          <w:lang w:val="ru-RU"/>
        </w:rPr>
      </w:pPr>
      <w:r>
        <w:rPr>
          <w:rFonts w:ascii="Arial" w:hAnsi="Arial" w:cs="Arial"/>
          <w:lang w:val="ru-RU"/>
        </w:rPr>
        <w:t>В-четвертых, в составе краткосрочных пассивов в принятой форме баланса содержатся статьи, отражающие собственные источники средств (фонды потребления, доходы будущих периодов, расчеты по дивидендам и др.). Эти статьи для более активной оценки собственного оборотного капитала надо прибавить к сумме капитала и резервов.</w:t>
      </w:r>
    </w:p>
    <w:p w:rsidR="003C2C58" w:rsidRDefault="003C2C58">
      <w:pPr>
        <w:ind w:firstLine="720"/>
        <w:jc w:val="both"/>
        <w:rPr>
          <w:rFonts w:ascii="Arial" w:hAnsi="Arial" w:cs="Arial"/>
        </w:rPr>
      </w:pPr>
      <w:r>
        <w:rPr>
          <w:rFonts w:ascii="Arial" w:hAnsi="Arial" w:cs="Arial"/>
          <w:lang w:val="ru-RU"/>
        </w:rPr>
        <w:t>На нашем предприятии нет балансового убытка, но есть долгосрочные активы и фонды предприятия, учитываемые в краткосрочных пассмвах. Как показывает таблица, принятие в расчет собственного оборотного капитала элементов баланса существенно изменяет величину собственного оборотного капитала. Наиболее точная его сумма содержится в строке таблицы “Справочно”.</w:t>
      </w:r>
    </w:p>
    <w:p w:rsidR="003C2C58" w:rsidRDefault="003C2C58">
      <w:pPr>
        <w:ind w:firstLine="720"/>
        <w:jc w:val="both"/>
        <w:rPr>
          <w:rFonts w:ascii="Arial" w:hAnsi="Arial" w:cs="Arial"/>
        </w:rPr>
      </w:pPr>
    </w:p>
    <w:p w:rsidR="003C2C58" w:rsidRDefault="003C2C58">
      <w:pPr>
        <w:ind w:firstLine="720"/>
        <w:jc w:val="both"/>
        <w:rPr>
          <w:rFonts w:ascii="Arial" w:hAnsi="Arial" w:cs="Arial"/>
        </w:rPr>
      </w:pPr>
    </w:p>
    <w:p w:rsidR="003C2C58" w:rsidRDefault="003C2C58">
      <w:pPr>
        <w:ind w:firstLine="720"/>
        <w:jc w:val="both"/>
        <w:rPr>
          <w:rFonts w:ascii="Arial" w:hAnsi="Arial" w:cs="Arial"/>
        </w:rPr>
      </w:pPr>
    </w:p>
    <w:p w:rsidR="003C2C58" w:rsidRDefault="003C2C58">
      <w:pPr>
        <w:ind w:firstLine="720"/>
        <w:jc w:val="both"/>
        <w:rPr>
          <w:rFonts w:ascii="Arial" w:hAnsi="Arial" w:cs="Arial"/>
        </w:rPr>
      </w:pPr>
    </w:p>
    <w:p w:rsidR="003C2C58" w:rsidRDefault="003C2C58">
      <w:pPr>
        <w:ind w:firstLine="720"/>
        <w:jc w:val="both"/>
        <w:rPr>
          <w:rFonts w:ascii="Arial" w:hAnsi="Arial" w:cs="Arial"/>
        </w:rPr>
      </w:pPr>
    </w:p>
    <w:p w:rsidR="003C2C58" w:rsidRDefault="003C2C58">
      <w:pPr>
        <w:ind w:firstLine="720"/>
        <w:jc w:val="both"/>
        <w:rPr>
          <w:rFonts w:ascii="Arial" w:hAnsi="Arial" w:cs="Arial"/>
        </w:rPr>
      </w:pPr>
    </w:p>
    <w:p w:rsidR="003C2C58" w:rsidRDefault="003C2C58">
      <w:pPr>
        <w:ind w:firstLine="720"/>
        <w:jc w:val="both"/>
        <w:rPr>
          <w:rFonts w:ascii="Arial" w:hAnsi="Arial" w:cs="Arial"/>
        </w:rPr>
      </w:pPr>
    </w:p>
    <w:p w:rsidR="003C2C58" w:rsidRDefault="003C2C58">
      <w:pPr>
        <w:ind w:firstLine="720"/>
        <w:jc w:val="both"/>
        <w:rPr>
          <w:rFonts w:ascii="Arial" w:hAnsi="Arial" w:cs="Arial"/>
        </w:rPr>
      </w:pPr>
    </w:p>
    <w:p w:rsidR="003C2C58" w:rsidRDefault="003C2C58">
      <w:pPr>
        <w:ind w:firstLine="720"/>
        <w:jc w:val="both"/>
        <w:rPr>
          <w:rFonts w:ascii="Arial" w:hAnsi="Arial" w:cs="Arial"/>
        </w:rPr>
      </w:pPr>
    </w:p>
    <w:p w:rsidR="003C2C58" w:rsidRDefault="003C2C58">
      <w:pPr>
        <w:ind w:firstLine="720"/>
        <w:jc w:val="both"/>
        <w:rPr>
          <w:rFonts w:ascii="Arial" w:hAnsi="Arial" w:cs="Arial"/>
        </w:rPr>
      </w:pPr>
    </w:p>
    <w:p w:rsidR="003C2C58" w:rsidRDefault="003C2C58">
      <w:pPr>
        <w:ind w:firstLine="720"/>
        <w:jc w:val="both"/>
        <w:rPr>
          <w:rFonts w:ascii="Arial" w:hAnsi="Arial" w:cs="Arial"/>
        </w:rPr>
      </w:pPr>
    </w:p>
    <w:p w:rsidR="003C2C58" w:rsidRDefault="003C2C58">
      <w:pPr>
        <w:ind w:firstLine="720"/>
        <w:jc w:val="both"/>
        <w:rPr>
          <w:rFonts w:ascii="Arial" w:hAnsi="Arial" w:cs="Arial"/>
        </w:rPr>
      </w:pPr>
    </w:p>
    <w:p w:rsidR="003C2C58" w:rsidRDefault="003C2C58">
      <w:pPr>
        <w:ind w:firstLine="720"/>
        <w:jc w:val="both"/>
        <w:rPr>
          <w:rFonts w:ascii="Arial" w:hAnsi="Arial" w:cs="Arial"/>
        </w:rPr>
      </w:pPr>
    </w:p>
    <w:p w:rsidR="003C2C58" w:rsidRDefault="003C2C58">
      <w:pPr>
        <w:ind w:firstLine="720"/>
        <w:jc w:val="both"/>
        <w:rPr>
          <w:rFonts w:ascii="Arial" w:hAnsi="Arial" w:cs="Arial"/>
        </w:rPr>
      </w:pPr>
    </w:p>
    <w:p w:rsidR="003C2C58" w:rsidRDefault="003C2C58">
      <w:pPr>
        <w:ind w:firstLine="720"/>
        <w:jc w:val="both"/>
        <w:rPr>
          <w:rFonts w:ascii="Arial" w:hAnsi="Arial" w:cs="Arial"/>
        </w:rPr>
      </w:pPr>
    </w:p>
    <w:p w:rsidR="003C2C58" w:rsidRDefault="003C2C58">
      <w:pPr>
        <w:ind w:firstLine="720"/>
        <w:jc w:val="both"/>
        <w:rPr>
          <w:rFonts w:ascii="Arial" w:hAnsi="Arial" w:cs="Arial"/>
        </w:rPr>
      </w:pPr>
    </w:p>
    <w:p w:rsidR="003C2C58" w:rsidRDefault="003C2C58">
      <w:pPr>
        <w:ind w:firstLine="720"/>
        <w:jc w:val="both"/>
        <w:rPr>
          <w:rFonts w:ascii="Arial" w:hAnsi="Arial" w:cs="Arial"/>
        </w:rPr>
      </w:pPr>
    </w:p>
    <w:p w:rsidR="003C2C58" w:rsidRDefault="003C2C58">
      <w:pPr>
        <w:ind w:firstLine="720"/>
        <w:jc w:val="both"/>
        <w:rPr>
          <w:rFonts w:ascii="Arial" w:hAnsi="Arial" w:cs="Arial"/>
        </w:rPr>
      </w:pPr>
    </w:p>
    <w:p w:rsidR="003C2C58" w:rsidRDefault="003C2C58">
      <w:pPr>
        <w:ind w:firstLine="720"/>
        <w:jc w:val="both"/>
        <w:rPr>
          <w:rFonts w:ascii="Arial" w:hAnsi="Arial" w:cs="Arial"/>
        </w:rPr>
      </w:pPr>
    </w:p>
    <w:p w:rsidR="003C2C58" w:rsidRDefault="003C2C58">
      <w:pPr>
        <w:ind w:firstLine="720"/>
        <w:jc w:val="both"/>
        <w:rPr>
          <w:rFonts w:ascii="Arial" w:hAnsi="Arial" w:cs="Arial"/>
        </w:rPr>
      </w:pPr>
    </w:p>
    <w:p w:rsidR="003C2C58" w:rsidRDefault="003C2C58">
      <w:pPr>
        <w:ind w:firstLine="720"/>
        <w:jc w:val="both"/>
        <w:rPr>
          <w:rFonts w:ascii="Arial" w:hAnsi="Arial" w:cs="Arial"/>
        </w:rPr>
      </w:pPr>
    </w:p>
    <w:p w:rsidR="003C2C58" w:rsidRDefault="003C2C58">
      <w:pPr>
        <w:pStyle w:val="2"/>
        <w:rPr>
          <w:rFonts w:ascii="Arial" w:hAnsi="Arial" w:cs="Arial"/>
        </w:rPr>
      </w:pPr>
      <w:r>
        <w:rPr>
          <w:rFonts w:ascii="Arial" w:hAnsi="Arial" w:cs="Arial"/>
        </w:rPr>
        <w:t xml:space="preserve">                                     Структура Бизнес-плана</w:t>
      </w:r>
    </w:p>
    <w:p w:rsidR="003C2C58" w:rsidRDefault="003C2C58">
      <w:pPr>
        <w:jc w:val="both"/>
        <w:rPr>
          <w:rFonts w:ascii="Arial" w:hAnsi="Arial" w:cs="Arial"/>
          <w:lang w:val="ru-RU"/>
        </w:rPr>
      </w:pPr>
    </w:p>
    <w:p w:rsidR="003C2C58" w:rsidRDefault="003C2C58">
      <w:pPr>
        <w:numPr>
          <w:ilvl w:val="0"/>
          <w:numId w:val="7"/>
        </w:numPr>
        <w:jc w:val="both"/>
        <w:rPr>
          <w:rFonts w:ascii="Arial" w:hAnsi="Arial" w:cs="Arial"/>
          <w:lang w:val="ru-RU"/>
        </w:rPr>
      </w:pPr>
      <w:r>
        <w:rPr>
          <w:rFonts w:ascii="Arial" w:hAnsi="Arial" w:cs="Arial"/>
          <w:lang w:val="ru-RU"/>
        </w:rPr>
        <w:t>Введение</w:t>
      </w:r>
    </w:p>
    <w:p w:rsidR="003C2C58" w:rsidRDefault="003C2C58">
      <w:pPr>
        <w:ind w:left="67"/>
        <w:jc w:val="both"/>
        <w:rPr>
          <w:rFonts w:ascii="Arial" w:hAnsi="Arial" w:cs="Arial"/>
          <w:lang w:val="ru-RU"/>
        </w:rPr>
      </w:pPr>
      <w:r>
        <w:rPr>
          <w:rFonts w:ascii="Arial" w:hAnsi="Arial" w:cs="Arial"/>
          <w:lang w:val="ru-RU"/>
        </w:rPr>
        <w:t xml:space="preserve">                    цель составления бизнес плана</w:t>
      </w:r>
    </w:p>
    <w:p w:rsidR="003C2C58" w:rsidRDefault="003C2C58">
      <w:pPr>
        <w:ind w:left="67"/>
        <w:jc w:val="both"/>
        <w:rPr>
          <w:rFonts w:ascii="Arial" w:hAnsi="Arial" w:cs="Arial"/>
          <w:lang w:val="ru-RU"/>
        </w:rPr>
      </w:pPr>
      <w:r>
        <w:rPr>
          <w:rFonts w:ascii="Arial" w:hAnsi="Arial" w:cs="Arial"/>
          <w:lang w:val="ru-RU"/>
        </w:rPr>
        <w:t xml:space="preserve">                    авторы и использованные источники информации</w:t>
      </w:r>
    </w:p>
    <w:p w:rsidR="003C2C58" w:rsidRDefault="003C2C58">
      <w:pPr>
        <w:tabs>
          <w:tab w:val="left" w:pos="1356"/>
        </w:tabs>
        <w:jc w:val="both"/>
        <w:rPr>
          <w:rFonts w:ascii="Arial" w:hAnsi="Arial" w:cs="Arial"/>
          <w:lang w:val="ru-RU"/>
        </w:rPr>
      </w:pPr>
      <w:r>
        <w:rPr>
          <w:rFonts w:ascii="Arial" w:hAnsi="Arial" w:cs="Arial"/>
          <w:lang w:val="ru-RU"/>
        </w:rPr>
        <w:t xml:space="preserve">                     меморандум о конфиденциальности</w:t>
      </w:r>
    </w:p>
    <w:p w:rsidR="003C2C58" w:rsidRDefault="003C2C58">
      <w:pPr>
        <w:numPr>
          <w:ilvl w:val="0"/>
          <w:numId w:val="7"/>
        </w:numPr>
        <w:tabs>
          <w:tab w:val="left" w:pos="1356"/>
        </w:tabs>
        <w:jc w:val="both"/>
        <w:rPr>
          <w:rFonts w:ascii="Arial" w:hAnsi="Arial" w:cs="Arial"/>
          <w:lang w:val="ru-RU"/>
        </w:rPr>
      </w:pPr>
      <w:r>
        <w:rPr>
          <w:rFonts w:ascii="Arial" w:hAnsi="Arial" w:cs="Arial"/>
          <w:lang w:val="ru-RU"/>
        </w:rPr>
        <w:t>Резюме</w:t>
      </w:r>
    </w:p>
    <w:p w:rsidR="003C2C58" w:rsidRDefault="003C2C58">
      <w:pPr>
        <w:tabs>
          <w:tab w:val="left" w:pos="1356"/>
        </w:tabs>
        <w:ind w:left="67"/>
        <w:jc w:val="both"/>
        <w:rPr>
          <w:rFonts w:ascii="Arial" w:hAnsi="Arial" w:cs="Arial"/>
          <w:lang w:val="ru-RU"/>
        </w:rPr>
      </w:pPr>
      <w:r>
        <w:rPr>
          <w:rFonts w:ascii="Arial" w:hAnsi="Arial" w:cs="Arial"/>
          <w:lang w:val="ru-RU"/>
        </w:rPr>
        <w:t xml:space="preserve">                      краткое описание проекта</w:t>
      </w:r>
    </w:p>
    <w:p w:rsidR="003C2C58" w:rsidRDefault="003C2C58">
      <w:pPr>
        <w:tabs>
          <w:tab w:val="left" w:pos="1356"/>
        </w:tabs>
        <w:ind w:left="67"/>
        <w:jc w:val="both"/>
        <w:rPr>
          <w:rFonts w:ascii="Arial" w:hAnsi="Arial" w:cs="Arial"/>
          <w:lang w:val="ru-RU"/>
        </w:rPr>
      </w:pPr>
      <w:r>
        <w:rPr>
          <w:rFonts w:ascii="Arial" w:hAnsi="Arial" w:cs="Arial"/>
          <w:lang w:val="ru-RU"/>
        </w:rPr>
        <w:t xml:space="preserve">                      компания и её стратегия </w:t>
      </w:r>
    </w:p>
    <w:p w:rsidR="003C2C58" w:rsidRDefault="003C2C58">
      <w:pPr>
        <w:tabs>
          <w:tab w:val="left" w:pos="1356"/>
        </w:tabs>
        <w:ind w:left="67"/>
        <w:jc w:val="both"/>
        <w:rPr>
          <w:rFonts w:ascii="Arial" w:hAnsi="Arial" w:cs="Arial"/>
          <w:lang w:val="ru-RU"/>
        </w:rPr>
      </w:pPr>
      <w:r>
        <w:rPr>
          <w:rFonts w:ascii="Arial" w:hAnsi="Arial" w:cs="Arial"/>
          <w:lang w:val="ru-RU"/>
        </w:rPr>
        <w:t xml:space="preserve">                      существующий и перспективный рынок</w:t>
      </w:r>
    </w:p>
    <w:p w:rsidR="003C2C58" w:rsidRDefault="003C2C58">
      <w:pPr>
        <w:tabs>
          <w:tab w:val="left" w:pos="1356"/>
        </w:tabs>
        <w:ind w:left="67"/>
        <w:jc w:val="both"/>
        <w:rPr>
          <w:rFonts w:ascii="Arial" w:hAnsi="Arial" w:cs="Arial"/>
          <w:lang w:val="ru-RU"/>
        </w:rPr>
      </w:pPr>
      <w:r>
        <w:rPr>
          <w:rFonts w:ascii="Arial" w:hAnsi="Arial" w:cs="Arial"/>
          <w:lang w:val="ru-RU"/>
        </w:rPr>
        <w:tab/>
        <w:t xml:space="preserve"> конкурентные преимущества</w:t>
      </w:r>
    </w:p>
    <w:p w:rsidR="003C2C58" w:rsidRDefault="003C2C58">
      <w:pPr>
        <w:tabs>
          <w:tab w:val="left" w:pos="1356"/>
        </w:tabs>
        <w:jc w:val="both"/>
        <w:rPr>
          <w:rFonts w:ascii="Arial" w:hAnsi="Arial" w:cs="Arial"/>
          <w:lang w:val="ru-RU"/>
        </w:rPr>
      </w:pPr>
      <w:r>
        <w:rPr>
          <w:rFonts w:ascii="Arial" w:hAnsi="Arial" w:cs="Arial"/>
          <w:lang w:val="ru-RU"/>
        </w:rPr>
        <w:t xml:space="preserve">                       условия реализации проекта</w:t>
      </w:r>
    </w:p>
    <w:p w:rsidR="003C2C58" w:rsidRDefault="003C2C58">
      <w:pPr>
        <w:tabs>
          <w:tab w:val="left" w:pos="1356"/>
        </w:tabs>
        <w:jc w:val="both"/>
        <w:rPr>
          <w:rFonts w:ascii="Arial" w:hAnsi="Arial" w:cs="Arial"/>
          <w:lang w:val="ru-RU"/>
        </w:rPr>
      </w:pPr>
      <w:r>
        <w:rPr>
          <w:rFonts w:ascii="Arial" w:hAnsi="Arial" w:cs="Arial"/>
          <w:lang w:val="ru-RU"/>
        </w:rPr>
        <w:t xml:space="preserve">                       ожидаемые результаты</w:t>
      </w:r>
    </w:p>
    <w:p w:rsidR="003C2C58" w:rsidRDefault="003C2C58">
      <w:pPr>
        <w:numPr>
          <w:ilvl w:val="0"/>
          <w:numId w:val="7"/>
        </w:numPr>
        <w:tabs>
          <w:tab w:val="left" w:pos="1356"/>
        </w:tabs>
        <w:jc w:val="both"/>
        <w:rPr>
          <w:rFonts w:ascii="Arial" w:hAnsi="Arial" w:cs="Arial"/>
          <w:lang w:val="ru-RU"/>
        </w:rPr>
      </w:pPr>
      <w:r>
        <w:rPr>
          <w:rFonts w:ascii="Arial" w:hAnsi="Arial" w:cs="Arial"/>
          <w:lang w:val="ru-RU"/>
        </w:rPr>
        <w:t>Описание индустрии и проекта</w:t>
      </w:r>
    </w:p>
    <w:p w:rsidR="003C2C58" w:rsidRDefault="003C2C58">
      <w:pPr>
        <w:numPr>
          <w:ilvl w:val="0"/>
          <w:numId w:val="7"/>
        </w:numPr>
        <w:tabs>
          <w:tab w:val="left" w:pos="1356"/>
        </w:tabs>
        <w:jc w:val="both"/>
        <w:rPr>
          <w:rFonts w:ascii="Arial" w:hAnsi="Arial" w:cs="Arial"/>
          <w:lang w:val="ru-RU"/>
        </w:rPr>
      </w:pPr>
      <w:r>
        <w:rPr>
          <w:rFonts w:ascii="Arial" w:hAnsi="Arial" w:cs="Arial"/>
          <w:lang w:val="ru-RU"/>
        </w:rPr>
        <w:t>Описание компании-история история создания деятельности</w:t>
      </w:r>
    </w:p>
    <w:p w:rsidR="003C2C58" w:rsidRDefault="003C2C58">
      <w:pPr>
        <w:numPr>
          <w:ilvl w:val="0"/>
          <w:numId w:val="7"/>
        </w:numPr>
        <w:tabs>
          <w:tab w:val="left" w:pos="1356"/>
        </w:tabs>
        <w:jc w:val="both"/>
        <w:rPr>
          <w:rFonts w:ascii="Arial" w:hAnsi="Arial" w:cs="Arial"/>
          <w:lang w:val="ru-RU"/>
        </w:rPr>
      </w:pPr>
      <w:r>
        <w:rPr>
          <w:rFonts w:ascii="Arial" w:hAnsi="Arial" w:cs="Arial"/>
          <w:lang w:val="ru-RU"/>
        </w:rPr>
        <w:t>Стратегия компании</w:t>
      </w:r>
    </w:p>
    <w:p w:rsidR="003C2C58" w:rsidRDefault="003C2C58">
      <w:pPr>
        <w:tabs>
          <w:tab w:val="left" w:pos="1356"/>
        </w:tabs>
        <w:jc w:val="both"/>
        <w:rPr>
          <w:rFonts w:ascii="Arial" w:hAnsi="Arial" w:cs="Arial"/>
          <w:lang w:val="ru-RU"/>
        </w:rPr>
      </w:pPr>
      <w:r>
        <w:rPr>
          <w:rFonts w:ascii="Arial" w:hAnsi="Arial" w:cs="Arial"/>
          <w:lang w:val="ru-RU"/>
        </w:rPr>
        <w:tab/>
        <w:t xml:space="preserve">  Генеральная линия</w:t>
      </w:r>
    </w:p>
    <w:p w:rsidR="003C2C58" w:rsidRDefault="003C2C58">
      <w:pPr>
        <w:tabs>
          <w:tab w:val="left" w:pos="1356"/>
        </w:tabs>
        <w:jc w:val="both"/>
        <w:rPr>
          <w:rFonts w:ascii="Arial" w:hAnsi="Arial" w:cs="Arial"/>
          <w:lang w:val="ru-RU"/>
        </w:rPr>
      </w:pPr>
      <w:r>
        <w:rPr>
          <w:rFonts w:ascii="Arial" w:hAnsi="Arial" w:cs="Arial"/>
          <w:lang w:val="ru-RU"/>
        </w:rPr>
        <w:t xml:space="preserve">                        Основные цели</w:t>
      </w:r>
    </w:p>
    <w:p w:rsidR="003C2C58" w:rsidRDefault="003C2C58">
      <w:pPr>
        <w:tabs>
          <w:tab w:val="left" w:pos="1356"/>
        </w:tabs>
        <w:jc w:val="both"/>
        <w:rPr>
          <w:rFonts w:ascii="Arial" w:hAnsi="Arial" w:cs="Arial"/>
          <w:lang w:val="ru-RU"/>
        </w:rPr>
      </w:pPr>
      <w:r>
        <w:rPr>
          <w:rFonts w:ascii="Arial" w:hAnsi="Arial" w:cs="Arial"/>
          <w:lang w:val="ru-RU"/>
        </w:rPr>
        <w:t xml:space="preserve">                        Шаги для достижения (краткосрочные, среднесрочные, долгосрочные)</w:t>
      </w:r>
    </w:p>
    <w:p w:rsidR="003C2C58" w:rsidRDefault="003C2C58">
      <w:pPr>
        <w:numPr>
          <w:ilvl w:val="0"/>
          <w:numId w:val="7"/>
        </w:numPr>
        <w:tabs>
          <w:tab w:val="left" w:pos="1356"/>
        </w:tabs>
        <w:jc w:val="both"/>
        <w:rPr>
          <w:rFonts w:ascii="Arial" w:hAnsi="Arial" w:cs="Arial"/>
          <w:lang w:val="ru-RU"/>
        </w:rPr>
      </w:pPr>
      <w:r>
        <w:rPr>
          <w:rFonts w:ascii="Arial" w:hAnsi="Arial" w:cs="Arial"/>
          <w:lang w:val="ru-RU"/>
        </w:rPr>
        <w:t>Обзор рынка</w:t>
      </w:r>
    </w:p>
    <w:p w:rsidR="003C2C58" w:rsidRDefault="003C2C58">
      <w:pPr>
        <w:tabs>
          <w:tab w:val="left" w:pos="1356"/>
        </w:tabs>
        <w:ind w:left="427"/>
        <w:jc w:val="both"/>
        <w:rPr>
          <w:rFonts w:ascii="Arial" w:hAnsi="Arial" w:cs="Arial"/>
          <w:lang w:val="ru-RU"/>
        </w:rPr>
      </w:pPr>
      <w:r>
        <w:rPr>
          <w:rFonts w:ascii="Arial" w:hAnsi="Arial" w:cs="Arial"/>
          <w:lang w:val="ru-RU"/>
        </w:rPr>
        <w:t xml:space="preserve">                   Общий обзор рынка</w:t>
      </w:r>
    </w:p>
    <w:p w:rsidR="003C2C58" w:rsidRDefault="003C2C58">
      <w:pPr>
        <w:tabs>
          <w:tab w:val="left" w:pos="1356"/>
        </w:tabs>
        <w:ind w:left="427"/>
        <w:jc w:val="both"/>
        <w:rPr>
          <w:rFonts w:ascii="Arial" w:hAnsi="Arial" w:cs="Arial"/>
          <w:lang w:val="ru-RU"/>
        </w:rPr>
      </w:pPr>
      <w:r>
        <w:rPr>
          <w:rFonts w:ascii="Arial" w:hAnsi="Arial" w:cs="Arial"/>
          <w:lang w:val="ru-RU"/>
        </w:rPr>
        <w:t xml:space="preserve">                   Анализ рыночных тенденций за последние 3 года и прогноз на следующие     </w:t>
      </w:r>
    </w:p>
    <w:p w:rsidR="003C2C58" w:rsidRDefault="003C2C58">
      <w:pPr>
        <w:tabs>
          <w:tab w:val="left" w:pos="1356"/>
        </w:tabs>
        <w:ind w:left="427"/>
        <w:jc w:val="both"/>
        <w:rPr>
          <w:rFonts w:ascii="Arial" w:hAnsi="Arial" w:cs="Arial"/>
          <w:lang w:val="ru-RU"/>
        </w:rPr>
      </w:pPr>
      <w:r>
        <w:rPr>
          <w:rFonts w:ascii="Arial" w:hAnsi="Arial" w:cs="Arial"/>
          <w:lang w:val="ru-RU"/>
        </w:rPr>
        <w:t xml:space="preserve">                   3 года</w:t>
      </w:r>
    </w:p>
    <w:p w:rsidR="003C2C58" w:rsidRDefault="003C2C58">
      <w:pPr>
        <w:tabs>
          <w:tab w:val="left" w:pos="1356"/>
        </w:tabs>
        <w:ind w:left="427"/>
        <w:jc w:val="both"/>
        <w:rPr>
          <w:rFonts w:ascii="Arial" w:hAnsi="Arial" w:cs="Arial"/>
          <w:lang w:val="ru-RU"/>
        </w:rPr>
      </w:pPr>
      <w:r>
        <w:rPr>
          <w:rFonts w:ascii="Arial" w:hAnsi="Arial" w:cs="Arial"/>
          <w:lang w:val="ru-RU"/>
        </w:rPr>
        <w:t xml:space="preserve">                   размер и разделение рынка</w:t>
      </w:r>
    </w:p>
    <w:p w:rsidR="003C2C58" w:rsidRDefault="003C2C58">
      <w:pPr>
        <w:tabs>
          <w:tab w:val="left" w:pos="1356"/>
        </w:tabs>
        <w:ind w:left="427"/>
        <w:jc w:val="both"/>
        <w:rPr>
          <w:rFonts w:ascii="Arial" w:hAnsi="Arial" w:cs="Arial"/>
          <w:lang w:val="ru-RU"/>
        </w:rPr>
      </w:pPr>
      <w:r>
        <w:rPr>
          <w:rFonts w:ascii="Arial" w:hAnsi="Arial" w:cs="Arial"/>
          <w:lang w:val="ru-RU"/>
        </w:rPr>
        <w:t xml:space="preserve">                   клиенты</w:t>
      </w:r>
    </w:p>
    <w:p w:rsidR="003C2C58" w:rsidRDefault="003C2C58">
      <w:pPr>
        <w:tabs>
          <w:tab w:val="left" w:pos="1356"/>
        </w:tabs>
        <w:ind w:left="427"/>
        <w:jc w:val="both"/>
        <w:rPr>
          <w:rFonts w:ascii="Arial" w:hAnsi="Arial" w:cs="Arial"/>
          <w:lang w:val="ru-RU"/>
        </w:rPr>
      </w:pPr>
      <w:r>
        <w:rPr>
          <w:rFonts w:ascii="Arial" w:hAnsi="Arial" w:cs="Arial"/>
          <w:lang w:val="ru-RU"/>
        </w:rPr>
        <w:t xml:space="preserve">                   конкуренция, и их слабые стороны</w:t>
      </w:r>
    </w:p>
    <w:p w:rsidR="003C2C58" w:rsidRDefault="003C2C58">
      <w:pPr>
        <w:numPr>
          <w:ilvl w:val="0"/>
          <w:numId w:val="7"/>
        </w:numPr>
        <w:tabs>
          <w:tab w:val="left" w:pos="1356"/>
        </w:tabs>
        <w:jc w:val="both"/>
        <w:rPr>
          <w:rFonts w:ascii="Arial" w:hAnsi="Arial" w:cs="Arial"/>
          <w:lang w:val="ru-RU"/>
        </w:rPr>
      </w:pPr>
      <w:r>
        <w:rPr>
          <w:rFonts w:ascii="Arial" w:hAnsi="Arial" w:cs="Arial"/>
          <w:lang w:val="ru-RU"/>
        </w:rPr>
        <w:t>Маркетенговый план</w:t>
      </w:r>
    </w:p>
    <w:p w:rsidR="003C2C58" w:rsidRDefault="003C2C58">
      <w:pPr>
        <w:tabs>
          <w:tab w:val="left" w:pos="1356"/>
        </w:tabs>
        <w:ind w:left="427"/>
        <w:jc w:val="both"/>
        <w:rPr>
          <w:rFonts w:ascii="Arial" w:hAnsi="Arial" w:cs="Arial"/>
          <w:lang w:val="ru-RU"/>
        </w:rPr>
      </w:pPr>
      <w:r>
        <w:rPr>
          <w:rFonts w:ascii="Arial" w:hAnsi="Arial" w:cs="Arial"/>
          <w:lang w:val="ru-RU"/>
        </w:rPr>
        <w:t xml:space="preserve">                    Рыночная страцегия компании</w:t>
      </w:r>
    </w:p>
    <w:p w:rsidR="003C2C58" w:rsidRDefault="003C2C58">
      <w:pPr>
        <w:tabs>
          <w:tab w:val="left" w:pos="1356"/>
        </w:tabs>
        <w:ind w:left="427"/>
        <w:jc w:val="both"/>
        <w:rPr>
          <w:rFonts w:ascii="Arial" w:hAnsi="Arial" w:cs="Arial"/>
          <w:lang w:val="ru-RU"/>
        </w:rPr>
      </w:pPr>
      <w:r>
        <w:rPr>
          <w:rFonts w:ascii="Arial" w:hAnsi="Arial" w:cs="Arial"/>
          <w:lang w:val="ru-RU"/>
        </w:rPr>
        <w:t xml:space="preserve">                    Ценовая политика и ценообразование</w:t>
      </w:r>
    </w:p>
    <w:p w:rsidR="003C2C58" w:rsidRDefault="003C2C58">
      <w:pPr>
        <w:tabs>
          <w:tab w:val="left" w:pos="1356"/>
        </w:tabs>
        <w:ind w:left="427"/>
        <w:jc w:val="both"/>
        <w:rPr>
          <w:rFonts w:ascii="Arial" w:hAnsi="Arial" w:cs="Arial"/>
          <w:lang w:val="ru-RU"/>
        </w:rPr>
      </w:pPr>
      <w:r>
        <w:rPr>
          <w:rFonts w:ascii="Arial" w:hAnsi="Arial" w:cs="Arial"/>
          <w:lang w:val="ru-RU"/>
        </w:rPr>
        <w:t xml:space="preserve">                    Реализация продукции</w:t>
      </w:r>
    </w:p>
    <w:p w:rsidR="003C2C58" w:rsidRDefault="003C2C58">
      <w:pPr>
        <w:tabs>
          <w:tab w:val="left" w:pos="1356"/>
        </w:tabs>
        <w:ind w:left="427"/>
        <w:jc w:val="both"/>
        <w:rPr>
          <w:rFonts w:ascii="Arial" w:hAnsi="Arial" w:cs="Arial"/>
          <w:lang w:val="ru-RU"/>
        </w:rPr>
      </w:pPr>
      <w:r>
        <w:rPr>
          <w:rFonts w:ascii="Arial" w:hAnsi="Arial" w:cs="Arial"/>
          <w:lang w:val="ru-RU"/>
        </w:rPr>
        <w:t xml:space="preserve">                    Реклама и продвижение товара на рынок</w:t>
      </w:r>
    </w:p>
    <w:p w:rsidR="003C2C58" w:rsidRDefault="003C2C58">
      <w:pPr>
        <w:tabs>
          <w:tab w:val="left" w:pos="1356"/>
        </w:tabs>
        <w:ind w:left="427"/>
        <w:jc w:val="both"/>
        <w:rPr>
          <w:rFonts w:ascii="Arial" w:hAnsi="Arial" w:cs="Arial"/>
          <w:lang w:val="ru-RU"/>
        </w:rPr>
      </w:pPr>
      <w:r>
        <w:rPr>
          <w:rFonts w:ascii="Arial" w:hAnsi="Arial" w:cs="Arial"/>
          <w:lang w:val="ru-RU"/>
        </w:rPr>
        <w:t xml:space="preserve">                    Сервисное и гарантийное обслуживание</w:t>
      </w:r>
    </w:p>
    <w:p w:rsidR="003C2C58" w:rsidRDefault="003C2C58">
      <w:pPr>
        <w:numPr>
          <w:ilvl w:val="0"/>
          <w:numId w:val="7"/>
        </w:numPr>
        <w:tabs>
          <w:tab w:val="left" w:pos="1356"/>
        </w:tabs>
        <w:jc w:val="both"/>
        <w:rPr>
          <w:rFonts w:ascii="Arial" w:hAnsi="Arial" w:cs="Arial"/>
          <w:lang w:val="ru-RU"/>
        </w:rPr>
      </w:pPr>
      <w:r>
        <w:rPr>
          <w:rFonts w:ascii="Arial" w:hAnsi="Arial" w:cs="Arial"/>
          <w:lang w:val="ru-RU"/>
        </w:rPr>
        <w:t>Производственный план</w:t>
      </w:r>
    </w:p>
    <w:p w:rsidR="003C2C58" w:rsidRDefault="003C2C58">
      <w:pPr>
        <w:tabs>
          <w:tab w:val="left" w:pos="1356"/>
        </w:tabs>
        <w:ind w:left="427"/>
        <w:jc w:val="both"/>
        <w:rPr>
          <w:rFonts w:ascii="Arial" w:hAnsi="Arial" w:cs="Arial"/>
          <w:lang w:val="ru-RU"/>
        </w:rPr>
      </w:pPr>
      <w:r>
        <w:rPr>
          <w:rFonts w:ascii="Arial" w:hAnsi="Arial" w:cs="Arial"/>
          <w:lang w:val="ru-RU"/>
        </w:rPr>
        <w:t xml:space="preserve">                     Описание продукта</w:t>
      </w:r>
    </w:p>
    <w:p w:rsidR="003C2C58" w:rsidRDefault="003C2C58">
      <w:pPr>
        <w:tabs>
          <w:tab w:val="left" w:pos="1356"/>
        </w:tabs>
        <w:ind w:left="427"/>
        <w:jc w:val="both"/>
        <w:rPr>
          <w:rFonts w:ascii="Arial" w:hAnsi="Arial" w:cs="Arial"/>
          <w:lang w:val="ru-RU"/>
        </w:rPr>
      </w:pPr>
      <w:r>
        <w:rPr>
          <w:rFonts w:ascii="Arial" w:hAnsi="Arial" w:cs="Arial"/>
          <w:lang w:val="ru-RU"/>
        </w:rPr>
        <w:t xml:space="preserve">                     Описание производственного процесса</w:t>
      </w:r>
    </w:p>
    <w:p w:rsidR="003C2C58" w:rsidRDefault="003C2C58">
      <w:pPr>
        <w:numPr>
          <w:ilvl w:val="0"/>
          <w:numId w:val="7"/>
        </w:numPr>
        <w:tabs>
          <w:tab w:val="left" w:pos="1356"/>
        </w:tabs>
        <w:jc w:val="both"/>
        <w:rPr>
          <w:rFonts w:ascii="Arial" w:hAnsi="Arial" w:cs="Arial"/>
          <w:lang w:val="ru-RU"/>
        </w:rPr>
      </w:pPr>
      <w:r>
        <w:rPr>
          <w:rFonts w:ascii="Arial" w:hAnsi="Arial" w:cs="Arial"/>
          <w:lang w:val="ru-RU"/>
        </w:rPr>
        <w:t>Оборудование и ресурсы</w:t>
      </w:r>
    </w:p>
    <w:p w:rsidR="003C2C58" w:rsidRDefault="003C2C58">
      <w:pPr>
        <w:tabs>
          <w:tab w:val="left" w:pos="1356"/>
        </w:tabs>
        <w:ind w:left="427"/>
        <w:jc w:val="both"/>
        <w:rPr>
          <w:rFonts w:ascii="Arial" w:hAnsi="Arial" w:cs="Arial"/>
          <w:lang w:val="ru-RU"/>
        </w:rPr>
      </w:pPr>
      <w:r>
        <w:rPr>
          <w:rFonts w:ascii="Arial" w:hAnsi="Arial" w:cs="Arial"/>
          <w:lang w:val="ru-RU"/>
        </w:rPr>
        <w:t xml:space="preserve">                      Месторасположение и инфраструктура</w:t>
      </w:r>
    </w:p>
    <w:p w:rsidR="003C2C58" w:rsidRDefault="003C2C58">
      <w:pPr>
        <w:tabs>
          <w:tab w:val="left" w:pos="1356"/>
        </w:tabs>
        <w:ind w:left="427"/>
        <w:jc w:val="both"/>
        <w:rPr>
          <w:rFonts w:ascii="Arial" w:hAnsi="Arial" w:cs="Arial"/>
          <w:lang w:val="ru-RU"/>
        </w:rPr>
      </w:pPr>
      <w:r>
        <w:rPr>
          <w:rFonts w:ascii="Arial" w:hAnsi="Arial" w:cs="Arial"/>
          <w:lang w:val="ru-RU"/>
        </w:rPr>
        <w:t xml:space="preserve">                      Здания (размер, назначение, цена)и строительство</w:t>
      </w:r>
    </w:p>
    <w:p w:rsidR="003C2C58" w:rsidRDefault="003C2C58">
      <w:pPr>
        <w:tabs>
          <w:tab w:val="left" w:pos="1356"/>
        </w:tabs>
        <w:ind w:left="427"/>
        <w:jc w:val="both"/>
        <w:rPr>
          <w:rFonts w:ascii="Arial" w:hAnsi="Arial" w:cs="Arial"/>
          <w:lang w:val="ru-RU"/>
        </w:rPr>
      </w:pPr>
      <w:r>
        <w:rPr>
          <w:rFonts w:ascii="Arial" w:hAnsi="Arial" w:cs="Arial"/>
          <w:lang w:val="ru-RU"/>
        </w:rPr>
        <w:t xml:space="preserve">                      Основное и вспомогательное оборудование (производитель, марка, </w:t>
      </w:r>
      <w:r>
        <w:rPr>
          <w:rFonts w:ascii="Arial" w:hAnsi="Arial" w:cs="Arial"/>
          <w:lang w:val="ru-RU"/>
        </w:rPr>
        <w:tab/>
      </w:r>
      <w:r>
        <w:rPr>
          <w:rFonts w:ascii="Arial" w:hAnsi="Arial" w:cs="Arial"/>
          <w:lang w:val="ru-RU"/>
        </w:rPr>
        <w:tab/>
        <w:t xml:space="preserve">      назначение, мощность, количество, цена, условия, приобретенияи поставки, преимущества)</w:t>
      </w:r>
    </w:p>
    <w:p w:rsidR="003C2C58" w:rsidRDefault="003C2C58">
      <w:pPr>
        <w:tabs>
          <w:tab w:val="left" w:pos="1356"/>
        </w:tabs>
        <w:ind w:left="427"/>
        <w:jc w:val="both"/>
        <w:rPr>
          <w:rFonts w:ascii="Arial" w:hAnsi="Arial" w:cs="Arial"/>
          <w:lang w:val="ru-RU"/>
        </w:rPr>
      </w:pPr>
      <w:r>
        <w:rPr>
          <w:rFonts w:ascii="Arial" w:hAnsi="Arial" w:cs="Arial"/>
          <w:lang w:val="ru-RU"/>
        </w:rPr>
        <w:t xml:space="preserve">                       Тарнспорт (производитель, марка, количество, цена)</w:t>
      </w:r>
    </w:p>
    <w:p w:rsidR="003C2C58" w:rsidRDefault="003C2C58">
      <w:pPr>
        <w:tabs>
          <w:tab w:val="left" w:pos="1356"/>
        </w:tabs>
        <w:ind w:left="427"/>
        <w:jc w:val="both"/>
        <w:rPr>
          <w:rFonts w:ascii="Arial" w:hAnsi="Arial" w:cs="Arial"/>
          <w:lang w:val="ru-RU"/>
        </w:rPr>
      </w:pPr>
      <w:r>
        <w:rPr>
          <w:rFonts w:ascii="Arial" w:hAnsi="Arial" w:cs="Arial"/>
          <w:lang w:val="ru-RU"/>
        </w:rPr>
        <w:t xml:space="preserve">                       Сырьё и материалы (истчники и условия поставки, требуемое                       количество, цена)</w:t>
      </w:r>
    </w:p>
    <w:p w:rsidR="003C2C58" w:rsidRDefault="003C2C58">
      <w:pPr>
        <w:numPr>
          <w:ilvl w:val="0"/>
          <w:numId w:val="7"/>
        </w:numPr>
        <w:tabs>
          <w:tab w:val="left" w:pos="1356"/>
        </w:tabs>
        <w:jc w:val="both"/>
        <w:rPr>
          <w:rFonts w:ascii="Arial" w:hAnsi="Arial" w:cs="Arial"/>
          <w:lang w:val="ru-RU"/>
        </w:rPr>
      </w:pPr>
      <w:r>
        <w:rPr>
          <w:rFonts w:ascii="Arial" w:hAnsi="Arial" w:cs="Arial"/>
          <w:lang w:val="ru-RU"/>
        </w:rPr>
        <w:t>Система контроля</w:t>
      </w:r>
    </w:p>
    <w:p w:rsidR="003C2C58" w:rsidRDefault="003C2C58">
      <w:pPr>
        <w:tabs>
          <w:tab w:val="left" w:pos="1356"/>
        </w:tabs>
        <w:ind w:left="427"/>
        <w:jc w:val="both"/>
        <w:rPr>
          <w:rFonts w:ascii="Arial" w:hAnsi="Arial" w:cs="Arial"/>
          <w:lang w:val="ru-RU"/>
        </w:rPr>
      </w:pPr>
      <w:r>
        <w:rPr>
          <w:rFonts w:ascii="Arial" w:hAnsi="Arial" w:cs="Arial"/>
          <w:lang w:val="ru-RU"/>
        </w:rPr>
        <w:t xml:space="preserve">                       Определение стандартов качества и</w:t>
      </w:r>
    </w:p>
    <w:p w:rsidR="003C2C58" w:rsidRDefault="003C2C58">
      <w:pPr>
        <w:tabs>
          <w:tab w:val="left" w:pos="1356"/>
        </w:tabs>
        <w:ind w:left="427"/>
        <w:jc w:val="both"/>
        <w:rPr>
          <w:rFonts w:ascii="Arial" w:hAnsi="Arial" w:cs="Arial"/>
          <w:lang w:val="ru-RU"/>
        </w:rPr>
      </w:pPr>
      <w:r>
        <w:rPr>
          <w:rFonts w:ascii="Arial" w:hAnsi="Arial" w:cs="Arial"/>
          <w:lang w:val="ru-RU"/>
        </w:rPr>
        <w:t xml:space="preserve">                       Выбор основных пунктов измерения</w:t>
      </w:r>
    </w:p>
    <w:p w:rsidR="003C2C58" w:rsidRDefault="003C2C58">
      <w:pPr>
        <w:tabs>
          <w:tab w:val="left" w:pos="1356"/>
        </w:tabs>
        <w:ind w:left="427"/>
        <w:jc w:val="both"/>
        <w:rPr>
          <w:rFonts w:ascii="Arial" w:hAnsi="Arial" w:cs="Arial"/>
          <w:lang w:val="ru-RU"/>
        </w:rPr>
      </w:pPr>
      <w:r>
        <w:rPr>
          <w:rFonts w:ascii="Arial" w:hAnsi="Arial" w:cs="Arial"/>
          <w:lang w:val="ru-RU"/>
        </w:rPr>
        <w:t xml:space="preserve">                       Определение соответсвия деятельности и ее результатов принятым       стандартам</w:t>
      </w:r>
    </w:p>
    <w:p w:rsidR="003C2C58" w:rsidRDefault="003C2C58">
      <w:pPr>
        <w:tabs>
          <w:tab w:val="left" w:pos="1356"/>
        </w:tabs>
        <w:ind w:left="427"/>
        <w:jc w:val="both"/>
        <w:rPr>
          <w:rFonts w:ascii="Arial" w:hAnsi="Arial" w:cs="Arial"/>
          <w:lang w:val="ru-RU"/>
        </w:rPr>
      </w:pPr>
      <w:r>
        <w:rPr>
          <w:rFonts w:ascii="Arial" w:hAnsi="Arial" w:cs="Arial"/>
          <w:lang w:val="ru-RU"/>
        </w:rPr>
        <w:t xml:space="preserve">                       Корректирование операций , не соответсвующих ожиданиям ,или изменение неадекватных стандартов</w:t>
      </w:r>
    </w:p>
    <w:p w:rsidR="003C2C58" w:rsidRDefault="003C2C58">
      <w:pPr>
        <w:numPr>
          <w:ilvl w:val="0"/>
          <w:numId w:val="7"/>
        </w:numPr>
        <w:tabs>
          <w:tab w:val="left" w:pos="540"/>
          <w:tab w:val="left" w:pos="1356"/>
        </w:tabs>
        <w:jc w:val="both"/>
        <w:rPr>
          <w:rFonts w:ascii="Arial" w:hAnsi="Arial" w:cs="Arial"/>
          <w:lang w:val="ru-RU"/>
        </w:rPr>
      </w:pPr>
      <w:r>
        <w:rPr>
          <w:rFonts w:ascii="Arial" w:hAnsi="Arial" w:cs="Arial"/>
          <w:lang w:val="ru-RU"/>
        </w:rPr>
        <w:t>Система информирования</w:t>
      </w:r>
    </w:p>
    <w:p w:rsidR="003C2C58" w:rsidRDefault="003C2C58">
      <w:pPr>
        <w:numPr>
          <w:ilvl w:val="0"/>
          <w:numId w:val="7"/>
        </w:numPr>
        <w:tabs>
          <w:tab w:val="left" w:pos="1356"/>
        </w:tabs>
        <w:jc w:val="both"/>
        <w:rPr>
          <w:rFonts w:ascii="Arial" w:hAnsi="Arial" w:cs="Arial"/>
          <w:lang w:val="ru-RU"/>
        </w:rPr>
      </w:pPr>
      <w:r>
        <w:rPr>
          <w:rFonts w:ascii="Arial" w:hAnsi="Arial" w:cs="Arial"/>
          <w:lang w:val="ru-RU"/>
        </w:rPr>
        <w:t>Организация и менеджмент</w:t>
      </w:r>
    </w:p>
    <w:p w:rsidR="003C2C58" w:rsidRDefault="003C2C58">
      <w:pPr>
        <w:tabs>
          <w:tab w:val="left" w:pos="1356"/>
        </w:tabs>
        <w:ind w:left="427"/>
        <w:jc w:val="both"/>
        <w:rPr>
          <w:rFonts w:ascii="Arial" w:hAnsi="Arial" w:cs="Arial"/>
          <w:lang w:val="ru-RU"/>
        </w:rPr>
      </w:pPr>
      <w:r>
        <w:rPr>
          <w:rFonts w:ascii="Arial" w:hAnsi="Arial" w:cs="Arial"/>
          <w:lang w:val="ru-RU"/>
        </w:rPr>
        <w:t xml:space="preserve">                    Структура компании</w:t>
      </w:r>
    </w:p>
    <w:p w:rsidR="003C2C58" w:rsidRDefault="003C2C58">
      <w:pPr>
        <w:tabs>
          <w:tab w:val="left" w:pos="1356"/>
        </w:tabs>
        <w:ind w:left="427"/>
        <w:jc w:val="both"/>
        <w:rPr>
          <w:rFonts w:ascii="Arial" w:hAnsi="Arial" w:cs="Arial"/>
          <w:lang w:val="ru-RU"/>
        </w:rPr>
      </w:pPr>
      <w:r>
        <w:rPr>
          <w:rFonts w:ascii="Arial" w:hAnsi="Arial" w:cs="Arial"/>
          <w:lang w:val="ru-RU"/>
        </w:rPr>
        <w:t xml:space="preserve">                    Владельцы проедприятия и держатели акций</w:t>
      </w:r>
    </w:p>
    <w:p w:rsidR="003C2C58" w:rsidRDefault="003C2C58">
      <w:pPr>
        <w:tabs>
          <w:tab w:val="left" w:pos="1356"/>
        </w:tabs>
        <w:ind w:left="427"/>
        <w:jc w:val="both"/>
        <w:rPr>
          <w:rFonts w:ascii="Arial" w:hAnsi="Arial" w:cs="Arial"/>
          <w:lang w:val="ru-RU"/>
        </w:rPr>
      </w:pPr>
      <w:r>
        <w:rPr>
          <w:rFonts w:ascii="Arial" w:hAnsi="Arial" w:cs="Arial"/>
          <w:lang w:val="ru-RU"/>
        </w:rPr>
        <w:t xml:space="preserve">                    Инвесторы , спонсоры , советники</w:t>
      </w:r>
    </w:p>
    <w:p w:rsidR="003C2C58" w:rsidRDefault="003C2C58">
      <w:pPr>
        <w:tabs>
          <w:tab w:val="left" w:pos="1356"/>
        </w:tabs>
        <w:ind w:left="427"/>
        <w:jc w:val="both"/>
        <w:rPr>
          <w:rFonts w:ascii="Arial" w:hAnsi="Arial" w:cs="Arial"/>
          <w:lang w:val="ru-RU"/>
        </w:rPr>
      </w:pPr>
      <w:r>
        <w:rPr>
          <w:rFonts w:ascii="Arial" w:hAnsi="Arial" w:cs="Arial"/>
          <w:lang w:val="ru-RU"/>
        </w:rPr>
        <w:t xml:space="preserve">                    Биографии ключевых работников</w:t>
      </w:r>
    </w:p>
    <w:p w:rsidR="003C2C58" w:rsidRDefault="003C2C58">
      <w:pPr>
        <w:tabs>
          <w:tab w:val="left" w:pos="1356"/>
        </w:tabs>
        <w:ind w:left="427"/>
        <w:jc w:val="both"/>
        <w:rPr>
          <w:rFonts w:ascii="Arial" w:hAnsi="Arial" w:cs="Arial"/>
          <w:lang w:val="ru-RU"/>
        </w:rPr>
      </w:pPr>
      <w:r>
        <w:rPr>
          <w:rFonts w:ascii="Arial" w:hAnsi="Arial" w:cs="Arial"/>
          <w:lang w:val="ru-RU"/>
        </w:rPr>
        <w:t xml:space="preserve">                    Штат (штатное расписание , квалификация, требуемое обучение)</w:t>
      </w:r>
    </w:p>
    <w:p w:rsidR="003C2C58" w:rsidRDefault="003C2C58">
      <w:pPr>
        <w:numPr>
          <w:ilvl w:val="0"/>
          <w:numId w:val="7"/>
        </w:numPr>
        <w:tabs>
          <w:tab w:val="left" w:pos="1356"/>
        </w:tabs>
        <w:jc w:val="both"/>
        <w:rPr>
          <w:rFonts w:ascii="Arial" w:hAnsi="Arial" w:cs="Arial"/>
          <w:lang w:val="ru-RU"/>
        </w:rPr>
      </w:pPr>
      <w:r>
        <w:rPr>
          <w:rFonts w:ascii="Arial" w:hAnsi="Arial" w:cs="Arial"/>
          <w:lang w:val="ru-RU"/>
        </w:rPr>
        <w:t xml:space="preserve">Финансовая отчетность </w:t>
      </w:r>
    </w:p>
    <w:p w:rsidR="003C2C58" w:rsidRDefault="003C2C58">
      <w:pPr>
        <w:tabs>
          <w:tab w:val="left" w:pos="1356"/>
        </w:tabs>
        <w:ind w:left="427"/>
        <w:jc w:val="both"/>
        <w:rPr>
          <w:rFonts w:ascii="Arial" w:hAnsi="Arial" w:cs="Arial"/>
          <w:lang w:val="ru-RU"/>
        </w:rPr>
      </w:pPr>
      <w:r>
        <w:rPr>
          <w:rFonts w:ascii="Arial" w:hAnsi="Arial" w:cs="Arial"/>
          <w:lang w:val="ru-RU"/>
        </w:rPr>
        <w:t xml:space="preserve">                    Копии балансовой отчетности  и отчета о прибылях и убытках</w:t>
      </w:r>
    </w:p>
    <w:p w:rsidR="003C2C58" w:rsidRDefault="003C2C58">
      <w:pPr>
        <w:tabs>
          <w:tab w:val="left" w:pos="1356"/>
        </w:tabs>
        <w:ind w:left="427"/>
        <w:jc w:val="both"/>
        <w:rPr>
          <w:rFonts w:ascii="Arial" w:hAnsi="Arial" w:cs="Arial"/>
          <w:lang w:val="ru-RU"/>
        </w:rPr>
      </w:pPr>
      <w:r>
        <w:rPr>
          <w:rFonts w:ascii="Arial" w:hAnsi="Arial" w:cs="Arial"/>
          <w:lang w:val="ru-RU"/>
        </w:rPr>
        <w:t xml:space="preserve">                    Копии подписанных отчетов аудиторской проверкии аудиторских </w:t>
      </w:r>
    </w:p>
    <w:p w:rsidR="003C2C58" w:rsidRDefault="003C2C58">
      <w:pPr>
        <w:tabs>
          <w:tab w:val="left" w:pos="1356"/>
        </w:tabs>
        <w:ind w:left="427"/>
        <w:jc w:val="both"/>
        <w:rPr>
          <w:rFonts w:ascii="Arial" w:hAnsi="Arial" w:cs="Arial"/>
          <w:lang w:val="ru-RU"/>
        </w:rPr>
      </w:pPr>
      <w:r>
        <w:rPr>
          <w:rFonts w:ascii="Arial" w:hAnsi="Arial" w:cs="Arial"/>
          <w:lang w:val="ru-RU"/>
        </w:rPr>
        <w:t xml:space="preserve">                    Рецензий</w:t>
      </w:r>
    </w:p>
    <w:p w:rsidR="003C2C58" w:rsidRDefault="003C2C58">
      <w:pPr>
        <w:numPr>
          <w:ilvl w:val="0"/>
          <w:numId w:val="7"/>
        </w:numPr>
        <w:tabs>
          <w:tab w:val="left" w:pos="1356"/>
        </w:tabs>
        <w:jc w:val="both"/>
        <w:rPr>
          <w:rFonts w:ascii="Arial" w:hAnsi="Arial" w:cs="Arial"/>
          <w:lang w:val="ru-RU"/>
        </w:rPr>
      </w:pPr>
      <w:r>
        <w:rPr>
          <w:rFonts w:ascii="Arial" w:hAnsi="Arial" w:cs="Arial"/>
          <w:lang w:val="ru-RU"/>
        </w:rPr>
        <w:t>Финансовый план</w:t>
      </w:r>
    </w:p>
    <w:p w:rsidR="003C2C58" w:rsidRDefault="003C2C58">
      <w:pPr>
        <w:tabs>
          <w:tab w:val="left" w:pos="1356"/>
        </w:tabs>
        <w:jc w:val="both"/>
        <w:rPr>
          <w:rFonts w:ascii="Arial" w:hAnsi="Arial" w:cs="Arial"/>
          <w:lang w:val="ru-RU"/>
        </w:rPr>
      </w:pPr>
      <w:r>
        <w:rPr>
          <w:rFonts w:ascii="Arial" w:hAnsi="Arial" w:cs="Arial"/>
          <w:lang w:val="ru-RU"/>
        </w:rPr>
        <w:t xml:space="preserve">                            Прогноз продаж </w:t>
      </w:r>
    </w:p>
    <w:p w:rsidR="003C2C58" w:rsidRDefault="003C2C58">
      <w:pPr>
        <w:tabs>
          <w:tab w:val="left" w:pos="1356"/>
        </w:tabs>
        <w:jc w:val="both"/>
        <w:rPr>
          <w:rFonts w:ascii="Arial" w:hAnsi="Arial" w:cs="Arial"/>
          <w:lang w:val="ru-RU"/>
        </w:rPr>
      </w:pPr>
      <w:r>
        <w:rPr>
          <w:rFonts w:ascii="Arial" w:hAnsi="Arial" w:cs="Arial"/>
          <w:lang w:val="ru-RU"/>
        </w:rPr>
        <w:t xml:space="preserve">                            Отчет о прибылях и убытках </w:t>
      </w:r>
    </w:p>
    <w:p w:rsidR="003C2C58" w:rsidRDefault="003C2C58">
      <w:pPr>
        <w:tabs>
          <w:tab w:val="left" w:pos="1356"/>
        </w:tabs>
        <w:jc w:val="both"/>
        <w:rPr>
          <w:rFonts w:ascii="Arial" w:hAnsi="Arial" w:cs="Arial"/>
          <w:lang w:val="ru-RU"/>
        </w:rPr>
      </w:pPr>
      <w:r>
        <w:rPr>
          <w:rFonts w:ascii="Arial" w:hAnsi="Arial" w:cs="Arial"/>
          <w:lang w:val="ru-RU"/>
        </w:rPr>
        <w:t xml:space="preserve">                            Движение денежныз средств </w:t>
      </w:r>
    </w:p>
    <w:p w:rsidR="003C2C58" w:rsidRDefault="003C2C58">
      <w:pPr>
        <w:tabs>
          <w:tab w:val="left" w:pos="1356"/>
        </w:tabs>
        <w:jc w:val="both"/>
        <w:rPr>
          <w:rFonts w:ascii="Arial" w:hAnsi="Arial" w:cs="Arial"/>
          <w:lang w:val="ru-RU"/>
        </w:rPr>
      </w:pPr>
      <w:r>
        <w:rPr>
          <w:rFonts w:ascii="Arial" w:hAnsi="Arial" w:cs="Arial"/>
          <w:lang w:val="ru-RU"/>
        </w:rPr>
        <w:t xml:space="preserve">                            Баланс</w:t>
      </w:r>
    </w:p>
    <w:p w:rsidR="003C2C58" w:rsidRDefault="003C2C58">
      <w:pPr>
        <w:tabs>
          <w:tab w:val="left" w:pos="1356"/>
        </w:tabs>
        <w:jc w:val="both"/>
        <w:rPr>
          <w:rFonts w:ascii="Arial" w:hAnsi="Arial" w:cs="Arial"/>
          <w:lang w:val="ru-RU"/>
        </w:rPr>
      </w:pPr>
      <w:r>
        <w:rPr>
          <w:rFonts w:ascii="Arial" w:hAnsi="Arial" w:cs="Arial"/>
          <w:lang w:val="ru-RU"/>
        </w:rPr>
        <w:t xml:space="preserve">                            Расчет точки безубыточности</w:t>
      </w:r>
    </w:p>
    <w:p w:rsidR="003C2C58" w:rsidRDefault="003C2C58">
      <w:pPr>
        <w:tabs>
          <w:tab w:val="left" w:pos="1356"/>
        </w:tabs>
        <w:jc w:val="both"/>
        <w:rPr>
          <w:rFonts w:ascii="Arial" w:hAnsi="Arial" w:cs="Arial"/>
          <w:lang w:val="ru-RU"/>
        </w:rPr>
      </w:pPr>
      <w:r>
        <w:rPr>
          <w:rFonts w:ascii="Arial" w:hAnsi="Arial" w:cs="Arial"/>
          <w:lang w:val="ru-RU"/>
        </w:rPr>
        <w:t xml:space="preserve">                            Анализ чувствительности</w:t>
      </w:r>
    </w:p>
    <w:p w:rsidR="003C2C58" w:rsidRDefault="003C2C58">
      <w:pPr>
        <w:tabs>
          <w:tab w:val="left" w:pos="1356"/>
        </w:tabs>
        <w:jc w:val="both"/>
        <w:rPr>
          <w:rFonts w:ascii="Arial" w:hAnsi="Arial" w:cs="Arial"/>
          <w:lang w:val="ru-RU"/>
        </w:rPr>
      </w:pPr>
      <w:r>
        <w:rPr>
          <w:rFonts w:ascii="Arial" w:hAnsi="Arial" w:cs="Arial"/>
          <w:lang w:val="ru-RU"/>
        </w:rPr>
        <w:t xml:space="preserve">                            Основные финансовые индикаторы</w:t>
      </w:r>
    </w:p>
    <w:p w:rsidR="003C2C58" w:rsidRDefault="003C2C58">
      <w:pPr>
        <w:tabs>
          <w:tab w:val="left" w:pos="1356"/>
        </w:tabs>
        <w:jc w:val="both"/>
        <w:rPr>
          <w:rFonts w:ascii="Arial" w:hAnsi="Arial" w:cs="Arial"/>
          <w:lang w:val="ru-RU"/>
        </w:rPr>
      </w:pPr>
      <w:r>
        <w:rPr>
          <w:rFonts w:ascii="Arial" w:hAnsi="Arial" w:cs="Arial"/>
          <w:lang w:val="ru-RU"/>
        </w:rPr>
        <w:t xml:space="preserve">                            Предположения</w:t>
      </w:r>
    </w:p>
    <w:p w:rsidR="003C2C58" w:rsidRDefault="003C2C58">
      <w:pPr>
        <w:numPr>
          <w:ilvl w:val="0"/>
          <w:numId w:val="7"/>
        </w:numPr>
        <w:tabs>
          <w:tab w:val="left" w:pos="1356"/>
        </w:tabs>
        <w:jc w:val="both"/>
        <w:rPr>
          <w:rFonts w:ascii="Arial" w:hAnsi="Arial" w:cs="Arial"/>
          <w:lang w:val="ru-RU"/>
        </w:rPr>
      </w:pPr>
      <w:r>
        <w:rPr>
          <w:rFonts w:ascii="Arial" w:hAnsi="Arial" w:cs="Arial"/>
          <w:lang w:val="ru-RU"/>
        </w:rPr>
        <w:t>Финансирование проекта</w:t>
      </w:r>
    </w:p>
    <w:p w:rsidR="003C2C58" w:rsidRDefault="003C2C58">
      <w:pPr>
        <w:tabs>
          <w:tab w:val="left" w:pos="1356"/>
        </w:tabs>
        <w:ind w:left="427"/>
        <w:jc w:val="both"/>
        <w:rPr>
          <w:rFonts w:ascii="Arial" w:hAnsi="Arial" w:cs="Arial"/>
          <w:lang w:val="ru-RU"/>
        </w:rPr>
      </w:pPr>
      <w:r>
        <w:rPr>
          <w:rFonts w:ascii="Arial" w:hAnsi="Arial" w:cs="Arial"/>
          <w:lang w:val="ru-RU"/>
        </w:rPr>
        <w:t xml:space="preserve">                     Инвеститионый план </w:t>
      </w:r>
    </w:p>
    <w:p w:rsidR="003C2C58" w:rsidRDefault="003C2C58">
      <w:pPr>
        <w:tabs>
          <w:tab w:val="left" w:pos="1356"/>
        </w:tabs>
        <w:ind w:left="427"/>
        <w:jc w:val="both"/>
        <w:rPr>
          <w:rFonts w:ascii="Arial" w:hAnsi="Arial" w:cs="Arial"/>
          <w:lang w:val="ru-RU"/>
        </w:rPr>
      </w:pPr>
      <w:r>
        <w:rPr>
          <w:rFonts w:ascii="Arial" w:hAnsi="Arial" w:cs="Arial"/>
          <w:lang w:val="ru-RU"/>
        </w:rPr>
        <w:t xml:space="preserve">                     Источники финансирования </w:t>
      </w:r>
    </w:p>
    <w:p w:rsidR="003C2C58" w:rsidRDefault="003C2C58">
      <w:pPr>
        <w:tabs>
          <w:tab w:val="left" w:pos="1356"/>
        </w:tabs>
        <w:ind w:left="427"/>
        <w:jc w:val="both"/>
        <w:rPr>
          <w:rFonts w:ascii="Arial" w:hAnsi="Arial" w:cs="Arial"/>
          <w:lang w:val="ru-RU"/>
        </w:rPr>
      </w:pPr>
      <w:r>
        <w:rPr>
          <w:rFonts w:ascii="Arial" w:hAnsi="Arial" w:cs="Arial"/>
          <w:lang w:val="ru-RU"/>
        </w:rPr>
        <w:t xml:space="preserve">                     Условия финансирования</w:t>
      </w:r>
    </w:p>
    <w:p w:rsidR="003C2C58" w:rsidRDefault="003C2C58">
      <w:pPr>
        <w:numPr>
          <w:ilvl w:val="0"/>
          <w:numId w:val="7"/>
        </w:numPr>
        <w:tabs>
          <w:tab w:val="left" w:pos="1356"/>
        </w:tabs>
        <w:jc w:val="both"/>
        <w:rPr>
          <w:rFonts w:ascii="Arial" w:hAnsi="Arial" w:cs="Arial"/>
          <w:lang w:val="ru-RU"/>
        </w:rPr>
      </w:pPr>
      <w:r>
        <w:rPr>
          <w:rFonts w:ascii="Arial" w:hAnsi="Arial" w:cs="Arial"/>
          <w:lang w:val="ru-RU"/>
        </w:rPr>
        <w:t>План действий</w:t>
      </w:r>
    </w:p>
    <w:p w:rsidR="003C2C58" w:rsidRDefault="003C2C58">
      <w:pPr>
        <w:tabs>
          <w:tab w:val="left" w:pos="1356"/>
        </w:tabs>
        <w:ind w:left="427"/>
        <w:jc w:val="both"/>
        <w:rPr>
          <w:rFonts w:ascii="Arial" w:hAnsi="Arial" w:cs="Arial"/>
          <w:lang w:val="ru-RU"/>
        </w:rPr>
      </w:pPr>
      <w:r>
        <w:rPr>
          <w:rFonts w:ascii="Arial" w:hAnsi="Arial" w:cs="Arial"/>
          <w:lang w:val="ru-RU"/>
        </w:rPr>
        <w:t xml:space="preserve">                      Основные шаги </w:t>
      </w:r>
    </w:p>
    <w:p w:rsidR="003C2C58" w:rsidRDefault="003C2C58">
      <w:pPr>
        <w:tabs>
          <w:tab w:val="left" w:pos="1356"/>
        </w:tabs>
        <w:ind w:left="427"/>
        <w:jc w:val="both"/>
        <w:rPr>
          <w:rFonts w:ascii="Arial" w:hAnsi="Arial" w:cs="Arial"/>
          <w:lang w:val="ru-RU"/>
        </w:rPr>
      </w:pPr>
      <w:r>
        <w:rPr>
          <w:rFonts w:ascii="Arial" w:hAnsi="Arial" w:cs="Arial"/>
          <w:lang w:val="ru-RU"/>
        </w:rPr>
        <w:t xml:space="preserve">                      Ответсвеность</w:t>
      </w:r>
    </w:p>
    <w:p w:rsidR="003C2C58" w:rsidRDefault="003C2C58">
      <w:pPr>
        <w:tabs>
          <w:tab w:val="left" w:pos="1356"/>
        </w:tabs>
        <w:ind w:left="427"/>
        <w:jc w:val="both"/>
        <w:rPr>
          <w:rFonts w:ascii="Arial" w:hAnsi="Arial" w:cs="Arial"/>
          <w:lang w:val="ru-RU"/>
        </w:rPr>
      </w:pPr>
      <w:r>
        <w:rPr>
          <w:rFonts w:ascii="Arial" w:hAnsi="Arial" w:cs="Arial"/>
          <w:lang w:val="ru-RU"/>
        </w:rPr>
        <w:t xml:space="preserve">                      Временной график</w:t>
      </w:r>
    </w:p>
    <w:p w:rsidR="003C2C58" w:rsidRDefault="003C2C58">
      <w:pPr>
        <w:tabs>
          <w:tab w:val="left" w:pos="1356"/>
        </w:tabs>
        <w:ind w:left="427"/>
        <w:jc w:val="both"/>
        <w:rPr>
          <w:rFonts w:ascii="Arial" w:hAnsi="Arial" w:cs="Arial"/>
          <w:lang w:val="ru-RU"/>
        </w:rPr>
      </w:pPr>
      <w:r>
        <w:rPr>
          <w:rFonts w:ascii="Arial" w:hAnsi="Arial" w:cs="Arial"/>
          <w:lang w:val="ru-RU"/>
        </w:rPr>
        <w:t xml:space="preserve">                      Стоимость</w:t>
      </w:r>
    </w:p>
    <w:p w:rsidR="003C2C58" w:rsidRDefault="003C2C58">
      <w:pPr>
        <w:tabs>
          <w:tab w:val="left" w:pos="1356"/>
        </w:tabs>
        <w:ind w:left="427"/>
        <w:jc w:val="both"/>
        <w:rPr>
          <w:rFonts w:ascii="Arial" w:hAnsi="Arial" w:cs="Arial"/>
          <w:lang w:val="ru-RU"/>
        </w:rPr>
      </w:pPr>
      <w:r>
        <w:rPr>
          <w:rFonts w:ascii="Arial" w:hAnsi="Arial" w:cs="Arial"/>
          <w:lang w:val="ru-RU"/>
        </w:rPr>
        <w:t xml:space="preserve">                      Ожидаемый результат</w:t>
      </w:r>
    </w:p>
    <w:p w:rsidR="003C2C58" w:rsidRDefault="003C2C58">
      <w:pPr>
        <w:numPr>
          <w:ilvl w:val="0"/>
          <w:numId w:val="7"/>
        </w:numPr>
        <w:tabs>
          <w:tab w:val="left" w:pos="1356"/>
        </w:tabs>
        <w:jc w:val="both"/>
        <w:rPr>
          <w:rFonts w:ascii="Arial" w:hAnsi="Arial" w:cs="Arial"/>
          <w:lang w:val="ru-RU"/>
        </w:rPr>
      </w:pPr>
      <w:r>
        <w:rPr>
          <w:rFonts w:ascii="Arial" w:hAnsi="Arial" w:cs="Arial"/>
        </w:rPr>
        <w:t>SWOT</w:t>
      </w:r>
      <w:r>
        <w:rPr>
          <w:rFonts w:ascii="Arial" w:hAnsi="Arial" w:cs="Arial"/>
          <w:lang w:val="ru-RU"/>
        </w:rPr>
        <w:t xml:space="preserve"> анализ</w:t>
      </w:r>
    </w:p>
    <w:p w:rsidR="003C2C58" w:rsidRDefault="003C2C58">
      <w:pPr>
        <w:numPr>
          <w:ilvl w:val="0"/>
          <w:numId w:val="7"/>
        </w:numPr>
        <w:tabs>
          <w:tab w:val="left" w:pos="1356"/>
        </w:tabs>
        <w:jc w:val="both"/>
        <w:rPr>
          <w:rFonts w:ascii="Arial" w:hAnsi="Arial" w:cs="Arial"/>
          <w:lang w:val="ru-RU"/>
        </w:rPr>
      </w:pPr>
      <w:r>
        <w:rPr>
          <w:rFonts w:ascii="Arial" w:hAnsi="Arial" w:cs="Arial"/>
          <w:lang w:val="ru-RU"/>
        </w:rPr>
        <w:t>Стратегия роста и план расширения деятельности</w:t>
      </w:r>
    </w:p>
    <w:p w:rsidR="003C2C58" w:rsidRDefault="003C2C58">
      <w:pPr>
        <w:numPr>
          <w:ilvl w:val="0"/>
          <w:numId w:val="7"/>
        </w:numPr>
        <w:tabs>
          <w:tab w:val="left" w:pos="1356"/>
        </w:tabs>
        <w:jc w:val="both"/>
        <w:rPr>
          <w:rFonts w:ascii="Arial" w:hAnsi="Arial" w:cs="Arial"/>
          <w:lang w:val="ru-RU"/>
        </w:rPr>
      </w:pPr>
      <w:r>
        <w:rPr>
          <w:rFonts w:ascii="Arial" w:hAnsi="Arial" w:cs="Arial"/>
          <w:lang w:val="ru-RU"/>
        </w:rPr>
        <w:t>Анализ риска</w:t>
      </w:r>
    </w:p>
    <w:p w:rsidR="003C2C58" w:rsidRDefault="003C2C58">
      <w:pPr>
        <w:numPr>
          <w:ilvl w:val="0"/>
          <w:numId w:val="7"/>
        </w:numPr>
        <w:tabs>
          <w:tab w:val="left" w:pos="1356"/>
        </w:tabs>
        <w:jc w:val="both"/>
        <w:rPr>
          <w:rFonts w:ascii="Arial" w:hAnsi="Arial" w:cs="Arial"/>
          <w:lang w:val="ru-RU"/>
        </w:rPr>
      </w:pPr>
      <w:r>
        <w:rPr>
          <w:rFonts w:ascii="Arial" w:hAnsi="Arial" w:cs="Arial"/>
          <w:lang w:val="ru-RU"/>
        </w:rPr>
        <w:t>Экологические и юридические аспекты деятельности</w:t>
      </w:r>
    </w:p>
    <w:p w:rsidR="003C2C58" w:rsidRDefault="003C2C58">
      <w:pPr>
        <w:tabs>
          <w:tab w:val="left" w:pos="1356"/>
        </w:tabs>
        <w:ind w:left="67"/>
        <w:jc w:val="both"/>
        <w:rPr>
          <w:rFonts w:ascii="Arial" w:hAnsi="Arial" w:cs="Arial"/>
          <w:lang w:val="ru-RU"/>
        </w:rPr>
      </w:pPr>
    </w:p>
    <w:p w:rsidR="003C2C58" w:rsidRDefault="003C2C58">
      <w:pPr>
        <w:tabs>
          <w:tab w:val="left" w:pos="1356"/>
        </w:tabs>
        <w:ind w:left="67"/>
        <w:jc w:val="both"/>
        <w:rPr>
          <w:rFonts w:ascii="Arial" w:hAnsi="Arial" w:cs="Arial"/>
          <w:lang w:val="ru-RU"/>
        </w:rPr>
      </w:pPr>
    </w:p>
    <w:p w:rsidR="003C2C58" w:rsidRDefault="003C2C58">
      <w:pPr>
        <w:tabs>
          <w:tab w:val="left" w:pos="1356"/>
        </w:tabs>
        <w:ind w:left="67"/>
        <w:jc w:val="both"/>
        <w:rPr>
          <w:rFonts w:ascii="Arial" w:hAnsi="Arial" w:cs="Arial"/>
          <w:lang w:val="ru-RU"/>
        </w:rPr>
      </w:pPr>
    </w:p>
    <w:p w:rsidR="003C2C58" w:rsidRDefault="003C2C58">
      <w:pPr>
        <w:tabs>
          <w:tab w:val="left" w:pos="1356"/>
        </w:tabs>
        <w:ind w:left="67"/>
        <w:jc w:val="both"/>
        <w:rPr>
          <w:rFonts w:ascii="Arial" w:hAnsi="Arial" w:cs="Arial"/>
          <w:lang w:val="ru-RU"/>
        </w:rPr>
      </w:pPr>
    </w:p>
    <w:p w:rsidR="003C2C58" w:rsidRDefault="003C2C58">
      <w:pPr>
        <w:tabs>
          <w:tab w:val="left" w:pos="1356"/>
        </w:tabs>
        <w:ind w:left="67"/>
        <w:jc w:val="both"/>
        <w:rPr>
          <w:rFonts w:ascii="Arial" w:hAnsi="Arial" w:cs="Arial"/>
          <w:lang w:val="ru-RU"/>
        </w:rPr>
      </w:pPr>
    </w:p>
    <w:p w:rsidR="003C2C58" w:rsidRDefault="003C2C58">
      <w:pPr>
        <w:tabs>
          <w:tab w:val="left" w:pos="1356"/>
        </w:tabs>
        <w:ind w:left="67"/>
        <w:jc w:val="both"/>
        <w:rPr>
          <w:rFonts w:ascii="Arial" w:hAnsi="Arial" w:cs="Arial"/>
          <w:lang w:val="ru-RU"/>
        </w:rPr>
      </w:pPr>
    </w:p>
    <w:p w:rsidR="003C2C58" w:rsidRDefault="003C2C58">
      <w:pPr>
        <w:tabs>
          <w:tab w:val="left" w:pos="1356"/>
        </w:tabs>
        <w:ind w:left="67"/>
        <w:jc w:val="both"/>
        <w:rPr>
          <w:rFonts w:ascii="Arial" w:hAnsi="Arial" w:cs="Arial"/>
          <w:lang w:val="ru-RU"/>
        </w:rPr>
      </w:pPr>
    </w:p>
    <w:p w:rsidR="003C2C58" w:rsidRDefault="003C2C58">
      <w:pPr>
        <w:tabs>
          <w:tab w:val="left" w:pos="1356"/>
        </w:tabs>
        <w:ind w:left="67"/>
        <w:jc w:val="both"/>
        <w:rPr>
          <w:rFonts w:ascii="Arial" w:hAnsi="Arial" w:cs="Arial"/>
          <w:lang w:val="ru-RU"/>
        </w:rPr>
      </w:pPr>
    </w:p>
    <w:p w:rsidR="003C2C58" w:rsidRDefault="003C2C58">
      <w:pPr>
        <w:tabs>
          <w:tab w:val="left" w:pos="1356"/>
        </w:tabs>
        <w:ind w:left="67"/>
        <w:jc w:val="both"/>
        <w:rPr>
          <w:rFonts w:ascii="Arial" w:hAnsi="Arial" w:cs="Arial"/>
          <w:lang w:val="ru-RU"/>
        </w:rPr>
      </w:pPr>
    </w:p>
    <w:p w:rsidR="003C2C58" w:rsidRDefault="003C2C58">
      <w:pPr>
        <w:tabs>
          <w:tab w:val="left" w:pos="1356"/>
        </w:tabs>
        <w:ind w:left="67"/>
        <w:jc w:val="both"/>
        <w:rPr>
          <w:rFonts w:ascii="Arial" w:hAnsi="Arial" w:cs="Arial"/>
          <w:lang w:val="ru-RU"/>
        </w:rPr>
      </w:pPr>
    </w:p>
    <w:p w:rsidR="003C2C58" w:rsidRDefault="003C2C58">
      <w:pPr>
        <w:tabs>
          <w:tab w:val="left" w:pos="1356"/>
        </w:tabs>
        <w:ind w:left="67"/>
        <w:jc w:val="both"/>
        <w:rPr>
          <w:rFonts w:ascii="Arial" w:hAnsi="Arial" w:cs="Arial"/>
          <w:lang w:val="ru-RU"/>
        </w:rPr>
      </w:pPr>
    </w:p>
    <w:p w:rsidR="003C2C58" w:rsidRDefault="003C2C58">
      <w:pPr>
        <w:tabs>
          <w:tab w:val="left" w:pos="1356"/>
        </w:tabs>
        <w:ind w:left="67"/>
        <w:jc w:val="both"/>
        <w:rPr>
          <w:rFonts w:ascii="Arial" w:hAnsi="Arial" w:cs="Arial"/>
          <w:lang w:val="ru-RU"/>
        </w:rPr>
      </w:pPr>
    </w:p>
    <w:p w:rsidR="003C2C58" w:rsidRDefault="003C2C58">
      <w:pPr>
        <w:tabs>
          <w:tab w:val="left" w:pos="1356"/>
        </w:tabs>
        <w:ind w:left="67"/>
        <w:jc w:val="both"/>
        <w:rPr>
          <w:rFonts w:ascii="Arial" w:hAnsi="Arial" w:cs="Arial"/>
          <w:lang w:val="ru-RU"/>
        </w:rPr>
      </w:pPr>
    </w:p>
    <w:p w:rsidR="003C2C58" w:rsidRDefault="003C2C58">
      <w:pPr>
        <w:tabs>
          <w:tab w:val="left" w:pos="1356"/>
        </w:tabs>
        <w:rPr>
          <w:rFonts w:ascii="Arial" w:hAnsi="Arial" w:cs="Arial"/>
        </w:rPr>
      </w:pPr>
    </w:p>
    <w:p w:rsidR="003C2C58" w:rsidRDefault="003C2C58">
      <w:pPr>
        <w:tabs>
          <w:tab w:val="left" w:pos="1356"/>
        </w:tabs>
        <w:ind w:left="427"/>
        <w:rPr>
          <w:rFonts w:ascii="Arial" w:hAnsi="Arial" w:cs="Arial"/>
          <w:lang w:val="ru-RU"/>
        </w:rPr>
      </w:pPr>
    </w:p>
    <w:p w:rsidR="003C2C58" w:rsidRDefault="003C2C58">
      <w:pPr>
        <w:ind w:firstLine="720"/>
        <w:jc w:val="both"/>
        <w:rPr>
          <w:rFonts w:ascii="Arial" w:hAnsi="Arial" w:cs="Arial"/>
        </w:rPr>
      </w:pPr>
    </w:p>
    <w:p w:rsidR="003C2C58" w:rsidRDefault="003C2C58">
      <w:pPr>
        <w:pStyle w:val="1"/>
        <w:rPr>
          <w:lang w:val="ru-RU"/>
        </w:rPr>
      </w:pPr>
      <w:r>
        <w:rPr>
          <w:lang w:val="ru-RU"/>
        </w:rPr>
        <w:t xml:space="preserve">                    Структура тип</w:t>
      </w:r>
      <w:r w:rsidR="00171DD5">
        <w:rPr>
          <w:lang w:val="ru-RU"/>
        </w:rPr>
        <w:t>ов</w:t>
      </w:r>
      <w:r>
        <w:rPr>
          <w:lang w:val="ru-RU"/>
        </w:rPr>
        <w:t>ого баланса хозоргана</w:t>
      </w:r>
    </w:p>
    <w:p w:rsidR="003C2C58" w:rsidRDefault="003C2C58">
      <w:pPr>
        <w:rPr>
          <w:b/>
          <w:bCs/>
          <w:sz w:val="28"/>
          <w:szCs w:val="28"/>
          <w:lang w:val="ru-RU"/>
        </w:rPr>
      </w:pPr>
    </w:p>
    <w:p w:rsidR="003C2C58" w:rsidRDefault="003C2C58">
      <w:pPr>
        <w:rPr>
          <w:b/>
          <w:bCs/>
          <w:sz w:val="28"/>
          <w:szCs w:val="28"/>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04"/>
        <w:gridCol w:w="4140"/>
      </w:tblGrid>
      <w:tr w:rsidR="003C2C58">
        <w:trPr>
          <w:trHeight w:val="469"/>
        </w:trPr>
        <w:tc>
          <w:tcPr>
            <w:tcW w:w="4500" w:type="dxa"/>
            <w:tcBorders>
              <w:top w:val="nil"/>
              <w:left w:val="nil"/>
            </w:tcBorders>
          </w:tcPr>
          <w:p w:rsidR="003C2C58" w:rsidRDefault="003C2C58">
            <w:pPr>
              <w:rPr>
                <w:b/>
                <w:bCs/>
                <w:sz w:val="28"/>
                <w:szCs w:val="28"/>
                <w:lang w:val="ru-RU"/>
              </w:rPr>
            </w:pPr>
            <w:r>
              <w:rPr>
                <w:b/>
                <w:bCs/>
                <w:sz w:val="28"/>
                <w:szCs w:val="28"/>
                <w:lang w:val="ru-RU"/>
              </w:rPr>
              <w:t xml:space="preserve">              Актив</w:t>
            </w:r>
          </w:p>
        </w:tc>
        <w:tc>
          <w:tcPr>
            <w:tcW w:w="4140" w:type="dxa"/>
            <w:tcBorders>
              <w:top w:val="nil"/>
              <w:right w:val="nil"/>
            </w:tcBorders>
          </w:tcPr>
          <w:p w:rsidR="003C2C58" w:rsidRDefault="003C2C58">
            <w:pPr>
              <w:rPr>
                <w:b/>
                <w:bCs/>
                <w:sz w:val="28"/>
                <w:szCs w:val="28"/>
                <w:lang w:val="ru-RU"/>
              </w:rPr>
            </w:pPr>
            <w:r>
              <w:rPr>
                <w:b/>
                <w:bCs/>
                <w:sz w:val="28"/>
                <w:szCs w:val="28"/>
                <w:lang w:val="ru-RU"/>
              </w:rPr>
              <w:t xml:space="preserve">                       Пассив</w:t>
            </w:r>
          </w:p>
        </w:tc>
      </w:tr>
      <w:tr w:rsidR="003C2C58">
        <w:trPr>
          <w:trHeight w:val="5570"/>
        </w:trPr>
        <w:tc>
          <w:tcPr>
            <w:tcW w:w="4504" w:type="dxa"/>
            <w:tcBorders>
              <w:left w:val="nil"/>
              <w:bottom w:val="nil"/>
              <w:right w:val="single" w:sz="4" w:space="0" w:color="auto"/>
            </w:tcBorders>
          </w:tcPr>
          <w:p w:rsidR="003C2C58" w:rsidRDefault="003C2C58">
            <w:pPr>
              <w:numPr>
                <w:ilvl w:val="0"/>
                <w:numId w:val="8"/>
              </w:numPr>
              <w:rPr>
                <w:lang w:val="ru-RU"/>
              </w:rPr>
            </w:pPr>
            <w:r>
              <w:rPr>
                <w:lang w:val="ru-RU"/>
              </w:rPr>
              <w:t>Имущество</w:t>
            </w:r>
          </w:p>
          <w:p w:rsidR="003C2C58" w:rsidRDefault="003C2C58">
            <w:pPr>
              <w:numPr>
                <w:ilvl w:val="0"/>
                <w:numId w:val="8"/>
              </w:numPr>
              <w:rPr>
                <w:b/>
                <w:bCs/>
                <w:lang w:val="ru-RU"/>
              </w:rPr>
            </w:pPr>
            <w:r>
              <w:rPr>
                <w:lang w:val="ru-RU"/>
              </w:rPr>
              <w:t>Запасное оборудование</w:t>
            </w:r>
          </w:p>
          <w:p w:rsidR="003C2C58" w:rsidRDefault="003C2C58">
            <w:pPr>
              <w:numPr>
                <w:ilvl w:val="0"/>
                <w:numId w:val="8"/>
              </w:numPr>
              <w:rPr>
                <w:b/>
                <w:bCs/>
                <w:lang w:val="ru-RU"/>
              </w:rPr>
            </w:pPr>
            <w:r>
              <w:rPr>
                <w:lang w:val="ru-RU"/>
              </w:rPr>
              <w:t>Незаконченные постройки</w:t>
            </w:r>
          </w:p>
          <w:p w:rsidR="003C2C58" w:rsidRDefault="003C2C58">
            <w:pPr>
              <w:numPr>
                <w:ilvl w:val="0"/>
                <w:numId w:val="8"/>
              </w:numPr>
              <w:rPr>
                <w:b/>
                <w:bCs/>
                <w:lang w:val="ru-RU"/>
              </w:rPr>
            </w:pPr>
            <w:r>
              <w:rPr>
                <w:lang w:val="ru-RU"/>
              </w:rPr>
              <w:t xml:space="preserve">Незаконченный капитальный </w:t>
            </w:r>
          </w:p>
          <w:p w:rsidR="003C2C58" w:rsidRDefault="003C2C58">
            <w:pPr>
              <w:pStyle w:val="2"/>
            </w:pPr>
            <w:r>
              <w:t>емонт</w:t>
            </w:r>
          </w:p>
          <w:p w:rsidR="003C2C58" w:rsidRDefault="003C2C58">
            <w:pPr>
              <w:numPr>
                <w:ilvl w:val="0"/>
                <w:numId w:val="8"/>
              </w:numPr>
              <w:rPr>
                <w:b/>
                <w:bCs/>
                <w:lang w:val="ru-RU"/>
              </w:rPr>
            </w:pPr>
            <w:r>
              <w:rPr>
                <w:lang w:val="ru-RU"/>
              </w:rPr>
              <w:t>Материалы</w:t>
            </w:r>
          </w:p>
          <w:p w:rsidR="003C2C58" w:rsidRDefault="003C2C58">
            <w:pPr>
              <w:numPr>
                <w:ilvl w:val="0"/>
                <w:numId w:val="8"/>
              </w:numPr>
              <w:rPr>
                <w:b/>
                <w:bCs/>
                <w:lang w:val="ru-RU"/>
              </w:rPr>
            </w:pPr>
            <w:r>
              <w:rPr>
                <w:lang w:val="ru-RU"/>
              </w:rPr>
              <w:t>Незаконченные постройки</w:t>
            </w:r>
          </w:p>
          <w:p w:rsidR="003C2C58" w:rsidRDefault="003C2C58">
            <w:pPr>
              <w:numPr>
                <w:ilvl w:val="0"/>
                <w:numId w:val="8"/>
              </w:numPr>
              <w:rPr>
                <w:b/>
                <w:bCs/>
                <w:lang w:val="ru-RU"/>
              </w:rPr>
            </w:pPr>
            <w:r>
              <w:rPr>
                <w:lang w:val="ru-RU"/>
              </w:rPr>
              <w:t>Незаконченное  производство</w:t>
            </w:r>
          </w:p>
          <w:p w:rsidR="003C2C58" w:rsidRDefault="003C2C58">
            <w:pPr>
              <w:numPr>
                <w:ilvl w:val="0"/>
                <w:numId w:val="8"/>
              </w:numPr>
              <w:rPr>
                <w:b/>
                <w:bCs/>
                <w:lang w:val="ru-RU"/>
              </w:rPr>
            </w:pPr>
            <w:r>
              <w:rPr>
                <w:lang w:val="ru-RU"/>
              </w:rPr>
              <w:t>Полуфабрикаты</w:t>
            </w:r>
          </w:p>
          <w:p w:rsidR="003C2C58" w:rsidRDefault="003C2C58">
            <w:pPr>
              <w:numPr>
                <w:ilvl w:val="0"/>
                <w:numId w:val="8"/>
              </w:numPr>
              <w:rPr>
                <w:b/>
                <w:bCs/>
                <w:lang w:val="ru-RU"/>
              </w:rPr>
            </w:pPr>
            <w:r>
              <w:rPr>
                <w:lang w:val="ru-RU"/>
              </w:rPr>
              <w:t>Товары и готовые изделия</w:t>
            </w:r>
          </w:p>
          <w:p w:rsidR="003C2C58" w:rsidRDefault="003C2C58">
            <w:pPr>
              <w:numPr>
                <w:ilvl w:val="0"/>
                <w:numId w:val="8"/>
              </w:numPr>
              <w:rPr>
                <w:b/>
                <w:bCs/>
                <w:lang w:val="ru-RU"/>
              </w:rPr>
            </w:pPr>
            <w:r>
              <w:rPr>
                <w:lang w:val="ru-RU"/>
              </w:rPr>
              <w:t>Денежные средства</w:t>
            </w:r>
          </w:p>
          <w:p w:rsidR="003C2C58" w:rsidRDefault="003C2C58">
            <w:pPr>
              <w:numPr>
                <w:ilvl w:val="0"/>
                <w:numId w:val="8"/>
              </w:numPr>
              <w:rPr>
                <w:b/>
                <w:bCs/>
                <w:lang w:val="ru-RU"/>
              </w:rPr>
            </w:pPr>
            <w:r>
              <w:rPr>
                <w:lang w:val="ru-RU"/>
              </w:rPr>
              <w:t>Ценные и процентные бумаги</w:t>
            </w:r>
          </w:p>
          <w:p w:rsidR="003C2C58" w:rsidRDefault="003C2C58">
            <w:pPr>
              <w:numPr>
                <w:ilvl w:val="0"/>
                <w:numId w:val="8"/>
              </w:numPr>
              <w:rPr>
                <w:b/>
                <w:bCs/>
                <w:lang w:val="ru-RU"/>
              </w:rPr>
            </w:pPr>
            <w:r>
              <w:rPr>
                <w:lang w:val="ru-RU"/>
              </w:rPr>
              <w:t>Паи и акции(других предприятий)</w:t>
            </w:r>
          </w:p>
          <w:p w:rsidR="003C2C58" w:rsidRDefault="003C2C58">
            <w:pPr>
              <w:numPr>
                <w:ilvl w:val="0"/>
                <w:numId w:val="8"/>
              </w:numPr>
              <w:rPr>
                <w:b/>
                <w:bCs/>
                <w:lang w:val="ru-RU"/>
              </w:rPr>
            </w:pPr>
            <w:r>
              <w:rPr>
                <w:lang w:val="ru-RU"/>
              </w:rPr>
              <w:t>Нереализованные  и неоплаченные</w:t>
            </w:r>
          </w:p>
          <w:p w:rsidR="003C2C58" w:rsidRDefault="003C2C58">
            <w:pPr>
              <w:rPr>
                <w:b/>
                <w:bCs/>
                <w:sz w:val="28"/>
                <w:szCs w:val="28"/>
                <w:lang w:val="ru-RU"/>
              </w:rPr>
            </w:pPr>
            <w:r>
              <w:rPr>
                <w:lang w:val="ru-RU"/>
              </w:rPr>
              <w:t>паи (собственные</w:t>
            </w:r>
            <w:r>
              <w:rPr>
                <w:sz w:val="28"/>
                <w:szCs w:val="28"/>
                <w:lang w:val="ru-RU"/>
              </w:rPr>
              <w:t>)</w:t>
            </w:r>
          </w:p>
          <w:p w:rsidR="003C2C58" w:rsidRDefault="003C2C58">
            <w:pPr>
              <w:rPr>
                <w:lang w:val="ru-RU"/>
              </w:rPr>
            </w:pPr>
            <w:r>
              <w:rPr>
                <w:b/>
                <w:bCs/>
                <w:lang w:val="ru-RU"/>
              </w:rPr>
              <w:t>14.</w:t>
            </w:r>
            <w:r>
              <w:rPr>
                <w:lang w:val="ru-RU"/>
              </w:rPr>
              <w:t>Вклады</w:t>
            </w:r>
          </w:p>
          <w:p w:rsidR="003C2C58" w:rsidRDefault="003C2C58">
            <w:pPr>
              <w:rPr>
                <w:lang w:val="ru-RU"/>
              </w:rPr>
            </w:pPr>
          </w:p>
          <w:p w:rsidR="003C2C58" w:rsidRDefault="003C2C58">
            <w:pPr>
              <w:rPr>
                <w:b/>
                <w:bCs/>
                <w:sz w:val="28"/>
                <w:szCs w:val="28"/>
                <w:lang w:val="ru-RU"/>
              </w:rPr>
            </w:pPr>
            <w:r>
              <w:rPr>
                <w:lang w:val="ru-RU"/>
              </w:rPr>
              <w:t xml:space="preserve">            </w:t>
            </w:r>
            <w:r>
              <w:rPr>
                <w:b/>
                <w:bCs/>
                <w:sz w:val="28"/>
                <w:szCs w:val="28"/>
                <w:lang w:val="ru-RU"/>
              </w:rPr>
              <w:t>Баланс</w:t>
            </w:r>
          </w:p>
        </w:tc>
        <w:tc>
          <w:tcPr>
            <w:tcW w:w="4136" w:type="dxa"/>
            <w:tcBorders>
              <w:left w:val="single" w:sz="4" w:space="0" w:color="auto"/>
              <w:bottom w:val="nil"/>
              <w:right w:val="nil"/>
            </w:tcBorders>
          </w:tcPr>
          <w:p w:rsidR="003C2C58" w:rsidRDefault="003C2C58">
            <w:pPr>
              <w:numPr>
                <w:ilvl w:val="0"/>
                <w:numId w:val="9"/>
              </w:numPr>
              <w:rPr>
                <w:b/>
                <w:bCs/>
                <w:lang w:val="ru-RU"/>
              </w:rPr>
            </w:pPr>
            <w:r>
              <w:rPr>
                <w:lang w:val="ru-RU"/>
              </w:rPr>
              <w:t>Капиталы</w:t>
            </w:r>
          </w:p>
          <w:p w:rsidR="003C2C58" w:rsidRDefault="003C2C58">
            <w:pPr>
              <w:numPr>
                <w:ilvl w:val="0"/>
                <w:numId w:val="9"/>
              </w:numPr>
              <w:rPr>
                <w:b/>
                <w:bCs/>
                <w:lang w:val="ru-RU"/>
              </w:rPr>
            </w:pPr>
            <w:r>
              <w:rPr>
                <w:lang w:val="ru-RU"/>
              </w:rPr>
              <w:t>Фонды</w:t>
            </w:r>
          </w:p>
          <w:p w:rsidR="003C2C58" w:rsidRDefault="003C2C58">
            <w:pPr>
              <w:numPr>
                <w:ilvl w:val="0"/>
                <w:numId w:val="9"/>
              </w:numPr>
              <w:rPr>
                <w:b/>
                <w:bCs/>
                <w:lang w:val="ru-RU"/>
              </w:rPr>
            </w:pPr>
            <w:r>
              <w:rPr>
                <w:lang w:val="ru-RU"/>
              </w:rPr>
              <w:t>Резервы</w:t>
            </w:r>
          </w:p>
          <w:p w:rsidR="003C2C58" w:rsidRDefault="003C2C58">
            <w:pPr>
              <w:numPr>
                <w:ilvl w:val="0"/>
                <w:numId w:val="9"/>
              </w:numPr>
              <w:rPr>
                <w:b/>
                <w:bCs/>
                <w:lang w:val="ru-RU"/>
              </w:rPr>
            </w:pPr>
            <w:r>
              <w:rPr>
                <w:lang w:val="ru-RU"/>
              </w:rPr>
              <w:t>Беджетное финансирование</w:t>
            </w:r>
          </w:p>
          <w:p w:rsidR="003C2C58" w:rsidRDefault="003C2C58">
            <w:pPr>
              <w:numPr>
                <w:ilvl w:val="0"/>
                <w:numId w:val="9"/>
              </w:numPr>
              <w:rPr>
                <w:b/>
                <w:bCs/>
                <w:lang w:val="ru-RU"/>
              </w:rPr>
            </w:pPr>
            <w:r>
              <w:rPr>
                <w:lang w:val="ru-RU"/>
              </w:rPr>
              <w:t xml:space="preserve">Долгосрочные кредиты </w:t>
            </w:r>
          </w:p>
          <w:p w:rsidR="003C2C58" w:rsidRDefault="003C2C58">
            <w:pPr>
              <w:numPr>
                <w:ilvl w:val="0"/>
                <w:numId w:val="9"/>
              </w:numPr>
              <w:rPr>
                <w:b/>
                <w:bCs/>
                <w:lang w:val="ru-RU"/>
              </w:rPr>
            </w:pPr>
            <w:r>
              <w:rPr>
                <w:lang w:val="ru-RU"/>
              </w:rPr>
              <w:t>Банки</w:t>
            </w:r>
          </w:p>
          <w:p w:rsidR="003C2C58" w:rsidRDefault="003C2C58">
            <w:pPr>
              <w:numPr>
                <w:ilvl w:val="0"/>
                <w:numId w:val="9"/>
              </w:numPr>
              <w:rPr>
                <w:b/>
                <w:bCs/>
                <w:lang w:val="ru-RU"/>
              </w:rPr>
            </w:pPr>
            <w:r>
              <w:rPr>
                <w:lang w:val="ru-RU"/>
              </w:rPr>
              <w:t>Векселя выданные</w:t>
            </w:r>
          </w:p>
          <w:p w:rsidR="003C2C58" w:rsidRDefault="003C2C58">
            <w:pPr>
              <w:numPr>
                <w:ilvl w:val="0"/>
                <w:numId w:val="9"/>
              </w:numPr>
              <w:rPr>
                <w:b/>
                <w:bCs/>
                <w:lang w:val="ru-RU"/>
              </w:rPr>
            </w:pPr>
            <w:r>
              <w:rPr>
                <w:lang w:val="ru-RU"/>
              </w:rPr>
              <w:t>Обязательства по бланконадписательтву</w:t>
            </w:r>
          </w:p>
          <w:p w:rsidR="003C2C58" w:rsidRDefault="003C2C58">
            <w:pPr>
              <w:numPr>
                <w:ilvl w:val="0"/>
                <w:numId w:val="9"/>
              </w:numPr>
              <w:rPr>
                <w:b/>
                <w:bCs/>
                <w:lang w:val="ru-RU"/>
              </w:rPr>
            </w:pPr>
            <w:r>
              <w:rPr>
                <w:lang w:val="ru-RU"/>
              </w:rPr>
              <w:t>Кредиторы</w:t>
            </w:r>
          </w:p>
          <w:p w:rsidR="003C2C58" w:rsidRDefault="003C2C58">
            <w:pPr>
              <w:numPr>
                <w:ilvl w:val="0"/>
                <w:numId w:val="9"/>
              </w:numPr>
              <w:rPr>
                <w:b/>
                <w:bCs/>
                <w:lang w:val="ru-RU"/>
              </w:rPr>
            </w:pPr>
            <w:r>
              <w:rPr>
                <w:lang w:val="ru-RU"/>
              </w:rPr>
              <w:t>Доходы будущих лет</w:t>
            </w:r>
          </w:p>
          <w:p w:rsidR="003C2C58" w:rsidRDefault="003C2C58">
            <w:pPr>
              <w:numPr>
                <w:ilvl w:val="0"/>
                <w:numId w:val="9"/>
              </w:numPr>
              <w:rPr>
                <w:b/>
                <w:bCs/>
                <w:lang w:val="ru-RU"/>
              </w:rPr>
            </w:pPr>
            <w:r>
              <w:rPr>
                <w:lang w:val="ru-RU"/>
              </w:rPr>
              <w:t>Изменение уставного капитала</w:t>
            </w:r>
          </w:p>
          <w:p w:rsidR="003C2C58" w:rsidRDefault="003C2C58">
            <w:pPr>
              <w:numPr>
                <w:ilvl w:val="0"/>
                <w:numId w:val="9"/>
              </w:numPr>
              <w:rPr>
                <w:b/>
                <w:bCs/>
                <w:lang w:val="ru-RU"/>
              </w:rPr>
            </w:pPr>
            <w:r>
              <w:rPr>
                <w:lang w:val="ru-RU"/>
              </w:rPr>
              <w:t xml:space="preserve">Взаимные расчеты </w:t>
            </w:r>
          </w:p>
          <w:p w:rsidR="003C2C58" w:rsidRDefault="003C2C58">
            <w:pPr>
              <w:numPr>
                <w:ilvl w:val="0"/>
                <w:numId w:val="9"/>
              </w:numPr>
              <w:rPr>
                <w:b/>
                <w:bCs/>
                <w:lang w:val="ru-RU"/>
              </w:rPr>
            </w:pPr>
            <w:r>
              <w:rPr>
                <w:lang w:val="ru-RU"/>
              </w:rPr>
              <w:t>Результаты</w:t>
            </w:r>
          </w:p>
          <w:p w:rsidR="003C2C58" w:rsidRDefault="003C2C58">
            <w:pPr>
              <w:rPr>
                <w:b/>
                <w:bCs/>
                <w:sz w:val="28"/>
                <w:szCs w:val="28"/>
                <w:lang w:val="ru-RU"/>
              </w:rPr>
            </w:pPr>
          </w:p>
          <w:p w:rsidR="003C2C58" w:rsidRDefault="003C2C58">
            <w:pPr>
              <w:rPr>
                <w:b/>
                <w:bCs/>
                <w:sz w:val="28"/>
                <w:szCs w:val="28"/>
                <w:lang w:val="ru-RU"/>
              </w:rPr>
            </w:pPr>
          </w:p>
          <w:p w:rsidR="003C2C58" w:rsidRDefault="003C2C58">
            <w:pPr>
              <w:rPr>
                <w:b/>
                <w:bCs/>
                <w:sz w:val="28"/>
                <w:szCs w:val="28"/>
                <w:lang w:val="ru-RU"/>
              </w:rPr>
            </w:pPr>
          </w:p>
          <w:p w:rsidR="003C2C58" w:rsidRDefault="003C2C58">
            <w:pPr>
              <w:rPr>
                <w:b/>
                <w:bCs/>
                <w:sz w:val="28"/>
                <w:szCs w:val="28"/>
                <w:lang w:val="ru-RU"/>
              </w:rPr>
            </w:pPr>
            <w:r>
              <w:rPr>
                <w:b/>
                <w:bCs/>
                <w:sz w:val="28"/>
                <w:szCs w:val="28"/>
                <w:lang w:val="ru-RU"/>
              </w:rPr>
              <w:t>Баланс</w:t>
            </w:r>
          </w:p>
          <w:p w:rsidR="003C2C58" w:rsidRDefault="003C2C58">
            <w:pPr>
              <w:rPr>
                <w:b/>
                <w:bCs/>
                <w:sz w:val="28"/>
                <w:szCs w:val="28"/>
                <w:lang w:val="ru-RU"/>
              </w:rPr>
            </w:pPr>
          </w:p>
        </w:tc>
      </w:tr>
    </w:tbl>
    <w:p w:rsidR="003C2C58" w:rsidRDefault="003C2C58">
      <w:pPr>
        <w:rPr>
          <w:b/>
          <w:bCs/>
          <w:sz w:val="28"/>
          <w:szCs w:val="28"/>
          <w:lang w:val="ru-RU"/>
        </w:rPr>
      </w:pPr>
    </w:p>
    <w:p w:rsidR="003C2C58" w:rsidRDefault="003C2C58">
      <w:pPr>
        <w:rPr>
          <w:b/>
          <w:bCs/>
          <w:sz w:val="28"/>
          <w:szCs w:val="28"/>
          <w:lang w:val="ru-RU"/>
        </w:rPr>
      </w:pPr>
    </w:p>
    <w:p w:rsidR="003C2C58" w:rsidRDefault="003C2C58">
      <w:pPr>
        <w:ind w:left="360"/>
        <w:jc w:val="both"/>
        <w:rPr>
          <w:rFonts w:ascii="Arial" w:hAnsi="Arial" w:cs="Arial"/>
          <w:b/>
          <w:bCs/>
          <w:lang w:val="ru-RU"/>
        </w:rPr>
      </w:pPr>
    </w:p>
    <w:p w:rsidR="003C2C58" w:rsidRDefault="003C2C58">
      <w:pPr>
        <w:jc w:val="both"/>
        <w:rPr>
          <w:rFonts w:ascii="Arial" w:hAnsi="Arial" w:cs="Arial"/>
          <w:b/>
          <w:bCs/>
          <w:lang w:val="ru-RU"/>
        </w:rPr>
      </w:pPr>
    </w:p>
    <w:p w:rsidR="003C2C58" w:rsidRDefault="003C2C58">
      <w:pPr>
        <w:ind w:left="360"/>
        <w:jc w:val="both"/>
        <w:rPr>
          <w:rFonts w:ascii="Arial" w:hAnsi="Arial" w:cs="Arial"/>
          <w:b/>
          <w:bCs/>
          <w:lang w:val="ru-RU"/>
        </w:rPr>
      </w:pPr>
    </w:p>
    <w:p w:rsidR="003C2C58" w:rsidRDefault="003C2C58">
      <w:pPr>
        <w:jc w:val="both"/>
        <w:rPr>
          <w:rFonts w:ascii="Arial" w:hAnsi="Arial" w:cs="Arial"/>
          <w:b/>
          <w:bCs/>
          <w:lang w:val="ru-RU"/>
        </w:rPr>
      </w:pPr>
      <w:bookmarkStart w:id="0" w:name="_GoBack"/>
      <w:bookmarkEnd w:id="0"/>
    </w:p>
    <w:sectPr w:rsidR="003C2C58">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A71B6"/>
    <w:multiLevelType w:val="multilevel"/>
    <w:tmpl w:val="99224A40"/>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91E683B"/>
    <w:multiLevelType w:val="multilevel"/>
    <w:tmpl w:val="C6CC1A5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4937D1C"/>
    <w:multiLevelType w:val="multilevel"/>
    <w:tmpl w:val="7DBACCF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
    <w:nsid w:val="1AA55961"/>
    <w:multiLevelType w:val="multilevel"/>
    <w:tmpl w:val="B0B492B4"/>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
    <w:nsid w:val="250745D5"/>
    <w:multiLevelType w:val="multilevel"/>
    <w:tmpl w:val="4478041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305D1B10"/>
    <w:multiLevelType w:val="multilevel"/>
    <w:tmpl w:val="BE463374"/>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Wingdings" w:hAnsi="Wingdings" w:cs="Wingding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nsid w:val="4AA5687B"/>
    <w:multiLevelType w:val="multilevel"/>
    <w:tmpl w:val="F3386C3A"/>
    <w:lvl w:ilvl="0">
      <w:start w:val="1"/>
      <w:numFmt w:val="decimal"/>
      <w:lvlText w:val="%1."/>
      <w:lvlJc w:val="left"/>
      <w:pPr>
        <w:tabs>
          <w:tab w:val="num" w:pos="787"/>
        </w:tabs>
        <w:ind w:left="787" w:hanging="360"/>
      </w:pPr>
    </w:lvl>
    <w:lvl w:ilvl="1">
      <w:start w:val="1"/>
      <w:numFmt w:val="lowerLetter"/>
      <w:lvlText w:val="%2."/>
      <w:lvlJc w:val="left"/>
      <w:pPr>
        <w:tabs>
          <w:tab w:val="num" w:pos="1507"/>
        </w:tabs>
        <w:ind w:left="1507" w:hanging="360"/>
      </w:pPr>
    </w:lvl>
    <w:lvl w:ilvl="2">
      <w:start w:val="1"/>
      <w:numFmt w:val="lowerRoman"/>
      <w:lvlText w:val="%3."/>
      <w:lvlJc w:val="right"/>
      <w:pPr>
        <w:tabs>
          <w:tab w:val="num" w:pos="2227"/>
        </w:tabs>
        <w:ind w:left="2227" w:hanging="180"/>
      </w:pPr>
    </w:lvl>
    <w:lvl w:ilvl="3">
      <w:start w:val="1"/>
      <w:numFmt w:val="decimal"/>
      <w:lvlText w:val="%4."/>
      <w:lvlJc w:val="left"/>
      <w:pPr>
        <w:tabs>
          <w:tab w:val="num" w:pos="2947"/>
        </w:tabs>
        <w:ind w:left="2947" w:hanging="360"/>
      </w:pPr>
    </w:lvl>
    <w:lvl w:ilvl="4">
      <w:start w:val="1"/>
      <w:numFmt w:val="lowerLetter"/>
      <w:lvlText w:val="%5."/>
      <w:lvlJc w:val="left"/>
      <w:pPr>
        <w:tabs>
          <w:tab w:val="num" w:pos="3667"/>
        </w:tabs>
        <w:ind w:left="3667" w:hanging="360"/>
      </w:pPr>
    </w:lvl>
    <w:lvl w:ilvl="5">
      <w:start w:val="1"/>
      <w:numFmt w:val="lowerRoman"/>
      <w:lvlText w:val="%6."/>
      <w:lvlJc w:val="right"/>
      <w:pPr>
        <w:tabs>
          <w:tab w:val="num" w:pos="4387"/>
        </w:tabs>
        <w:ind w:left="4387" w:hanging="180"/>
      </w:pPr>
    </w:lvl>
    <w:lvl w:ilvl="6">
      <w:start w:val="1"/>
      <w:numFmt w:val="decimal"/>
      <w:lvlText w:val="%7."/>
      <w:lvlJc w:val="left"/>
      <w:pPr>
        <w:tabs>
          <w:tab w:val="num" w:pos="5107"/>
        </w:tabs>
        <w:ind w:left="5107" w:hanging="360"/>
      </w:pPr>
    </w:lvl>
    <w:lvl w:ilvl="7">
      <w:start w:val="1"/>
      <w:numFmt w:val="lowerLetter"/>
      <w:lvlText w:val="%8."/>
      <w:lvlJc w:val="left"/>
      <w:pPr>
        <w:tabs>
          <w:tab w:val="num" w:pos="5827"/>
        </w:tabs>
        <w:ind w:left="5827" w:hanging="360"/>
      </w:pPr>
    </w:lvl>
    <w:lvl w:ilvl="8">
      <w:start w:val="1"/>
      <w:numFmt w:val="lowerRoman"/>
      <w:lvlText w:val="%9."/>
      <w:lvlJc w:val="right"/>
      <w:pPr>
        <w:tabs>
          <w:tab w:val="num" w:pos="6547"/>
        </w:tabs>
        <w:ind w:left="6547" w:hanging="180"/>
      </w:pPr>
    </w:lvl>
  </w:abstractNum>
  <w:abstractNum w:abstractNumId="7">
    <w:nsid w:val="6B863044"/>
    <w:multiLevelType w:val="multilevel"/>
    <w:tmpl w:val="A4A82B1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6BCE7F7C"/>
    <w:multiLevelType w:val="multilevel"/>
    <w:tmpl w:val="DFB0233A"/>
    <w:lvl w:ilvl="0">
      <w:start w:val="1"/>
      <w:numFmt w:val="decimal"/>
      <w:lvlText w:val="%1."/>
      <w:lvlJc w:val="left"/>
      <w:pPr>
        <w:tabs>
          <w:tab w:val="num" w:pos="1275"/>
        </w:tabs>
        <w:ind w:left="1275" w:hanging="555"/>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4"/>
  </w:num>
  <w:num w:numId="2">
    <w:abstractNumId w:val="3"/>
  </w:num>
  <w:num w:numId="3">
    <w:abstractNumId w:val="0"/>
  </w:num>
  <w:num w:numId="4">
    <w:abstractNumId w:val="1"/>
  </w:num>
  <w:num w:numId="5">
    <w:abstractNumId w:val="2"/>
  </w:num>
  <w:num w:numId="6">
    <w:abstractNumId w:val="8"/>
  </w:num>
  <w:num w:numId="7">
    <w:abstractNumId w:val="6"/>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5CFD"/>
    <w:rsid w:val="000A7FCD"/>
    <w:rsid w:val="00171DD5"/>
    <w:rsid w:val="00175CFD"/>
    <w:rsid w:val="003C2C58"/>
    <w:rsid w:val="006D2F8D"/>
    <w:rsid w:val="006E5345"/>
    <w:rsid w:val="008F4FF6"/>
    <w:rsid w:val="00DF776C"/>
    <w:rsid w:val="00E638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19A16BF-2851-477C-B897-C86822BE5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sz w:val="24"/>
      <w:szCs w:val="24"/>
      <w:lang w:val="en-US"/>
    </w:rPr>
  </w:style>
  <w:style w:type="paragraph" w:styleId="1">
    <w:name w:val="heading 1"/>
    <w:basedOn w:val="a"/>
    <w:next w:val="a"/>
    <w:link w:val="10"/>
    <w:uiPriority w:val="99"/>
    <w:qFormat/>
    <w:pPr>
      <w:keepNext/>
      <w:outlineLvl w:val="0"/>
    </w:pPr>
    <w:rPr>
      <w:sz w:val="28"/>
      <w:szCs w:val="28"/>
    </w:rPr>
  </w:style>
  <w:style w:type="paragraph" w:styleId="2">
    <w:name w:val="heading 2"/>
    <w:basedOn w:val="a"/>
    <w:next w:val="a"/>
    <w:link w:val="20"/>
    <w:uiPriority w:val="99"/>
    <w:qFormat/>
    <w:pPr>
      <w:keepNext/>
      <w:jc w:val="center"/>
      <w:outlineLvl w:val="1"/>
    </w:pPr>
    <w:rPr>
      <w:b/>
      <w:bCs/>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US"/>
    </w:rPr>
  </w:style>
  <w:style w:type="character" w:customStyle="1" w:styleId="20">
    <w:name w:val="Заголовок 2 Знак"/>
    <w:link w:val="2"/>
    <w:uiPriority w:val="9"/>
    <w:semiHidden/>
    <w:rPr>
      <w:rFonts w:ascii="Cambria" w:eastAsia="Times New Roman" w:hAnsi="Cambria" w:cs="Times New Roman"/>
      <w:b/>
      <w:bCs/>
      <w:i/>
      <w:iCs/>
      <w:sz w:val="28"/>
      <w:szCs w:val="28"/>
      <w:lang w:val="en-US"/>
    </w:rPr>
  </w:style>
  <w:style w:type="paragraph" w:styleId="a3">
    <w:name w:val="Title"/>
    <w:basedOn w:val="a"/>
    <w:link w:val="a4"/>
    <w:uiPriority w:val="99"/>
    <w:qFormat/>
    <w:pPr>
      <w:jc w:val="center"/>
    </w:pPr>
    <w:rPr>
      <w:sz w:val="40"/>
      <w:szCs w:val="40"/>
    </w:rPr>
  </w:style>
  <w:style w:type="character" w:customStyle="1" w:styleId="a4">
    <w:name w:val="Название Знак"/>
    <w:link w:val="a3"/>
    <w:uiPriority w:val="10"/>
    <w:rPr>
      <w:rFonts w:ascii="Cambria" w:eastAsia="Times New Roman" w:hAnsi="Cambria" w:cs="Times New Roman"/>
      <w:b/>
      <w:bCs/>
      <w:kern w:val="28"/>
      <w:sz w:val="32"/>
      <w:szCs w:val="32"/>
      <w:lang w:val="en-US"/>
    </w:rPr>
  </w:style>
  <w:style w:type="paragraph" w:styleId="a5">
    <w:name w:val="Body Text"/>
    <w:basedOn w:val="a"/>
    <w:link w:val="a6"/>
    <w:uiPriority w:val="99"/>
    <w:pPr>
      <w:jc w:val="center"/>
    </w:pPr>
    <w:rPr>
      <w:rFonts w:ascii="Arial" w:hAnsi="Arial" w:cs="Arial"/>
      <w:sz w:val="28"/>
      <w:szCs w:val="28"/>
      <w:lang w:val="ru-RU"/>
    </w:rPr>
  </w:style>
  <w:style w:type="character" w:customStyle="1" w:styleId="a6">
    <w:name w:val="Основной текст Знак"/>
    <w:link w:val="a5"/>
    <w:uiPriority w:val="99"/>
    <w:semiHidden/>
    <w:rPr>
      <w:sz w:val="24"/>
      <w:szCs w:val="24"/>
      <w:lang w:val="en-US"/>
    </w:rPr>
  </w:style>
  <w:style w:type="paragraph" w:styleId="21">
    <w:name w:val="Body Text 2"/>
    <w:basedOn w:val="a"/>
    <w:link w:val="22"/>
    <w:uiPriority w:val="99"/>
    <w:pPr>
      <w:jc w:val="both"/>
    </w:pPr>
    <w:rPr>
      <w:rFonts w:ascii="Arial" w:hAnsi="Arial" w:cs="Arial"/>
      <w:lang w:val="ru-RU"/>
    </w:rPr>
  </w:style>
  <w:style w:type="character" w:customStyle="1" w:styleId="22">
    <w:name w:val="Основной текст 2 Знак"/>
    <w:link w:val="21"/>
    <w:uiPriority w:val="99"/>
    <w:semiHidden/>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3513</Words>
  <Characters>20030</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Cirruclum  vitae</vt:lpstr>
    </vt:vector>
  </TitlesOfParts>
  <Company>JV Company</Company>
  <LinksUpToDate>false</LinksUpToDate>
  <CharactersWithSpaces>23497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Cirruclum  vitae</dc:title>
  <dc:subject/>
  <dc:creator>HP Customer</dc:creator>
  <cp:keywords/>
  <dc:description/>
  <cp:lastModifiedBy>admin</cp:lastModifiedBy>
  <cp:revision>2</cp:revision>
  <dcterms:created xsi:type="dcterms:W3CDTF">2014-04-11T15:51:00Z</dcterms:created>
  <dcterms:modified xsi:type="dcterms:W3CDTF">2014-04-11T15:51:00Z</dcterms:modified>
</cp:coreProperties>
</file>