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B40" w:rsidRDefault="001D0B40" w:rsidP="00187A2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87A20" w:rsidRPr="00175907" w:rsidRDefault="00187A20" w:rsidP="00187A2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87A20" w:rsidRPr="00175907" w:rsidRDefault="00187A20" w:rsidP="00187A2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87A20" w:rsidRPr="00175907" w:rsidRDefault="00187A20" w:rsidP="00187A2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87A20" w:rsidRPr="00175907" w:rsidRDefault="00187A20" w:rsidP="00187A2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87A20" w:rsidRPr="00175907" w:rsidRDefault="00187A20" w:rsidP="00187A2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87A20" w:rsidRPr="00175907" w:rsidRDefault="00187A20" w:rsidP="00187A2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87A20" w:rsidRPr="00175907" w:rsidRDefault="00187A20" w:rsidP="00187A2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87A20" w:rsidRPr="00175907" w:rsidRDefault="00187A20" w:rsidP="00187A2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87A20" w:rsidRPr="00175907" w:rsidRDefault="00187A20" w:rsidP="00187A2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87A20" w:rsidRPr="00175907" w:rsidRDefault="00CC76E7" w:rsidP="00187A20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75907">
        <w:rPr>
          <w:rFonts w:ascii="Times New Roman" w:hAnsi="Times New Roman"/>
          <w:b/>
          <w:sz w:val="28"/>
          <w:szCs w:val="28"/>
        </w:rPr>
        <w:t>Тема</w:t>
      </w:r>
      <w:r w:rsidR="00187A20" w:rsidRPr="00175907">
        <w:rPr>
          <w:rFonts w:ascii="Times New Roman" w:hAnsi="Times New Roman"/>
          <w:b/>
          <w:sz w:val="28"/>
          <w:szCs w:val="28"/>
        </w:rPr>
        <w:t>:</w:t>
      </w:r>
    </w:p>
    <w:p w:rsidR="00E93B3A" w:rsidRPr="00175907" w:rsidRDefault="00CC76E7" w:rsidP="00187A20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75907">
        <w:rPr>
          <w:rFonts w:ascii="Times New Roman" w:hAnsi="Times New Roman"/>
          <w:b/>
          <w:sz w:val="28"/>
          <w:szCs w:val="28"/>
        </w:rPr>
        <w:t>Человеческий фактор в инновационной деятельности</w:t>
      </w:r>
    </w:p>
    <w:p w:rsidR="00CC76E7" w:rsidRPr="00175907" w:rsidRDefault="00187A20" w:rsidP="00187A20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75907">
        <w:rPr>
          <w:rFonts w:ascii="Times New Roman" w:hAnsi="Times New Roman"/>
          <w:sz w:val="28"/>
          <w:szCs w:val="28"/>
        </w:rPr>
        <w:br w:type="page"/>
      </w:r>
      <w:r w:rsidR="00CC76E7" w:rsidRPr="00175907">
        <w:rPr>
          <w:rFonts w:ascii="Times New Roman" w:hAnsi="Times New Roman"/>
          <w:b/>
          <w:sz w:val="28"/>
          <w:szCs w:val="28"/>
        </w:rPr>
        <w:t>Теоретическая часть</w:t>
      </w:r>
    </w:p>
    <w:p w:rsidR="00187A20" w:rsidRPr="00175907" w:rsidRDefault="00187A20" w:rsidP="00187A20">
      <w:pPr>
        <w:widowControl w:val="0"/>
        <w:spacing w:after="0" w:line="360" w:lineRule="auto"/>
        <w:ind w:firstLine="709"/>
        <w:jc w:val="both"/>
        <w:outlineLvl w:val="0"/>
        <w:rPr>
          <w:rFonts w:ascii="Times New Roman" w:hAnsi="Times New Roman"/>
          <w:bCs/>
          <w:kern w:val="36"/>
          <w:sz w:val="28"/>
          <w:szCs w:val="28"/>
        </w:rPr>
      </w:pPr>
    </w:p>
    <w:p w:rsidR="009D26FA" w:rsidRPr="00175907" w:rsidRDefault="009D26FA" w:rsidP="00187A20">
      <w:pPr>
        <w:widowControl w:val="0"/>
        <w:spacing w:after="0" w:line="360" w:lineRule="auto"/>
        <w:ind w:firstLine="709"/>
        <w:jc w:val="both"/>
        <w:outlineLvl w:val="0"/>
        <w:rPr>
          <w:rFonts w:ascii="Times New Roman" w:hAnsi="Times New Roman"/>
          <w:bCs/>
          <w:kern w:val="36"/>
          <w:sz w:val="28"/>
          <w:szCs w:val="28"/>
        </w:rPr>
      </w:pPr>
      <w:r w:rsidRPr="00175907">
        <w:rPr>
          <w:rFonts w:ascii="Times New Roman" w:hAnsi="Times New Roman"/>
          <w:bCs/>
          <w:kern w:val="36"/>
          <w:sz w:val="28"/>
          <w:szCs w:val="28"/>
        </w:rPr>
        <w:t>Трудовые ресурсы, выступая в качестве субъективного фактора производства, представляет собой совокупность физических и умственных способностей человека, его способностей к труду.</w:t>
      </w:r>
    </w:p>
    <w:p w:rsidR="009D26FA" w:rsidRPr="00175907" w:rsidRDefault="009D26FA" w:rsidP="00187A20">
      <w:pPr>
        <w:widowControl w:val="0"/>
        <w:spacing w:after="0" w:line="360" w:lineRule="auto"/>
        <w:ind w:firstLine="709"/>
        <w:jc w:val="both"/>
        <w:outlineLvl w:val="0"/>
        <w:rPr>
          <w:rFonts w:ascii="Times New Roman" w:hAnsi="Times New Roman"/>
          <w:bCs/>
          <w:kern w:val="36"/>
          <w:sz w:val="28"/>
          <w:szCs w:val="28"/>
        </w:rPr>
      </w:pPr>
      <w:r w:rsidRPr="00175907">
        <w:rPr>
          <w:rFonts w:ascii="Times New Roman" w:hAnsi="Times New Roman"/>
          <w:bCs/>
          <w:kern w:val="36"/>
          <w:sz w:val="28"/>
          <w:szCs w:val="28"/>
        </w:rPr>
        <w:t>Качество трудовых ресурсов:</w:t>
      </w:r>
    </w:p>
    <w:p w:rsidR="009D26FA" w:rsidRPr="00175907" w:rsidRDefault="009D26FA" w:rsidP="00187A20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outlineLvl w:val="0"/>
        <w:rPr>
          <w:rFonts w:ascii="Times New Roman" w:hAnsi="Times New Roman"/>
          <w:bCs/>
          <w:kern w:val="36"/>
          <w:sz w:val="28"/>
          <w:szCs w:val="28"/>
        </w:rPr>
      </w:pPr>
      <w:r w:rsidRPr="00175907">
        <w:rPr>
          <w:rFonts w:ascii="Times New Roman" w:hAnsi="Times New Roman"/>
          <w:bCs/>
          <w:kern w:val="36"/>
          <w:sz w:val="28"/>
          <w:szCs w:val="28"/>
        </w:rPr>
        <w:t>проявляется в производительной силе труда и определяется временем на обучение и формирование работника;</w:t>
      </w:r>
    </w:p>
    <w:p w:rsidR="009D26FA" w:rsidRPr="00175907" w:rsidRDefault="009D26FA" w:rsidP="00187A20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outlineLvl w:val="0"/>
        <w:rPr>
          <w:rFonts w:ascii="Times New Roman" w:hAnsi="Times New Roman"/>
          <w:bCs/>
          <w:kern w:val="36"/>
          <w:sz w:val="28"/>
          <w:szCs w:val="28"/>
        </w:rPr>
      </w:pPr>
      <w:r w:rsidRPr="00175907">
        <w:rPr>
          <w:rFonts w:ascii="Times New Roman" w:hAnsi="Times New Roman"/>
          <w:bCs/>
          <w:kern w:val="36"/>
          <w:sz w:val="28"/>
          <w:szCs w:val="28"/>
        </w:rPr>
        <w:t>отражает общий образовательный уровень, уровень профессиональных знаний и навыков, длительность и условия работы по специальности;</w:t>
      </w:r>
    </w:p>
    <w:p w:rsidR="009D26FA" w:rsidRPr="00175907" w:rsidRDefault="009D26FA" w:rsidP="00187A20">
      <w:pPr>
        <w:pStyle w:val="a3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outlineLvl w:val="0"/>
        <w:rPr>
          <w:rFonts w:ascii="Times New Roman" w:hAnsi="Times New Roman"/>
          <w:bCs/>
          <w:kern w:val="36"/>
          <w:sz w:val="28"/>
          <w:szCs w:val="28"/>
        </w:rPr>
      </w:pPr>
      <w:r w:rsidRPr="00175907">
        <w:rPr>
          <w:rFonts w:ascii="Times New Roman" w:hAnsi="Times New Roman"/>
          <w:bCs/>
          <w:kern w:val="36"/>
          <w:sz w:val="28"/>
          <w:szCs w:val="28"/>
        </w:rPr>
        <w:t>обусловлено общим уровнем культуры и интеллектуальных способностей работника, системой ценностей, морально-нравственными и волевыми качествами, гражданской активностью и другими социально приобретенными свойствами.</w:t>
      </w:r>
    </w:p>
    <w:p w:rsidR="00187A20" w:rsidRPr="00175907" w:rsidRDefault="009D26FA" w:rsidP="00187A20">
      <w:pPr>
        <w:widowControl w:val="0"/>
        <w:spacing w:after="0" w:line="360" w:lineRule="auto"/>
        <w:ind w:firstLine="709"/>
        <w:jc w:val="both"/>
        <w:outlineLvl w:val="0"/>
        <w:rPr>
          <w:rFonts w:ascii="Times New Roman" w:hAnsi="Times New Roman"/>
          <w:bCs/>
          <w:kern w:val="36"/>
          <w:sz w:val="28"/>
          <w:szCs w:val="28"/>
        </w:rPr>
      </w:pPr>
      <w:r w:rsidRPr="00175907">
        <w:rPr>
          <w:rFonts w:ascii="Times New Roman" w:hAnsi="Times New Roman"/>
          <w:bCs/>
          <w:kern w:val="36"/>
          <w:sz w:val="28"/>
          <w:szCs w:val="28"/>
        </w:rPr>
        <w:t>Последние из приведенных свойств личности проявляются в любом виде деятельности, в том числе и в процессе получения профессиональных знаний и навыков.</w:t>
      </w:r>
    </w:p>
    <w:p w:rsidR="009D26FA" w:rsidRPr="00175907" w:rsidRDefault="009D26FA" w:rsidP="00187A20">
      <w:pPr>
        <w:widowControl w:val="0"/>
        <w:spacing w:after="0" w:line="360" w:lineRule="auto"/>
        <w:ind w:firstLine="709"/>
        <w:jc w:val="both"/>
        <w:outlineLvl w:val="0"/>
        <w:rPr>
          <w:rFonts w:ascii="Times New Roman" w:hAnsi="Times New Roman"/>
          <w:bCs/>
          <w:kern w:val="36"/>
          <w:sz w:val="28"/>
          <w:szCs w:val="28"/>
        </w:rPr>
      </w:pPr>
      <w:r w:rsidRPr="00175907">
        <w:rPr>
          <w:rFonts w:ascii="Times New Roman" w:hAnsi="Times New Roman"/>
          <w:bCs/>
          <w:kern w:val="36"/>
          <w:sz w:val="28"/>
          <w:szCs w:val="28"/>
        </w:rPr>
        <w:t>Большое значение в процессах управления персоналом придается оценке и использованию качественных характеристик специалистов и руководителей:</w:t>
      </w:r>
    </w:p>
    <w:p w:rsidR="009D26FA" w:rsidRPr="00175907" w:rsidRDefault="009D26FA" w:rsidP="00187A20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outlineLvl w:val="0"/>
        <w:rPr>
          <w:rFonts w:ascii="Times New Roman" w:hAnsi="Times New Roman"/>
          <w:bCs/>
          <w:kern w:val="36"/>
          <w:sz w:val="28"/>
          <w:szCs w:val="28"/>
        </w:rPr>
      </w:pPr>
      <w:r w:rsidRPr="00175907">
        <w:rPr>
          <w:rFonts w:ascii="Times New Roman" w:hAnsi="Times New Roman"/>
          <w:bCs/>
          <w:kern w:val="36"/>
          <w:sz w:val="28"/>
          <w:szCs w:val="28"/>
        </w:rPr>
        <w:t>потребностей и способностей к творчеству;</w:t>
      </w:r>
    </w:p>
    <w:p w:rsidR="009D26FA" w:rsidRPr="00175907" w:rsidRDefault="009D26FA" w:rsidP="00187A20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outlineLvl w:val="0"/>
        <w:rPr>
          <w:rFonts w:ascii="Times New Roman" w:hAnsi="Times New Roman"/>
          <w:bCs/>
          <w:kern w:val="36"/>
          <w:sz w:val="28"/>
          <w:szCs w:val="28"/>
        </w:rPr>
      </w:pPr>
      <w:r w:rsidRPr="00175907">
        <w:rPr>
          <w:rFonts w:ascii="Times New Roman" w:hAnsi="Times New Roman"/>
          <w:bCs/>
          <w:kern w:val="36"/>
          <w:sz w:val="28"/>
          <w:szCs w:val="28"/>
        </w:rPr>
        <w:t>предприимчивости;</w:t>
      </w:r>
    </w:p>
    <w:p w:rsidR="009D26FA" w:rsidRPr="00175907" w:rsidRDefault="009D26FA" w:rsidP="00187A20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outlineLvl w:val="0"/>
        <w:rPr>
          <w:rFonts w:ascii="Times New Roman" w:hAnsi="Times New Roman"/>
          <w:bCs/>
          <w:kern w:val="36"/>
          <w:sz w:val="28"/>
          <w:szCs w:val="28"/>
        </w:rPr>
      </w:pPr>
      <w:r w:rsidRPr="00175907">
        <w:rPr>
          <w:rFonts w:ascii="Times New Roman" w:hAnsi="Times New Roman"/>
          <w:bCs/>
          <w:kern w:val="36"/>
          <w:sz w:val="28"/>
          <w:szCs w:val="28"/>
        </w:rPr>
        <w:t>умению работать в команде;</w:t>
      </w:r>
    </w:p>
    <w:p w:rsidR="009D26FA" w:rsidRPr="00175907" w:rsidRDefault="009D26FA" w:rsidP="00187A20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outlineLvl w:val="0"/>
        <w:rPr>
          <w:rFonts w:ascii="Times New Roman" w:hAnsi="Times New Roman"/>
          <w:bCs/>
          <w:kern w:val="36"/>
          <w:sz w:val="28"/>
          <w:szCs w:val="28"/>
        </w:rPr>
      </w:pPr>
      <w:r w:rsidRPr="00175907">
        <w:rPr>
          <w:rFonts w:ascii="Times New Roman" w:hAnsi="Times New Roman"/>
          <w:bCs/>
          <w:kern w:val="36"/>
          <w:sz w:val="28"/>
          <w:szCs w:val="28"/>
        </w:rPr>
        <w:t>потенциальных возможностей развития;</w:t>
      </w:r>
    </w:p>
    <w:p w:rsidR="009D26FA" w:rsidRPr="00175907" w:rsidRDefault="009D26FA" w:rsidP="00187A20">
      <w:pPr>
        <w:pStyle w:val="a3"/>
        <w:widowControl w:val="0"/>
        <w:numPr>
          <w:ilvl w:val="0"/>
          <w:numId w:val="2"/>
        </w:numPr>
        <w:spacing w:after="0" w:line="360" w:lineRule="auto"/>
        <w:ind w:left="0" w:firstLine="709"/>
        <w:jc w:val="both"/>
        <w:outlineLvl w:val="0"/>
        <w:rPr>
          <w:rFonts w:ascii="Times New Roman" w:hAnsi="Times New Roman"/>
          <w:bCs/>
          <w:kern w:val="36"/>
          <w:sz w:val="28"/>
          <w:szCs w:val="28"/>
        </w:rPr>
      </w:pPr>
      <w:r w:rsidRPr="00175907">
        <w:rPr>
          <w:rFonts w:ascii="Times New Roman" w:hAnsi="Times New Roman"/>
          <w:bCs/>
          <w:kern w:val="36"/>
          <w:sz w:val="28"/>
          <w:szCs w:val="28"/>
        </w:rPr>
        <w:t>нравственной надежности и т.д.</w:t>
      </w:r>
    </w:p>
    <w:p w:rsidR="00187A20" w:rsidRPr="00175907" w:rsidRDefault="009D26FA" w:rsidP="00187A20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bCs/>
          <w:kern w:val="36"/>
          <w:sz w:val="28"/>
          <w:szCs w:val="28"/>
        </w:rPr>
      </w:pPr>
      <w:r w:rsidRPr="00175907">
        <w:rPr>
          <w:bCs/>
          <w:kern w:val="36"/>
          <w:sz w:val="28"/>
          <w:szCs w:val="28"/>
        </w:rPr>
        <w:t>Широко применяются различные методы мотивации работников и создание атмосферы работы, способствующей творчеству.</w:t>
      </w:r>
    </w:p>
    <w:p w:rsidR="004D65A9" w:rsidRPr="00175907" w:rsidRDefault="009D26FA" w:rsidP="00187A20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bCs/>
          <w:kern w:val="36"/>
          <w:sz w:val="28"/>
          <w:szCs w:val="28"/>
        </w:rPr>
      </w:pPr>
      <w:r w:rsidRPr="00175907">
        <w:rPr>
          <w:bCs/>
          <w:kern w:val="36"/>
          <w:sz w:val="28"/>
          <w:szCs w:val="28"/>
        </w:rPr>
        <w:t>Подчеркивать уважение к индивидуальности и ценности каждого человека путем поощрения высокой производительности в доброжелательной и стимулирующей трудовую активность атмосфере; уважать права человека; поддерживать открытые и доверительные отношения и уважение работников друг к другу; нести ответственность за обучение и повышение квалификации персонала. Поощрять инициативу каждого, направляя и одновременно обеспечивая свободную творческую деятельность; поощрять принятие на себя ответственности в сложных ситуациях.</w:t>
      </w:r>
    </w:p>
    <w:p w:rsidR="00175907" w:rsidRPr="00175907" w:rsidRDefault="009D26FA" w:rsidP="00187A20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bCs/>
          <w:kern w:val="36"/>
          <w:sz w:val="28"/>
          <w:szCs w:val="28"/>
        </w:rPr>
      </w:pPr>
      <w:r w:rsidRPr="00175907">
        <w:rPr>
          <w:bCs/>
          <w:kern w:val="36"/>
          <w:sz w:val="28"/>
          <w:szCs w:val="28"/>
        </w:rPr>
        <w:t>Предоставлять возможность каждому для реализации индивидуальных способностей; правильно осуществлять расстановку кадров; повышать ответственность руководителей за развитие трудового потенциала подчиненных.</w:t>
      </w:r>
    </w:p>
    <w:p w:rsidR="00175907" w:rsidRPr="00175907" w:rsidRDefault="009D26FA" w:rsidP="00187A20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bCs/>
          <w:kern w:val="36"/>
          <w:sz w:val="28"/>
          <w:szCs w:val="28"/>
        </w:rPr>
      </w:pPr>
      <w:r w:rsidRPr="00175907">
        <w:rPr>
          <w:bCs/>
          <w:kern w:val="36"/>
          <w:sz w:val="28"/>
          <w:szCs w:val="28"/>
        </w:rPr>
        <w:t>Предоставлять всем равные возможности для справедливой оплаты за хорошо выполненную работу; оценивать результаты производственной деятельности по достижению поставленных целей.</w:t>
      </w:r>
    </w:p>
    <w:p w:rsidR="00175907" w:rsidRPr="00175907" w:rsidRDefault="009D26FA" w:rsidP="00187A20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bCs/>
          <w:kern w:val="36"/>
          <w:sz w:val="28"/>
          <w:szCs w:val="28"/>
        </w:rPr>
      </w:pPr>
      <w:r w:rsidRPr="00175907">
        <w:rPr>
          <w:bCs/>
          <w:kern w:val="36"/>
          <w:sz w:val="28"/>
          <w:szCs w:val="28"/>
        </w:rPr>
        <w:t>В настоящее время создание инноваций представляет собой массовое явление - создается «индустрия изобретений» 2, с.42. Хотя при этом каждое нововведение является уникальным и представляет собой результат сугубо индивидуального творческого процесса.</w:t>
      </w:r>
    </w:p>
    <w:p w:rsidR="00175907" w:rsidRPr="00175907" w:rsidRDefault="009D26FA" w:rsidP="00187A20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bCs/>
          <w:kern w:val="36"/>
          <w:sz w:val="28"/>
          <w:szCs w:val="28"/>
        </w:rPr>
      </w:pPr>
      <w:r w:rsidRPr="00175907">
        <w:rPr>
          <w:bCs/>
          <w:kern w:val="36"/>
          <w:sz w:val="28"/>
          <w:szCs w:val="28"/>
        </w:rPr>
        <w:t>Развитие «индустрии изобретений» требует серьезного ресурсного обеспечения. Для разработки и выведения на рынок нового продукта требуются научные, проектно-конструкторские, технологические, маркетинговые и другие подразделения. Требования современного рынка к качеству и представлению новой продукции очень высоки и их успех обеспечивается применением разнообразных знаний. Поэтому создание нового продукта - это коллективный результат работы разных специалистов.</w:t>
      </w:r>
    </w:p>
    <w:p w:rsidR="00175907" w:rsidRPr="00175907" w:rsidRDefault="009D26FA" w:rsidP="00187A20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bCs/>
          <w:kern w:val="36"/>
          <w:sz w:val="28"/>
          <w:szCs w:val="28"/>
        </w:rPr>
      </w:pPr>
      <w:r w:rsidRPr="00175907">
        <w:rPr>
          <w:bCs/>
          <w:kern w:val="36"/>
          <w:sz w:val="28"/>
          <w:szCs w:val="28"/>
        </w:rPr>
        <w:t>В силу этого углубляется разделение труда между индивидуальными изобретателями и коллективами промышленных предприятий, создающих нововведения. Безусловно, значение изобретателей и ученых, как генераторов новых идей, остается главным и исходным импульсом появления инноваций.</w:t>
      </w:r>
    </w:p>
    <w:p w:rsidR="00175907" w:rsidRPr="00175907" w:rsidRDefault="009D26FA" w:rsidP="00187A20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bCs/>
          <w:kern w:val="36"/>
          <w:sz w:val="28"/>
          <w:szCs w:val="28"/>
        </w:rPr>
      </w:pPr>
      <w:r w:rsidRPr="00175907">
        <w:rPr>
          <w:bCs/>
          <w:kern w:val="36"/>
          <w:sz w:val="28"/>
          <w:szCs w:val="28"/>
        </w:rPr>
        <w:t>Особенностью инновационных компаний является бережное отношение к творческим личностям.</w:t>
      </w:r>
    </w:p>
    <w:p w:rsidR="009D26FA" w:rsidRPr="00175907" w:rsidRDefault="009D26FA" w:rsidP="00187A20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bCs/>
          <w:kern w:val="36"/>
          <w:sz w:val="28"/>
          <w:szCs w:val="28"/>
        </w:rPr>
      </w:pPr>
      <w:r w:rsidRPr="00175907">
        <w:rPr>
          <w:bCs/>
          <w:kern w:val="36"/>
          <w:sz w:val="28"/>
          <w:szCs w:val="28"/>
        </w:rPr>
        <w:t xml:space="preserve">Следует выделить особую категорию людей, увлеченных своим делом, энтузиастов. </w:t>
      </w:r>
    </w:p>
    <w:p w:rsidR="00CE36A0" w:rsidRPr="00175907" w:rsidRDefault="00CE36A0" w:rsidP="00187A20">
      <w:pPr>
        <w:pStyle w:val="2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175907">
        <w:rPr>
          <w:rFonts w:ascii="Times New Roman" w:hAnsi="Times New Roman"/>
          <w:b w:val="0"/>
          <w:color w:val="auto"/>
          <w:sz w:val="28"/>
          <w:szCs w:val="28"/>
        </w:rPr>
        <w:t xml:space="preserve">Если проанализировать деятельность, связанную с разработкой и освоением производства нового продукта, то можно выделить пять активных рабочих ролей, или ключевых функций, которые имеют решающее значение для успеха. Отсутствие исполнения одной или нескольких функций приводит к тому, что организация становится неспособной эффективно осуществлять изменения. </w:t>
      </w:r>
    </w:p>
    <w:p w:rsidR="00175907" w:rsidRPr="00175907" w:rsidRDefault="00175907" w:rsidP="00187A20">
      <w:pPr>
        <w:pStyle w:val="2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</w:p>
    <w:p w:rsidR="00CE36A0" w:rsidRPr="00175907" w:rsidRDefault="00CE36A0" w:rsidP="00187A20">
      <w:pPr>
        <w:pStyle w:val="2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175907">
        <w:rPr>
          <w:rFonts w:ascii="Times New Roman" w:hAnsi="Times New Roman"/>
          <w:b w:val="0"/>
          <w:color w:val="auto"/>
          <w:sz w:val="28"/>
          <w:szCs w:val="28"/>
        </w:rPr>
        <w:t>Таблица 1. Ключевые функции, определяющие успешность инновационного процесса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85"/>
        <w:gridCol w:w="3190"/>
        <w:gridCol w:w="3614"/>
      </w:tblGrid>
      <w:tr w:rsidR="00CE36A0" w:rsidRPr="00175907" w:rsidTr="00175907">
        <w:trPr>
          <w:jc w:val="center"/>
        </w:trPr>
        <w:tc>
          <w:tcPr>
            <w:tcW w:w="1885" w:type="dxa"/>
          </w:tcPr>
          <w:p w:rsidR="00CE36A0" w:rsidRPr="00175907" w:rsidRDefault="00CE36A0" w:rsidP="00187A20">
            <w:pPr>
              <w:widowControl w:val="0"/>
              <w:spacing w:after="0" w:line="360" w:lineRule="auto"/>
              <w:ind w:firstLine="709"/>
              <w:jc w:val="both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17590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>Ключевые функции</w:t>
            </w:r>
          </w:p>
        </w:tc>
        <w:tc>
          <w:tcPr>
            <w:tcW w:w="3190" w:type="dxa"/>
          </w:tcPr>
          <w:p w:rsidR="00CE36A0" w:rsidRPr="00175907" w:rsidRDefault="00CE36A0" w:rsidP="00187A20">
            <w:pPr>
              <w:widowControl w:val="0"/>
              <w:spacing w:after="0" w:line="360" w:lineRule="auto"/>
              <w:ind w:firstLine="709"/>
              <w:jc w:val="both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17590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Содержание </w:t>
            </w:r>
          </w:p>
        </w:tc>
        <w:tc>
          <w:tcPr>
            <w:tcW w:w="3614" w:type="dxa"/>
          </w:tcPr>
          <w:p w:rsidR="00CE36A0" w:rsidRPr="00175907" w:rsidRDefault="00CE36A0" w:rsidP="00187A20">
            <w:pPr>
              <w:widowControl w:val="0"/>
              <w:spacing w:after="0" w:line="360" w:lineRule="auto"/>
              <w:ind w:firstLine="709"/>
              <w:jc w:val="both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17590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Последствия неадекватного выполнения функций </w:t>
            </w:r>
          </w:p>
        </w:tc>
      </w:tr>
      <w:tr w:rsidR="00CE36A0" w:rsidRPr="00175907" w:rsidTr="00175907">
        <w:trPr>
          <w:jc w:val="center"/>
        </w:trPr>
        <w:tc>
          <w:tcPr>
            <w:tcW w:w="1885" w:type="dxa"/>
          </w:tcPr>
          <w:p w:rsidR="00CE36A0" w:rsidRPr="00175907" w:rsidRDefault="00CE36A0" w:rsidP="00187A20">
            <w:pPr>
              <w:widowControl w:val="0"/>
              <w:spacing w:after="0" w:line="360" w:lineRule="auto"/>
              <w:ind w:firstLine="709"/>
              <w:jc w:val="both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17590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Генерация идей </w:t>
            </w:r>
          </w:p>
        </w:tc>
        <w:tc>
          <w:tcPr>
            <w:tcW w:w="3190" w:type="dxa"/>
          </w:tcPr>
          <w:p w:rsidR="00CE36A0" w:rsidRPr="00175907" w:rsidRDefault="00CE36A0" w:rsidP="00187A20">
            <w:pPr>
              <w:widowControl w:val="0"/>
              <w:spacing w:after="0" w:line="360" w:lineRule="auto"/>
              <w:ind w:firstLine="709"/>
              <w:jc w:val="both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175907">
              <w:rPr>
                <w:rFonts w:ascii="Times New Roman" w:hAnsi="Times New Roman"/>
                <w:sz w:val="20"/>
                <w:szCs w:val="20"/>
              </w:rPr>
              <w:t>Анализ и синтез информации о рынках, технологиях, подходах или процессах обусловливают рождение идеи нового технологического подхода или процесса или подсказывают решение сложной технической проблемы. Информация может быть официальной или неофициальной</w:t>
            </w:r>
          </w:p>
        </w:tc>
        <w:tc>
          <w:tcPr>
            <w:tcW w:w="3614" w:type="dxa"/>
          </w:tcPr>
          <w:p w:rsidR="00CE36A0" w:rsidRPr="00175907" w:rsidRDefault="00CE36A0" w:rsidP="00187A20">
            <w:pPr>
              <w:widowControl w:val="0"/>
              <w:spacing w:after="0" w:line="360" w:lineRule="auto"/>
              <w:ind w:firstLine="709"/>
              <w:jc w:val="both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175907">
              <w:rPr>
                <w:rFonts w:ascii="Times New Roman" w:hAnsi="Times New Roman"/>
                <w:sz w:val="20"/>
                <w:szCs w:val="20"/>
              </w:rPr>
              <w:t>В организации не думают о новых путях и методах решения, т.е. отсутствует импульс к изменению.</w:t>
            </w:r>
          </w:p>
        </w:tc>
      </w:tr>
      <w:tr w:rsidR="00CE36A0" w:rsidRPr="00175907" w:rsidTr="00175907">
        <w:trPr>
          <w:jc w:val="center"/>
        </w:trPr>
        <w:tc>
          <w:tcPr>
            <w:tcW w:w="1885" w:type="dxa"/>
          </w:tcPr>
          <w:p w:rsidR="00CE36A0" w:rsidRPr="00175907" w:rsidRDefault="00CE36A0" w:rsidP="00187A20">
            <w:pPr>
              <w:widowControl w:val="0"/>
              <w:spacing w:after="0" w:line="360" w:lineRule="auto"/>
              <w:ind w:firstLine="709"/>
              <w:jc w:val="both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17590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Предпринимательство, или «борьба за идею» </w:t>
            </w:r>
          </w:p>
        </w:tc>
        <w:tc>
          <w:tcPr>
            <w:tcW w:w="3190" w:type="dxa"/>
          </w:tcPr>
          <w:p w:rsidR="00CE36A0" w:rsidRPr="00175907" w:rsidRDefault="00CE36A0" w:rsidP="00187A20">
            <w:pPr>
              <w:widowControl w:val="0"/>
              <w:spacing w:after="0" w:line="360" w:lineRule="auto"/>
              <w:ind w:firstLine="709"/>
              <w:jc w:val="both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175907">
              <w:rPr>
                <w:rFonts w:ascii="Times New Roman" w:hAnsi="Times New Roman"/>
                <w:sz w:val="20"/>
                <w:szCs w:val="20"/>
              </w:rPr>
              <w:t>Уяснение, предложение, продвижение и демонстрация новой технической идеи для официального утверждения</w:t>
            </w:r>
          </w:p>
        </w:tc>
        <w:tc>
          <w:tcPr>
            <w:tcW w:w="3614" w:type="dxa"/>
          </w:tcPr>
          <w:p w:rsidR="00CE36A0" w:rsidRPr="00175907" w:rsidRDefault="00CE36A0" w:rsidP="00187A20">
            <w:pPr>
              <w:pStyle w:val="a4"/>
              <w:widowControl w:val="0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175907">
              <w:rPr>
                <w:sz w:val="20"/>
                <w:szCs w:val="20"/>
              </w:rPr>
              <w:t>У работников не хватает активности в пропаганде новых идей, как своих, так и чужих. Неисследованные идеи лежат мертвым грузом, редко доходят до менеджера и не используются.</w:t>
            </w:r>
          </w:p>
          <w:p w:rsidR="00CE36A0" w:rsidRPr="00175907" w:rsidRDefault="00CE36A0" w:rsidP="00187A20">
            <w:pPr>
              <w:widowControl w:val="0"/>
              <w:spacing w:after="0" w:line="360" w:lineRule="auto"/>
              <w:ind w:firstLine="709"/>
              <w:jc w:val="both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</w:p>
        </w:tc>
      </w:tr>
      <w:tr w:rsidR="00CE36A0" w:rsidRPr="00175907" w:rsidTr="00175907">
        <w:trPr>
          <w:jc w:val="center"/>
        </w:trPr>
        <w:tc>
          <w:tcPr>
            <w:tcW w:w="1885" w:type="dxa"/>
          </w:tcPr>
          <w:p w:rsidR="00CE36A0" w:rsidRPr="00175907" w:rsidRDefault="00CE36A0" w:rsidP="00187A20">
            <w:pPr>
              <w:widowControl w:val="0"/>
              <w:spacing w:after="0" w:line="360" w:lineRule="auto"/>
              <w:ind w:firstLine="709"/>
              <w:jc w:val="both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17590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>Руководство проектом</w:t>
            </w:r>
          </w:p>
        </w:tc>
        <w:tc>
          <w:tcPr>
            <w:tcW w:w="3190" w:type="dxa"/>
          </w:tcPr>
          <w:p w:rsidR="00CE36A0" w:rsidRPr="00175907" w:rsidRDefault="00CE36A0" w:rsidP="00187A20">
            <w:pPr>
              <w:pStyle w:val="a4"/>
              <w:widowControl w:val="0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175907">
              <w:rPr>
                <w:sz w:val="20"/>
                <w:szCs w:val="20"/>
              </w:rPr>
              <w:t>Планирование и координация действий работников, занятых воплощением идеи в жизнь</w:t>
            </w:r>
          </w:p>
          <w:p w:rsidR="00CE36A0" w:rsidRPr="00175907" w:rsidRDefault="00CE36A0" w:rsidP="00187A20">
            <w:pPr>
              <w:widowControl w:val="0"/>
              <w:spacing w:after="0" w:line="360" w:lineRule="auto"/>
              <w:ind w:firstLine="709"/>
              <w:jc w:val="both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</w:p>
        </w:tc>
        <w:tc>
          <w:tcPr>
            <w:tcW w:w="3614" w:type="dxa"/>
          </w:tcPr>
          <w:p w:rsidR="00CE36A0" w:rsidRPr="00175907" w:rsidRDefault="00CE36A0" w:rsidP="00187A20">
            <w:pPr>
              <w:pStyle w:val="a4"/>
              <w:widowControl w:val="0"/>
              <w:spacing w:before="0" w:beforeAutospacing="0" w:after="0" w:afterAutospacing="0" w:line="360" w:lineRule="auto"/>
              <w:ind w:firstLine="709"/>
              <w:jc w:val="both"/>
              <w:rPr>
                <w:sz w:val="20"/>
                <w:szCs w:val="20"/>
              </w:rPr>
            </w:pPr>
            <w:r w:rsidRPr="00175907">
              <w:rPr>
                <w:sz w:val="20"/>
                <w:szCs w:val="20"/>
              </w:rPr>
              <w:t>Сроки проекта не выполняются. У работников отсутствует понимание конечной цели. Смежные звенья, призванные обеспечить работу проектной группы, отказываются выполнять свои обязанности.</w:t>
            </w:r>
          </w:p>
          <w:p w:rsidR="00CE36A0" w:rsidRPr="00175907" w:rsidRDefault="00CE36A0" w:rsidP="00187A20">
            <w:pPr>
              <w:widowControl w:val="0"/>
              <w:spacing w:after="0" w:line="360" w:lineRule="auto"/>
              <w:ind w:firstLine="709"/>
              <w:jc w:val="both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</w:p>
        </w:tc>
      </w:tr>
      <w:tr w:rsidR="00CE36A0" w:rsidRPr="00175907" w:rsidTr="00175907">
        <w:trPr>
          <w:jc w:val="center"/>
        </w:trPr>
        <w:tc>
          <w:tcPr>
            <w:tcW w:w="1885" w:type="dxa"/>
          </w:tcPr>
          <w:p w:rsidR="00CE36A0" w:rsidRPr="00175907" w:rsidRDefault="00CE36A0" w:rsidP="00187A20">
            <w:pPr>
              <w:widowControl w:val="0"/>
              <w:spacing w:after="0" w:line="360" w:lineRule="auto"/>
              <w:ind w:firstLine="709"/>
              <w:jc w:val="both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17590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>Информационный контроль</w:t>
            </w:r>
          </w:p>
        </w:tc>
        <w:tc>
          <w:tcPr>
            <w:tcW w:w="3190" w:type="dxa"/>
          </w:tcPr>
          <w:p w:rsidR="00CE36A0" w:rsidRPr="00175907" w:rsidRDefault="006C2F4F" w:rsidP="00187A20">
            <w:pPr>
              <w:widowControl w:val="0"/>
              <w:spacing w:after="0" w:line="360" w:lineRule="auto"/>
              <w:ind w:firstLine="709"/>
              <w:jc w:val="both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175907">
              <w:rPr>
                <w:rFonts w:ascii="Times New Roman" w:hAnsi="Times New Roman"/>
                <w:sz w:val="20"/>
                <w:szCs w:val="20"/>
              </w:rPr>
              <w:t>Сбор и доведение до сведения проектной группы информации о важных изменениях внутренней и внешней обстановки</w:t>
            </w:r>
          </w:p>
        </w:tc>
        <w:tc>
          <w:tcPr>
            <w:tcW w:w="3614" w:type="dxa"/>
          </w:tcPr>
          <w:p w:rsidR="00CE36A0" w:rsidRPr="00175907" w:rsidRDefault="006C2F4F" w:rsidP="00187A20">
            <w:pPr>
              <w:widowControl w:val="0"/>
              <w:spacing w:after="0" w:line="360" w:lineRule="auto"/>
              <w:ind w:firstLine="709"/>
              <w:jc w:val="both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175907">
              <w:rPr>
                <w:rFonts w:ascii="Times New Roman" w:hAnsi="Times New Roman"/>
                <w:sz w:val="20"/>
                <w:szCs w:val="20"/>
              </w:rPr>
              <w:t>Несвоевременное доведение до работников информации об изменениях на рынке, в технологиях, государственном законодательстве приводит к излишним затратам</w:t>
            </w:r>
          </w:p>
        </w:tc>
      </w:tr>
      <w:tr w:rsidR="00CE36A0" w:rsidRPr="00175907" w:rsidTr="00175907">
        <w:trPr>
          <w:jc w:val="center"/>
        </w:trPr>
        <w:tc>
          <w:tcPr>
            <w:tcW w:w="1885" w:type="dxa"/>
          </w:tcPr>
          <w:p w:rsidR="00CE36A0" w:rsidRPr="00175907" w:rsidRDefault="00CE36A0" w:rsidP="00187A20">
            <w:pPr>
              <w:widowControl w:val="0"/>
              <w:spacing w:after="0" w:line="360" w:lineRule="auto"/>
              <w:ind w:firstLine="709"/>
              <w:jc w:val="both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175907">
              <w:rPr>
                <w:rFonts w:ascii="Times New Roman" w:hAnsi="Times New Roman"/>
                <w:bCs/>
                <w:kern w:val="36"/>
                <w:sz w:val="20"/>
                <w:szCs w:val="20"/>
              </w:rPr>
              <w:t xml:space="preserve">Поддержка и инструктаж работников проекта </w:t>
            </w:r>
          </w:p>
        </w:tc>
        <w:tc>
          <w:tcPr>
            <w:tcW w:w="3190" w:type="dxa"/>
          </w:tcPr>
          <w:p w:rsidR="00CE36A0" w:rsidRPr="00175907" w:rsidRDefault="006C2F4F" w:rsidP="00187A20">
            <w:pPr>
              <w:widowControl w:val="0"/>
              <w:spacing w:after="0" w:line="360" w:lineRule="auto"/>
              <w:ind w:firstLine="709"/>
              <w:jc w:val="both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175907">
              <w:rPr>
                <w:rFonts w:ascii="Times New Roman" w:hAnsi="Times New Roman"/>
                <w:sz w:val="20"/>
                <w:szCs w:val="20"/>
              </w:rPr>
              <w:t>Общее руководство и наставление менее опытных работников, разъяснение их функций. Скрытая поддержка участников проекта. Защита проекта и «выколачивание» ресурсов</w:t>
            </w:r>
          </w:p>
        </w:tc>
        <w:tc>
          <w:tcPr>
            <w:tcW w:w="3614" w:type="dxa"/>
          </w:tcPr>
          <w:p w:rsidR="00CE36A0" w:rsidRPr="00175907" w:rsidRDefault="006C2F4F" w:rsidP="00187A20">
            <w:pPr>
              <w:widowControl w:val="0"/>
              <w:spacing w:after="0" w:line="360" w:lineRule="auto"/>
              <w:ind w:firstLine="709"/>
              <w:jc w:val="both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</w:rPr>
            </w:pPr>
            <w:r w:rsidRPr="00175907">
              <w:rPr>
                <w:rFonts w:ascii="Times New Roman" w:hAnsi="Times New Roman"/>
                <w:sz w:val="20"/>
                <w:szCs w:val="20"/>
              </w:rPr>
              <w:t>Руководители тратят много времени на оправдание своих действий. Работники не знают, как справиться с бюрократическими препонами</w:t>
            </w:r>
          </w:p>
        </w:tc>
      </w:tr>
    </w:tbl>
    <w:p w:rsidR="00175907" w:rsidRPr="00175907" w:rsidRDefault="00175907" w:rsidP="00187A20">
      <w:pPr>
        <w:pStyle w:val="2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</w:p>
    <w:p w:rsidR="006C2F4F" w:rsidRPr="00175907" w:rsidRDefault="006C2F4F" w:rsidP="00187A20">
      <w:pPr>
        <w:pStyle w:val="2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175907">
        <w:rPr>
          <w:rFonts w:ascii="Times New Roman" w:hAnsi="Times New Roman"/>
          <w:b w:val="0"/>
          <w:color w:val="auto"/>
          <w:sz w:val="28"/>
          <w:szCs w:val="28"/>
        </w:rPr>
        <w:t>Перечисленные ключевые функции:</w:t>
      </w:r>
    </w:p>
    <w:p w:rsidR="006C2F4F" w:rsidRPr="00175907" w:rsidRDefault="006C2F4F" w:rsidP="00187A20">
      <w:pPr>
        <w:pStyle w:val="2"/>
        <w:keepNext w:val="0"/>
        <w:keepLines w:val="0"/>
        <w:widowControl w:val="0"/>
        <w:numPr>
          <w:ilvl w:val="0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175907">
        <w:rPr>
          <w:rFonts w:ascii="Times New Roman" w:hAnsi="Times New Roman"/>
          <w:b w:val="0"/>
          <w:color w:val="auto"/>
          <w:sz w:val="28"/>
          <w:szCs w:val="28"/>
        </w:rPr>
        <w:t>являются уникальными и требуют особых умений;</w:t>
      </w:r>
    </w:p>
    <w:p w:rsidR="006C2F4F" w:rsidRPr="00175907" w:rsidRDefault="006C2F4F" w:rsidP="00187A20">
      <w:pPr>
        <w:pStyle w:val="2"/>
        <w:keepNext w:val="0"/>
        <w:keepLines w:val="0"/>
        <w:widowControl w:val="0"/>
        <w:numPr>
          <w:ilvl w:val="0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175907">
        <w:rPr>
          <w:rFonts w:ascii="Times New Roman" w:hAnsi="Times New Roman"/>
          <w:b w:val="0"/>
          <w:color w:val="auto"/>
          <w:sz w:val="28"/>
          <w:szCs w:val="28"/>
        </w:rPr>
        <w:t>выполняются чаще всего крайне ограниченным числом сотрудников, что придает каждому из них исключительную значимость. Если один из них уйдет, найти замену ему будет чрезвычайно трудно;</w:t>
      </w:r>
    </w:p>
    <w:p w:rsidR="006C2F4F" w:rsidRPr="00175907" w:rsidRDefault="006C2F4F" w:rsidP="00187A20">
      <w:pPr>
        <w:pStyle w:val="2"/>
        <w:keepNext w:val="0"/>
        <w:keepLines w:val="0"/>
        <w:widowControl w:val="0"/>
        <w:numPr>
          <w:ilvl w:val="0"/>
          <w:numId w:val="5"/>
        </w:numPr>
        <w:spacing w:before="0" w:line="360" w:lineRule="auto"/>
        <w:ind w:left="0"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175907">
        <w:rPr>
          <w:rFonts w:ascii="Times New Roman" w:hAnsi="Times New Roman"/>
          <w:b w:val="0"/>
          <w:color w:val="auto"/>
          <w:sz w:val="28"/>
          <w:szCs w:val="28"/>
        </w:rPr>
        <w:t>большинство из них не может выполняться людьми, недавно принятыми на работу.</w:t>
      </w:r>
    </w:p>
    <w:p w:rsidR="00175907" w:rsidRPr="00175907" w:rsidRDefault="006C2F4F" w:rsidP="00187A20">
      <w:pPr>
        <w:pStyle w:val="2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175907">
        <w:rPr>
          <w:rFonts w:ascii="Times New Roman" w:hAnsi="Times New Roman"/>
          <w:b w:val="0"/>
          <w:color w:val="auto"/>
          <w:sz w:val="28"/>
          <w:szCs w:val="28"/>
        </w:rPr>
        <w:t>Во всех инновационных организаций существуют и функции, далекие от новаторства. Для того чтобы продвигалась инновационная разработка, необходима и рутинная работа по решению различных технических задач. И хотя эта деятельность требует профессиональной подготовки и компетентности, тем не менее для специалиста она обыденна. Многие сотрудники в инновационных организациях, даже реализующие ключевые функции, выполняют значительный объем работ по решению рутинных технических задач. По оценкам, 70-80% всей технической работы приходится именно на решение рутинных вопросов, и именно они указываются в должностных обязанностях работника.</w:t>
      </w:r>
    </w:p>
    <w:p w:rsidR="00175907" w:rsidRPr="00175907" w:rsidRDefault="006C2F4F" w:rsidP="00187A20">
      <w:pPr>
        <w:pStyle w:val="2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175907">
        <w:rPr>
          <w:rFonts w:ascii="Times New Roman" w:hAnsi="Times New Roman"/>
          <w:b w:val="0"/>
          <w:color w:val="auto"/>
          <w:sz w:val="28"/>
          <w:szCs w:val="28"/>
        </w:rPr>
        <w:t>Однако часто ключевые функции, которые являются основополагающими в реализации инновационного процесса, на практике превращаются в неформальные функции. Они не укладываются в схему административной или научно-технической иерархии, и не включаются в перечень должностных обязанностей персонала. Прежде всего это касается таких функций, как определение проблемы, вынашивание идеи, передача информации, ее интеграция, выдвижение программы и т.д. и является серьезным противоречием в управлении инновациями.</w:t>
      </w:r>
    </w:p>
    <w:p w:rsidR="00175907" w:rsidRPr="00175907" w:rsidRDefault="006C2F4F" w:rsidP="00187A20">
      <w:pPr>
        <w:pStyle w:val="2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175907">
        <w:rPr>
          <w:rFonts w:ascii="Times New Roman" w:hAnsi="Times New Roman"/>
          <w:b w:val="0"/>
          <w:color w:val="auto"/>
          <w:sz w:val="28"/>
          <w:szCs w:val="28"/>
        </w:rPr>
        <w:t>Значение отдельных функций меняется в зависимости от стадии развития проекта: на одном этапе функция может иметь главенствующую роль, а на других - менее значимую. Например, как только проект утвержден, на первый план выходит функция руководства.</w:t>
      </w:r>
    </w:p>
    <w:p w:rsidR="006C2F4F" w:rsidRPr="00175907" w:rsidRDefault="006C2F4F" w:rsidP="00187A20">
      <w:pPr>
        <w:pStyle w:val="2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175907">
        <w:rPr>
          <w:rFonts w:ascii="Times New Roman" w:hAnsi="Times New Roman"/>
          <w:b w:val="0"/>
          <w:color w:val="auto"/>
          <w:sz w:val="28"/>
          <w:szCs w:val="28"/>
        </w:rPr>
        <w:t>Отсутствие действий по реализации какой-либо функции в период ее наибольшей важности является серьезнейшим недостатком, независимо от того, осуществлялась ли она на предыдущих стадиях. С другой стороны, вовлечение в проект исполнителя одной из ключевых функций в момент, когда ее выполнение не требуется, вызывает у исполнителя чувство досады и охлаждение энтузиазма, что снижает эффективность работы группы в целом.</w:t>
      </w:r>
    </w:p>
    <w:p w:rsidR="00175907" w:rsidRPr="00175907" w:rsidRDefault="006C2F4F" w:rsidP="00187A20">
      <w:pPr>
        <w:pStyle w:val="2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175907">
        <w:rPr>
          <w:rFonts w:ascii="Times New Roman" w:hAnsi="Times New Roman"/>
          <w:b w:val="0"/>
          <w:color w:val="auto"/>
          <w:sz w:val="28"/>
          <w:szCs w:val="28"/>
        </w:rPr>
        <w:t>Было замечено, что в результате кадровых перестановок, связанных с программой повышения квалификации, проект зачастую лишается исполнителей ключевых функций в самый критический момент. Таким образом, кадровые замены осуществляются на основе технической и профессиональной подготовки, а не на основе оценки способности реализовать ключевые роли, что негативно сказывается на реализации инноваций.</w:t>
      </w:r>
      <w:r w:rsidRPr="00175907">
        <w:rPr>
          <w:rFonts w:ascii="Times New Roman" w:hAnsi="Times New Roman"/>
          <w:b w:val="0"/>
          <w:color w:val="auto"/>
          <w:sz w:val="28"/>
          <w:szCs w:val="28"/>
        </w:rPr>
        <w:tab/>
      </w:r>
    </w:p>
    <w:p w:rsidR="006C2F4F" w:rsidRPr="00175907" w:rsidRDefault="006C2F4F" w:rsidP="00187A20">
      <w:pPr>
        <w:pStyle w:val="2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175907">
        <w:rPr>
          <w:rFonts w:ascii="Times New Roman" w:hAnsi="Times New Roman"/>
          <w:b w:val="0"/>
          <w:color w:val="auto"/>
          <w:sz w:val="28"/>
          <w:szCs w:val="28"/>
        </w:rPr>
        <w:t>Анализ нескольких тысяч личных характеристик научно-исследовательских и инженерных работников зарубежных фирм 19 выявил типичные личные качества исполнителей, соответствующие той или иной ключевой роли.</w:t>
      </w:r>
    </w:p>
    <w:p w:rsidR="006C2F4F" w:rsidRPr="00175907" w:rsidRDefault="00175907" w:rsidP="00187A20">
      <w:pPr>
        <w:pStyle w:val="2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br w:type="page"/>
      </w:r>
      <w:r w:rsidR="006C2F4F" w:rsidRPr="00175907">
        <w:rPr>
          <w:rFonts w:ascii="Times New Roman" w:hAnsi="Times New Roman"/>
          <w:b w:val="0"/>
          <w:color w:val="auto"/>
          <w:sz w:val="28"/>
          <w:szCs w:val="28"/>
        </w:rPr>
        <w:t>Таблица 2. Личные качества работника, способствующие выполнению ключевых функций в инновационном процессе</w:t>
      </w:r>
    </w:p>
    <w:tbl>
      <w:tblPr>
        <w:tblW w:w="84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33"/>
        <w:gridCol w:w="3002"/>
        <w:gridCol w:w="3335"/>
      </w:tblGrid>
      <w:tr w:rsidR="006C2F4F" w:rsidRPr="00175907" w:rsidTr="00175907">
        <w:trPr>
          <w:jc w:val="center"/>
        </w:trPr>
        <w:tc>
          <w:tcPr>
            <w:tcW w:w="1666" w:type="dxa"/>
          </w:tcPr>
          <w:p w:rsidR="006C2F4F" w:rsidRPr="00175907" w:rsidRDefault="006C2F4F" w:rsidP="00175907">
            <w:pPr>
              <w:pStyle w:val="2"/>
              <w:keepNext w:val="0"/>
              <w:keepLines w:val="0"/>
              <w:widowControl w:val="0"/>
              <w:spacing w:before="0" w:line="360" w:lineRule="auto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175907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Ключевые функции</w:t>
            </w:r>
          </w:p>
        </w:tc>
        <w:tc>
          <w:tcPr>
            <w:tcW w:w="3190" w:type="dxa"/>
          </w:tcPr>
          <w:p w:rsidR="006C2F4F" w:rsidRPr="00175907" w:rsidRDefault="006C2F4F" w:rsidP="00175907">
            <w:pPr>
              <w:pStyle w:val="2"/>
              <w:keepNext w:val="0"/>
              <w:keepLines w:val="0"/>
              <w:widowControl w:val="0"/>
              <w:spacing w:before="0" w:line="360" w:lineRule="auto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175907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Личные качества </w:t>
            </w:r>
          </w:p>
        </w:tc>
        <w:tc>
          <w:tcPr>
            <w:tcW w:w="3614" w:type="dxa"/>
          </w:tcPr>
          <w:p w:rsidR="006C2F4F" w:rsidRPr="00175907" w:rsidRDefault="006C2F4F" w:rsidP="00175907">
            <w:pPr>
              <w:pStyle w:val="2"/>
              <w:keepNext w:val="0"/>
              <w:keepLines w:val="0"/>
              <w:widowControl w:val="0"/>
              <w:spacing w:before="0" w:line="360" w:lineRule="auto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175907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Рабочая деятельность</w:t>
            </w:r>
          </w:p>
        </w:tc>
      </w:tr>
      <w:tr w:rsidR="006C2F4F" w:rsidRPr="00175907" w:rsidTr="00175907">
        <w:trPr>
          <w:jc w:val="center"/>
        </w:trPr>
        <w:tc>
          <w:tcPr>
            <w:tcW w:w="1666" w:type="dxa"/>
          </w:tcPr>
          <w:p w:rsidR="006C2F4F" w:rsidRPr="00175907" w:rsidRDefault="006C2F4F" w:rsidP="00175907">
            <w:pPr>
              <w:pStyle w:val="2"/>
              <w:keepNext w:val="0"/>
              <w:keepLines w:val="0"/>
              <w:widowControl w:val="0"/>
              <w:spacing w:before="0" w:line="360" w:lineRule="auto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175907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Генерация идей </w:t>
            </w:r>
          </w:p>
        </w:tc>
        <w:tc>
          <w:tcPr>
            <w:tcW w:w="3190" w:type="dxa"/>
          </w:tcPr>
          <w:p w:rsidR="006C2F4F" w:rsidRPr="00175907" w:rsidRDefault="006C2F4F" w:rsidP="00175907">
            <w:pPr>
              <w:pStyle w:val="a4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175907">
              <w:rPr>
                <w:sz w:val="20"/>
                <w:szCs w:val="20"/>
              </w:rPr>
              <w:t>Специалист в одной или двух областях, склонен к концептуальному мышлению. Тяготеет к неординарным методам. Охотно и увлеченно работает в одиночку. Нуждается во внимании и поощрении.</w:t>
            </w:r>
          </w:p>
        </w:tc>
        <w:tc>
          <w:tcPr>
            <w:tcW w:w="3614" w:type="dxa"/>
          </w:tcPr>
          <w:p w:rsidR="006C2F4F" w:rsidRPr="00175907" w:rsidRDefault="006C2F4F" w:rsidP="00175907">
            <w:pPr>
              <w:pStyle w:val="a4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175907">
              <w:rPr>
                <w:sz w:val="20"/>
                <w:szCs w:val="20"/>
              </w:rPr>
              <w:t>Генерирует идеи и проверяет их обоснованность. Успешно решает проблемы. Ищет и находит новые методы. Стремится к новым достижениям</w:t>
            </w:r>
          </w:p>
        </w:tc>
      </w:tr>
      <w:tr w:rsidR="006C2F4F" w:rsidRPr="00175907" w:rsidTr="00175907">
        <w:trPr>
          <w:jc w:val="center"/>
        </w:trPr>
        <w:tc>
          <w:tcPr>
            <w:tcW w:w="1666" w:type="dxa"/>
          </w:tcPr>
          <w:p w:rsidR="006C2F4F" w:rsidRPr="00175907" w:rsidRDefault="006C2F4F" w:rsidP="00175907">
            <w:pPr>
              <w:pStyle w:val="2"/>
              <w:keepNext w:val="0"/>
              <w:keepLines w:val="0"/>
              <w:widowControl w:val="0"/>
              <w:spacing w:before="0" w:line="360" w:lineRule="auto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175907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Предпринимательство или отстаивание идеи </w:t>
            </w:r>
          </w:p>
        </w:tc>
        <w:tc>
          <w:tcPr>
            <w:tcW w:w="3190" w:type="dxa"/>
          </w:tcPr>
          <w:p w:rsidR="006C2F4F" w:rsidRPr="00175907" w:rsidRDefault="006C2F4F" w:rsidP="00175907">
            <w:pPr>
              <w:pStyle w:val="a4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175907">
              <w:rPr>
                <w:sz w:val="20"/>
                <w:szCs w:val="20"/>
              </w:rPr>
              <w:t>Явные практические наклонности. Широкий и разносторонний руг интересов и видов деятельности. Решителен и энергичен; открыт в своих устремлениях, эмоционален. Поглощен стремлением достичь цели и реже задумывается над тем, как это сделать</w:t>
            </w:r>
          </w:p>
        </w:tc>
        <w:tc>
          <w:tcPr>
            <w:tcW w:w="3614" w:type="dxa"/>
          </w:tcPr>
          <w:p w:rsidR="006C2F4F" w:rsidRPr="00175907" w:rsidRDefault="006C2F4F" w:rsidP="00175907">
            <w:pPr>
              <w:pStyle w:val="a4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175907">
              <w:rPr>
                <w:sz w:val="20"/>
                <w:szCs w:val="20"/>
              </w:rPr>
              <w:t>Пропагандирует новые идеи и настойчиво их отстаивает. Добивается выделения средств. Идет на риск</w:t>
            </w:r>
          </w:p>
        </w:tc>
      </w:tr>
      <w:tr w:rsidR="006C2F4F" w:rsidRPr="00175907" w:rsidTr="00175907">
        <w:trPr>
          <w:jc w:val="center"/>
        </w:trPr>
        <w:tc>
          <w:tcPr>
            <w:tcW w:w="1666" w:type="dxa"/>
          </w:tcPr>
          <w:p w:rsidR="006C2F4F" w:rsidRPr="00175907" w:rsidRDefault="006C2F4F" w:rsidP="00175907">
            <w:pPr>
              <w:pStyle w:val="2"/>
              <w:keepNext w:val="0"/>
              <w:keepLines w:val="0"/>
              <w:widowControl w:val="0"/>
              <w:spacing w:before="0" w:line="360" w:lineRule="auto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175907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Руководство</w:t>
            </w:r>
            <w:r w:rsidR="00187A20" w:rsidRPr="00175907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Pr="00175907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проектом</w:t>
            </w:r>
          </w:p>
        </w:tc>
        <w:tc>
          <w:tcPr>
            <w:tcW w:w="3190" w:type="dxa"/>
          </w:tcPr>
          <w:p w:rsidR="006C2F4F" w:rsidRPr="00175907" w:rsidRDefault="006C2F4F" w:rsidP="00175907">
            <w:pPr>
              <w:pStyle w:val="a4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175907">
              <w:rPr>
                <w:sz w:val="20"/>
                <w:szCs w:val="20"/>
              </w:rPr>
              <w:t>Самостоятельно принимает решения. Относится с пониманием к нуждам других. Хороший плановик. Знает, как извлечь пользу из организационной структуры. Интересуется многими областями знаний и тем, как они взаимодействуют, например, маркетинг и финансы</w:t>
            </w:r>
          </w:p>
        </w:tc>
        <w:tc>
          <w:tcPr>
            <w:tcW w:w="3614" w:type="dxa"/>
          </w:tcPr>
          <w:p w:rsidR="006C2F4F" w:rsidRPr="00175907" w:rsidRDefault="006C2F4F" w:rsidP="00175907">
            <w:pPr>
              <w:pStyle w:val="a4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175907">
              <w:rPr>
                <w:sz w:val="20"/>
                <w:szCs w:val="20"/>
              </w:rPr>
              <w:t>Обеспечивает руководство группой и мотивацию. Планирует и организует работу над проектом. Следит за соблюдением административных требований. Следит за стабильным продвижением проекта. Соотносит цели проекта с нуждами организации</w:t>
            </w:r>
          </w:p>
        </w:tc>
      </w:tr>
      <w:tr w:rsidR="006C2F4F" w:rsidRPr="00175907" w:rsidTr="00175907">
        <w:trPr>
          <w:jc w:val="center"/>
        </w:trPr>
        <w:tc>
          <w:tcPr>
            <w:tcW w:w="1666" w:type="dxa"/>
          </w:tcPr>
          <w:p w:rsidR="006C2F4F" w:rsidRPr="00175907" w:rsidRDefault="006C2F4F" w:rsidP="00175907">
            <w:pPr>
              <w:pStyle w:val="2"/>
              <w:keepNext w:val="0"/>
              <w:keepLines w:val="0"/>
              <w:widowControl w:val="0"/>
              <w:spacing w:before="0" w:line="360" w:lineRule="auto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175907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Информационный контроль </w:t>
            </w:r>
          </w:p>
        </w:tc>
        <w:tc>
          <w:tcPr>
            <w:tcW w:w="3190" w:type="dxa"/>
          </w:tcPr>
          <w:p w:rsidR="006C2F4F" w:rsidRPr="00175907" w:rsidRDefault="006C2F4F" w:rsidP="00175907">
            <w:pPr>
              <w:pStyle w:val="a4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175907">
              <w:rPr>
                <w:sz w:val="20"/>
                <w:szCs w:val="20"/>
              </w:rPr>
              <w:t>Обладает высокой компетенцией в технической области. Коммуникабелен: прост и доступен в общении. Охотно вступает в контакт для оказания помощи.</w:t>
            </w:r>
          </w:p>
        </w:tc>
        <w:tc>
          <w:tcPr>
            <w:tcW w:w="3614" w:type="dxa"/>
          </w:tcPr>
          <w:p w:rsidR="006C2F4F" w:rsidRPr="00175907" w:rsidRDefault="006C2F4F" w:rsidP="00175907">
            <w:pPr>
              <w:pStyle w:val="a4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175907">
              <w:rPr>
                <w:sz w:val="20"/>
                <w:szCs w:val="20"/>
              </w:rPr>
              <w:t>Постоянно следит за событиями в своей профессиональной области (изучение специализированных журналов, участие в работе конференций, развитие контактов с коллегами и представителями других компаний, в т.ч.торговых фирм. Делится информацией с коллегами. Служит источником информации для сотрудников. Обеспечивает координацию на неофициальном уровне</w:t>
            </w:r>
          </w:p>
        </w:tc>
      </w:tr>
      <w:tr w:rsidR="006C2F4F" w:rsidRPr="00175907" w:rsidTr="00175907">
        <w:trPr>
          <w:jc w:val="center"/>
        </w:trPr>
        <w:tc>
          <w:tcPr>
            <w:tcW w:w="1666" w:type="dxa"/>
          </w:tcPr>
          <w:p w:rsidR="006C2F4F" w:rsidRPr="00175907" w:rsidRDefault="006C2F4F" w:rsidP="00175907">
            <w:pPr>
              <w:pStyle w:val="2"/>
              <w:keepNext w:val="0"/>
              <w:keepLines w:val="0"/>
              <w:widowControl w:val="0"/>
              <w:spacing w:before="0" w:line="360" w:lineRule="auto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175907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Поддержка и инструктаж </w:t>
            </w:r>
          </w:p>
        </w:tc>
        <w:tc>
          <w:tcPr>
            <w:tcW w:w="3190" w:type="dxa"/>
          </w:tcPr>
          <w:p w:rsidR="006C2F4F" w:rsidRPr="00175907" w:rsidRDefault="006C2F4F" w:rsidP="00175907">
            <w:pPr>
              <w:pStyle w:val="a4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175907">
              <w:rPr>
                <w:sz w:val="20"/>
                <w:szCs w:val="20"/>
              </w:rPr>
              <w:t>Имеет опыт в разработке новых идей. Солидный стаж предпринимательской или руководящей работы. Охотно выслушивает коллег и старается помочь. Достаточно объективен в оценках</w:t>
            </w:r>
          </w:p>
        </w:tc>
        <w:tc>
          <w:tcPr>
            <w:tcW w:w="3614" w:type="dxa"/>
          </w:tcPr>
          <w:p w:rsidR="006C2F4F" w:rsidRPr="00175907" w:rsidRDefault="006C2F4F" w:rsidP="00175907">
            <w:pPr>
              <w:pStyle w:val="a4"/>
              <w:widowControl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175907">
              <w:rPr>
                <w:sz w:val="20"/>
                <w:szCs w:val="20"/>
              </w:rPr>
              <w:t>Помогает раскрыть способности других. Оказывает моральную поддержку, дает советы, служит консультантом для проектной группы и ее руководителя. Обеспечивает влиятельную поддержку проекта. Ограждает проектную группу от излишних организационных проблем. Выступает гарантом законности и придает проекту вес</w:t>
            </w:r>
          </w:p>
        </w:tc>
      </w:tr>
    </w:tbl>
    <w:p w:rsidR="006C2F4F" w:rsidRPr="00175907" w:rsidRDefault="006C2F4F" w:rsidP="00187A20">
      <w:pPr>
        <w:pStyle w:val="2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</w:p>
    <w:p w:rsidR="00175907" w:rsidRDefault="006C2F4F" w:rsidP="00187A20">
      <w:pPr>
        <w:pStyle w:val="2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175907">
        <w:rPr>
          <w:rFonts w:ascii="Times New Roman" w:hAnsi="Times New Roman"/>
          <w:b w:val="0"/>
          <w:color w:val="auto"/>
          <w:sz w:val="28"/>
          <w:szCs w:val="28"/>
        </w:rPr>
        <w:t>К каждому из этих типов личностей должен быть подобран индивидуальный подход, каждый требует применения разных стимулов, методов воздействия и контроля.</w:t>
      </w:r>
    </w:p>
    <w:p w:rsidR="00175907" w:rsidRDefault="006C2F4F" w:rsidP="00187A20">
      <w:pPr>
        <w:pStyle w:val="2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175907">
        <w:rPr>
          <w:rFonts w:ascii="Times New Roman" w:hAnsi="Times New Roman"/>
          <w:b w:val="0"/>
          <w:color w:val="auto"/>
          <w:sz w:val="28"/>
          <w:szCs w:val="28"/>
        </w:rPr>
        <w:t>Некоторые люди обладают такими профессиональными качествами, широтой интересов и наклонностями, которые позволяют им выполнять несколько функций. Но здесь возможны следующие негативные ситуации: нередко поборники идеи становятся руководителями проекта, что воспринимается как вознаграждение за хорошо выполненную функцию, а, в сущности, вызвано непониманием функциональных различий между этими двумя ролями. Если человек хорошо сумел преподнести идею, это еще не означает, что он также хорошо сумеет руководить ее осуществлением.</w:t>
      </w:r>
      <w:r w:rsidR="00187A20" w:rsidRPr="00175907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</w:p>
    <w:p w:rsidR="006C2F4F" w:rsidRPr="00175907" w:rsidRDefault="006C2F4F" w:rsidP="00187A20">
      <w:pPr>
        <w:pStyle w:val="2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175907">
        <w:rPr>
          <w:rFonts w:ascii="Times New Roman" w:hAnsi="Times New Roman"/>
          <w:b w:val="0"/>
          <w:color w:val="auto"/>
          <w:sz w:val="28"/>
          <w:szCs w:val="28"/>
        </w:rPr>
        <w:t>Следует использовать другое непосредственное вознаграждение за заслуги по отстаиванию новшества;</w:t>
      </w:r>
    </w:p>
    <w:p w:rsidR="006C2F4F" w:rsidRPr="00175907" w:rsidRDefault="006C2F4F" w:rsidP="00187A20">
      <w:pPr>
        <w:pStyle w:val="2"/>
        <w:keepNext w:val="0"/>
        <w:keepLines w:val="0"/>
        <w:widowControl w:val="0"/>
        <w:numPr>
          <w:ilvl w:val="0"/>
          <w:numId w:val="6"/>
        </w:numPr>
        <w:spacing w:before="0" w:line="360" w:lineRule="auto"/>
        <w:ind w:left="0"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175907">
        <w:rPr>
          <w:rFonts w:ascii="Times New Roman" w:hAnsi="Times New Roman"/>
          <w:b w:val="0"/>
          <w:color w:val="auto"/>
          <w:sz w:val="28"/>
          <w:szCs w:val="28"/>
        </w:rPr>
        <w:t>если наставник-консультант, осуществляющий сопровождение и поддержку проекта, берет на себя другую, а то и все ключевые функции, это может привести к полному подчинению проекта и директивному руководству сверху, жесткой регламентации деятельности, ликвидации творческой атмосферы;</w:t>
      </w:r>
    </w:p>
    <w:p w:rsidR="006C2F4F" w:rsidRPr="00175907" w:rsidRDefault="006C2F4F" w:rsidP="00187A20">
      <w:pPr>
        <w:pStyle w:val="2"/>
        <w:keepNext w:val="0"/>
        <w:keepLines w:val="0"/>
        <w:widowControl w:val="0"/>
        <w:numPr>
          <w:ilvl w:val="0"/>
          <w:numId w:val="6"/>
        </w:numPr>
        <w:spacing w:before="0" w:line="360" w:lineRule="auto"/>
        <w:ind w:left="0"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175907">
        <w:rPr>
          <w:rFonts w:ascii="Times New Roman" w:hAnsi="Times New Roman"/>
          <w:b w:val="0"/>
          <w:color w:val="auto"/>
          <w:sz w:val="28"/>
          <w:szCs w:val="28"/>
        </w:rPr>
        <w:t>если руководитель, энергично продвигая проект, создает впечатление, что и идея его, то это может нанести ущерб организации в целом: кто предложит руководителю новую идею, зная, что предыдущую идею своего подчиненного он присвоил?</w:t>
      </w:r>
    </w:p>
    <w:p w:rsidR="006C2F4F" w:rsidRPr="00175907" w:rsidRDefault="006C2F4F" w:rsidP="00187A20">
      <w:pPr>
        <w:pStyle w:val="2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175907">
        <w:rPr>
          <w:rFonts w:ascii="Times New Roman" w:hAnsi="Times New Roman"/>
          <w:b w:val="0"/>
          <w:color w:val="auto"/>
          <w:sz w:val="28"/>
          <w:szCs w:val="28"/>
        </w:rPr>
        <w:t>Совмещение ролей непосредственно влияет на минимальный размер проектной группы, необходимый для достижения «критической массы» в инновационной работе. В организациях, где широко используется новая технология, эту критическую массу могут составить всего один-два человека. Такие элитные группы существуют, однако более распространенной является ситуация, когда 70% ученых и инженеров являются техническими исполнителями, не способными качественно выполнять более одной функции.</w:t>
      </w:r>
    </w:p>
    <w:p w:rsidR="00175907" w:rsidRDefault="006402AD" w:rsidP="00187A20">
      <w:pPr>
        <w:widowControl w:val="0"/>
        <w:spacing w:after="0" w:line="360" w:lineRule="auto"/>
        <w:ind w:firstLine="709"/>
        <w:jc w:val="both"/>
        <w:outlineLvl w:val="0"/>
        <w:rPr>
          <w:rFonts w:ascii="Times New Roman" w:hAnsi="Times New Roman"/>
          <w:bCs/>
          <w:kern w:val="36"/>
          <w:sz w:val="28"/>
          <w:szCs w:val="28"/>
        </w:rPr>
      </w:pPr>
      <w:r w:rsidRPr="00175907">
        <w:rPr>
          <w:rFonts w:ascii="Times New Roman" w:hAnsi="Times New Roman"/>
          <w:bCs/>
          <w:kern w:val="36"/>
          <w:sz w:val="28"/>
          <w:szCs w:val="28"/>
        </w:rPr>
        <w:t>Понятие «лидерство» - одно из основополагающих в современной технологии управления. Общепризнанным является тот факт, что благодаря лидерам происходит развитие общества и его движение к новым достижениям и целям.</w:t>
      </w:r>
    </w:p>
    <w:p w:rsidR="00175907" w:rsidRDefault="006402AD" w:rsidP="00187A20">
      <w:pPr>
        <w:widowControl w:val="0"/>
        <w:spacing w:after="0" w:line="360" w:lineRule="auto"/>
        <w:ind w:firstLine="709"/>
        <w:jc w:val="both"/>
        <w:outlineLvl w:val="0"/>
        <w:rPr>
          <w:rFonts w:ascii="Times New Roman" w:hAnsi="Times New Roman"/>
          <w:bCs/>
          <w:kern w:val="36"/>
          <w:sz w:val="28"/>
          <w:szCs w:val="28"/>
        </w:rPr>
      </w:pPr>
      <w:r w:rsidRPr="00175907">
        <w:rPr>
          <w:rFonts w:ascii="Times New Roman" w:hAnsi="Times New Roman"/>
          <w:bCs/>
          <w:kern w:val="36"/>
          <w:sz w:val="28"/>
          <w:szCs w:val="28"/>
        </w:rPr>
        <w:t xml:space="preserve">В настоящее время, понятие «лидерство» подразумевает широкий спектр от управления государством </w:t>
      </w:r>
      <w:r w:rsidR="008B7354" w:rsidRPr="00175907">
        <w:rPr>
          <w:rFonts w:ascii="Times New Roman" w:hAnsi="Times New Roman"/>
          <w:bCs/>
          <w:kern w:val="36"/>
          <w:sz w:val="28"/>
          <w:szCs w:val="28"/>
        </w:rPr>
        <w:t>до лидерства в малых группах. В целом, под лидерством следует понимать механизм интеграции групповой деятельности, когда индивид объединяет и направляет действия всей группы. В основе лидерства лежат доверие к руководителю, признание его авторитета, высокого уровня классификации, его готовность поддерживать коллектив во всех начинаниях, личные симпатии к руководителю, его стремление учиться и перенимать опыт.</w:t>
      </w:r>
    </w:p>
    <w:p w:rsidR="00175907" w:rsidRDefault="008B7354" w:rsidP="00187A20">
      <w:pPr>
        <w:widowControl w:val="0"/>
        <w:spacing w:after="0" w:line="360" w:lineRule="auto"/>
        <w:ind w:firstLine="709"/>
        <w:jc w:val="both"/>
        <w:outlineLvl w:val="0"/>
        <w:rPr>
          <w:rFonts w:ascii="Times New Roman" w:hAnsi="Times New Roman"/>
          <w:bCs/>
          <w:kern w:val="36"/>
          <w:sz w:val="28"/>
          <w:szCs w:val="28"/>
        </w:rPr>
      </w:pPr>
      <w:r w:rsidRPr="00175907">
        <w:rPr>
          <w:rFonts w:ascii="Times New Roman" w:hAnsi="Times New Roman"/>
          <w:bCs/>
          <w:kern w:val="36"/>
          <w:sz w:val="28"/>
          <w:szCs w:val="28"/>
        </w:rPr>
        <w:t>Основополагающим моментом в преобразованиях является наличие у лидера видения будущего своей организации. Современные теории лидерства считают ведение одним из способов влияния руководителя на своих последователей. Главная задача ведения заключается в том, что бы придать труду смысл, создать мотивацию и породить энт</w:t>
      </w:r>
      <w:r w:rsidR="00E314D1" w:rsidRPr="00175907">
        <w:rPr>
          <w:rFonts w:ascii="Times New Roman" w:hAnsi="Times New Roman"/>
          <w:bCs/>
          <w:kern w:val="36"/>
          <w:sz w:val="28"/>
          <w:szCs w:val="28"/>
        </w:rPr>
        <w:t>узиазм у работников предприятия.</w:t>
      </w:r>
    </w:p>
    <w:p w:rsidR="00CC76E7" w:rsidRPr="00175907" w:rsidRDefault="00E314D1" w:rsidP="00187A20">
      <w:pPr>
        <w:widowControl w:val="0"/>
        <w:spacing w:after="0" w:line="360" w:lineRule="auto"/>
        <w:ind w:firstLine="709"/>
        <w:jc w:val="both"/>
        <w:outlineLvl w:val="0"/>
        <w:rPr>
          <w:rFonts w:ascii="Times New Roman" w:hAnsi="Times New Roman"/>
          <w:bCs/>
          <w:kern w:val="36"/>
          <w:sz w:val="28"/>
          <w:szCs w:val="28"/>
        </w:rPr>
      </w:pPr>
      <w:r w:rsidRPr="00175907">
        <w:rPr>
          <w:rFonts w:ascii="Times New Roman" w:hAnsi="Times New Roman"/>
          <w:bCs/>
          <w:kern w:val="36"/>
          <w:sz w:val="28"/>
          <w:szCs w:val="28"/>
        </w:rPr>
        <w:t xml:space="preserve">Лидерам приветствуются такие виды поведения как поощрение и поддержание: </w:t>
      </w:r>
    </w:p>
    <w:p w:rsidR="00E314D1" w:rsidRPr="00175907" w:rsidRDefault="00E314D1" w:rsidP="00187A20">
      <w:pPr>
        <w:pStyle w:val="a3"/>
        <w:widowControl w:val="0"/>
        <w:numPr>
          <w:ilvl w:val="0"/>
          <w:numId w:val="7"/>
        </w:numPr>
        <w:spacing w:after="0" w:line="360" w:lineRule="auto"/>
        <w:ind w:left="0" w:firstLine="709"/>
        <w:jc w:val="both"/>
        <w:outlineLvl w:val="0"/>
        <w:rPr>
          <w:rFonts w:ascii="Times New Roman" w:hAnsi="Times New Roman"/>
          <w:bCs/>
          <w:kern w:val="36"/>
          <w:sz w:val="28"/>
          <w:szCs w:val="28"/>
        </w:rPr>
      </w:pPr>
      <w:r w:rsidRPr="00175907">
        <w:rPr>
          <w:rFonts w:ascii="Times New Roman" w:hAnsi="Times New Roman"/>
          <w:bCs/>
          <w:kern w:val="36"/>
          <w:sz w:val="28"/>
          <w:szCs w:val="28"/>
        </w:rPr>
        <w:t>перспективного мышления, новаторства и творчества (размышления и прогнозы будущего развития событий должны быть узаконены в виде одного из видов деятельности организации и уважаться);</w:t>
      </w:r>
    </w:p>
    <w:p w:rsidR="00E314D1" w:rsidRPr="00175907" w:rsidRDefault="00E314D1" w:rsidP="00187A20">
      <w:pPr>
        <w:pStyle w:val="a3"/>
        <w:widowControl w:val="0"/>
        <w:numPr>
          <w:ilvl w:val="0"/>
          <w:numId w:val="7"/>
        </w:numPr>
        <w:spacing w:after="0" w:line="360" w:lineRule="auto"/>
        <w:ind w:left="0" w:firstLine="709"/>
        <w:jc w:val="both"/>
        <w:outlineLvl w:val="0"/>
        <w:rPr>
          <w:rFonts w:ascii="Times New Roman" w:hAnsi="Times New Roman"/>
          <w:bCs/>
          <w:kern w:val="36"/>
          <w:sz w:val="28"/>
          <w:szCs w:val="28"/>
        </w:rPr>
      </w:pPr>
      <w:r w:rsidRPr="00175907">
        <w:rPr>
          <w:rFonts w:ascii="Times New Roman" w:hAnsi="Times New Roman"/>
          <w:bCs/>
          <w:kern w:val="36"/>
          <w:sz w:val="28"/>
          <w:szCs w:val="28"/>
        </w:rPr>
        <w:t>стремление к изменениям и эксперименту;</w:t>
      </w:r>
    </w:p>
    <w:p w:rsidR="00E314D1" w:rsidRPr="00175907" w:rsidRDefault="00E314D1" w:rsidP="00187A20">
      <w:pPr>
        <w:pStyle w:val="a3"/>
        <w:widowControl w:val="0"/>
        <w:numPr>
          <w:ilvl w:val="0"/>
          <w:numId w:val="7"/>
        </w:numPr>
        <w:spacing w:after="0" w:line="360" w:lineRule="auto"/>
        <w:ind w:left="0" w:firstLine="709"/>
        <w:jc w:val="both"/>
        <w:outlineLvl w:val="0"/>
        <w:rPr>
          <w:rFonts w:ascii="Times New Roman" w:hAnsi="Times New Roman"/>
          <w:bCs/>
          <w:kern w:val="36"/>
          <w:sz w:val="28"/>
          <w:szCs w:val="28"/>
        </w:rPr>
      </w:pPr>
      <w:r w:rsidRPr="00175907">
        <w:rPr>
          <w:rFonts w:ascii="Times New Roman" w:hAnsi="Times New Roman"/>
          <w:bCs/>
          <w:kern w:val="36"/>
          <w:sz w:val="28"/>
          <w:szCs w:val="28"/>
        </w:rPr>
        <w:t>конкуренции идей и создание новых возможностей;</w:t>
      </w:r>
    </w:p>
    <w:p w:rsidR="00E314D1" w:rsidRPr="00175907" w:rsidRDefault="00E314D1" w:rsidP="00187A20">
      <w:pPr>
        <w:pStyle w:val="a3"/>
        <w:widowControl w:val="0"/>
        <w:numPr>
          <w:ilvl w:val="0"/>
          <w:numId w:val="7"/>
        </w:numPr>
        <w:spacing w:after="0" w:line="360" w:lineRule="auto"/>
        <w:ind w:left="0" w:firstLine="709"/>
        <w:jc w:val="both"/>
        <w:outlineLvl w:val="0"/>
        <w:rPr>
          <w:rFonts w:ascii="Times New Roman" w:hAnsi="Times New Roman"/>
          <w:bCs/>
          <w:kern w:val="36"/>
          <w:sz w:val="28"/>
          <w:szCs w:val="28"/>
        </w:rPr>
      </w:pPr>
      <w:r w:rsidRPr="00175907">
        <w:rPr>
          <w:rFonts w:ascii="Times New Roman" w:hAnsi="Times New Roman"/>
          <w:bCs/>
          <w:kern w:val="36"/>
          <w:sz w:val="28"/>
          <w:szCs w:val="28"/>
        </w:rPr>
        <w:t>общего стремления к совершенству и приверженности задачам организации;</w:t>
      </w:r>
    </w:p>
    <w:p w:rsidR="00E314D1" w:rsidRPr="00175907" w:rsidRDefault="00E314D1" w:rsidP="00187A20">
      <w:pPr>
        <w:pStyle w:val="a3"/>
        <w:widowControl w:val="0"/>
        <w:numPr>
          <w:ilvl w:val="0"/>
          <w:numId w:val="7"/>
        </w:numPr>
        <w:spacing w:after="0" w:line="360" w:lineRule="auto"/>
        <w:ind w:left="0" w:firstLine="709"/>
        <w:jc w:val="both"/>
        <w:outlineLvl w:val="0"/>
        <w:rPr>
          <w:rFonts w:ascii="Times New Roman" w:hAnsi="Times New Roman"/>
          <w:bCs/>
          <w:kern w:val="36"/>
          <w:sz w:val="28"/>
          <w:szCs w:val="28"/>
        </w:rPr>
      </w:pPr>
      <w:r w:rsidRPr="00175907">
        <w:rPr>
          <w:rFonts w:ascii="Times New Roman" w:hAnsi="Times New Roman"/>
          <w:bCs/>
          <w:kern w:val="36"/>
          <w:sz w:val="28"/>
          <w:szCs w:val="28"/>
        </w:rPr>
        <w:t>новых способов и ценностей организационного устройства, которые бы облегчали обмен знанием и вычисление более конкретных целей внутри общих целей организации.</w:t>
      </w:r>
    </w:p>
    <w:p w:rsidR="009113F1" w:rsidRPr="00175907" w:rsidRDefault="00E314D1" w:rsidP="00187A20">
      <w:pPr>
        <w:widowControl w:val="0"/>
        <w:spacing w:after="0" w:line="360" w:lineRule="auto"/>
        <w:ind w:firstLine="709"/>
        <w:jc w:val="both"/>
        <w:outlineLvl w:val="0"/>
        <w:rPr>
          <w:rFonts w:ascii="Times New Roman" w:hAnsi="Times New Roman"/>
          <w:bCs/>
          <w:kern w:val="36"/>
          <w:sz w:val="28"/>
          <w:szCs w:val="28"/>
        </w:rPr>
      </w:pPr>
      <w:r w:rsidRPr="00175907">
        <w:rPr>
          <w:rFonts w:ascii="Times New Roman" w:hAnsi="Times New Roman"/>
          <w:bCs/>
          <w:kern w:val="36"/>
          <w:sz w:val="28"/>
          <w:szCs w:val="28"/>
        </w:rPr>
        <w:t>Проблема многих организаций заключается в том, что в них недостаточно лидерства, т.е. во главе этих организаций стоят менеджеры, а не лидеры.</w:t>
      </w:r>
      <w:r w:rsidRPr="00175907">
        <w:rPr>
          <w:rFonts w:ascii="Times New Roman" w:hAnsi="Times New Roman"/>
          <w:bCs/>
          <w:kern w:val="36"/>
          <w:sz w:val="28"/>
          <w:szCs w:val="28"/>
        </w:rPr>
        <w:tab/>
      </w:r>
    </w:p>
    <w:p w:rsidR="009113F1" w:rsidRPr="00175907" w:rsidRDefault="009113F1" w:rsidP="00187A20">
      <w:pPr>
        <w:pStyle w:val="2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175907">
        <w:rPr>
          <w:rFonts w:ascii="Times New Roman" w:hAnsi="Times New Roman"/>
          <w:b w:val="0"/>
          <w:color w:val="auto"/>
          <w:sz w:val="28"/>
          <w:szCs w:val="28"/>
        </w:rPr>
        <w:t>С целью усиления новаторской деятельности в организациях и преодоления сопротивления собственного персонала необходимым изменениям применяются разнообразные действия мотивирующего характера:</w:t>
      </w:r>
    </w:p>
    <w:p w:rsidR="009113F1" w:rsidRPr="00175907" w:rsidRDefault="009113F1" w:rsidP="00187A20">
      <w:pPr>
        <w:pStyle w:val="2"/>
        <w:keepNext w:val="0"/>
        <w:keepLines w:val="0"/>
        <w:widowControl w:val="0"/>
        <w:numPr>
          <w:ilvl w:val="0"/>
          <w:numId w:val="8"/>
        </w:numPr>
        <w:spacing w:before="0" w:line="360" w:lineRule="auto"/>
        <w:ind w:left="0"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175907">
        <w:rPr>
          <w:rFonts w:ascii="Times New Roman" w:hAnsi="Times New Roman"/>
          <w:b w:val="0"/>
          <w:color w:val="auto"/>
          <w:sz w:val="28"/>
          <w:szCs w:val="28"/>
        </w:rPr>
        <w:t>проявление внимания руководства организаций к предложениям новаторов;</w:t>
      </w:r>
    </w:p>
    <w:p w:rsidR="009113F1" w:rsidRPr="00175907" w:rsidRDefault="009113F1" w:rsidP="00187A20">
      <w:pPr>
        <w:pStyle w:val="2"/>
        <w:keepNext w:val="0"/>
        <w:keepLines w:val="0"/>
        <w:widowControl w:val="0"/>
        <w:numPr>
          <w:ilvl w:val="0"/>
          <w:numId w:val="8"/>
        </w:numPr>
        <w:spacing w:before="0" w:line="360" w:lineRule="auto"/>
        <w:ind w:left="0"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175907">
        <w:rPr>
          <w:rFonts w:ascii="Times New Roman" w:hAnsi="Times New Roman"/>
          <w:b w:val="0"/>
          <w:color w:val="auto"/>
          <w:sz w:val="28"/>
          <w:szCs w:val="28"/>
        </w:rPr>
        <w:t>материальное и моральное поощрение авторов предложений, изобретений и разработок;</w:t>
      </w:r>
    </w:p>
    <w:p w:rsidR="009113F1" w:rsidRPr="00175907" w:rsidRDefault="009113F1" w:rsidP="00187A20">
      <w:pPr>
        <w:pStyle w:val="2"/>
        <w:keepNext w:val="0"/>
        <w:keepLines w:val="0"/>
        <w:widowControl w:val="0"/>
        <w:numPr>
          <w:ilvl w:val="0"/>
          <w:numId w:val="8"/>
        </w:numPr>
        <w:spacing w:before="0" w:line="360" w:lineRule="auto"/>
        <w:ind w:left="0"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175907">
        <w:rPr>
          <w:rFonts w:ascii="Times New Roman" w:hAnsi="Times New Roman"/>
          <w:b w:val="0"/>
          <w:color w:val="auto"/>
          <w:sz w:val="28"/>
          <w:szCs w:val="28"/>
        </w:rPr>
        <w:t>предоставление необходимых условий, в том числе свободы действий, при разработке новшества;</w:t>
      </w:r>
    </w:p>
    <w:p w:rsidR="009113F1" w:rsidRPr="00175907" w:rsidRDefault="009113F1" w:rsidP="00187A20">
      <w:pPr>
        <w:pStyle w:val="2"/>
        <w:keepNext w:val="0"/>
        <w:keepLines w:val="0"/>
        <w:widowControl w:val="0"/>
        <w:numPr>
          <w:ilvl w:val="0"/>
          <w:numId w:val="8"/>
        </w:numPr>
        <w:spacing w:before="0" w:line="360" w:lineRule="auto"/>
        <w:ind w:left="0"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175907">
        <w:rPr>
          <w:rFonts w:ascii="Times New Roman" w:hAnsi="Times New Roman"/>
          <w:b w:val="0"/>
          <w:color w:val="auto"/>
          <w:sz w:val="28"/>
          <w:szCs w:val="28"/>
        </w:rPr>
        <w:t>поддержание эффективных коммуникаций с коллегами как внутри фирмы, так и за ее пределами;</w:t>
      </w:r>
    </w:p>
    <w:p w:rsidR="009113F1" w:rsidRPr="00175907" w:rsidRDefault="009113F1" w:rsidP="00187A20">
      <w:pPr>
        <w:pStyle w:val="2"/>
        <w:keepNext w:val="0"/>
        <w:keepLines w:val="0"/>
        <w:widowControl w:val="0"/>
        <w:numPr>
          <w:ilvl w:val="0"/>
          <w:numId w:val="8"/>
        </w:numPr>
        <w:spacing w:before="0" w:line="360" w:lineRule="auto"/>
        <w:ind w:left="0"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175907">
        <w:rPr>
          <w:rFonts w:ascii="Times New Roman" w:hAnsi="Times New Roman"/>
          <w:b w:val="0"/>
          <w:color w:val="auto"/>
          <w:sz w:val="28"/>
          <w:szCs w:val="28"/>
        </w:rPr>
        <w:t>признание вклада новаторов и разработчиков;</w:t>
      </w:r>
    </w:p>
    <w:p w:rsidR="009113F1" w:rsidRPr="00175907" w:rsidRDefault="009113F1" w:rsidP="00187A20">
      <w:pPr>
        <w:pStyle w:val="2"/>
        <w:keepNext w:val="0"/>
        <w:keepLines w:val="0"/>
        <w:widowControl w:val="0"/>
        <w:numPr>
          <w:ilvl w:val="0"/>
          <w:numId w:val="8"/>
        </w:numPr>
        <w:spacing w:before="0" w:line="360" w:lineRule="auto"/>
        <w:ind w:left="0"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175907">
        <w:rPr>
          <w:rFonts w:ascii="Times New Roman" w:hAnsi="Times New Roman"/>
          <w:b w:val="0"/>
          <w:color w:val="auto"/>
          <w:sz w:val="28"/>
          <w:szCs w:val="28"/>
        </w:rPr>
        <w:t>продвижение по службе и т. д.</w:t>
      </w:r>
    </w:p>
    <w:p w:rsidR="00175907" w:rsidRDefault="009113F1" w:rsidP="00187A20">
      <w:pPr>
        <w:pStyle w:val="2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175907">
        <w:rPr>
          <w:rFonts w:ascii="Times New Roman" w:hAnsi="Times New Roman"/>
          <w:b w:val="0"/>
          <w:color w:val="auto"/>
          <w:sz w:val="28"/>
          <w:szCs w:val="28"/>
        </w:rPr>
        <w:t>При организации и поощрении труда изобретателей разрабатывается особая политика, охватывающая большой круг правовых, финансовых, организационных и других направлений, и применяется достаточно широкий спектр стимулирующих действий, которые способствуют развитию научно-технической и потребительской деятельности в компаниях.</w:t>
      </w:r>
    </w:p>
    <w:p w:rsidR="00175907" w:rsidRDefault="009113F1" w:rsidP="00187A20">
      <w:pPr>
        <w:pStyle w:val="2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175907">
        <w:rPr>
          <w:rFonts w:ascii="Times New Roman" w:hAnsi="Times New Roman"/>
          <w:b w:val="0"/>
          <w:color w:val="auto"/>
          <w:sz w:val="28"/>
          <w:szCs w:val="28"/>
        </w:rPr>
        <w:t>Система стимулирования изобретательской активности наиболее детализирована в Японии. Небольшое вознаграждение выплачивается автору при подаче заявки на патент. Большее по размеру вознаграждение выплачивается изобретателю, если фирма использовала его разработку. Компетентная комиссия, назначаемая фирмой, оценивает изобретение по шестиразрядной шкале и в зависимости от эффекта, полученного при его использовании, авторам выплачивается ежегодно от 6 до 200 тыс. йен. Вознаграждение за проданную лицензию выплачивается ежегодно, а за обмен лицензии - раз в пять лет. При этом устанавливается особое вознаграждение, если изобретение принесло фирме значительный доход.</w:t>
      </w:r>
    </w:p>
    <w:p w:rsidR="009113F1" w:rsidRPr="00175907" w:rsidRDefault="009113F1" w:rsidP="00187A20">
      <w:pPr>
        <w:pStyle w:val="2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175907">
        <w:rPr>
          <w:rFonts w:ascii="Times New Roman" w:hAnsi="Times New Roman"/>
          <w:b w:val="0"/>
          <w:color w:val="auto"/>
          <w:sz w:val="28"/>
          <w:szCs w:val="28"/>
        </w:rPr>
        <w:t>Должности по научно-инженерному направлению поставлены в соответствии с управленческими должностями.</w:t>
      </w:r>
    </w:p>
    <w:p w:rsidR="00175907" w:rsidRDefault="009113F1" w:rsidP="00187A20">
      <w:pPr>
        <w:pStyle w:val="2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175907">
        <w:rPr>
          <w:rFonts w:ascii="Times New Roman" w:hAnsi="Times New Roman"/>
          <w:b w:val="0"/>
          <w:color w:val="auto"/>
          <w:sz w:val="28"/>
          <w:szCs w:val="28"/>
        </w:rPr>
        <w:t>Должности по научно-инженерному направлению имеют следующие характеристики: специалист - это тот, кто положительно проявляет себя в определенной сфере знаний и признается руководством как способностей ученый или инженер; старший специалист - активный проводник специальных проектов или разработок, предлагающий новые направления НИОКР; ученый отделения или функциональной службы - авторитетный специалист в профессиональных областях, эксперт и консультант в рамках всей корпорации; корпоративный ученый - специалисты, имеющие широкое признание как внутри фирмы, так и за ее пределами.</w:t>
      </w:r>
    </w:p>
    <w:p w:rsidR="009113F1" w:rsidRPr="00175907" w:rsidRDefault="009113F1" w:rsidP="00187A20">
      <w:pPr>
        <w:pStyle w:val="2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175907">
        <w:rPr>
          <w:rFonts w:ascii="Times New Roman" w:hAnsi="Times New Roman"/>
          <w:b w:val="0"/>
          <w:color w:val="auto"/>
          <w:sz w:val="28"/>
          <w:szCs w:val="28"/>
        </w:rPr>
        <w:t>Таким образом, корпорация признает и способности в самостоятельном проведении НИОКР, в развитии новых научно-технических направлений.</w:t>
      </w:r>
    </w:p>
    <w:p w:rsidR="00175907" w:rsidRDefault="00175907" w:rsidP="00187A20">
      <w:pPr>
        <w:widowControl w:val="0"/>
        <w:spacing w:after="0" w:line="360" w:lineRule="auto"/>
        <w:ind w:firstLine="709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</w:p>
    <w:p w:rsidR="009113F1" w:rsidRPr="00175907" w:rsidRDefault="009113F1" w:rsidP="00175907">
      <w:pPr>
        <w:widowControl w:val="0"/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  <w:r w:rsidRPr="00175907">
        <w:rPr>
          <w:rFonts w:ascii="Times New Roman" w:hAnsi="Times New Roman"/>
          <w:b/>
          <w:bCs/>
          <w:kern w:val="36"/>
          <w:sz w:val="28"/>
          <w:szCs w:val="28"/>
        </w:rPr>
        <w:t>Практическая часть</w:t>
      </w:r>
    </w:p>
    <w:p w:rsidR="00175907" w:rsidRPr="0003197A" w:rsidRDefault="0003197A" w:rsidP="00187A20">
      <w:pPr>
        <w:pStyle w:val="21"/>
        <w:widowControl w:val="0"/>
        <w:suppressAutoHyphens/>
        <w:spacing w:line="360" w:lineRule="auto"/>
        <w:ind w:firstLine="709"/>
        <w:jc w:val="both"/>
        <w:rPr>
          <w:snapToGrid w:val="0"/>
          <w:color w:val="FFFFFF"/>
          <w:sz w:val="28"/>
        </w:rPr>
      </w:pPr>
      <w:r w:rsidRPr="0003197A">
        <w:rPr>
          <w:snapToGrid w:val="0"/>
          <w:color w:val="FFFFFF"/>
          <w:sz w:val="28"/>
        </w:rPr>
        <w:t>трудовой ресурс персонал инновационный</w:t>
      </w:r>
    </w:p>
    <w:p w:rsidR="00565A96" w:rsidRPr="00175907" w:rsidRDefault="00565A96" w:rsidP="00187A20">
      <w:pPr>
        <w:pStyle w:val="21"/>
        <w:widowControl w:val="0"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175907">
        <w:rPr>
          <w:snapToGrid w:val="0"/>
          <w:sz w:val="28"/>
        </w:rPr>
        <w:t xml:space="preserve">На предприятиях важно создание в коллективе творческой обстановки, способствующей появлению новых идей, созданию новшеств и преобразованию их в инновации. </w:t>
      </w:r>
    </w:p>
    <w:p w:rsidR="00565A96" w:rsidRPr="00175907" w:rsidRDefault="00565A96" w:rsidP="00187A20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napToGrid w:val="0"/>
          <w:sz w:val="28"/>
        </w:rPr>
      </w:pPr>
      <w:r w:rsidRPr="00175907">
        <w:rPr>
          <w:rFonts w:ascii="Times New Roman" w:hAnsi="Times New Roman"/>
          <w:snapToGrid w:val="0"/>
          <w:sz w:val="28"/>
        </w:rPr>
        <w:t>Сформулируйте перечень мероприятий, которые целесообразно осуществить на предприятии с целью повышения творческой активности его сотрудников. Мероприятия могут иметь разную направленность стимулов, например, служебный рост, возможность реализовать свою идею на практике, выплату премий, посещение выставок и т.д.</w:t>
      </w:r>
    </w:p>
    <w:p w:rsidR="00565A96" w:rsidRPr="00175907" w:rsidRDefault="00565A96" w:rsidP="00187A20">
      <w:pPr>
        <w:pStyle w:val="21"/>
        <w:widowControl w:val="0"/>
        <w:suppressAutoHyphens/>
        <w:spacing w:line="360" w:lineRule="auto"/>
        <w:ind w:firstLine="709"/>
        <w:jc w:val="both"/>
        <w:rPr>
          <w:snapToGrid w:val="0"/>
          <w:sz w:val="28"/>
        </w:rPr>
      </w:pPr>
      <w:r w:rsidRPr="00175907">
        <w:rPr>
          <w:snapToGrid w:val="0"/>
          <w:sz w:val="28"/>
        </w:rPr>
        <w:t>Мероприятия следует ориентировать на различные группы сотрудников. Предлагаемые мероприятия внесите в таблицу.</w:t>
      </w:r>
    </w:p>
    <w:p w:rsidR="00565A96" w:rsidRPr="00175907" w:rsidRDefault="00565A96" w:rsidP="00187A20">
      <w:pPr>
        <w:pStyle w:val="21"/>
        <w:widowControl w:val="0"/>
        <w:suppressAutoHyphens/>
        <w:spacing w:line="360" w:lineRule="auto"/>
        <w:ind w:firstLine="709"/>
        <w:jc w:val="both"/>
        <w:rPr>
          <w:snapToGrid w:val="0"/>
          <w:sz w:val="28"/>
        </w:rPr>
      </w:pPr>
    </w:p>
    <w:p w:rsidR="00565A96" w:rsidRPr="00175907" w:rsidRDefault="00565A96" w:rsidP="00187A20">
      <w:pPr>
        <w:pStyle w:val="a6"/>
        <w:widowControl w:val="0"/>
        <w:spacing w:line="360" w:lineRule="auto"/>
        <w:ind w:firstLine="709"/>
        <w:rPr>
          <w:rFonts w:ascii="Times New Roman" w:hAnsi="Times New Roman"/>
          <w:b/>
          <w:snapToGrid w:val="0"/>
          <w:sz w:val="28"/>
          <w:szCs w:val="28"/>
        </w:rPr>
      </w:pPr>
      <w:r w:rsidRPr="00175907">
        <w:rPr>
          <w:rFonts w:ascii="Times New Roman" w:hAnsi="Times New Roman"/>
          <w:b/>
          <w:snapToGrid w:val="0"/>
          <w:sz w:val="28"/>
          <w:szCs w:val="28"/>
        </w:rPr>
        <w:t xml:space="preserve">Основные направления стимулирования персонала </w:t>
      </w:r>
    </w:p>
    <w:p w:rsidR="00565A96" w:rsidRPr="00175907" w:rsidRDefault="00565A96" w:rsidP="00187A20">
      <w:pPr>
        <w:pStyle w:val="a6"/>
        <w:widowControl w:val="0"/>
        <w:spacing w:line="360" w:lineRule="auto"/>
        <w:ind w:firstLine="709"/>
        <w:rPr>
          <w:rFonts w:ascii="Times New Roman" w:hAnsi="Times New Roman"/>
          <w:b/>
          <w:bCs/>
          <w:kern w:val="36"/>
          <w:sz w:val="28"/>
          <w:szCs w:val="28"/>
        </w:rPr>
      </w:pPr>
      <w:r w:rsidRPr="00175907">
        <w:rPr>
          <w:rFonts w:ascii="Times New Roman" w:hAnsi="Times New Roman"/>
          <w:b/>
          <w:snapToGrid w:val="0"/>
          <w:sz w:val="28"/>
          <w:szCs w:val="28"/>
        </w:rPr>
        <w:t>по разработке и внедрению нововведений на предприятии</w:t>
      </w:r>
    </w:p>
    <w:tbl>
      <w:tblPr>
        <w:tblW w:w="8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2"/>
        <w:gridCol w:w="2410"/>
        <w:gridCol w:w="2411"/>
        <w:gridCol w:w="2693"/>
      </w:tblGrid>
      <w:tr w:rsidR="009113F1" w:rsidRPr="00175907" w:rsidTr="00175907">
        <w:trPr>
          <w:cantSplit/>
          <w:jc w:val="center"/>
        </w:trPr>
        <w:tc>
          <w:tcPr>
            <w:tcW w:w="1192" w:type="dxa"/>
            <w:vMerge w:val="restart"/>
          </w:tcPr>
          <w:p w:rsidR="009113F1" w:rsidRPr="00175907" w:rsidRDefault="009113F1" w:rsidP="00175907">
            <w:pPr>
              <w:pStyle w:val="11"/>
              <w:widowControl w:val="0"/>
              <w:suppressAutoHyphens/>
              <w:spacing w:line="360" w:lineRule="auto"/>
              <w:jc w:val="center"/>
              <w:rPr>
                <w:snapToGrid w:val="0"/>
                <w:sz w:val="20"/>
              </w:rPr>
            </w:pPr>
          </w:p>
          <w:p w:rsidR="009113F1" w:rsidRPr="00175907" w:rsidRDefault="009113F1" w:rsidP="00175907">
            <w:pPr>
              <w:pStyle w:val="11"/>
              <w:widowControl w:val="0"/>
              <w:suppressAutoHyphens/>
              <w:spacing w:line="360" w:lineRule="auto"/>
              <w:jc w:val="center"/>
              <w:rPr>
                <w:snapToGrid w:val="0"/>
                <w:sz w:val="20"/>
              </w:rPr>
            </w:pPr>
            <w:r w:rsidRPr="00175907">
              <w:rPr>
                <w:snapToGrid w:val="0"/>
                <w:sz w:val="20"/>
              </w:rPr>
              <w:t>Группы сотрудников</w:t>
            </w:r>
          </w:p>
        </w:tc>
        <w:tc>
          <w:tcPr>
            <w:tcW w:w="2410" w:type="dxa"/>
            <w:vMerge w:val="restart"/>
          </w:tcPr>
          <w:p w:rsidR="009113F1" w:rsidRPr="00175907" w:rsidRDefault="009113F1" w:rsidP="00175907">
            <w:pPr>
              <w:pStyle w:val="11"/>
              <w:widowControl w:val="0"/>
              <w:suppressAutoHyphens/>
              <w:spacing w:line="360" w:lineRule="auto"/>
              <w:jc w:val="center"/>
              <w:rPr>
                <w:snapToGrid w:val="0"/>
                <w:sz w:val="20"/>
              </w:rPr>
            </w:pPr>
          </w:p>
          <w:p w:rsidR="009113F1" w:rsidRPr="00175907" w:rsidRDefault="009113F1" w:rsidP="00175907">
            <w:pPr>
              <w:pStyle w:val="11"/>
              <w:widowControl w:val="0"/>
              <w:suppressAutoHyphens/>
              <w:spacing w:line="360" w:lineRule="auto"/>
              <w:jc w:val="center"/>
              <w:rPr>
                <w:snapToGrid w:val="0"/>
                <w:sz w:val="20"/>
              </w:rPr>
            </w:pPr>
            <w:r w:rsidRPr="00175907">
              <w:rPr>
                <w:snapToGrid w:val="0"/>
                <w:sz w:val="20"/>
              </w:rPr>
              <w:t>Цели</w:t>
            </w:r>
          </w:p>
        </w:tc>
        <w:tc>
          <w:tcPr>
            <w:tcW w:w="5104" w:type="dxa"/>
            <w:gridSpan w:val="2"/>
          </w:tcPr>
          <w:p w:rsidR="009113F1" w:rsidRPr="00175907" w:rsidRDefault="009113F1" w:rsidP="00175907">
            <w:pPr>
              <w:pStyle w:val="11"/>
              <w:widowControl w:val="0"/>
              <w:suppressAutoHyphens/>
              <w:spacing w:line="360" w:lineRule="auto"/>
              <w:jc w:val="center"/>
              <w:rPr>
                <w:snapToGrid w:val="0"/>
                <w:sz w:val="20"/>
              </w:rPr>
            </w:pPr>
            <w:r w:rsidRPr="00175907">
              <w:rPr>
                <w:snapToGrid w:val="0"/>
                <w:sz w:val="20"/>
              </w:rPr>
              <w:t>Содержание мероприятий, обеспечивающих</w:t>
            </w:r>
          </w:p>
        </w:tc>
      </w:tr>
      <w:tr w:rsidR="009113F1" w:rsidRPr="00175907" w:rsidTr="00175907">
        <w:trPr>
          <w:cantSplit/>
          <w:jc w:val="center"/>
        </w:trPr>
        <w:tc>
          <w:tcPr>
            <w:tcW w:w="1192" w:type="dxa"/>
            <w:vMerge/>
          </w:tcPr>
          <w:p w:rsidR="009113F1" w:rsidRPr="00175907" w:rsidRDefault="009113F1" w:rsidP="00175907">
            <w:pPr>
              <w:pStyle w:val="11"/>
              <w:widowControl w:val="0"/>
              <w:suppressAutoHyphens/>
              <w:spacing w:line="360" w:lineRule="auto"/>
              <w:jc w:val="center"/>
              <w:rPr>
                <w:snapToGrid w:val="0"/>
                <w:sz w:val="20"/>
              </w:rPr>
            </w:pPr>
          </w:p>
        </w:tc>
        <w:tc>
          <w:tcPr>
            <w:tcW w:w="2410" w:type="dxa"/>
            <w:vMerge/>
          </w:tcPr>
          <w:p w:rsidR="009113F1" w:rsidRPr="00175907" w:rsidRDefault="009113F1" w:rsidP="00175907">
            <w:pPr>
              <w:pStyle w:val="11"/>
              <w:widowControl w:val="0"/>
              <w:suppressAutoHyphens/>
              <w:spacing w:line="360" w:lineRule="auto"/>
              <w:jc w:val="center"/>
              <w:rPr>
                <w:snapToGrid w:val="0"/>
                <w:sz w:val="20"/>
              </w:rPr>
            </w:pPr>
          </w:p>
        </w:tc>
        <w:tc>
          <w:tcPr>
            <w:tcW w:w="2411" w:type="dxa"/>
          </w:tcPr>
          <w:p w:rsidR="009113F1" w:rsidRPr="00175907" w:rsidRDefault="009113F1" w:rsidP="00175907">
            <w:pPr>
              <w:pStyle w:val="11"/>
              <w:widowControl w:val="0"/>
              <w:suppressAutoHyphens/>
              <w:spacing w:line="360" w:lineRule="auto"/>
              <w:jc w:val="center"/>
              <w:rPr>
                <w:snapToGrid w:val="0"/>
                <w:sz w:val="20"/>
              </w:rPr>
            </w:pPr>
            <w:r w:rsidRPr="00175907">
              <w:rPr>
                <w:snapToGrid w:val="0"/>
                <w:sz w:val="20"/>
              </w:rPr>
              <w:t>моральное стимулирование</w:t>
            </w:r>
          </w:p>
        </w:tc>
        <w:tc>
          <w:tcPr>
            <w:tcW w:w="2693" w:type="dxa"/>
          </w:tcPr>
          <w:p w:rsidR="009113F1" w:rsidRPr="00175907" w:rsidRDefault="009113F1" w:rsidP="00175907">
            <w:pPr>
              <w:pStyle w:val="11"/>
              <w:widowControl w:val="0"/>
              <w:suppressAutoHyphens/>
              <w:spacing w:line="360" w:lineRule="auto"/>
              <w:jc w:val="center"/>
              <w:rPr>
                <w:snapToGrid w:val="0"/>
                <w:sz w:val="20"/>
              </w:rPr>
            </w:pPr>
            <w:r w:rsidRPr="00175907">
              <w:rPr>
                <w:snapToGrid w:val="0"/>
                <w:sz w:val="20"/>
              </w:rPr>
              <w:t>Материальное стимулирование</w:t>
            </w:r>
          </w:p>
        </w:tc>
      </w:tr>
      <w:tr w:rsidR="009113F1" w:rsidRPr="00175907" w:rsidTr="00175907">
        <w:trPr>
          <w:cantSplit/>
          <w:trHeight w:val="1100"/>
          <w:jc w:val="center"/>
        </w:trPr>
        <w:tc>
          <w:tcPr>
            <w:tcW w:w="1192" w:type="dxa"/>
            <w:vMerge w:val="restart"/>
          </w:tcPr>
          <w:p w:rsidR="009113F1" w:rsidRPr="00175907" w:rsidRDefault="009113F1" w:rsidP="00175907">
            <w:pPr>
              <w:pStyle w:val="11"/>
              <w:widowControl w:val="0"/>
              <w:suppressAutoHyphens/>
              <w:spacing w:line="360" w:lineRule="auto"/>
              <w:rPr>
                <w:snapToGrid w:val="0"/>
                <w:sz w:val="20"/>
              </w:rPr>
            </w:pPr>
            <w:r w:rsidRPr="00175907">
              <w:rPr>
                <w:snapToGrid w:val="0"/>
                <w:sz w:val="20"/>
              </w:rPr>
              <w:t>Сотрудники научно-исследовательских</w:t>
            </w:r>
            <w:r w:rsidR="00187A20" w:rsidRPr="00175907">
              <w:rPr>
                <w:snapToGrid w:val="0"/>
                <w:sz w:val="20"/>
              </w:rPr>
              <w:t xml:space="preserve"> </w:t>
            </w:r>
            <w:r w:rsidRPr="00175907">
              <w:rPr>
                <w:snapToGrid w:val="0"/>
                <w:sz w:val="20"/>
              </w:rPr>
              <w:t xml:space="preserve">и конструкторских подразделений </w:t>
            </w:r>
          </w:p>
        </w:tc>
        <w:tc>
          <w:tcPr>
            <w:tcW w:w="2410" w:type="dxa"/>
          </w:tcPr>
          <w:p w:rsidR="009113F1" w:rsidRPr="00175907" w:rsidRDefault="009113F1" w:rsidP="00175907">
            <w:pPr>
              <w:pStyle w:val="11"/>
              <w:widowControl w:val="0"/>
              <w:suppressAutoHyphens/>
              <w:spacing w:line="360" w:lineRule="auto"/>
              <w:rPr>
                <w:snapToGrid w:val="0"/>
                <w:sz w:val="20"/>
              </w:rPr>
            </w:pPr>
            <w:r w:rsidRPr="00175907">
              <w:rPr>
                <w:snapToGrid w:val="0"/>
                <w:sz w:val="20"/>
              </w:rPr>
              <w:t>1.Обеспечить творческую активность</w:t>
            </w:r>
          </w:p>
          <w:p w:rsidR="009113F1" w:rsidRPr="00175907" w:rsidRDefault="009113F1" w:rsidP="00175907">
            <w:pPr>
              <w:pStyle w:val="11"/>
              <w:widowControl w:val="0"/>
              <w:suppressAutoHyphens/>
              <w:spacing w:line="360" w:lineRule="auto"/>
              <w:rPr>
                <w:snapToGrid w:val="0"/>
                <w:sz w:val="20"/>
              </w:rPr>
            </w:pPr>
          </w:p>
        </w:tc>
        <w:tc>
          <w:tcPr>
            <w:tcW w:w="2411" w:type="dxa"/>
          </w:tcPr>
          <w:p w:rsidR="004F5983" w:rsidRPr="00175907" w:rsidRDefault="00FA5203" w:rsidP="00175907">
            <w:pPr>
              <w:pStyle w:val="11"/>
              <w:widowControl w:val="0"/>
              <w:suppressAutoHyphens/>
              <w:spacing w:line="360" w:lineRule="auto"/>
              <w:rPr>
                <w:snapToGrid w:val="0"/>
                <w:sz w:val="20"/>
              </w:rPr>
            </w:pPr>
            <w:r w:rsidRPr="00175907">
              <w:rPr>
                <w:snapToGrid w:val="0"/>
                <w:sz w:val="20"/>
              </w:rPr>
              <w:t xml:space="preserve">1. </w:t>
            </w:r>
            <w:r w:rsidR="006D2AF2" w:rsidRPr="00175907">
              <w:rPr>
                <w:snapToGrid w:val="0"/>
                <w:sz w:val="20"/>
              </w:rPr>
              <w:t>Организация научных творческих конференций, совместных поездок</w:t>
            </w:r>
            <w:r w:rsidRPr="00175907">
              <w:rPr>
                <w:snapToGrid w:val="0"/>
                <w:sz w:val="20"/>
              </w:rPr>
              <w:t xml:space="preserve">, которые с одной стороны научные, а с другой стороны творческие </w:t>
            </w:r>
          </w:p>
        </w:tc>
        <w:tc>
          <w:tcPr>
            <w:tcW w:w="2693" w:type="dxa"/>
          </w:tcPr>
          <w:p w:rsidR="009113F1" w:rsidRPr="00175907" w:rsidRDefault="009113F1" w:rsidP="00175907">
            <w:pPr>
              <w:pStyle w:val="11"/>
              <w:widowControl w:val="0"/>
              <w:suppressAutoHyphens/>
              <w:spacing w:line="360" w:lineRule="auto"/>
              <w:rPr>
                <w:snapToGrid w:val="0"/>
                <w:sz w:val="20"/>
              </w:rPr>
            </w:pPr>
            <w:r w:rsidRPr="00175907">
              <w:rPr>
                <w:snapToGrid w:val="0"/>
                <w:sz w:val="20"/>
              </w:rPr>
              <w:t>1.</w:t>
            </w:r>
            <w:r w:rsidR="00170EA3" w:rsidRPr="00175907">
              <w:rPr>
                <w:snapToGrid w:val="0"/>
                <w:sz w:val="20"/>
              </w:rPr>
              <w:t>Премии</w:t>
            </w:r>
            <w:r w:rsidR="00FA5203" w:rsidRPr="00175907">
              <w:rPr>
                <w:snapToGrid w:val="0"/>
                <w:sz w:val="20"/>
              </w:rPr>
              <w:t xml:space="preserve"> за участие в конференциях.</w:t>
            </w:r>
          </w:p>
          <w:p w:rsidR="00FA5203" w:rsidRPr="00175907" w:rsidRDefault="00FA5203" w:rsidP="00175907">
            <w:pPr>
              <w:pStyle w:val="11"/>
              <w:widowControl w:val="0"/>
              <w:suppressAutoHyphens/>
              <w:spacing w:line="360" w:lineRule="auto"/>
              <w:rPr>
                <w:snapToGrid w:val="0"/>
                <w:sz w:val="20"/>
              </w:rPr>
            </w:pPr>
            <w:r w:rsidRPr="00175907">
              <w:rPr>
                <w:snapToGrid w:val="0"/>
                <w:sz w:val="20"/>
              </w:rPr>
              <w:t xml:space="preserve">2. Дополнительные выплаты на поездки </w:t>
            </w:r>
          </w:p>
        </w:tc>
      </w:tr>
      <w:tr w:rsidR="009113F1" w:rsidRPr="00175907" w:rsidTr="00175907">
        <w:trPr>
          <w:cantSplit/>
          <w:trHeight w:val="1154"/>
          <w:jc w:val="center"/>
        </w:trPr>
        <w:tc>
          <w:tcPr>
            <w:tcW w:w="1192" w:type="dxa"/>
            <w:vMerge/>
          </w:tcPr>
          <w:p w:rsidR="009113F1" w:rsidRPr="00175907" w:rsidRDefault="009113F1" w:rsidP="00175907">
            <w:pPr>
              <w:pStyle w:val="11"/>
              <w:widowControl w:val="0"/>
              <w:suppressAutoHyphens/>
              <w:spacing w:line="360" w:lineRule="auto"/>
              <w:rPr>
                <w:snapToGrid w:val="0"/>
                <w:sz w:val="20"/>
              </w:rPr>
            </w:pPr>
          </w:p>
        </w:tc>
        <w:tc>
          <w:tcPr>
            <w:tcW w:w="2410" w:type="dxa"/>
          </w:tcPr>
          <w:p w:rsidR="009113F1" w:rsidRPr="00175907" w:rsidRDefault="009113F1" w:rsidP="00175907">
            <w:pPr>
              <w:pStyle w:val="11"/>
              <w:widowControl w:val="0"/>
              <w:suppressAutoHyphens/>
              <w:spacing w:line="360" w:lineRule="auto"/>
              <w:rPr>
                <w:snapToGrid w:val="0"/>
                <w:sz w:val="20"/>
              </w:rPr>
            </w:pPr>
            <w:r w:rsidRPr="00175907">
              <w:rPr>
                <w:snapToGrid w:val="0"/>
                <w:sz w:val="20"/>
              </w:rPr>
              <w:t xml:space="preserve">2. Предотвратить возможности сопротивления изменениям, предлагаемыми другими сотрудниками </w:t>
            </w:r>
          </w:p>
        </w:tc>
        <w:tc>
          <w:tcPr>
            <w:tcW w:w="2411" w:type="dxa"/>
          </w:tcPr>
          <w:p w:rsidR="009113F1" w:rsidRPr="00175907" w:rsidRDefault="006D2AF2" w:rsidP="00175907">
            <w:pPr>
              <w:pStyle w:val="11"/>
              <w:widowControl w:val="0"/>
              <w:suppressAutoHyphens/>
              <w:spacing w:line="360" w:lineRule="auto"/>
              <w:rPr>
                <w:snapToGrid w:val="0"/>
                <w:sz w:val="20"/>
              </w:rPr>
            </w:pPr>
            <w:r w:rsidRPr="00175907">
              <w:rPr>
                <w:snapToGrid w:val="0"/>
                <w:sz w:val="20"/>
              </w:rPr>
              <w:t>1</w:t>
            </w:r>
            <w:r w:rsidR="009113F1" w:rsidRPr="00175907">
              <w:rPr>
                <w:snapToGrid w:val="0"/>
                <w:sz w:val="20"/>
              </w:rPr>
              <w:t>.</w:t>
            </w:r>
            <w:r w:rsidR="00FA5203" w:rsidRPr="00175907">
              <w:rPr>
                <w:snapToGrid w:val="0"/>
                <w:sz w:val="20"/>
              </w:rPr>
              <w:t xml:space="preserve">Организация мероприятий которые бы предупредили нововведения, готовили сотрудников к этому; подготовка сотрудников к новшествам, опрос, выявление их мнения </w:t>
            </w:r>
          </w:p>
          <w:p w:rsidR="009113F1" w:rsidRPr="00175907" w:rsidRDefault="009113F1" w:rsidP="00175907">
            <w:pPr>
              <w:pStyle w:val="11"/>
              <w:widowControl w:val="0"/>
              <w:suppressAutoHyphens/>
              <w:spacing w:line="360" w:lineRule="auto"/>
              <w:rPr>
                <w:snapToGrid w:val="0"/>
                <w:sz w:val="20"/>
              </w:rPr>
            </w:pPr>
          </w:p>
        </w:tc>
        <w:tc>
          <w:tcPr>
            <w:tcW w:w="2693" w:type="dxa"/>
          </w:tcPr>
          <w:p w:rsidR="009113F1" w:rsidRPr="00175907" w:rsidRDefault="009113F1" w:rsidP="00175907">
            <w:pPr>
              <w:pStyle w:val="11"/>
              <w:widowControl w:val="0"/>
              <w:suppressAutoHyphens/>
              <w:spacing w:line="360" w:lineRule="auto"/>
              <w:rPr>
                <w:snapToGrid w:val="0"/>
                <w:sz w:val="20"/>
              </w:rPr>
            </w:pPr>
            <w:r w:rsidRPr="00175907">
              <w:rPr>
                <w:snapToGrid w:val="0"/>
                <w:sz w:val="20"/>
              </w:rPr>
              <w:t>1.</w:t>
            </w:r>
            <w:r w:rsidR="006D2AF2" w:rsidRPr="00175907">
              <w:rPr>
                <w:sz w:val="20"/>
              </w:rPr>
              <w:t xml:space="preserve"> Дополнительный заработок сотрудникам, которые разрабатывают мероприятия по подготовке работников к нововведениям</w:t>
            </w:r>
          </w:p>
          <w:p w:rsidR="009113F1" w:rsidRPr="00175907" w:rsidRDefault="009113F1" w:rsidP="00175907">
            <w:pPr>
              <w:pStyle w:val="11"/>
              <w:widowControl w:val="0"/>
              <w:suppressAutoHyphens/>
              <w:spacing w:line="360" w:lineRule="auto"/>
              <w:rPr>
                <w:snapToGrid w:val="0"/>
                <w:sz w:val="20"/>
              </w:rPr>
            </w:pPr>
          </w:p>
        </w:tc>
      </w:tr>
      <w:tr w:rsidR="009113F1" w:rsidRPr="00175907" w:rsidTr="00175907">
        <w:trPr>
          <w:cantSplit/>
          <w:trHeight w:val="1081"/>
          <w:jc w:val="center"/>
        </w:trPr>
        <w:tc>
          <w:tcPr>
            <w:tcW w:w="1192" w:type="dxa"/>
            <w:vMerge w:val="restart"/>
          </w:tcPr>
          <w:p w:rsidR="009113F1" w:rsidRPr="00175907" w:rsidRDefault="009113F1" w:rsidP="00175907">
            <w:pPr>
              <w:pStyle w:val="11"/>
              <w:widowControl w:val="0"/>
              <w:suppressAutoHyphens/>
              <w:spacing w:line="360" w:lineRule="auto"/>
              <w:rPr>
                <w:snapToGrid w:val="0"/>
                <w:sz w:val="20"/>
              </w:rPr>
            </w:pPr>
            <w:r w:rsidRPr="00175907">
              <w:rPr>
                <w:snapToGrid w:val="0"/>
                <w:sz w:val="20"/>
              </w:rPr>
              <w:t>ИТР и рабочие производственных подразделений, участвующие в создании новшеств</w:t>
            </w:r>
          </w:p>
        </w:tc>
        <w:tc>
          <w:tcPr>
            <w:tcW w:w="2410" w:type="dxa"/>
          </w:tcPr>
          <w:p w:rsidR="009113F1" w:rsidRPr="00175907" w:rsidRDefault="009113F1" w:rsidP="00175907">
            <w:pPr>
              <w:pStyle w:val="11"/>
              <w:widowControl w:val="0"/>
              <w:suppressAutoHyphens/>
              <w:spacing w:line="360" w:lineRule="auto"/>
              <w:rPr>
                <w:snapToGrid w:val="0"/>
                <w:sz w:val="20"/>
              </w:rPr>
            </w:pPr>
            <w:r w:rsidRPr="00175907">
              <w:rPr>
                <w:snapToGrid w:val="0"/>
                <w:sz w:val="20"/>
              </w:rPr>
              <w:t>1.Обеспечить творческую активность</w:t>
            </w:r>
          </w:p>
          <w:p w:rsidR="009113F1" w:rsidRPr="00175907" w:rsidRDefault="009113F1" w:rsidP="00175907">
            <w:pPr>
              <w:pStyle w:val="11"/>
              <w:widowControl w:val="0"/>
              <w:suppressAutoHyphens/>
              <w:spacing w:line="360" w:lineRule="auto"/>
              <w:rPr>
                <w:snapToGrid w:val="0"/>
                <w:sz w:val="20"/>
              </w:rPr>
            </w:pPr>
          </w:p>
        </w:tc>
        <w:tc>
          <w:tcPr>
            <w:tcW w:w="2411" w:type="dxa"/>
          </w:tcPr>
          <w:p w:rsidR="009113F1" w:rsidRPr="00175907" w:rsidRDefault="009113F1" w:rsidP="00175907">
            <w:pPr>
              <w:pStyle w:val="11"/>
              <w:widowControl w:val="0"/>
              <w:suppressAutoHyphens/>
              <w:spacing w:line="360" w:lineRule="auto"/>
              <w:jc w:val="both"/>
              <w:rPr>
                <w:snapToGrid w:val="0"/>
                <w:sz w:val="20"/>
              </w:rPr>
            </w:pPr>
            <w:r w:rsidRPr="00175907">
              <w:rPr>
                <w:snapToGrid w:val="0"/>
                <w:sz w:val="20"/>
              </w:rPr>
              <w:t>1.</w:t>
            </w:r>
            <w:r w:rsidR="00FA5203" w:rsidRPr="00175907">
              <w:rPr>
                <w:snapToGrid w:val="0"/>
                <w:sz w:val="20"/>
              </w:rPr>
              <w:t>Научные конференции, выставки, презентации, круглые столы;</w:t>
            </w:r>
          </w:p>
          <w:p w:rsidR="009113F1" w:rsidRPr="00175907" w:rsidRDefault="009113F1" w:rsidP="00175907">
            <w:pPr>
              <w:pStyle w:val="11"/>
              <w:widowControl w:val="0"/>
              <w:suppressAutoHyphens/>
              <w:spacing w:line="360" w:lineRule="auto"/>
              <w:jc w:val="both"/>
              <w:rPr>
                <w:snapToGrid w:val="0"/>
                <w:sz w:val="20"/>
              </w:rPr>
            </w:pPr>
          </w:p>
        </w:tc>
        <w:tc>
          <w:tcPr>
            <w:tcW w:w="2693" w:type="dxa"/>
          </w:tcPr>
          <w:p w:rsidR="009113F1" w:rsidRPr="00175907" w:rsidRDefault="00587F8D" w:rsidP="00175907">
            <w:pPr>
              <w:pStyle w:val="11"/>
              <w:widowControl w:val="0"/>
              <w:suppressAutoHyphens/>
              <w:spacing w:line="360" w:lineRule="auto"/>
              <w:rPr>
                <w:snapToGrid w:val="0"/>
                <w:sz w:val="20"/>
              </w:rPr>
            </w:pPr>
            <w:r w:rsidRPr="00175907">
              <w:rPr>
                <w:snapToGrid w:val="0"/>
                <w:sz w:val="20"/>
              </w:rPr>
              <w:t>1</w:t>
            </w:r>
            <w:r w:rsidR="009113F1" w:rsidRPr="00175907">
              <w:rPr>
                <w:snapToGrid w:val="0"/>
                <w:sz w:val="20"/>
              </w:rPr>
              <w:t>.</w:t>
            </w:r>
            <w:r w:rsidRPr="00175907">
              <w:rPr>
                <w:sz w:val="20"/>
              </w:rPr>
              <w:t xml:space="preserve"> </w:t>
            </w:r>
            <w:r w:rsidR="006D2AF2" w:rsidRPr="00175907">
              <w:rPr>
                <w:sz w:val="20"/>
              </w:rPr>
              <w:t>Премии за разработку нововведений</w:t>
            </w:r>
          </w:p>
        </w:tc>
      </w:tr>
      <w:tr w:rsidR="009113F1" w:rsidRPr="00175907" w:rsidTr="00175907">
        <w:trPr>
          <w:cantSplit/>
          <w:trHeight w:val="952"/>
          <w:jc w:val="center"/>
        </w:trPr>
        <w:tc>
          <w:tcPr>
            <w:tcW w:w="1192" w:type="dxa"/>
            <w:vMerge/>
          </w:tcPr>
          <w:p w:rsidR="009113F1" w:rsidRPr="00175907" w:rsidRDefault="009113F1" w:rsidP="00175907">
            <w:pPr>
              <w:pStyle w:val="11"/>
              <w:widowControl w:val="0"/>
              <w:suppressAutoHyphens/>
              <w:spacing w:line="360" w:lineRule="auto"/>
              <w:rPr>
                <w:snapToGrid w:val="0"/>
                <w:sz w:val="20"/>
              </w:rPr>
            </w:pPr>
          </w:p>
        </w:tc>
        <w:tc>
          <w:tcPr>
            <w:tcW w:w="2410" w:type="dxa"/>
          </w:tcPr>
          <w:p w:rsidR="009113F1" w:rsidRPr="00175907" w:rsidRDefault="009113F1" w:rsidP="00175907">
            <w:pPr>
              <w:pStyle w:val="11"/>
              <w:widowControl w:val="0"/>
              <w:suppressAutoHyphens/>
              <w:spacing w:line="360" w:lineRule="auto"/>
              <w:rPr>
                <w:snapToGrid w:val="0"/>
                <w:sz w:val="20"/>
              </w:rPr>
            </w:pPr>
            <w:r w:rsidRPr="00175907">
              <w:rPr>
                <w:snapToGrid w:val="0"/>
                <w:sz w:val="20"/>
              </w:rPr>
              <w:t xml:space="preserve">2. Предотвратить возможности сопротивления изменениям, предлагаемыми другими сотрудниками </w:t>
            </w:r>
          </w:p>
        </w:tc>
        <w:tc>
          <w:tcPr>
            <w:tcW w:w="2411" w:type="dxa"/>
          </w:tcPr>
          <w:p w:rsidR="009113F1" w:rsidRPr="00175907" w:rsidRDefault="009113F1" w:rsidP="00175907">
            <w:pPr>
              <w:pStyle w:val="11"/>
              <w:widowControl w:val="0"/>
              <w:suppressAutoHyphens/>
              <w:spacing w:line="360" w:lineRule="auto"/>
              <w:rPr>
                <w:snapToGrid w:val="0"/>
                <w:sz w:val="20"/>
              </w:rPr>
            </w:pPr>
            <w:r w:rsidRPr="00175907">
              <w:rPr>
                <w:snapToGrid w:val="0"/>
                <w:sz w:val="20"/>
              </w:rPr>
              <w:t>1.</w:t>
            </w:r>
            <w:r w:rsidR="00587F8D" w:rsidRPr="00175907">
              <w:rPr>
                <w:sz w:val="20"/>
              </w:rPr>
              <w:t xml:space="preserve"> </w:t>
            </w:r>
            <w:r w:rsidR="006D2AF2" w:rsidRPr="00175907">
              <w:rPr>
                <w:sz w:val="20"/>
              </w:rPr>
              <w:t>Своевременное ознакомление с нововведениями и подготовка к ним</w:t>
            </w:r>
          </w:p>
          <w:p w:rsidR="009113F1" w:rsidRPr="00175907" w:rsidRDefault="009113F1" w:rsidP="00175907">
            <w:pPr>
              <w:pStyle w:val="11"/>
              <w:widowControl w:val="0"/>
              <w:suppressAutoHyphens/>
              <w:spacing w:line="360" w:lineRule="auto"/>
              <w:jc w:val="both"/>
              <w:rPr>
                <w:snapToGrid w:val="0"/>
                <w:sz w:val="20"/>
              </w:rPr>
            </w:pPr>
          </w:p>
          <w:p w:rsidR="009113F1" w:rsidRPr="00175907" w:rsidRDefault="009113F1" w:rsidP="00175907">
            <w:pPr>
              <w:pStyle w:val="11"/>
              <w:widowControl w:val="0"/>
              <w:suppressAutoHyphens/>
              <w:spacing w:line="360" w:lineRule="auto"/>
              <w:jc w:val="both"/>
              <w:rPr>
                <w:snapToGrid w:val="0"/>
                <w:sz w:val="20"/>
              </w:rPr>
            </w:pPr>
            <w:r w:rsidRPr="00175907">
              <w:rPr>
                <w:snapToGrid w:val="0"/>
                <w:sz w:val="20"/>
              </w:rPr>
              <w:t xml:space="preserve"> </w:t>
            </w:r>
          </w:p>
        </w:tc>
        <w:tc>
          <w:tcPr>
            <w:tcW w:w="2693" w:type="dxa"/>
          </w:tcPr>
          <w:p w:rsidR="009113F1" w:rsidRPr="00175907" w:rsidRDefault="009113F1" w:rsidP="00175907">
            <w:pPr>
              <w:pStyle w:val="11"/>
              <w:widowControl w:val="0"/>
              <w:suppressAutoHyphens/>
              <w:spacing w:line="360" w:lineRule="auto"/>
              <w:rPr>
                <w:snapToGrid w:val="0"/>
                <w:sz w:val="20"/>
              </w:rPr>
            </w:pPr>
            <w:r w:rsidRPr="00175907">
              <w:rPr>
                <w:snapToGrid w:val="0"/>
                <w:sz w:val="20"/>
              </w:rPr>
              <w:t>1.</w:t>
            </w:r>
            <w:r w:rsidR="00587F8D" w:rsidRPr="00175907">
              <w:rPr>
                <w:sz w:val="20"/>
              </w:rPr>
              <w:t xml:space="preserve"> </w:t>
            </w:r>
            <w:r w:rsidR="006D2AF2" w:rsidRPr="00175907">
              <w:rPr>
                <w:sz w:val="20"/>
              </w:rPr>
              <w:t>Надбавки к заработной плате за подготовку программы по предотвращению сопротивлений изменениям</w:t>
            </w:r>
          </w:p>
          <w:p w:rsidR="009113F1" w:rsidRPr="00175907" w:rsidRDefault="009113F1" w:rsidP="00175907">
            <w:pPr>
              <w:pStyle w:val="11"/>
              <w:widowControl w:val="0"/>
              <w:suppressAutoHyphens/>
              <w:spacing w:line="360" w:lineRule="auto"/>
              <w:jc w:val="both"/>
              <w:rPr>
                <w:snapToGrid w:val="0"/>
                <w:sz w:val="20"/>
              </w:rPr>
            </w:pPr>
          </w:p>
          <w:p w:rsidR="009113F1" w:rsidRPr="00175907" w:rsidRDefault="009113F1" w:rsidP="00175907">
            <w:pPr>
              <w:pStyle w:val="11"/>
              <w:widowControl w:val="0"/>
              <w:suppressAutoHyphens/>
              <w:spacing w:line="360" w:lineRule="auto"/>
              <w:jc w:val="both"/>
              <w:rPr>
                <w:snapToGrid w:val="0"/>
                <w:sz w:val="20"/>
              </w:rPr>
            </w:pPr>
          </w:p>
        </w:tc>
      </w:tr>
      <w:tr w:rsidR="009113F1" w:rsidRPr="00175907" w:rsidTr="00175907">
        <w:trPr>
          <w:cantSplit/>
          <w:trHeight w:val="1640"/>
          <w:jc w:val="center"/>
        </w:trPr>
        <w:tc>
          <w:tcPr>
            <w:tcW w:w="1192" w:type="dxa"/>
          </w:tcPr>
          <w:p w:rsidR="009113F1" w:rsidRPr="00175907" w:rsidRDefault="009113F1" w:rsidP="00175907">
            <w:pPr>
              <w:pStyle w:val="11"/>
              <w:widowControl w:val="0"/>
              <w:suppressAutoHyphens/>
              <w:spacing w:line="360" w:lineRule="auto"/>
              <w:rPr>
                <w:snapToGrid w:val="0"/>
                <w:sz w:val="20"/>
              </w:rPr>
            </w:pPr>
            <w:r w:rsidRPr="00175907">
              <w:rPr>
                <w:snapToGrid w:val="0"/>
                <w:sz w:val="20"/>
              </w:rPr>
              <w:t>Производственный персонал, не принимающий непосредственного участия в создании новшеств</w:t>
            </w:r>
          </w:p>
        </w:tc>
        <w:tc>
          <w:tcPr>
            <w:tcW w:w="2410" w:type="dxa"/>
          </w:tcPr>
          <w:p w:rsidR="009113F1" w:rsidRPr="00175907" w:rsidRDefault="009113F1" w:rsidP="00175907">
            <w:pPr>
              <w:pStyle w:val="11"/>
              <w:widowControl w:val="0"/>
              <w:suppressAutoHyphens/>
              <w:spacing w:line="360" w:lineRule="auto"/>
              <w:rPr>
                <w:snapToGrid w:val="0"/>
                <w:sz w:val="20"/>
              </w:rPr>
            </w:pPr>
            <w:r w:rsidRPr="00175907">
              <w:rPr>
                <w:snapToGrid w:val="0"/>
                <w:sz w:val="20"/>
              </w:rPr>
              <w:t>Преодоление сопротивления изменениям</w:t>
            </w:r>
          </w:p>
        </w:tc>
        <w:tc>
          <w:tcPr>
            <w:tcW w:w="2411" w:type="dxa"/>
          </w:tcPr>
          <w:p w:rsidR="009113F1" w:rsidRPr="00175907" w:rsidRDefault="009113F1" w:rsidP="00175907">
            <w:pPr>
              <w:pStyle w:val="11"/>
              <w:widowControl w:val="0"/>
              <w:suppressAutoHyphens/>
              <w:spacing w:line="360" w:lineRule="auto"/>
              <w:rPr>
                <w:snapToGrid w:val="0"/>
                <w:sz w:val="20"/>
              </w:rPr>
            </w:pPr>
            <w:r w:rsidRPr="00175907">
              <w:rPr>
                <w:snapToGrid w:val="0"/>
                <w:sz w:val="20"/>
              </w:rPr>
              <w:t>1.</w:t>
            </w:r>
            <w:r w:rsidR="006D2AF2" w:rsidRPr="00175907">
              <w:rPr>
                <w:sz w:val="20"/>
              </w:rPr>
              <w:t xml:space="preserve"> </w:t>
            </w:r>
            <w:r w:rsidR="00FA5203" w:rsidRPr="00175907">
              <w:rPr>
                <w:sz w:val="20"/>
              </w:rPr>
              <w:t xml:space="preserve">Своевременное ознакомление с изменениями, выявления их мнения по поводу данных изменений </w:t>
            </w:r>
          </w:p>
        </w:tc>
        <w:tc>
          <w:tcPr>
            <w:tcW w:w="2693" w:type="dxa"/>
          </w:tcPr>
          <w:p w:rsidR="009113F1" w:rsidRPr="00175907" w:rsidRDefault="009113F1" w:rsidP="00175907">
            <w:pPr>
              <w:pStyle w:val="11"/>
              <w:widowControl w:val="0"/>
              <w:suppressAutoHyphens/>
              <w:spacing w:line="360" w:lineRule="auto"/>
              <w:rPr>
                <w:snapToGrid w:val="0"/>
                <w:sz w:val="20"/>
              </w:rPr>
            </w:pPr>
            <w:r w:rsidRPr="00175907">
              <w:rPr>
                <w:snapToGrid w:val="0"/>
                <w:sz w:val="20"/>
              </w:rPr>
              <w:t>1.</w:t>
            </w:r>
            <w:r w:rsidR="00587F8D" w:rsidRPr="00175907">
              <w:rPr>
                <w:sz w:val="20"/>
              </w:rPr>
              <w:t xml:space="preserve"> </w:t>
            </w:r>
            <w:r w:rsidR="006D2AF2" w:rsidRPr="00175907">
              <w:rPr>
                <w:sz w:val="20"/>
              </w:rPr>
              <w:t>Надбавки к заработной плате за подготовку программы по предотвращению сопротивлений изменениям</w:t>
            </w:r>
          </w:p>
          <w:p w:rsidR="009113F1" w:rsidRPr="00175907" w:rsidRDefault="009113F1" w:rsidP="00175907">
            <w:pPr>
              <w:pStyle w:val="11"/>
              <w:widowControl w:val="0"/>
              <w:suppressAutoHyphens/>
              <w:spacing w:line="360" w:lineRule="auto"/>
              <w:rPr>
                <w:snapToGrid w:val="0"/>
                <w:sz w:val="20"/>
              </w:rPr>
            </w:pPr>
          </w:p>
          <w:p w:rsidR="009113F1" w:rsidRPr="00175907" w:rsidRDefault="009113F1" w:rsidP="00175907">
            <w:pPr>
              <w:pStyle w:val="11"/>
              <w:widowControl w:val="0"/>
              <w:suppressAutoHyphens/>
              <w:spacing w:line="360" w:lineRule="auto"/>
              <w:rPr>
                <w:snapToGrid w:val="0"/>
                <w:sz w:val="20"/>
              </w:rPr>
            </w:pPr>
          </w:p>
        </w:tc>
      </w:tr>
    </w:tbl>
    <w:p w:rsidR="009113F1" w:rsidRPr="00175907" w:rsidRDefault="009113F1" w:rsidP="00187A20">
      <w:pPr>
        <w:widowControl w:val="0"/>
        <w:spacing w:after="0" w:line="360" w:lineRule="auto"/>
        <w:ind w:firstLine="709"/>
        <w:outlineLvl w:val="0"/>
        <w:rPr>
          <w:rFonts w:ascii="Times New Roman" w:hAnsi="Times New Roman"/>
          <w:bCs/>
          <w:kern w:val="36"/>
          <w:sz w:val="28"/>
          <w:szCs w:val="28"/>
        </w:rPr>
      </w:pPr>
    </w:p>
    <w:p w:rsidR="00175907" w:rsidRDefault="00175907" w:rsidP="00175907">
      <w:pPr>
        <w:widowControl w:val="0"/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  <w:r>
        <w:rPr>
          <w:rFonts w:ascii="Times New Roman" w:hAnsi="Times New Roman"/>
          <w:b/>
          <w:bCs/>
          <w:kern w:val="36"/>
          <w:sz w:val="28"/>
          <w:szCs w:val="28"/>
        </w:rPr>
        <w:br w:type="page"/>
      </w:r>
      <w:r w:rsidR="00565A96" w:rsidRPr="00175907">
        <w:rPr>
          <w:rFonts w:ascii="Times New Roman" w:hAnsi="Times New Roman"/>
          <w:b/>
          <w:bCs/>
          <w:kern w:val="36"/>
          <w:sz w:val="28"/>
          <w:szCs w:val="28"/>
        </w:rPr>
        <w:t>Список используемой литературы</w:t>
      </w:r>
    </w:p>
    <w:p w:rsidR="00175907" w:rsidRDefault="00175907" w:rsidP="00187A20">
      <w:pPr>
        <w:pStyle w:val="a4"/>
        <w:widowControl w:val="0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565A96" w:rsidRPr="00175907" w:rsidRDefault="00565A96" w:rsidP="002F6F52">
      <w:pPr>
        <w:pStyle w:val="a4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75907">
        <w:rPr>
          <w:sz w:val="28"/>
          <w:szCs w:val="28"/>
        </w:rPr>
        <w:t>1. Инновационный менеджмент: справочное пособие/ под редакцией П.Н. Завлина.-</w:t>
      </w:r>
      <w:r w:rsidR="002210B9">
        <w:rPr>
          <w:sz w:val="28"/>
          <w:szCs w:val="28"/>
        </w:rPr>
        <w:t xml:space="preserve"> </w:t>
      </w:r>
      <w:r w:rsidRPr="00175907">
        <w:rPr>
          <w:sz w:val="28"/>
          <w:szCs w:val="28"/>
        </w:rPr>
        <w:t>М.,</w:t>
      </w:r>
      <w:r w:rsidR="002210B9">
        <w:rPr>
          <w:sz w:val="28"/>
          <w:szCs w:val="28"/>
        </w:rPr>
        <w:t xml:space="preserve"> </w:t>
      </w:r>
      <w:r w:rsidRPr="00175907">
        <w:rPr>
          <w:sz w:val="28"/>
          <w:szCs w:val="28"/>
        </w:rPr>
        <w:t>ЦИСН, 1998.-568с</w:t>
      </w:r>
    </w:p>
    <w:p w:rsidR="00565A96" w:rsidRPr="00175907" w:rsidRDefault="00565A96" w:rsidP="002F6F52">
      <w:pPr>
        <w:pStyle w:val="a4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75907">
        <w:rPr>
          <w:sz w:val="28"/>
          <w:szCs w:val="28"/>
        </w:rPr>
        <w:t>2. Инновационный менеджмент: учебник для вузов/ С.Д. Ильенкова, Л.М. Гохберг, С.Ю. Ягудин. - М.: Юнити-Дана, 2003.-343с.</w:t>
      </w:r>
    </w:p>
    <w:p w:rsidR="00565A96" w:rsidRPr="00175907" w:rsidRDefault="00565A96" w:rsidP="002F6F52">
      <w:pPr>
        <w:pStyle w:val="a4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75907">
        <w:rPr>
          <w:sz w:val="28"/>
          <w:szCs w:val="28"/>
        </w:rPr>
        <w:t>3. Инновационный менеджмент: учебное пособие/ под редакцией Оголевой Л.Н. - М.:ИНФРА-М,2003.-238с.</w:t>
      </w:r>
    </w:p>
    <w:p w:rsidR="00565A96" w:rsidRPr="00175907" w:rsidRDefault="00565A96" w:rsidP="002F6F52">
      <w:pPr>
        <w:pStyle w:val="a4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75907">
        <w:rPr>
          <w:sz w:val="28"/>
          <w:szCs w:val="28"/>
        </w:rPr>
        <w:t>4. Морозов Ю.П., Гаврилов А.И., Городнов А.Г. Инновационный менеджмент: учебное пособие для вузов. - М.: ЮНИТИ-ДАНА, 2003.-471с.</w:t>
      </w:r>
    </w:p>
    <w:p w:rsidR="00565A96" w:rsidRPr="00175907" w:rsidRDefault="00565A96" w:rsidP="002F6F52">
      <w:pPr>
        <w:pStyle w:val="a4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75907">
        <w:rPr>
          <w:sz w:val="28"/>
          <w:szCs w:val="28"/>
        </w:rPr>
        <w:t>5. Экономика предприятия: Учебник. Практикум.-3-е изд., перераб., доп..-М.: Финансы и статистика,2004.-336с.</w:t>
      </w:r>
    </w:p>
    <w:p w:rsidR="00565A96" w:rsidRPr="00175907" w:rsidRDefault="00565A96" w:rsidP="002F6F52">
      <w:pPr>
        <w:pStyle w:val="a4"/>
        <w:widowControl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75907">
        <w:rPr>
          <w:sz w:val="28"/>
          <w:szCs w:val="28"/>
        </w:rPr>
        <w:t>6. Экономика предприятия: Учебник/под ред. Н.А. Сафронова.-</w:t>
      </w:r>
      <w:r w:rsidR="002210B9">
        <w:rPr>
          <w:sz w:val="28"/>
          <w:szCs w:val="28"/>
        </w:rPr>
        <w:t xml:space="preserve"> </w:t>
      </w:r>
      <w:r w:rsidRPr="00175907">
        <w:rPr>
          <w:sz w:val="28"/>
          <w:szCs w:val="28"/>
        </w:rPr>
        <w:t>М.:Юристъ, 2003.-608с</w:t>
      </w:r>
    </w:p>
    <w:p w:rsidR="00565A96" w:rsidRDefault="00565A96" w:rsidP="00187A20">
      <w:pPr>
        <w:widowControl w:val="0"/>
        <w:spacing w:after="0" w:line="360" w:lineRule="auto"/>
        <w:ind w:firstLine="709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</w:p>
    <w:p w:rsidR="002210B9" w:rsidRPr="002210B9" w:rsidRDefault="002210B9" w:rsidP="002210B9">
      <w:pPr>
        <w:widowControl w:val="0"/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bCs/>
          <w:color w:val="FFFFFF"/>
          <w:kern w:val="36"/>
          <w:sz w:val="28"/>
          <w:szCs w:val="28"/>
        </w:rPr>
      </w:pPr>
      <w:bookmarkStart w:id="0" w:name="_GoBack"/>
      <w:bookmarkEnd w:id="0"/>
    </w:p>
    <w:sectPr w:rsidR="002210B9" w:rsidRPr="002210B9" w:rsidSect="002F6F52">
      <w:head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8FF" w:rsidRDefault="005308FF" w:rsidP="00565A96">
      <w:pPr>
        <w:spacing w:after="0" w:line="240" w:lineRule="auto"/>
      </w:pPr>
      <w:r>
        <w:separator/>
      </w:r>
    </w:p>
  </w:endnote>
  <w:endnote w:type="continuationSeparator" w:id="0">
    <w:p w:rsidR="005308FF" w:rsidRDefault="005308FF" w:rsidP="00565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8FF" w:rsidRDefault="005308FF" w:rsidP="00565A96">
      <w:pPr>
        <w:spacing w:after="0" w:line="240" w:lineRule="auto"/>
      </w:pPr>
      <w:r>
        <w:separator/>
      </w:r>
    </w:p>
  </w:footnote>
  <w:footnote w:type="continuationSeparator" w:id="0">
    <w:p w:rsidR="005308FF" w:rsidRDefault="005308FF" w:rsidP="00565A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8FF" w:rsidRPr="002F6F52" w:rsidRDefault="005308FF" w:rsidP="002F6F52">
    <w:pPr>
      <w:pStyle w:val="a7"/>
      <w:jc w:val="center"/>
      <w:rPr>
        <w:rFonts w:ascii="Times New Roman" w:hAnsi="Times New Roman"/>
        <w:color w:val="80808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71D99"/>
    <w:multiLevelType w:val="hybridMultilevel"/>
    <w:tmpl w:val="9FC48A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E75590E"/>
    <w:multiLevelType w:val="hybridMultilevel"/>
    <w:tmpl w:val="14C4092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12F43E1E"/>
    <w:multiLevelType w:val="multilevel"/>
    <w:tmpl w:val="B002E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0AB52E8"/>
    <w:multiLevelType w:val="hybridMultilevel"/>
    <w:tmpl w:val="1B40D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CD3F9E"/>
    <w:multiLevelType w:val="hybridMultilevel"/>
    <w:tmpl w:val="738AE9E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3DC8690A"/>
    <w:multiLevelType w:val="hybridMultilevel"/>
    <w:tmpl w:val="7766EE9C"/>
    <w:lvl w:ilvl="0" w:tplc="B2D04D94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1A6690"/>
    <w:multiLevelType w:val="hybridMultilevel"/>
    <w:tmpl w:val="4EC8A5C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628A0878"/>
    <w:multiLevelType w:val="hybridMultilevel"/>
    <w:tmpl w:val="D99248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76E7"/>
    <w:rsid w:val="00027475"/>
    <w:rsid w:val="0003197A"/>
    <w:rsid w:val="00122331"/>
    <w:rsid w:val="00170EA3"/>
    <w:rsid w:val="00175907"/>
    <w:rsid w:val="00187A20"/>
    <w:rsid w:val="001D0B40"/>
    <w:rsid w:val="002210B9"/>
    <w:rsid w:val="002F6F52"/>
    <w:rsid w:val="00432FEA"/>
    <w:rsid w:val="004457AB"/>
    <w:rsid w:val="004B6FA7"/>
    <w:rsid w:val="004D65A9"/>
    <w:rsid w:val="004F5983"/>
    <w:rsid w:val="005308FF"/>
    <w:rsid w:val="0053608B"/>
    <w:rsid w:val="00565A96"/>
    <w:rsid w:val="00587F8D"/>
    <w:rsid w:val="005F04B9"/>
    <w:rsid w:val="006402AD"/>
    <w:rsid w:val="00646DFC"/>
    <w:rsid w:val="006C2F4F"/>
    <w:rsid w:val="006D2AF2"/>
    <w:rsid w:val="006E6790"/>
    <w:rsid w:val="00882A9B"/>
    <w:rsid w:val="008B7354"/>
    <w:rsid w:val="009113F1"/>
    <w:rsid w:val="009D26FA"/>
    <w:rsid w:val="009F5472"/>
    <w:rsid w:val="00BF5656"/>
    <w:rsid w:val="00CC76E7"/>
    <w:rsid w:val="00CE36A0"/>
    <w:rsid w:val="00D95EC1"/>
    <w:rsid w:val="00DC710F"/>
    <w:rsid w:val="00E314D1"/>
    <w:rsid w:val="00E93B3A"/>
    <w:rsid w:val="00EB48BF"/>
    <w:rsid w:val="00FA5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C48C3F-DEA0-47A4-B437-A370E7392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B3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qFormat/>
    <w:rsid w:val="009D26FA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CE36A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9D26FA"/>
    <w:rPr>
      <w:rFonts w:ascii="Times New Roman" w:eastAsia="Times New Roman" w:hAnsi="Times New Roman"/>
      <w:b/>
      <w:kern w:val="36"/>
      <w:sz w:val="48"/>
    </w:rPr>
  </w:style>
  <w:style w:type="paragraph" w:styleId="a3">
    <w:name w:val="List Paragraph"/>
    <w:basedOn w:val="a"/>
    <w:qFormat/>
    <w:rsid w:val="009D26FA"/>
    <w:pPr>
      <w:ind w:left="720"/>
      <w:contextualSpacing/>
    </w:pPr>
  </w:style>
  <w:style w:type="paragraph" w:styleId="a4">
    <w:name w:val="Normal (Web)"/>
    <w:basedOn w:val="a"/>
    <w:rsid w:val="009D26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link w:val="2"/>
    <w:locked/>
    <w:rsid w:val="00CE36A0"/>
    <w:rPr>
      <w:rFonts w:ascii="Cambria" w:eastAsia="Times New Roman" w:hAnsi="Cambria"/>
      <w:b/>
      <w:color w:val="4F81BD"/>
      <w:sz w:val="26"/>
    </w:rPr>
  </w:style>
  <w:style w:type="table" w:styleId="a5">
    <w:name w:val="Table Grid"/>
    <w:basedOn w:val="a1"/>
    <w:rsid w:val="00CE36A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9113F1"/>
    <w:rPr>
      <w:rFonts w:ascii="Times New Roman" w:hAnsi="Times New Roman"/>
      <w:sz w:val="24"/>
    </w:rPr>
  </w:style>
  <w:style w:type="paragraph" w:customStyle="1" w:styleId="21">
    <w:name w:val="Обычный2"/>
    <w:rsid w:val="00565A96"/>
    <w:rPr>
      <w:rFonts w:ascii="Times New Roman" w:hAnsi="Times New Roman"/>
      <w:sz w:val="24"/>
    </w:rPr>
  </w:style>
  <w:style w:type="paragraph" w:styleId="a6">
    <w:name w:val="No Spacing"/>
    <w:qFormat/>
    <w:rsid w:val="00565A96"/>
    <w:rPr>
      <w:sz w:val="22"/>
      <w:szCs w:val="22"/>
    </w:rPr>
  </w:style>
  <w:style w:type="paragraph" w:styleId="a7">
    <w:name w:val="header"/>
    <w:basedOn w:val="a"/>
    <w:link w:val="a8"/>
    <w:semiHidden/>
    <w:rsid w:val="00565A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semiHidden/>
    <w:locked/>
    <w:rsid w:val="00565A96"/>
    <w:rPr>
      <w:rFonts w:cs="Times New Roman"/>
    </w:rPr>
  </w:style>
  <w:style w:type="paragraph" w:styleId="a9">
    <w:name w:val="footer"/>
    <w:basedOn w:val="a"/>
    <w:link w:val="aa"/>
    <w:rsid w:val="00565A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locked/>
    <w:rsid w:val="00565A9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2922</Words>
  <Characters>16658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</vt:lpstr>
    </vt:vector>
  </TitlesOfParts>
  <Company>Reanimator Extreme Edition</Company>
  <LinksUpToDate>false</LinksUpToDate>
  <CharactersWithSpaces>19541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</dc:title>
  <dc:subject/>
  <dc:creator>User</dc:creator>
  <cp:keywords/>
  <dc:description/>
  <cp:lastModifiedBy>admin</cp:lastModifiedBy>
  <cp:revision>2</cp:revision>
  <dcterms:created xsi:type="dcterms:W3CDTF">2014-04-07T20:30:00Z</dcterms:created>
  <dcterms:modified xsi:type="dcterms:W3CDTF">2014-04-07T20:30:00Z</dcterms:modified>
</cp:coreProperties>
</file>