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7E4" w:rsidRDefault="00B217E4" w:rsidP="00F44759">
      <w:pPr>
        <w:spacing w:line="360" w:lineRule="auto"/>
        <w:ind w:firstLine="720"/>
        <w:jc w:val="center"/>
        <w:rPr>
          <w:sz w:val="28"/>
          <w:szCs w:val="28"/>
        </w:rPr>
      </w:pPr>
      <w:bookmarkStart w:id="0" w:name="_Toc502140619"/>
    </w:p>
    <w:p w:rsidR="002E3FDD" w:rsidRPr="006E08AA" w:rsidRDefault="002E3FDD" w:rsidP="00F44759">
      <w:pPr>
        <w:spacing w:line="360" w:lineRule="auto"/>
        <w:ind w:firstLine="720"/>
        <w:jc w:val="center"/>
        <w:rPr>
          <w:sz w:val="28"/>
          <w:szCs w:val="28"/>
        </w:rPr>
      </w:pPr>
      <w:r w:rsidRPr="006E08AA">
        <w:rPr>
          <w:sz w:val="28"/>
          <w:szCs w:val="28"/>
        </w:rPr>
        <w:t>Федеральное агентство по образованию</w:t>
      </w:r>
    </w:p>
    <w:p w:rsidR="002E3FDD" w:rsidRPr="006E08AA" w:rsidRDefault="002E3FDD" w:rsidP="00F44759">
      <w:pPr>
        <w:spacing w:line="360" w:lineRule="auto"/>
        <w:ind w:firstLine="720"/>
        <w:jc w:val="center"/>
        <w:rPr>
          <w:sz w:val="28"/>
          <w:szCs w:val="28"/>
        </w:rPr>
      </w:pPr>
      <w:r w:rsidRPr="006E08AA">
        <w:rPr>
          <w:sz w:val="28"/>
          <w:szCs w:val="28"/>
        </w:rPr>
        <w:t>Государственное образовательное учреждение</w:t>
      </w:r>
    </w:p>
    <w:p w:rsidR="002E3FDD" w:rsidRPr="006E08AA" w:rsidRDefault="002E3FDD" w:rsidP="00F44759">
      <w:pPr>
        <w:spacing w:line="360" w:lineRule="auto"/>
        <w:ind w:firstLine="720"/>
        <w:jc w:val="center"/>
        <w:rPr>
          <w:sz w:val="28"/>
          <w:szCs w:val="28"/>
        </w:rPr>
      </w:pPr>
      <w:r w:rsidRPr="006E08AA">
        <w:rPr>
          <w:sz w:val="28"/>
          <w:szCs w:val="28"/>
        </w:rPr>
        <w:t>Высшего профессионального образования</w:t>
      </w:r>
    </w:p>
    <w:p w:rsidR="002E3FDD" w:rsidRPr="006E08AA" w:rsidRDefault="002E3FDD" w:rsidP="00F44759">
      <w:pPr>
        <w:spacing w:line="360" w:lineRule="auto"/>
        <w:ind w:firstLine="720"/>
        <w:jc w:val="center"/>
        <w:rPr>
          <w:sz w:val="28"/>
          <w:szCs w:val="28"/>
        </w:rPr>
      </w:pPr>
      <w:r w:rsidRPr="006E08AA">
        <w:rPr>
          <w:sz w:val="28"/>
          <w:szCs w:val="28"/>
        </w:rPr>
        <w:t>«Московский государственный гуманитарный</w:t>
      </w:r>
    </w:p>
    <w:p w:rsidR="002E3FDD" w:rsidRPr="006E08AA" w:rsidRDefault="002E3FDD" w:rsidP="00F44759">
      <w:pPr>
        <w:spacing w:line="360" w:lineRule="auto"/>
        <w:ind w:firstLine="720"/>
        <w:jc w:val="center"/>
        <w:rPr>
          <w:sz w:val="28"/>
          <w:szCs w:val="28"/>
        </w:rPr>
      </w:pPr>
      <w:r w:rsidRPr="006E08AA">
        <w:rPr>
          <w:sz w:val="28"/>
          <w:szCs w:val="28"/>
        </w:rPr>
        <w:t>университет им. М.А.Шолохова»</w:t>
      </w:r>
    </w:p>
    <w:p w:rsidR="002E3FDD" w:rsidRPr="006E08AA" w:rsidRDefault="002E3FDD" w:rsidP="00F44759">
      <w:pPr>
        <w:spacing w:line="360" w:lineRule="auto"/>
        <w:ind w:firstLine="720"/>
        <w:jc w:val="center"/>
        <w:rPr>
          <w:sz w:val="28"/>
          <w:szCs w:val="28"/>
        </w:rPr>
      </w:pPr>
      <w:r w:rsidRPr="006E08AA">
        <w:rPr>
          <w:sz w:val="28"/>
          <w:szCs w:val="28"/>
        </w:rPr>
        <w:t>Шадринский филиал</w:t>
      </w:r>
    </w:p>
    <w:p w:rsidR="002E3FDD" w:rsidRPr="006E08AA" w:rsidRDefault="002E3FDD" w:rsidP="006E08AA">
      <w:pPr>
        <w:spacing w:line="360" w:lineRule="auto"/>
        <w:ind w:firstLine="720"/>
        <w:jc w:val="both"/>
        <w:rPr>
          <w:sz w:val="28"/>
          <w:szCs w:val="28"/>
        </w:rPr>
      </w:pPr>
    </w:p>
    <w:p w:rsidR="002E3FDD" w:rsidRPr="006E08AA" w:rsidRDefault="002E3FDD" w:rsidP="006E08AA">
      <w:pPr>
        <w:spacing w:line="360" w:lineRule="auto"/>
        <w:ind w:firstLine="720"/>
        <w:jc w:val="both"/>
        <w:rPr>
          <w:sz w:val="28"/>
          <w:szCs w:val="28"/>
        </w:rPr>
      </w:pPr>
    </w:p>
    <w:p w:rsidR="002E3FDD" w:rsidRPr="006E08AA" w:rsidRDefault="002E3FDD" w:rsidP="006E08AA">
      <w:pPr>
        <w:spacing w:line="360" w:lineRule="auto"/>
        <w:ind w:firstLine="720"/>
        <w:jc w:val="both"/>
        <w:rPr>
          <w:sz w:val="28"/>
          <w:szCs w:val="28"/>
        </w:rPr>
      </w:pPr>
    </w:p>
    <w:p w:rsidR="002E3FDD" w:rsidRPr="006E08AA" w:rsidRDefault="002E3FDD" w:rsidP="006E08AA">
      <w:pPr>
        <w:spacing w:line="360" w:lineRule="auto"/>
        <w:ind w:firstLine="720"/>
        <w:jc w:val="both"/>
        <w:rPr>
          <w:sz w:val="28"/>
          <w:szCs w:val="28"/>
        </w:rPr>
      </w:pPr>
    </w:p>
    <w:p w:rsidR="002E3FDD" w:rsidRPr="006E08AA" w:rsidRDefault="002E3FDD" w:rsidP="006E08AA">
      <w:pPr>
        <w:spacing w:line="360" w:lineRule="auto"/>
        <w:ind w:firstLine="720"/>
        <w:jc w:val="both"/>
        <w:rPr>
          <w:sz w:val="28"/>
          <w:szCs w:val="28"/>
        </w:rPr>
      </w:pPr>
    </w:p>
    <w:p w:rsidR="002E3FDD" w:rsidRPr="006E08AA" w:rsidRDefault="002E3FDD" w:rsidP="00F44759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6E08AA">
        <w:rPr>
          <w:b/>
          <w:sz w:val="28"/>
          <w:szCs w:val="28"/>
        </w:rPr>
        <w:t>КУРСОВАЯ РАБОТА</w:t>
      </w:r>
    </w:p>
    <w:p w:rsidR="002E3FDD" w:rsidRPr="006E08AA" w:rsidRDefault="002E3FDD" w:rsidP="00F44759">
      <w:pPr>
        <w:spacing w:line="360" w:lineRule="auto"/>
        <w:ind w:firstLine="720"/>
        <w:jc w:val="center"/>
        <w:rPr>
          <w:sz w:val="28"/>
          <w:szCs w:val="28"/>
        </w:rPr>
      </w:pPr>
      <w:r w:rsidRPr="006E08AA">
        <w:rPr>
          <w:sz w:val="28"/>
          <w:szCs w:val="28"/>
        </w:rPr>
        <w:t>По дисциплине: «Связь с общественностью»</w:t>
      </w:r>
    </w:p>
    <w:p w:rsidR="002E3FDD" w:rsidRPr="006E08AA" w:rsidRDefault="002E3FDD" w:rsidP="00F44759">
      <w:pPr>
        <w:spacing w:line="360" w:lineRule="auto"/>
        <w:ind w:firstLine="720"/>
        <w:jc w:val="center"/>
        <w:rPr>
          <w:sz w:val="28"/>
          <w:szCs w:val="28"/>
        </w:rPr>
      </w:pPr>
      <w:r w:rsidRPr="006E08AA">
        <w:rPr>
          <w:sz w:val="28"/>
          <w:szCs w:val="28"/>
        </w:rPr>
        <w:t>На тему: «</w:t>
      </w:r>
      <w:r w:rsidRPr="006E08AA">
        <w:rPr>
          <w:b/>
          <w:caps/>
          <w:sz w:val="28"/>
          <w:szCs w:val="28"/>
        </w:rPr>
        <w:t>Функции связей с общественностью в современном обществе</w:t>
      </w:r>
      <w:r w:rsidRPr="006E08AA">
        <w:rPr>
          <w:sz w:val="28"/>
          <w:szCs w:val="28"/>
        </w:rPr>
        <w:t>».</w:t>
      </w:r>
    </w:p>
    <w:p w:rsidR="002E3FDD" w:rsidRPr="006E08AA" w:rsidRDefault="002E3FDD" w:rsidP="006E08AA">
      <w:pPr>
        <w:spacing w:line="360" w:lineRule="auto"/>
        <w:ind w:firstLine="720"/>
        <w:jc w:val="both"/>
        <w:rPr>
          <w:sz w:val="28"/>
          <w:szCs w:val="28"/>
        </w:rPr>
      </w:pPr>
    </w:p>
    <w:p w:rsidR="002E3FDD" w:rsidRPr="006E08AA" w:rsidRDefault="002E3FDD" w:rsidP="006E08AA">
      <w:pPr>
        <w:spacing w:line="360" w:lineRule="auto"/>
        <w:ind w:firstLine="720"/>
        <w:jc w:val="both"/>
        <w:rPr>
          <w:sz w:val="28"/>
          <w:szCs w:val="28"/>
        </w:rPr>
      </w:pPr>
    </w:p>
    <w:p w:rsidR="002E3FDD" w:rsidRPr="006E08AA" w:rsidRDefault="002E3FDD" w:rsidP="006E08AA">
      <w:pPr>
        <w:spacing w:line="360" w:lineRule="auto"/>
        <w:ind w:firstLine="720"/>
        <w:jc w:val="both"/>
        <w:rPr>
          <w:sz w:val="28"/>
          <w:szCs w:val="28"/>
          <w:u w:val="single"/>
        </w:rPr>
      </w:pPr>
    </w:p>
    <w:p w:rsidR="002E3FDD" w:rsidRPr="006E08AA" w:rsidRDefault="002E3FDD" w:rsidP="006E08AA">
      <w:pPr>
        <w:spacing w:line="360" w:lineRule="auto"/>
        <w:ind w:firstLine="720"/>
        <w:jc w:val="both"/>
        <w:rPr>
          <w:sz w:val="28"/>
          <w:szCs w:val="28"/>
          <w:u w:val="single"/>
        </w:rPr>
      </w:pPr>
    </w:p>
    <w:p w:rsidR="002E3FDD" w:rsidRPr="006E08AA" w:rsidRDefault="002E3FDD" w:rsidP="006E08AA">
      <w:pPr>
        <w:spacing w:line="360" w:lineRule="auto"/>
        <w:ind w:firstLine="720"/>
        <w:jc w:val="both"/>
        <w:rPr>
          <w:sz w:val="28"/>
          <w:szCs w:val="28"/>
          <w:u w:val="single"/>
        </w:rPr>
      </w:pPr>
    </w:p>
    <w:p w:rsidR="002E3FDD" w:rsidRPr="006E08AA" w:rsidRDefault="002E3FDD" w:rsidP="006E08AA">
      <w:pPr>
        <w:spacing w:line="360" w:lineRule="auto"/>
        <w:ind w:firstLine="720"/>
        <w:jc w:val="both"/>
        <w:rPr>
          <w:sz w:val="28"/>
          <w:szCs w:val="28"/>
          <w:u w:val="single"/>
        </w:rPr>
      </w:pPr>
    </w:p>
    <w:p w:rsidR="002E3FDD" w:rsidRPr="006E08AA" w:rsidRDefault="002E3FDD" w:rsidP="00F44759">
      <w:pPr>
        <w:spacing w:line="360" w:lineRule="auto"/>
        <w:ind w:firstLine="720"/>
        <w:jc w:val="right"/>
        <w:rPr>
          <w:b/>
          <w:sz w:val="28"/>
          <w:szCs w:val="28"/>
          <w:u w:val="single"/>
        </w:rPr>
      </w:pPr>
      <w:r w:rsidRPr="006E08AA">
        <w:rPr>
          <w:b/>
          <w:sz w:val="28"/>
          <w:szCs w:val="28"/>
          <w:u w:val="single"/>
        </w:rPr>
        <w:t>Выполнил</w:t>
      </w:r>
      <w:r w:rsidR="00706BDA" w:rsidRPr="006E08AA">
        <w:rPr>
          <w:b/>
          <w:sz w:val="28"/>
          <w:szCs w:val="28"/>
          <w:u w:val="single"/>
        </w:rPr>
        <w:t>а</w:t>
      </w:r>
      <w:r w:rsidRPr="006E08AA">
        <w:rPr>
          <w:b/>
          <w:sz w:val="28"/>
          <w:szCs w:val="28"/>
          <w:u w:val="single"/>
        </w:rPr>
        <w:t xml:space="preserve">: </w:t>
      </w:r>
    </w:p>
    <w:p w:rsidR="002E3FDD" w:rsidRPr="006E08AA" w:rsidRDefault="002E3FDD" w:rsidP="00F44759">
      <w:pPr>
        <w:spacing w:line="360" w:lineRule="auto"/>
        <w:ind w:firstLine="720"/>
        <w:jc w:val="right"/>
        <w:rPr>
          <w:sz w:val="28"/>
          <w:szCs w:val="28"/>
        </w:rPr>
      </w:pPr>
      <w:r w:rsidRPr="006E08AA">
        <w:rPr>
          <w:sz w:val="28"/>
          <w:szCs w:val="28"/>
        </w:rPr>
        <w:t>студентка 614-05 гр.</w:t>
      </w:r>
    </w:p>
    <w:p w:rsidR="002E3FDD" w:rsidRPr="006E08AA" w:rsidRDefault="002E3FDD" w:rsidP="00F44759">
      <w:pPr>
        <w:spacing w:line="360" w:lineRule="auto"/>
        <w:ind w:firstLine="720"/>
        <w:jc w:val="right"/>
        <w:rPr>
          <w:sz w:val="28"/>
          <w:szCs w:val="28"/>
        </w:rPr>
      </w:pPr>
      <w:r w:rsidRPr="006E08AA">
        <w:rPr>
          <w:sz w:val="28"/>
          <w:szCs w:val="28"/>
          <w:lang w:val="en-US"/>
        </w:rPr>
        <w:t>IV</w:t>
      </w:r>
      <w:r w:rsidRPr="006E08AA">
        <w:rPr>
          <w:sz w:val="28"/>
          <w:szCs w:val="28"/>
        </w:rPr>
        <w:t xml:space="preserve"> курса  ГМУ</w:t>
      </w:r>
    </w:p>
    <w:p w:rsidR="002E3FDD" w:rsidRPr="006E08AA" w:rsidRDefault="002E3FDD" w:rsidP="00F44759">
      <w:pPr>
        <w:spacing w:line="360" w:lineRule="auto"/>
        <w:ind w:firstLine="720"/>
        <w:jc w:val="right"/>
        <w:rPr>
          <w:sz w:val="28"/>
          <w:szCs w:val="28"/>
        </w:rPr>
      </w:pPr>
      <w:r w:rsidRPr="006E08AA">
        <w:rPr>
          <w:sz w:val="28"/>
          <w:szCs w:val="28"/>
        </w:rPr>
        <w:t>Габова И.И.</w:t>
      </w:r>
    </w:p>
    <w:p w:rsidR="002E3FDD" w:rsidRPr="006E08AA" w:rsidRDefault="002E3FDD" w:rsidP="00F44759">
      <w:pPr>
        <w:spacing w:line="360" w:lineRule="auto"/>
        <w:ind w:firstLine="720"/>
        <w:jc w:val="right"/>
        <w:rPr>
          <w:b/>
          <w:sz w:val="28"/>
          <w:szCs w:val="28"/>
          <w:u w:val="single"/>
        </w:rPr>
      </w:pPr>
      <w:r w:rsidRPr="006E08AA">
        <w:rPr>
          <w:b/>
          <w:sz w:val="28"/>
          <w:szCs w:val="28"/>
          <w:u w:val="single"/>
        </w:rPr>
        <w:t>Проверила:</w:t>
      </w:r>
    </w:p>
    <w:p w:rsidR="002E3FDD" w:rsidRPr="006E08AA" w:rsidRDefault="002E3FDD" w:rsidP="006E08AA">
      <w:pPr>
        <w:spacing w:line="360" w:lineRule="auto"/>
        <w:ind w:firstLine="720"/>
        <w:jc w:val="both"/>
        <w:rPr>
          <w:sz w:val="28"/>
          <w:szCs w:val="28"/>
        </w:rPr>
      </w:pPr>
    </w:p>
    <w:p w:rsidR="002E3FDD" w:rsidRPr="006E08AA" w:rsidRDefault="002E3FDD" w:rsidP="006E08AA">
      <w:pPr>
        <w:spacing w:line="360" w:lineRule="auto"/>
        <w:ind w:firstLine="720"/>
        <w:jc w:val="both"/>
        <w:rPr>
          <w:sz w:val="28"/>
          <w:szCs w:val="28"/>
        </w:rPr>
      </w:pPr>
    </w:p>
    <w:p w:rsidR="002E3FDD" w:rsidRPr="006E08AA" w:rsidRDefault="002E3FDD" w:rsidP="006E08AA">
      <w:pPr>
        <w:spacing w:line="360" w:lineRule="auto"/>
        <w:ind w:firstLine="720"/>
        <w:jc w:val="both"/>
        <w:rPr>
          <w:sz w:val="28"/>
          <w:szCs w:val="28"/>
          <w:u w:val="single"/>
        </w:rPr>
      </w:pPr>
    </w:p>
    <w:p w:rsidR="002E3FDD" w:rsidRPr="006E08AA" w:rsidRDefault="002E3FDD" w:rsidP="00F44759">
      <w:pPr>
        <w:spacing w:line="360" w:lineRule="auto"/>
        <w:ind w:firstLine="720"/>
        <w:jc w:val="center"/>
        <w:rPr>
          <w:sz w:val="28"/>
          <w:szCs w:val="28"/>
        </w:rPr>
      </w:pPr>
      <w:r w:rsidRPr="006E08AA">
        <w:rPr>
          <w:sz w:val="28"/>
          <w:szCs w:val="28"/>
        </w:rPr>
        <w:t>Шадринск 2009</w:t>
      </w:r>
      <w:bookmarkEnd w:id="0"/>
    </w:p>
    <w:p w:rsidR="004F0A13" w:rsidRPr="006E08AA" w:rsidRDefault="004F0A13" w:rsidP="00E54C45">
      <w:pPr>
        <w:spacing w:line="360" w:lineRule="auto"/>
        <w:ind w:firstLine="720"/>
        <w:jc w:val="center"/>
        <w:rPr>
          <w:sz w:val="28"/>
          <w:szCs w:val="28"/>
        </w:rPr>
      </w:pPr>
      <w:r w:rsidRPr="006E08AA">
        <w:rPr>
          <w:sz w:val="28"/>
          <w:szCs w:val="28"/>
        </w:rPr>
        <w:br w:type="page"/>
        <w:t>Содержание</w:t>
      </w:r>
    </w:p>
    <w:tbl>
      <w:tblPr>
        <w:tblpPr w:leftFromText="180" w:rightFromText="180" w:horzAnchor="margin" w:tblpY="729"/>
        <w:tblW w:w="9623" w:type="dxa"/>
        <w:shd w:val="clear" w:color="auto" w:fill="FFFFFF"/>
        <w:tblLook w:val="0000" w:firstRow="0" w:lastRow="0" w:firstColumn="0" w:lastColumn="0" w:noHBand="0" w:noVBand="0"/>
      </w:tblPr>
      <w:tblGrid>
        <w:gridCol w:w="9312"/>
        <w:gridCol w:w="325"/>
      </w:tblGrid>
      <w:tr w:rsidR="00706BDA" w:rsidRPr="006E08AA">
        <w:trPr>
          <w:trHeight w:val="359"/>
        </w:trPr>
        <w:tc>
          <w:tcPr>
            <w:tcW w:w="9298" w:type="dxa"/>
            <w:shd w:val="clear" w:color="auto" w:fill="FFFFFF"/>
            <w:tcMar>
              <w:left w:w="6" w:type="dxa"/>
              <w:right w:w="6" w:type="dxa"/>
            </w:tcMar>
          </w:tcPr>
          <w:p w:rsidR="00706BDA" w:rsidRPr="006E08AA" w:rsidRDefault="00706BDA" w:rsidP="006E08AA">
            <w:pPr>
              <w:pStyle w:val="5"/>
              <w:tabs>
                <w:tab w:val="clear" w:pos="709"/>
              </w:tabs>
              <w:spacing w:line="360" w:lineRule="auto"/>
              <w:rPr>
                <w:rFonts w:ascii="Times New Roman" w:hAnsi="Times New Roman"/>
                <w:szCs w:val="28"/>
              </w:rPr>
            </w:pPr>
            <w:r w:rsidRPr="006E08AA">
              <w:rPr>
                <w:rFonts w:ascii="Times New Roman" w:hAnsi="Times New Roman"/>
                <w:szCs w:val="28"/>
              </w:rPr>
              <w:t>ВВЕДЕНИЕ………………………………………………………………</w:t>
            </w:r>
            <w:r w:rsidR="00310653">
              <w:rPr>
                <w:rFonts w:ascii="Times New Roman" w:hAnsi="Times New Roman"/>
                <w:szCs w:val="28"/>
              </w:rPr>
              <w:t>….</w:t>
            </w:r>
            <w:r w:rsidRPr="006E08AA">
              <w:rPr>
                <w:rFonts w:ascii="Times New Roman" w:hAnsi="Times New Roman"/>
                <w:szCs w:val="28"/>
              </w:rPr>
              <w:t>……..</w:t>
            </w:r>
          </w:p>
        </w:tc>
        <w:tc>
          <w:tcPr>
            <w:tcW w:w="325" w:type="dxa"/>
            <w:shd w:val="clear" w:color="auto" w:fill="FFFFFF"/>
            <w:tcMar>
              <w:left w:w="6" w:type="dxa"/>
              <w:right w:w="6" w:type="dxa"/>
            </w:tcMar>
          </w:tcPr>
          <w:p w:rsidR="00706BDA" w:rsidRPr="006E08AA" w:rsidRDefault="00310653" w:rsidP="006E08AA">
            <w:pPr>
              <w:spacing w:line="360" w:lineRule="auto"/>
              <w:ind w:firstLine="32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706BDA" w:rsidRPr="006E08AA">
              <w:rPr>
                <w:bCs/>
                <w:sz w:val="28"/>
                <w:szCs w:val="28"/>
              </w:rPr>
              <w:t>3</w:t>
            </w:r>
          </w:p>
        </w:tc>
      </w:tr>
      <w:tr w:rsidR="00A02215" w:rsidRPr="006E08AA">
        <w:tc>
          <w:tcPr>
            <w:tcW w:w="9298" w:type="dxa"/>
            <w:shd w:val="clear" w:color="auto" w:fill="FFFFFF"/>
            <w:tcMar>
              <w:left w:w="6" w:type="dxa"/>
              <w:right w:w="6" w:type="dxa"/>
            </w:tcMar>
          </w:tcPr>
          <w:p w:rsidR="00A02215" w:rsidRPr="00921FC6" w:rsidRDefault="00A02215" w:rsidP="00B50753">
            <w:pPr>
              <w:pStyle w:val="5"/>
              <w:tabs>
                <w:tab w:val="clear" w:pos="709"/>
              </w:tabs>
              <w:spacing w:line="360" w:lineRule="auto"/>
              <w:jc w:val="left"/>
              <w:rPr>
                <w:rFonts w:ascii="Times New Roman" w:hAnsi="Times New Roman"/>
                <w:bCs/>
                <w:szCs w:val="28"/>
              </w:rPr>
            </w:pPr>
            <w:r w:rsidRPr="006E08AA">
              <w:rPr>
                <w:rFonts w:ascii="Times New Roman" w:hAnsi="Times New Roman"/>
                <w:szCs w:val="28"/>
              </w:rPr>
              <w:t>Глава 1. Исторические аспекты развития  Паблик Рилейшенз</w:t>
            </w:r>
            <w:r w:rsidR="00921FC6">
              <w:rPr>
                <w:rFonts w:ascii="Times New Roman" w:hAnsi="Times New Roman"/>
                <w:szCs w:val="28"/>
                <w:lang w:val="en-US"/>
              </w:rPr>
              <w:t>…</w:t>
            </w:r>
            <w:r w:rsidR="00921FC6">
              <w:rPr>
                <w:rFonts w:ascii="Times New Roman" w:hAnsi="Times New Roman"/>
                <w:szCs w:val="28"/>
              </w:rPr>
              <w:t>……</w:t>
            </w:r>
            <w:r w:rsidR="00310653">
              <w:rPr>
                <w:rFonts w:ascii="Times New Roman" w:hAnsi="Times New Roman"/>
                <w:szCs w:val="28"/>
              </w:rPr>
              <w:t>..</w:t>
            </w:r>
            <w:r w:rsidR="00921FC6">
              <w:rPr>
                <w:rFonts w:ascii="Times New Roman" w:hAnsi="Times New Roman"/>
                <w:szCs w:val="28"/>
              </w:rPr>
              <w:t>………..</w:t>
            </w:r>
          </w:p>
        </w:tc>
        <w:tc>
          <w:tcPr>
            <w:tcW w:w="325" w:type="dxa"/>
            <w:shd w:val="clear" w:color="auto" w:fill="FFFFFF"/>
            <w:tcMar>
              <w:left w:w="6" w:type="dxa"/>
              <w:right w:w="6" w:type="dxa"/>
            </w:tcMar>
          </w:tcPr>
          <w:p w:rsidR="00A02215" w:rsidRPr="006E08AA" w:rsidRDefault="008E665C" w:rsidP="006E08AA">
            <w:pPr>
              <w:spacing w:line="360" w:lineRule="auto"/>
              <w:ind w:firstLine="32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5</w:t>
            </w:r>
          </w:p>
        </w:tc>
      </w:tr>
      <w:tr w:rsidR="00A02215" w:rsidRPr="006E08AA">
        <w:tc>
          <w:tcPr>
            <w:tcW w:w="9298" w:type="dxa"/>
            <w:shd w:val="clear" w:color="auto" w:fill="FFFFFF"/>
            <w:tcMar>
              <w:left w:w="6" w:type="dxa"/>
              <w:right w:w="6" w:type="dxa"/>
            </w:tcMar>
          </w:tcPr>
          <w:p w:rsidR="00A02215" w:rsidRPr="006E08AA" w:rsidRDefault="00A02215" w:rsidP="00B50753">
            <w:pPr>
              <w:pStyle w:val="5"/>
              <w:tabs>
                <w:tab w:val="clear" w:pos="709"/>
              </w:tabs>
              <w:spacing w:line="360" w:lineRule="auto"/>
              <w:jc w:val="left"/>
              <w:rPr>
                <w:rFonts w:ascii="Times New Roman" w:hAnsi="Times New Roman"/>
                <w:bCs/>
                <w:szCs w:val="28"/>
              </w:rPr>
            </w:pPr>
            <w:r w:rsidRPr="006E08AA">
              <w:rPr>
                <w:rFonts w:ascii="Times New Roman" w:hAnsi="Times New Roman"/>
                <w:szCs w:val="28"/>
              </w:rPr>
              <w:t xml:space="preserve">          1.1. </w:t>
            </w:r>
            <w:r w:rsidR="00A831C7" w:rsidRPr="006E08AA">
              <w:rPr>
                <w:szCs w:val="28"/>
              </w:rPr>
              <w:t xml:space="preserve"> </w:t>
            </w:r>
            <w:r w:rsidR="00A831C7">
              <w:rPr>
                <w:rFonts w:ascii="Times New Roman" w:hAnsi="Times New Roman"/>
                <w:szCs w:val="28"/>
              </w:rPr>
              <w:t>Т</w:t>
            </w:r>
            <w:r w:rsidR="00A831C7" w:rsidRPr="00A831C7">
              <w:rPr>
                <w:rFonts w:ascii="Times New Roman" w:hAnsi="Times New Roman"/>
                <w:szCs w:val="28"/>
              </w:rPr>
              <w:t>рактовка</w:t>
            </w:r>
            <w:r w:rsidR="00310653">
              <w:rPr>
                <w:rFonts w:ascii="Times New Roman" w:hAnsi="Times New Roman"/>
                <w:szCs w:val="28"/>
              </w:rPr>
              <w:t xml:space="preserve"> понятия</w:t>
            </w:r>
            <w:r w:rsidR="00A831C7" w:rsidRPr="00A831C7">
              <w:rPr>
                <w:rFonts w:ascii="Times New Roman" w:hAnsi="Times New Roman"/>
                <w:szCs w:val="28"/>
              </w:rPr>
              <w:t xml:space="preserve"> </w:t>
            </w:r>
            <w:r w:rsidR="00DA75CD" w:rsidRPr="006E08AA">
              <w:rPr>
                <w:rFonts w:ascii="Times New Roman" w:hAnsi="Times New Roman"/>
                <w:szCs w:val="28"/>
              </w:rPr>
              <w:t>Паблик Рилейшенз</w:t>
            </w:r>
            <w:r w:rsidR="00A831C7">
              <w:rPr>
                <w:rFonts w:ascii="Times New Roman" w:hAnsi="Times New Roman"/>
                <w:szCs w:val="28"/>
              </w:rPr>
              <w:t xml:space="preserve"> древними учёными</w:t>
            </w:r>
            <w:r w:rsidR="00310653">
              <w:rPr>
                <w:rFonts w:ascii="Times New Roman" w:hAnsi="Times New Roman"/>
                <w:szCs w:val="28"/>
              </w:rPr>
              <w:t>………..</w:t>
            </w:r>
          </w:p>
        </w:tc>
        <w:tc>
          <w:tcPr>
            <w:tcW w:w="325" w:type="dxa"/>
            <w:shd w:val="clear" w:color="auto" w:fill="FFFFFF"/>
            <w:tcMar>
              <w:left w:w="6" w:type="dxa"/>
              <w:right w:w="6" w:type="dxa"/>
            </w:tcMar>
          </w:tcPr>
          <w:p w:rsidR="00A02215" w:rsidRPr="006E08AA" w:rsidRDefault="008E665C" w:rsidP="006E08AA">
            <w:pPr>
              <w:spacing w:line="360" w:lineRule="auto"/>
              <w:ind w:firstLine="32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5</w:t>
            </w:r>
          </w:p>
        </w:tc>
      </w:tr>
      <w:tr w:rsidR="00A02215" w:rsidRPr="006E08AA">
        <w:tc>
          <w:tcPr>
            <w:tcW w:w="9298" w:type="dxa"/>
            <w:shd w:val="clear" w:color="auto" w:fill="FFFFFF"/>
            <w:tcMar>
              <w:left w:w="6" w:type="dxa"/>
              <w:right w:w="6" w:type="dxa"/>
            </w:tcMar>
          </w:tcPr>
          <w:p w:rsidR="00A02215" w:rsidRPr="006E08AA" w:rsidRDefault="00A02215" w:rsidP="00B50753">
            <w:pPr>
              <w:pStyle w:val="5"/>
              <w:tabs>
                <w:tab w:val="clear" w:pos="709"/>
              </w:tabs>
              <w:spacing w:line="360" w:lineRule="auto"/>
              <w:jc w:val="left"/>
              <w:rPr>
                <w:rFonts w:ascii="Times New Roman" w:hAnsi="Times New Roman"/>
                <w:bCs/>
                <w:szCs w:val="28"/>
              </w:rPr>
            </w:pPr>
            <w:r w:rsidRPr="006E08AA">
              <w:rPr>
                <w:rFonts w:ascii="Times New Roman" w:hAnsi="Times New Roman"/>
                <w:szCs w:val="28"/>
              </w:rPr>
              <w:t xml:space="preserve">          1.2. </w:t>
            </w:r>
            <w:r w:rsidR="001B1461">
              <w:rPr>
                <w:rFonts w:ascii="Times New Roman" w:hAnsi="Times New Roman"/>
                <w:szCs w:val="28"/>
              </w:rPr>
              <w:t xml:space="preserve"> Истоки зарождения</w:t>
            </w:r>
            <w:r w:rsidR="001B1461" w:rsidRPr="006E08AA">
              <w:rPr>
                <w:rFonts w:ascii="Times New Roman" w:hAnsi="Times New Roman"/>
                <w:szCs w:val="28"/>
              </w:rPr>
              <w:t xml:space="preserve"> </w:t>
            </w:r>
            <w:r w:rsidRPr="006E08AA">
              <w:rPr>
                <w:rFonts w:ascii="Times New Roman" w:hAnsi="Times New Roman"/>
                <w:szCs w:val="28"/>
              </w:rPr>
              <w:t xml:space="preserve"> Паблик Рилейшенз</w:t>
            </w:r>
            <w:r w:rsidR="00310653">
              <w:rPr>
                <w:rFonts w:ascii="Times New Roman" w:hAnsi="Times New Roman"/>
                <w:szCs w:val="28"/>
              </w:rPr>
              <w:t>……………………………..</w:t>
            </w:r>
          </w:p>
        </w:tc>
        <w:tc>
          <w:tcPr>
            <w:tcW w:w="325" w:type="dxa"/>
            <w:shd w:val="clear" w:color="auto" w:fill="FFFFFF"/>
            <w:tcMar>
              <w:left w:w="6" w:type="dxa"/>
              <w:right w:w="6" w:type="dxa"/>
            </w:tcMar>
          </w:tcPr>
          <w:p w:rsidR="00A02215" w:rsidRPr="006E08AA" w:rsidRDefault="008E665C" w:rsidP="006E08AA">
            <w:pPr>
              <w:spacing w:line="360" w:lineRule="auto"/>
              <w:ind w:firstLine="32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6</w:t>
            </w:r>
          </w:p>
        </w:tc>
      </w:tr>
      <w:tr w:rsidR="00706BDA" w:rsidRPr="006E08AA">
        <w:tc>
          <w:tcPr>
            <w:tcW w:w="9298" w:type="dxa"/>
            <w:shd w:val="clear" w:color="auto" w:fill="FFFFFF"/>
            <w:tcMar>
              <w:left w:w="6" w:type="dxa"/>
              <w:right w:w="6" w:type="dxa"/>
            </w:tcMar>
          </w:tcPr>
          <w:p w:rsidR="00706BDA" w:rsidRPr="006E08AA" w:rsidRDefault="00706BDA" w:rsidP="00B50753">
            <w:pPr>
              <w:pStyle w:val="5"/>
              <w:tabs>
                <w:tab w:val="clear" w:pos="709"/>
              </w:tabs>
              <w:spacing w:line="360" w:lineRule="auto"/>
              <w:jc w:val="left"/>
              <w:rPr>
                <w:rFonts w:ascii="Times New Roman" w:hAnsi="Times New Roman"/>
                <w:bCs/>
                <w:szCs w:val="28"/>
              </w:rPr>
            </w:pPr>
            <w:r w:rsidRPr="006E08AA">
              <w:rPr>
                <w:rFonts w:ascii="Times New Roman" w:hAnsi="Times New Roman"/>
                <w:bCs/>
                <w:szCs w:val="28"/>
              </w:rPr>
              <w:t xml:space="preserve">Глава </w:t>
            </w:r>
            <w:r w:rsidR="00A02215" w:rsidRPr="006E08AA">
              <w:rPr>
                <w:rFonts w:ascii="Times New Roman" w:hAnsi="Times New Roman"/>
                <w:bCs/>
                <w:szCs w:val="28"/>
              </w:rPr>
              <w:t>2</w:t>
            </w:r>
            <w:r w:rsidRPr="006E08AA">
              <w:rPr>
                <w:rFonts w:ascii="Times New Roman" w:hAnsi="Times New Roman"/>
                <w:bCs/>
                <w:szCs w:val="28"/>
              </w:rPr>
              <w:t xml:space="preserve">.  </w:t>
            </w:r>
            <w:r w:rsidR="00310653" w:rsidRPr="006E08AA">
              <w:rPr>
                <w:rFonts w:ascii="Times New Roman" w:hAnsi="Times New Roman"/>
                <w:szCs w:val="28"/>
              </w:rPr>
              <w:t>Паблик Рилейшенз</w:t>
            </w:r>
            <w:r w:rsidR="00310653" w:rsidRPr="006E08AA">
              <w:rPr>
                <w:rFonts w:ascii="Times New Roman" w:hAnsi="Times New Roman"/>
                <w:bCs/>
                <w:szCs w:val="28"/>
              </w:rPr>
              <w:t xml:space="preserve"> </w:t>
            </w:r>
            <w:r w:rsidRPr="006E08AA">
              <w:rPr>
                <w:rFonts w:ascii="Times New Roman" w:hAnsi="Times New Roman"/>
                <w:bCs/>
                <w:szCs w:val="28"/>
              </w:rPr>
              <w:t xml:space="preserve"> как функция управления………</w:t>
            </w:r>
            <w:r w:rsidR="00310653">
              <w:rPr>
                <w:rFonts w:ascii="Times New Roman" w:hAnsi="Times New Roman"/>
                <w:bCs/>
                <w:szCs w:val="28"/>
              </w:rPr>
              <w:t>...</w:t>
            </w:r>
            <w:r w:rsidRPr="006E08AA">
              <w:rPr>
                <w:rFonts w:ascii="Times New Roman" w:hAnsi="Times New Roman"/>
                <w:bCs/>
                <w:szCs w:val="28"/>
              </w:rPr>
              <w:t>……</w:t>
            </w:r>
            <w:r w:rsidR="00F7257D">
              <w:rPr>
                <w:rFonts w:ascii="Times New Roman" w:hAnsi="Times New Roman"/>
                <w:bCs/>
                <w:szCs w:val="28"/>
              </w:rPr>
              <w:t>..</w:t>
            </w:r>
            <w:r w:rsidRPr="006E08AA">
              <w:rPr>
                <w:rFonts w:ascii="Times New Roman" w:hAnsi="Times New Roman"/>
                <w:bCs/>
                <w:szCs w:val="28"/>
              </w:rPr>
              <w:t>………..</w:t>
            </w:r>
          </w:p>
        </w:tc>
        <w:tc>
          <w:tcPr>
            <w:tcW w:w="325" w:type="dxa"/>
            <w:shd w:val="clear" w:color="auto" w:fill="FFFFFF"/>
            <w:tcMar>
              <w:left w:w="6" w:type="dxa"/>
              <w:right w:w="6" w:type="dxa"/>
            </w:tcMar>
          </w:tcPr>
          <w:p w:rsidR="00706BDA" w:rsidRPr="006E08AA" w:rsidRDefault="008E665C" w:rsidP="006E08AA">
            <w:pPr>
              <w:spacing w:line="360" w:lineRule="auto"/>
              <w:ind w:firstLine="32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</w:p>
        </w:tc>
      </w:tr>
      <w:tr w:rsidR="00706BDA" w:rsidRPr="006E08AA">
        <w:tc>
          <w:tcPr>
            <w:tcW w:w="9298" w:type="dxa"/>
            <w:shd w:val="clear" w:color="auto" w:fill="FFFFFF"/>
            <w:tcMar>
              <w:left w:w="6" w:type="dxa"/>
              <w:right w:w="6" w:type="dxa"/>
            </w:tcMar>
          </w:tcPr>
          <w:p w:rsidR="00E6582D" w:rsidRDefault="00706BDA" w:rsidP="00B50753">
            <w:pPr>
              <w:pStyle w:val="5"/>
              <w:tabs>
                <w:tab w:val="clear" w:pos="709"/>
              </w:tabs>
              <w:spacing w:line="360" w:lineRule="auto"/>
              <w:jc w:val="left"/>
              <w:rPr>
                <w:rFonts w:ascii="Times New Roman" w:hAnsi="Times New Roman"/>
                <w:szCs w:val="28"/>
              </w:rPr>
            </w:pPr>
            <w:r w:rsidRPr="006E08AA">
              <w:rPr>
                <w:rFonts w:ascii="Times New Roman" w:hAnsi="Times New Roman"/>
                <w:bCs/>
                <w:szCs w:val="28"/>
              </w:rPr>
              <w:t xml:space="preserve">          </w:t>
            </w:r>
            <w:r w:rsidR="00A02215" w:rsidRPr="006E08AA">
              <w:rPr>
                <w:rFonts w:ascii="Times New Roman" w:hAnsi="Times New Roman"/>
                <w:szCs w:val="28"/>
              </w:rPr>
              <w:t>2</w:t>
            </w:r>
            <w:r w:rsidRPr="006E08AA">
              <w:rPr>
                <w:rFonts w:ascii="Times New Roman" w:hAnsi="Times New Roman"/>
                <w:szCs w:val="28"/>
              </w:rPr>
              <w:t>.1.</w:t>
            </w:r>
            <w:r w:rsidRPr="006E08AA">
              <w:rPr>
                <w:rFonts w:ascii="Times New Roman" w:hAnsi="Times New Roman"/>
                <w:bCs/>
                <w:szCs w:val="28"/>
              </w:rPr>
              <w:t xml:space="preserve"> </w:t>
            </w:r>
            <w:r w:rsidRPr="006E08AA">
              <w:rPr>
                <w:rFonts w:ascii="Times New Roman" w:hAnsi="Times New Roman"/>
                <w:szCs w:val="28"/>
              </w:rPr>
              <w:t xml:space="preserve">Место и роль специалистов по связям с общественностью </w:t>
            </w:r>
          </w:p>
          <w:p w:rsidR="00706BDA" w:rsidRPr="006E08AA" w:rsidRDefault="00706BDA" w:rsidP="00B50753">
            <w:pPr>
              <w:pStyle w:val="5"/>
              <w:tabs>
                <w:tab w:val="clear" w:pos="709"/>
              </w:tabs>
              <w:spacing w:line="360" w:lineRule="auto"/>
              <w:jc w:val="left"/>
              <w:rPr>
                <w:rFonts w:ascii="Times New Roman" w:hAnsi="Times New Roman"/>
                <w:szCs w:val="28"/>
              </w:rPr>
            </w:pPr>
            <w:r w:rsidRPr="006E08AA">
              <w:rPr>
                <w:rFonts w:ascii="Times New Roman" w:hAnsi="Times New Roman"/>
                <w:szCs w:val="28"/>
              </w:rPr>
              <w:t>в организациях…………………………………………………</w:t>
            </w:r>
            <w:r w:rsidR="00E6582D">
              <w:rPr>
                <w:rFonts w:ascii="Times New Roman" w:hAnsi="Times New Roman"/>
                <w:szCs w:val="28"/>
              </w:rPr>
              <w:t>…</w:t>
            </w:r>
            <w:r w:rsidRPr="006E08AA">
              <w:rPr>
                <w:rFonts w:ascii="Times New Roman" w:hAnsi="Times New Roman"/>
                <w:szCs w:val="28"/>
              </w:rPr>
              <w:t>……………….</w:t>
            </w:r>
          </w:p>
        </w:tc>
        <w:tc>
          <w:tcPr>
            <w:tcW w:w="325" w:type="dxa"/>
            <w:shd w:val="clear" w:color="auto" w:fill="FFFFFF"/>
            <w:tcMar>
              <w:left w:w="6" w:type="dxa"/>
              <w:right w:w="6" w:type="dxa"/>
            </w:tcMar>
          </w:tcPr>
          <w:p w:rsidR="00706BDA" w:rsidRPr="006E08AA" w:rsidRDefault="00706BDA" w:rsidP="006E08AA">
            <w:pPr>
              <w:spacing w:line="360" w:lineRule="auto"/>
              <w:ind w:firstLine="32"/>
              <w:jc w:val="both"/>
              <w:rPr>
                <w:bCs/>
                <w:sz w:val="28"/>
                <w:szCs w:val="28"/>
              </w:rPr>
            </w:pPr>
          </w:p>
          <w:p w:rsidR="00706BDA" w:rsidRPr="006E08AA" w:rsidRDefault="008E665C" w:rsidP="006E08AA">
            <w:pPr>
              <w:spacing w:line="360" w:lineRule="auto"/>
              <w:ind w:firstLine="32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</w:p>
        </w:tc>
      </w:tr>
      <w:tr w:rsidR="00706BDA" w:rsidRPr="006E08AA">
        <w:trPr>
          <w:trHeight w:val="434"/>
        </w:trPr>
        <w:tc>
          <w:tcPr>
            <w:tcW w:w="9298" w:type="dxa"/>
            <w:shd w:val="clear" w:color="auto" w:fill="FFFFFF"/>
            <w:tcMar>
              <w:left w:w="6" w:type="dxa"/>
              <w:right w:w="6" w:type="dxa"/>
            </w:tcMar>
          </w:tcPr>
          <w:p w:rsidR="00706BDA" w:rsidRPr="006E08AA" w:rsidRDefault="00706BDA" w:rsidP="00B50753">
            <w:pPr>
              <w:spacing w:line="360" w:lineRule="auto"/>
              <w:rPr>
                <w:sz w:val="28"/>
                <w:szCs w:val="28"/>
              </w:rPr>
            </w:pPr>
            <w:r w:rsidRPr="006E08AA">
              <w:rPr>
                <w:sz w:val="28"/>
                <w:szCs w:val="28"/>
              </w:rPr>
              <w:t xml:space="preserve">          </w:t>
            </w:r>
            <w:r w:rsidR="00A02215" w:rsidRPr="006E08AA">
              <w:rPr>
                <w:sz w:val="28"/>
                <w:szCs w:val="28"/>
              </w:rPr>
              <w:t>2</w:t>
            </w:r>
            <w:r w:rsidRPr="006E08AA">
              <w:rPr>
                <w:sz w:val="28"/>
                <w:szCs w:val="28"/>
              </w:rPr>
              <w:t xml:space="preserve">.2. Основные составляющие </w:t>
            </w:r>
            <w:r w:rsidRPr="006E08AA">
              <w:rPr>
                <w:sz w:val="28"/>
                <w:szCs w:val="28"/>
                <w:lang w:val="en-US"/>
              </w:rPr>
              <w:t>PR</w:t>
            </w:r>
            <w:r w:rsidRPr="006E08AA">
              <w:rPr>
                <w:sz w:val="28"/>
                <w:szCs w:val="28"/>
              </w:rPr>
              <w:t>-кампании……</w:t>
            </w:r>
            <w:r w:rsidR="00E6582D">
              <w:rPr>
                <w:sz w:val="28"/>
                <w:szCs w:val="28"/>
              </w:rPr>
              <w:t>..</w:t>
            </w:r>
            <w:r w:rsidRPr="006E08AA">
              <w:rPr>
                <w:sz w:val="28"/>
                <w:szCs w:val="28"/>
              </w:rPr>
              <w:t>……</w:t>
            </w:r>
            <w:r w:rsidR="00E6582D">
              <w:rPr>
                <w:sz w:val="28"/>
                <w:szCs w:val="28"/>
              </w:rPr>
              <w:t>.</w:t>
            </w:r>
            <w:r w:rsidRPr="006E08AA">
              <w:rPr>
                <w:sz w:val="28"/>
                <w:szCs w:val="28"/>
              </w:rPr>
              <w:t>…</w:t>
            </w:r>
            <w:r w:rsidR="00AC07A8">
              <w:rPr>
                <w:sz w:val="28"/>
                <w:szCs w:val="28"/>
              </w:rPr>
              <w:t>.</w:t>
            </w:r>
            <w:r w:rsidRPr="006E08AA">
              <w:rPr>
                <w:sz w:val="28"/>
                <w:szCs w:val="28"/>
              </w:rPr>
              <w:t xml:space="preserve">……………… </w:t>
            </w:r>
          </w:p>
        </w:tc>
        <w:tc>
          <w:tcPr>
            <w:tcW w:w="325" w:type="dxa"/>
            <w:shd w:val="clear" w:color="auto" w:fill="FFFFFF"/>
            <w:tcMar>
              <w:left w:w="6" w:type="dxa"/>
              <w:right w:w="6" w:type="dxa"/>
            </w:tcMar>
          </w:tcPr>
          <w:p w:rsidR="00706BDA" w:rsidRPr="00B6782E" w:rsidRDefault="00B6782E" w:rsidP="006E08AA">
            <w:pPr>
              <w:spacing w:line="360" w:lineRule="auto"/>
              <w:ind w:firstLine="32"/>
              <w:jc w:val="both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13</w:t>
            </w:r>
          </w:p>
        </w:tc>
      </w:tr>
      <w:tr w:rsidR="00706BDA" w:rsidRPr="006E08AA">
        <w:tc>
          <w:tcPr>
            <w:tcW w:w="9298" w:type="dxa"/>
            <w:shd w:val="clear" w:color="auto" w:fill="FFFFFF"/>
            <w:tcMar>
              <w:left w:w="6" w:type="dxa"/>
              <w:right w:w="6" w:type="dxa"/>
            </w:tcMar>
          </w:tcPr>
          <w:p w:rsidR="00706BDA" w:rsidRPr="006E08AA" w:rsidRDefault="00411375" w:rsidP="00B50753">
            <w:pPr>
              <w:spacing w:line="360" w:lineRule="auto"/>
              <w:rPr>
                <w:bCs/>
                <w:sz w:val="28"/>
                <w:szCs w:val="28"/>
              </w:rPr>
            </w:pPr>
            <w:r w:rsidRPr="006E08AA">
              <w:rPr>
                <w:bCs/>
                <w:sz w:val="28"/>
                <w:szCs w:val="28"/>
              </w:rPr>
              <w:t xml:space="preserve">Глава 3. </w:t>
            </w:r>
            <w:r w:rsidR="00575649">
              <w:rPr>
                <w:bCs/>
                <w:sz w:val="28"/>
                <w:szCs w:val="28"/>
              </w:rPr>
              <w:t>Современные</w:t>
            </w:r>
            <w:r w:rsidRPr="006E08AA">
              <w:rPr>
                <w:b/>
                <w:caps/>
                <w:sz w:val="28"/>
                <w:szCs w:val="28"/>
              </w:rPr>
              <w:t xml:space="preserve"> </w:t>
            </w:r>
            <w:r w:rsidR="00575649">
              <w:rPr>
                <w:sz w:val="28"/>
                <w:szCs w:val="28"/>
              </w:rPr>
              <w:t>функции</w:t>
            </w:r>
            <w:r w:rsidRPr="006E08AA">
              <w:rPr>
                <w:sz w:val="28"/>
                <w:szCs w:val="28"/>
              </w:rPr>
              <w:t xml:space="preserve"> связей с общественностью</w:t>
            </w:r>
            <w:r w:rsidR="00B50753">
              <w:rPr>
                <w:sz w:val="28"/>
                <w:szCs w:val="28"/>
              </w:rPr>
              <w:t xml:space="preserve"> в трактовке российских учёных………………………………………………………………..</w:t>
            </w:r>
          </w:p>
        </w:tc>
        <w:tc>
          <w:tcPr>
            <w:tcW w:w="325" w:type="dxa"/>
            <w:shd w:val="clear" w:color="auto" w:fill="FFFFFF"/>
            <w:tcMar>
              <w:left w:w="6" w:type="dxa"/>
              <w:right w:w="6" w:type="dxa"/>
            </w:tcMar>
          </w:tcPr>
          <w:p w:rsidR="00B6782E" w:rsidRDefault="00B6782E" w:rsidP="006E08AA">
            <w:pPr>
              <w:spacing w:line="360" w:lineRule="auto"/>
              <w:ind w:firstLine="32"/>
              <w:jc w:val="both"/>
              <w:rPr>
                <w:bCs/>
                <w:sz w:val="28"/>
                <w:szCs w:val="28"/>
                <w:lang w:val="en-US"/>
              </w:rPr>
            </w:pPr>
          </w:p>
          <w:p w:rsidR="00706BDA" w:rsidRPr="00B6782E" w:rsidRDefault="00B6782E" w:rsidP="006E08AA">
            <w:pPr>
              <w:spacing w:line="360" w:lineRule="auto"/>
              <w:ind w:firstLine="32"/>
              <w:jc w:val="both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18</w:t>
            </w:r>
          </w:p>
        </w:tc>
      </w:tr>
      <w:tr w:rsidR="00706BDA" w:rsidRPr="006E08AA">
        <w:tc>
          <w:tcPr>
            <w:tcW w:w="9298" w:type="dxa"/>
            <w:shd w:val="clear" w:color="auto" w:fill="FFFFFF"/>
            <w:tcMar>
              <w:left w:w="6" w:type="dxa"/>
              <w:right w:w="6" w:type="dxa"/>
            </w:tcMar>
          </w:tcPr>
          <w:p w:rsidR="00706BDA" w:rsidRPr="006E08AA" w:rsidRDefault="003E0D96" w:rsidP="006E08AA">
            <w:pPr>
              <w:spacing w:line="360" w:lineRule="auto"/>
              <w:jc w:val="both"/>
              <w:rPr>
                <w:caps/>
                <w:sz w:val="28"/>
                <w:szCs w:val="28"/>
              </w:rPr>
            </w:pPr>
            <w:r w:rsidRPr="006E08AA">
              <w:rPr>
                <w:caps/>
                <w:sz w:val="28"/>
                <w:szCs w:val="28"/>
              </w:rPr>
              <w:t>Заключение</w:t>
            </w:r>
            <w:r w:rsidR="00706BDA" w:rsidRPr="006E08AA">
              <w:rPr>
                <w:caps/>
                <w:sz w:val="28"/>
                <w:szCs w:val="28"/>
              </w:rPr>
              <w:t>…………………………………………………………………….</w:t>
            </w:r>
          </w:p>
        </w:tc>
        <w:tc>
          <w:tcPr>
            <w:tcW w:w="325" w:type="dxa"/>
            <w:shd w:val="clear" w:color="auto" w:fill="FFFFFF"/>
            <w:tcMar>
              <w:left w:w="6" w:type="dxa"/>
              <w:right w:w="6" w:type="dxa"/>
            </w:tcMar>
          </w:tcPr>
          <w:p w:rsidR="00706BDA" w:rsidRPr="00F7257D" w:rsidRDefault="00F7257D" w:rsidP="006E08AA">
            <w:pPr>
              <w:spacing w:line="360" w:lineRule="auto"/>
              <w:ind w:firstLine="32"/>
              <w:jc w:val="both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22</w:t>
            </w:r>
          </w:p>
        </w:tc>
      </w:tr>
      <w:tr w:rsidR="00706BDA" w:rsidRPr="006E08AA">
        <w:tc>
          <w:tcPr>
            <w:tcW w:w="9298" w:type="dxa"/>
            <w:shd w:val="clear" w:color="auto" w:fill="FFFFFF"/>
            <w:tcMar>
              <w:left w:w="6" w:type="dxa"/>
              <w:right w:w="6" w:type="dxa"/>
            </w:tcMar>
          </w:tcPr>
          <w:p w:rsidR="00706BDA" w:rsidRPr="006E08AA" w:rsidRDefault="00706BDA" w:rsidP="006E08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E08AA">
              <w:rPr>
                <w:sz w:val="28"/>
                <w:szCs w:val="28"/>
              </w:rPr>
              <w:t>СПИСОК ЛИТЕРАТУРЫ………………………………………………………</w:t>
            </w:r>
            <w:r w:rsidR="00F7257D">
              <w:rPr>
                <w:sz w:val="28"/>
                <w:szCs w:val="28"/>
                <w:lang w:val="en-US"/>
              </w:rPr>
              <w:t>…</w:t>
            </w:r>
            <w:r w:rsidRPr="006E08AA">
              <w:rPr>
                <w:sz w:val="28"/>
                <w:szCs w:val="28"/>
              </w:rPr>
              <w:t xml:space="preserve"> </w:t>
            </w:r>
          </w:p>
        </w:tc>
        <w:tc>
          <w:tcPr>
            <w:tcW w:w="325" w:type="dxa"/>
            <w:shd w:val="clear" w:color="auto" w:fill="FFFFFF"/>
            <w:tcMar>
              <w:left w:w="6" w:type="dxa"/>
              <w:right w:w="6" w:type="dxa"/>
            </w:tcMar>
          </w:tcPr>
          <w:p w:rsidR="00706BDA" w:rsidRPr="00F7257D" w:rsidRDefault="00F7257D" w:rsidP="006E08AA">
            <w:pPr>
              <w:spacing w:line="360" w:lineRule="auto"/>
              <w:ind w:firstLine="32"/>
              <w:jc w:val="both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23</w:t>
            </w:r>
          </w:p>
        </w:tc>
      </w:tr>
      <w:tr w:rsidR="004A3271" w:rsidRPr="006E08AA">
        <w:tc>
          <w:tcPr>
            <w:tcW w:w="9298" w:type="dxa"/>
            <w:shd w:val="clear" w:color="auto" w:fill="FFFFFF"/>
            <w:tcMar>
              <w:left w:w="6" w:type="dxa"/>
              <w:right w:w="6" w:type="dxa"/>
            </w:tcMar>
          </w:tcPr>
          <w:p w:rsidR="004A3271" w:rsidRPr="006E08AA" w:rsidRDefault="004A3271" w:rsidP="006E08A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1424AE">
              <w:rPr>
                <w:sz w:val="28"/>
                <w:szCs w:val="28"/>
              </w:rPr>
              <w:t>…………………………………………………………………….</w:t>
            </w:r>
          </w:p>
        </w:tc>
        <w:tc>
          <w:tcPr>
            <w:tcW w:w="325" w:type="dxa"/>
            <w:shd w:val="clear" w:color="auto" w:fill="FFFFFF"/>
            <w:tcMar>
              <w:left w:w="6" w:type="dxa"/>
              <w:right w:w="6" w:type="dxa"/>
            </w:tcMar>
          </w:tcPr>
          <w:p w:rsidR="004A3271" w:rsidRPr="006E08AA" w:rsidRDefault="001424AE" w:rsidP="006E08AA">
            <w:pPr>
              <w:spacing w:line="360" w:lineRule="auto"/>
              <w:ind w:firstLine="32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</w:t>
            </w:r>
          </w:p>
        </w:tc>
      </w:tr>
    </w:tbl>
    <w:p w:rsidR="004F0A13" w:rsidRPr="00344883" w:rsidRDefault="004F0A13" w:rsidP="00344883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6E08AA">
        <w:rPr>
          <w:sz w:val="28"/>
          <w:szCs w:val="28"/>
        </w:rPr>
        <w:br w:type="page"/>
      </w:r>
      <w:r w:rsidRPr="00344883">
        <w:rPr>
          <w:b/>
          <w:sz w:val="28"/>
          <w:szCs w:val="28"/>
        </w:rPr>
        <w:t>Введение</w:t>
      </w:r>
    </w:p>
    <w:p w:rsidR="00BE27E4" w:rsidRPr="006E08AA" w:rsidRDefault="00BE27E4" w:rsidP="006E08AA">
      <w:pPr>
        <w:spacing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  <w:lang w:val="en-US"/>
        </w:rPr>
        <w:t>Public</w:t>
      </w:r>
      <w:r w:rsidRPr="006E08AA">
        <w:rPr>
          <w:sz w:val="28"/>
          <w:szCs w:val="28"/>
        </w:rPr>
        <w:t xml:space="preserve"> </w:t>
      </w:r>
      <w:r w:rsidRPr="006E08AA">
        <w:rPr>
          <w:sz w:val="28"/>
          <w:szCs w:val="28"/>
          <w:lang w:val="en-US"/>
        </w:rPr>
        <w:t>relations</w:t>
      </w:r>
      <w:r w:rsidRPr="006E08AA">
        <w:rPr>
          <w:sz w:val="28"/>
          <w:szCs w:val="28"/>
        </w:rPr>
        <w:t xml:space="preserve"> представляет собой многогранную деятельность, которая объединяет множество направлений, приёмов и инструментов. Это и наука, имеющая свои непреложные законы, методологию, принципы, и одновременно искусство. Практика </w:t>
      </w:r>
      <w:r w:rsidRPr="006E08AA">
        <w:rPr>
          <w:sz w:val="28"/>
          <w:szCs w:val="28"/>
          <w:lang w:val="en-US"/>
        </w:rPr>
        <w:t>PR</w:t>
      </w:r>
      <w:r w:rsidRPr="006E08AA">
        <w:rPr>
          <w:sz w:val="28"/>
          <w:szCs w:val="28"/>
        </w:rPr>
        <w:t xml:space="preserve"> имеет целью достижение и поддержание взаимопонимания между какой-либо организацией и общественностью. </w:t>
      </w:r>
    </w:p>
    <w:p w:rsidR="00BE27E4" w:rsidRPr="006E08AA" w:rsidRDefault="00BE27E4" w:rsidP="006E08AA">
      <w:pPr>
        <w:spacing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 xml:space="preserve">Во всём мире без поддержки </w:t>
      </w:r>
      <w:r w:rsidRPr="006E08AA">
        <w:rPr>
          <w:sz w:val="28"/>
          <w:szCs w:val="28"/>
          <w:lang w:val="en-US"/>
        </w:rPr>
        <w:t>PR</w:t>
      </w:r>
      <w:r w:rsidRPr="006E08AA">
        <w:rPr>
          <w:sz w:val="28"/>
          <w:szCs w:val="28"/>
        </w:rPr>
        <w:t xml:space="preserve">-служб не обходится ни одна сколько-нибудь серьёзная коммерческая структура. Лидирующее место по объёмам обслуживания фирмами </w:t>
      </w:r>
      <w:r w:rsidRPr="006E08AA">
        <w:rPr>
          <w:sz w:val="28"/>
          <w:szCs w:val="28"/>
          <w:lang w:val="en-US"/>
        </w:rPr>
        <w:t>PR</w:t>
      </w:r>
      <w:r w:rsidRPr="006E08AA">
        <w:rPr>
          <w:sz w:val="28"/>
          <w:szCs w:val="28"/>
        </w:rPr>
        <w:t xml:space="preserve"> занимают рынки телекоммуникации, потребительских товаров, услуг, предоставляемых фирмами друг другу и т.д. Основной объём деятельности </w:t>
      </w:r>
      <w:r w:rsidRPr="006E08AA">
        <w:rPr>
          <w:sz w:val="28"/>
          <w:szCs w:val="28"/>
          <w:lang w:val="en-US"/>
        </w:rPr>
        <w:t>PR</w:t>
      </w:r>
      <w:r w:rsidRPr="006E08AA">
        <w:rPr>
          <w:sz w:val="28"/>
          <w:szCs w:val="28"/>
        </w:rPr>
        <w:t xml:space="preserve"> приходится на работу со СМИ (35%) и на корпоративные коммуникации (около 28%). </w:t>
      </w:r>
    </w:p>
    <w:p w:rsidR="00BE27E4" w:rsidRPr="006E08AA" w:rsidRDefault="00BE27E4" w:rsidP="006E08AA">
      <w:pPr>
        <w:spacing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 xml:space="preserve">В России же о </w:t>
      </w:r>
      <w:r w:rsidRPr="006E08AA">
        <w:rPr>
          <w:sz w:val="28"/>
          <w:szCs w:val="28"/>
          <w:lang w:val="en-US"/>
        </w:rPr>
        <w:t>Public</w:t>
      </w:r>
      <w:r w:rsidRPr="006E08AA">
        <w:rPr>
          <w:sz w:val="28"/>
          <w:szCs w:val="28"/>
        </w:rPr>
        <w:t xml:space="preserve"> </w:t>
      </w:r>
      <w:r w:rsidRPr="006E08AA">
        <w:rPr>
          <w:sz w:val="28"/>
          <w:szCs w:val="28"/>
          <w:lang w:val="en-US"/>
        </w:rPr>
        <w:t>relations</w:t>
      </w:r>
      <w:r w:rsidRPr="006E08AA">
        <w:rPr>
          <w:sz w:val="28"/>
          <w:szCs w:val="28"/>
        </w:rPr>
        <w:t xml:space="preserve"> заговорили всерьёз лишь с того момента, когда начал формироваться рынок. Практика </w:t>
      </w:r>
      <w:r w:rsidRPr="006E08AA">
        <w:rPr>
          <w:sz w:val="28"/>
          <w:szCs w:val="28"/>
          <w:lang w:val="en-US"/>
        </w:rPr>
        <w:t>PR</w:t>
      </w:r>
      <w:r w:rsidRPr="006E08AA">
        <w:rPr>
          <w:sz w:val="28"/>
          <w:szCs w:val="28"/>
        </w:rPr>
        <w:t xml:space="preserve"> в России заметно отличается от западной, что объясняется спецификой рыночной ситуации в стране. Однако подавляющее большинство клиентов солидных </w:t>
      </w:r>
      <w:r w:rsidRPr="006E08AA">
        <w:rPr>
          <w:sz w:val="28"/>
          <w:szCs w:val="28"/>
          <w:lang w:val="en-US"/>
        </w:rPr>
        <w:t>PR</w:t>
      </w:r>
      <w:r w:rsidRPr="006E08AA">
        <w:rPr>
          <w:sz w:val="28"/>
          <w:szCs w:val="28"/>
        </w:rPr>
        <w:t xml:space="preserve">-агентств — крупные зарубежные компании. Это объясняется тем обстоятельством, что многие из них уже приобрели печальный опыт проведения в России </w:t>
      </w:r>
      <w:r w:rsidRPr="006E08AA">
        <w:rPr>
          <w:sz w:val="28"/>
          <w:szCs w:val="28"/>
          <w:lang w:val="en-US"/>
        </w:rPr>
        <w:t>PR</w:t>
      </w:r>
      <w:r w:rsidRPr="006E08AA">
        <w:rPr>
          <w:sz w:val="28"/>
          <w:szCs w:val="28"/>
        </w:rPr>
        <w:t xml:space="preserve">-акций по рекомендациям иностранных специалистов, которые пытаются применить в странах СНГ технологии, единые для всех цивилизованных стран Запада. Поскольку слишком часто эти технологии по непонятным для них причинам не приводят к желаемым результатам, зарубежные компании всё чаще прибегают к услугам чисто российских фирм, хорошо ориентирующихся в местных условиях. Специфика функционирования отечественного рынка определяет и специфику деятельности в сфере </w:t>
      </w:r>
      <w:r w:rsidRPr="006E08AA">
        <w:rPr>
          <w:sz w:val="28"/>
          <w:szCs w:val="28"/>
          <w:lang w:val="en-US"/>
        </w:rPr>
        <w:t>PR</w:t>
      </w:r>
      <w:r w:rsidRPr="006E08AA">
        <w:rPr>
          <w:sz w:val="28"/>
          <w:szCs w:val="28"/>
        </w:rPr>
        <w:t>. Западный бизнес начинает это понимать.</w:t>
      </w:r>
    </w:p>
    <w:p w:rsidR="00BE27E4" w:rsidRPr="006E08AA" w:rsidRDefault="00BE27E4" w:rsidP="006E08AA">
      <w:pPr>
        <w:spacing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 xml:space="preserve">Российский бизнес в своей массе ещё не пришёл как к пониманию сути </w:t>
      </w:r>
      <w:r w:rsidRPr="006E08AA">
        <w:rPr>
          <w:sz w:val="28"/>
          <w:szCs w:val="28"/>
          <w:lang w:val="en-US"/>
        </w:rPr>
        <w:t>Public</w:t>
      </w:r>
      <w:r w:rsidRPr="006E08AA">
        <w:rPr>
          <w:sz w:val="28"/>
          <w:szCs w:val="28"/>
        </w:rPr>
        <w:t xml:space="preserve"> </w:t>
      </w:r>
      <w:r w:rsidRPr="006E08AA">
        <w:rPr>
          <w:sz w:val="28"/>
          <w:szCs w:val="28"/>
          <w:lang w:val="en-US"/>
        </w:rPr>
        <w:t>relations</w:t>
      </w:r>
      <w:r w:rsidRPr="006E08AA">
        <w:rPr>
          <w:sz w:val="28"/>
          <w:szCs w:val="28"/>
        </w:rPr>
        <w:t>, так и к осознанию его важности для успешного маневрирования на рынке.</w:t>
      </w:r>
    </w:p>
    <w:p w:rsidR="00BE27E4" w:rsidRPr="006E08AA" w:rsidRDefault="00BE27E4" w:rsidP="006E08AA">
      <w:pPr>
        <w:spacing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 xml:space="preserve">Во-первых, у нас </w:t>
      </w:r>
      <w:r w:rsidRPr="006E08AA">
        <w:rPr>
          <w:sz w:val="28"/>
          <w:szCs w:val="28"/>
          <w:lang w:val="en-US"/>
        </w:rPr>
        <w:t>PR</w:t>
      </w:r>
      <w:r w:rsidRPr="006E08AA">
        <w:rPr>
          <w:sz w:val="28"/>
          <w:szCs w:val="28"/>
        </w:rPr>
        <w:t xml:space="preserve"> в лучшем случае приравнивается к размещению в СМИ текстовой рекламы. По результатам опроса московских бизнесменов, около 80% не смогли ответить на вопрос, что такое </w:t>
      </w:r>
      <w:r w:rsidRPr="006E08AA">
        <w:rPr>
          <w:sz w:val="28"/>
          <w:szCs w:val="28"/>
          <w:lang w:val="en-US"/>
        </w:rPr>
        <w:t>Public</w:t>
      </w:r>
      <w:r w:rsidRPr="006E08AA">
        <w:rPr>
          <w:sz w:val="28"/>
          <w:szCs w:val="28"/>
        </w:rPr>
        <w:t xml:space="preserve"> </w:t>
      </w:r>
      <w:r w:rsidRPr="006E08AA">
        <w:rPr>
          <w:sz w:val="28"/>
          <w:szCs w:val="28"/>
          <w:lang w:val="en-US"/>
        </w:rPr>
        <w:t>relations</w:t>
      </w:r>
      <w:r w:rsidRPr="006E08AA">
        <w:rPr>
          <w:sz w:val="28"/>
          <w:szCs w:val="28"/>
        </w:rPr>
        <w:t>.</w:t>
      </w:r>
    </w:p>
    <w:p w:rsidR="00BE27E4" w:rsidRPr="006E08AA" w:rsidRDefault="00BE27E4" w:rsidP="006E08AA">
      <w:pPr>
        <w:spacing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>Во-вторых, специфика российского бизнеса (определяемая, прежде всего национальным менталитетом) такова, что отечественные компании начинают осознавать необходимость налаживания связей с общественностью только тогда, когда они оказываются в кризисной ситуации.</w:t>
      </w:r>
    </w:p>
    <w:p w:rsidR="00BE27E4" w:rsidRPr="006E08AA" w:rsidRDefault="00BE27E4" w:rsidP="006E08AA">
      <w:pPr>
        <w:spacing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 xml:space="preserve">В-третьих, на рынке действуют фирмы, предлагающие услуги </w:t>
      </w:r>
      <w:r w:rsidRPr="006E08AA">
        <w:rPr>
          <w:sz w:val="28"/>
          <w:szCs w:val="28"/>
          <w:lang w:val="en-US"/>
        </w:rPr>
        <w:t>PR</w:t>
      </w:r>
      <w:r w:rsidRPr="006E08AA">
        <w:rPr>
          <w:sz w:val="28"/>
          <w:szCs w:val="28"/>
        </w:rPr>
        <w:t xml:space="preserve">, но не способные обеспечить их реализацию на профессиональном уровне, что снижает доверие и интерес к возможностям </w:t>
      </w:r>
      <w:r w:rsidRPr="006E08AA">
        <w:rPr>
          <w:sz w:val="28"/>
          <w:szCs w:val="28"/>
          <w:lang w:val="en-US"/>
        </w:rPr>
        <w:t>Public</w:t>
      </w:r>
      <w:r w:rsidRPr="006E08AA">
        <w:rPr>
          <w:sz w:val="28"/>
          <w:szCs w:val="28"/>
        </w:rPr>
        <w:t xml:space="preserve"> </w:t>
      </w:r>
      <w:r w:rsidRPr="006E08AA">
        <w:rPr>
          <w:sz w:val="28"/>
          <w:szCs w:val="28"/>
          <w:lang w:val="en-US"/>
        </w:rPr>
        <w:t>relations</w:t>
      </w:r>
      <w:r w:rsidRPr="006E08AA">
        <w:rPr>
          <w:sz w:val="28"/>
          <w:szCs w:val="28"/>
        </w:rPr>
        <w:t xml:space="preserve"> у молодого российского бизнеса.</w:t>
      </w:r>
    </w:p>
    <w:p w:rsidR="00BE27E4" w:rsidRPr="006E08AA" w:rsidRDefault="00BE27E4" w:rsidP="006E08AA">
      <w:pPr>
        <w:spacing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 xml:space="preserve">Очевидно, что по мере развития российского рынка, приобретения им более цивилизованных черт многие проблемы, с которыми сталкиваются отечественные компании по связям с общественностью, уйдут в прошлое, а рынок </w:t>
      </w:r>
      <w:r w:rsidRPr="006E08AA">
        <w:rPr>
          <w:sz w:val="28"/>
          <w:szCs w:val="28"/>
          <w:lang w:val="en-US"/>
        </w:rPr>
        <w:t>PR</w:t>
      </w:r>
      <w:r w:rsidRPr="006E08AA">
        <w:rPr>
          <w:sz w:val="28"/>
          <w:szCs w:val="28"/>
        </w:rPr>
        <w:t xml:space="preserve"> начнёт функционировать по принятым в мире законам.</w:t>
      </w:r>
    </w:p>
    <w:p w:rsidR="00BE27E4" w:rsidRPr="006E08AA" w:rsidRDefault="00BE27E4" w:rsidP="006E08AA">
      <w:pPr>
        <w:spacing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 xml:space="preserve">Всё это указывает на необходимость разработки сугубо российских методик </w:t>
      </w:r>
      <w:r w:rsidRPr="006E08AA">
        <w:rPr>
          <w:sz w:val="28"/>
          <w:szCs w:val="28"/>
          <w:lang w:val="en-US"/>
        </w:rPr>
        <w:t>Public</w:t>
      </w:r>
      <w:r w:rsidRPr="006E08AA">
        <w:rPr>
          <w:sz w:val="28"/>
          <w:szCs w:val="28"/>
        </w:rPr>
        <w:t xml:space="preserve"> </w:t>
      </w:r>
      <w:r w:rsidRPr="006E08AA">
        <w:rPr>
          <w:sz w:val="28"/>
          <w:szCs w:val="28"/>
          <w:lang w:val="en-US"/>
        </w:rPr>
        <w:t>relations</w:t>
      </w:r>
      <w:r w:rsidRPr="006E08AA">
        <w:rPr>
          <w:sz w:val="28"/>
          <w:szCs w:val="28"/>
        </w:rPr>
        <w:t>, в которых зарубежные технологии применялись бы в качестве основы и ориентира.</w:t>
      </w:r>
    </w:p>
    <w:p w:rsidR="00BE27E4" w:rsidRPr="006E08AA" w:rsidRDefault="00BE27E4" w:rsidP="006E08AA">
      <w:pPr>
        <w:spacing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 xml:space="preserve">Цель моей работы - </w:t>
      </w:r>
      <w:r w:rsidR="00C9580B">
        <w:rPr>
          <w:sz w:val="28"/>
          <w:szCs w:val="28"/>
        </w:rPr>
        <w:t>исследование ф</w:t>
      </w:r>
      <w:r w:rsidR="00C9580B" w:rsidRPr="00C9580B">
        <w:rPr>
          <w:sz w:val="28"/>
          <w:szCs w:val="28"/>
        </w:rPr>
        <w:t>ункци</w:t>
      </w:r>
      <w:r w:rsidR="007C7AF2">
        <w:rPr>
          <w:sz w:val="28"/>
          <w:szCs w:val="28"/>
        </w:rPr>
        <w:t>и</w:t>
      </w:r>
      <w:r w:rsidR="00C9580B" w:rsidRPr="00C9580B">
        <w:rPr>
          <w:sz w:val="28"/>
          <w:szCs w:val="28"/>
        </w:rPr>
        <w:t xml:space="preserve"> связей с общественностью в современном обществе</w:t>
      </w:r>
      <w:r w:rsidRPr="006E08AA">
        <w:rPr>
          <w:sz w:val="28"/>
          <w:szCs w:val="28"/>
        </w:rPr>
        <w:t>.</w:t>
      </w:r>
    </w:p>
    <w:p w:rsidR="00BE27E4" w:rsidRPr="006E08AA" w:rsidRDefault="00BE27E4" w:rsidP="006E08AA">
      <w:pPr>
        <w:spacing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>Задачи:</w:t>
      </w:r>
    </w:p>
    <w:p w:rsidR="00BE27E4" w:rsidRPr="006E08AA" w:rsidRDefault="00BE27E4" w:rsidP="006E08AA">
      <w:pPr>
        <w:spacing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 xml:space="preserve">1. Рассмотреть </w:t>
      </w:r>
      <w:r w:rsidR="003A19F9">
        <w:rPr>
          <w:sz w:val="28"/>
          <w:szCs w:val="28"/>
        </w:rPr>
        <w:t>т</w:t>
      </w:r>
      <w:r w:rsidR="003A19F9" w:rsidRPr="003A19F9">
        <w:rPr>
          <w:sz w:val="28"/>
          <w:szCs w:val="28"/>
        </w:rPr>
        <w:t>рактовка понятия Паблик Рилейшенз древними учёными</w:t>
      </w:r>
      <w:r w:rsidRPr="006E08AA">
        <w:rPr>
          <w:sz w:val="28"/>
          <w:szCs w:val="28"/>
        </w:rPr>
        <w:t>;</w:t>
      </w:r>
    </w:p>
    <w:p w:rsidR="00BE27E4" w:rsidRPr="006E08AA" w:rsidRDefault="00BE27E4" w:rsidP="006E08AA">
      <w:pPr>
        <w:spacing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>2</w:t>
      </w:r>
      <w:r w:rsidR="003A19F9">
        <w:rPr>
          <w:sz w:val="28"/>
          <w:szCs w:val="28"/>
        </w:rPr>
        <w:t>.  Изучение</w:t>
      </w:r>
      <w:r w:rsidRPr="006E08AA">
        <w:rPr>
          <w:sz w:val="28"/>
          <w:szCs w:val="28"/>
        </w:rPr>
        <w:t xml:space="preserve"> </w:t>
      </w:r>
      <w:r w:rsidR="003A19F9" w:rsidRPr="003A19F9">
        <w:rPr>
          <w:sz w:val="28"/>
          <w:szCs w:val="28"/>
        </w:rPr>
        <w:t>истоков зарождения  Паблик Рилейшенз</w:t>
      </w:r>
      <w:r w:rsidRPr="003A19F9">
        <w:rPr>
          <w:sz w:val="28"/>
          <w:szCs w:val="28"/>
        </w:rPr>
        <w:t>;</w:t>
      </w:r>
    </w:p>
    <w:p w:rsidR="00BE27E4" w:rsidRPr="006E08AA" w:rsidRDefault="00BE27E4" w:rsidP="006E08AA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6E08AA">
        <w:rPr>
          <w:sz w:val="28"/>
          <w:szCs w:val="28"/>
        </w:rPr>
        <w:t xml:space="preserve">3. </w:t>
      </w:r>
      <w:r w:rsidR="008833D4">
        <w:rPr>
          <w:sz w:val="28"/>
          <w:szCs w:val="28"/>
        </w:rPr>
        <w:t>Проанализировать</w:t>
      </w:r>
      <w:r w:rsidRPr="006E08AA">
        <w:rPr>
          <w:sz w:val="28"/>
          <w:szCs w:val="28"/>
        </w:rPr>
        <w:t xml:space="preserve"> </w:t>
      </w:r>
      <w:r w:rsidR="00327B0B">
        <w:rPr>
          <w:sz w:val="28"/>
          <w:szCs w:val="28"/>
        </w:rPr>
        <w:t xml:space="preserve"> </w:t>
      </w:r>
      <w:r w:rsidR="008833D4">
        <w:rPr>
          <w:sz w:val="28"/>
          <w:szCs w:val="28"/>
        </w:rPr>
        <w:t>м</w:t>
      </w:r>
      <w:r w:rsidR="00327B0B" w:rsidRPr="00327B0B">
        <w:rPr>
          <w:sz w:val="28"/>
          <w:szCs w:val="28"/>
        </w:rPr>
        <w:t>есто и роль специалистов по связям с общественностью в организациях</w:t>
      </w:r>
      <w:r w:rsidR="001C79C9">
        <w:rPr>
          <w:sz w:val="28"/>
          <w:szCs w:val="28"/>
        </w:rPr>
        <w:t>;</w:t>
      </w:r>
    </w:p>
    <w:p w:rsidR="00BE27E4" w:rsidRDefault="00BE27E4" w:rsidP="006E08AA">
      <w:pPr>
        <w:spacing w:line="360" w:lineRule="auto"/>
        <w:ind w:firstLine="720"/>
        <w:jc w:val="both"/>
        <w:rPr>
          <w:sz w:val="28"/>
          <w:szCs w:val="28"/>
        </w:rPr>
      </w:pPr>
      <w:r w:rsidRPr="006E08AA">
        <w:rPr>
          <w:bCs/>
          <w:sz w:val="28"/>
          <w:szCs w:val="28"/>
        </w:rPr>
        <w:t>4.</w:t>
      </w:r>
      <w:r w:rsidR="008833D4">
        <w:rPr>
          <w:bCs/>
          <w:sz w:val="28"/>
          <w:szCs w:val="28"/>
        </w:rPr>
        <w:t xml:space="preserve"> Определить</w:t>
      </w:r>
      <w:r w:rsidRPr="006E08AA">
        <w:rPr>
          <w:bCs/>
          <w:sz w:val="28"/>
          <w:szCs w:val="28"/>
        </w:rPr>
        <w:t xml:space="preserve"> </w:t>
      </w:r>
      <w:r w:rsidR="008833D4">
        <w:rPr>
          <w:sz w:val="28"/>
          <w:szCs w:val="28"/>
        </w:rPr>
        <w:t>о</w:t>
      </w:r>
      <w:r w:rsidR="008833D4" w:rsidRPr="006E08AA">
        <w:rPr>
          <w:sz w:val="28"/>
          <w:szCs w:val="28"/>
        </w:rPr>
        <w:t xml:space="preserve">сновные составляющие </w:t>
      </w:r>
      <w:r w:rsidR="008833D4" w:rsidRPr="006E08AA">
        <w:rPr>
          <w:sz w:val="28"/>
          <w:szCs w:val="28"/>
          <w:lang w:val="en-US"/>
        </w:rPr>
        <w:t>PR</w:t>
      </w:r>
      <w:r w:rsidR="008833D4" w:rsidRPr="006E08AA">
        <w:rPr>
          <w:sz w:val="28"/>
          <w:szCs w:val="28"/>
        </w:rPr>
        <w:t>-кампании</w:t>
      </w:r>
      <w:r w:rsidR="001C79C9">
        <w:rPr>
          <w:sz w:val="28"/>
          <w:szCs w:val="28"/>
        </w:rPr>
        <w:t>;</w:t>
      </w:r>
    </w:p>
    <w:p w:rsidR="008833D4" w:rsidRPr="006E08AA" w:rsidRDefault="008833D4" w:rsidP="006E08A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 Исследовать с</w:t>
      </w:r>
      <w:r>
        <w:rPr>
          <w:bCs/>
          <w:sz w:val="28"/>
          <w:szCs w:val="28"/>
        </w:rPr>
        <w:t>овременные</w:t>
      </w:r>
      <w:r w:rsidRPr="006E08AA">
        <w:rPr>
          <w:b/>
          <w:caps/>
          <w:sz w:val="28"/>
          <w:szCs w:val="28"/>
        </w:rPr>
        <w:t xml:space="preserve"> </w:t>
      </w:r>
      <w:r>
        <w:rPr>
          <w:sz w:val="28"/>
          <w:szCs w:val="28"/>
        </w:rPr>
        <w:t>функции</w:t>
      </w:r>
      <w:r w:rsidRPr="006E08AA">
        <w:rPr>
          <w:sz w:val="28"/>
          <w:szCs w:val="28"/>
        </w:rPr>
        <w:t xml:space="preserve"> связей с общественностью</w:t>
      </w:r>
      <w:r>
        <w:rPr>
          <w:sz w:val="28"/>
          <w:szCs w:val="28"/>
        </w:rPr>
        <w:t xml:space="preserve"> в трактовке российских учёных</w:t>
      </w:r>
      <w:r w:rsidR="001C79C9">
        <w:rPr>
          <w:sz w:val="28"/>
          <w:szCs w:val="28"/>
        </w:rPr>
        <w:t>.</w:t>
      </w:r>
    </w:p>
    <w:p w:rsidR="006E08AA" w:rsidRPr="00921FC6" w:rsidRDefault="006E08AA" w:rsidP="006E08AA">
      <w:pPr>
        <w:pStyle w:val="a9"/>
        <w:spacing w:after="0" w:line="360" w:lineRule="auto"/>
        <w:ind w:firstLine="720"/>
        <w:jc w:val="center"/>
        <w:rPr>
          <w:b/>
          <w:sz w:val="28"/>
          <w:szCs w:val="28"/>
        </w:rPr>
      </w:pPr>
      <w:r w:rsidRPr="006E08AA">
        <w:rPr>
          <w:sz w:val="28"/>
          <w:szCs w:val="28"/>
        </w:rPr>
        <w:br w:type="page"/>
      </w:r>
      <w:r w:rsidRPr="00921FC6">
        <w:rPr>
          <w:b/>
          <w:sz w:val="28"/>
          <w:szCs w:val="28"/>
        </w:rPr>
        <w:t xml:space="preserve">Глава 1. </w:t>
      </w:r>
      <w:r w:rsidR="00921FC6" w:rsidRPr="00921FC6">
        <w:rPr>
          <w:b/>
          <w:sz w:val="28"/>
          <w:szCs w:val="28"/>
        </w:rPr>
        <w:t>Исторические аспекты развития  Паблик Рилейшенз</w:t>
      </w:r>
    </w:p>
    <w:p w:rsidR="006E08AA" w:rsidRPr="00B50753" w:rsidRDefault="006E08AA" w:rsidP="006E08AA">
      <w:pPr>
        <w:pStyle w:val="a9"/>
        <w:spacing w:after="0" w:line="360" w:lineRule="auto"/>
        <w:ind w:firstLine="720"/>
        <w:jc w:val="center"/>
        <w:rPr>
          <w:b/>
          <w:sz w:val="28"/>
          <w:szCs w:val="28"/>
        </w:rPr>
      </w:pPr>
      <w:r w:rsidRPr="00B50753">
        <w:rPr>
          <w:b/>
          <w:sz w:val="28"/>
          <w:szCs w:val="28"/>
        </w:rPr>
        <w:t xml:space="preserve">1.1. </w:t>
      </w:r>
      <w:r w:rsidR="00B50753" w:rsidRPr="00B50753">
        <w:rPr>
          <w:b/>
          <w:sz w:val="28"/>
          <w:szCs w:val="28"/>
        </w:rPr>
        <w:t>Трактовка понятия Паблик Рилейшенз древними учёными</w:t>
      </w:r>
    </w:p>
    <w:p w:rsidR="00157347" w:rsidRDefault="00157347" w:rsidP="006E08AA">
      <w:pPr>
        <w:pStyle w:val="a9"/>
        <w:spacing w:after="0" w:line="360" w:lineRule="auto"/>
        <w:ind w:firstLine="720"/>
        <w:jc w:val="center"/>
        <w:rPr>
          <w:b/>
          <w:sz w:val="28"/>
          <w:szCs w:val="28"/>
        </w:rPr>
      </w:pPr>
    </w:p>
    <w:p w:rsidR="006E08AA" w:rsidRPr="006E08AA" w:rsidRDefault="006E08AA" w:rsidP="006E08AA">
      <w:pPr>
        <w:spacing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 xml:space="preserve">Паблик Рилейшенз (ПР), как искусство не только убеждения, но и влияния на людей, зародилось еще на заре человечества. Очень многое из того, чем активно пользуются современные PR деятели, уже было создано и опробовано предыдущими поколениями. Общество может существовать только при достижении минимального согласия между людьми, которое обычно достигается путем общения между отдельными личностями или внутри групп. Умение убеждать появляется уже в древних памятниках архитектуры и искусства. Пирамиды, статуи, храмы, гробницы, картины и древние рукописи провозглашают божественную сущность правителей, власть которых основывается на религиозных убеждениях их подданных, прославляют их подвиги, представляют их богами или богоравными. Речи вождей или тех, кто стремился к ним принадлежать, не случайно были исполнены высокого красноречия, так как они создавались с применением риторики (ораторского искусства) как одного из основных средств убеждения.       </w:t>
      </w:r>
    </w:p>
    <w:p w:rsidR="006E08AA" w:rsidRPr="006E08AA" w:rsidRDefault="006E08AA" w:rsidP="006E08AA">
      <w:pPr>
        <w:pStyle w:val="aa"/>
        <w:spacing w:after="0" w:line="360" w:lineRule="auto"/>
        <w:ind w:left="0"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sym w:font="Wingdings" w:char="F0FC"/>
      </w:r>
      <w:r w:rsidRPr="006E08AA">
        <w:rPr>
          <w:sz w:val="28"/>
          <w:szCs w:val="28"/>
        </w:rPr>
        <w:t xml:space="preserve"> Выдающийся мыслитель античности Аристотель (384 – 322 гг. до н. э.) считал, что убедить аудиторию можно только тогда, когда добьешься ее благосклонности или же симпатии к себе.    </w:t>
      </w:r>
    </w:p>
    <w:p w:rsidR="006E08AA" w:rsidRPr="006E08AA" w:rsidRDefault="006E08AA" w:rsidP="006E08AA">
      <w:pPr>
        <w:pStyle w:val="aa"/>
        <w:spacing w:after="0" w:line="360" w:lineRule="auto"/>
        <w:ind w:left="0"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 xml:space="preserve"> </w:t>
      </w:r>
      <w:r w:rsidRPr="006E08AA">
        <w:rPr>
          <w:sz w:val="28"/>
          <w:szCs w:val="28"/>
        </w:rPr>
        <w:sym w:font="Wingdings" w:char="F0FC"/>
      </w:r>
      <w:r w:rsidRPr="006E08AA">
        <w:rPr>
          <w:sz w:val="28"/>
          <w:szCs w:val="28"/>
        </w:rPr>
        <w:t xml:space="preserve"> Другой известнейший представитель античности, государственный и политический деятель Древнего Рима, великолепный оратор Цицерон (106 – 43 гг. до н. э.) в своих трудах по риторике особое значение уделял изучению психологии, интересов, вкусов публики. По его мнению, задача оратора – эстетически тешить публику, влиять на волю и поведение людей, уметь подвигать их к активной деятельности. </w:t>
      </w:r>
    </w:p>
    <w:p w:rsidR="006E08AA" w:rsidRDefault="006E08AA" w:rsidP="006E08AA">
      <w:pPr>
        <w:pStyle w:val="aa"/>
        <w:spacing w:after="0" w:line="360" w:lineRule="auto"/>
        <w:ind w:left="0"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 xml:space="preserve">Уже в Древней Греции мыслители и вожди стали понимать значимость общественного мнения для дальнейшего успешного управления страной, следствием чего было огромное количество работ, где особое внимание уделялось желаниям публики. Ряд идей и выводов, очень схожих с современными трактовками общественного мнения можно обнаружить также и в политической лексике Древнего Рима. («vox populi – </w:t>
      </w:r>
      <w:r w:rsidRPr="006E08AA">
        <w:rPr>
          <w:sz w:val="28"/>
          <w:szCs w:val="28"/>
          <w:lang w:val="en-US"/>
        </w:rPr>
        <w:t>vox</w:t>
      </w:r>
      <w:r w:rsidRPr="006E08AA">
        <w:rPr>
          <w:sz w:val="28"/>
          <w:szCs w:val="28"/>
        </w:rPr>
        <w:t xml:space="preserve"> </w:t>
      </w:r>
      <w:r w:rsidRPr="006E08AA">
        <w:rPr>
          <w:sz w:val="28"/>
          <w:szCs w:val="28"/>
          <w:lang w:val="en-US"/>
        </w:rPr>
        <w:t>dei</w:t>
      </w:r>
      <w:r w:rsidRPr="006E08AA">
        <w:rPr>
          <w:sz w:val="28"/>
          <w:szCs w:val="28"/>
        </w:rPr>
        <w:t xml:space="preserve">»→ «глас народа – глас божий»). </w:t>
      </w:r>
    </w:p>
    <w:p w:rsidR="00157347" w:rsidRDefault="00157347" w:rsidP="006E08AA">
      <w:pPr>
        <w:pStyle w:val="aa"/>
        <w:spacing w:after="0" w:line="360" w:lineRule="auto"/>
        <w:ind w:left="0" w:firstLine="720"/>
        <w:jc w:val="both"/>
        <w:rPr>
          <w:sz w:val="28"/>
          <w:szCs w:val="28"/>
        </w:rPr>
      </w:pPr>
    </w:p>
    <w:p w:rsidR="00157347" w:rsidRPr="006E08AA" w:rsidRDefault="00157347" w:rsidP="006E08AA">
      <w:pPr>
        <w:pStyle w:val="aa"/>
        <w:spacing w:after="0" w:line="360" w:lineRule="auto"/>
        <w:ind w:left="0" w:firstLine="720"/>
        <w:jc w:val="both"/>
        <w:rPr>
          <w:sz w:val="28"/>
          <w:szCs w:val="28"/>
        </w:rPr>
      </w:pPr>
    </w:p>
    <w:p w:rsidR="00157347" w:rsidRPr="00B50753" w:rsidRDefault="006E08AA" w:rsidP="00B50753">
      <w:pPr>
        <w:pStyle w:val="7"/>
        <w:spacing w:before="0" w:after="0" w:line="360" w:lineRule="auto"/>
        <w:ind w:firstLine="720"/>
        <w:jc w:val="center"/>
        <w:rPr>
          <w:b/>
          <w:sz w:val="28"/>
        </w:rPr>
      </w:pPr>
      <w:r w:rsidRPr="00B50753">
        <w:rPr>
          <w:b/>
          <w:sz w:val="28"/>
        </w:rPr>
        <w:t xml:space="preserve">1.2. </w:t>
      </w:r>
      <w:r w:rsidR="00B50753" w:rsidRPr="00B50753">
        <w:rPr>
          <w:b/>
          <w:sz w:val="28"/>
          <w:szCs w:val="28"/>
        </w:rPr>
        <w:t>Истоки зарождения  Паблик Рилейшенз</w:t>
      </w:r>
    </w:p>
    <w:p w:rsidR="006E08AA" w:rsidRPr="006E08AA" w:rsidRDefault="006E08AA" w:rsidP="006E08AA">
      <w:pPr>
        <w:pStyle w:val="7"/>
        <w:spacing w:before="0" w:after="0"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 xml:space="preserve">В дальнейшем, разбирая весь тот исторический путь, который прошли паблик рилейшенз, начиная от ранних и древних форм до современных вариантов PR, можно понять основные закономерности в развитии </w:t>
      </w:r>
      <w:r w:rsidRPr="006E08AA">
        <w:rPr>
          <w:sz w:val="28"/>
          <w:szCs w:val="28"/>
          <w:lang w:val="en-US"/>
        </w:rPr>
        <w:t>PR</w:t>
      </w:r>
      <w:r w:rsidRPr="006E08AA">
        <w:rPr>
          <w:sz w:val="28"/>
          <w:szCs w:val="28"/>
        </w:rPr>
        <w:t xml:space="preserve">, их современное состояние, так как </w:t>
      </w:r>
      <w:r w:rsidRPr="006E08AA">
        <w:rPr>
          <w:sz w:val="28"/>
          <w:szCs w:val="28"/>
          <w:lang w:val="en-US"/>
        </w:rPr>
        <w:t>PR</w:t>
      </w:r>
      <w:r w:rsidRPr="006E08AA">
        <w:rPr>
          <w:sz w:val="28"/>
          <w:szCs w:val="28"/>
        </w:rPr>
        <w:t xml:space="preserve"> вобрали в себя различные виды техник, технологий и методик убеждения и влияния, доказавших свою эффективность в течение столетий. Кроме традиционной риторики, так же широко использовались в применении символика и разного рода лозунги, которые начинают активно использоваться в политических и общественных целях начиная с IV -  III столетия до н. э. </w:t>
      </w:r>
    </w:p>
    <w:p w:rsidR="006E08AA" w:rsidRPr="006E08AA" w:rsidRDefault="006E08AA" w:rsidP="006E08AA">
      <w:pPr>
        <w:pStyle w:val="7"/>
        <w:spacing w:before="0" w:after="0"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>В Древней Греции больше всего ценилось умение общаться, вести споры, убеждать собеседника. Лучшие ораторы, как правило, были наиболее вероятными кандидатами в лидеры. Для достижения еще большего признания политические деятели Греции нередко обращались к софистам (преподавателям и специалистам в сфере мудрости и красноречия) с просьбой помочь им в словесных баталиях. Софисты нередко сами выступали перед публикой, превознося и восхваляя достоинства тех или иных кандидатов, претендовавших на высокие политические посты. По сути, это были первые попытки того, что сегодня называется модным словом лоббирования  -  стремления повлиять на законодателей с помощью эффективного использования методов и приемов коммуникации, убеждения логикой суждения.</w:t>
      </w:r>
    </w:p>
    <w:p w:rsidR="006E08AA" w:rsidRPr="006E08AA" w:rsidRDefault="006E08AA" w:rsidP="006E08AA">
      <w:pPr>
        <w:pStyle w:val="7"/>
        <w:spacing w:before="0" w:after="0"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sym w:font="Wingdings" w:char="F0FC"/>
      </w:r>
      <w:r w:rsidRPr="006E08AA">
        <w:rPr>
          <w:sz w:val="28"/>
          <w:szCs w:val="28"/>
        </w:rPr>
        <w:t xml:space="preserve"> Искусство публичного диалога в его словесной форме связывают с именем древнегреческого философа и воспитателя Сократа. Именно он и его последователи выступили разработчиками основ для диалогической формы обсуждения определенного предмета; заложили фундамент функциональной эффективности демократического диалога, включающего в себя:</w:t>
      </w:r>
    </w:p>
    <w:p w:rsidR="006E08AA" w:rsidRPr="006E08AA" w:rsidRDefault="006E08AA" w:rsidP="006E08AA">
      <w:pPr>
        <w:pStyle w:val="7"/>
        <w:spacing w:before="0" w:after="0"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 xml:space="preserve">   ■ признание уникальности каждого из партнеров и их                             принципиального равенства друг перед другом;</w:t>
      </w:r>
    </w:p>
    <w:p w:rsidR="006E08AA" w:rsidRPr="006E08AA" w:rsidRDefault="006E08AA" w:rsidP="006E08AA">
      <w:pPr>
        <w:pStyle w:val="7"/>
        <w:spacing w:before="0" w:after="0"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 xml:space="preserve">   ■ возможные расхождения и оригинальность точек зрения;</w:t>
      </w:r>
    </w:p>
    <w:p w:rsidR="006E08AA" w:rsidRPr="006E08AA" w:rsidRDefault="006E08AA" w:rsidP="006E08AA">
      <w:pPr>
        <w:pStyle w:val="7"/>
        <w:spacing w:before="0" w:after="0"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 xml:space="preserve">   ■ ориентация каждой из сторон на понимание и активную                                 интерпретацию своего мнения другой стороной;</w:t>
      </w:r>
    </w:p>
    <w:p w:rsidR="006E08AA" w:rsidRPr="006E08AA" w:rsidRDefault="006E08AA" w:rsidP="006E08AA">
      <w:pPr>
        <w:pStyle w:val="7"/>
        <w:spacing w:before="0" w:after="0"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 xml:space="preserve">   ■ взаимообогащение позиций участников диалога и т.д.</w:t>
      </w:r>
    </w:p>
    <w:p w:rsidR="006E08AA" w:rsidRPr="006E08AA" w:rsidRDefault="006E08AA" w:rsidP="006E08AA">
      <w:pPr>
        <w:pStyle w:val="7"/>
        <w:spacing w:before="0" w:after="0"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 xml:space="preserve">Особо следует обратить внимание на идеи древних мыслителях о социальном управлении как о своеобразном равноправном диалоге. К примеру Аристотель и Платон полагали, что средства управления людьми должны быть не только уместными, но и широко известными как тем, кто управляет, но так же и тем, кем управляют. В дальнейшем становится очевидным, как эти правила работают в современном </w:t>
      </w:r>
      <w:r w:rsidRPr="006E08AA">
        <w:rPr>
          <w:sz w:val="28"/>
          <w:szCs w:val="28"/>
          <w:lang w:val="en-US"/>
        </w:rPr>
        <w:t>PR</w:t>
      </w:r>
      <w:r w:rsidRPr="006E08AA">
        <w:rPr>
          <w:sz w:val="28"/>
          <w:szCs w:val="28"/>
        </w:rPr>
        <w:t>.</w:t>
      </w:r>
    </w:p>
    <w:p w:rsidR="006E08AA" w:rsidRPr="006E08AA" w:rsidRDefault="006E08AA" w:rsidP="006E08AA">
      <w:pPr>
        <w:pStyle w:val="7"/>
        <w:spacing w:before="0" w:after="0"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sym w:font="Wingdings" w:char="F0FC"/>
      </w:r>
      <w:r w:rsidRPr="006E08AA">
        <w:rPr>
          <w:sz w:val="28"/>
          <w:szCs w:val="28"/>
        </w:rPr>
        <w:t xml:space="preserve"> Не менее знаменитыми мастерами в области слова и  влияния на массы чем греки были и римляне, в частности император Юлий Цезарь. Каждый раз, когда ему нужно было заручиться поддержкой общества перед важными битвами, он добивался народного согласия с помощью распространения специально подобранных обращений и проведения театрализованных представлений. Именно поэтому, чтобы пробудить патриотизм  американцев и добиться поддержки политики, проводимой президентом США Вильсоном, Комитет Общественной Информации США ( Комитет Криля) в годы первой мировой войны решает обратиться к опыту Юлия Цезаря.</w:t>
      </w:r>
    </w:p>
    <w:p w:rsidR="006E08AA" w:rsidRPr="006E08AA" w:rsidRDefault="006E08AA" w:rsidP="006E08AA">
      <w:pPr>
        <w:pStyle w:val="7"/>
        <w:spacing w:before="0" w:after="0"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 xml:space="preserve">Элементы психологической войны можно обнаружить и в другие исторические времена. В 1095 году Папа Урбан II призвал к войне против восточного исламского Халифата. Через свою «информационную сеть» -  кардиналов, епископов, архиепископов и приходских священников он распространил сообщение о том, что участие в этой войне провозглашалось служением божьим, заслуживающим отпущение всех грехов. Кроме этого, Папа предоставлял всем христианам того времени уникальный шанс посетить святые места, а также обещал несметные богатства «врагов веры». </w:t>
      </w:r>
    </w:p>
    <w:p w:rsidR="006E08AA" w:rsidRPr="006E08AA" w:rsidRDefault="006E08AA" w:rsidP="006E08AA">
      <w:pPr>
        <w:pStyle w:val="7"/>
        <w:spacing w:before="0" w:after="0"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sym w:font="Wingdings" w:char="F0FC"/>
      </w:r>
      <w:r w:rsidRPr="006E08AA">
        <w:rPr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1215 г"/>
        </w:smartTagPr>
        <w:r w:rsidRPr="006E08AA">
          <w:rPr>
            <w:sz w:val="28"/>
            <w:szCs w:val="28"/>
          </w:rPr>
          <w:t>1215 г</w:t>
        </w:r>
      </w:smartTag>
      <w:r w:rsidRPr="006E08AA">
        <w:rPr>
          <w:sz w:val="28"/>
          <w:szCs w:val="28"/>
        </w:rPr>
        <w:t xml:space="preserve">. архиепископ Кентерберийский Стивен Лэнгтон использовал тактику продвижения товара для лоббирования политических интересов. Он организовал влиятельную группу пэров на борьбу за свои права против короля Иоанна Безземельного, в результате чего король вынужден был подписать условия </w:t>
      </w:r>
      <w:r w:rsidRPr="006E08AA">
        <w:rPr>
          <w:sz w:val="28"/>
          <w:szCs w:val="28"/>
          <w:lang w:val="en-US"/>
        </w:rPr>
        <w:t>Magna</w:t>
      </w:r>
      <w:r w:rsidRPr="006E08AA">
        <w:rPr>
          <w:sz w:val="28"/>
          <w:szCs w:val="28"/>
        </w:rPr>
        <w:t xml:space="preserve"> </w:t>
      </w:r>
      <w:r w:rsidRPr="006E08AA">
        <w:rPr>
          <w:sz w:val="28"/>
          <w:szCs w:val="28"/>
          <w:lang w:val="en-US"/>
        </w:rPr>
        <w:t>Charta</w:t>
      </w:r>
      <w:r w:rsidRPr="006E08AA">
        <w:rPr>
          <w:sz w:val="28"/>
          <w:szCs w:val="28"/>
        </w:rPr>
        <w:t xml:space="preserve"> (Великая Хартия Вольностей), которая с того времени символизирует борьбу против политического насилия и произвола.</w:t>
      </w:r>
    </w:p>
    <w:p w:rsidR="006E08AA" w:rsidRPr="006E08AA" w:rsidRDefault="006E08AA" w:rsidP="006E08AA">
      <w:pPr>
        <w:pStyle w:val="7"/>
        <w:spacing w:before="0" w:after="0"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sym w:font="Wingdings" w:char="F0FC"/>
      </w:r>
      <w:r w:rsidRPr="006E08AA">
        <w:rPr>
          <w:sz w:val="28"/>
          <w:szCs w:val="28"/>
        </w:rPr>
        <w:t xml:space="preserve">В XV в. итальянский государственный деятель и политический мыслитель Никколо Макиавелли создает свои знаменитые трактаты «Государь» и «Размышления», являющиеся, по сути, учебниками твердого и эффективного управления людьми. На службе у Чезаро Борджиа он широко применял приемы пропаганды и контроля общественного мнения, то, что сегодня является «управлением важными вопросами». </w:t>
      </w:r>
    </w:p>
    <w:p w:rsidR="006E08AA" w:rsidRPr="006E08AA" w:rsidRDefault="006E08AA" w:rsidP="006E08AA">
      <w:pPr>
        <w:spacing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 xml:space="preserve"> Церковь за свою долгую историю тоже неоднократно обращалась к PR. В 1351г. Джон Виклиф призвал к реформе католической церкви. Он считал особенно важным перевести Библию с латыни на английский язык, чтобы как можно больше людей могли узнать слово Божье. Виклиф проводил свою кампанию непосредственно среди народа, проповедовал на улицах и произносил речи в общественных местах; он и его последователи так же распространяли различные книги, брошюры и плакаты.</w:t>
      </w:r>
    </w:p>
    <w:p w:rsidR="006E08AA" w:rsidRPr="006E08AA" w:rsidRDefault="006E08AA" w:rsidP="006E08AA">
      <w:pPr>
        <w:spacing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sym w:font="Wingdings" w:char="F0FC"/>
      </w:r>
      <w:r w:rsidRPr="006E08AA">
        <w:rPr>
          <w:sz w:val="28"/>
          <w:szCs w:val="28"/>
        </w:rPr>
        <w:t xml:space="preserve"> В 1622г. в борьбе против Реформации Ватикан под руководством Папы Григория XV создал специальную конгрегацию, призванную помочь « удержать веру» и сохранить церковь. Именно тогда вошло в обращение слово пропаганда, первоначально не носившее негативного оттенка и обозначавшего лишь стремление церкви проинформировать людей о преимуществах католицизма. В настоящее время Ватикан по-прежнему имеет огромную разветвленную сеть по связям с общественностью во всем мире.</w:t>
      </w:r>
    </w:p>
    <w:p w:rsidR="006E08AA" w:rsidRPr="006E08AA" w:rsidRDefault="006E08AA" w:rsidP="006E08AA">
      <w:pPr>
        <w:spacing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sym w:font="Wingdings" w:char="F0FC"/>
      </w:r>
      <w:r w:rsidRPr="006E08AA">
        <w:rPr>
          <w:sz w:val="28"/>
          <w:szCs w:val="28"/>
        </w:rPr>
        <w:t>Не менее примечателен и своеобразный опыт России в сфере т.н. PR. Прежде всего – это очень распространенные народные вече, сведения о которых встречаются уже у византийских историков в IV веке. Вече пользовались правом обращаться к князю, решать хозяйственные вопросы, объявлять войну и устанавливать мир. По звону вечевого колокола люди собирались, чтобы коллективно решить важные вопросы.</w:t>
      </w:r>
    </w:p>
    <w:p w:rsidR="006E08AA" w:rsidRPr="006E08AA" w:rsidRDefault="006E08AA" w:rsidP="006E08AA">
      <w:pPr>
        <w:spacing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sym w:font="Wingdings" w:char="F0FC"/>
      </w:r>
      <w:r w:rsidRPr="006E08AA">
        <w:rPr>
          <w:sz w:val="28"/>
          <w:szCs w:val="28"/>
        </w:rPr>
        <w:t xml:space="preserve"> Помимо народных вече, также можно привести в качестве примеров такие способы связей с общественностью, как Земские Соборы, выступление глашатаев перед публикой, и т.п. </w:t>
      </w:r>
    </w:p>
    <w:p w:rsidR="006E08AA" w:rsidRPr="006E08AA" w:rsidRDefault="006E08AA" w:rsidP="006E08AA">
      <w:pPr>
        <w:spacing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sym w:font="Wingdings" w:char="F0FC"/>
      </w:r>
      <w:r w:rsidRPr="006E08AA">
        <w:rPr>
          <w:sz w:val="28"/>
          <w:szCs w:val="28"/>
        </w:rPr>
        <w:t xml:space="preserve"> Другим интересным примером своеобразной PR -  деятельности может служить Украина, с ее казачеством. С возникновением в XV в. казачества на Украине, важным и уникальным институтом PR стала казацкая рада. Она представляла собой общее собрание казаков (высший орган власти в Запорожской Сечи), где обсуждались политические, военные, хозяйственные, судебные, дипломатические, административные и другие вопросы. В дальнейшем, такие советы стали созываться повсеместно на Украине, где в обсуждении жизненно важных вопросов могли участвовать все казаки данной местности. Помимо уже названной казацкой рады, на Украине в XVI – XVIII вв. была так же и сечевая рада, решавшая важнейшие вопросы, связанные с участием казаков в войне, приемом послов, выборами кошевой старшины, распределением войск, угодий и т.д.</w:t>
      </w:r>
    </w:p>
    <w:p w:rsidR="006E08AA" w:rsidRPr="006E08AA" w:rsidRDefault="006E08AA" w:rsidP="006E08AA">
      <w:pPr>
        <w:spacing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 xml:space="preserve">В середине XV столетия с изобретением  Иоганном Гуттенбергом печатного станка, в мире ПР произошла революция: началась эпоха становления и бурного развития средств массовой информации. Именно благодаря широкому и быстрому внедрению типографии в повседневную жизнь,  у PR появилась возможность для массового распространения различной печатной продукции  (печатать книги, массовыми тиражами издавать газеты, и т.д.), т. е. влиять на общество через массовые и периодические издания. </w:t>
      </w:r>
    </w:p>
    <w:p w:rsidR="006E08AA" w:rsidRPr="006E08AA" w:rsidRDefault="006E08AA" w:rsidP="006E08AA">
      <w:pPr>
        <w:spacing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>Безусловно, все выше написанное отнюдь не отрицает самого факта существования ПР в этих формах и  является прекрасной иллюстрацией к ним, однако, если рассматривать появление и развитие PR как профессиональной сферы деятельности, то необходимо обратиться к опыту, приобретенному США в области ПР и проследить основные этапы данного явления.</w:t>
      </w:r>
    </w:p>
    <w:p w:rsidR="00BE27E4" w:rsidRPr="006E08AA" w:rsidRDefault="006E08AA" w:rsidP="00DC3237">
      <w:pPr>
        <w:pStyle w:val="1"/>
        <w:spacing w:before="0" w:after="0"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6E08AA">
        <w:rPr>
          <w:rFonts w:ascii="Times New Roman" w:hAnsi="Times New Roman" w:cs="Times New Roman"/>
          <w:sz w:val="28"/>
          <w:szCs w:val="28"/>
        </w:rPr>
        <w:br w:type="page"/>
      </w:r>
      <w:r w:rsidR="00BE27E4" w:rsidRPr="006E08A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E3378" w:rsidRPr="006E08A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BE27E4" w:rsidRPr="006E08AA">
        <w:rPr>
          <w:rFonts w:ascii="Times New Roman" w:hAnsi="Times New Roman" w:cs="Times New Roman"/>
          <w:sz w:val="28"/>
          <w:szCs w:val="28"/>
        </w:rPr>
        <w:t xml:space="preserve">. </w:t>
      </w:r>
      <w:r w:rsidR="00BE27E4" w:rsidRPr="006E08AA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="00BE27E4" w:rsidRPr="006E08AA">
        <w:rPr>
          <w:rFonts w:ascii="Times New Roman" w:hAnsi="Times New Roman" w:cs="Times New Roman"/>
          <w:sz w:val="28"/>
          <w:szCs w:val="28"/>
        </w:rPr>
        <w:t xml:space="preserve"> как функция управления.</w:t>
      </w:r>
    </w:p>
    <w:p w:rsidR="00BE27E4" w:rsidRPr="006E08AA" w:rsidRDefault="00CE3378" w:rsidP="00DC3237">
      <w:pPr>
        <w:pStyle w:val="3"/>
        <w:spacing w:line="360" w:lineRule="auto"/>
        <w:ind w:firstLine="720"/>
        <w:jc w:val="center"/>
        <w:rPr>
          <w:b/>
          <w:bCs/>
          <w:szCs w:val="28"/>
        </w:rPr>
      </w:pPr>
      <w:r w:rsidRPr="006E08AA">
        <w:rPr>
          <w:b/>
          <w:bCs/>
          <w:szCs w:val="28"/>
          <w:lang w:val="en-US"/>
        </w:rPr>
        <w:t>2</w:t>
      </w:r>
      <w:r w:rsidR="00BE27E4" w:rsidRPr="006E08AA">
        <w:rPr>
          <w:b/>
          <w:bCs/>
          <w:szCs w:val="28"/>
        </w:rPr>
        <w:t>.1. Место и роль специалистов по связям с общественностью в  организациях.</w:t>
      </w:r>
    </w:p>
    <w:p w:rsidR="00BE27E4" w:rsidRPr="006E08AA" w:rsidRDefault="00BE27E4" w:rsidP="006E08AA">
      <w:pPr>
        <w:spacing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 xml:space="preserve">Сегодня </w:t>
      </w:r>
      <w:r w:rsidRPr="006E08AA">
        <w:rPr>
          <w:sz w:val="28"/>
          <w:szCs w:val="28"/>
          <w:lang w:val="en-US"/>
        </w:rPr>
        <w:t>PR</w:t>
      </w:r>
      <w:r w:rsidRPr="006E08AA">
        <w:rPr>
          <w:sz w:val="28"/>
          <w:szCs w:val="28"/>
        </w:rPr>
        <w:t xml:space="preserve"> рассматривают как специализированную функцию управления, глубоко интегрированную в менеджмент компании и направленную на оптимизацию бизнеса.  </w:t>
      </w:r>
    </w:p>
    <w:p w:rsidR="00BE27E4" w:rsidRPr="006E08AA" w:rsidRDefault="00BE27E4" w:rsidP="006E08AA">
      <w:pPr>
        <w:spacing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 xml:space="preserve">Деятельность специалистов по связям с общественностью осуществляется в различных организационных формах. Это может быть внешнее консультирование той или иной фирмы, или специалист </w:t>
      </w:r>
      <w:r w:rsidRPr="006E08AA">
        <w:rPr>
          <w:sz w:val="28"/>
          <w:szCs w:val="28"/>
          <w:lang w:val="en-US"/>
        </w:rPr>
        <w:t>PR</w:t>
      </w:r>
      <w:r w:rsidRPr="006E08AA">
        <w:rPr>
          <w:sz w:val="28"/>
          <w:szCs w:val="28"/>
        </w:rPr>
        <w:t xml:space="preserve"> работает на постоянной основе в организации.</w:t>
      </w:r>
    </w:p>
    <w:p w:rsidR="00BE27E4" w:rsidRPr="006E08AA" w:rsidRDefault="00BE27E4" w:rsidP="006E08AA">
      <w:pPr>
        <w:spacing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 xml:space="preserve">Специалист в области связей с общественностью – это управленец высокого уровня, чьим инструментарием является социально-психологический менеджмент. Поэтому важен статус самого </w:t>
      </w:r>
      <w:r w:rsidRPr="006E08AA">
        <w:rPr>
          <w:sz w:val="28"/>
          <w:szCs w:val="28"/>
          <w:lang w:val="en-US"/>
        </w:rPr>
        <w:t>PR</w:t>
      </w:r>
      <w:r w:rsidRPr="006E08AA">
        <w:rPr>
          <w:sz w:val="28"/>
          <w:szCs w:val="28"/>
        </w:rPr>
        <w:t xml:space="preserve">-отдела и его руководителя, ведь от этого зависит уровень их полномочий. Мировая практика связей с общественностью показывает, что наиболее рациональным и эффективным является положение ведущего </w:t>
      </w:r>
      <w:r w:rsidRPr="006E08AA">
        <w:rPr>
          <w:sz w:val="28"/>
          <w:szCs w:val="28"/>
          <w:lang w:val="en-US"/>
        </w:rPr>
        <w:t>PR</w:t>
      </w:r>
      <w:r w:rsidRPr="006E08AA">
        <w:rPr>
          <w:sz w:val="28"/>
          <w:szCs w:val="28"/>
        </w:rPr>
        <w:t xml:space="preserve">-специалиста в непосредственном подчинении у первого лица компании. </w:t>
      </w:r>
    </w:p>
    <w:p w:rsidR="00BE27E4" w:rsidRPr="006E08AA" w:rsidRDefault="00BE27E4" w:rsidP="006E08AA">
      <w:pPr>
        <w:spacing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 xml:space="preserve">К сожалению, при рассмотрении </w:t>
      </w:r>
      <w:r w:rsidRPr="006E08AA">
        <w:rPr>
          <w:sz w:val="28"/>
          <w:szCs w:val="28"/>
          <w:lang w:val="en-US"/>
        </w:rPr>
        <w:t>PR</w:t>
      </w:r>
      <w:r w:rsidRPr="006E08AA">
        <w:rPr>
          <w:sz w:val="28"/>
          <w:szCs w:val="28"/>
        </w:rPr>
        <w:t xml:space="preserve">-подразделений российских компаний можно увидеть, что достаточно небольшая часть </w:t>
      </w:r>
      <w:r w:rsidRPr="006E08AA">
        <w:rPr>
          <w:sz w:val="28"/>
          <w:szCs w:val="28"/>
          <w:lang w:val="en-US"/>
        </w:rPr>
        <w:t>PR</w:t>
      </w:r>
      <w:r w:rsidRPr="006E08AA">
        <w:rPr>
          <w:sz w:val="28"/>
          <w:szCs w:val="28"/>
        </w:rPr>
        <w:t xml:space="preserve">-специалистов (по крайней мере, в регионах) входит в группу принимающую решения, т.е. группу, обладающую реальной властью в организации. А это значит, что зачастую возможности </w:t>
      </w:r>
      <w:r w:rsidRPr="006E08AA">
        <w:rPr>
          <w:sz w:val="28"/>
          <w:szCs w:val="28"/>
          <w:lang w:val="en-US"/>
        </w:rPr>
        <w:t>PR</w:t>
      </w:r>
      <w:r w:rsidRPr="006E08AA">
        <w:rPr>
          <w:sz w:val="28"/>
          <w:szCs w:val="28"/>
        </w:rPr>
        <w:t xml:space="preserve"> как функции управления, остаются не полностью использованными или даже не реализованными совсем. Быть или не быть </w:t>
      </w:r>
      <w:r w:rsidRPr="006E08AA">
        <w:rPr>
          <w:sz w:val="28"/>
          <w:szCs w:val="28"/>
          <w:lang w:val="en-US"/>
        </w:rPr>
        <w:t>PR</w:t>
      </w:r>
      <w:r w:rsidRPr="006E08AA">
        <w:rPr>
          <w:sz w:val="28"/>
          <w:szCs w:val="28"/>
        </w:rPr>
        <w:t xml:space="preserve">-специалисту членом группы управления, во многом зависит от роли </w:t>
      </w:r>
      <w:r w:rsidRPr="006E08AA">
        <w:rPr>
          <w:sz w:val="28"/>
          <w:szCs w:val="28"/>
          <w:lang w:val="en-US"/>
        </w:rPr>
        <w:t>PR</w:t>
      </w:r>
      <w:r w:rsidRPr="006E08AA">
        <w:rPr>
          <w:sz w:val="28"/>
          <w:szCs w:val="28"/>
        </w:rPr>
        <w:t xml:space="preserve"> в данной организации и привносимого им вклада. Если роль </w:t>
      </w:r>
      <w:r w:rsidRPr="006E08AA">
        <w:rPr>
          <w:sz w:val="28"/>
          <w:szCs w:val="28"/>
          <w:lang w:val="en-US"/>
        </w:rPr>
        <w:t>public</w:t>
      </w:r>
      <w:r w:rsidRPr="006E08AA">
        <w:rPr>
          <w:sz w:val="28"/>
          <w:szCs w:val="28"/>
        </w:rPr>
        <w:t xml:space="preserve"> </w:t>
      </w:r>
      <w:r w:rsidRPr="006E08AA">
        <w:rPr>
          <w:sz w:val="28"/>
          <w:szCs w:val="28"/>
          <w:lang w:val="en-US"/>
        </w:rPr>
        <w:t>relations</w:t>
      </w:r>
      <w:r w:rsidRPr="006E08AA">
        <w:rPr>
          <w:sz w:val="28"/>
          <w:szCs w:val="28"/>
        </w:rPr>
        <w:t xml:space="preserve"> считается или является второстепенной, то </w:t>
      </w:r>
      <w:r w:rsidRPr="006E08AA">
        <w:rPr>
          <w:sz w:val="28"/>
          <w:szCs w:val="28"/>
          <w:lang w:val="en-US"/>
        </w:rPr>
        <w:t>PR</w:t>
      </w:r>
      <w:r w:rsidRPr="006E08AA">
        <w:rPr>
          <w:sz w:val="28"/>
          <w:szCs w:val="28"/>
        </w:rPr>
        <w:t xml:space="preserve">-специалист в лучшем случае имеет право давать советы и высказывать своё мнение по вопросам, связанным с генеральным направлением деятельности организации. А там, например, где </w:t>
      </w:r>
      <w:r w:rsidRPr="006E08AA">
        <w:rPr>
          <w:sz w:val="28"/>
          <w:szCs w:val="28"/>
          <w:lang w:val="en-US"/>
        </w:rPr>
        <w:t>PR</w:t>
      </w:r>
      <w:r w:rsidRPr="006E08AA">
        <w:rPr>
          <w:sz w:val="28"/>
          <w:szCs w:val="28"/>
        </w:rPr>
        <w:t xml:space="preserve"> рассматривается только лишь как коммуникационная составляющая деятельности организации, функции </w:t>
      </w:r>
      <w:r w:rsidRPr="006E08AA">
        <w:rPr>
          <w:sz w:val="28"/>
          <w:szCs w:val="28"/>
          <w:lang w:val="en-US"/>
        </w:rPr>
        <w:t>PR</w:t>
      </w:r>
      <w:r w:rsidRPr="006E08AA">
        <w:rPr>
          <w:sz w:val="28"/>
          <w:szCs w:val="28"/>
        </w:rPr>
        <w:t>-специалиста становятся чисто техническими и исполнительскими и сводятся, как правило, к регулярной подготовке и распространению пресс-релизов, выпуску внутрикорпоративного издания, организации пресс-конференции и т.п.</w:t>
      </w:r>
    </w:p>
    <w:p w:rsidR="00BE27E4" w:rsidRPr="006E08AA" w:rsidRDefault="00BE27E4" w:rsidP="006E08AA">
      <w:pPr>
        <w:spacing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>Исходя из классической модели организации PR-деятельности на предприятии работа PR специалистов состоит из двух основных компонентов: с одной стороны – это разработка стратегии общественного аспекта деятельности, а с другой – ее реализация.</w:t>
      </w:r>
    </w:p>
    <w:p w:rsidR="00BE27E4" w:rsidRPr="006E08AA" w:rsidRDefault="00BE27E4" w:rsidP="006E08AA">
      <w:pPr>
        <w:spacing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 xml:space="preserve">Кроме того, функции руководителя </w:t>
      </w:r>
      <w:r w:rsidRPr="006E08AA">
        <w:rPr>
          <w:sz w:val="28"/>
          <w:szCs w:val="28"/>
          <w:lang w:val="en-US"/>
        </w:rPr>
        <w:t>PR</w:t>
      </w:r>
      <w:r w:rsidRPr="006E08AA">
        <w:rPr>
          <w:sz w:val="28"/>
          <w:szCs w:val="28"/>
        </w:rPr>
        <w:t>-службы, по мнению Фрэнка Джефкинса, могут быть следующие:</w:t>
      </w:r>
    </w:p>
    <w:p w:rsidR="00BE27E4" w:rsidRPr="006E08AA" w:rsidRDefault="00BE27E4" w:rsidP="006E08AA">
      <w:pPr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>поддержание правильного имиджа организации, ее политики, продуктов, услуг и персонала;</w:t>
      </w:r>
    </w:p>
    <w:p w:rsidR="00BE27E4" w:rsidRPr="006E08AA" w:rsidRDefault="00BE27E4" w:rsidP="006E08AA">
      <w:pPr>
        <w:numPr>
          <w:ilvl w:val="0"/>
          <w:numId w:val="1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>отслеживание общественного мнения и доведения его до руководства;</w:t>
      </w:r>
    </w:p>
    <w:p w:rsidR="00BE27E4" w:rsidRPr="006E08AA" w:rsidRDefault="00BE27E4" w:rsidP="006E08AA">
      <w:pPr>
        <w:numPr>
          <w:ilvl w:val="0"/>
          <w:numId w:val="1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>предложение помощи руководителям в вопросах коммуникации;</w:t>
      </w:r>
    </w:p>
    <w:p w:rsidR="00BE27E4" w:rsidRPr="006E08AA" w:rsidRDefault="00BE27E4" w:rsidP="006E08AA">
      <w:pPr>
        <w:numPr>
          <w:ilvl w:val="0"/>
          <w:numId w:val="1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>информирование общественности о политике, деятельности, услугах и персонале организации.</w:t>
      </w:r>
    </w:p>
    <w:p w:rsidR="00BE27E4" w:rsidRPr="006E08AA" w:rsidRDefault="00BE27E4" w:rsidP="006E08AA">
      <w:pPr>
        <w:spacing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 xml:space="preserve">Специалист </w:t>
      </w:r>
      <w:r w:rsidRPr="006E08AA">
        <w:rPr>
          <w:sz w:val="28"/>
          <w:szCs w:val="28"/>
          <w:lang w:val="en-US"/>
        </w:rPr>
        <w:t>PR</w:t>
      </w:r>
      <w:r w:rsidRPr="006E08AA">
        <w:rPr>
          <w:sz w:val="28"/>
          <w:szCs w:val="28"/>
        </w:rPr>
        <w:t xml:space="preserve"> всегда должен точно знать:</w:t>
      </w:r>
    </w:p>
    <w:p w:rsidR="00BE27E4" w:rsidRPr="006E08AA" w:rsidRDefault="00BE27E4" w:rsidP="006E08AA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>каков климат в данной организации;</w:t>
      </w:r>
    </w:p>
    <w:p w:rsidR="00BE27E4" w:rsidRPr="006E08AA" w:rsidRDefault="00BE27E4" w:rsidP="006E08AA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>особенности функционирования коммуникативных каналов, т.е. каким образом осуществляется распространение информации по иерархической вертикали и по горизонтали в данной организации;</w:t>
      </w:r>
    </w:p>
    <w:p w:rsidR="00BE27E4" w:rsidRPr="006E08AA" w:rsidRDefault="00BE27E4" w:rsidP="006E08AA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>доминирующие традиции и ценности организации, в которой ему предстоит работать.</w:t>
      </w:r>
    </w:p>
    <w:p w:rsidR="004F5373" w:rsidRDefault="004F5373" w:rsidP="006E08AA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4F5373" w:rsidRDefault="004F5373" w:rsidP="006E08AA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4F5373" w:rsidRDefault="004F5373" w:rsidP="006E08AA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4F5373" w:rsidRDefault="004F5373" w:rsidP="006E08AA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4F5373" w:rsidRDefault="004F5373" w:rsidP="006E08AA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4F5373" w:rsidRDefault="004F5373" w:rsidP="006E08AA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4F5373" w:rsidRDefault="004F5373" w:rsidP="006E08AA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BE27E4" w:rsidRDefault="00CE3378" w:rsidP="004F5373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6E08AA">
        <w:rPr>
          <w:b/>
          <w:bCs/>
          <w:sz w:val="28"/>
          <w:szCs w:val="28"/>
          <w:lang w:val="en-US"/>
        </w:rPr>
        <w:t>2</w:t>
      </w:r>
      <w:r w:rsidR="00BE27E4" w:rsidRPr="006E08AA">
        <w:rPr>
          <w:b/>
          <w:bCs/>
          <w:sz w:val="28"/>
          <w:szCs w:val="28"/>
        </w:rPr>
        <w:t xml:space="preserve">.2. Основные составляющие </w:t>
      </w:r>
      <w:r w:rsidR="00BE27E4" w:rsidRPr="006E08AA">
        <w:rPr>
          <w:b/>
          <w:bCs/>
          <w:sz w:val="28"/>
          <w:szCs w:val="28"/>
          <w:lang w:val="en-US"/>
        </w:rPr>
        <w:t>PR</w:t>
      </w:r>
      <w:r w:rsidR="00BE27E4" w:rsidRPr="006E08AA">
        <w:rPr>
          <w:b/>
          <w:bCs/>
          <w:sz w:val="28"/>
          <w:szCs w:val="28"/>
        </w:rPr>
        <w:t>-кампании</w:t>
      </w:r>
    </w:p>
    <w:p w:rsidR="004F5373" w:rsidRPr="006E08AA" w:rsidRDefault="004F5373" w:rsidP="004F5373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BE27E4" w:rsidRPr="006E08AA" w:rsidRDefault="00BE27E4" w:rsidP="006E08AA">
      <w:pPr>
        <w:spacing w:line="360" w:lineRule="auto"/>
        <w:ind w:firstLine="720"/>
        <w:jc w:val="both"/>
        <w:rPr>
          <w:sz w:val="28"/>
          <w:szCs w:val="28"/>
        </w:rPr>
      </w:pPr>
      <w:r w:rsidRPr="00BD58F9">
        <w:rPr>
          <w:bCs/>
          <w:sz w:val="28"/>
          <w:szCs w:val="28"/>
          <w:lang w:val="en-US"/>
        </w:rPr>
        <w:t>PR</w:t>
      </w:r>
      <w:r w:rsidRPr="00BD58F9">
        <w:rPr>
          <w:bCs/>
          <w:sz w:val="28"/>
          <w:szCs w:val="28"/>
        </w:rPr>
        <w:t>–кампания</w:t>
      </w:r>
      <w:r w:rsidRPr="00BD58F9">
        <w:rPr>
          <w:sz w:val="28"/>
          <w:szCs w:val="28"/>
        </w:rPr>
        <w:t xml:space="preserve"> – это комплексное, многократное использование </w:t>
      </w:r>
      <w:r w:rsidRPr="00BD58F9">
        <w:rPr>
          <w:sz w:val="28"/>
          <w:szCs w:val="28"/>
          <w:lang w:val="en-US"/>
        </w:rPr>
        <w:t>PR</w:t>
      </w:r>
      <w:r w:rsidRPr="00BD58F9">
        <w:rPr>
          <w:sz w:val="28"/>
          <w:szCs w:val="28"/>
        </w:rPr>
        <w:t>–</w:t>
      </w:r>
      <w:r w:rsidRPr="006E08AA">
        <w:rPr>
          <w:sz w:val="28"/>
          <w:szCs w:val="28"/>
        </w:rPr>
        <w:t>средств, а также рекламных материалов в рамках единой концепции и проведения общего плана воздействия на мнения и отношения людей в целях популяризации имиджа, поддержания репутации, создания паблисити.</w:t>
      </w:r>
    </w:p>
    <w:p w:rsidR="00BE27E4" w:rsidRPr="006E08AA" w:rsidRDefault="00BE27E4" w:rsidP="006E08AA">
      <w:pPr>
        <w:pStyle w:val="20"/>
        <w:spacing w:line="360" w:lineRule="auto"/>
        <w:ind w:firstLine="720"/>
        <w:rPr>
          <w:rFonts w:ascii="Times New Roman" w:hAnsi="Times New Roman"/>
          <w:szCs w:val="28"/>
        </w:rPr>
      </w:pPr>
      <w:r w:rsidRPr="006E08AA">
        <w:rPr>
          <w:rFonts w:ascii="Times New Roman" w:hAnsi="Times New Roman"/>
          <w:szCs w:val="28"/>
        </w:rPr>
        <w:t>В кампании по связям с общественностью, прежде всего, важен  стратегический подход в воздействии на мнения и отношения людей, который значительно увеличивает вероятность достижения желаемых результатов.  Стратегическое планирование в паблик рилейшнз включает  принятие решений по программным целям и задачам, включая идентификацию ключевых общественных групп, установление политики и правил для выбора и определения стратегии. Необходима тесная связь между глобальными программными целями, задачами, установленными для каждой общественной группы, и выбранной стратегии. Разработка стратегических программных планов по связям с общественностью согласно разработкам Сэма Блэка состоит из четырёх шагов</w:t>
      </w:r>
      <w:r w:rsidR="00B72844">
        <w:rPr>
          <w:rFonts w:ascii="Times New Roman" w:hAnsi="Times New Roman"/>
          <w:szCs w:val="28"/>
        </w:rPr>
        <w:t xml:space="preserve"> (прил. 1)</w:t>
      </w:r>
      <w:r w:rsidRPr="006E08AA">
        <w:rPr>
          <w:rFonts w:ascii="Times New Roman" w:hAnsi="Times New Roman"/>
          <w:szCs w:val="28"/>
        </w:rPr>
        <w:t>:</w:t>
      </w:r>
    </w:p>
    <w:p w:rsidR="00BE27E4" w:rsidRPr="006E08AA" w:rsidRDefault="00BE27E4" w:rsidP="00BD58F9">
      <w:pPr>
        <w:numPr>
          <w:ilvl w:val="0"/>
          <w:numId w:val="4"/>
        </w:numPr>
        <w:tabs>
          <w:tab w:val="clear" w:pos="720"/>
          <w:tab w:val="num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>Определение проблемы.</w:t>
      </w:r>
    </w:p>
    <w:p w:rsidR="00BE27E4" w:rsidRPr="006E08AA" w:rsidRDefault="00BE27E4" w:rsidP="00BD58F9">
      <w:pPr>
        <w:numPr>
          <w:ilvl w:val="0"/>
          <w:numId w:val="4"/>
        </w:numPr>
        <w:tabs>
          <w:tab w:val="clear" w:pos="720"/>
          <w:tab w:val="num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>Планирование и программирование.</w:t>
      </w:r>
    </w:p>
    <w:p w:rsidR="00BE27E4" w:rsidRPr="006E08AA" w:rsidRDefault="00BE27E4" w:rsidP="00BD58F9">
      <w:pPr>
        <w:numPr>
          <w:ilvl w:val="0"/>
          <w:numId w:val="4"/>
        </w:numPr>
        <w:tabs>
          <w:tab w:val="clear" w:pos="720"/>
          <w:tab w:val="num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>Действие и коммуникация.</w:t>
      </w:r>
    </w:p>
    <w:p w:rsidR="00BE27E4" w:rsidRDefault="00BE27E4" w:rsidP="00BD58F9">
      <w:pPr>
        <w:numPr>
          <w:ilvl w:val="0"/>
          <w:numId w:val="4"/>
        </w:numPr>
        <w:tabs>
          <w:tab w:val="clear" w:pos="720"/>
          <w:tab w:val="num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>Оценка программы.</w:t>
      </w:r>
    </w:p>
    <w:p w:rsidR="00DD58F1" w:rsidRPr="00FB56FA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FB56FA">
        <w:rPr>
          <w:sz w:val="28"/>
          <w:szCs w:val="28"/>
        </w:rPr>
        <w:t xml:space="preserve">Теперь </w:t>
      </w:r>
      <w:r>
        <w:rPr>
          <w:sz w:val="28"/>
          <w:szCs w:val="28"/>
        </w:rPr>
        <w:t>мы</w:t>
      </w:r>
      <w:r w:rsidRPr="00FB56FA">
        <w:rPr>
          <w:sz w:val="28"/>
          <w:szCs w:val="28"/>
        </w:rPr>
        <w:t xml:space="preserve"> предлагаю рассмотреть в чем заключается PR–деятельность и ее основные параметры (цели, функции, объекты, субъекты, задачи и т. д.) </w:t>
      </w:r>
    </w:p>
    <w:p w:rsidR="00DD58F1" w:rsidRPr="00FB56FA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FB56FA">
        <w:rPr>
          <w:sz w:val="28"/>
          <w:szCs w:val="28"/>
        </w:rPr>
        <w:t>Поле деятельности "связей с общественностью" находится на пересечении двух управленческих сфер любой организации - менеджмента и маркетинга. Менеджмент ставит перед паблик рилейшнз общие и конкретные задачи, привязанные к определенным периодам деятельности фирмы, обеспечивает единство организации и управления. Маркетинг придает паблик рилейшнз направленность на конечную цель деятельности фирмы - получение прибыли. Паблик рилейшнз по отношению к маркетингу как бы играет роль разведки, своеобразного передового отряда, который призван готовить плацдарм, должен суметь закрепиться на нем с тем, чтобы потом успешно развернуть маркетинговую деятельность.</w:t>
      </w:r>
    </w:p>
    <w:p w:rsidR="00DD58F1" w:rsidRPr="00DD58F1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DD58F1">
        <w:rPr>
          <w:sz w:val="28"/>
          <w:szCs w:val="28"/>
        </w:rPr>
        <w:t xml:space="preserve">Можно выделить следующие основные характеристики </w:t>
      </w:r>
      <w:r w:rsidRPr="00DD58F1">
        <w:rPr>
          <w:bCs/>
          <w:sz w:val="28"/>
          <w:szCs w:val="28"/>
        </w:rPr>
        <w:t>PR как инструмента маркетинговых коммуникаций</w:t>
      </w:r>
      <w:r w:rsidRPr="00DD58F1">
        <w:rPr>
          <w:sz w:val="28"/>
          <w:szCs w:val="28"/>
        </w:rPr>
        <w:t>:</w:t>
      </w:r>
    </w:p>
    <w:p w:rsidR="00DD58F1" w:rsidRPr="00DD58F1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DD58F1">
        <w:rPr>
          <w:sz w:val="28"/>
          <w:szCs w:val="28"/>
        </w:rPr>
        <w:t xml:space="preserve">→   Некоммерческий характер передаваемой информации  </w:t>
      </w:r>
    </w:p>
    <w:p w:rsidR="00DD58F1" w:rsidRPr="00DD58F1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DD58F1">
        <w:rPr>
          <w:sz w:val="28"/>
          <w:szCs w:val="28"/>
        </w:rPr>
        <w:t xml:space="preserve">       (формирование репутации, а не спроса);</w:t>
      </w:r>
    </w:p>
    <w:p w:rsidR="00DD58F1" w:rsidRPr="00DD58F1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DD58F1">
        <w:rPr>
          <w:sz w:val="28"/>
          <w:szCs w:val="28"/>
        </w:rPr>
        <w:t>→   Ориентация на долгосрочные отношения;</w:t>
      </w:r>
    </w:p>
    <w:p w:rsidR="00DD58F1" w:rsidRPr="00DD58F1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DD58F1">
        <w:rPr>
          <w:sz w:val="28"/>
          <w:szCs w:val="28"/>
        </w:rPr>
        <w:t>→   Открытость и достоверность;</w:t>
      </w:r>
    </w:p>
    <w:p w:rsidR="00DD58F1" w:rsidRPr="00DD58F1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DD58F1">
        <w:rPr>
          <w:sz w:val="28"/>
          <w:szCs w:val="28"/>
        </w:rPr>
        <w:t>→   Организация обратной связи;</w:t>
      </w:r>
    </w:p>
    <w:p w:rsidR="00DD58F1" w:rsidRPr="00DD58F1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DD58F1">
        <w:rPr>
          <w:sz w:val="28"/>
          <w:szCs w:val="28"/>
        </w:rPr>
        <w:t>→   Непредсказуемость последствий.</w:t>
      </w:r>
    </w:p>
    <w:p w:rsidR="00DD58F1" w:rsidRPr="00FB56FA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DD58F1">
        <w:rPr>
          <w:bCs/>
          <w:sz w:val="28"/>
          <w:szCs w:val="28"/>
        </w:rPr>
        <w:t>Сущность PR</w:t>
      </w:r>
      <w:r w:rsidRPr="00DD58F1">
        <w:rPr>
          <w:sz w:val="28"/>
          <w:szCs w:val="28"/>
        </w:rPr>
        <w:t xml:space="preserve"> можно определить как деятельность по переводу</w:t>
      </w:r>
      <w:r w:rsidRPr="00FB56FA">
        <w:rPr>
          <w:sz w:val="28"/>
          <w:szCs w:val="28"/>
        </w:rPr>
        <w:t xml:space="preserve"> прагматических целей организации в приемлемую для общества политику. Залог успеха PR, в правдивой и полной информации, в непрерывной деятельности. PR никогда не смогут заменить высокие производственные показатели, напротив, скорее всего выявят скрытые недостатки. Очень важны правильный выбор времени и распределение приоритетов на самой ранней стадии планирования. </w:t>
      </w:r>
    </w:p>
    <w:p w:rsidR="00DD58F1" w:rsidRPr="00FB56FA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FB56FA">
        <w:rPr>
          <w:sz w:val="28"/>
          <w:szCs w:val="28"/>
        </w:rPr>
        <w:t>Обычная деятельность PR состоит из четырех различных, но связанных друг с другом частей:</w:t>
      </w:r>
    </w:p>
    <w:p w:rsidR="00DD58F1" w:rsidRPr="00FB56FA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FB56FA">
        <w:rPr>
          <w:sz w:val="28"/>
          <w:szCs w:val="28"/>
        </w:rPr>
        <w:t>1) анализ, исследование и постановка задачи;</w:t>
      </w:r>
    </w:p>
    <w:p w:rsidR="00DD58F1" w:rsidRPr="00FB56FA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FB56FA">
        <w:rPr>
          <w:sz w:val="28"/>
          <w:szCs w:val="28"/>
        </w:rPr>
        <w:t>2) разработка программы и сметы;</w:t>
      </w:r>
    </w:p>
    <w:p w:rsidR="00DD58F1" w:rsidRPr="00FB56FA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FB56FA">
        <w:rPr>
          <w:sz w:val="28"/>
          <w:szCs w:val="28"/>
        </w:rPr>
        <w:t>3) общение и осуществление программы;</w:t>
      </w:r>
    </w:p>
    <w:p w:rsidR="00DD58F1" w:rsidRPr="00FB56FA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FB56FA">
        <w:rPr>
          <w:sz w:val="28"/>
          <w:szCs w:val="28"/>
        </w:rPr>
        <w:t>4) исследование результатов, оценка и возможные доработки.</w:t>
      </w:r>
    </w:p>
    <w:p w:rsidR="00DD58F1" w:rsidRPr="00DD58F1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DD58F1">
        <w:rPr>
          <w:sz w:val="28"/>
          <w:szCs w:val="28"/>
        </w:rPr>
        <w:t xml:space="preserve">Под </w:t>
      </w:r>
      <w:r w:rsidRPr="00DD58F1">
        <w:rPr>
          <w:bCs/>
          <w:sz w:val="28"/>
          <w:szCs w:val="28"/>
        </w:rPr>
        <w:t>сферой PR</w:t>
      </w:r>
      <w:r w:rsidRPr="00DD58F1">
        <w:rPr>
          <w:sz w:val="28"/>
          <w:szCs w:val="28"/>
        </w:rPr>
        <w:t xml:space="preserve"> понимают широкую совокупность видов деятельности, связанных с целенаправленным производством и функционированием в обществе эффективных систем публичных коммуникаций.</w:t>
      </w:r>
    </w:p>
    <w:p w:rsidR="00DD58F1" w:rsidRPr="00FB56FA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DD58F1">
        <w:rPr>
          <w:bCs/>
          <w:sz w:val="28"/>
          <w:szCs w:val="28"/>
        </w:rPr>
        <w:t>Цель PR</w:t>
      </w:r>
      <w:r w:rsidRPr="00DD58F1">
        <w:rPr>
          <w:sz w:val="28"/>
          <w:szCs w:val="28"/>
        </w:rPr>
        <w:t xml:space="preserve"> - установление двустороннего общения для выявления общих</w:t>
      </w:r>
      <w:r w:rsidRPr="00FB56FA">
        <w:rPr>
          <w:sz w:val="28"/>
          <w:szCs w:val="28"/>
        </w:rPr>
        <w:t xml:space="preserve"> представлений или общих интересов и достижение взаимопонимания, основанного на правде, знании и полной информированности. </w:t>
      </w:r>
    </w:p>
    <w:p w:rsidR="00DD58F1" w:rsidRPr="00FB56FA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FB56FA">
        <w:rPr>
          <w:sz w:val="28"/>
          <w:szCs w:val="28"/>
        </w:rPr>
        <w:t xml:space="preserve">Масштабы такого взаимодействия, направленного на развитие прочных связей с общественностью, могут быть самыми разными в зависимости от величины и характера сторон, но философия, стратегия и методы остаются очень похожими, какая бы цель ни ставилась - будь то, например, воздействие на международное взаимопонимание или улучшение отношений между компанией и потребителями ее продукции, агентами и сотрудниками. </w:t>
      </w:r>
    </w:p>
    <w:p w:rsidR="00DD58F1" w:rsidRPr="00FB56FA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FB56FA">
        <w:rPr>
          <w:sz w:val="28"/>
          <w:szCs w:val="28"/>
        </w:rPr>
        <w:t>Для осуществления своих целей PR решает следующие задачи:</w:t>
      </w:r>
    </w:p>
    <w:p w:rsidR="00DD58F1" w:rsidRPr="00FB56FA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FB56FA">
        <w:rPr>
          <w:sz w:val="28"/>
          <w:szCs w:val="28"/>
        </w:rPr>
        <w:t>♦ Оценка воздействия фирмы на общественное мнение, отслеживание сообщений в СМИ;</w:t>
      </w:r>
    </w:p>
    <w:p w:rsidR="00DD58F1" w:rsidRPr="00FB56FA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FB56FA">
        <w:rPr>
          <w:sz w:val="28"/>
          <w:szCs w:val="28"/>
        </w:rPr>
        <w:t>♦ Выявление проблем в понимании деятельности фирмы и ликвидация этого несоответствия через принятие мер по исправлению ошибок или выступление с опровержениями;</w:t>
      </w:r>
    </w:p>
    <w:p w:rsidR="00DD58F1" w:rsidRPr="00FB56FA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FB56FA">
        <w:rPr>
          <w:sz w:val="28"/>
          <w:szCs w:val="28"/>
        </w:rPr>
        <w:t>♦ Формирование общественного лица фирмы на основе исследований общественного мнения и заблаговременного предвидения его реакции и тенденций;</w:t>
      </w:r>
    </w:p>
    <w:p w:rsidR="00DD58F1" w:rsidRPr="00FB56FA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FB56FA">
        <w:rPr>
          <w:sz w:val="28"/>
          <w:szCs w:val="28"/>
        </w:rPr>
        <w:t>♦ Формирование внутренней корпоративной культуры, опираясь на изучение взглядов и ценностей людей, с которыми организация работает.</w:t>
      </w:r>
    </w:p>
    <w:p w:rsidR="00DD58F1" w:rsidRPr="00DD58F1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FB56FA">
        <w:rPr>
          <w:sz w:val="28"/>
          <w:szCs w:val="28"/>
        </w:rPr>
        <w:t xml:space="preserve">В наши дни термин „public relations" включает в себя следующие </w:t>
      </w:r>
      <w:r w:rsidRPr="00DD58F1">
        <w:rPr>
          <w:bCs/>
          <w:sz w:val="28"/>
          <w:szCs w:val="28"/>
        </w:rPr>
        <w:t>основные направления</w:t>
      </w:r>
      <w:r w:rsidRPr="00DD58F1">
        <w:rPr>
          <w:sz w:val="28"/>
          <w:szCs w:val="28"/>
        </w:rPr>
        <w:t>:</w:t>
      </w:r>
    </w:p>
    <w:p w:rsidR="00DD58F1" w:rsidRPr="00FB56FA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FB56FA">
        <w:rPr>
          <w:sz w:val="28"/>
          <w:szCs w:val="28"/>
        </w:rPr>
        <w:t>1. Общественное мнение.</w:t>
      </w:r>
    </w:p>
    <w:p w:rsidR="00DD58F1" w:rsidRPr="00FB56FA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FB56FA">
        <w:rPr>
          <w:sz w:val="28"/>
          <w:szCs w:val="28"/>
        </w:rPr>
        <w:t>2. Общественные отношения.</w:t>
      </w:r>
    </w:p>
    <w:p w:rsidR="00DD58F1" w:rsidRPr="00FB56FA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FB56FA">
        <w:rPr>
          <w:sz w:val="28"/>
          <w:szCs w:val="28"/>
        </w:rPr>
        <w:t>3. Правительственные отношения.</w:t>
      </w:r>
    </w:p>
    <w:p w:rsidR="00DD58F1" w:rsidRPr="00FB56FA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FB56FA">
        <w:rPr>
          <w:sz w:val="28"/>
          <w:szCs w:val="28"/>
        </w:rPr>
        <w:t>4. Жизнь общины.</w:t>
      </w:r>
    </w:p>
    <w:p w:rsidR="00DD58F1" w:rsidRPr="00FB56FA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FB56FA">
        <w:rPr>
          <w:sz w:val="28"/>
          <w:szCs w:val="28"/>
        </w:rPr>
        <w:t>5. Промышленные отношения.</w:t>
      </w:r>
    </w:p>
    <w:p w:rsidR="00DD58F1" w:rsidRPr="00FB56FA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FB56FA">
        <w:rPr>
          <w:sz w:val="28"/>
          <w:szCs w:val="28"/>
        </w:rPr>
        <w:t>6. Финансовые отношения.</w:t>
      </w:r>
    </w:p>
    <w:p w:rsidR="00DD58F1" w:rsidRPr="00FB56FA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FB56FA">
        <w:rPr>
          <w:sz w:val="28"/>
          <w:szCs w:val="28"/>
        </w:rPr>
        <w:t>7. Международные отношения.</w:t>
      </w:r>
    </w:p>
    <w:p w:rsidR="00DD58F1" w:rsidRPr="00FB56FA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FB56FA">
        <w:rPr>
          <w:sz w:val="28"/>
          <w:szCs w:val="28"/>
        </w:rPr>
        <w:t>8. Потребительские отношения.</w:t>
      </w:r>
    </w:p>
    <w:p w:rsidR="00DD58F1" w:rsidRPr="00FB56FA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FB56FA">
        <w:rPr>
          <w:sz w:val="28"/>
          <w:szCs w:val="28"/>
        </w:rPr>
        <w:t>9. Исследования и статистика.</w:t>
      </w:r>
    </w:p>
    <w:p w:rsidR="00DD58F1" w:rsidRPr="00FB56FA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FB56FA">
        <w:rPr>
          <w:sz w:val="28"/>
          <w:szCs w:val="28"/>
        </w:rPr>
        <w:t>10. Средства массовой информации (СМИ).</w:t>
      </w:r>
    </w:p>
    <w:p w:rsidR="00DD58F1" w:rsidRPr="00DD58F1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DD58F1">
        <w:rPr>
          <w:sz w:val="28"/>
          <w:szCs w:val="28"/>
        </w:rPr>
        <w:t xml:space="preserve">Вот важнейшие </w:t>
      </w:r>
      <w:r w:rsidRPr="00DD58F1">
        <w:rPr>
          <w:bCs/>
          <w:sz w:val="28"/>
          <w:szCs w:val="28"/>
        </w:rPr>
        <w:t>принципы PR</w:t>
      </w:r>
      <w:r w:rsidRPr="00DD58F1">
        <w:rPr>
          <w:sz w:val="28"/>
          <w:szCs w:val="28"/>
        </w:rPr>
        <w:t>:</w:t>
      </w:r>
    </w:p>
    <w:p w:rsidR="00DD58F1" w:rsidRPr="00FB56FA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FB56FA">
        <w:rPr>
          <w:sz w:val="28"/>
          <w:szCs w:val="28"/>
        </w:rPr>
        <w:t>- обеспечение взаимной выгоды организации и общественности, а также абсолютная честность и правдивость тех, кто занимается этим видом управленческой деятельности;</w:t>
      </w:r>
    </w:p>
    <w:p w:rsidR="00DD58F1" w:rsidRPr="00FB56FA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FB56FA">
        <w:rPr>
          <w:sz w:val="28"/>
          <w:szCs w:val="28"/>
        </w:rPr>
        <w:t>- принцип открытости информации;</w:t>
      </w:r>
    </w:p>
    <w:p w:rsidR="00DD58F1" w:rsidRPr="00FB56FA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FB56FA">
        <w:rPr>
          <w:sz w:val="28"/>
          <w:szCs w:val="28"/>
        </w:rPr>
        <w:t>- тщательное отслеживание интересов и стиля подачи материалов всех журналистов, специализирующихся в области подготовки материалов в системе PR, для их опубликования в СМИ;</w:t>
      </w:r>
    </w:p>
    <w:p w:rsidR="00DD58F1" w:rsidRPr="00FB56FA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FB56FA">
        <w:rPr>
          <w:sz w:val="28"/>
          <w:szCs w:val="28"/>
        </w:rPr>
        <w:t>- говорить о себе правду, только правду и ничего кроме правды. (Но никто не утверждает, что надо говорить всю правду. В этом и заключается одна из важных особенностей PR - отделять информацию, которая должна быть опубликована, от информации, которую публиковать нельзя ни в коем случае);</w:t>
      </w:r>
    </w:p>
    <w:p w:rsidR="00DD58F1" w:rsidRPr="00FB56FA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FB56FA">
        <w:rPr>
          <w:sz w:val="28"/>
          <w:szCs w:val="28"/>
        </w:rPr>
        <w:t>- принцип взаимной выгоды.</w:t>
      </w:r>
    </w:p>
    <w:p w:rsidR="00DD58F1" w:rsidRPr="00DD58F1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DD58F1">
        <w:rPr>
          <w:sz w:val="28"/>
          <w:szCs w:val="28"/>
        </w:rPr>
        <w:t xml:space="preserve">Традиционно исследователями выделяются следующие </w:t>
      </w:r>
      <w:r w:rsidRPr="00DD58F1">
        <w:rPr>
          <w:bCs/>
          <w:sz w:val="28"/>
          <w:szCs w:val="28"/>
        </w:rPr>
        <w:t>функции PR:</w:t>
      </w:r>
    </w:p>
    <w:p w:rsidR="00DD58F1" w:rsidRPr="00FB56FA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FB56FA">
        <w:rPr>
          <w:sz w:val="28"/>
          <w:szCs w:val="28"/>
        </w:rPr>
        <w:t>1. Ведение планируемой и постоянной работы как частью менеджмента;</w:t>
      </w:r>
    </w:p>
    <w:p w:rsidR="00DD58F1" w:rsidRPr="00FB56FA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FB56FA">
        <w:rPr>
          <w:sz w:val="28"/>
          <w:szCs w:val="28"/>
        </w:rPr>
        <w:t>2. Работа с взаимоотношениями между организацией и общественностью.</w:t>
      </w:r>
    </w:p>
    <w:p w:rsidR="00DD58F1" w:rsidRPr="00FB56FA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FB56FA">
        <w:rPr>
          <w:sz w:val="28"/>
          <w:szCs w:val="28"/>
        </w:rPr>
        <w:t>3. Ведение мониторинга уровня сознания, мнений, отношений и поведений как внутри, так и вне организации.</w:t>
      </w:r>
    </w:p>
    <w:p w:rsidR="00DD58F1" w:rsidRPr="00FB56FA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FB56FA">
        <w:rPr>
          <w:sz w:val="28"/>
          <w:szCs w:val="28"/>
        </w:rPr>
        <w:t>4. Анализ влияния политики, процедур и действий на общественность.</w:t>
      </w:r>
    </w:p>
    <w:p w:rsidR="00DD58F1" w:rsidRPr="00FB56FA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FB56FA">
        <w:rPr>
          <w:sz w:val="28"/>
          <w:szCs w:val="28"/>
        </w:rPr>
        <w:t>5. Модификация элементов политики, процедур и действий, когда они входят в конфликт с интересами общественности и жизнью организации.</w:t>
      </w:r>
    </w:p>
    <w:p w:rsidR="00DD58F1" w:rsidRPr="00FB56FA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FB56FA">
        <w:rPr>
          <w:sz w:val="28"/>
          <w:szCs w:val="28"/>
        </w:rPr>
        <w:t>6. Консультация введения новых приемов политики, процедур и действий, которые взаимозависимы от организаций и общественности.</w:t>
      </w:r>
    </w:p>
    <w:p w:rsidR="00DD58F1" w:rsidRPr="00FB56FA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FB56FA">
        <w:rPr>
          <w:sz w:val="28"/>
          <w:szCs w:val="28"/>
        </w:rPr>
        <w:t>7. Установление и поддержание двусторонних отношений между организацией и общественностью.</w:t>
      </w:r>
    </w:p>
    <w:p w:rsidR="00DD58F1" w:rsidRPr="00FB56FA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FB56FA">
        <w:rPr>
          <w:sz w:val="28"/>
          <w:szCs w:val="28"/>
        </w:rPr>
        <w:t>8. Произведение специальных изменений во мнениях, отношениях и поведении внутри и вне организации.</w:t>
      </w:r>
    </w:p>
    <w:p w:rsidR="00DD58F1" w:rsidRPr="00FB56FA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FB56FA">
        <w:rPr>
          <w:sz w:val="28"/>
          <w:szCs w:val="28"/>
        </w:rPr>
        <w:t>9. Воздействие на новые и/или поддерживаемые отношения между организацией и общественностью.</w:t>
      </w:r>
    </w:p>
    <w:p w:rsidR="00DD58F1" w:rsidRPr="00FB56FA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FB56FA">
        <w:rPr>
          <w:sz w:val="28"/>
          <w:szCs w:val="28"/>
        </w:rPr>
        <w:t>10. Установление взаимопонимания и доверительных отношений между организацией и общественностью.</w:t>
      </w:r>
    </w:p>
    <w:p w:rsidR="00DD58F1" w:rsidRPr="00FB56FA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FB56FA">
        <w:rPr>
          <w:sz w:val="28"/>
          <w:szCs w:val="28"/>
        </w:rPr>
        <w:t>11. Создание «положительного образа» организации.</w:t>
      </w:r>
    </w:p>
    <w:p w:rsidR="00DD58F1" w:rsidRPr="00FB56FA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FB56FA">
        <w:rPr>
          <w:sz w:val="28"/>
          <w:szCs w:val="28"/>
        </w:rPr>
        <w:t>12. Охрана репутации организации.</w:t>
      </w:r>
    </w:p>
    <w:p w:rsidR="00DD58F1" w:rsidRPr="00FB56FA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FB56FA">
        <w:rPr>
          <w:sz w:val="28"/>
          <w:szCs w:val="28"/>
        </w:rPr>
        <w:t>В целом паблик рилейшнз выполняют три основные функции.</w:t>
      </w:r>
    </w:p>
    <w:p w:rsidR="00DD58F1" w:rsidRPr="00FB56FA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FB56FA">
        <w:rPr>
          <w:sz w:val="28"/>
          <w:szCs w:val="28"/>
        </w:rPr>
        <w:t>1. Контроль мнения и поведения общественности с целью удовлетворения интересов и потребностей организации.</w:t>
      </w:r>
    </w:p>
    <w:p w:rsidR="00DD58F1" w:rsidRPr="00FB56FA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FB56FA">
        <w:rPr>
          <w:sz w:val="28"/>
          <w:szCs w:val="28"/>
        </w:rPr>
        <w:t>2. Реагирование на общественность. Организация стремится прислуживать общественности.</w:t>
      </w:r>
    </w:p>
    <w:p w:rsidR="00DD58F1" w:rsidRPr="00FB56FA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FB56FA">
        <w:rPr>
          <w:sz w:val="28"/>
          <w:szCs w:val="28"/>
        </w:rPr>
        <w:t>3. Достижение взаимовыгодных отношений между организацией и аудиторией.  Служба PR анализирует воздействие учреждения, фирмы на общественность, предотвращает случаи непонимания, опровергает ложные слухи, а также устраняет попытки дискредитации предприятия.</w:t>
      </w:r>
    </w:p>
    <w:p w:rsidR="00DD58F1" w:rsidRPr="00FB56FA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FB56FA">
        <w:rPr>
          <w:sz w:val="28"/>
          <w:szCs w:val="28"/>
        </w:rPr>
        <w:t>В философии PR большое значение придается необходимости двусторонних отношений. Сейчас эта необходимость признается достаточно широко, но как ее достичь? Недостаток общения порождает множество случаев непонимания, и поэтому улучшение каналов общения, разработка новых способов создания двустороннего потока информации и понимания является главной задачей любой программы PR. Это весьма непросто вследствие крайней сложности механизма общения даже при наличии сильного стремления наладить его.</w:t>
      </w:r>
    </w:p>
    <w:p w:rsidR="00DD58F1" w:rsidRPr="00FB56FA" w:rsidRDefault="00DD58F1" w:rsidP="00DD58F1">
      <w:pPr>
        <w:spacing w:line="360" w:lineRule="auto"/>
        <w:ind w:firstLine="709"/>
        <w:jc w:val="both"/>
        <w:rPr>
          <w:sz w:val="28"/>
          <w:szCs w:val="28"/>
        </w:rPr>
      </w:pPr>
      <w:r w:rsidRPr="00FB56FA">
        <w:rPr>
          <w:sz w:val="28"/>
          <w:szCs w:val="28"/>
        </w:rPr>
        <w:t>Теория общения, при котором информация будет понята правильно и принята к исполнению, - это почти наука. Но это и загадка, над которой должен постоянно думать каждый специалист PR.</w:t>
      </w:r>
    </w:p>
    <w:p w:rsidR="00AA5261" w:rsidRPr="00AA5261" w:rsidRDefault="00BE27E4" w:rsidP="008E665C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6E08AA">
        <w:rPr>
          <w:sz w:val="28"/>
          <w:szCs w:val="28"/>
        </w:rPr>
        <w:br w:type="page"/>
      </w:r>
      <w:r w:rsidR="00390977" w:rsidRPr="00AA5261">
        <w:rPr>
          <w:b/>
          <w:sz w:val="28"/>
          <w:szCs w:val="28"/>
        </w:rPr>
        <w:t xml:space="preserve">Глава </w:t>
      </w:r>
      <w:r w:rsidR="008E665C">
        <w:rPr>
          <w:b/>
          <w:sz w:val="28"/>
          <w:szCs w:val="28"/>
          <w:lang w:val="en-US"/>
        </w:rPr>
        <w:t>III</w:t>
      </w:r>
      <w:r w:rsidR="00390977" w:rsidRPr="00AA5261">
        <w:rPr>
          <w:b/>
          <w:sz w:val="28"/>
          <w:szCs w:val="28"/>
        </w:rPr>
        <w:t xml:space="preserve">. </w:t>
      </w:r>
      <w:r w:rsidR="00AA5261" w:rsidRPr="00AA5261">
        <w:rPr>
          <w:b/>
          <w:bCs/>
          <w:sz w:val="28"/>
          <w:szCs w:val="28"/>
        </w:rPr>
        <w:t>Современные</w:t>
      </w:r>
      <w:r w:rsidR="00AA5261" w:rsidRPr="00AA5261">
        <w:rPr>
          <w:b/>
          <w:caps/>
          <w:sz w:val="28"/>
          <w:szCs w:val="28"/>
        </w:rPr>
        <w:t xml:space="preserve"> </w:t>
      </w:r>
      <w:r w:rsidR="00AA5261" w:rsidRPr="00AA5261">
        <w:rPr>
          <w:b/>
          <w:sz w:val="28"/>
          <w:szCs w:val="28"/>
        </w:rPr>
        <w:t>функции связей с общественностью в трактовке российских учёных</w:t>
      </w:r>
    </w:p>
    <w:p w:rsidR="00390977" w:rsidRPr="006E08AA" w:rsidRDefault="00430D9C" w:rsidP="00AA5261">
      <w:pPr>
        <w:spacing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 xml:space="preserve">В конечном счете, идеология </w:t>
      </w:r>
      <w:r w:rsidRPr="006E08AA">
        <w:rPr>
          <w:sz w:val="28"/>
          <w:szCs w:val="28"/>
          <w:lang w:val="en-US"/>
        </w:rPr>
        <w:t>PR</w:t>
      </w:r>
      <w:r w:rsidRPr="006E08AA">
        <w:rPr>
          <w:sz w:val="28"/>
          <w:szCs w:val="28"/>
        </w:rPr>
        <w:t xml:space="preserve"> находит свое выражение в конкретных функциях, которые призваны выполнять </w:t>
      </w:r>
      <w:r w:rsidRPr="006E08AA">
        <w:rPr>
          <w:sz w:val="28"/>
          <w:szCs w:val="28"/>
          <w:lang w:val="en-US"/>
        </w:rPr>
        <w:t>PR</w:t>
      </w:r>
      <w:r w:rsidRPr="006E08AA">
        <w:rPr>
          <w:sz w:val="28"/>
          <w:szCs w:val="28"/>
        </w:rPr>
        <w:t xml:space="preserve">-структуры. </w:t>
      </w:r>
    </w:p>
    <w:p w:rsidR="00430D9C" w:rsidRPr="006E08AA" w:rsidRDefault="00430D9C" w:rsidP="006E08AA">
      <w:pPr>
        <w:spacing w:line="360" w:lineRule="auto"/>
        <w:ind w:firstLine="720"/>
        <w:jc w:val="both"/>
        <w:rPr>
          <w:sz w:val="28"/>
          <w:szCs w:val="28"/>
        </w:rPr>
      </w:pPr>
      <w:r w:rsidRPr="006E08AA">
        <w:rPr>
          <w:color w:val="000000"/>
          <w:sz w:val="28"/>
          <w:szCs w:val="28"/>
        </w:rPr>
        <w:t xml:space="preserve">Современные исследователи предлагают разные модели классификации функций </w:t>
      </w:r>
      <w:r w:rsidRPr="006E08AA">
        <w:rPr>
          <w:color w:val="000000"/>
          <w:sz w:val="28"/>
          <w:szCs w:val="28"/>
          <w:lang w:val="en-US"/>
        </w:rPr>
        <w:t>PR</w:t>
      </w:r>
      <w:r w:rsidRPr="006E08AA">
        <w:rPr>
          <w:color w:val="000000"/>
          <w:sz w:val="28"/>
          <w:szCs w:val="28"/>
        </w:rPr>
        <w:t xml:space="preserve">. </w:t>
      </w:r>
      <w:r w:rsidRPr="006E08AA">
        <w:rPr>
          <w:sz w:val="28"/>
          <w:szCs w:val="28"/>
        </w:rPr>
        <w:t xml:space="preserve">Мы рассмотрим подходы с позиций ведущих исследователей разных стран. </w:t>
      </w:r>
    </w:p>
    <w:p w:rsidR="00430D9C" w:rsidRPr="006E08AA" w:rsidRDefault="00430D9C" w:rsidP="006E08AA">
      <w:pPr>
        <w:spacing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 xml:space="preserve">Автор одной из первых российских книг по PR Л. Б. Невзлин предлагает такое видение функций связи с общественностью: создание позитивного имиджа организации в глазах различного контингента общественности; обеспечение благоприятной внутри корпоративной атмосферы, нейтрализация конфликтов; изучение общественного мнения; курирование важных социальных связей; анализ воздействия организации на общественность. </w:t>
      </w:r>
    </w:p>
    <w:p w:rsidR="00430D9C" w:rsidRPr="006E08AA" w:rsidRDefault="00430D9C" w:rsidP="006E08AA">
      <w:pPr>
        <w:spacing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 xml:space="preserve">Английский исследователь Сэм Блэк так характеризует функциональные особенности PR: изучение общественного мнения, формирование общественного мнения; двустороннее общение; предотвращение конфликтов; содействие взаимному уважению и социальной ответственности; гармонизация общественных и личных интересов; формирование доброжелательных контактов, улучшение производственных отношений и т. д. </w:t>
      </w:r>
    </w:p>
    <w:p w:rsidR="00430D9C" w:rsidRPr="006E08AA" w:rsidRDefault="00430D9C" w:rsidP="006E08AA">
      <w:pPr>
        <w:spacing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> Французский исследователь Филипп А. Буари выделяет такие функции PR: продвижение доброжелательности (</w:t>
      </w:r>
      <w:r w:rsidRPr="006E08AA">
        <w:rPr>
          <w:sz w:val="28"/>
          <w:szCs w:val="28"/>
          <w:lang w:val="en-US"/>
        </w:rPr>
        <w:t>promoting goodwill</w:t>
      </w:r>
      <w:r w:rsidRPr="006E08AA">
        <w:rPr>
          <w:sz w:val="28"/>
          <w:szCs w:val="28"/>
        </w:rPr>
        <w:t>); снабжение информацией общественности (</w:t>
      </w:r>
      <w:r w:rsidRPr="006E08AA">
        <w:rPr>
          <w:sz w:val="28"/>
          <w:szCs w:val="28"/>
          <w:lang w:val="en-US"/>
        </w:rPr>
        <w:t>releasing information to the Public</w:t>
      </w:r>
      <w:r w:rsidRPr="006E08AA">
        <w:rPr>
          <w:sz w:val="28"/>
          <w:szCs w:val="28"/>
        </w:rPr>
        <w:t>); создание или укрепление имиджа (</w:t>
      </w:r>
      <w:r w:rsidRPr="006E08AA">
        <w:rPr>
          <w:sz w:val="28"/>
          <w:szCs w:val="28"/>
          <w:lang w:val="en-US"/>
        </w:rPr>
        <w:t>creating or reinforcing an image</w:t>
      </w:r>
      <w:r w:rsidRPr="006E08AA">
        <w:rPr>
          <w:sz w:val="28"/>
          <w:szCs w:val="28"/>
        </w:rPr>
        <w:t>); непосредственное продвижение продукта или услуги (</w:t>
      </w:r>
      <w:r w:rsidRPr="006E08AA">
        <w:rPr>
          <w:sz w:val="28"/>
          <w:szCs w:val="28"/>
          <w:lang w:val="en-US"/>
        </w:rPr>
        <w:t>directly promoting a product or service</w:t>
      </w:r>
      <w:r w:rsidRPr="006E08AA">
        <w:rPr>
          <w:sz w:val="28"/>
          <w:szCs w:val="28"/>
        </w:rPr>
        <w:t>); противодействие негативному паблисити (</w:t>
      </w:r>
      <w:r w:rsidRPr="006E08AA">
        <w:rPr>
          <w:sz w:val="28"/>
          <w:szCs w:val="28"/>
          <w:lang w:val="en-US"/>
        </w:rPr>
        <w:t>counteracting negative publicity</w:t>
      </w:r>
      <w:r w:rsidRPr="006E08AA">
        <w:rPr>
          <w:sz w:val="28"/>
          <w:szCs w:val="28"/>
        </w:rPr>
        <w:t>); воздействие на внутренние коммуникации (</w:t>
      </w:r>
      <w:r w:rsidRPr="006E08AA">
        <w:rPr>
          <w:sz w:val="28"/>
          <w:szCs w:val="28"/>
          <w:lang w:val="en-US"/>
        </w:rPr>
        <w:t>handling internal communications</w:t>
      </w:r>
      <w:r w:rsidRPr="006E08AA">
        <w:rPr>
          <w:sz w:val="28"/>
          <w:szCs w:val="28"/>
        </w:rPr>
        <w:t>); продвижение и планирование событий (</w:t>
      </w:r>
      <w:r w:rsidRPr="006E08AA">
        <w:rPr>
          <w:sz w:val="28"/>
          <w:szCs w:val="28"/>
          <w:lang w:val="en-US"/>
        </w:rPr>
        <w:t>promoting and planning events</w:t>
      </w:r>
      <w:r w:rsidRPr="006E08AA">
        <w:rPr>
          <w:sz w:val="28"/>
          <w:szCs w:val="28"/>
        </w:rPr>
        <w:t xml:space="preserve">). </w:t>
      </w:r>
    </w:p>
    <w:p w:rsidR="00430D9C" w:rsidRPr="006E08AA" w:rsidRDefault="00430D9C" w:rsidP="006E08AA">
      <w:pPr>
        <w:spacing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 xml:space="preserve">Более широкий набор функций предлагает английский исследователь Норман Стон: поддержать деловые цели; объяснять политику; увеличивать понимание; сосредотачивать внимание на проблемах; поощрять обсуждение; помогать изменять восприятие, мнение и поведение; формировать влиятельные позиции; мотивировать штатный персонал; укреплять маркетинговые и коммерческие усилия; строить и поддерживать репутацию; восстанавливать доверие; иметь некоторое влияние на ценности специфической группы или общества в целом. </w:t>
      </w:r>
    </w:p>
    <w:p w:rsidR="00430D9C" w:rsidRPr="006E08AA" w:rsidRDefault="00430D9C" w:rsidP="006E08AA">
      <w:pPr>
        <w:spacing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 xml:space="preserve">Российские специалисты предлагают свою трактовку функций </w:t>
      </w:r>
      <w:r w:rsidRPr="006E08AA">
        <w:rPr>
          <w:sz w:val="28"/>
          <w:szCs w:val="28"/>
          <w:lang w:val="en-US"/>
        </w:rPr>
        <w:t>PR</w:t>
      </w:r>
      <w:r w:rsidRPr="006E08AA">
        <w:rPr>
          <w:sz w:val="28"/>
          <w:szCs w:val="28"/>
        </w:rPr>
        <w:t xml:space="preserve">. </w:t>
      </w:r>
    </w:p>
    <w:p w:rsidR="00430D9C" w:rsidRPr="006E08AA" w:rsidRDefault="00430D9C" w:rsidP="006E08AA">
      <w:pPr>
        <w:spacing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 xml:space="preserve">В работе И. М. Синяевой «Паблик рилейшнз» в коммерческой деятельности» предложена формулировка функций, на наш взгляд, более четко ориентированная на характер деятельности </w:t>
      </w:r>
      <w:r w:rsidRPr="006E08AA">
        <w:rPr>
          <w:sz w:val="28"/>
          <w:szCs w:val="28"/>
          <w:lang w:val="en-US"/>
        </w:rPr>
        <w:t>PR</w:t>
      </w:r>
      <w:r w:rsidRPr="006E08AA">
        <w:rPr>
          <w:sz w:val="28"/>
          <w:szCs w:val="28"/>
        </w:rPr>
        <w:t>-специалиста и службы в целом. Называются следующие функции:</w:t>
      </w:r>
    </w:p>
    <w:p w:rsidR="00430D9C" w:rsidRPr="006E08AA" w:rsidRDefault="00430D9C" w:rsidP="00144765">
      <w:pPr>
        <w:numPr>
          <w:ilvl w:val="0"/>
          <w:numId w:val="8"/>
        </w:numPr>
        <w:tabs>
          <w:tab w:val="clear" w:pos="1457"/>
          <w:tab w:val="num" w:pos="1110"/>
        </w:tabs>
        <w:spacing w:line="360" w:lineRule="auto"/>
        <w:ind w:left="-18" w:firstLine="738"/>
        <w:jc w:val="both"/>
        <w:rPr>
          <w:sz w:val="28"/>
          <w:szCs w:val="28"/>
        </w:rPr>
      </w:pPr>
      <w:r w:rsidRPr="006E08AA">
        <w:rPr>
          <w:iCs/>
          <w:sz w:val="28"/>
          <w:szCs w:val="28"/>
        </w:rPr>
        <w:t>аналитическо-прогностическая функция</w:t>
      </w:r>
      <w:r w:rsidRPr="006E08AA">
        <w:rPr>
          <w:sz w:val="28"/>
          <w:szCs w:val="28"/>
        </w:rPr>
        <w:t xml:space="preserve"> связана с выработкой информационной политики, ее стратегии и тактики, фиксирующих движение событий и явлений в их динамике. Она включает изучение общественных партнеров </w:t>
      </w:r>
      <w:r w:rsidRPr="006E08AA">
        <w:rPr>
          <w:sz w:val="28"/>
          <w:szCs w:val="28"/>
          <w:lang w:val="en-US"/>
        </w:rPr>
        <w:t>PR</w:t>
      </w:r>
      <w:r w:rsidRPr="006E08AA">
        <w:rPr>
          <w:sz w:val="28"/>
          <w:szCs w:val="28"/>
        </w:rPr>
        <w:t>, анализ конкретных ситуаций при формировании деятельности, оценку состояния общественного мнения, настроений и реакций населения на действия властей, подготовку аналитических данных для принятия эффективных решений;</w:t>
      </w:r>
    </w:p>
    <w:p w:rsidR="00430D9C" w:rsidRPr="006E08AA" w:rsidRDefault="00430D9C" w:rsidP="00144765">
      <w:pPr>
        <w:numPr>
          <w:ilvl w:val="0"/>
          <w:numId w:val="8"/>
        </w:numPr>
        <w:tabs>
          <w:tab w:val="clear" w:pos="1457"/>
          <w:tab w:val="num" w:pos="1110"/>
        </w:tabs>
        <w:spacing w:line="360" w:lineRule="auto"/>
        <w:ind w:left="-18" w:firstLine="738"/>
        <w:jc w:val="both"/>
        <w:rPr>
          <w:sz w:val="28"/>
          <w:szCs w:val="28"/>
        </w:rPr>
      </w:pPr>
      <w:r w:rsidRPr="006E08AA">
        <w:rPr>
          <w:iCs/>
          <w:sz w:val="28"/>
          <w:szCs w:val="28"/>
        </w:rPr>
        <w:t>организационно-технологическая функция</w:t>
      </w:r>
      <w:r w:rsidRPr="006E08AA">
        <w:rPr>
          <w:sz w:val="28"/>
          <w:szCs w:val="28"/>
        </w:rPr>
        <w:t xml:space="preserve"> – это совокупные меры и действия по организации и проведению активных акций, </w:t>
      </w:r>
      <w:r w:rsidRPr="006E08AA">
        <w:rPr>
          <w:sz w:val="28"/>
          <w:szCs w:val="28"/>
          <w:lang w:val="en-US"/>
        </w:rPr>
        <w:t>PR</w:t>
      </w:r>
      <w:r w:rsidRPr="006E08AA">
        <w:rPr>
          <w:sz w:val="28"/>
          <w:szCs w:val="28"/>
        </w:rPr>
        <w:t>-кампаний, деловых встреч, конференций, других акций;</w:t>
      </w:r>
    </w:p>
    <w:p w:rsidR="00430D9C" w:rsidRPr="006E08AA" w:rsidRDefault="00430D9C" w:rsidP="00144765">
      <w:pPr>
        <w:numPr>
          <w:ilvl w:val="0"/>
          <w:numId w:val="8"/>
        </w:numPr>
        <w:tabs>
          <w:tab w:val="clear" w:pos="1457"/>
          <w:tab w:val="num" w:pos="1110"/>
        </w:tabs>
        <w:spacing w:line="360" w:lineRule="auto"/>
        <w:ind w:left="-18" w:firstLine="738"/>
        <w:jc w:val="both"/>
        <w:rPr>
          <w:sz w:val="28"/>
          <w:szCs w:val="28"/>
        </w:rPr>
      </w:pPr>
      <w:r w:rsidRPr="006E08AA">
        <w:rPr>
          <w:iCs/>
          <w:sz w:val="28"/>
          <w:szCs w:val="28"/>
        </w:rPr>
        <w:t>информационно-коммуникативная</w:t>
      </w:r>
      <w:r w:rsidRPr="006E08AA">
        <w:rPr>
          <w:sz w:val="28"/>
          <w:szCs w:val="28"/>
        </w:rPr>
        <w:t xml:space="preserve"> </w:t>
      </w:r>
      <w:r w:rsidRPr="006E08AA">
        <w:rPr>
          <w:iCs/>
          <w:sz w:val="28"/>
          <w:szCs w:val="28"/>
        </w:rPr>
        <w:t>функция</w:t>
      </w:r>
      <w:r w:rsidRPr="006E08AA">
        <w:rPr>
          <w:sz w:val="28"/>
          <w:szCs w:val="28"/>
        </w:rPr>
        <w:t xml:space="preserve"> предполагает продуцирование, тиражирование информации при выполнении информационно-разъяснительной и пропагандистско-рекламной работы, необходимой не только для партнеров, но и для поддержания социально-психологического климата внутри организации, соблюдения служебной этики;</w:t>
      </w:r>
    </w:p>
    <w:p w:rsidR="00430D9C" w:rsidRPr="006E08AA" w:rsidRDefault="00430D9C" w:rsidP="00144765">
      <w:pPr>
        <w:numPr>
          <w:ilvl w:val="0"/>
          <w:numId w:val="8"/>
        </w:numPr>
        <w:tabs>
          <w:tab w:val="clear" w:pos="1457"/>
          <w:tab w:val="num" w:pos="1110"/>
        </w:tabs>
        <w:spacing w:line="360" w:lineRule="auto"/>
        <w:ind w:left="-18" w:firstLine="738"/>
        <w:jc w:val="both"/>
        <w:rPr>
          <w:sz w:val="28"/>
          <w:szCs w:val="28"/>
        </w:rPr>
      </w:pPr>
      <w:r w:rsidRPr="006E08AA">
        <w:rPr>
          <w:iCs/>
          <w:sz w:val="28"/>
          <w:szCs w:val="28"/>
        </w:rPr>
        <w:t>коммуникативно-методическая</w:t>
      </w:r>
      <w:r w:rsidRPr="006E08AA">
        <w:rPr>
          <w:sz w:val="28"/>
          <w:szCs w:val="28"/>
        </w:rPr>
        <w:t xml:space="preserve"> </w:t>
      </w:r>
      <w:r w:rsidRPr="006E08AA">
        <w:rPr>
          <w:iCs/>
          <w:sz w:val="28"/>
          <w:szCs w:val="28"/>
        </w:rPr>
        <w:t>функция</w:t>
      </w:r>
      <w:r w:rsidRPr="006E08AA">
        <w:rPr>
          <w:sz w:val="28"/>
          <w:szCs w:val="28"/>
        </w:rPr>
        <w:t xml:space="preserve">: консультации по организации и налаживанию отношений с общественностью, разработка концептуальных моделей сотрудничества и социального партнерства, программ, акций и </w:t>
      </w:r>
      <w:r w:rsidRPr="006E08AA">
        <w:rPr>
          <w:sz w:val="28"/>
          <w:szCs w:val="28"/>
          <w:lang w:val="en-US"/>
        </w:rPr>
        <w:t>PR</w:t>
      </w:r>
      <w:r w:rsidRPr="006E08AA">
        <w:rPr>
          <w:sz w:val="28"/>
          <w:szCs w:val="28"/>
        </w:rPr>
        <w:t>-кампаний</w:t>
      </w:r>
      <w:bookmarkStart w:id="1" w:name="_ftnref16"/>
      <w:r w:rsidRPr="006E08AA">
        <w:rPr>
          <w:sz w:val="28"/>
          <w:szCs w:val="28"/>
        </w:rPr>
        <w:fldChar w:fldCharType="begin"/>
      </w:r>
      <w:r w:rsidRPr="006E08AA">
        <w:rPr>
          <w:sz w:val="28"/>
          <w:szCs w:val="28"/>
        </w:rPr>
        <w:instrText xml:space="preserve"> HYPERLINK "file:///C:\\Documents%20and%20Settings\\%D0%90%D0%B4%D0%BC%D0%B8%D0%BD%D0%B8%D1%81%D1%82%D1%80%D0%B0%D1%82%D0%BE%D1%80\\%D0%A0%D0%B0%D0%B1%D0%BE%D1%87%D0%B8%D0%B9%20%D1%81%D1%82%D0%BE%D0%BB\\%D0%A4%D1%83%D0%BD%D0%BA%D1%86%D0%B8%D0%B8%20%D1%81%D0%B2%D1%8F%D0%B7%D0%B5%D0%B9%20%D1%81%20%D0%BE%D0%B1%D1%89%D0%B5%D1%81%D1%82%D0%B2%D0%B5%D0%BD%D0%BD%D0%BE%D1%81%D1%82%D1%8C%D1%8E%20%D0%B2%20%D1%81%D0%BE%D0%B2%D1%80%D0%B5%D0%BC%D0%B5%D0%BD%D0%BD%D0%BE%D0%BC%20%D0%BE%D0%B1%D1%89%D0%B5%D1%81%D1%82%D0%B2%D0%B5\\1.htm" \l "_ftn16" \o "" </w:instrText>
      </w:r>
      <w:r w:rsidRPr="006E08AA">
        <w:rPr>
          <w:sz w:val="28"/>
          <w:szCs w:val="28"/>
        </w:rPr>
        <w:fldChar w:fldCharType="end"/>
      </w:r>
      <w:bookmarkEnd w:id="1"/>
      <w:r w:rsidRPr="006E08AA">
        <w:rPr>
          <w:sz w:val="28"/>
          <w:szCs w:val="28"/>
        </w:rPr>
        <w:t>.</w:t>
      </w:r>
    </w:p>
    <w:p w:rsidR="00430D9C" w:rsidRPr="006E08AA" w:rsidRDefault="00430D9C" w:rsidP="006E08AA">
      <w:pPr>
        <w:spacing w:line="360" w:lineRule="auto"/>
        <w:ind w:firstLine="720"/>
        <w:jc w:val="both"/>
        <w:rPr>
          <w:sz w:val="28"/>
          <w:szCs w:val="28"/>
        </w:rPr>
      </w:pPr>
      <w:r w:rsidRPr="006E08AA">
        <w:rPr>
          <w:iCs/>
          <w:sz w:val="28"/>
          <w:szCs w:val="28"/>
        </w:rPr>
        <w:t> </w:t>
      </w:r>
      <w:r w:rsidRPr="006E08AA">
        <w:rPr>
          <w:sz w:val="28"/>
          <w:szCs w:val="28"/>
        </w:rPr>
        <w:t>Аналогичный подход был предложен авторами в работе «Связь с общественностью – «паблик рилейшнз» государственной власти и управления»</w:t>
      </w:r>
      <w:bookmarkStart w:id="2" w:name="_ftnref17"/>
      <w:r w:rsidRPr="006E08AA">
        <w:rPr>
          <w:sz w:val="28"/>
          <w:szCs w:val="28"/>
        </w:rPr>
        <w:fldChar w:fldCharType="begin"/>
      </w:r>
      <w:r w:rsidRPr="006E08AA">
        <w:rPr>
          <w:sz w:val="28"/>
          <w:szCs w:val="28"/>
        </w:rPr>
        <w:instrText xml:space="preserve"> HYPERLINK "file:///C:\\Documents%20and%20Settings\\%D0%90%D0%B4%D0%BC%D0%B8%D0%BD%D0%B8%D1%81%D1%82%D1%80%D0%B0%D1%82%D0%BE%D1%80\\%D0%A0%D0%B0%D0%B1%D0%BE%D1%87%D0%B8%D0%B9%20%D1%81%D1%82%D0%BE%D0%BB\\%D0%A4%D1%83%D0%BD%D0%BA%D1%86%D0%B8%D0%B8%20%D1%81%D0%B2%D1%8F%D0%B7%D0%B5%D0%B9%20%D1%81%20%D0%BE%D0%B1%D1%89%D0%B5%D1%81%D1%82%D0%B2%D0%B5%D0%BD%D0%BD%D0%BE%D1%81%D1%82%D1%8C%D1%8E%20%D0%B2%20%D1%81%D0%BE%D0%B2%D1%80%D0%B5%D0%BC%D0%B5%D0%BD%D0%BD%D0%BE%D0%BC%20%D0%BE%D0%B1%D1%89%D0%B5%D1%81%D1%82%D0%B2%D0%B5\\1.htm" \l "_ftn17" \o "" </w:instrText>
      </w:r>
      <w:r w:rsidRPr="006E08AA">
        <w:rPr>
          <w:sz w:val="28"/>
          <w:szCs w:val="28"/>
        </w:rPr>
        <w:fldChar w:fldCharType="end"/>
      </w:r>
      <w:bookmarkEnd w:id="2"/>
      <w:r w:rsidRPr="006E08AA">
        <w:rPr>
          <w:sz w:val="28"/>
          <w:szCs w:val="28"/>
        </w:rPr>
        <w:t xml:space="preserve">. </w:t>
      </w:r>
    </w:p>
    <w:p w:rsidR="00430D9C" w:rsidRPr="006E08AA" w:rsidRDefault="00430D9C" w:rsidP="006E08AA">
      <w:pPr>
        <w:spacing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 xml:space="preserve"> Российский исследователь А. Б. Василенко </w:t>
      </w:r>
      <w:bookmarkStart w:id="3" w:name="_ftnref18"/>
      <w:r w:rsidRPr="006E08AA">
        <w:rPr>
          <w:sz w:val="28"/>
          <w:szCs w:val="28"/>
        </w:rPr>
        <w:fldChar w:fldCharType="begin"/>
      </w:r>
      <w:r w:rsidRPr="006E08AA">
        <w:rPr>
          <w:sz w:val="28"/>
          <w:szCs w:val="28"/>
        </w:rPr>
        <w:instrText xml:space="preserve"> HYPERLINK "file:///C:\\Documents%20and%20Settings\\%D0%90%D0%B4%D0%BC%D0%B8%D0%BD%D0%B8%D1%81%D1%82%D1%80%D0%B0%D1%82%D0%BE%D1%80\\%D0%A0%D0%B0%D0%B1%D0%BE%D1%87%D0%B8%D0%B9%20%D1%81%D1%82%D0%BE%D0%BB\\%D0%A4%D1%83%D0%BD%D0%BA%D1%86%D0%B8%D0%B8%20%D1%81%D0%B2%D1%8F%D0%B7%D0%B5%D0%B9%20%D1%81%20%D0%BE%D0%B1%D1%89%D0%B5%D1%81%D1%82%D0%B2%D0%B5%D0%BD%D0%BD%D0%BE%D1%81%D1%82%D1%8C%D1%8E%20%D0%B2%20%D1%81%D0%BE%D0%B2%D1%80%D0%B5%D0%BC%D0%B5%D0%BD%D0%BD%D0%BE%D0%BC%20%D0%BE%D0%B1%D1%89%D0%B5%D1%81%D1%82%D0%B2%D0%B5\\1.htm" \l "_ftn18" \o "" </w:instrText>
      </w:r>
      <w:r w:rsidRPr="006E08AA">
        <w:rPr>
          <w:sz w:val="28"/>
          <w:szCs w:val="28"/>
        </w:rPr>
        <w:fldChar w:fldCharType="end"/>
      </w:r>
      <w:bookmarkEnd w:id="3"/>
      <w:r w:rsidRPr="006E08AA">
        <w:rPr>
          <w:sz w:val="28"/>
          <w:szCs w:val="28"/>
        </w:rPr>
        <w:t>отмечает, что, являясь управленческой функцией, паблик рилейшнз включает следующие элементы:</w:t>
      </w:r>
    </w:p>
    <w:p w:rsidR="00430D9C" w:rsidRPr="006E08AA" w:rsidRDefault="00430D9C" w:rsidP="006E0A2F">
      <w:pPr>
        <w:numPr>
          <w:ilvl w:val="0"/>
          <w:numId w:val="9"/>
        </w:numPr>
        <w:tabs>
          <w:tab w:val="clear" w:pos="1457"/>
          <w:tab w:val="num" w:pos="1134"/>
        </w:tabs>
        <w:spacing w:line="360" w:lineRule="auto"/>
        <w:ind w:left="-18" w:firstLine="75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>прогнозирование, анализ и интерпретацию общественного мнения, настроений и проблем, которые могут повлиять – в ту или иную сторону – на действия и планы организации;</w:t>
      </w:r>
    </w:p>
    <w:p w:rsidR="00430D9C" w:rsidRPr="006E08AA" w:rsidRDefault="00430D9C" w:rsidP="006E0A2F">
      <w:pPr>
        <w:numPr>
          <w:ilvl w:val="0"/>
          <w:numId w:val="9"/>
        </w:numPr>
        <w:tabs>
          <w:tab w:val="clear" w:pos="1457"/>
          <w:tab w:val="num" w:pos="1134"/>
        </w:tabs>
        <w:spacing w:line="360" w:lineRule="auto"/>
        <w:ind w:left="-18" w:firstLine="75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>консультирование руководства на всех уровнях организации по вопросам принятия важнейших решений, выбора направлений деятельности и информированной политики с учетом их последствий для общества, а также социальной и гражданской ответственности организации;</w:t>
      </w:r>
    </w:p>
    <w:p w:rsidR="00430D9C" w:rsidRPr="006E08AA" w:rsidRDefault="00430D9C" w:rsidP="006E0A2F">
      <w:pPr>
        <w:numPr>
          <w:ilvl w:val="0"/>
          <w:numId w:val="9"/>
        </w:numPr>
        <w:tabs>
          <w:tab w:val="clear" w:pos="1457"/>
          <w:tab w:val="num" w:pos="1134"/>
        </w:tabs>
        <w:spacing w:line="360" w:lineRule="auto"/>
        <w:ind w:left="-18" w:firstLine="75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 xml:space="preserve">исследование, реализация и оценка - на непрерывной основе – программ деятельности и информационной политики, позволяющих добиться общественного понимания на основе информированности, что дает возможность организации достичь стоящих перед ней целей. </w:t>
      </w:r>
    </w:p>
    <w:p w:rsidR="00430D9C" w:rsidRPr="006E08AA" w:rsidRDefault="00430D9C" w:rsidP="006E0A2F">
      <w:pPr>
        <w:numPr>
          <w:ilvl w:val="0"/>
          <w:numId w:val="9"/>
        </w:numPr>
        <w:tabs>
          <w:tab w:val="clear" w:pos="1457"/>
          <w:tab w:val="num" w:pos="1134"/>
        </w:tabs>
        <w:spacing w:line="360" w:lineRule="auto"/>
        <w:ind w:left="-18" w:firstLine="75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>планирование и реализацию намерений организации повлиять в нужном направлении на общественн6ую политику;</w:t>
      </w:r>
    </w:p>
    <w:p w:rsidR="00430D9C" w:rsidRPr="006E08AA" w:rsidRDefault="00430D9C" w:rsidP="006E0A2F">
      <w:pPr>
        <w:numPr>
          <w:ilvl w:val="0"/>
          <w:numId w:val="9"/>
        </w:numPr>
        <w:tabs>
          <w:tab w:val="clear" w:pos="1457"/>
          <w:tab w:val="num" w:pos="1134"/>
        </w:tabs>
        <w:spacing w:line="360" w:lineRule="auto"/>
        <w:ind w:left="-18" w:firstLine="75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 xml:space="preserve">постановку целей, планирование, формирование бюджета. Набор и обучение персонала, разработку оборудования - коротко говоря, управление ресурсами, необходимыми для всего сказанного выше. </w:t>
      </w:r>
    </w:p>
    <w:p w:rsidR="00430D9C" w:rsidRPr="006E08AA" w:rsidRDefault="00430D9C" w:rsidP="006E08AA">
      <w:pPr>
        <w:spacing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 xml:space="preserve">Как видим, различные авторы сходятся в одном: природа «паблик рилейшнз» состоит в создании благоприятных условий для деятельности организаций. Констатация этого факта важна, но недостаточна для понимания явления в целом, во всем многообразии сущностных отношений, присущих «паблик рилейшнз». Более того, в трактовке этого явления обнаруживается очевидное смещение смыслов: ведь «установление взаимовыгодных, гармоничных отношений», «установление двустороннего общения», создание «доверительных отношений с публикой» – только средство, причем средство, не специфическое только для «паблик рилейшнз» (подобное присутствует в воспитании, в труде, в искусстве и т. д. ). </w:t>
      </w:r>
    </w:p>
    <w:p w:rsidR="00430D9C" w:rsidRPr="006E08AA" w:rsidRDefault="00430D9C" w:rsidP="006E08AA">
      <w:pPr>
        <w:spacing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>Подводя итоги, еще раз подчеркнем основные положения, связанные с современным пониманием природы и сущности связей с общественностью – «паблик рилейшнз»</w:t>
      </w:r>
      <w:bookmarkStart w:id="4" w:name="_ftnref19"/>
      <w:r w:rsidRPr="006E08AA">
        <w:rPr>
          <w:sz w:val="28"/>
          <w:szCs w:val="28"/>
        </w:rPr>
        <w:fldChar w:fldCharType="begin"/>
      </w:r>
      <w:r w:rsidRPr="006E08AA">
        <w:rPr>
          <w:sz w:val="28"/>
          <w:szCs w:val="28"/>
        </w:rPr>
        <w:instrText xml:space="preserve"> HYPERLINK "file:///C:\\Documents%20and%20Settings\\%D0%90%D0%B4%D0%BC%D0%B8%D0%BD%D0%B8%D1%81%D1%82%D1%80%D0%B0%D1%82%D0%BE%D1%80\\%D0%A0%D0%B0%D0%B1%D0%BE%D1%87%D0%B8%D0%B9%20%D1%81%D1%82%D0%BE%D0%BB\\%D0%A4%D1%83%D0%BD%D0%BA%D1%86%D0%B8%D0%B8%20%D1%81%D0%B2%D1%8F%D0%B7%D0%B5%D0%B9%20%D1%81%20%D0%BE%D0%B1%D1%89%D0%B5%D1%81%D1%82%D0%B2%D0%B5%D0%BD%D0%BD%D0%BE%D1%81%D1%82%D1%8C%D1%8E%20%D0%B2%20%D1%81%D0%BE%D0%B2%D1%80%D0%B5%D0%BC%D0%B5%D0%BD%D0%BD%D0%BE%D0%BC%20%D0%BE%D0%B1%D1%89%D0%B5%D1%81%D1%82%D0%B2%D0%B5\\1.htm" \l "_ftn19" \o "" </w:instrText>
      </w:r>
      <w:r w:rsidRPr="006E08AA">
        <w:rPr>
          <w:sz w:val="28"/>
          <w:szCs w:val="28"/>
        </w:rPr>
        <w:fldChar w:fldCharType="end"/>
      </w:r>
      <w:bookmarkEnd w:id="4"/>
      <w:r w:rsidRPr="006E08AA">
        <w:rPr>
          <w:sz w:val="28"/>
          <w:szCs w:val="28"/>
        </w:rPr>
        <w:t>:</w:t>
      </w:r>
      <w:r w:rsidR="000113FA">
        <w:rPr>
          <w:sz w:val="28"/>
          <w:szCs w:val="28"/>
        </w:rPr>
        <w:t xml:space="preserve"> </w:t>
      </w:r>
      <w:r w:rsidRPr="006E08AA">
        <w:rPr>
          <w:sz w:val="28"/>
          <w:szCs w:val="28"/>
        </w:rPr>
        <w:t xml:space="preserve">в основе PR лежит соглашение, согласие, </w:t>
      </w:r>
      <w:r w:rsidRPr="006E08AA">
        <w:rPr>
          <w:iCs/>
          <w:sz w:val="28"/>
          <w:szCs w:val="28"/>
        </w:rPr>
        <w:t>сотрудничество</w:t>
      </w:r>
      <w:r w:rsidRPr="006E08AA">
        <w:rPr>
          <w:b/>
          <w:bCs/>
          <w:sz w:val="28"/>
          <w:szCs w:val="28"/>
        </w:rPr>
        <w:t xml:space="preserve"> </w:t>
      </w:r>
      <w:r w:rsidRPr="006E08AA">
        <w:rPr>
          <w:sz w:val="28"/>
          <w:szCs w:val="28"/>
        </w:rPr>
        <w:t>(последнее отмечаем особо) между организацией и общественностью, от которой зависит успех ее деятельности;</w:t>
      </w:r>
    </w:p>
    <w:p w:rsidR="00430D9C" w:rsidRPr="006E08AA" w:rsidRDefault="00430D9C" w:rsidP="006E08AA">
      <w:pPr>
        <w:spacing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 xml:space="preserve">PR – это </w:t>
      </w:r>
      <w:r w:rsidRPr="006E08AA">
        <w:rPr>
          <w:iCs/>
          <w:sz w:val="28"/>
          <w:szCs w:val="28"/>
        </w:rPr>
        <w:t>идеология</w:t>
      </w:r>
      <w:r w:rsidRPr="006E08AA">
        <w:rPr>
          <w:sz w:val="28"/>
          <w:szCs w:val="28"/>
        </w:rPr>
        <w:t xml:space="preserve"> и </w:t>
      </w:r>
      <w:r w:rsidRPr="006E08AA">
        <w:rPr>
          <w:iCs/>
          <w:sz w:val="28"/>
          <w:szCs w:val="28"/>
        </w:rPr>
        <w:t>технология управления,</w:t>
      </w:r>
      <w:r w:rsidRPr="006E08AA">
        <w:rPr>
          <w:sz w:val="28"/>
          <w:szCs w:val="28"/>
        </w:rPr>
        <w:t xml:space="preserve"> влияние на состояние общественного мнения, сознание человека, определенных групп, общества в целом;</w:t>
      </w:r>
    </w:p>
    <w:p w:rsidR="00430D9C" w:rsidRPr="006E08AA" w:rsidRDefault="00430D9C" w:rsidP="006E08AA">
      <w:pPr>
        <w:spacing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>PR – это специальный вид деятельности, планируемые и продолжительные усилия по сбору, анализу и передаче информации, организации общения;</w:t>
      </w:r>
    </w:p>
    <w:p w:rsidR="00430D9C" w:rsidRPr="006E08AA" w:rsidRDefault="00430D9C" w:rsidP="006E08AA">
      <w:pPr>
        <w:spacing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>деятельность PR-структур включает разработку рекомендаций для организации и осуществление программ действий, способствующих взаимопониманию с ее общественностью;</w:t>
      </w:r>
    </w:p>
    <w:p w:rsidR="00430D9C" w:rsidRPr="006E08AA" w:rsidRDefault="00430D9C" w:rsidP="006E08AA">
      <w:pPr>
        <w:spacing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 xml:space="preserve">деятельность PR-структур направлена не только вовне, но и внутрь, для достижения корпоративного взаимопонимания. </w:t>
      </w:r>
    </w:p>
    <w:p w:rsidR="006406E3" w:rsidRDefault="00430D9C" w:rsidP="006E08AA">
      <w:pPr>
        <w:spacing w:line="360" w:lineRule="auto"/>
        <w:ind w:firstLine="720"/>
        <w:jc w:val="both"/>
        <w:rPr>
          <w:sz w:val="28"/>
          <w:szCs w:val="28"/>
        </w:rPr>
      </w:pPr>
      <w:r w:rsidRPr="006E08AA">
        <w:rPr>
          <w:sz w:val="28"/>
          <w:szCs w:val="28"/>
        </w:rPr>
        <w:t xml:space="preserve"> В целом, можно заметить, что связи с общественностью стали сегодня важным фактором успеха любой организации, искусством формировать ее индивидуальность, управлять корпоративной репутацией. Одновременно, они являются неотъемлемым звеном в современных управленческих процессах, перспективным ресурсом государственной власти в интересах всего общества. </w:t>
      </w:r>
    </w:p>
    <w:p w:rsidR="00430D9C" w:rsidRDefault="006406E3" w:rsidP="006406E3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6406E3">
        <w:rPr>
          <w:b/>
          <w:sz w:val="28"/>
          <w:szCs w:val="28"/>
        </w:rPr>
        <w:t>Заключение</w:t>
      </w:r>
    </w:p>
    <w:p w:rsidR="002A054A" w:rsidRPr="006406E3" w:rsidRDefault="002A054A" w:rsidP="006406E3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2A054A" w:rsidRPr="009F3C39" w:rsidRDefault="002A054A" w:rsidP="002A054A">
      <w:pPr>
        <w:tabs>
          <w:tab w:val="num" w:pos="70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изученного материала можно сказать, что ц</w:t>
      </w:r>
      <w:r w:rsidRPr="009F3C39">
        <w:rPr>
          <w:sz w:val="28"/>
          <w:szCs w:val="28"/>
        </w:rPr>
        <w:t xml:space="preserve">ель </w:t>
      </w:r>
      <w:r w:rsidRPr="009F3C39">
        <w:rPr>
          <w:sz w:val="28"/>
          <w:szCs w:val="28"/>
          <w:lang w:val="en-US"/>
        </w:rPr>
        <w:t>PR</w:t>
      </w:r>
      <w:r w:rsidRPr="009F3C39">
        <w:rPr>
          <w:sz w:val="28"/>
          <w:szCs w:val="28"/>
        </w:rPr>
        <w:t xml:space="preserve">-деятельности улучшение и упрочение на основе правды и достоверной информации доверительных отношений внутри организации, а также между организацией и общественностью. Для этой цели специалистам по связям с общественностью необходимо выработать умение самостоятельно организовывать и проводить </w:t>
      </w:r>
      <w:r w:rsidRPr="009F3C39">
        <w:rPr>
          <w:sz w:val="28"/>
          <w:szCs w:val="28"/>
          <w:lang w:val="en-US"/>
        </w:rPr>
        <w:t>PR</w:t>
      </w:r>
      <w:r w:rsidRPr="009F3C39">
        <w:rPr>
          <w:sz w:val="28"/>
          <w:szCs w:val="28"/>
        </w:rPr>
        <w:t>-кампании.</w:t>
      </w:r>
    </w:p>
    <w:p w:rsidR="002A054A" w:rsidRPr="009F3C39" w:rsidRDefault="002A054A" w:rsidP="002A054A">
      <w:pPr>
        <w:tabs>
          <w:tab w:val="num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9F3C39">
        <w:rPr>
          <w:sz w:val="28"/>
          <w:szCs w:val="28"/>
        </w:rPr>
        <w:t xml:space="preserve">В качестве рекомендаций по проведению </w:t>
      </w:r>
      <w:r w:rsidRPr="009F3C39">
        <w:rPr>
          <w:sz w:val="28"/>
          <w:szCs w:val="28"/>
          <w:lang w:val="en-US"/>
        </w:rPr>
        <w:t>PR</w:t>
      </w:r>
      <w:r w:rsidRPr="009F3C39">
        <w:rPr>
          <w:sz w:val="28"/>
          <w:szCs w:val="28"/>
        </w:rPr>
        <w:t>-кампании можно дать следующие:</w:t>
      </w:r>
    </w:p>
    <w:p w:rsidR="002A054A" w:rsidRPr="009F3C39" w:rsidRDefault="002A054A" w:rsidP="002A054A">
      <w:pPr>
        <w:numPr>
          <w:ilvl w:val="0"/>
          <w:numId w:val="5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3C39">
        <w:rPr>
          <w:sz w:val="28"/>
          <w:szCs w:val="28"/>
        </w:rPr>
        <w:t xml:space="preserve">Планирование в </w:t>
      </w:r>
      <w:r w:rsidRPr="009F3C39">
        <w:rPr>
          <w:sz w:val="28"/>
          <w:szCs w:val="28"/>
          <w:lang w:val="en-US"/>
        </w:rPr>
        <w:t>PR</w:t>
      </w:r>
      <w:r w:rsidRPr="009F3C39">
        <w:rPr>
          <w:sz w:val="28"/>
          <w:szCs w:val="28"/>
        </w:rPr>
        <w:t xml:space="preserve"> должно вестись на стратегической основе, систематически и в письменной форме. Это позволяет отследить процесс его реализации и оценить достигнутые результаты. Неструктурированная деятельность в области </w:t>
      </w:r>
      <w:r w:rsidRPr="009F3C39">
        <w:rPr>
          <w:sz w:val="28"/>
          <w:szCs w:val="28"/>
          <w:lang w:val="en-US"/>
        </w:rPr>
        <w:t>PR</w:t>
      </w:r>
      <w:r w:rsidRPr="009F3C39">
        <w:rPr>
          <w:sz w:val="28"/>
          <w:szCs w:val="28"/>
        </w:rPr>
        <w:t xml:space="preserve"> никогда не будет столь эффективна, как планируемая программа.</w:t>
      </w:r>
    </w:p>
    <w:p w:rsidR="002A054A" w:rsidRPr="009F3C39" w:rsidRDefault="002A054A" w:rsidP="002A054A">
      <w:pPr>
        <w:numPr>
          <w:ilvl w:val="0"/>
          <w:numId w:val="5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3C39">
        <w:rPr>
          <w:sz w:val="28"/>
          <w:szCs w:val="28"/>
        </w:rPr>
        <w:t>Нельзя пренебрегать исследованием общественного мнения. Это является залогом успешного ведения коммуникативной компании, так как позволяет определить лидера мнений целевой аудитории и отвечает на вопрос, как на нее воздействовать.</w:t>
      </w:r>
    </w:p>
    <w:p w:rsidR="002A054A" w:rsidRPr="009F3C39" w:rsidRDefault="002A054A" w:rsidP="002A054A">
      <w:pPr>
        <w:numPr>
          <w:ilvl w:val="0"/>
          <w:numId w:val="5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3C39">
        <w:rPr>
          <w:sz w:val="28"/>
          <w:szCs w:val="28"/>
        </w:rPr>
        <w:t xml:space="preserve">Необходимо осуществлять обратную связь. Отсчёт знания аудитории и её отношение к проводимой программе позволяет вовремя корректировать проведение </w:t>
      </w:r>
      <w:r w:rsidRPr="009F3C39">
        <w:rPr>
          <w:sz w:val="28"/>
          <w:szCs w:val="28"/>
          <w:lang w:val="en-US"/>
        </w:rPr>
        <w:t>PR</w:t>
      </w:r>
      <w:r w:rsidRPr="009F3C39">
        <w:rPr>
          <w:sz w:val="28"/>
          <w:szCs w:val="28"/>
        </w:rPr>
        <w:t xml:space="preserve"> – кампании, делая её ещё более эффективной.</w:t>
      </w:r>
    </w:p>
    <w:p w:rsidR="002A054A" w:rsidRPr="009F3C39" w:rsidRDefault="002A054A" w:rsidP="002A054A">
      <w:pPr>
        <w:numPr>
          <w:ilvl w:val="0"/>
          <w:numId w:val="5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3C39">
        <w:rPr>
          <w:sz w:val="28"/>
          <w:szCs w:val="28"/>
        </w:rPr>
        <w:t>Необходимо уделять большое внимание работе со средствами массовой информации, так как под их воздействием формируется общественное мнение.</w:t>
      </w:r>
    </w:p>
    <w:p w:rsidR="008D3112" w:rsidRDefault="00430D9C" w:rsidP="0024279F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6E08AA">
        <w:rPr>
          <w:sz w:val="28"/>
          <w:szCs w:val="28"/>
        </w:rPr>
        <w:br w:type="page"/>
      </w:r>
      <w:r w:rsidR="00524D90">
        <w:rPr>
          <w:b/>
          <w:bCs/>
          <w:sz w:val="28"/>
          <w:szCs w:val="28"/>
        </w:rPr>
        <w:t xml:space="preserve"> </w:t>
      </w:r>
      <w:r w:rsidR="0024279F">
        <w:rPr>
          <w:b/>
          <w:bCs/>
          <w:sz w:val="28"/>
          <w:szCs w:val="28"/>
        </w:rPr>
        <w:t>Список литературы</w:t>
      </w:r>
    </w:p>
    <w:p w:rsidR="00F149B4" w:rsidRPr="00F149B4" w:rsidRDefault="005C11F3" w:rsidP="00F149B4">
      <w:pPr>
        <w:numPr>
          <w:ilvl w:val="0"/>
          <w:numId w:val="7"/>
        </w:numPr>
        <w:tabs>
          <w:tab w:val="num" w:pos="1110"/>
        </w:tabs>
        <w:spacing w:line="360" w:lineRule="auto"/>
        <w:ind w:left="0" w:firstLine="702"/>
        <w:jc w:val="both"/>
        <w:rPr>
          <w:b/>
          <w:sz w:val="32"/>
          <w:lang w:val="en-US"/>
        </w:rPr>
      </w:pPr>
      <w:r w:rsidRPr="005C11F3">
        <w:rPr>
          <w:sz w:val="28"/>
          <w:szCs w:val="28"/>
        </w:rPr>
        <w:t>Алешина И.В. Паблик рилейшенз для менеджеров. Курс лекций. М: «ИКФ «ЭКМОС». 200</w:t>
      </w:r>
      <w:bookmarkStart w:id="5" w:name="_ftn3"/>
      <w:r w:rsidR="00F149B4">
        <w:rPr>
          <w:sz w:val="28"/>
          <w:szCs w:val="28"/>
        </w:rPr>
        <w:t>8</w:t>
      </w:r>
    </w:p>
    <w:p w:rsidR="00F149B4" w:rsidRPr="00F149B4" w:rsidRDefault="00B42AE3" w:rsidP="00F149B4">
      <w:pPr>
        <w:numPr>
          <w:ilvl w:val="0"/>
          <w:numId w:val="7"/>
        </w:numPr>
        <w:tabs>
          <w:tab w:val="num" w:pos="1110"/>
        </w:tabs>
        <w:spacing w:line="360" w:lineRule="auto"/>
        <w:ind w:left="0" w:firstLine="702"/>
        <w:jc w:val="both"/>
        <w:rPr>
          <w:b/>
          <w:sz w:val="32"/>
          <w:lang w:val="en-US"/>
        </w:rPr>
      </w:pPr>
      <w:hyperlink r:id="rId7" w:anchor="_ftnref3" w:history="1"/>
      <w:bookmarkEnd w:id="5"/>
      <w:r w:rsidR="0024279F" w:rsidRPr="005C11F3">
        <w:rPr>
          <w:sz w:val="28"/>
          <w:szCs w:val="28"/>
        </w:rPr>
        <w:t xml:space="preserve">Блажнов В. Н. Паблик рилейшнз. М., </w:t>
      </w:r>
      <w:r w:rsidR="00561C06" w:rsidRPr="005C11F3">
        <w:rPr>
          <w:sz w:val="28"/>
          <w:szCs w:val="28"/>
        </w:rPr>
        <w:t>200</w:t>
      </w:r>
      <w:r w:rsidR="00F149B4">
        <w:rPr>
          <w:sz w:val="28"/>
          <w:szCs w:val="28"/>
        </w:rPr>
        <w:t>6</w:t>
      </w:r>
      <w:r w:rsidR="0024279F" w:rsidRPr="005C11F3">
        <w:rPr>
          <w:sz w:val="28"/>
          <w:szCs w:val="28"/>
        </w:rPr>
        <w:t>. С. 8.</w:t>
      </w:r>
    </w:p>
    <w:p w:rsidR="00F149B4" w:rsidRDefault="00F149B4" w:rsidP="00F149B4">
      <w:pPr>
        <w:numPr>
          <w:ilvl w:val="0"/>
          <w:numId w:val="7"/>
        </w:numPr>
        <w:tabs>
          <w:tab w:val="num" w:pos="1110"/>
        </w:tabs>
        <w:spacing w:line="360" w:lineRule="auto"/>
        <w:ind w:left="0" w:firstLine="702"/>
        <w:jc w:val="both"/>
        <w:rPr>
          <w:b/>
          <w:sz w:val="32"/>
          <w:lang w:val="en-US"/>
        </w:rPr>
      </w:pPr>
      <w:r w:rsidRPr="007A2F6E">
        <w:rPr>
          <w:sz w:val="28"/>
        </w:rPr>
        <w:t>Борисов</w:t>
      </w:r>
      <w:r>
        <w:rPr>
          <w:sz w:val="28"/>
        </w:rPr>
        <w:t xml:space="preserve"> </w:t>
      </w:r>
      <w:r w:rsidRPr="007A2F6E">
        <w:rPr>
          <w:sz w:val="28"/>
        </w:rPr>
        <w:t>Б.</w:t>
      </w:r>
      <w:r>
        <w:rPr>
          <w:sz w:val="28"/>
        </w:rPr>
        <w:t xml:space="preserve">В. </w:t>
      </w:r>
      <w:r w:rsidRPr="007A2F6E">
        <w:rPr>
          <w:sz w:val="28"/>
        </w:rPr>
        <w:t xml:space="preserve">Технологии рекламы и </w:t>
      </w:r>
      <w:r w:rsidRPr="007A2F6E">
        <w:rPr>
          <w:sz w:val="28"/>
          <w:lang w:val="en-US"/>
        </w:rPr>
        <w:t>PR</w:t>
      </w:r>
      <w:r w:rsidRPr="007A2F6E">
        <w:rPr>
          <w:sz w:val="28"/>
        </w:rPr>
        <w:t xml:space="preserve">. </w:t>
      </w:r>
      <w:r>
        <w:rPr>
          <w:sz w:val="28"/>
        </w:rPr>
        <w:t>М: «Гранд «Фаир-пресс»». 2005</w:t>
      </w:r>
    </w:p>
    <w:p w:rsidR="005C11F3" w:rsidRDefault="0024279F" w:rsidP="005C11F3">
      <w:pPr>
        <w:numPr>
          <w:ilvl w:val="0"/>
          <w:numId w:val="7"/>
        </w:numPr>
        <w:tabs>
          <w:tab w:val="num" w:pos="1110"/>
        </w:tabs>
        <w:spacing w:line="360" w:lineRule="auto"/>
        <w:ind w:left="0" w:firstLine="702"/>
        <w:jc w:val="both"/>
        <w:rPr>
          <w:sz w:val="28"/>
          <w:szCs w:val="28"/>
        </w:rPr>
      </w:pPr>
      <w:r w:rsidRPr="005C11F3">
        <w:rPr>
          <w:sz w:val="28"/>
          <w:szCs w:val="28"/>
        </w:rPr>
        <w:t xml:space="preserve"> </w:t>
      </w:r>
      <w:r w:rsidR="008D3112" w:rsidRPr="005C11F3">
        <w:rPr>
          <w:sz w:val="28"/>
          <w:szCs w:val="28"/>
        </w:rPr>
        <w:t xml:space="preserve">Блэк С. Паблик рилэйшнз. Что это такое? - М.: </w:t>
      </w:r>
      <w:r w:rsidR="005135ED">
        <w:rPr>
          <w:sz w:val="28"/>
          <w:szCs w:val="28"/>
        </w:rPr>
        <w:t>«</w:t>
      </w:r>
      <w:r w:rsidR="008D3112" w:rsidRPr="005C11F3">
        <w:rPr>
          <w:sz w:val="28"/>
          <w:szCs w:val="28"/>
        </w:rPr>
        <w:t>Новость</w:t>
      </w:r>
      <w:r w:rsidR="005135ED">
        <w:rPr>
          <w:sz w:val="28"/>
          <w:szCs w:val="28"/>
        </w:rPr>
        <w:t>»</w:t>
      </w:r>
      <w:r w:rsidR="008D3112" w:rsidRPr="005C11F3">
        <w:rPr>
          <w:sz w:val="28"/>
          <w:szCs w:val="28"/>
        </w:rPr>
        <w:t>,</w:t>
      </w:r>
      <w:r w:rsidR="005135ED">
        <w:rPr>
          <w:sz w:val="28"/>
          <w:szCs w:val="28"/>
        </w:rPr>
        <w:t xml:space="preserve"> 2004</w:t>
      </w:r>
    </w:p>
    <w:p w:rsidR="005C11F3" w:rsidRDefault="000A1404" w:rsidP="005C11F3">
      <w:pPr>
        <w:numPr>
          <w:ilvl w:val="0"/>
          <w:numId w:val="7"/>
        </w:numPr>
        <w:tabs>
          <w:tab w:val="num" w:pos="1110"/>
        </w:tabs>
        <w:spacing w:line="360" w:lineRule="auto"/>
        <w:ind w:left="0" w:firstLine="702"/>
        <w:jc w:val="both"/>
        <w:rPr>
          <w:sz w:val="28"/>
          <w:szCs w:val="28"/>
        </w:rPr>
      </w:pPr>
      <w:r w:rsidRPr="006E08AA">
        <w:rPr>
          <w:sz w:val="28"/>
          <w:szCs w:val="28"/>
        </w:rPr>
        <w:t>Блэк С. Введение в паблик рилейшнз. Ростов н</w:t>
      </w:r>
      <w:r w:rsidR="00C9672B">
        <w:rPr>
          <w:sz w:val="28"/>
          <w:szCs w:val="28"/>
        </w:rPr>
        <w:t xml:space="preserve">а </w:t>
      </w:r>
      <w:r w:rsidRPr="006E08AA">
        <w:rPr>
          <w:sz w:val="28"/>
          <w:szCs w:val="28"/>
        </w:rPr>
        <w:t>Д</w:t>
      </w:r>
      <w:r w:rsidR="00C9672B">
        <w:rPr>
          <w:sz w:val="28"/>
          <w:szCs w:val="28"/>
        </w:rPr>
        <w:t>ону</w:t>
      </w:r>
      <w:r w:rsidRPr="006E08AA">
        <w:rPr>
          <w:sz w:val="28"/>
          <w:szCs w:val="28"/>
        </w:rPr>
        <w:t xml:space="preserve">: </w:t>
      </w:r>
      <w:r w:rsidR="00561C06">
        <w:rPr>
          <w:sz w:val="28"/>
          <w:szCs w:val="28"/>
        </w:rPr>
        <w:t>«</w:t>
      </w:r>
      <w:r w:rsidRPr="006E08AA">
        <w:rPr>
          <w:sz w:val="28"/>
          <w:szCs w:val="28"/>
        </w:rPr>
        <w:t>Феникс</w:t>
      </w:r>
      <w:r w:rsidR="00561C06">
        <w:rPr>
          <w:sz w:val="28"/>
          <w:szCs w:val="28"/>
        </w:rPr>
        <w:t>»</w:t>
      </w:r>
      <w:r w:rsidRPr="006E08AA">
        <w:rPr>
          <w:sz w:val="28"/>
          <w:szCs w:val="28"/>
        </w:rPr>
        <w:t xml:space="preserve">, </w:t>
      </w:r>
      <w:r w:rsidR="005135ED">
        <w:rPr>
          <w:sz w:val="28"/>
          <w:szCs w:val="28"/>
        </w:rPr>
        <w:t>200</w:t>
      </w:r>
      <w:r w:rsidRPr="006E08AA">
        <w:rPr>
          <w:sz w:val="28"/>
          <w:szCs w:val="28"/>
        </w:rPr>
        <w:t xml:space="preserve">8. С. 15.  </w:t>
      </w:r>
    </w:p>
    <w:p w:rsidR="000A1404" w:rsidRDefault="000A1404" w:rsidP="005C11F3">
      <w:pPr>
        <w:numPr>
          <w:ilvl w:val="0"/>
          <w:numId w:val="7"/>
        </w:numPr>
        <w:tabs>
          <w:tab w:val="num" w:pos="1110"/>
        </w:tabs>
        <w:spacing w:line="360" w:lineRule="auto"/>
        <w:ind w:left="0" w:firstLine="702"/>
        <w:jc w:val="both"/>
        <w:rPr>
          <w:sz w:val="28"/>
          <w:szCs w:val="28"/>
        </w:rPr>
      </w:pPr>
      <w:r w:rsidRPr="006E08AA">
        <w:rPr>
          <w:sz w:val="28"/>
          <w:szCs w:val="28"/>
        </w:rPr>
        <w:t xml:space="preserve">Буари Ф. Паблик рилейшнз или стратегия доверия. М.: </w:t>
      </w:r>
      <w:r w:rsidR="00561C06">
        <w:rPr>
          <w:sz w:val="28"/>
          <w:szCs w:val="28"/>
        </w:rPr>
        <w:t>«</w:t>
      </w:r>
      <w:r w:rsidRPr="006E08AA">
        <w:rPr>
          <w:sz w:val="28"/>
          <w:szCs w:val="28"/>
        </w:rPr>
        <w:t>Инфра-М</w:t>
      </w:r>
      <w:r w:rsidR="00561C06">
        <w:rPr>
          <w:sz w:val="28"/>
          <w:szCs w:val="28"/>
        </w:rPr>
        <w:t>»</w:t>
      </w:r>
      <w:r w:rsidRPr="006E08AA">
        <w:rPr>
          <w:sz w:val="28"/>
          <w:szCs w:val="28"/>
        </w:rPr>
        <w:t xml:space="preserve">, 2001. С. 8. </w:t>
      </w:r>
    </w:p>
    <w:bookmarkStart w:id="6" w:name="_ftn8"/>
    <w:p w:rsidR="00361158" w:rsidRDefault="00361158" w:rsidP="005C11F3">
      <w:pPr>
        <w:pStyle w:val="a4"/>
        <w:numPr>
          <w:ilvl w:val="0"/>
          <w:numId w:val="7"/>
        </w:numPr>
        <w:tabs>
          <w:tab w:val="num" w:pos="1110"/>
        </w:tabs>
        <w:spacing w:before="0" w:beforeAutospacing="0" w:after="0" w:afterAutospacing="0" w:line="360" w:lineRule="auto"/>
        <w:ind w:left="0" w:firstLine="678"/>
        <w:jc w:val="both"/>
        <w:rPr>
          <w:sz w:val="28"/>
          <w:szCs w:val="28"/>
        </w:rPr>
      </w:pPr>
      <w:r w:rsidRPr="006E08AA">
        <w:rPr>
          <w:sz w:val="28"/>
          <w:szCs w:val="28"/>
        </w:rPr>
        <w:fldChar w:fldCharType="begin"/>
      </w:r>
      <w:r w:rsidRPr="006E08AA">
        <w:rPr>
          <w:sz w:val="28"/>
          <w:szCs w:val="28"/>
        </w:rPr>
        <w:instrText xml:space="preserve"> HYPERLINK "file:///C:\\Documents%20and%20Settings\\%D0%90%D0%B4%D0%BC%D0%B8%D0%BD%D0%B8%D1%81%D1%82%D1%80%D0%B0%D1%82%D0%BE%D1%80\\%D0%A0%D0%B0%D0%B1%D0%BE%D1%87%D0%B8%D0%B9%20%D1%81%D1%82%D0%BE%D0%BB\\%D0%A4%D1%83%D0%BD%D0%BA%D1%86%D0%B8%D0%B8%20%D1%81%D0%B2%D1%8F%D0%B7%D0%B5%D0%B9%20%D1%81%20%D0%BE%D0%B1%D1%89%D0%B5%D1%81%D1%82%D0%B2%D0%B5%D0%BD%D0%BD%D0%BE%D1%81%D1%82%D1%8C%D1%8E%20%D0%B2%20%D1%81%D0%BE%D0%B2%D1%80%D0%B5%D0%BC%D0%B5%D0%BD%D0%BD%D0%BE%D0%BC%20%D0%BE%D0%B1%D1%89%D0%B5%D1%81%D1%82%D0%B2%D0%B5\\1.htm" \l "_ftnref8" \o "" </w:instrText>
      </w:r>
      <w:r w:rsidRPr="006E08AA">
        <w:rPr>
          <w:sz w:val="28"/>
          <w:szCs w:val="28"/>
        </w:rPr>
        <w:fldChar w:fldCharType="end"/>
      </w:r>
      <w:bookmarkEnd w:id="6"/>
      <w:r w:rsidRPr="006E08AA">
        <w:rPr>
          <w:sz w:val="28"/>
          <w:szCs w:val="28"/>
        </w:rPr>
        <w:t>Валовая М.Д. Манипулятивные технологии и р</w:t>
      </w:r>
      <w:r w:rsidRPr="006E08AA">
        <w:rPr>
          <w:sz w:val="28"/>
          <w:szCs w:val="28"/>
          <w:lang w:val="en-US"/>
        </w:rPr>
        <w:t>ublic relations</w:t>
      </w:r>
      <w:r w:rsidRPr="006E08AA">
        <w:rPr>
          <w:sz w:val="28"/>
          <w:szCs w:val="28"/>
        </w:rPr>
        <w:t>: (Эволюция понятий). М</w:t>
      </w:r>
      <w:r w:rsidRPr="006E08AA">
        <w:rPr>
          <w:sz w:val="28"/>
          <w:szCs w:val="28"/>
          <w:lang w:val="en-US"/>
        </w:rPr>
        <w:t xml:space="preserve">., </w:t>
      </w:r>
      <w:r w:rsidR="001C073C">
        <w:rPr>
          <w:sz w:val="28"/>
          <w:szCs w:val="28"/>
        </w:rPr>
        <w:t>200</w:t>
      </w:r>
      <w:r w:rsidRPr="006E08AA">
        <w:rPr>
          <w:sz w:val="28"/>
          <w:szCs w:val="28"/>
          <w:lang w:val="en-US"/>
        </w:rPr>
        <w:t xml:space="preserve">8. </w:t>
      </w:r>
    </w:p>
    <w:bookmarkStart w:id="7" w:name="_ftn18"/>
    <w:p w:rsidR="00361158" w:rsidRPr="006E08AA" w:rsidRDefault="00361158" w:rsidP="005C11F3">
      <w:pPr>
        <w:pStyle w:val="a4"/>
        <w:numPr>
          <w:ilvl w:val="0"/>
          <w:numId w:val="7"/>
        </w:numPr>
        <w:tabs>
          <w:tab w:val="num" w:pos="1110"/>
        </w:tabs>
        <w:spacing w:before="0" w:beforeAutospacing="0" w:after="0" w:afterAutospacing="0" w:line="360" w:lineRule="auto"/>
        <w:ind w:left="0" w:firstLine="678"/>
        <w:jc w:val="both"/>
        <w:rPr>
          <w:sz w:val="28"/>
          <w:szCs w:val="28"/>
        </w:rPr>
      </w:pPr>
      <w:r w:rsidRPr="006E08AA">
        <w:rPr>
          <w:sz w:val="28"/>
          <w:szCs w:val="28"/>
        </w:rPr>
        <w:fldChar w:fldCharType="begin"/>
      </w:r>
      <w:r w:rsidRPr="006E08AA">
        <w:rPr>
          <w:sz w:val="28"/>
          <w:szCs w:val="28"/>
        </w:rPr>
        <w:instrText xml:space="preserve"> HYPERLINK "file:///C:\\Documents%20and%20Settings\\%D0%90%D0%B4%D0%BC%D0%B8%D0%BD%D0%B8%D1%81%D1%82%D1%80%D0%B0%D1%82%D0%BE%D1%80\\%D0%A0%D0%B0%D0%B1%D0%BE%D1%87%D0%B8%D0%B9%20%D1%81%D1%82%D0%BE%D0%BB\\%D0%A4%D1%83%D0%BD%D0%BA%D1%86%D0%B8%D0%B8%20%D1%81%D0%B2%D1%8F%D0%B7%D0%B5%D0%B9%20%D1%81%20%D0%BE%D0%B1%D1%89%D0%B5%D1%81%D1%82%D0%B2%D0%B5%D0%BD%D0%BD%D0%BE%D1%81%D1%82%D1%8C%D1%8E%20%D0%B2%20%D1%81%D0%BE%D0%B2%D1%80%D0%B5%D0%BC%D0%B5%D0%BD%D0%BD%D0%BE%D0%BC%20%D0%BE%D0%B1%D1%89%D0%B5%D1%81%D1%82%D0%B2%D0%B5\\1.htm" \l "_ftnref18" \o "" </w:instrText>
      </w:r>
      <w:r w:rsidRPr="006E08AA">
        <w:rPr>
          <w:sz w:val="28"/>
          <w:szCs w:val="28"/>
        </w:rPr>
        <w:fldChar w:fldCharType="end"/>
      </w:r>
      <w:bookmarkEnd w:id="7"/>
      <w:r w:rsidRPr="006E08AA">
        <w:rPr>
          <w:sz w:val="28"/>
          <w:szCs w:val="28"/>
        </w:rPr>
        <w:t>Василенко</w:t>
      </w:r>
      <w:r>
        <w:rPr>
          <w:sz w:val="28"/>
          <w:szCs w:val="28"/>
        </w:rPr>
        <w:t xml:space="preserve"> </w:t>
      </w:r>
      <w:r w:rsidRPr="006E08AA">
        <w:rPr>
          <w:sz w:val="28"/>
          <w:szCs w:val="28"/>
        </w:rPr>
        <w:t>А. Б.  ПИАР крупных российских корпораций. М. 2001. С. 19-20</w:t>
      </w:r>
    </w:p>
    <w:p w:rsidR="008D3112" w:rsidRPr="006E08AA" w:rsidRDefault="008D3112" w:rsidP="005C11F3">
      <w:pPr>
        <w:numPr>
          <w:ilvl w:val="0"/>
          <w:numId w:val="7"/>
        </w:numPr>
        <w:tabs>
          <w:tab w:val="num" w:pos="1110"/>
        </w:tabs>
        <w:spacing w:line="360" w:lineRule="auto"/>
        <w:ind w:left="0" w:firstLine="678"/>
        <w:jc w:val="both"/>
        <w:rPr>
          <w:sz w:val="28"/>
          <w:szCs w:val="28"/>
        </w:rPr>
      </w:pPr>
      <w:r w:rsidRPr="006E08AA">
        <w:rPr>
          <w:sz w:val="28"/>
          <w:szCs w:val="28"/>
        </w:rPr>
        <w:t xml:space="preserve">Викентьев И.Л. Приёмы рекламы и Public Relations, ч.1: СПб: ООО "Триз-ШАНС": Изд.дом  "Бизнес-Пресса", </w:t>
      </w:r>
      <w:r w:rsidR="00F143CC">
        <w:rPr>
          <w:sz w:val="28"/>
          <w:szCs w:val="28"/>
        </w:rPr>
        <w:t>2007</w:t>
      </w:r>
      <w:r w:rsidRPr="006E08AA">
        <w:rPr>
          <w:sz w:val="28"/>
          <w:szCs w:val="28"/>
        </w:rPr>
        <w:t>.</w:t>
      </w:r>
    </w:p>
    <w:p w:rsidR="008D3112" w:rsidRPr="006E08AA" w:rsidRDefault="008D3112" w:rsidP="005C11F3">
      <w:pPr>
        <w:numPr>
          <w:ilvl w:val="0"/>
          <w:numId w:val="7"/>
        </w:numPr>
        <w:tabs>
          <w:tab w:val="num" w:pos="1110"/>
        </w:tabs>
        <w:spacing w:line="360" w:lineRule="auto"/>
        <w:ind w:left="0" w:firstLine="678"/>
        <w:jc w:val="both"/>
        <w:rPr>
          <w:sz w:val="28"/>
          <w:szCs w:val="28"/>
        </w:rPr>
      </w:pPr>
      <w:r w:rsidRPr="006E08AA">
        <w:rPr>
          <w:sz w:val="28"/>
          <w:szCs w:val="28"/>
        </w:rPr>
        <w:t>Вылегжанин Д.А. Теория и практика паблик рилейшнз</w:t>
      </w:r>
      <w:r w:rsidR="00561C06">
        <w:rPr>
          <w:sz w:val="28"/>
          <w:szCs w:val="28"/>
        </w:rPr>
        <w:t xml:space="preserve">. </w:t>
      </w:r>
      <w:r w:rsidR="00127A49">
        <w:rPr>
          <w:sz w:val="28"/>
          <w:szCs w:val="28"/>
        </w:rPr>
        <w:t>М:</w:t>
      </w:r>
      <w:r w:rsidRPr="006E08AA">
        <w:rPr>
          <w:sz w:val="28"/>
          <w:szCs w:val="28"/>
        </w:rPr>
        <w:t xml:space="preserve"> "Иваново", 2003</w:t>
      </w:r>
    </w:p>
    <w:p w:rsidR="008D3112" w:rsidRDefault="008D3112" w:rsidP="005C11F3">
      <w:pPr>
        <w:numPr>
          <w:ilvl w:val="0"/>
          <w:numId w:val="7"/>
        </w:numPr>
        <w:tabs>
          <w:tab w:val="num" w:pos="1110"/>
        </w:tabs>
        <w:spacing w:line="360" w:lineRule="auto"/>
        <w:ind w:left="0" w:firstLine="678"/>
        <w:jc w:val="both"/>
        <w:rPr>
          <w:sz w:val="28"/>
          <w:szCs w:val="28"/>
        </w:rPr>
      </w:pPr>
      <w:r w:rsidRPr="006E08AA">
        <w:rPr>
          <w:sz w:val="28"/>
          <w:szCs w:val="28"/>
        </w:rPr>
        <w:t>Катлип С.М.. Сентер А.Х.,Брум Г.М. Паблик рилейшенз. М.: "Вильямс", 2001</w:t>
      </w:r>
    </w:p>
    <w:p w:rsidR="00361158" w:rsidRPr="006E08AA" w:rsidRDefault="00361158" w:rsidP="005C11F3">
      <w:pPr>
        <w:pStyle w:val="a4"/>
        <w:numPr>
          <w:ilvl w:val="0"/>
          <w:numId w:val="7"/>
        </w:numPr>
        <w:tabs>
          <w:tab w:val="num" w:pos="1110"/>
        </w:tabs>
        <w:spacing w:before="0" w:beforeAutospacing="0" w:after="0" w:afterAutospacing="0" w:line="360" w:lineRule="auto"/>
        <w:ind w:left="0" w:firstLine="678"/>
        <w:jc w:val="both"/>
        <w:rPr>
          <w:sz w:val="28"/>
          <w:szCs w:val="28"/>
        </w:rPr>
      </w:pPr>
      <w:bookmarkStart w:id="8" w:name="_ftn17"/>
      <w:r>
        <w:rPr>
          <w:sz w:val="28"/>
          <w:szCs w:val="28"/>
        </w:rPr>
        <w:t xml:space="preserve">Комаровский </w:t>
      </w:r>
      <w:r w:rsidRPr="006E08AA">
        <w:rPr>
          <w:sz w:val="28"/>
          <w:szCs w:val="28"/>
        </w:rPr>
        <w:t xml:space="preserve">В.С.  </w:t>
      </w:r>
      <w:hyperlink r:id="rId8" w:anchor="_ftnref17" w:history="1"/>
      <w:bookmarkEnd w:id="8"/>
      <w:r w:rsidRPr="006E08AA">
        <w:rPr>
          <w:sz w:val="28"/>
          <w:szCs w:val="28"/>
        </w:rPr>
        <w:t xml:space="preserve">Связь с общественностью – «паблик рилейшнз» государственной власти и управления. М. </w:t>
      </w:r>
      <w:r w:rsidR="00706706">
        <w:rPr>
          <w:sz w:val="28"/>
          <w:szCs w:val="28"/>
        </w:rPr>
        <w:t>2006</w:t>
      </w:r>
    </w:p>
    <w:p w:rsidR="00361158" w:rsidRPr="006E08AA" w:rsidRDefault="00361158" w:rsidP="005C11F3">
      <w:pPr>
        <w:pStyle w:val="a4"/>
        <w:numPr>
          <w:ilvl w:val="0"/>
          <w:numId w:val="7"/>
        </w:numPr>
        <w:tabs>
          <w:tab w:val="num" w:pos="1110"/>
        </w:tabs>
        <w:spacing w:before="0" w:beforeAutospacing="0" w:after="0" w:afterAutospacing="0" w:line="360" w:lineRule="auto"/>
        <w:ind w:left="0" w:firstLine="678"/>
        <w:jc w:val="both"/>
        <w:rPr>
          <w:sz w:val="28"/>
          <w:szCs w:val="28"/>
        </w:rPr>
      </w:pPr>
      <w:bookmarkStart w:id="9" w:name="_ftn19"/>
      <w:r>
        <w:rPr>
          <w:sz w:val="28"/>
          <w:szCs w:val="28"/>
        </w:rPr>
        <w:t xml:space="preserve">Комаровский </w:t>
      </w:r>
      <w:r w:rsidRPr="006E08AA">
        <w:rPr>
          <w:sz w:val="28"/>
          <w:szCs w:val="28"/>
        </w:rPr>
        <w:t xml:space="preserve">В.С. </w:t>
      </w:r>
      <w:hyperlink r:id="rId9" w:anchor="_ftnref19" w:history="1"/>
      <w:bookmarkEnd w:id="9"/>
      <w:r w:rsidRPr="006E08AA">
        <w:rPr>
          <w:sz w:val="28"/>
          <w:szCs w:val="28"/>
        </w:rPr>
        <w:t>Связи с общественностью в политике и государственном управлении. М. 200</w:t>
      </w:r>
      <w:r w:rsidR="00706706">
        <w:rPr>
          <w:sz w:val="28"/>
          <w:szCs w:val="28"/>
        </w:rPr>
        <w:t>7</w:t>
      </w:r>
      <w:r w:rsidRPr="006E08AA">
        <w:rPr>
          <w:sz w:val="28"/>
          <w:szCs w:val="28"/>
        </w:rPr>
        <w:t xml:space="preserve">. С. 48. </w:t>
      </w:r>
    </w:p>
    <w:p w:rsidR="00965CFF" w:rsidRPr="00965CFF" w:rsidRDefault="008D3112" w:rsidP="005C11F3">
      <w:pPr>
        <w:numPr>
          <w:ilvl w:val="0"/>
          <w:numId w:val="7"/>
        </w:numPr>
        <w:tabs>
          <w:tab w:val="num" w:pos="1110"/>
        </w:tabs>
        <w:spacing w:line="360" w:lineRule="auto"/>
        <w:ind w:left="0" w:firstLine="678"/>
        <w:jc w:val="both"/>
        <w:rPr>
          <w:sz w:val="28"/>
        </w:rPr>
      </w:pPr>
      <w:r w:rsidRPr="006E08AA">
        <w:rPr>
          <w:sz w:val="28"/>
          <w:szCs w:val="28"/>
        </w:rPr>
        <w:t>Котлер Ф. Маркетинг менеджмент. Питер, - СПб.</w:t>
      </w:r>
      <w:r w:rsidR="00127A49">
        <w:rPr>
          <w:sz w:val="28"/>
          <w:szCs w:val="28"/>
        </w:rPr>
        <w:t xml:space="preserve"> 2006</w:t>
      </w:r>
      <w:r w:rsidRPr="006E08AA">
        <w:rPr>
          <w:sz w:val="28"/>
          <w:szCs w:val="28"/>
        </w:rPr>
        <w:t xml:space="preserve"> </w:t>
      </w:r>
    </w:p>
    <w:p w:rsidR="004079F2" w:rsidRDefault="00965CFF" w:rsidP="004079F2">
      <w:pPr>
        <w:numPr>
          <w:ilvl w:val="0"/>
          <w:numId w:val="7"/>
        </w:numPr>
        <w:tabs>
          <w:tab w:val="num" w:pos="1110"/>
        </w:tabs>
        <w:spacing w:line="360" w:lineRule="auto"/>
        <w:ind w:left="0" w:firstLine="678"/>
        <w:jc w:val="both"/>
        <w:rPr>
          <w:sz w:val="28"/>
        </w:rPr>
      </w:pPr>
      <w:r w:rsidRPr="007A2F6E">
        <w:rPr>
          <w:sz w:val="28"/>
        </w:rPr>
        <w:t>Королько</w:t>
      </w:r>
      <w:r>
        <w:rPr>
          <w:sz w:val="28"/>
        </w:rPr>
        <w:t xml:space="preserve"> </w:t>
      </w:r>
      <w:r w:rsidRPr="007A2F6E">
        <w:rPr>
          <w:sz w:val="28"/>
        </w:rPr>
        <w:t>В.</w:t>
      </w:r>
      <w:r>
        <w:rPr>
          <w:sz w:val="28"/>
        </w:rPr>
        <w:t>А.</w:t>
      </w:r>
      <w:r w:rsidRPr="007A2F6E">
        <w:rPr>
          <w:sz w:val="28"/>
        </w:rPr>
        <w:t xml:space="preserve"> Основы паблик рилейшенз</w:t>
      </w:r>
      <w:r>
        <w:rPr>
          <w:sz w:val="28"/>
        </w:rPr>
        <w:t>.</w:t>
      </w:r>
      <w:r w:rsidRPr="007A2F6E">
        <w:rPr>
          <w:sz w:val="28"/>
        </w:rPr>
        <w:t xml:space="preserve"> </w:t>
      </w:r>
      <w:r>
        <w:rPr>
          <w:sz w:val="28"/>
        </w:rPr>
        <w:t>М:</w:t>
      </w:r>
      <w:r w:rsidRPr="007A2F6E">
        <w:rPr>
          <w:sz w:val="28"/>
        </w:rPr>
        <w:t xml:space="preserve"> «Рефл-бук». «Ваклер». 2001</w:t>
      </w:r>
    </w:p>
    <w:p w:rsidR="004079F2" w:rsidRPr="007A2F6E" w:rsidRDefault="004079F2" w:rsidP="004079F2">
      <w:pPr>
        <w:numPr>
          <w:ilvl w:val="0"/>
          <w:numId w:val="7"/>
        </w:numPr>
        <w:tabs>
          <w:tab w:val="num" w:pos="1110"/>
        </w:tabs>
        <w:spacing w:line="360" w:lineRule="auto"/>
        <w:ind w:left="0" w:firstLine="678"/>
        <w:jc w:val="both"/>
        <w:rPr>
          <w:sz w:val="28"/>
        </w:rPr>
      </w:pPr>
      <w:r w:rsidRPr="007A2F6E">
        <w:rPr>
          <w:sz w:val="28"/>
        </w:rPr>
        <w:t>Музыкант</w:t>
      </w:r>
      <w:r>
        <w:rPr>
          <w:sz w:val="28"/>
        </w:rPr>
        <w:t xml:space="preserve"> </w:t>
      </w:r>
      <w:r w:rsidRPr="007A2F6E">
        <w:rPr>
          <w:sz w:val="28"/>
        </w:rPr>
        <w:t>В.</w:t>
      </w:r>
      <w:r>
        <w:rPr>
          <w:sz w:val="28"/>
        </w:rPr>
        <w:t xml:space="preserve">Н. </w:t>
      </w:r>
      <w:r w:rsidRPr="007A2F6E">
        <w:rPr>
          <w:sz w:val="28"/>
        </w:rPr>
        <w:t xml:space="preserve">Реклама и </w:t>
      </w:r>
      <w:r w:rsidRPr="007A2F6E">
        <w:rPr>
          <w:sz w:val="28"/>
          <w:lang w:val="en-US"/>
        </w:rPr>
        <w:t>PR</w:t>
      </w:r>
      <w:r w:rsidRPr="007A2F6E">
        <w:rPr>
          <w:sz w:val="28"/>
        </w:rPr>
        <w:t>-технологии в бизнесе, коммерции, политике</w:t>
      </w:r>
      <w:r>
        <w:rPr>
          <w:sz w:val="28"/>
        </w:rPr>
        <w:t>.</w:t>
      </w:r>
      <w:r w:rsidRPr="007A2F6E">
        <w:rPr>
          <w:sz w:val="28"/>
        </w:rPr>
        <w:t xml:space="preserve"> М</w:t>
      </w:r>
      <w:r>
        <w:rPr>
          <w:sz w:val="28"/>
        </w:rPr>
        <w:t>:</w:t>
      </w:r>
      <w:r w:rsidRPr="007A2F6E">
        <w:rPr>
          <w:sz w:val="28"/>
        </w:rPr>
        <w:t xml:space="preserve">. </w:t>
      </w:r>
      <w:r>
        <w:rPr>
          <w:sz w:val="28"/>
        </w:rPr>
        <w:t>«</w:t>
      </w:r>
      <w:r w:rsidRPr="007A2F6E">
        <w:rPr>
          <w:sz w:val="28"/>
        </w:rPr>
        <w:t>Армада-пресс</w:t>
      </w:r>
      <w:r>
        <w:rPr>
          <w:sz w:val="28"/>
        </w:rPr>
        <w:t>»</w:t>
      </w:r>
      <w:r w:rsidRPr="007A2F6E">
        <w:rPr>
          <w:sz w:val="28"/>
        </w:rPr>
        <w:t>. 200</w:t>
      </w:r>
      <w:r w:rsidR="00756417">
        <w:rPr>
          <w:sz w:val="28"/>
        </w:rPr>
        <w:t>6</w:t>
      </w:r>
    </w:p>
    <w:p w:rsidR="000A1404" w:rsidRPr="006E08AA" w:rsidRDefault="000A1404" w:rsidP="005C11F3">
      <w:pPr>
        <w:pStyle w:val="a4"/>
        <w:numPr>
          <w:ilvl w:val="0"/>
          <w:numId w:val="7"/>
        </w:numPr>
        <w:tabs>
          <w:tab w:val="num" w:pos="1110"/>
        </w:tabs>
        <w:spacing w:before="0" w:beforeAutospacing="0" w:after="0" w:afterAutospacing="0" w:line="360" w:lineRule="auto"/>
        <w:ind w:left="0" w:firstLine="678"/>
        <w:jc w:val="both"/>
        <w:rPr>
          <w:sz w:val="28"/>
          <w:szCs w:val="28"/>
        </w:rPr>
      </w:pPr>
      <w:r w:rsidRPr="006E08AA">
        <w:rPr>
          <w:sz w:val="28"/>
          <w:szCs w:val="28"/>
        </w:rPr>
        <w:t xml:space="preserve">Невзлин Л. Б. Паблик рилейшнз. Кому это нужно? М., </w:t>
      </w:r>
      <w:r w:rsidR="00783240">
        <w:rPr>
          <w:sz w:val="28"/>
          <w:szCs w:val="28"/>
        </w:rPr>
        <w:t>200</w:t>
      </w:r>
      <w:r w:rsidRPr="006E08AA">
        <w:rPr>
          <w:sz w:val="28"/>
          <w:szCs w:val="28"/>
        </w:rPr>
        <w:t xml:space="preserve">3. С. 13. </w:t>
      </w:r>
    </w:p>
    <w:p w:rsidR="008D3112" w:rsidRPr="006E08AA" w:rsidRDefault="008D3112" w:rsidP="005C11F3">
      <w:pPr>
        <w:pStyle w:val="a9"/>
        <w:numPr>
          <w:ilvl w:val="0"/>
          <w:numId w:val="7"/>
        </w:numPr>
        <w:tabs>
          <w:tab w:val="num" w:pos="1110"/>
        </w:tabs>
        <w:spacing w:after="0" w:line="360" w:lineRule="auto"/>
        <w:ind w:left="0" w:firstLine="678"/>
        <w:jc w:val="both"/>
        <w:rPr>
          <w:sz w:val="28"/>
          <w:szCs w:val="28"/>
        </w:rPr>
      </w:pPr>
      <w:r w:rsidRPr="006E08AA">
        <w:rPr>
          <w:sz w:val="28"/>
          <w:szCs w:val="28"/>
        </w:rPr>
        <w:t>Почепцов Г.Г. Паблик рилейшнз для профессионалов. М.: «Рефл-Бук», «Ваклер» - 200</w:t>
      </w:r>
      <w:r w:rsidR="00783240">
        <w:rPr>
          <w:sz w:val="28"/>
          <w:szCs w:val="28"/>
        </w:rPr>
        <w:t>5</w:t>
      </w:r>
    </w:p>
    <w:p w:rsidR="008D3112" w:rsidRPr="006E08AA" w:rsidRDefault="008D3112" w:rsidP="005C11F3">
      <w:pPr>
        <w:numPr>
          <w:ilvl w:val="0"/>
          <w:numId w:val="7"/>
        </w:numPr>
        <w:tabs>
          <w:tab w:val="num" w:pos="1110"/>
        </w:tabs>
        <w:spacing w:line="360" w:lineRule="auto"/>
        <w:ind w:left="0" w:firstLine="678"/>
        <w:jc w:val="both"/>
        <w:rPr>
          <w:sz w:val="28"/>
          <w:szCs w:val="28"/>
        </w:rPr>
      </w:pPr>
      <w:r w:rsidRPr="006E08AA">
        <w:rPr>
          <w:sz w:val="28"/>
          <w:szCs w:val="28"/>
        </w:rPr>
        <w:t>Росситер Д.Р. и др. Реклама и продвижение товаров. М.</w:t>
      </w:r>
      <w:r w:rsidR="00EF3B4A">
        <w:rPr>
          <w:sz w:val="28"/>
          <w:szCs w:val="28"/>
        </w:rPr>
        <w:t>,</w:t>
      </w:r>
      <w:r w:rsidRPr="006E08AA">
        <w:rPr>
          <w:sz w:val="28"/>
          <w:szCs w:val="28"/>
        </w:rPr>
        <w:t xml:space="preserve"> 200</w:t>
      </w:r>
      <w:r w:rsidR="00783240">
        <w:rPr>
          <w:sz w:val="28"/>
          <w:szCs w:val="28"/>
        </w:rPr>
        <w:t>2</w:t>
      </w:r>
    </w:p>
    <w:p w:rsidR="008D3112" w:rsidRDefault="008D3112" w:rsidP="005C11F3">
      <w:pPr>
        <w:pStyle w:val="3"/>
        <w:numPr>
          <w:ilvl w:val="0"/>
          <w:numId w:val="7"/>
        </w:numPr>
        <w:tabs>
          <w:tab w:val="num" w:pos="1110"/>
        </w:tabs>
        <w:spacing w:line="360" w:lineRule="auto"/>
        <w:ind w:left="0" w:firstLine="678"/>
        <w:jc w:val="both"/>
        <w:rPr>
          <w:szCs w:val="28"/>
        </w:rPr>
      </w:pPr>
      <w:r w:rsidRPr="006E08AA">
        <w:rPr>
          <w:szCs w:val="28"/>
        </w:rPr>
        <w:t>Синяева И.М. Паблик рилейшнз в коммерческой деятельности: М.</w:t>
      </w:r>
      <w:r w:rsidR="00AE7854">
        <w:rPr>
          <w:szCs w:val="28"/>
        </w:rPr>
        <w:t>:</w:t>
      </w:r>
      <w:r w:rsidR="0024279F">
        <w:rPr>
          <w:szCs w:val="28"/>
        </w:rPr>
        <w:t xml:space="preserve"> </w:t>
      </w:r>
      <w:r w:rsidR="00AE7854">
        <w:rPr>
          <w:szCs w:val="28"/>
        </w:rPr>
        <w:t>«</w:t>
      </w:r>
      <w:r w:rsidRPr="006E08AA">
        <w:rPr>
          <w:szCs w:val="28"/>
        </w:rPr>
        <w:t>Юнити</w:t>
      </w:r>
      <w:r w:rsidR="00AE7854">
        <w:rPr>
          <w:szCs w:val="28"/>
        </w:rPr>
        <w:t>»</w:t>
      </w:r>
      <w:r w:rsidRPr="006E08AA">
        <w:rPr>
          <w:szCs w:val="28"/>
        </w:rPr>
        <w:t xml:space="preserve">, </w:t>
      </w:r>
      <w:r w:rsidR="00783240">
        <w:rPr>
          <w:szCs w:val="28"/>
        </w:rPr>
        <w:t>2007</w:t>
      </w:r>
      <w:r w:rsidRPr="006E08AA">
        <w:rPr>
          <w:szCs w:val="28"/>
        </w:rPr>
        <w:t>.</w:t>
      </w:r>
    </w:p>
    <w:bookmarkStart w:id="10" w:name="_ftn5"/>
    <w:p w:rsidR="0024279F" w:rsidRDefault="0024279F" w:rsidP="005C11F3">
      <w:pPr>
        <w:pStyle w:val="a4"/>
        <w:numPr>
          <w:ilvl w:val="0"/>
          <w:numId w:val="7"/>
        </w:numPr>
        <w:tabs>
          <w:tab w:val="num" w:pos="1110"/>
        </w:tabs>
        <w:spacing w:before="0" w:beforeAutospacing="0" w:after="0" w:afterAutospacing="0" w:line="360" w:lineRule="auto"/>
        <w:ind w:left="0" w:firstLine="678"/>
        <w:jc w:val="both"/>
        <w:rPr>
          <w:sz w:val="28"/>
          <w:szCs w:val="28"/>
        </w:rPr>
      </w:pPr>
      <w:r w:rsidRPr="006E08AA">
        <w:rPr>
          <w:sz w:val="28"/>
          <w:szCs w:val="28"/>
        </w:rPr>
        <w:fldChar w:fldCharType="begin"/>
      </w:r>
      <w:r w:rsidRPr="006E08AA">
        <w:rPr>
          <w:sz w:val="28"/>
          <w:szCs w:val="28"/>
        </w:rPr>
        <w:instrText xml:space="preserve"> HYPERLINK "file:///C:\\Documents%20and%20Settings\\%D0%90%D0%B4%D0%BC%D0%B8%D0%BD%D0%B8%D1%81%D1%82%D1%80%D0%B0%D1%82%D0%BE%D1%80\\%D0%A0%D0%B0%D0%B1%D0%BE%D1%87%D0%B8%D0%B9%20%D1%81%D1%82%D0%BE%D0%BB\\%D0%A4%D1%83%D0%BD%D0%BA%D1%86%D0%B8%D0%B8%20%D1%81%D0%B2%D1%8F%D0%B7%D0%B5%D0%B9%20%D1%81%20%D0%BE%D0%B1%D1%89%D0%B5%D1%81%D1%82%D0%B2%D0%B5%D0%BD%D0%BD%D0%BE%D1%81%D1%82%D1%8C%D1%8E%20%D0%B2%20%D1%81%D0%BE%D0%B2%D1%80%D0%B5%D0%BC%D0%B5%D0%BD%D0%BD%D0%BE%D0%BC%20%D0%BE%D0%B1%D1%89%D0%B5%D1%81%D1%82%D0%B2%D0%B5\\1.htm" \l "_ftnref5" \o "" </w:instrText>
      </w:r>
      <w:r w:rsidRPr="006E08AA">
        <w:rPr>
          <w:sz w:val="28"/>
          <w:szCs w:val="28"/>
        </w:rPr>
        <w:fldChar w:fldCharType="end"/>
      </w:r>
      <w:bookmarkEnd w:id="10"/>
      <w:r w:rsidRPr="006E08AA">
        <w:rPr>
          <w:sz w:val="28"/>
          <w:szCs w:val="28"/>
        </w:rPr>
        <w:t>Скотт М. Катлип, Аллен Х. Сентер, Глен М. Брум Паблик рилейншз. Теория и практика. М. 200</w:t>
      </w:r>
      <w:r w:rsidR="00783240">
        <w:rPr>
          <w:sz w:val="28"/>
          <w:szCs w:val="28"/>
        </w:rPr>
        <w:t>5</w:t>
      </w:r>
      <w:r w:rsidRPr="006E08AA">
        <w:rPr>
          <w:sz w:val="28"/>
          <w:szCs w:val="28"/>
        </w:rPr>
        <w:t>. С. 25</w:t>
      </w:r>
    </w:p>
    <w:p w:rsidR="000A1404" w:rsidRDefault="000A1404" w:rsidP="005C11F3">
      <w:pPr>
        <w:numPr>
          <w:ilvl w:val="0"/>
          <w:numId w:val="7"/>
        </w:numPr>
        <w:tabs>
          <w:tab w:val="num" w:pos="1110"/>
        </w:tabs>
        <w:spacing w:line="360" w:lineRule="auto"/>
        <w:ind w:left="0" w:firstLine="678"/>
        <w:jc w:val="both"/>
        <w:rPr>
          <w:sz w:val="28"/>
          <w:szCs w:val="28"/>
        </w:rPr>
      </w:pPr>
      <w:r w:rsidRPr="006E08AA">
        <w:rPr>
          <w:sz w:val="28"/>
          <w:szCs w:val="28"/>
        </w:rPr>
        <w:t>Уткин Э.А. Управление связями с общественностью. М.: Теис, 200</w:t>
      </w:r>
      <w:r w:rsidR="00783240">
        <w:rPr>
          <w:sz w:val="28"/>
          <w:szCs w:val="28"/>
        </w:rPr>
        <w:t>4</w:t>
      </w:r>
      <w:r w:rsidRPr="006E08AA">
        <w:rPr>
          <w:sz w:val="28"/>
          <w:szCs w:val="28"/>
        </w:rPr>
        <w:t xml:space="preserve">. С. 29. </w:t>
      </w:r>
    </w:p>
    <w:bookmarkStart w:id="11" w:name="_ftn7"/>
    <w:p w:rsidR="000A1404" w:rsidRPr="006E08AA" w:rsidRDefault="000A1404" w:rsidP="005C11F3">
      <w:pPr>
        <w:pStyle w:val="a4"/>
        <w:numPr>
          <w:ilvl w:val="0"/>
          <w:numId w:val="7"/>
        </w:numPr>
        <w:tabs>
          <w:tab w:val="num" w:pos="1110"/>
        </w:tabs>
        <w:spacing w:before="0" w:beforeAutospacing="0" w:after="0" w:afterAutospacing="0" w:line="360" w:lineRule="auto"/>
        <w:ind w:left="0" w:firstLine="678"/>
        <w:jc w:val="both"/>
        <w:rPr>
          <w:sz w:val="28"/>
          <w:szCs w:val="28"/>
        </w:rPr>
      </w:pPr>
      <w:r w:rsidRPr="006E08AA">
        <w:rPr>
          <w:sz w:val="28"/>
          <w:szCs w:val="28"/>
        </w:rPr>
        <w:fldChar w:fldCharType="begin"/>
      </w:r>
      <w:r w:rsidRPr="006E08AA">
        <w:rPr>
          <w:sz w:val="28"/>
          <w:szCs w:val="28"/>
        </w:rPr>
        <w:instrText xml:space="preserve"> HYPERLINK "file:///C:\\Documents%20and%20Settings\\%D0%90%D0%B4%D0%BC%D0%B8%D0%BD%D0%B8%D1%81%D1%82%D1%80%D0%B0%D1%82%D0%BE%D1%80\\%D0%A0%D0%B0%D0%B1%D0%BE%D1%87%D0%B8%D0%B9%20%D1%81%D1%82%D0%BE%D0%BB\\%D0%A4%D1%83%D0%BD%D0%BA%D1%86%D0%B8%D0%B8%20%D1%81%D0%B2%D1%8F%D0%B7%D0%B5%D0%B9%20%D1%81%20%D0%BE%D0%B1%D1%89%D0%B5%D1%81%D1%82%D0%B2%D0%B5%D0%BD%D0%BD%D0%BE%D1%81%D1%82%D1%8C%D1%8E%20%D0%B2%20%D1%81%D0%BE%D0%B2%D1%80%D0%B5%D0%BC%D0%B5%D0%BD%D0%BD%D0%BE%D0%BC%20%D0%BE%D0%B1%D1%89%D0%B5%D1%81%D1%82%D0%B2%D0%B5\\1.htm" \l "_ftnref7" \o "" </w:instrText>
      </w:r>
      <w:r w:rsidRPr="006E08AA">
        <w:rPr>
          <w:sz w:val="28"/>
          <w:szCs w:val="28"/>
        </w:rPr>
        <w:fldChar w:fldCharType="end"/>
      </w:r>
      <w:bookmarkEnd w:id="11"/>
      <w:r w:rsidRPr="006E08AA">
        <w:rPr>
          <w:sz w:val="28"/>
          <w:szCs w:val="28"/>
        </w:rPr>
        <w:t>Филипп А.Б</w:t>
      </w:r>
      <w:r>
        <w:rPr>
          <w:sz w:val="28"/>
          <w:szCs w:val="28"/>
        </w:rPr>
        <w:t>.</w:t>
      </w:r>
      <w:r w:rsidRPr="006E08AA">
        <w:rPr>
          <w:sz w:val="28"/>
          <w:szCs w:val="28"/>
        </w:rPr>
        <w:t xml:space="preserve"> Паблик рилейшнз или стратегия доверия М. 200</w:t>
      </w:r>
      <w:r w:rsidR="00783240">
        <w:rPr>
          <w:sz w:val="28"/>
          <w:szCs w:val="28"/>
        </w:rPr>
        <w:t>3</w:t>
      </w:r>
      <w:r w:rsidRPr="006E08AA">
        <w:rPr>
          <w:sz w:val="28"/>
          <w:szCs w:val="28"/>
        </w:rPr>
        <w:t xml:space="preserve">. С. 14. </w:t>
      </w:r>
    </w:p>
    <w:bookmarkStart w:id="12" w:name="_ftn11"/>
    <w:p w:rsidR="00430D9C" w:rsidRDefault="00430D9C" w:rsidP="005C11F3">
      <w:pPr>
        <w:pStyle w:val="a4"/>
        <w:numPr>
          <w:ilvl w:val="0"/>
          <w:numId w:val="7"/>
        </w:numPr>
        <w:tabs>
          <w:tab w:val="num" w:pos="1110"/>
        </w:tabs>
        <w:spacing w:before="0" w:beforeAutospacing="0" w:after="0" w:afterAutospacing="0" w:line="360" w:lineRule="auto"/>
        <w:ind w:left="0" w:firstLine="678"/>
        <w:jc w:val="both"/>
        <w:rPr>
          <w:sz w:val="28"/>
          <w:szCs w:val="28"/>
        </w:rPr>
      </w:pPr>
      <w:r w:rsidRPr="006E08AA">
        <w:rPr>
          <w:sz w:val="28"/>
          <w:szCs w:val="28"/>
        </w:rPr>
        <w:fldChar w:fldCharType="begin"/>
      </w:r>
      <w:r w:rsidRPr="006E08AA">
        <w:rPr>
          <w:sz w:val="28"/>
          <w:szCs w:val="28"/>
        </w:rPr>
        <w:instrText xml:space="preserve"> HYPERLINK "file:///C:\\Documents%20and%20Settings\\%D0%90%D0%B4%D0%BC%D0%B8%D0%BD%D0%B8%D1%81%D1%82%D1%80%D0%B0%D1%82%D0%BE%D1%80\\%D0%A0%D0%B0%D0%B1%D0%BE%D1%87%D0%B8%D0%B9%20%D1%81%D1%82%D0%BE%D0%BB\\%D0%A4%D1%83%D0%BD%D0%BA%D1%86%D0%B8%D0%B8%20%D1%81%D0%B2%D1%8F%D0%B7%D0%B5%D0%B9%20%D1%81%20%D0%BE%D0%B1%D1%89%D0%B5%D1%81%D1%82%D0%B2%D0%B5%D0%BD%D0%BD%D0%BE%D1%81%D1%82%D1%8C%D1%8E%20%D0%B2%20%D1%81%D0%BE%D0%B2%D1%80%D0%B5%D0%BC%D0%B5%D0%BD%D0%BD%D0%BE%D0%BC%20%D0%BE%D0%B1%D1%89%D0%B5%D1%81%D1%82%D0%B2%D0%B5\\1.htm" \l "_ftnref11" \o "" </w:instrText>
      </w:r>
      <w:r w:rsidRPr="006E08AA">
        <w:rPr>
          <w:sz w:val="28"/>
          <w:szCs w:val="28"/>
        </w:rPr>
        <w:fldChar w:fldCharType="end"/>
      </w:r>
      <w:bookmarkEnd w:id="12"/>
      <w:r w:rsidRPr="006E08AA">
        <w:rPr>
          <w:sz w:val="28"/>
          <w:szCs w:val="28"/>
        </w:rPr>
        <w:t>Эллиот Аронсон и Энтони Пратканис. Эпоха пропаганды. Механизмы убеждения. СПб</w:t>
      </w:r>
      <w:r w:rsidRPr="006E08AA">
        <w:rPr>
          <w:sz w:val="28"/>
          <w:szCs w:val="28"/>
          <w:lang w:val="en-US"/>
        </w:rPr>
        <w:t>. 200</w:t>
      </w:r>
      <w:r w:rsidR="00783240">
        <w:rPr>
          <w:sz w:val="28"/>
          <w:szCs w:val="28"/>
        </w:rPr>
        <w:t>7</w:t>
      </w:r>
      <w:r w:rsidRPr="006E08AA">
        <w:rPr>
          <w:sz w:val="28"/>
          <w:szCs w:val="28"/>
          <w:lang w:val="en-US"/>
        </w:rPr>
        <w:t xml:space="preserve">. </w:t>
      </w:r>
      <w:r w:rsidRPr="006E08AA">
        <w:rPr>
          <w:sz w:val="28"/>
          <w:szCs w:val="28"/>
        </w:rPr>
        <w:t>С</w:t>
      </w:r>
      <w:r w:rsidRPr="006E08AA">
        <w:rPr>
          <w:sz w:val="28"/>
          <w:szCs w:val="28"/>
          <w:lang w:val="en-US"/>
        </w:rPr>
        <w:t xml:space="preserve">. 27. </w:t>
      </w:r>
    </w:p>
    <w:p w:rsidR="00965CFF" w:rsidRDefault="00965CFF" w:rsidP="00965CFF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965CFF" w:rsidRDefault="00965CFF" w:rsidP="00965CFF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965CFF" w:rsidRDefault="00965CFF" w:rsidP="00965CFF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965CFF" w:rsidRDefault="00965CFF" w:rsidP="00965CFF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965CFF" w:rsidRPr="006E08AA" w:rsidRDefault="00965CFF" w:rsidP="00965CFF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bookmarkStart w:id="13" w:name="_GoBack"/>
      <w:bookmarkEnd w:id="13"/>
    </w:p>
    <w:sectPr w:rsidR="00965CFF" w:rsidRPr="006E08AA" w:rsidSect="00190197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9FE" w:rsidRDefault="00FB19FE">
      <w:r>
        <w:separator/>
      </w:r>
    </w:p>
  </w:endnote>
  <w:endnote w:type="continuationSeparator" w:id="0">
    <w:p w:rsidR="00FB19FE" w:rsidRDefault="00FB1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13FA" w:rsidRDefault="000113FA" w:rsidP="001705C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113FA" w:rsidRDefault="000113F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13FA" w:rsidRPr="00190197" w:rsidRDefault="000113FA" w:rsidP="001705C9">
    <w:pPr>
      <w:pStyle w:val="a6"/>
      <w:framePr w:wrap="around" w:vAnchor="text" w:hAnchor="margin" w:xAlign="center" w:y="1"/>
      <w:rPr>
        <w:rStyle w:val="a7"/>
        <w:b/>
        <w:sz w:val="22"/>
      </w:rPr>
    </w:pPr>
    <w:r w:rsidRPr="00190197">
      <w:rPr>
        <w:rStyle w:val="a7"/>
        <w:b/>
        <w:sz w:val="22"/>
      </w:rPr>
      <w:fldChar w:fldCharType="begin"/>
    </w:r>
    <w:r w:rsidRPr="00190197">
      <w:rPr>
        <w:rStyle w:val="a7"/>
        <w:b/>
        <w:sz w:val="22"/>
      </w:rPr>
      <w:instrText xml:space="preserve">PAGE  </w:instrText>
    </w:r>
    <w:r w:rsidRPr="00190197">
      <w:rPr>
        <w:rStyle w:val="a7"/>
        <w:b/>
        <w:sz w:val="22"/>
      </w:rPr>
      <w:fldChar w:fldCharType="separate"/>
    </w:r>
    <w:r w:rsidR="00B217E4">
      <w:rPr>
        <w:rStyle w:val="a7"/>
        <w:b/>
        <w:noProof/>
        <w:sz w:val="22"/>
      </w:rPr>
      <w:t>2</w:t>
    </w:r>
    <w:r w:rsidRPr="00190197">
      <w:rPr>
        <w:rStyle w:val="a7"/>
        <w:b/>
        <w:sz w:val="22"/>
      </w:rPr>
      <w:fldChar w:fldCharType="end"/>
    </w:r>
  </w:p>
  <w:p w:rsidR="000113FA" w:rsidRDefault="000113F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9FE" w:rsidRDefault="00FB19FE">
      <w:r>
        <w:separator/>
      </w:r>
    </w:p>
  </w:footnote>
  <w:footnote w:type="continuationSeparator" w:id="0">
    <w:p w:rsidR="00FB19FE" w:rsidRDefault="00FB19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249DA"/>
    <w:multiLevelType w:val="hybridMultilevel"/>
    <w:tmpl w:val="C6A2D3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A900D3"/>
    <w:multiLevelType w:val="multilevel"/>
    <w:tmpl w:val="41E07F9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181027E"/>
    <w:multiLevelType w:val="hybridMultilevel"/>
    <w:tmpl w:val="7F0EA7BE"/>
    <w:lvl w:ilvl="0" w:tplc="0419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>
    <w:nsid w:val="4E485A86"/>
    <w:multiLevelType w:val="hybridMultilevel"/>
    <w:tmpl w:val="328A5288"/>
    <w:lvl w:ilvl="0" w:tplc="C4186240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2"/>
        </w:tabs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4">
    <w:nsid w:val="4F385C52"/>
    <w:multiLevelType w:val="hybridMultilevel"/>
    <w:tmpl w:val="EE468BE2"/>
    <w:lvl w:ilvl="0" w:tplc="0419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5">
    <w:nsid w:val="550D0E7A"/>
    <w:multiLevelType w:val="hybridMultilevel"/>
    <w:tmpl w:val="32B46C5C"/>
    <w:lvl w:ilvl="0" w:tplc="637051BE">
      <w:start w:val="1"/>
      <w:numFmt w:val="bullet"/>
      <w:lvlText w:val=""/>
      <w:lvlJc w:val="left"/>
      <w:pPr>
        <w:tabs>
          <w:tab w:val="num" w:pos="1457"/>
        </w:tabs>
        <w:ind w:left="72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678C3BF0"/>
    <w:multiLevelType w:val="hybridMultilevel"/>
    <w:tmpl w:val="3DDECAFE"/>
    <w:lvl w:ilvl="0" w:tplc="0419000F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68195160"/>
    <w:multiLevelType w:val="hybridMultilevel"/>
    <w:tmpl w:val="3CB41740"/>
    <w:lvl w:ilvl="0" w:tplc="637051BE">
      <w:start w:val="1"/>
      <w:numFmt w:val="bullet"/>
      <w:lvlText w:val=""/>
      <w:lvlJc w:val="left"/>
      <w:pPr>
        <w:tabs>
          <w:tab w:val="num" w:pos="1457"/>
        </w:tabs>
        <w:ind w:left="72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6ADD00D3"/>
    <w:multiLevelType w:val="hybridMultilevel"/>
    <w:tmpl w:val="910CDCBE"/>
    <w:lvl w:ilvl="0" w:tplc="0419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6"/>
  </w:num>
  <w:num w:numId="7">
    <w:abstractNumId w:val="3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6"/>
  <w:drawingGridVerticalSpacing w:val="6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3FDD"/>
    <w:rsid w:val="000025FD"/>
    <w:rsid w:val="000057D8"/>
    <w:rsid w:val="00007C2E"/>
    <w:rsid w:val="000113FA"/>
    <w:rsid w:val="000735F4"/>
    <w:rsid w:val="00085214"/>
    <w:rsid w:val="000A1404"/>
    <w:rsid w:val="000C4130"/>
    <w:rsid w:val="000E19BB"/>
    <w:rsid w:val="000F16EC"/>
    <w:rsid w:val="000F1CE2"/>
    <w:rsid w:val="00127A49"/>
    <w:rsid w:val="001424AE"/>
    <w:rsid w:val="00144765"/>
    <w:rsid w:val="001451D0"/>
    <w:rsid w:val="001476DF"/>
    <w:rsid w:val="00151821"/>
    <w:rsid w:val="00157347"/>
    <w:rsid w:val="001601A7"/>
    <w:rsid w:val="001705C9"/>
    <w:rsid w:val="00172FA9"/>
    <w:rsid w:val="00190197"/>
    <w:rsid w:val="001A70BC"/>
    <w:rsid w:val="001B1461"/>
    <w:rsid w:val="001B257B"/>
    <w:rsid w:val="001C073C"/>
    <w:rsid w:val="001C79C9"/>
    <w:rsid w:val="001D5064"/>
    <w:rsid w:val="001F2CC0"/>
    <w:rsid w:val="002264AD"/>
    <w:rsid w:val="0023218A"/>
    <w:rsid w:val="0024279F"/>
    <w:rsid w:val="002713F3"/>
    <w:rsid w:val="00295A5A"/>
    <w:rsid w:val="002A054A"/>
    <w:rsid w:val="002D2ADE"/>
    <w:rsid w:val="002E3FDD"/>
    <w:rsid w:val="00310653"/>
    <w:rsid w:val="0031171B"/>
    <w:rsid w:val="00327B0B"/>
    <w:rsid w:val="00344883"/>
    <w:rsid w:val="00346551"/>
    <w:rsid w:val="003562AA"/>
    <w:rsid w:val="00357F48"/>
    <w:rsid w:val="00361158"/>
    <w:rsid w:val="00390977"/>
    <w:rsid w:val="00391E8A"/>
    <w:rsid w:val="003A19F9"/>
    <w:rsid w:val="003E0D96"/>
    <w:rsid w:val="003E3FA9"/>
    <w:rsid w:val="004079F2"/>
    <w:rsid w:val="00411375"/>
    <w:rsid w:val="004225EC"/>
    <w:rsid w:val="004277E3"/>
    <w:rsid w:val="00430D9C"/>
    <w:rsid w:val="0046309C"/>
    <w:rsid w:val="004741BB"/>
    <w:rsid w:val="004A3271"/>
    <w:rsid w:val="004C1848"/>
    <w:rsid w:val="004D78FB"/>
    <w:rsid w:val="004F0A13"/>
    <w:rsid w:val="004F5373"/>
    <w:rsid w:val="005135ED"/>
    <w:rsid w:val="00521A6C"/>
    <w:rsid w:val="00524D90"/>
    <w:rsid w:val="00540B77"/>
    <w:rsid w:val="00561C06"/>
    <w:rsid w:val="00575649"/>
    <w:rsid w:val="00594793"/>
    <w:rsid w:val="005C11F3"/>
    <w:rsid w:val="005F6C8A"/>
    <w:rsid w:val="00634F89"/>
    <w:rsid w:val="006406E3"/>
    <w:rsid w:val="00646A9F"/>
    <w:rsid w:val="0065030E"/>
    <w:rsid w:val="006842BE"/>
    <w:rsid w:val="0069419B"/>
    <w:rsid w:val="006B5AAF"/>
    <w:rsid w:val="006C5521"/>
    <w:rsid w:val="006D2EE0"/>
    <w:rsid w:val="006E08AA"/>
    <w:rsid w:val="006E0A2F"/>
    <w:rsid w:val="00706706"/>
    <w:rsid w:val="00706BDA"/>
    <w:rsid w:val="00715854"/>
    <w:rsid w:val="007171E7"/>
    <w:rsid w:val="00752435"/>
    <w:rsid w:val="00756417"/>
    <w:rsid w:val="007705A5"/>
    <w:rsid w:val="007735C5"/>
    <w:rsid w:val="00783240"/>
    <w:rsid w:val="007849A3"/>
    <w:rsid w:val="007B5CF7"/>
    <w:rsid w:val="007C7AF2"/>
    <w:rsid w:val="007D0553"/>
    <w:rsid w:val="007D5C59"/>
    <w:rsid w:val="007F0E86"/>
    <w:rsid w:val="00861DA8"/>
    <w:rsid w:val="008636B5"/>
    <w:rsid w:val="008833D4"/>
    <w:rsid w:val="008D3112"/>
    <w:rsid w:val="008E665C"/>
    <w:rsid w:val="008F7E9B"/>
    <w:rsid w:val="00921FC6"/>
    <w:rsid w:val="00930451"/>
    <w:rsid w:val="0094056E"/>
    <w:rsid w:val="00965CFF"/>
    <w:rsid w:val="00997373"/>
    <w:rsid w:val="009A3718"/>
    <w:rsid w:val="009A4A59"/>
    <w:rsid w:val="009C1AC5"/>
    <w:rsid w:val="009D09A4"/>
    <w:rsid w:val="00A02215"/>
    <w:rsid w:val="00A75B84"/>
    <w:rsid w:val="00A831C7"/>
    <w:rsid w:val="00AA5261"/>
    <w:rsid w:val="00AC07A8"/>
    <w:rsid w:val="00AE7620"/>
    <w:rsid w:val="00AE7854"/>
    <w:rsid w:val="00AF7D11"/>
    <w:rsid w:val="00B217E4"/>
    <w:rsid w:val="00B219BB"/>
    <w:rsid w:val="00B42AE3"/>
    <w:rsid w:val="00B50753"/>
    <w:rsid w:val="00B5325B"/>
    <w:rsid w:val="00B54CF8"/>
    <w:rsid w:val="00B6782E"/>
    <w:rsid w:val="00B72844"/>
    <w:rsid w:val="00B9545A"/>
    <w:rsid w:val="00B96039"/>
    <w:rsid w:val="00BD58F9"/>
    <w:rsid w:val="00BE27E4"/>
    <w:rsid w:val="00C041AE"/>
    <w:rsid w:val="00C05DA7"/>
    <w:rsid w:val="00C3042F"/>
    <w:rsid w:val="00C50456"/>
    <w:rsid w:val="00C51AE2"/>
    <w:rsid w:val="00C53819"/>
    <w:rsid w:val="00C603CD"/>
    <w:rsid w:val="00C942E7"/>
    <w:rsid w:val="00C9580B"/>
    <w:rsid w:val="00C95A75"/>
    <w:rsid w:val="00C9672B"/>
    <w:rsid w:val="00CE3378"/>
    <w:rsid w:val="00CE5CAC"/>
    <w:rsid w:val="00D02C62"/>
    <w:rsid w:val="00D11F8C"/>
    <w:rsid w:val="00D619A8"/>
    <w:rsid w:val="00D7006D"/>
    <w:rsid w:val="00D747A3"/>
    <w:rsid w:val="00D9231B"/>
    <w:rsid w:val="00DA75CD"/>
    <w:rsid w:val="00DC3237"/>
    <w:rsid w:val="00DD58F1"/>
    <w:rsid w:val="00DE73EC"/>
    <w:rsid w:val="00DF4EA6"/>
    <w:rsid w:val="00E50EE8"/>
    <w:rsid w:val="00E54C45"/>
    <w:rsid w:val="00E6582D"/>
    <w:rsid w:val="00E96311"/>
    <w:rsid w:val="00E97696"/>
    <w:rsid w:val="00EA2F8B"/>
    <w:rsid w:val="00EA4ABA"/>
    <w:rsid w:val="00EB1CD3"/>
    <w:rsid w:val="00EB39C3"/>
    <w:rsid w:val="00EB64AF"/>
    <w:rsid w:val="00EF3B4A"/>
    <w:rsid w:val="00F143CC"/>
    <w:rsid w:val="00F149B4"/>
    <w:rsid w:val="00F25BF6"/>
    <w:rsid w:val="00F31999"/>
    <w:rsid w:val="00F44759"/>
    <w:rsid w:val="00F53459"/>
    <w:rsid w:val="00F7257D"/>
    <w:rsid w:val="00F87DA8"/>
    <w:rsid w:val="00F90714"/>
    <w:rsid w:val="00F93AC0"/>
    <w:rsid w:val="00FA46EA"/>
    <w:rsid w:val="00FB19FE"/>
    <w:rsid w:val="00FC1FB3"/>
    <w:rsid w:val="00FE1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6C96CF-2194-4F33-94EA-200E0B02B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FDD"/>
  </w:style>
  <w:style w:type="paragraph" w:styleId="1">
    <w:name w:val="heading 1"/>
    <w:basedOn w:val="a"/>
    <w:next w:val="a"/>
    <w:qFormat/>
    <w:rsid w:val="00BE27E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E27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BE27E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706BDA"/>
    <w:pPr>
      <w:keepNext/>
      <w:tabs>
        <w:tab w:val="num" w:pos="709"/>
      </w:tabs>
      <w:jc w:val="both"/>
      <w:outlineLvl w:val="4"/>
    </w:pPr>
    <w:rPr>
      <w:rFonts w:ascii="Book Antiqua" w:hAnsi="Book Antiqua"/>
      <w:sz w:val="28"/>
      <w:szCs w:val="24"/>
    </w:rPr>
  </w:style>
  <w:style w:type="paragraph" w:styleId="7">
    <w:name w:val="heading 7"/>
    <w:basedOn w:val="a"/>
    <w:next w:val="a"/>
    <w:qFormat/>
    <w:rsid w:val="006E08AA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BE27E4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BE27E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3"/>
    <w:basedOn w:val="a"/>
    <w:rsid w:val="00430D9C"/>
    <w:pPr>
      <w:spacing w:before="100" w:beforeAutospacing="1" w:after="100" w:afterAutospacing="1"/>
    </w:pPr>
    <w:rPr>
      <w:sz w:val="24"/>
      <w:szCs w:val="24"/>
    </w:rPr>
  </w:style>
  <w:style w:type="paragraph" w:styleId="a4">
    <w:name w:val="footnote text"/>
    <w:basedOn w:val="a"/>
    <w:rsid w:val="00430D9C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basedOn w:val="a0"/>
    <w:rsid w:val="00430D9C"/>
    <w:rPr>
      <w:color w:val="0000FF"/>
      <w:u w:val="single"/>
    </w:rPr>
  </w:style>
  <w:style w:type="paragraph" w:styleId="a6">
    <w:name w:val="footer"/>
    <w:basedOn w:val="a"/>
    <w:rsid w:val="0019019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90197"/>
  </w:style>
  <w:style w:type="paragraph" w:styleId="a8">
    <w:name w:val="header"/>
    <w:basedOn w:val="a"/>
    <w:rsid w:val="00190197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BE27E4"/>
    <w:pPr>
      <w:ind w:firstLine="510"/>
      <w:jc w:val="both"/>
    </w:pPr>
    <w:rPr>
      <w:rFonts w:ascii="Book Antiqua" w:hAnsi="Book Antiqua"/>
      <w:sz w:val="28"/>
      <w:szCs w:val="24"/>
    </w:rPr>
  </w:style>
  <w:style w:type="paragraph" w:styleId="3">
    <w:name w:val="Body Text 3"/>
    <w:basedOn w:val="a"/>
    <w:rsid w:val="00BE27E4"/>
    <w:rPr>
      <w:sz w:val="28"/>
      <w:szCs w:val="24"/>
    </w:rPr>
  </w:style>
  <w:style w:type="paragraph" w:styleId="a9">
    <w:name w:val="Body Text"/>
    <w:basedOn w:val="a"/>
    <w:rsid w:val="008D3112"/>
    <w:pPr>
      <w:spacing w:after="120"/>
    </w:pPr>
  </w:style>
  <w:style w:type="paragraph" w:styleId="aa">
    <w:name w:val="Body Text Indent"/>
    <w:basedOn w:val="a"/>
    <w:rsid w:val="006E08AA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6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4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5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9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5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5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9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5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%D0%90%D0%B4%D0%BC%D0%B8%D0%BD%D0%B8%D1%81%D1%82%D1%80%D0%B0%D1%82%D0%BE%D1%80\%D0%A0%D0%B0%D0%B1%D0%BE%D1%87%D0%B8%D0%B9%20%D1%81%D1%82%D0%BE%D0%BB\%D0%A4%D1%83%D0%BD%D0%BA%D1%86%D0%B8%D0%B8%20%D1%81%D0%B2%D1%8F%D0%B7%D0%B5%D0%B9%20%D1%81%20%D0%BE%D0%B1%D1%89%D0%B5%D1%81%D1%82%D0%B2%D0%B5%D0%BD%D0%BD%D0%BE%D1%81%D1%82%D1%8C%D1%8E%20%D0%B2%20%D1%81%D0%BE%D0%B2%D1%80%D0%B5%D0%BC%D0%B5%D0%BD%D0%BD%D0%BE%D0%BC%20%D0%BE%D0%B1%D1%89%D0%B5%D1%81%D1%82%D0%B2%D0%B5\1.ht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Documents%20and%20Settings\%D0%90%D0%B4%D0%BC%D0%B8%D0%BD%D0%B8%D1%81%D1%82%D1%80%D0%B0%D1%82%D0%BE%D1%80\%D0%A0%D0%B0%D0%B1%D0%BE%D1%87%D0%B8%D0%B9%20%D1%81%D1%82%D0%BE%D0%BB\%D0%A4%D1%83%D0%BD%D0%BA%D1%86%D0%B8%D0%B8%20%D1%81%D0%B2%D1%8F%D0%B7%D0%B5%D0%B9%20%D1%81%20%D0%BE%D0%B1%D1%89%D0%B5%D1%81%D1%82%D0%B2%D0%B5%D0%BD%D0%BD%D0%BE%D1%81%D1%82%D1%8C%D1%8E%20%D0%B2%20%D1%81%D0%BE%D0%B2%D1%80%D0%B5%D0%BC%D0%B5%D0%BD%D0%BD%D0%BE%D0%BC%20%D0%BE%D0%B1%D1%89%D0%B5%D1%81%D1%82%D0%B2%D0%B5\1.ht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file:///C:\Documents%20and%20Settings\%D0%90%D0%B4%D0%BC%D0%B8%D0%BD%D0%B8%D1%81%D1%82%D1%80%D0%B0%D1%82%D0%BE%D1%80\%D0%A0%D0%B0%D0%B1%D0%BE%D1%87%D0%B8%D0%B9%20%D1%81%D1%82%D0%BE%D0%BB\%D0%A4%D1%83%D0%BD%D0%BA%D1%86%D0%B8%D0%B8%20%D1%81%D0%B2%D1%8F%D0%B7%D0%B5%D0%B9%20%D1%81%20%D0%BE%D0%B1%D1%89%D0%B5%D1%81%D1%82%D0%B2%D0%B5%D0%BD%D0%BD%D0%BE%D1%81%D1%82%D1%8C%D1%8E%20%D0%B2%20%D1%81%D0%BE%D0%B2%D1%80%D0%B5%D0%BC%D0%B5%D0%BD%D0%BD%D0%BE%D0%BC%20%D0%BE%D0%B1%D1%89%D0%B5%D1%81%D1%82%D0%B2%D0%B5\1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6167</Words>
  <Characters>35153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41238</CharactersWithSpaces>
  <SharedDoc>false</SharedDoc>
  <HLinks>
    <vt:vector size="72" baseType="variant">
      <vt:variant>
        <vt:i4>8519925</vt:i4>
      </vt:variant>
      <vt:variant>
        <vt:i4>33</vt:i4>
      </vt:variant>
      <vt:variant>
        <vt:i4>0</vt:i4>
      </vt:variant>
      <vt:variant>
        <vt:i4>5</vt:i4>
      </vt:variant>
      <vt:variant>
        <vt:lpwstr>../../../ÐÐ´Ð¼Ð¸Ð½Ð¸ÑÑÑÐ°ÑÐ¾Ñ/Ð Ð°Ð±Ð¾ÑÐ¸Ð¹ ÑÑÐ¾Ð»/Ð¤ÑÐ½ÐºÑÐ¸Ð¸ ÑÐ²ÑÐ·ÐµÐ¹ Ñ Ð¾Ð±ÑÐµÑÑÐ²ÐµÐ½Ð½Ð¾ÑÑÑÑ Ð² ÑÐ¾Ð²ÑÐµÐ¼ÐµÐ½Ð½Ð¾Ð¼ Ð¾Ð±ÑÐµÑÑÐ²Ðµ/1.htm</vt:lpwstr>
      </vt:variant>
      <vt:variant>
        <vt:lpwstr>_ftnref11</vt:lpwstr>
      </vt:variant>
      <vt:variant>
        <vt:i4>629482869</vt:i4>
      </vt:variant>
      <vt:variant>
        <vt:i4>30</vt:i4>
      </vt:variant>
      <vt:variant>
        <vt:i4>0</vt:i4>
      </vt:variant>
      <vt:variant>
        <vt:i4>5</vt:i4>
      </vt:variant>
      <vt:variant>
        <vt:lpwstr>../../../РђРґРјРёРЅРёСЃС‚СЂР°С‚РѕСЂ/Р Р°Р±РѕС‡РёР№ СЃС‚РѕР»/Р¤СѓРЅРєС†РёРё СЃРІСЏР·РµР№ СЃ РѕР±С‰РµСЃС‚РІРµРЅРЅРѕСЃС‚СЊСЋ РІ СЃРѕРІСЂРµРјРµРЅРЅРѕРј РѕР±С‰РµСЃС‚РІРµ/1.htm</vt:lpwstr>
      </vt:variant>
      <vt:variant>
        <vt:lpwstr>_ftnref7</vt:lpwstr>
      </vt:variant>
      <vt:variant>
        <vt:i4>629613941</vt:i4>
      </vt:variant>
      <vt:variant>
        <vt:i4>27</vt:i4>
      </vt:variant>
      <vt:variant>
        <vt:i4>0</vt:i4>
      </vt:variant>
      <vt:variant>
        <vt:i4>5</vt:i4>
      </vt:variant>
      <vt:variant>
        <vt:lpwstr>../../../РђРґРјРёРЅРёСЃС‚СЂР°С‚РѕСЂ/Р Р°Р±РѕС‡РёР№ СЃС‚РѕР»/Р¤СѓРЅРєС†РёРё СЃРІСЏР·РµР№ СЃ РѕР±С‰РµСЃС‚РІРµРЅРЅРѕСЃС‚СЊСЋ РІ СЃРѕРІСЂРµРјРµРЅРЅРѕРј РѕР±С‰РµСЃС‚РІРµ/1.htm</vt:lpwstr>
      </vt:variant>
      <vt:variant>
        <vt:lpwstr>_ftnref5</vt:lpwstr>
      </vt:variant>
      <vt:variant>
        <vt:i4>8519925</vt:i4>
      </vt:variant>
      <vt:variant>
        <vt:i4>24</vt:i4>
      </vt:variant>
      <vt:variant>
        <vt:i4>0</vt:i4>
      </vt:variant>
      <vt:variant>
        <vt:i4>5</vt:i4>
      </vt:variant>
      <vt:variant>
        <vt:lpwstr>../../../ÐÐ´Ð¼Ð¸Ð½Ð¸ÑÑÑÐ°ÑÐ¾Ñ/Ð Ð°Ð±Ð¾ÑÐ¸Ð¹ ÑÑÐ¾Ð»/Ð¤ÑÐ½ÐºÑÐ¸Ð¸ ÑÐ²ÑÐ·ÐµÐ¹ Ñ Ð¾Ð±ÑÐµÑÑÐ²ÐµÐ½Ð½Ð¾ÑÑÑÑ Ð² ÑÐ¾Ð²ÑÐµÐ¼ÐµÐ½Ð½Ð¾Ð¼ Ð¾Ð±ÑÐµÑÑÐ²Ðµ/1.htm</vt:lpwstr>
      </vt:variant>
      <vt:variant>
        <vt:lpwstr>_ftnref19</vt:lpwstr>
      </vt:variant>
      <vt:variant>
        <vt:i4>8519925</vt:i4>
      </vt:variant>
      <vt:variant>
        <vt:i4>21</vt:i4>
      </vt:variant>
      <vt:variant>
        <vt:i4>0</vt:i4>
      </vt:variant>
      <vt:variant>
        <vt:i4>5</vt:i4>
      </vt:variant>
      <vt:variant>
        <vt:lpwstr>../../../ÐÐ´Ð¼Ð¸Ð½Ð¸ÑÑÑÐ°ÑÐ¾Ñ/Ð Ð°Ð±Ð¾ÑÐ¸Ð¹ ÑÑÐ¾Ð»/Ð¤ÑÐ½ÐºÑÐ¸Ð¸ ÑÐ²ÑÐ·ÐµÐ¹ Ñ Ð¾Ð±ÑÐµÑÑÐ²ÐµÐ½Ð½Ð¾ÑÑÑÑ Ð² ÑÐ¾Ð²ÑÐµÐ¼ÐµÐ½Ð½Ð¾Ð¼ Ð¾Ð±ÑÐµÑÑÐ²Ðµ/1.htm</vt:lpwstr>
      </vt:variant>
      <vt:variant>
        <vt:lpwstr>_ftnref17</vt:lpwstr>
      </vt:variant>
      <vt:variant>
        <vt:i4>629351797</vt:i4>
      </vt:variant>
      <vt:variant>
        <vt:i4>18</vt:i4>
      </vt:variant>
      <vt:variant>
        <vt:i4>0</vt:i4>
      </vt:variant>
      <vt:variant>
        <vt:i4>5</vt:i4>
      </vt:variant>
      <vt:variant>
        <vt:lpwstr>../../../РђРґРјРёРЅРёСЃС‚СЂР°С‚РѕСЂ/Р Р°Р±РѕС‡РёР№ СЃС‚РѕР»/Р¤СѓРЅРєС†РёРё СЃРІСЏР·РµР№ СЃ РѕР±С‰РµСЃС‚РІРµРЅРЅРѕСЃС‚СЊСЋ РІ СЃРѕРІСЂРµРјРµРЅРЅРѕРј РѕР±С‰РµСЃС‚РІРµ/1.htm</vt:lpwstr>
      </vt:variant>
      <vt:variant>
        <vt:lpwstr>_ftnref18</vt:lpwstr>
      </vt:variant>
      <vt:variant>
        <vt:i4>629810549</vt:i4>
      </vt:variant>
      <vt:variant>
        <vt:i4>15</vt:i4>
      </vt:variant>
      <vt:variant>
        <vt:i4>0</vt:i4>
      </vt:variant>
      <vt:variant>
        <vt:i4>5</vt:i4>
      </vt:variant>
      <vt:variant>
        <vt:lpwstr>../../../РђРґРјРёРЅРёСЃС‚СЂР°С‚РѕСЂ/Р Р°Р±РѕС‡РёР№ СЃС‚РѕР»/Р¤СѓРЅРєС†РёРё СЃРІСЏР·РµР№ СЃ РѕР±С‰РµСЃС‚РІРµРЅРЅРѕСЃС‚СЊСЋ РІ СЃРѕРІСЂРµРјРµРЅРЅРѕРј РѕР±С‰РµСЃС‚РІРµ/1.htm</vt:lpwstr>
      </vt:variant>
      <vt:variant>
        <vt:lpwstr>_ftnref8</vt:lpwstr>
      </vt:variant>
      <vt:variant>
        <vt:i4>629220725</vt:i4>
      </vt:variant>
      <vt:variant>
        <vt:i4>12</vt:i4>
      </vt:variant>
      <vt:variant>
        <vt:i4>0</vt:i4>
      </vt:variant>
      <vt:variant>
        <vt:i4>5</vt:i4>
      </vt:variant>
      <vt:variant>
        <vt:lpwstr>../../../РђРґРјРёРЅРёСЃС‚СЂР°С‚РѕСЂ/Р Р°Р±РѕС‡РёР№ СЃС‚РѕР»/Р¤СѓРЅРєС†РёРё СЃРІСЏР·РµР№ СЃ РѕР±С‰РµСЃС‚РІРµРЅРЅРѕСЃС‚СЊСЋ РІ СЃРѕРІСЂРµРјРµРЅРЅРѕРј РѕР±С‰РµСЃС‚РІРµ/1.htm</vt:lpwstr>
      </vt:variant>
      <vt:variant>
        <vt:lpwstr>_ftnref3</vt:lpwstr>
      </vt:variant>
      <vt:variant>
        <vt:i4>15663312</vt:i4>
      </vt:variant>
      <vt:variant>
        <vt:i4>9</vt:i4>
      </vt:variant>
      <vt:variant>
        <vt:i4>0</vt:i4>
      </vt:variant>
      <vt:variant>
        <vt:i4>5</vt:i4>
      </vt:variant>
      <vt:variant>
        <vt:lpwstr>../../../ÐÐ´Ð¼Ð¸Ð½Ð¸ÑÑÑÐ°ÑÐ¾Ñ/Ð Ð°Ð±Ð¾ÑÐ¸Ð¹ ÑÑÐ¾Ð»/Ð¤ÑÐ½ÐºÑÐ¸Ð¸ ÑÐ²ÑÐ·ÐµÐ¹ Ñ Ð¾Ð±ÑÐµÑÑÐ²ÐµÐ½Ð½Ð¾ÑÑÑÑ Ð² ÑÐ¾Ð²ÑÐµÐ¼ÐµÐ½Ð½Ð¾Ð¼ Ð¾Ð±ÑÐµÑÑÐ²Ðµ/1.htm</vt:lpwstr>
      </vt:variant>
      <vt:variant>
        <vt:lpwstr>_ftn19</vt:lpwstr>
      </vt:variant>
      <vt:variant>
        <vt:i4>15597776</vt:i4>
      </vt:variant>
      <vt:variant>
        <vt:i4>6</vt:i4>
      </vt:variant>
      <vt:variant>
        <vt:i4>0</vt:i4>
      </vt:variant>
      <vt:variant>
        <vt:i4>5</vt:i4>
      </vt:variant>
      <vt:variant>
        <vt:lpwstr>../../../ÐÐ´Ð¼Ð¸Ð½Ð¸ÑÑÑÐ°ÑÐ¾Ñ/Ð Ð°Ð±Ð¾ÑÐ¸Ð¹ ÑÑÐ¾Ð»/Ð¤ÑÐ½ÐºÑÐ¸Ð¸ ÑÐ²ÑÐ·ÐµÐ¹ Ñ Ð¾Ð±ÑÐµÑÑÐ²ÐµÐ½Ð½Ð¾ÑÑÑÑ Ð² ÑÐ¾Ð²ÑÐµÐ¼ÐµÐ½Ð½Ð¾Ð¼ Ð¾Ð±ÑÐµÑÑÐ²Ðµ/1.htm</vt:lpwstr>
      </vt:variant>
      <vt:variant>
        <vt:lpwstr>_ftn18</vt:lpwstr>
      </vt:variant>
      <vt:variant>
        <vt:i4>14745808</vt:i4>
      </vt:variant>
      <vt:variant>
        <vt:i4>3</vt:i4>
      </vt:variant>
      <vt:variant>
        <vt:i4>0</vt:i4>
      </vt:variant>
      <vt:variant>
        <vt:i4>5</vt:i4>
      </vt:variant>
      <vt:variant>
        <vt:lpwstr>../../../ÐÐ´Ð¼Ð¸Ð½Ð¸ÑÑÑÐ°ÑÐ¾Ñ/Ð Ð°Ð±Ð¾ÑÐ¸Ð¹ ÑÑÐ¾Ð»/Ð¤ÑÐ½ÐºÑÐ¸Ð¸ ÑÐ²ÑÐ·ÐµÐ¹ Ñ Ð¾Ð±ÑÐµÑÑÐ²ÐµÐ½Ð½Ð¾ÑÑÑÑ Ð² ÑÐ¾Ð²ÑÐµÐ¼ÐµÐ½Ð½Ð¾Ð¼ Ð¾Ð±ÑÐµÑÑÐ²Ðµ/1.htm</vt:lpwstr>
      </vt:variant>
      <vt:variant>
        <vt:lpwstr>_ftn17</vt:lpwstr>
      </vt:variant>
      <vt:variant>
        <vt:i4>14680272</vt:i4>
      </vt:variant>
      <vt:variant>
        <vt:i4>0</vt:i4>
      </vt:variant>
      <vt:variant>
        <vt:i4>0</vt:i4>
      </vt:variant>
      <vt:variant>
        <vt:i4>5</vt:i4>
      </vt:variant>
      <vt:variant>
        <vt:lpwstr>../../../ÐÐ´Ð¼Ð¸Ð½Ð¸ÑÑÑÐ°ÑÐ¾Ñ/Ð Ð°Ð±Ð¾ÑÐ¸Ð¹ ÑÑÐ¾Ð»/Ð¤ÑÐ½ÐºÑÐ¸Ð¸ ÑÐ²ÑÐ·ÐµÐ¹ Ñ Ð¾Ð±ÑÐµÑÑÐ²ÐµÐ½Ð½Ð¾ÑÑÑÑ Ð² ÑÐ¾Ð²ÑÐµÐ¼ÐµÐ½Ð½Ð¾Ð¼ Ð¾Ð±ÑÐµÑÑÐ²Ðµ/1.htm</vt:lpwstr>
      </vt:variant>
      <vt:variant>
        <vt:lpwstr>_ftn16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cp:lastModifiedBy>admin</cp:lastModifiedBy>
  <cp:revision>2</cp:revision>
  <dcterms:created xsi:type="dcterms:W3CDTF">2014-04-06T14:27:00Z</dcterms:created>
  <dcterms:modified xsi:type="dcterms:W3CDTF">2014-04-06T14:27:00Z</dcterms:modified>
</cp:coreProperties>
</file>