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38D" w:rsidRPr="007B7243" w:rsidRDefault="00B3638D" w:rsidP="007B7243">
      <w:pPr>
        <w:keepNext/>
        <w:snapToGrid/>
        <w:spacing w:line="360" w:lineRule="auto"/>
        <w:ind w:firstLine="709"/>
        <w:rPr>
          <w:b/>
          <w:sz w:val="28"/>
          <w:szCs w:val="28"/>
        </w:rPr>
      </w:pPr>
      <w:r w:rsidRPr="007B7243">
        <w:rPr>
          <w:b/>
          <w:sz w:val="28"/>
          <w:szCs w:val="28"/>
        </w:rPr>
        <w:t>Оглавление</w:t>
      </w:r>
    </w:p>
    <w:p w:rsidR="006A639B" w:rsidRPr="007B7243" w:rsidRDefault="006A639B" w:rsidP="007B7243">
      <w:pPr>
        <w:keepNext/>
        <w:snapToGrid/>
        <w:spacing w:line="360" w:lineRule="auto"/>
        <w:ind w:firstLine="709"/>
        <w:rPr>
          <w:b/>
          <w:sz w:val="28"/>
          <w:szCs w:val="28"/>
        </w:rPr>
      </w:pPr>
    </w:p>
    <w:p w:rsidR="00B3638D" w:rsidRPr="007B7243" w:rsidRDefault="0042285B" w:rsidP="007B7243">
      <w:pPr>
        <w:keepNext/>
        <w:snapToGrid/>
        <w:spacing w:line="360" w:lineRule="auto"/>
        <w:ind w:firstLine="0"/>
        <w:jc w:val="left"/>
        <w:rPr>
          <w:sz w:val="28"/>
          <w:szCs w:val="28"/>
        </w:rPr>
      </w:pPr>
      <w:r w:rsidRPr="007B7243">
        <w:rPr>
          <w:sz w:val="28"/>
          <w:szCs w:val="28"/>
        </w:rPr>
        <w:t>Введение</w:t>
      </w:r>
      <w:r w:rsidR="007B7243">
        <w:rPr>
          <w:sz w:val="28"/>
          <w:szCs w:val="28"/>
        </w:rPr>
        <w:t xml:space="preserve"> </w:t>
      </w:r>
    </w:p>
    <w:p w:rsidR="0042285B" w:rsidRPr="007B7243" w:rsidRDefault="0042285B" w:rsidP="007B7243">
      <w:pPr>
        <w:keepNext/>
        <w:snapToGrid/>
        <w:spacing w:line="360" w:lineRule="auto"/>
        <w:ind w:firstLine="0"/>
        <w:jc w:val="left"/>
        <w:rPr>
          <w:sz w:val="28"/>
          <w:szCs w:val="28"/>
        </w:rPr>
      </w:pPr>
      <w:r w:rsidRPr="007B7243">
        <w:rPr>
          <w:sz w:val="28"/>
          <w:szCs w:val="28"/>
        </w:rPr>
        <w:t>Основная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часть</w:t>
      </w:r>
    </w:p>
    <w:p w:rsidR="0042285B" w:rsidRPr="007B7243" w:rsidRDefault="0042285B" w:rsidP="007B7243">
      <w:pPr>
        <w:keepNext/>
        <w:snapToGrid/>
        <w:spacing w:line="360" w:lineRule="auto"/>
        <w:ind w:firstLine="0"/>
        <w:jc w:val="left"/>
        <w:rPr>
          <w:sz w:val="28"/>
          <w:szCs w:val="28"/>
        </w:rPr>
      </w:pPr>
      <w:r w:rsidRPr="007B7243">
        <w:rPr>
          <w:sz w:val="28"/>
          <w:szCs w:val="28"/>
        </w:rPr>
        <w:t>Раздел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1.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Теоретическая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часть</w:t>
      </w:r>
    </w:p>
    <w:p w:rsidR="0042285B" w:rsidRPr="007B7243" w:rsidRDefault="006A639B" w:rsidP="007B7243">
      <w:pPr>
        <w:keepNext/>
        <w:snapToGrid/>
        <w:spacing w:line="360" w:lineRule="auto"/>
        <w:ind w:firstLine="0"/>
        <w:jc w:val="left"/>
        <w:rPr>
          <w:sz w:val="28"/>
          <w:szCs w:val="28"/>
        </w:rPr>
      </w:pPr>
      <w:r w:rsidRPr="007B7243">
        <w:rPr>
          <w:sz w:val="28"/>
          <w:szCs w:val="28"/>
        </w:rPr>
        <w:t>1.1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Управленческий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контроль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классификация</w:t>
      </w:r>
      <w:r w:rsidR="007B7243">
        <w:rPr>
          <w:sz w:val="28"/>
          <w:szCs w:val="28"/>
        </w:rPr>
        <w:t xml:space="preserve"> </w:t>
      </w:r>
    </w:p>
    <w:p w:rsidR="0042285B" w:rsidRPr="007B7243" w:rsidRDefault="0042285B" w:rsidP="007B7243">
      <w:pPr>
        <w:keepNext/>
        <w:snapToGrid/>
        <w:spacing w:line="360" w:lineRule="auto"/>
        <w:ind w:firstLine="0"/>
        <w:jc w:val="left"/>
        <w:rPr>
          <w:sz w:val="28"/>
          <w:szCs w:val="28"/>
        </w:rPr>
      </w:pPr>
      <w:r w:rsidRPr="007B7243">
        <w:rPr>
          <w:sz w:val="28"/>
          <w:szCs w:val="28"/>
        </w:rPr>
        <w:t>1.2</w:t>
      </w:r>
      <w:r w:rsidR="007B7243">
        <w:rPr>
          <w:sz w:val="28"/>
          <w:szCs w:val="28"/>
        </w:rPr>
        <w:t xml:space="preserve"> </w:t>
      </w:r>
      <w:r w:rsidR="006A639B" w:rsidRPr="007B7243">
        <w:rPr>
          <w:sz w:val="28"/>
          <w:szCs w:val="28"/>
        </w:rPr>
        <w:t>Функции</w:t>
      </w:r>
      <w:r w:rsidR="007B7243">
        <w:rPr>
          <w:sz w:val="28"/>
          <w:szCs w:val="28"/>
        </w:rPr>
        <w:t xml:space="preserve"> </w:t>
      </w:r>
      <w:r w:rsidR="006A639B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6A639B" w:rsidRPr="007B7243">
        <w:rPr>
          <w:sz w:val="28"/>
          <w:szCs w:val="28"/>
        </w:rPr>
        <w:t>формы</w:t>
      </w:r>
      <w:r w:rsidR="007B7243">
        <w:rPr>
          <w:sz w:val="28"/>
          <w:szCs w:val="28"/>
        </w:rPr>
        <w:t xml:space="preserve"> </w:t>
      </w:r>
      <w:r w:rsidR="006A639B" w:rsidRPr="007B7243">
        <w:rPr>
          <w:sz w:val="28"/>
          <w:szCs w:val="28"/>
        </w:rPr>
        <w:t>управленческого</w:t>
      </w:r>
      <w:r w:rsidR="007B7243">
        <w:rPr>
          <w:sz w:val="28"/>
          <w:szCs w:val="28"/>
        </w:rPr>
        <w:t xml:space="preserve"> </w:t>
      </w:r>
      <w:r w:rsidR="006A639B" w:rsidRPr="007B7243">
        <w:rPr>
          <w:sz w:val="28"/>
          <w:szCs w:val="28"/>
        </w:rPr>
        <w:t>контроля</w:t>
      </w:r>
      <w:r w:rsidR="007B7243">
        <w:rPr>
          <w:sz w:val="28"/>
          <w:szCs w:val="28"/>
        </w:rPr>
        <w:t xml:space="preserve"> </w:t>
      </w:r>
      <w:r w:rsidR="006A639B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6A639B" w:rsidRPr="007B7243">
        <w:rPr>
          <w:sz w:val="28"/>
          <w:szCs w:val="28"/>
        </w:rPr>
        <w:t>экономическом</w:t>
      </w:r>
      <w:r w:rsidR="007B7243">
        <w:rPr>
          <w:sz w:val="28"/>
          <w:szCs w:val="28"/>
        </w:rPr>
        <w:t xml:space="preserve"> </w:t>
      </w:r>
      <w:r w:rsidR="006A639B" w:rsidRPr="007B7243">
        <w:rPr>
          <w:sz w:val="28"/>
          <w:szCs w:val="28"/>
        </w:rPr>
        <w:t>механизме</w:t>
      </w:r>
      <w:r w:rsidR="007B7243">
        <w:rPr>
          <w:sz w:val="28"/>
          <w:szCs w:val="28"/>
        </w:rPr>
        <w:t xml:space="preserve"> </w:t>
      </w:r>
      <w:r w:rsidR="006A639B" w:rsidRPr="007B7243">
        <w:rPr>
          <w:sz w:val="28"/>
          <w:szCs w:val="28"/>
        </w:rPr>
        <w:t>менеджмента</w:t>
      </w:r>
    </w:p>
    <w:p w:rsidR="0042285B" w:rsidRPr="007B7243" w:rsidRDefault="0042285B" w:rsidP="007B7243">
      <w:pPr>
        <w:keepNext/>
        <w:snapToGrid/>
        <w:spacing w:line="360" w:lineRule="auto"/>
        <w:ind w:firstLine="0"/>
        <w:jc w:val="left"/>
        <w:rPr>
          <w:sz w:val="28"/>
          <w:szCs w:val="28"/>
        </w:rPr>
      </w:pPr>
      <w:r w:rsidRPr="007B7243">
        <w:rPr>
          <w:sz w:val="28"/>
          <w:szCs w:val="28"/>
        </w:rPr>
        <w:t>1.3</w:t>
      </w:r>
      <w:r w:rsidR="007B7243">
        <w:rPr>
          <w:sz w:val="28"/>
          <w:szCs w:val="28"/>
        </w:rPr>
        <w:t xml:space="preserve"> </w:t>
      </w:r>
      <w:r w:rsidR="006A639B" w:rsidRPr="007B7243">
        <w:rPr>
          <w:sz w:val="28"/>
          <w:szCs w:val="28"/>
        </w:rPr>
        <w:t>Роль</w:t>
      </w:r>
      <w:r w:rsidR="007B7243">
        <w:rPr>
          <w:sz w:val="28"/>
          <w:szCs w:val="28"/>
        </w:rPr>
        <w:t xml:space="preserve"> </w:t>
      </w:r>
      <w:r w:rsidR="006A639B" w:rsidRPr="007B7243">
        <w:rPr>
          <w:sz w:val="28"/>
          <w:szCs w:val="28"/>
        </w:rPr>
        <w:t>контроля</w:t>
      </w:r>
      <w:r w:rsidR="007B7243">
        <w:rPr>
          <w:sz w:val="28"/>
          <w:szCs w:val="28"/>
        </w:rPr>
        <w:t xml:space="preserve"> </w:t>
      </w:r>
      <w:r w:rsidR="006A639B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6A639B" w:rsidRPr="007B7243">
        <w:rPr>
          <w:sz w:val="28"/>
          <w:szCs w:val="28"/>
        </w:rPr>
        <w:t>стратегическом</w:t>
      </w:r>
      <w:r w:rsidR="007B7243">
        <w:rPr>
          <w:sz w:val="28"/>
          <w:szCs w:val="28"/>
        </w:rPr>
        <w:t xml:space="preserve"> </w:t>
      </w:r>
      <w:r w:rsidR="006A639B" w:rsidRPr="007B7243">
        <w:rPr>
          <w:sz w:val="28"/>
          <w:szCs w:val="28"/>
        </w:rPr>
        <w:t>управлении</w:t>
      </w:r>
      <w:r w:rsidR="007B7243">
        <w:rPr>
          <w:sz w:val="28"/>
          <w:szCs w:val="28"/>
        </w:rPr>
        <w:t xml:space="preserve"> </w:t>
      </w:r>
    </w:p>
    <w:p w:rsidR="0042285B" w:rsidRPr="007B7243" w:rsidRDefault="0042285B" w:rsidP="007B7243">
      <w:pPr>
        <w:keepNext/>
        <w:snapToGrid/>
        <w:spacing w:line="360" w:lineRule="auto"/>
        <w:ind w:firstLine="0"/>
        <w:jc w:val="left"/>
        <w:rPr>
          <w:sz w:val="28"/>
          <w:szCs w:val="28"/>
        </w:rPr>
      </w:pPr>
      <w:r w:rsidRPr="007B7243">
        <w:rPr>
          <w:sz w:val="28"/>
          <w:szCs w:val="28"/>
        </w:rPr>
        <w:t>Раздел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Практическая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часть</w:t>
      </w:r>
    </w:p>
    <w:p w:rsidR="0042285B" w:rsidRPr="007B7243" w:rsidRDefault="0042285B" w:rsidP="007B7243">
      <w:pPr>
        <w:pStyle w:val="12"/>
        <w:widowControl w:val="0"/>
        <w:jc w:val="left"/>
        <w:outlineLvl w:val="9"/>
        <w:rPr>
          <w:b w:val="0"/>
        </w:rPr>
      </w:pPr>
      <w:r w:rsidRPr="007B7243">
        <w:rPr>
          <w:b w:val="0"/>
        </w:rPr>
        <w:t>2.1</w:t>
      </w:r>
      <w:r w:rsidR="007B7243">
        <w:rPr>
          <w:b w:val="0"/>
        </w:rPr>
        <w:t xml:space="preserve"> </w:t>
      </w:r>
      <w:r w:rsidRPr="007B7243">
        <w:rPr>
          <w:b w:val="0"/>
        </w:rPr>
        <w:t>Иссле</w:t>
      </w:r>
      <w:r w:rsidR="006A639B" w:rsidRPr="007B7243">
        <w:rPr>
          <w:b w:val="0"/>
        </w:rPr>
        <w:t>дование</w:t>
      </w:r>
      <w:r w:rsidR="007B7243">
        <w:rPr>
          <w:b w:val="0"/>
        </w:rPr>
        <w:t xml:space="preserve"> </w:t>
      </w:r>
      <w:r w:rsidR="006A639B" w:rsidRPr="007B7243">
        <w:rPr>
          <w:b w:val="0"/>
        </w:rPr>
        <w:t>деятельности</w:t>
      </w:r>
      <w:r w:rsidR="007B7243">
        <w:rPr>
          <w:b w:val="0"/>
        </w:rPr>
        <w:t xml:space="preserve"> </w:t>
      </w:r>
      <w:r w:rsidR="006A639B" w:rsidRPr="007B7243">
        <w:rPr>
          <w:b w:val="0"/>
        </w:rPr>
        <w:t>Фроловского</w:t>
      </w:r>
      <w:r w:rsidR="007B7243">
        <w:rPr>
          <w:b w:val="0"/>
        </w:rPr>
        <w:t xml:space="preserve"> </w:t>
      </w:r>
      <w:r w:rsidRPr="007B7243">
        <w:rPr>
          <w:b w:val="0"/>
        </w:rPr>
        <w:t>ЛПУМГ</w:t>
      </w:r>
    </w:p>
    <w:p w:rsidR="0042285B" w:rsidRPr="007B7243" w:rsidRDefault="0042285B" w:rsidP="007B7243">
      <w:pPr>
        <w:keepNext/>
        <w:snapToGrid/>
        <w:spacing w:line="360" w:lineRule="auto"/>
        <w:ind w:firstLine="0"/>
        <w:jc w:val="left"/>
        <w:rPr>
          <w:sz w:val="28"/>
          <w:szCs w:val="28"/>
        </w:rPr>
      </w:pPr>
      <w:r w:rsidRPr="007B7243">
        <w:rPr>
          <w:sz w:val="28"/>
          <w:szCs w:val="28"/>
        </w:rPr>
        <w:t>2.2</w:t>
      </w:r>
      <w:r w:rsidR="007B7243">
        <w:rPr>
          <w:sz w:val="28"/>
          <w:szCs w:val="28"/>
        </w:rPr>
        <w:t xml:space="preserve"> </w:t>
      </w:r>
      <w:r w:rsidR="006A639B" w:rsidRPr="007B7243">
        <w:rPr>
          <w:sz w:val="28"/>
          <w:szCs w:val="28"/>
        </w:rPr>
        <w:t>Система</w:t>
      </w:r>
      <w:r w:rsidR="007B7243">
        <w:rPr>
          <w:sz w:val="28"/>
          <w:szCs w:val="28"/>
        </w:rPr>
        <w:t xml:space="preserve"> </w:t>
      </w:r>
      <w:r w:rsidR="006A639B" w:rsidRPr="007B7243">
        <w:rPr>
          <w:sz w:val="28"/>
          <w:szCs w:val="28"/>
        </w:rPr>
        <w:t>контроля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="006A639B" w:rsidRPr="007B7243">
        <w:rPr>
          <w:sz w:val="28"/>
          <w:szCs w:val="28"/>
        </w:rPr>
        <w:t>Фроловском</w:t>
      </w:r>
      <w:r w:rsidR="007B7243">
        <w:rPr>
          <w:sz w:val="28"/>
          <w:szCs w:val="28"/>
        </w:rPr>
        <w:t xml:space="preserve"> </w:t>
      </w:r>
      <w:r w:rsidR="006A639B" w:rsidRPr="007B7243">
        <w:rPr>
          <w:sz w:val="28"/>
          <w:szCs w:val="28"/>
        </w:rPr>
        <w:t>ЛПУМГ</w:t>
      </w:r>
      <w:r w:rsidR="007B7243">
        <w:rPr>
          <w:sz w:val="28"/>
          <w:szCs w:val="28"/>
        </w:rPr>
        <w:t xml:space="preserve"> </w:t>
      </w:r>
    </w:p>
    <w:p w:rsidR="0042285B" w:rsidRPr="007B7243" w:rsidRDefault="0042285B" w:rsidP="007B7243">
      <w:pPr>
        <w:keepNext/>
        <w:snapToGrid/>
        <w:spacing w:line="360" w:lineRule="auto"/>
        <w:ind w:firstLine="0"/>
        <w:jc w:val="left"/>
        <w:rPr>
          <w:sz w:val="28"/>
          <w:szCs w:val="28"/>
        </w:rPr>
      </w:pPr>
      <w:r w:rsidRPr="007B7243">
        <w:rPr>
          <w:sz w:val="28"/>
          <w:szCs w:val="28"/>
        </w:rPr>
        <w:t>2.3</w:t>
      </w:r>
      <w:r w:rsidR="007B7243">
        <w:rPr>
          <w:sz w:val="28"/>
          <w:szCs w:val="28"/>
        </w:rPr>
        <w:t xml:space="preserve"> </w:t>
      </w:r>
      <w:r w:rsidR="006A639B" w:rsidRPr="007B7243">
        <w:rPr>
          <w:sz w:val="28"/>
          <w:szCs w:val="28"/>
        </w:rPr>
        <w:t>Осуществление</w:t>
      </w:r>
      <w:r w:rsidR="007B7243">
        <w:rPr>
          <w:sz w:val="28"/>
          <w:szCs w:val="28"/>
        </w:rPr>
        <w:t xml:space="preserve"> </w:t>
      </w:r>
      <w:r w:rsidR="006A639B" w:rsidRPr="007B7243">
        <w:rPr>
          <w:sz w:val="28"/>
          <w:szCs w:val="28"/>
        </w:rPr>
        <w:t>финансового</w:t>
      </w:r>
      <w:r w:rsidR="007B7243">
        <w:rPr>
          <w:sz w:val="28"/>
          <w:szCs w:val="28"/>
        </w:rPr>
        <w:t xml:space="preserve"> </w:t>
      </w:r>
      <w:r w:rsidR="006A639B" w:rsidRPr="007B7243">
        <w:rPr>
          <w:sz w:val="28"/>
          <w:szCs w:val="28"/>
        </w:rPr>
        <w:t>контроля</w:t>
      </w:r>
      <w:r w:rsidR="007B7243">
        <w:rPr>
          <w:sz w:val="28"/>
          <w:szCs w:val="28"/>
        </w:rPr>
        <w:t xml:space="preserve"> </w:t>
      </w:r>
      <w:r w:rsidR="006A639B"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="006A639B" w:rsidRPr="007B7243">
        <w:rPr>
          <w:sz w:val="28"/>
          <w:szCs w:val="28"/>
        </w:rPr>
        <w:t>Фролов</w:t>
      </w:r>
      <w:r w:rsidR="004B2DB3" w:rsidRPr="007B7243">
        <w:rPr>
          <w:sz w:val="28"/>
          <w:szCs w:val="28"/>
        </w:rPr>
        <w:t>ском</w:t>
      </w:r>
      <w:r w:rsidR="007B7243">
        <w:rPr>
          <w:sz w:val="28"/>
          <w:szCs w:val="28"/>
        </w:rPr>
        <w:t xml:space="preserve"> </w:t>
      </w:r>
      <w:r w:rsidR="004B2DB3" w:rsidRPr="007B7243">
        <w:rPr>
          <w:sz w:val="28"/>
          <w:szCs w:val="28"/>
        </w:rPr>
        <w:t>ЛПУМГ</w:t>
      </w:r>
    </w:p>
    <w:p w:rsidR="0042285B" w:rsidRPr="007B7243" w:rsidRDefault="0042285B" w:rsidP="007B7243">
      <w:pPr>
        <w:keepNext/>
        <w:snapToGrid/>
        <w:spacing w:line="360" w:lineRule="auto"/>
        <w:ind w:firstLine="0"/>
        <w:jc w:val="left"/>
        <w:rPr>
          <w:sz w:val="28"/>
          <w:szCs w:val="28"/>
        </w:rPr>
      </w:pPr>
      <w:r w:rsidRPr="007B7243">
        <w:rPr>
          <w:sz w:val="28"/>
          <w:szCs w:val="28"/>
        </w:rPr>
        <w:t>Заключение</w:t>
      </w:r>
      <w:r w:rsidR="007B7243">
        <w:rPr>
          <w:sz w:val="28"/>
          <w:szCs w:val="28"/>
        </w:rPr>
        <w:t xml:space="preserve"> </w:t>
      </w:r>
    </w:p>
    <w:p w:rsidR="0042285B" w:rsidRPr="007B7243" w:rsidRDefault="0042285B" w:rsidP="007B7243">
      <w:pPr>
        <w:keepNext/>
        <w:snapToGrid/>
        <w:spacing w:line="360" w:lineRule="auto"/>
        <w:ind w:firstLine="0"/>
        <w:jc w:val="left"/>
        <w:rPr>
          <w:b/>
          <w:sz w:val="28"/>
          <w:szCs w:val="28"/>
        </w:rPr>
      </w:pPr>
      <w:r w:rsidRPr="007B7243">
        <w:rPr>
          <w:sz w:val="28"/>
          <w:szCs w:val="28"/>
        </w:rPr>
        <w:t>Список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используемой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литературы</w:t>
      </w:r>
      <w:r w:rsidR="007B7243">
        <w:rPr>
          <w:sz w:val="28"/>
          <w:szCs w:val="28"/>
        </w:rPr>
        <w:t xml:space="preserve"> </w:t>
      </w:r>
    </w:p>
    <w:p w:rsidR="0042285B" w:rsidRPr="007B7243" w:rsidRDefault="001C46B0" w:rsidP="007B7243">
      <w:pPr>
        <w:keepNext/>
        <w:snapToGrid/>
        <w:spacing w:line="360" w:lineRule="auto"/>
        <w:ind w:firstLine="0"/>
        <w:jc w:val="left"/>
        <w:rPr>
          <w:sz w:val="28"/>
          <w:szCs w:val="28"/>
        </w:rPr>
      </w:pPr>
      <w:r w:rsidRPr="007B7243">
        <w:rPr>
          <w:sz w:val="28"/>
          <w:szCs w:val="28"/>
        </w:rPr>
        <w:t>Приложение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</w:t>
      </w:r>
      <w:r w:rsidR="007B7243">
        <w:rPr>
          <w:sz w:val="28"/>
          <w:szCs w:val="28"/>
        </w:rPr>
        <w:t xml:space="preserve"> </w:t>
      </w:r>
    </w:p>
    <w:p w:rsidR="0042285B" w:rsidRPr="007B7243" w:rsidRDefault="001C46B0" w:rsidP="007B7243">
      <w:pPr>
        <w:keepNext/>
        <w:snapToGrid/>
        <w:spacing w:line="360" w:lineRule="auto"/>
        <w:ind w:firstLine="0"/>
        <w:jc w:val="left"/>
        <w:rPr>
          <w:sz w:val="28"/>
          <w:szCs w:val="28"/>
        </w:rPr>
      </w:pPr>
      <w:r w:rsidRPr="007B7243">
        <w:rPr>
          <w:sz w:val="28"/>
          <w:szCs w:val="28"/>
        </w:rPr>
        <w:t>Приложение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</w:t>
      </w:r>
      <w:r w:rsidR="007B7243">
        <w:rPr>
          <w:sz w:val="28"/>
          <w:szCs w:val="28"/>
        </w:rPr>
        <w:t xml:space="preserve"> </w:t>
      </w:r>
    </w:p>
    <w:p w:rsidR="001C46B0" w:rsidRPr="007B7243" w:rsidRDefault="001C46B0" w:rsidP="007B7243">
      <w:pPr>
        <w:keepNext/>
        <w:snapToGrid/>
        <w:spacing w:line="360" w:lineRule="auto"/>
        <w:ind w:firstLine="0"/>
        <w:jc w:val="left"/>
        <w:rPr>
          <w:sz w:val="28"/>
          <w:szCs w:val="28"/>
        </w:rPr>
      </w:pPr>
      <w:r w:rsidRPr="007B7243">
        <w:rPr>
          <w:sz w:val="28"/>
          <w:szCs w:val="28"/>
        </w:rPr>
        <w:t>Приложение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</w:p>
    <w:p w:rsidR="00040D4D" w:rsidRPr="007B7243" w:rsidRDefault="007B7243" w:rsidP="007B7243">
      <w:pPr>
        <w:keepNext/>
        <w:snapToGrid/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40D4D" w:rsidRPr="007B7243">
        <w:rPr>
          <w:b/>
          <w:sz w:val="28"/>
          <w:szCs w:val="28"/>
        </w:rPr>
        <w:t>Введение</w:t>
      </w:r>
    </w:p>
    <w:p w:rsidR="004B2DB3" w:rsidRPr="007B7243" w:rsidRDefault="004B2DB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D670CE" w:rsidRPr="007B7243" w:rsidRDefault="00D670CE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сегодняшний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среда</w:t>
      </w:r>
      <w:r w:rsidR="007B7243">
        <w:rPr>
          <w:sz w:val="28"/>
          <w:szCs w:val="28"/>
        </w:rPr>
        <w:t xml:space="preserve"> </w:t>
      </w:r>
      <w:r w:rsidR="009A5D09"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="009A5D09" w:rsidRPr="007B7243">
        <w:rPr>
          <w:sz w:val="28"/>
          <w:szCs w:val="28"/>
        </w:rPr>
        <w:t>получает</w:t>
      </w:r>
      <w:r w:rsidR="007B7243">
        <w:rPr>
          <w:sz w:val="28"/>
          <w:szCs w:val="28"/>
        </w:rPr>
        <w:t xml:space="preserve"> </w:t>
      </w:r>
      <w:r w:rsidR="009A5D09" w:rsidRPr="007B7243">
        <w:rPr>
          <w:sz w:val="28"/>
          <w:szCs w:val="28"/>
        </w:rPr>
        <w:t>все</w:t>
      </w:r>
      <w:r w:rsidR="007B7243">
        <w:rPr>
          <w:sz w:val="28"/>
          <w:szCs w:val="28"/>
        </w:rPr>
        <w:t xml:space="preserve"> </w:t>
      </w:r>
      <w:r w:rsidR="009A5D09" w:rsidRPr="007B7243">
        <w:rPr>
          <w:sz w:val="28"/>
          <w:szCs w:val="28"/>
        </w:rPr>
        <w:t>большую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актуальност</w:t>
      </w:r>
      <w:r w:rsidR="009A5D09" w:rsidRPr="007B7243">
        <w:rPr>
          <w:sz w:val="28"/>
          <w:szCs w:val="28"/>
        </w:rPr>
        <w:t>ь</w:t>
      </w:r>
      <w:r w:rsidRPr="007B7243">
        <w:rPr>
          <w:sz w:val="28"/>
          <w:szCs w:val="28"/>
        </w:rPr>
        <w:t>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Это</w:t>
      </w:r>
      <w:r w:rsidR="007B7243">
        <w:rPr>
          <w:sz w:val="28"/>
          <w:szCs w:val="28"/>
        </w:rPr>
        <w:t xml:space="preserve"> </w:t>
      </w:r>
      <w:r w:rsidR="009A5D09" w:rsidRPr="007B7243">
        <w:rPr>
          <w:sz w:val="28"/>
          <w:szCs w:val="28"/>
        </w:rPr>
        <w:t>обусловлено,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прежде</w:t>
      </w:r>
      <w:r w:rsidR="007B7243">
        <w:rPr>
          <w:sz w:val="28"/>
          <w:szCs w:val="28"/>
        </w:rPr>
        <w:t xml:space="preserve"> </w:t>
      </w:r>
      <w:r w:rsidR="009A5D09" w:rsidRPr="007B7243">
        <w:rPr>
          <w:sz w:val="28"/>
          <w:szCs w:val="28"/>
        </w:rPr>
        <w:t>всего,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значением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же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мало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важным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является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дает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более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полную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информацию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состоянии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предприятия.</w:t>
      </w:r>
      <w:r w:rsidR="007B7243">
        <w:rPr>
          <w:sz w:val="28"/>
          <w:szCs w:val="28"/>
        </w:rPr>
        <w:t xml:space="preserve"> </w:t>
      </w:r>
    </w:p>
    <w:p w:rsidR="00040D4D" w:rsidRPr="007B7243" w:rsidRDefault="00040D4D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условиях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глобализации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современном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мире,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относительно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свободного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движения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капитала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других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ограниченных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ресурсов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любого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государства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может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строиться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изолировано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учитывать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только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внутреннее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состояние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экономики,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должна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ориентироваться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соответствующие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требования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стандарты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международного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права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международных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институтов.</w:t>
      </w:r>
    </w:p>
    <w:p w:rsidR="00040D4D" w:rsidRPr="007B7243" w:rsidRDefault="00040D4D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Регулирующая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теория,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которой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положена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экономическая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теория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Дж.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Кейса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последователей,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исходит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того,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государство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должно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осуществлять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вмешательство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циклическое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развитие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помощью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определенных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финансово-кредитных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инструментов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(бюджета,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налогов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процентных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ставок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др.).</w:t>
      </w:r>
      <w:r w:rsidR="004E7836" w:rsidRPr="007B7243">
        <w:rPr>
          <w:sz w:val="28"/>
          <w:szCs w:val="28"/>
        </w:rPr>
        <w:t>[4,</w:t>
      </w:r>
      <w:r w:rsidR="007B7243">
        <w:rPr>
          <w:sz w:val="28"/>
          <w:szCs w:val="28"/>
        </w:rPr>
        <w:t xml:space="preserve"> </w:t>
      </w:r>
      <w:r w:rsidR="004E7836" w:rsidRPr="007B7243">
        <w:rPr>
          <w:sz w:val="28"/>
          <w:szCs w:val="28"/>
          <w:lang w:val="en-US"/>
        </w:rPr>
        <w:t>c</w:t>
      </w:r>
      <w:r w:rsidR="004E7836" w:rsidRPr="007B7243">
        <w:rPr>
          <w:sz w:val="28"/>
          <w:szCs w:val="28"/>
        </w:rPr>
        <w:t>.</w:t>
      </w:r>
      <w:r w:rsidR="007B7243">
        <w:rPr>
          <w:sz w:val="28"/>
          <w:szCs w:val="28"/>
        </w:rPr>
        <w:t xml:space="preserve"> </w:t>
      </w:r>
      <w:r w:rsidR="004E7836" w:rsidRPr="007B7243">
        <w:rPr>
          <w:sz w:val="28"/>
          <w:szCs w:val="28"/>
        </w:rPr>
        <w:t>71]</w:t>
      </w:r>
    </w:p>
    <w:p w:rsidR="003E01D4" w:rsidRPr="007B7243" w:rsidRDefault="003E01D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Основные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положения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были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разработаны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трудах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Е.Ф.Фама,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М.Джессинга,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У.Меклинга.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переворот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теории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произошел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после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опубликования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работы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Г.А.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Саймона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«Теория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принятия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решений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экономической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теории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науке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поведение».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Саймон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провозгласил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лозунг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«удовлетворение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против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максимизации»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обосновал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«удовлетворение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интересов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собственников»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основную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цель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предприятия.</w:t>
      </w:r>
      <w:r w:rsidR="007B7243">
        <w:rPr>
          <w:sz w:val="28"/>
          <w:szCs w:val="28"/>
        </w:rPr>
        <w:t xml:space="preserve"> </w:t>
      </w:r>
      <w:r w:rsidR="004E7836" w:rsidRPr="007B7243">
        <w:rPr>
          <w:sz w:val="28"/>
          <w:szCs w:val="28"/>
        </w:rPr>
        <w:t>[</w:t>
      </w:r>
      <w:r w:rsidR="007B7243" w:rsidRPr="007B7243">
        <w:rPr>
          <w:sz w:val="28"/>
          <w:szCs w:val="28"/>
        </w:rPr>
        <w:t xml:space="preserve"> </w:t>
      </w:r>
      <w:r w:rsidR="004E7836" w:rsidRPr="007B7243">
        <w:rPr>
          <w:sz w:val="28"/>
          <w:szCs w:val="28"/>
        </w:rPr>
        <w:t>1,</w:t>
      </w:r>
      <w:r w:rsidR="007B7243" w:rsidRPr="007B7243">
        <w:rPr>
          <w:sz w:val="28"/>
          <w:szCs w:val="28"/>
        </w:rPr>
        <w:t xml:space="preserve"> </w:t>
      </w:r>
      <w:r w:rsidR="004E7836" w:rsidRPr="007B7243">
        <w:rPr>
          <w:sz w:val="28"/>
          <w:szCs w:val="28"/>
          <w:lang w:val="en-US"/>
        </w:rPr>
        <w:t>c</w:t>
      </w:r>
      <w:r w:rsidR="004E7836" w:rsidRPr="007B7243">
        <w:rPr>
          <w:sz w:val="28"/>
          <w:szCs w:val="28"/>
        </w:rPr>
        <w:t>.12]</w:t>
      </w:r>
      <w:r w:rsidR="007B7243">
        <w:rPr>
          <w:sz w:val="28"/>
          <w:szCs w:val="28"/>
        </w:rPr>
        <w:t xml:space="preserve"> </w:t>
      </w:r>
    </w:p>
    <w:p w:rsidR="00040D4D" w:rsidRPr="007B7243" w:rsidRDefault="00040D4D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условиях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рыночной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становится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важнейшей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задачей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любого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независимо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вида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масштабов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деятельности.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российских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эффективное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требует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коренной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перестройки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механизма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</w:t>
      </w:r>
      <w:r w:rsidR="003E01D4" w:rsidRPr="007B7243">
        <w:rPr>
          <w:sz w:val="28"/>
          <w:szCs w:val="28"/>
        </w:rPr>
        <w:t>ения</w:t>
      </w:r>
      <w:r w:rsidR="007B7243">
        <w:rPr>
          <w:sz w:val="28"/>
          <w:szCs w:val="28"/>
        </w:rPr>
        <w:t xml:space="preserve"> </w:t>
      </w:r>
      <w:r w:rsidR="003E01D4" w:rsidRPr="007B7243">
        <w:rPr>
          <w:sz w:val="28"/>
          <w:szCs w:val="28"/>
        </w:rPr>
        <w:t>всёго</w:t>
      </w:r>
      <w:r w:rsidR="007B7243">
        <w:rPr>
          <w:sz w:val="28"/>
          <w:szCs w:val="28"/>
        </w:rPr>
        <w:t xml:space="preserve"> </w:t>
      </w:r>
      <w:r w:rsidR="003E01D4"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="003E01D4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3E01D4" w:rsidRPr="007B7243">
        <w:rPr>
          <w:sz w:val="28"/>
          <w:szCs w:val="28"/>
        </w:rPr>
        <w:t>целом.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объясняется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прежде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всего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крупнейших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значительной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степени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сохранился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стиль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управления,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характерный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экономики.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условиях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административно-командной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системы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имели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место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тотальное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государственное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планирование,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лимитированность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ресурсов,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предусматривало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ведение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жесткого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нормирования.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Переход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рынку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создание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предпринимательской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значительно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расширили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круг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отношений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предприятий,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выдвинув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первый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собственным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привлеченным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капиталом,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опредёление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цены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структуры,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обоснование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эффективности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проектов,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разработку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дивидендной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стратегии,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т.е.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всё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уже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давно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составляло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предмет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западной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теории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менеджмента.</w:t>
      </w:r>
    </w:p>
    <w:p w:rsidR="00040D4D" w:rsidRPr="007B7243" w:rsidRDefault="00040D4D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Таким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образом,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имеет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очень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важное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значение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всего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эффективности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работы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зависит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будущее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функционирование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всего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целом.</w:t>
      </w:r>
      <w:r w:rsidR="007B7243">
        <w:rPr>
          <w:sz w:val="28"/>
          <w:szCs w:val="28"/>
        </w:rPr>
        <w:t xml:space="preserve"> </w:t>
      </w:r>
    </w:p>
    <w:p w:rsidR="00040D4D" w:rsidRPr="007B7243" w:rsidRDefault="00040D4D" w:rsidP="007B7243">
      <w:pPr>
        <w:pStyle w:val="2"/>
        <w:keepNext/>
        <w:widowControl w:val="0"/>
        <w:spacing w:after="0" w:line="360" w:lineRule="auto"/>
        <w:ind w:left="0" w:firstLine="709"/>
        <w:jc w:val="both"/>
        <w:rPr>
          <w:sz w:val="28"/>
        </w:rPr>
      </w:pPr>
      <w:r w:rsidRPr="007B7243">
        <w:rPr>
          <w:sz w:val="28"/>
        </w:rPr>
        <w:t>Цель</w:t>
      </w:r>
      <w:r w:rsidR="007B7243">
        <w:rPr>
          <w:sz w:val="28"/>
        </w:rPr>
        <w:t xml:space="preserve"> </w:t>
      </w:r>
      <w:r w:rsidRPr="007B7243">
        <w:rPr>
          <w:sz w:val="28"/>
        </w:rPr>
        <w:t>данной</w:t>
      </w:r>
      <w:r w:rsidR="007B7243">
        <w:rPr>
          <w:sz w:val="28"/>
        </w:rPr>
        <w:t xml:space="preserve"> </w:t>
      </w:r>
      <w:r w:rsidRPr="007B7243">
        <w:rPr>
          <w:sz w:val="28"/>
        </w:rPr>
        <w:t>курсовой</w:t>
      </w:r>
      <w:r w:rsidR="007B7243">
        <w:rPr>
          <w:sz w:val="28"/>
        </w:rPr>
        <w:t xml:space="preserve"> </w:t>
      </w:r>
      <w:r w:rsidRPr="007B7243">
        <w:rPr>
          <w:sz w:val="28"/>
        </w:rPr>
        <w:t>работы</w:t>
      </w:r>
      <w:r w:rsidR="007B7243">
        <w:rPr>
          <w:sz w:val="28"/>
        </w:rPr>
        <w:t xml:space="preserve"> </w:t>
      </w:r>
      <w:r w:rsidRPr="007B7243">
        <w:rPr>
          <w:sz w:val="28"/>
        </w:rPr>
        <w:t>–</w:t>
      </w:r>
      <w:r w:rsidR="009F706C" w:rsidRPr="007B7243">
        <w:rPr>
          <w:sz w:val="28"/>
        </w:rPr>
        <w:t>определить</w:t>
      </w:r>
      <w:r w:rsidR="007B7243">
        <w:rPr>
          <w:sz w:val="28"/>
        </w:rPr>
        <w:t xml:space="preserve"> </w:t>
      </w:r>
      <w:r w:rsidR="009F706C" w:rsidRPr="007B7243">
        <w:rPr>
          <w:sz w:val="28"/>
        </w:rPr>
        <w:t>рентабельность</w:t>
      </w:r>
      <w:r w:rsidR="007B7243">
        <w:rPr>
          <w:sz w:val="28"/>
        </w:rPr>
        <w:t xml:space="preserve"> </w:t>
      </w:r>
      <w:r w:rsidR="009F706C" w:rsidRPr="007B7243">
        <w:rPr>
          <w:sz w:val="28"/>
        </w:rPr>
        <w:t>предприятия</w:t>
      </w:r>
      <w:r w:rsidRPr="007B7243">
        <w:rPr>
          <w:sz w:val="28"/>
        </w:rPr>
        <w:t>,</w:t>
      </w:r>
      <w:r w:rsidR="007B7243">
        <w:rPr>
          <w:sz w:val="28"/>
        </w:rPr>
        <w:t xml:space="preserve"> </w:t>
      </w:r>
      <w:r w:rsidRPr="007B7243">
        <w:rPr>
          <w:sz w:val="28"/>
        </w:rPr>
        <w:t>как</w:t>
      </w:r>
      <w:r w:rsidR="007B7243">
        <w:rPr>
          <w:sz w:val="28"/>
        </w:rPr>
        <w:t xml:space="preserve"> </w:t>
      </w:r>
      <w:r w:rsidRPr="007B7243">
        <w:rPr>
          <w:sz w:val="28"/>
        </w:rPr>
        <w:t>од</w:t>
      </w:r>
      <w:r w:rsidR="009F706C" w:rsidRPr="007B7243">
        <w:rPr>
          <w:sz w:val="28"/>
        </w:rPr>
        <w:t>и</w:t>
      </w:r>
      <w:r w:rsidRPr="007B7243">
        <w:rPr>
          <w:sz w:val="28"/>
        </w:rPr>
        <w:t>н</w:t>
      </w:r>
      <w:r w:rsidR="007B7243">
        <w:rPr>
          <w:sz w:val="28"/>
        </w:rPr>
        <w:t xml:space="preserve"> </w:t>
      </w:r>
      <w:r w:rsidRPr="007B7243">
        <w:rPr>
          <w:sz w:val="28"/>
        </w:rPr>
        <w:t>из</w:t>
      </w:r>
      <w:r w:rsidR="007B7243">
        <w:rPr>
          <w:sz w:val="28"/>
        </w:rPr>
        <w:t xml:space="preserve"> </w:t>
      </w:r>
      <w:r w:rsidRPr="007B7243">
        <w:rPr>
          <w:sz w:val="28"/>
        </w:rPr>
        <w:t>важнейших</w:t>
      </w:r>
      <w:r w:rsidR="007B7243">
        <w:rPr>
          <w:sz w:val="28"/>
        </w:rPr>
        <w:t xml:space="preserve"> </w:t>
      </w:r>
      <w:r w:rsidRPr="007B7243">
        <w:rPr>
          <w:sz w:val="28"/>
        </w:rPr>
        <w:t>показателей</w:t>
      </w:r>
      <w:r w:rsidR="007B7243">
        <w:rPr>
          <w:sz w:val="28"/>
        </w:rPr>
        <w:t xml:space="preserve"> </w:t>
      </w:r>
      <w:r w:rsidRPr="007B7243">
        <w:rPr>
          <w:sz w:val="28"/>
        </w:rPr>
        <w:t>эффективности</w:t>
      </w:r>
      <w:r w:rsidR="007B7243">
        <w:rPr>
          <w:sz w:val="28"/>
        </w:rPr>
        <w:t xml:space="preserve"> </w:t>
      </w:r>
      <w:r w:rsidRPr="007B7243">
        <w:rPr>
          <w:sz w:val="28"/>
        </w:rPr>
        <w:t>финансовой</w:t>
      </w:r>
      <w:r w:rsidR="007B7243">
        <w:rPr>
          <w:sz w:val="28"/>
        </w:rPr>
        <w:t xml:space="preserve"> </w:t>
      </w:r>
      <w:r w:rsidRPr="007B7243">
        <w:rPr>
          <w:sz w:val="28"/>
        </w:rPr>
        <w:t>политики</w:t>
      </w:r>
      <w:r w:rsidR="007B7243">
        <w:rPr>
          <w:sz w:val="28"/>
        </w:rPr>
        <w:t xml:space="preserve"> </w:t>
      </w:r>
      <w:r w:rsidRPr="007B7243">
        <w:rPr>
          <w:sz w:val="28"/>
        </w:rPr>
        <w:t>на</w:t>
      </w:r>
      <w:r w:rsidR="007B7243">
        <w:rPr>
          <w:sz w:val="28"/>
        </w:rPr>
        <w:t xml:space="preserve"> </w:t>
      </w:r>
      <w:r w:rsidRPr="007B7243">
        <w:rPr>
          <w:sz w:val="28"/>
        </w:rPr>
        <w:t>основании</w:t>
      </w:r>
      <w:r w:rsidR="007B7243">
        <w:rPr>
          <w:sz w:val="28"/>
        </w:rPr>
        <w:t xml:space="preserve"> </w:t>
      </w:r>
      <w:r w:rsidRPr="007B7243">
        <w:rPr>
          <w:sz w:val="28"/>
        </w:rPr>
        <w:t>данных</w:t>
      </w:r>
      <w:r w:rsidR="007B7243">
        <w:rPr>
          <w:sz w:val="28"/>
        </w:rPr>
        <w:t xml:space="preserve"> </w:t>
      </w:r>
      <w:r w:rsidRPr="007B7243">
        <w:rPr>
          <w:sz w:val="28"/>
        </w:rPr>
        <w:t>Бубновского</w:t>
      </w:r>
      <w:r w:rsidR="007B7243">
        <w:rPr>
          <w:sz w:val="28"/>
        </w:rPr>
        <w:t xml:space="preserve"> </w:t>
      </w:r>
      <w:r w:rsidRPr="007B7243">
        <w:rPr>
          <w:sz w:val="28"/>
        </w:rPr>
        <w:t>ЛПУМГ.</w:t>
      </w:r>
    </w:p>
    <w:p w:rsidR="004B2DB3" w:rsidRPr="007B7243" w:rsidRDefault="007B7243" w:rsidP="007B7243">
      <w:pPr>
        <w:pStyle w:val="2"/>
        <w:keepNext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40D4D" w:rsidRPr="007B7243"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</w:t>
      </w:r>
      <w:r w:rsidR="00040D4D" w:rsidRPr="007B7243">
        <w:rPr>
          <w:sz w:val="28"/>
          <w:szCs w:val="28"/>
        </w:rPr>
        <w:t>курсовой</w:t>
      </w:r>
      <w:r>
        <w:rPr>
          <w:sz w:val="28"/>
          <w:szCs w:val="28"/>
        </w:rPr>
        <w:t xml:space="preserve"> </w:t>
      </w:r>
      <w:r w:rsidR="00040D4D" w:rsidRPr="007B7243">
        <w:rPr>
          <w:sz w:val="28"/>
          <w:szCs w:val="28"/>
        </w:rPr>
        <w:t>работы</w:t>
      </w:r>
      <w:r w:rsidR="004B2DB3" w:rsidRPr="007B7243">
        <w:rPr>
          <w:sz w:val="28"/>
          <w:szCs w:val="28"/>
        </w:rPr>
        <w:t>:</w:t>
      </w:r>
    </w:p>
    <w:p w:rsidR="004B2DB3" w:rsidRPr="007B7243" w:rsidRDefault="004B2DB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рассмотреть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роль</w:t>
      </w:r>
      <w:r w:rsidR="007B7243">
        <w:rPr>
          <w:sz w:val="28"/>
          <w:szCs w:val="28"/>
        </w:rPr>
        <w:t xml:space="preserve"> </w:t>
      </w:r>
    </w:p>
    <w:p w:rsidR="004B2DB3" w:rsidRPr="007B7243" w:rsidRDefault="004B2DB3" w:rsidP="007B7243">
      <w:pPr>
        <w:pStyle w:val="2"/>
        <w:keepNext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экономическом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механизме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менеджмента;</w:t>
      </w:r>
    </w:p>
    <w:p w:rsidR="004B2DB3" w:rsidRPr="007B7243" w:rsidRDefault="004B2DB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дать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понятие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одной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составляющих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политики;</w:t>
      </w:r>
    </w:p>
    <w:p w:rsidR="004B2DB3" w:rsidRPr="007B7243" w:rsidRDefault="004B2DB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охарактеризовать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предприятии;</w:t>
      </w:r>
    </w:p>
    <w:p w:rsidR="009F706C" w:rsidRPr="007B7243" w:rsidRDefault="004B2DB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исследовать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деятельность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Бубновского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ЛПУМГ;</w:t>
      </w:r>
    </w:p>
    <w:p w:rsidR="004B2DB3" w:rsidRPr="007B7243" w:rsidRDefault="004B2DB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рассмотреть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формирование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Бубновском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ЛПУМГ;</w:t>
      </w:r>
    </w:p>
    <w:p w:rsidR="009F706C" w:rsidRPr="007B7243" w:rsidRDefault="004B2DB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проанализировать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полученные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результаты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показателям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Бубновском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ЛПУМГ.</w:t>
      </w:r>
    </w:p>
    <w:p w:rsidR="00040D4D" w:rsidRPr="007B7243" w:rsidRDefault="00040D4D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Предмет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исследования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</w:t>
      </w:r>
      <w:r w:rsidR="009F706C" w:rsidRPr="007B7243">
        <w:rPr>
          <w:sz w:val="28"/>
          <w:szCs w:val="28"/>
        </w:rPr>
        <w:t>ое</w:t>
      </w:r>
      <w:r w:rsidR="007B7243">
        <w:rPr>
          <w:sz w:val="28"/>
          <w:szCs w:val="28"/>
        </w:rPr>
        <w:t xml:space="preserve"> </w:t>
      </w:r>
      <w:r w:rsidR="009F706C" w:rsidRPr="007B7243">
        <w:rPr>
          <w:sz w:val="28"/>
          <w:szCs w:val="28"/>
        </w:rPr>
        <w:t>состояние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Бубновского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ЛПУМГ</w:t>
      </w:r>
    </w:p>
    <w:p w:rsidR="00040D4D" w:rsidRPr="007B7243" w:rsidRDefault="00040D4D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Объектом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данного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исследования</w:t>
      </w:r>
      <w:r w:rsidR="007B7243">
        <w:rPr>
          <w:sz w:val="28"/>
          <w:szCs w:val="28"/>
        </w:rPr>
        <w:t xml:space="preserve"> </w:t>
      </w:r>
      <w:r w:rsidR="009F706C"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="009F706C" w:rsidRPr="007B7243">
        <w:rPr>
          <w:sz w:val="28"/>
          <w:szCs w:val="28"/>
        </w:rPr>
        <w:t>рентабельность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Бубновского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ЛПУМГ</w:t>
      </w:r>
      <w:r w:rsidR="009F706C" w:rsidRPr="007B7243">
        <w:rPr>
          <w:sz w:val="28"/>
          <w:szCs w:val="28"/>
        </w:rPr>
        <w:t>,</w:t>
      </w:r>
      <w:r w:rsidR="007B7243">
        <w:rPr>
          <w:sz w:val="28"/>
          <w:szCs w:val="28"/>
        </w:rPr>
        <w:t xml:space="preserve"> </w:t>
      </w:r>
      <w:r w:rsidR="009F706C" w:rsidRPr="007B7243">
        <w:rPr>
          <w:sz w:val="28"/>
          <w:szCs w:val="28"/>
        </w:rPr>
        <w:t>как</w:t>
      </w:r>
      <w:r w:rsidR="007B7243">
        <w:rPr>
          <w:sz w:val="28"/>
          <w:szCs w:val="28"/>
        </w:rPr>
        <w:t xml:space="preserve"> </w:t>
      </w:r>
      <w:r w:rsidR="009F706C" w:rsidRPr="007B7243">
        <w:rPr>
          <w:sz w:val="28"/>
          <w:szCs w:val="28"/>
        </w:rPr>
        <w:t>один</w:t>
      </w:r>
      <w:r w:rsidR="007B7243">
        <w:rPr>
          <w:sz w:val="28"/>
          <w:szCs w:val="28"/>
        </w:rPr>
        <w:t xml:space="preserve"> </w:t>
      </w:r>
      <w:r w:rsidR="009F706C" w:rsidRPr="007B7243">
        <w:rPr>
          <w:sz w:val="28"/>
          <w:szCs w:val="28"/>
        </w:rPr>
        <w:t>из</w:t>
      </w:r>
      <w:r w:rsidR="007B7243">
        <w:rPr>
          <w:sz w:val="28"/>
          <w:szCs w:val="28"/>
        </w:rPr>
        <w:t xml:space="preserve"> </w:t>
      </w:r>
      <w:r w:rsidR="009F706C" w:rsidRPr="007B7243">
        <w:rPr>
          <w:sz w:val="28"/>
          <w:szCs w:val="28"/>
        </w:rPr>
        <w:t>показателей</w:t>
      </w:r>
      <w:r w:rsidR="007B7243">
        <w:rPr>
          <w:sz w:val="28"/>
          <w:szCs w:val="28"/>
        </w:rPr>
        <w:t xml:space="preserve"> </w:t>
      </w:r>
      <w:r w:rsidR="009F706C" w:rsidRPr="007B7243">
        <w:rPr>
          <w:sz w:val="28"/>
          <w:szCs w:val="28"/>
        </w:rPr>
        <w:t>эффективности</w:t>
      </w:r>
      <w:r w:rsidR="007B7243">
        <w:rPr>
          <w:sz w:val="28"/>
          <w:szCs w:val="28"/>
        </w:rPr>
        <w:t xml:space="preserve"> </w:t>
      </w:r>
      <w:r w:rsidR="009F706C"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="009F706C" w:rsidRPr="007B7243">
        <w:rPr>
          <w:sz w:val="28"/>
          <w:szCs w:val="28"/>
        </w:rPr>
        <w:t>политики</w:t>
      </w:r>
      <w:r w:rsidR="007B7243">
        <w:rPr>
          <w:sz w:val="28"/>
          <w:szCs w:val="28"/>
        </w:rPr>
        <w:t xml:space="preserve"> </w:t>
      </w:r>
      <w:r w:rsidR="009F706C" w:rsidRPr="007B7243">
        <w:rPr>
          <w:sz w:val="28"/>
          <w:szCs w:val="28"/>
        </w:rPr>
        <w:t>предприятия.</w:t>
      </w:r>
      <w:r w:rsidR="007B7243">
        <w:rPr>
          <w:sz w:val="28"/>
          <w:szCs w:val="28"/>
        </w:rPr>
        <w:t xml:space="preserve"> </w:t>
      </w:r>
    </w:p>
    <w:p w:rsidR="00D90A1B" w:rsidRPr="007B7243" w:rsidRDefault="007B7243" w:rsidP="007B7243">
      <w:pPr>
        <w:keepNext/>
        <w:snapToGrid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A5D09" w:rsidRPr="007B7243">
        <w:rPr>
          <w:b/>
          <w:sz w:val="28"/>
          <w:szCs w:val="28"/>
        </w:rPr>
        <w:t>Основная</w:t>
      </w:r>
      <w:r>
        <w:rPr>
          <w:b/>
          <w:sz w:val="28"/>
          <w:szCs w:val="28"/>
        </w:rPr>
        <w:t xml:space="preserve"> </w:t>
      </w:r>
      <w:r w:rsidR="009A5D09" w:rsidRPr="007B7243">
        <w:rPr>
          <w:b/>
          <w:sz w:val="28"/>
          <w:szCs w:val="28"/>
        </w:rPr>
        <w:t>часть</w:t>
      </w:r>
      <w:bookmarkStart w:id="0" w:name="_Toc230350621"/>
    </w:p>
    <w:p w:rsidR="009A5D09" w:rsidRPr="007B7243" w:rsidRDefault="009A5D09" w:rsidP="007B7243">
      <w:pPr>
        <w:keepNext/>
        <w:snapToGrid/>
        <w:spacing w:line="360" w:lineRule="auto"/>
        <w:ind w:firstLine="709"/>
        <w:rPr>
          <w:b/>
          <w:sz w:val="28"/>
          <w:szCs w:val="28"/>
        </w:rPr>
      </w:pPr>
      <w:r w:rsidRPr="007B7243">
        <w:rPr>
          <w:b/>
          <w:sz w:val="28"/>
          <w:szCs w:val="28"/>
        </w:rPr>
        <w:t>Раздел</w:t>
      </w:r>
      <w:r w:rsidR="007B7243">
        <w:rPr>
          <w:b/>
          <w:sz w:val="28"/>
          <w:szCs w:val="28"/>
        </w:rPr>
        <w:t xml:space="preserve"> </w:t>
      </w:r>
      <w:r w:rsidRPr="007B7243">
        <w:rPr>
          <w:b/>
          <w:sz w:val="28"/>
          <w:szCs w:val="28"/>
        </w:rPr>
        <w:t>1.</w:t>
      </w:r>
      <w:r w:rsidR="007B7243">
        <w:rPr>
          <w:b/>
          <w:sz w:val="28"/>
          <w:szCs w:val="28"/>
        </w:rPr>
        <w:t xml:space="preserve"> </w:t>
      </w:r>
      <w:r w:rsidRPr="007B7243">
        <w:rPr>
          <w:b/>
          <w:sz w:val="28"/>
          <w:szCs w:val="28"/>
        </w:rPr>
        <w:t>Теоретическая</w:t>
      </w:r>
      <w:r w:rsidR="007B7243">
        <w:rPr>
          <w:b/>
          <w:sz w:val="28"/>
          <w:szCs w:val="28"/>
        </w:rPr>
        <w:t xml:space="preserve"> </w:t>
      </w:r>
      <w:r w:rsidRPr="007B7243">
        <w:rPr>
          <w:b/>
          <w:sz w:val="28"/>
          <w:szCs w:val="28"/>
        </w:rPr>
        <w:t>часть</w:t>
      </w:r>
      <w:bookmarkEnd w:id="0"/>
    </w:p>
    <w:p w:rsidR="00D90A1B" w:rsidRPr="007B7243" w:rsidRDefault="00D90A1B" w:rsidP="007B7243">
      <w:pPr>
        <w:keepNext/>
        <w:snapToGrid/>
        <w:spacing w:line="360" w:lineRule="auto"/>
        <w:ind w:firstLine="709"/>
        <w:rPr>
          <w:b/>
          <w:sz w:val="28"/>
          <w:szCs w:val="28"/>
        </w:rPr>
      </w:pPr>
    </w:p>
    <w:p w:rsidR="00DC5444" w:rsidRPr="007B7243" w:rsidRDefault="0006668F" w:rsidP="007B7243">
      <w:pPr>
        <w:keepNext/>
        <w:snapToGrid/>
        <w:spacing w:line="360" w:lineRule="auto"/>
        <w:ind w:firstLine="709"/>
        <w:rPr>
          <w:b/>
          <w:sz w:val="28"/>
          <w:szCs w:val="28"/>
        </w:rPr>
      </w:pPr>
      <w:r w:rsidRPr="007B7243">
        <w:rPr>
          <w:b/>
          <w:sz w:val="28"/>
          <w:szCs w:val="28"/>
        </w:rPr>
        <w:t>1.1</w:t>
      </w:r>
      <w:r w:rsidR="007B7243">
        <w:rPr>
          <w:b/>
          <w:sz w:val="28"/>
          <w:szCs w:val="28"/>
        </w:rPr>
        <w:t xml:space="preserve"> </w:t>
      </w:r>
      <w:r w:rsidR="00040D4D" w:rsidRPr="007B7243">
        <w:rPr>
          <w:b/>
          <w:sz w:val="28"/>
          <w:szCs w:val="28"/>
        </w:rPr>
        <w:t>Ф</w:t>
      </w:r>
      <w:r w:rsidR="00BE2B93" w:rsidRPr="007B7243">
        <w:rPr>
          <w:b/>
          <w:sz w:val="28"/>
          <w:szCs w:val="28"/>
        </w:rPr>
        <w:t>инансовая</w:t>
      </w:r>
      <w:r w:rsidR="007B7243">
        <w:rPr>
          <w:b/>
          <w:sz w:val="28"/>
          <w:szCs w:val="28"/>
        </w:rPr>
        <w:t xml:space="preserve"> </w:t>
      </w:r>
      <w:r w:rsidR="00BE2B93" w:rsidRPr="007B7243">
        <w:rPr>
          <w:b/>
          <w:sz w:val="28"/>
          <w:szCs w:val="28"/>
        </w:rPr>
        <w:t>политика</w:t>
      </w:r>
      <w:r w:rsidR="007B7243">
        <w:rPr>
          <w:b/>
          <w:sz w:val="28"/>
          <w:szCs w:val="28"/>
        </w:rPr>
        <w:t xml:space="preserve"> </w:t>
      </w:r>
      <w:r w:rsidR="00BE2B93" w:rsidRPr="007B7243">
        <w:rPr>
          <w:b/>
          <w:sz w:val="28"/>
          <w:szCs w:val="28"/>
        </w:rPr>
        <w:t>предприятия</w:t>
      </w:r>
      <w:r w:rsidR="007B7243">
        <w:rPr>
          <w:b/>
          <w:sz w:val="28"/>
          <w:szCs w:val="28"/>
        </w:rPr>
        <w:t xml:space="preserve"> </w:t>
      </w:r>
      <w:r w:rsidR="00BE2B93" w:rsidRPr="007B7243">
        <w:rPr>
          <w:b/>
          <w:sz w:val="28"/>
          <w:szCs w:val="28"/>
        </w:rPr>
        <w:t>и</w:t>
      </w:r>
      <w:r w:rsidR="007B7243">
        <w:rPr>
          <w:b/>
          <w:sz w:val="28"/>
          <w:szCs w:val="28"/>
        </w:rPr>
        <w:t xml:space="preserve"> </w:t>
      </w:r>
      <w:r w:rsidR="00BE2B93" w:rsidRPr="007B7243">
        <w:rPr>
          <w:b/>
          <w:sz w:val="28"/>
          <w:szCs w:val="28"/>
        </w:rPr>
        <w:t>ее</w:t>
      </w:r>
      <w:r w:rsidR="007B7243">
        <w:rPr>
          <w:b/>
          <w:sz w:val="28"/>
          <w:szCs w:val="28"/>
        </w:rPr>
        <w:t xml:space="preserve"> </w:t>
      </w:r>
      <w:r w:rsidR="00BE2B93" w:rsidRPr="007B7243">
        <w:rPr>
          <w:b/>
          <w:sz w:val="28"/>
          <w:szCs w:val="28"/>
        </w:rPr>
        <w:t>роль</w:t>
      </w:r>
      <w:r w:rsidR="007B7243">
        <w:rPr>
          <w:b/>
          <w:sz w:val="28"/>
          <w:szCs w:val="28"/>
        </w:rPr>
        <w:t xml:space="preserve"> </w:t>
      </w:r>
      <w:r w:rsidR="00BE2B93" w:rsidRPr="007B7243">
        <w:rPr>
          <w:b/>
          <w:sz w:val="28"/>
          <w:szCs w:val="28"/>
        </w:rPr>
        <w:t>в</w:t>
      </w:r>
      <w:r w:rsidR="007B7243">
        <w:rPr>
          <w:b/>
          <w:sz w:val="28"/>
          <w:szCs w:val="28"/>
        </w:rPr>
        <w:t xml:space="preserve"> </w:t>
      </w:r>
      <w:r w:rsidR="00BE2B93" w:rsidRPr="007B7243">
        <w:rPr>
          <w:b/>
          <w:sz w:val="28"/>
          <w:szCs w:val="28"/>
        </w:rPr>
        <w:t>экономическом</w:t>
      </w:r>
      <w:r w:rsidR="007B7243">
        <w:rPr>
          <w:b/>
          <w:sz w:val="28"/>
          <w:szCs w:val="28"/>
        </w:rPr>
        <w:t xml:space="preserve"> </w:t>
      </w:r>
      <w:r w:rsidR="00BE2B93" w:rsidRPr="007B7243">
        <w:rPr>
          <w:b/>
          <w:sz w:val="28"/>
          <w:szCs w:val="28"/>
        </w:rPr>
        <w:t>механизме</w:t>
      </w:r>
      <w:r w:rsidR="007B7243">
        <w:rPr>
          <w:b/>
          <w:sz w:val="28"/>
          <w:szCs w:val="28"/>
        </w:rPr>
        <w:t xml:space="preserve"> </w:t>
      </w:r>
      <w:r w:rsidR="00BE2B93" w:rsidRPr="007B7243">
        <w:rPr>
          <w:b/>
          <w:sz w:val="28"/>
          <w:szCs w:val="28"/>
        </w:rPr>
        <w:t>менеджмента</w:t>
      </w:r>
    </w:p>
    <w:p w:rsidR="00BE2B93" w:rsidRPr="007B7243" w:rsidRDefault="00BE2B9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Система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финансами,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направлена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достижение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определенных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стратегических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тактических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целей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государства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строится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которая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является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составной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частью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экономической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политики.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Финансовая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—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совокупность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методологических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принципов,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практических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форм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организации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методов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использования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финансов.</w:t>
      </w:r>
      <w:r w:rsidR="004E7836" w:rsidRPr="007B7243">
        <w:rPr>
          <w:sz w:val="28"/>
          <w:szCs w:val="28"/>
        </w:rPr>
        <w:t>[6,</w:t>
      </w:r>
      <w:r w:rsidR="007B7243">
        <w:rPr>
          <w:sz w:val="28"/>
          <w:szCs w:val="28"/>
        </w:rPr>
        <w:t xml:space="preserve"> </w:t>
      </w:r>
      <w:r w:rsidR="004E7836" w:rsidRPr="007B7243">
        <w:rPr>
          <w:sz w:val="28"/>
          <w:szCs w:val="28"/>
          <w:lang w:val="en-US"/>
        </w:rPr>
        <w:t>c</w:t>
      </w:r>
      <w:r w:rsidR="004E7836" w:rsidRPr="007B7243">
        <w:rPr>
          <w:sz w:val="28"/>
          <w:szCs w:val="28"/>
        </w:rPr>
        <w:t>.</w:t>
      </w:r>
      <w:r w:rsidR="007B7243">
        <w:rPr>
          <w:sz w:val="28"/>
          <w:szCs w:val="28"/>
        </w:rPr>
        <w:t xml:space="preserve"> </w:t>
      </w:r>
      <w:r w:rsidR="004E7836" w:rsidRPr="007B7243">
        <w:rPr>
          <w:sz w:val="28"/>
          <w:szCs w:val="28"/>
        </w:rPr>
        <w:t>71]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Практически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реализуется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принятия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системы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государственных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мероприятий,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разработанных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определенный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период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времени,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мобилизации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части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ресурсов-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общества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бюджет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эффективному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использованию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выполнения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государством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своих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функций.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реализация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осуществляется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совокупностью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бюджетно-налоговых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других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инструментов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институтов,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наделенных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соответствующими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законодательными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полномочиями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формированию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использованию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ресурсов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регулированию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потоков.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составная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часть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экономической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должна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быть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направлена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обеспечение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экономического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роста,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социального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мира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значимости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государства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международном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сообществе.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условиях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глобализации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современном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мире,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относительно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свободного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движения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капитала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других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ограниченных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ресурсов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любого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государства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может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строиться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изолировано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учитывать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только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внутреннее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состояние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экономики,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должна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ориентироваться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соответствующие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требования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стандарты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международного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права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международных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институтов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Содержание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определяется:</w:t>
      </w:r>
    </w:p>
    <w:p w:rsidR="00DC5444" w:rsidRPr="007B7243" w:rsidRDefault="00D90A1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соответствующей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теоретической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базой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разработанной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ее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основе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концепцией,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регулирующей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роли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государства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области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финансов;</w:t>
      </w:r>
    </w:p>
    <w:p w:rsidR="00DC5444" w:rsidRPr="007B7243" w:rsidRDefault="00D90A1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разработкой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основных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направлений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целей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достижении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макроэкономических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показателей,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обеспечивающих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сбалансированность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доходов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расходов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государства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текущий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период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перспективу;</w:t>
      </w:r>
    </w:p>
    <w:p w:rsidR="00DC5444" w:rsidRPr="007B7243" w:rsidRDefault="00D90A1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осуществлением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практических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мер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реализации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этих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целей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всей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совокупностью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финансовых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инструментов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государственных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институтов.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Новейшая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история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знает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три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типа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политики: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классическую,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планово-директивную,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регулирующую.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Так,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общая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стратегическая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задача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развития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—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модернизации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экономики,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обеспечивающая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устойчивость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экономического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рота,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повышения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конкурентоспособности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отечественных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производителей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структурным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преобразованиям,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соответствующим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мировым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тенденциям.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этом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приоритетные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задачи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политики:</w:t>
      </w:r>
    </w:p>
    <w:p w:rsidR="00DC5444" w:rsidRPr="007B7243" w:rsidRDefault="00C920B1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формирование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законодательных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основ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обеспечивающих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благоприятный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инвестиционный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климат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способствующих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развитию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предпринимательства;</w:t>
      </w:r>
    </w:p>
    <w:p w:rsidR="00DC5444" w:rsidRPr="007B7243" w:rsidRDefault="004F104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существенное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снижение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налогового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бремени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повышение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эффективности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налоговой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таможенной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системы;</w:t>
      </w:r>
    </w:p>
    <w:p w:rsidR="00DC5444" w:rsidRPr="007B7243" w:rsidRDefault="004F104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создание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условий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развития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инфраструктуры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достижения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среднесрочной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стабильности;</w:t>
      </w:r>
    </w:p>
    <w:p w:rsidR="00DC5444" w:rsidRPr="007B7243" w:rsidRDefault="004F104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достижение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сбалансированности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бюджетной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системы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повышения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эффективности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ее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функционирования;</w:t>
      </w:r>
    </w:p>
    <w:p w:rsidR="00DC5444" w:rsidRPr="007B7243" w:rsidRDefault="00C920B1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реформирование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естественных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монополий;</w:t>
      </w:r>
    </w:p>
    <w:p w:rsidR="00DC5444" w:rsidRPr="007B7243" w:rsidRDefault="004F104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создание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условий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интеграции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России.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Финансовая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широком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понимании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включает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бюджетную,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налоговую,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таможенную,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кредитно-денежную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политики.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Приоритетные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задачи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значительной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степени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обеспечиваются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бюджетной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политикой,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направления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которой: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обеспечение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выполнением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государством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своих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функций;</w:t>
      </w:r>
    </w:p>
    <w:p w:rsidR="00DC5444" w:rsidRPr="007B7243" w:rsidRDefault="004F104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поддержание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стабильности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стране;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обеспечение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целостности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федеративного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государства;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создание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условий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социально-экономического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развития.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Бюджетная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включает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бюджетных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доходов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расходов,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государственным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долгом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государственными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активами,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бюджетный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федерализм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систему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государственными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финансами.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Ключевые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проблемы,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которые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затрагивают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текущее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состояние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бюджетной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системы,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заключаются:</w:t>
      </w:r>
    </w:p>
    <w:p w:rsidR="00DC5444" w:rsidRPr="007B7243" w:rsidRDefault="004F104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несбалансированности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обязательств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ресурсов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всех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уровнях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бюджетной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системы;</w:t>
      </w:r>
    </w:p>
    <w:p w:rsidR="00DC5444" w:rsidRPr="007B7243" w:rsidRDefault="004F104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недостаточно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четком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разграничении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полномочий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бюджетов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всех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уровней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доходных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источников;</w:t>
      </w:r>
    </w:p>
    <w:p w:rsidR="00DC5444" w:rsidRPr="007B7243" w:rsidRDefault="006B5B12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избыточности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долгового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бремени;</w:t>
      </w:r>
    </w:p>
    <w:p w:rsidR="00DC5444" w:rsidRPr="007B7243" w:rsidRDefault="006B5B12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неэффективности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значитёльной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части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бюджетных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расходов,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несоответствии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структуры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ценовым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ориентирам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экономического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развития;</w:t>
      </w:r>
    </w:p>
    <w:p w:rsidR="00DC5444" w:rsidRPr="007B7243" w:rsidRDefault="006B5B12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незавершенности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построения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эффективной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системы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управления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контроля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системе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государственных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финансов.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Отсюда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опрёделяются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ближайшие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стратегические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бюджетной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именно:</w:t>
      </w:r>
    </w:p>
    <w:p w:rsidR="00DC5444" w:rsidRPr="007B7243" w:rsidRDefault="006B5B12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существенное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снижение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относительных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издержек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функционирования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государства;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создание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эффективной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системы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межбюджетных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отношений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чёткого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разграничения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расходов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между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уровнями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бюджетной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системы,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повышение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степени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автономности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налоговых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полномочий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прозрачных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объективных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процедур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распределения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поддержки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регионам;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приведение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обязательств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государства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соответствие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ресурсами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путем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отмены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приостановления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нефинансируемых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частично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финансируемых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обязательств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федерального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бюджета;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обеспечение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бездефицитности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федерального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бюджета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урегулирование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кредиторской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задолженности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государства;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значительное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уменьшение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долговой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нагрузки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экономику;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максимальная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консолидация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внебюджетных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фондов.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бюджётах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всех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уровней,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также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ликвидация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целевых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бюджетных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фондов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федерального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бюджета;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завершение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перевода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всех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получателей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средств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федерального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бюджета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казначейскую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систему,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также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перевод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бюджетов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высокодотационных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субъектов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РФ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кассовое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обслуживание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через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органы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федерального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казначейства;</w:t>
      </w:r>
    </w:p>
    <w:p w:rsidR="00DC5444" w:rsidRPr="007B7243" w:rsidRDefault="006B5B12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обеспечение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прозрачности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бюджетов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всех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уровней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внебюджетных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фондов,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процедур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закупок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товаров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услуг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государственных.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Основные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задачи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налоговой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политики: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значительное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снижение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выравнивание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налогового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бремени;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упрощение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налоговой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системы;</w:t>
      </w:r>
    </w:p>
    <w:p w:rsidR="00DC5444" w:rsidRPr="007B7243" w:rsidRDefault="006B5B12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минимизация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издержек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исполнения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администрирования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налогового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законодательства;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ликвидация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налогов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оборота;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снижение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налоговой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нагрузки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фонд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оплаты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труда;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уменьшение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налогообложения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внешнеторговых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операций;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создание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условий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легализации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прибылей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предприятий;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сокращение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количества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налогов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ограничение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произвола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налоговых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таможенных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органов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одновременном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повышении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ответственности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налогоплательщиков.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области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таможенной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будут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осуществляться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изменения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учетом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переговорных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позиций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вступлении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России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Всемирную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Торговую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Организацию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учетом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стимулированию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интеграции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российской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систему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мировых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хозяйственных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связей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структурной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перестройки.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же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время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предусматриваемой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обеспечение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выполнения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фискальной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функций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таможенных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пошлин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путем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унификации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таможенных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тарифов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штрафов,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существенного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сокращения,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ликвидации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большинства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таможенных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льгот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улучшения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таможенного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администрирования.</w:t>
      </w:r>
      <w:r w:rsidR="007B7243">
        <w:rPr>
          <w:sz w:val="28"/>
          <w:szCs w:val="28"/>
        </w:rPr>
        <w:t xml:space="preserve"> 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Денежно-кредитная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формируется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Правительством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РФ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Центральным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банком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РФ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ставит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ближайшиё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годы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следующие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приоритетные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задачи:</w:t>
      </w:r>
    </w:p>
    <w:p w:rsidR="00DC5444" w:rsidRPr="007B7243" w:rsidRDefault="009A5D09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DC5444" w:rsidRPr="007B7243">
        <w:rPr>
          <w:sz w:val="28"/>
          <w:szCs w:val="28"/>
        </w:rPr>
        <w:t>охранение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инфляции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уровне,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котором: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обеспечиваются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условия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экономического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роста,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включая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снижение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процентных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ставок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учетом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изменений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внешних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внутренних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факторов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развития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экономики;</w:t>
      </w:r>
    </w:p>
    <w:p w:rsidR="00DC5444" w:rsidRPr="007B7243" w:rsidRDefault="006B5B12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продолжение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работы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совершенствованию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платежной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системы,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включая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создание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новых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компонентов,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основанных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системе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расчетов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режиме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реального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времени,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развития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безналичных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расчетов,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том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числе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за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счет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применения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современных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банковских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технологий,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сети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Интернет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расширения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использований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платежных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карт;</w:t>
      </w:r>
    </w:p>
    <w:p w:rsidR="00DC5444" w:rsidRPr="007B7243" w:rsidRDefault="006B5B12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контроль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за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денежным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предложением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посредством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установления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целевых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объемов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денёжной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массы,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также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режим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плавающего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валютного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курса.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этом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будут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сглаживаться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резкие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колебания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внутреннем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валютном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рынке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решаться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проблемы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стерилизации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свободной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ликвидности,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возникающей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период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устойчивого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притока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иностранной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валюты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внутренний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рынок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накопления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золотовалютных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резервов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страны.</w:t>
      </w:r>
    </w:p>
    <w:p w:rsidR="004218B6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реализации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России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ХХI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более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будут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учитываться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возможности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рынка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активизации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инвестиционной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деятельности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путем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создания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дополнительных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стимулов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привлечению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свободных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средств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домохозяйств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международных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институтов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фондов.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Серьезные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изменения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будут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внесены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области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валютного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регулирования.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Таким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образом,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начале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ХХI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России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становится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более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предсказуемой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целенаправленной.</w:t>
      </w:r>
    </w:p>
    <w:p w:rsidR="00DC5444" w:rsidRPr="007B7243" w:rsidRDefault="007B7243" w:rsidP="007B7243">
      <w:pPr>
        <w:keepNext/>
        <w:snapToGrid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6668F" w:rsidRPr="007B7243">
        <w:rPr>
          <w:b/>
          <w:sz w:val="28"/>
          <w:szCs w:val="28"/>
        </w:rPr>
        <w:t>1.2</w:t>
      </w:r>
      <w:r>
        <w:rPr>
          <w:b/>
          <w:sz w:val="28"/>
          <w:szCs w:val="28"/>
        </w:rPr>
        <w:t xml:space="preserve"> </w:t>
      </w:r>
      <w:r w:rsidR="00DC5444" w:rsidRPr="007B7243">
        <w:rPr>
          <w:b/>
          <w:sz w:val="28"/>
          <w:szCs w:val="28"/>
        </w:rPr>
        <w:t>Финансовая</w:t>
      </w:r>
      <w:r>
        <w:rPr>
          <w:b/>
          <w:sz w:val="28"/>
          <w:szCs w:val="28"/>
        </w:rPr>
        <w:t xml:space="preserve"> </w:t>
      </w:r>
      <w:r w:rsidR="00DC5444" w:rsidRPr="007B7243">
        <w:rPr>
          <w:b/>
          <w:sz w:val="28"/>
          <w:szCs w:val="28"/>
        </w:rPr>
        <w:t>среда</w:t>
      </w:r>
      <w:r>
        <w:rPr>
          <w:b/>
          <w:sz w:val="28"/>
          <w:szCs w:val="28"/>
        </w:rPr>
        <w:t xml:space="preserve"> </w:t>
      </w:r>
      <w:r w:rsidR="00DC5444" w:rsidRPr="007B7243">
        <w:rPr>
          <w:b/>
          <w:sz w:val="28"/>
          <w:szCs w:val="28"/>
        </w:rPr>
        <w:t>предприятия,</w:t>
      </w:r>
      <w:r>
        <w:rPr>
          <w:b/>
          <w:sz w:val="28"/>
          <w:szCs w:val="28"/>
        </w:rPr>
        <w:t xml:space="preserve"> </w:t>
      </w:r>
      <w:r w:rsidR="00DC5444" w:rsidRPr="007B7243">
        <w:rPr>
          <w:b/>
          <w:sz w:val="28"/>
          <w:szCs w:val="28"/>
        </w:rPr>
        <w:t>как</w:t>
      </w:r>
      <w:r>
        <w:rPr>
          <w:b/>
          <w:sz w:val="28"/>
          <w:szCs w:val="28"/>
        </w:rPr>
        <w:t xml:space="preserve"> </w:t>
      </w:r>
      <w:r w:rsidR="00DC5444" w:rsidRPr="007B7243">
        <w:rPr>
          <w:b/>
          <w:sz w:val="28"/>
          <w:szCs w:val="28"/>
        </w:rPr>
        <w:t>одна</w:t>
      </w:r>
      <w:r>
        <w:rPr>
          <w:b/>
          <w:sz w:val="28"/>
          <w:szCs w:val="28"/>
        </w:rPr>
        <w:t xml:space="preserve"> </w:t>
      </w:r>
      <w:r w:rsidR="00DC5444" w:rsidRPr="007B7243">
        <w:rPr>
          <w:b/>
          <w:sz w:val="28"/>
          <w:szCs w:val="28"/>
        </w:rPr>
        <w:t>из</w:t>
      </w:r>
      <w:r>
        <w:rPr>
          <w:b/>
          <w:sz w:val="28"/>
          <w:szCs w:val="28"/>
        </w:rPr>
        <w:t xml:space="preserve"> </w:t>
      </w:r>
      <w:r w:rsidR="00DC5444" w:rsidRPr="007B7243">
        <w:rPr>
          <w:b/>
          <w:sz w:val="28"/>
          <w:szCs w:val="28"/>
        </w:rPr>
        <w:t>составляющих</w:t>
      </w:r>
      <w:r>
        <w:rPr>
          <w:b/>
          <w:sz w:val="28"/>
          <w:szCs w:val="28"/>
        </w:rPr>
        <w:t xml:space="preserve"> </w:t>
      </w:r>
      <w:r w:rsidR="00DC5444" w:rsidRPr="007B7243">
        <w:rPr>
          <w:b/>
          <w:sz w:val="28"/>
          <w:szCs w:val="28"/>
        </w:rPr>
        <w:t>финансовой</w:t>
      </w:r>
      <w:r>
        <w:rPr>
          <w:b/>
          <w:sz w:val="28"/>
          <w:szCs w:val="28"/>
        </w:rPr>
        <w:t xml:space="preserve"> </w:t>
      </w:r>
      <w:r w:rsidR="00DC5444" w:rsidRPr="007B7243">
        <w:rPr>
          <w:b/>
          <w:sz w:val="28"/>
          <w:szCs w:val="28"/>
        </w:rPr>
        <w:t>политики</w:t>
      </w:r>
    </w:p>
    <w:p w:rsidR="00CE6DD8" w:rsidRPr="007B7243" w:rsidRDefault="00CE6DD8" w:rsidP="007B7243">
      <w:pPr>
        <w:keepNext/>
        <w:snapToGrid/>
        <w:spacing w:line="360" w:lineRule="auto"/>
        <w:ind w:firstLine="709"/>
        <w:rPr>
          <w:b/>
          <w:sz w:val="28"/>
          <w:szCs w:val="28"/>
        </w:rPr>
      </w:pP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Одной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составляющих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более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узком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смысле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является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среда,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которая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действует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функционирует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независимо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рода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деятельности.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среда</w:t>
      </w:r>
      <w:r w:rsidR="007B7243">
        <w:rPr>
          <w:sz w:val="28"/>
          <w:szCs w:val="28"/>
        </w:rPr>
        <w:t xml:space="preserve"> </w:t>
      </w:r>
      <w:r w:rsidR="00BE2B93" w:rsidRPr="007B7243">
        <w:rPr>
          <w:sz w:val="28"/>
          <w:szCs w:val="28"/>
        </w:rPr>
        <w:t>складывается</w:t>
      </w:r>
      <w:r w:rsidR="007B7243">
        <w:rPr>
          <w:sz w:val="28"/>
          <w:szCs w:val="28"/>
        </w:rPr>
        <w:t xml:space="preserve"> </w:t>
      </w:r>
      <w:r w:rsidR="00BE2B93" w:rsidRPr="007B7243">
        <w:rPr>
          <w:sz w:val="28"/>
          <w:szCs w:val="28"/>
        </w:rPr>
        <w:t>непосредственно</w:t>
      </w:r>
      <w:r w:rsidR="007B7243">
        <w:rPr>
          <w:sz w:val="28"/>
          <w:szCs w:val="28"/>
        </w:rPr>
        <w:t xml:space="preserve"> </w:t>
      </w:r>
      <w:r w:rsidR="00BE2B93" w:rsidRPr="007B7243">
        <w:rPr>
          <w:sz w:val="28"/>
          <w:szCs w:val="28"/>
        </w:rPr>
        <w:t>из</w:t>
      </w:r>
      <w:r w:rsidR="007B7243">
        <w:rPr>
          <w:sz w:val="28"/>
          <w:szCs w:val="28"/>
        </w:rPr>
        <w:t xml:space="preserve"> </w:t>
      </w:r>
      <w:r w:rsidR="00BE2B93" w:rsidRPr="007B7243">
        <w:rPr>
          <w:sz w:val="28"/>
          <w:szCs w:val="28"/>
        </w:rPr>
        <w:t>управления</w:t>
      </w:r>
      <w:r w:rsidR="007B7243">
        <w:rPr>
          <w:sz w:val="28"/>
          <w:szCs w:val="28"/>
        </w:rPr>
        <w:t xml:space="preserve"> </w:t>
      </w:r>
      <w:r w:rsidR="00BE2B93" w:rsidRPr="007B7243">
        <w:rPr>
          <w:sz w:val="28"/>
          <w:szCs w:val="28"/>
        </w:rPr>
        <w:t>финансами,</w:t>
      </w:r>
      <w:r w:rsidR="007B7243">
        <w:rPr>
          <w:sz w:val="28"/>
          <w:szCs w:val="28"/>
        </w:rPr>
        <w:t xml:space="preserve"> </w:t>
      </w:r>
      <w:r w:rsidR="00BE2B93" w:rsidRPr="007B7243">
        <w:rPr>
          <w:sz w:val="28"/>
          <w:szCs w:val="28"/>
        </w:rPr>
        <w:t>которыми</w:t>
      </w:r>
      <w:r w:rsidR="007B7243">
        <w:rPr>
          <w:sz w:val="28"/>
          <w:szCs w:val="28"/>
        </w:rPr>
        <w:t xml:space="preserve"> </w:t>
      </w:r>
      <w:r w:rsidR="00BE2B93" w:rsidRPr="007B7243">
        <w:rPr>
          <w:sz w:val="28"/>
          <w:szCs w:val="28"/>
        </w:rPr>
        <w:t>обладает</w:t>
      </w:r>
      <w:r w:rsidR="007B7243">
        <w:rPr>
          <w:sz w:val="28"/>
          <w:szCs w:val="28"/>
        </w:rPr>
        <w:t xml:space="preserve"> </w:t>
      </w:r>
      <w:r w:rsidR="00BE2B93" w:rsidRPr="007B7243">
        <w:rPr>
          <w:sz w:val="28"/>
          <w:szCs w:val="28"/>
        </w:rPr>
        <w:t>предприятие.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условиях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рыночной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экономики</w:t>
      </w:r>
      <w:r w:rsidR="007B7243">
        <w:rPr>
          <w:sz w:val="28"/>
          <w:szCs w:val="28"/>
        </w:rPr>
        <w:t xml:space="preserve"> </w:t>
      </w:r>
      <w:r w:rsidR="00C113A4" w:rsidRPr="007B7243">
        <w:rPr>
          <w:sz w:val="28"/>
          <w:szCs w:val="28"/>
        </w:rPr>
        <w:t>финансовая</w:t>
      </w:r>
      <w:r w:rsidR="007B7243">
        <w:rPr>
          <w:sz w:val="28"/>
          <w:szCs w:val="28"/>
        </w:rPr>
        <w:t xml:space="preserve"> </w:t>
      </w:r>
      <w:r w:rsidR="00C113A4" w:rsidRPr="007B7243">
        <w:rPr>
          <w:sz w:val="28"/>
          <w:szCs w:val="28"/>
        </w:rPr>
        <w:t>среда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становится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важнейшей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задачей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любого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независимо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вида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масштабов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деятельности.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российских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эффективное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требует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коренной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перестройки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механизма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всёго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целом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объясняется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прежде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всего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крупнейших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значительной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степени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сохранился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стиль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управления,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характерный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экономики.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условиях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административно-командной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системы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имели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место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тотальное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государственное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планирование,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лимитированность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ресурсов,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предусматривало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ведение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жесткого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нормирования.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Переход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рынку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создание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предпринимательской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значительно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расширили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круг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отношений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предприятий,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выдвинув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первый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собственным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привлеченным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капиталом,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опредёление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цены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структуры,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обоснование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эффективности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проектов,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разработку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дивидендной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стратегии,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т.е.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всё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уже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давно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составляло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предмет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западной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теории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менеджмента.</w:t>
      </w:r>
    </w:p>
    <w:p w:rsidR="00DC5444" w:rsidRPr="007B7243" w:rsidRDefault="00BE2B9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З</w:t>
      </w:r>
      <w:r w:rsidR="00DC5444" w:rsidRPr="007B7243">
        <w:rPr>
          <w:sz w:val="28"/>
          <w:szCs w:val="28"/>
        </w:rPr>
        <w:t>арубежная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школа</w:t>
      </w:r>
      <w:r w:rsidR="007B7243">
        <w:rPr>
          <w:sz w:val="28"/>
          <w:szCs w:val="28"/>
        </w:rPr>
        <w:t xml:space="preserve"> </w:t>
      </w:r>
      <w:r w:rsidR="00C113A4"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="00C113A4" w:rsidRPr="007B7243">
        <w:rPr>
          <w:sz w:val="28"/>
          <w:szCs w:val="28"/>
        </w:rPr>
        <w:t>среды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стала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складываться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начале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ХХ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в.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связи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развитием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корпоративной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формы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собственности,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усилением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роли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финансового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капитала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формированием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фондового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рынка.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Именно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это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время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управление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финансами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становится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отдельной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функцией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управления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обособляется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организационно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структуре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компаний.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Современная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прикладная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наука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управления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финансами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сложилась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результате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эволюции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экономической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науки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целом,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теории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финансов,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управления,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бухгалтерского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учета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анализа.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Ее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фундаментом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является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ряд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концепций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теорий.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общем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виде</w:t>
      </w:r>
      <w:r w:rsidR="007B7243">
        <w:rPr>
          <w:sz w:val="28"/>
          <w:szCs w:val="28"/>
        </w:rPr>
        <w:t xml:space="preserve"> </w:t>
      </w:r>
      <w:r w:rsidR="00C113A4" w:rsidRPr="007B7243">
        <w:rPr>
          <w:sz w:val="28"/>
          <w:szCs w:val="28"/>
        </w:rPr>
        <w:t>финансовую</w:t>
      </w:r>
      <w:r w:rsidR="007B7243">
        <w:rPr>
          <w:sz w:val="28"/>
          <w:szCs w:val="28"/>
        </w:rPr>
        <w:t xml:space="preserve"> </w:t>
      </w:r>
      <w:r w:rsidR="00C113A4" w:rsidRPr="007B7243">
        <w:rPr>
          <w:sz w:val="28"/>
          <w:szCs w:val="28"/>
        </w:rPr>
        <w:t>среду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можно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определить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специфическую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область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</w:t>
      </w:r>
      <w:r w:rsidR="00BE2B93" w:rsidRPr="007B7243">
        <w:rPr>
          <w:sz w:val="28"/>
          <w:szCs w:val="28"/>
        </w:rPr>
        <w:t>ленческой</w:t>
      </w:r>
      <w:r w:rsidR="007B7243">
        <w:rPr>
          <w:sz w:val="28"/>
          <w:szCs w:val="28"/>
        </w:rPr>
        <w:t xml:space="preserve"> </w:t>
      </w:r>
      <w:r w:rsidR="00BE2B93" w:rsidRPr="007B7243">
        <w:rPr>
          <w:sz w:val="28"/>
          <w:szCs w:val="28"/>
        </w:rPr>
        <w:t>деятельности,</w:t>
      </w:r>
      <w:r w:rsidR="007B7243">
        <w:rPr>
          <w:sz w:val="28"/>
          <w:szCs w:val="28"/>
        </w:rPr>
        <w:t xml:space="preserve"> </w:t>
      </w:r>
      <w:r w:rsidR="00BE2B93" w:rsidRPr="007B7243">
        <w:rPr>
          <w:sz w:val="28"/>
          <w:szCs w:val="28"/>
        </w:rPr>
        <w:t>связанну</w:t>
      </w:r>
      <w:r w:rsidRPr="007B7243">
        <w:rPr>
          <w:sz w:val="28"/>
          <w:szCs w:val="28"/>
        </w:rPr>
        <w:t>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целенаправленной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организацией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потоков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формированием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капитала,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доходов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фондов,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необходимых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достижения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стратегических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целей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развития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Объект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отношения,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ресурсы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источники.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функции</w:t>
      </w:r>
      <w:r w:rsidR="007B7243">
        <w:rPr>
          <w:sz w:val="28"/>
          <w:szCs w:val="28"/>
        </w:rPr>
        <w:t xml:space="preserve"> </w:t>
      </w:r>
      <w:r w:rsidR="00C113A4"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="00C113A4" w:rsidRPr="007B7243">
        <w:rPr>
          <w:sz w:val="28"/>
          <w:szCs w:val="28"/>
        </w:rPr>
        <w:t>среды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входят:</w:t>
      </w:r>
    </w:p>
    <w:p w:rsidR="00DC5444" w:rsidRPr="007B7243" w:rsidRDefault="009A5D09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планирование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—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стратегическое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текущее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финансовое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планирование;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составление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различных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смет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бюджетов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любых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мероприятий;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участие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определении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ценовой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политики,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прогнозировании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сбыта,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формировании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условий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договоров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(контрактов);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оценка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возможных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изменений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структуры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(слияний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или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разделений);</w:t>
      </w:r>
    </w:p>
    <w:p w:rsidR="00DC5444" w:rsidRPr="007B7243" w:rsidRDefault="009A5D09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организация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—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создание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органов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управления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финансами,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финансовых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служб,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установление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взаимосвязи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между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подразделениями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финансовых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служб,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определение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задач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функций;</w:t>
      </w:r>
    </w:p>
    <w:p w:rsidR="00DC5444" w:rsidRPr="007B7243" w:rsidRDefault="009A5D09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регулирование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—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воздействие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объект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упра</w:t>
      </w:r>
      <w:r w:rsidR="00BE2B93" w:rsidRPr="007B7243">
        <w:rPr>
          <w:sz w:val="28"/>
          <w:szCs w:val="28"/>
        </w:rPr>
        <w:t>в</w:t>
      </w:r>
      <w:r w:rsidR="00DC5444" w:rsidRPr="007B7243">
        <w:rPr>
          <w:sz w:val="28"/>
          <w:szCs w:val="28"/>
        </w:rPr>
        <w:t>ления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целях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устранения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возникших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отклонений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от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запланированных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прогнозируемых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значений;</w:t>
      </w:r>
    </w:p>
    <w:p w:rsidR="00DC5444" w:rsidRPr="007B7243" w:rsidRDefault="009A5D09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учет,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контроль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анализ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установление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учетной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политики;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об-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работка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представление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учетной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информации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виде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отчетности;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анализ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интерпретаций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результатов;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сопоставление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отчетных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данных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планами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стандартами;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внутренний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аудит.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условиях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рыночной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происходит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смещение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акцента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производственного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планирования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финансовое.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стремлении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максимизировать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прибыль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любому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независимо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размеров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необходимо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планировать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регулировать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свои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доходы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расходы,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ведь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поддержания,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более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развитий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любого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бизнеса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непрерывно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требуются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средства,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чтобы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профинансировать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капитальные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затраты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расходы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зарплату,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материалы,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товары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другие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прямые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расходы.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Основными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задачами</w:t>
      </w:r>
      <w:r w:rsidR="007B7243">
        <w:rPr>
          <w:sz w:val="28"/>
          <w:szCs w:val="28"/>
        </w:rPr>
        <w:t xml:space="preserve"> </w:t>
      </w:r>
      <w:r w:rsidR="00C113A4"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="00C113A4" w:rsidRPr="007B7243">
        <w:rPr>
          <w:sz w:val="28"/>
          <w:szCs w:val="28"/>
        </w:rPr>
        <w:t>среды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принято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считать:</w:t>
      </w:r>
      <w:r w:rsidR="007B7243">
        <w:rPr>
          <w:sz w:val="28"/>
          <w:szCs w:val="28"/>
        </w:rPr>
        <w:t xml:space="preserve"> </w:t>
      </w:r>
    </w:p>
    <w:p w:rsidR="00DC5444" w:rsidRPr="007B7243" w:rsidRDefault="00C920B1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обеспечение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сбалансированности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движения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материальных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денежных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потоков</w:t>
      </w:r>
    </w:p>
    <w:p w:rsidR="00DC5444" w:rsidRPr="007B7243" w:rsidRDefault="00C920B1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достижение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устойчивости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независимости</w:t>
      </w:r>
    </w:p>
    <w:p w:rsidR="00DC5444" w:rsidRPr="007B7243" w:rsidRDefault="006B5B12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обеспечение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источниками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финансирования,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поиск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внутренних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внешних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кратко-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долгосрочных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источников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финансирования,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наиболее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оптимального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сочетаний,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минимизирующего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финансовые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издержки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увеличивающего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рентабельность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собственного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капитала;</w:t>
      </w:r>
    </w:p>
    <w:p w:rsidR="00DC5444" w:rsidRPr="007B7243" w:rsidRDefault="006B5B12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эффективное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использование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</w:t>
      </w:r>
      <w:r w:rsidR="00BE2B93" w:rsidRPr="007B7243">
        <w:rPr>
          <w:sz w:val="28"/>
          <w:szCs w:val="28"/>
        </w:rPr>
        <w:t>инансовых</w:t>
      </w:r>
      <w:r w:rsidR="007B7243">
        <w:rPr>
          <w:sz w:val="28"/>
          <w:szCs w:val="28"/>
        </w:rPr>
        <w:t xml:space="preserve"> </w:t>
      </w:r>
      <w:r w:rsidR="00BE2B93" w:rsidRPr="007B7243">
        <w:rPr>
          <w:sz w:val="28"/>
          <w:szCs w:val="28"/>
        </w:rPr>
        <w:t>ресурсов</w:t>
      </w:r>
      <w:r w:rsidR="007B7243">
        <w:rPr>
          <w:sz w:val="28"/>
          <w:szCs w:val="28"/>
        </w:rPr>
        <w:t xml:space="preserve"> </w:t>
      </w:r>
      <w:r w:rsidR="00BE2B93"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="00BE2B93" w:rsidRPr="007B7243">
        <w:rPr>
          <w:sz w:val="28"/>
          <w:szCs w:val="28"/>
        </w:rPr>
        <w:t>достижен</w:t>
      </w:r>
      <w:r w:rsidR="00DC5444" w:rsidRPr="007B7243">
        <w:rPr>
          <w:sz w:val="28"/>
          <w:szCs w:val="28"/>
        </w:rPr>
        <w:t>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стратегических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тактических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целей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предприятия.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Решение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комплекса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поставленных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задач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приводит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необходимости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планирования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формирования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системы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бюджетирование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которая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включает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составление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бюджета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доходов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расходов,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формирование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бюджета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движения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средств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(кассовый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бюджет)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детальный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график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выплат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поступлений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времени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точных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дат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выплат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кредиторам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инкассации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поступлений.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Конкретные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формы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методы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реализации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названных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функций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определяются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элементами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которой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выступают:</w:t>
      </w:r>
    </w:p>
    <w:p w:rsidR="00DC5444" w:rsidRPr="007B7243" w:rsidRDefault="00BE2B9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учетная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политика;</w:t>
      </w:r>
      <w:r w:rsidR="007B7243">
        <w:rPr>
          <w:sz w:val="28"/>
          <w:szCs w:val="28"/>
        </w:rPr>
        <w:t xml:space="preserve"> </w:t>
      </w:r>
    </w:p>
    <w:p w:rsidR="00DC5444" w:rsidRPr="007B7243" w:rsidRDefault="00BE2B9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кредитная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политика;</w:t>
      </w:r>
      <w:r w:rsidR="007B7243">
        <w:rPr>
          <w:sz w:val="28"/>
          <w:szCs w:val="28"/>
        </w:rPr>
        <w:t xml:space="preserve"> </w:t>
      </w:r>
    </w:p>
    <w:p w:rsidR="00DC5444" w:rsidRPr="007B7243" w:rsidRDefault="00BE2B9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политика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управления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денежными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средствами;</w:t>
      </w:r>
      <w:r w:rsidR="007B7243">
        <w:rPr>
          <w:sz w:val="28"/>
          <w:szCs w:val="28"/>
        </w:rPr>
        <w:t xml:space="preserve"> </w:t>
      </w:r>
    </w:p>
    <w:p w:rsidR="00DC5444" w:rsidRPr="007B7243" w:rsidRDefault="00BE2B9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политика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управления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издержками;</w:t>
      </w:r>
    </w:p>
    <w:p w:rsidR="00DC5444" w:rsidRPr="007B7243" w:rsidRDefault="00BE2B9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дивидендная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политика.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Свою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учетную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должно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строить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соответствии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национальными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стандартами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бухгалтерского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учета.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определении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кредитной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решается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вопрос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обеспеченности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оборотными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средствами,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частности,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размере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собственных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оборотных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средств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потребности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заемных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средствах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(коммерческих,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краткосрочных,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банковских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кредитах).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случае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необходимости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привлечения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долгосрочного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кредита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изучают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структуру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капитала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устойчивость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Дивидендная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должна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уравновешивать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интересы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собственников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интересами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менеджеров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кредиторов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соответствии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теорией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агентских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отношений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целью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максимизации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цены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Практикуются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следующие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варианты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метода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дивидендной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политики:</w:t>
      </w:r>
    </w:p>
    <w:p w:rsidR="00DC5444" w:rsidRPr="007B7243" w:rsidRDefault="00BE2B9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выплаты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постоянного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процента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от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прибыли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—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преимущество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этого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варианта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заключается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простоте: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он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выгоден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акционерам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период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роста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прибыли,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так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как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ее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увеличением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поднимаются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дивиденды,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противоречит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интересам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снижении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прибыли;</w:t>
      </w:r>
    </w:p>
    <w:p w:rsidR="00DC5444" w:rsidRPr="007B7243" w:rsidRDefault="00BE2B9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фиксация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размера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дивидендных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выплат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каждую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акцию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пользу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этого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метода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также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говорит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его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простота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то,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что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он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сглаживает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рыночные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колебания;</w:t>
      </w:r>
      <w:r w:rsidR="007B7243">
        <w:rPr>
          <w:sz w:val="28"/>
          <w:szCs w:val="28"/>
        </w:rPr>
        <w:t xml:space="preserve"> 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выплата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гарантированного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минимума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экстрадивидендов;</w:t>
      </w:r>
      <w:r w:rsidR="007B7243">
        <w:rPr>
          <w:sz w:val="28"/>
          <w:szCs w:val="28"/>
        </w:rPr>
        <w:t xml:space="preserve"> 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выплата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дивидендов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остаточному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принципу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—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характерна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РФ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других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стран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недостаточно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развитым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фондовым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рынком,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экономика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которых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переживает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тяжелый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кризис;</w:t>
      </w:r>
    </w:p>
    <w:p w:rsidR="00DC5444" w:rsidRPr="007B7243" w:rsidRDefault="00BE2B9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постоянное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увеличение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дохода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одну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акцию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—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оправдывает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себя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период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высокой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инфляции;</w:t>
      </w:r>
    </w:p>
    <w:p w:rsidR="00DC5444" w:rsidRPr="007B7243" w:rsidRDefault="00BE2B9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выплата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дивидендов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акциями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(капитализация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дивидендов)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—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облегчает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решение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проблем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ликвидности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инвестиций.</w:t>
      </w:r>
    </w:p>
    <w:p w:rsidR="0006668F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Основное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назначение</w:t>
      </w:r>
      <w:r w:rsidR="007B7243">
        <w:rPr>
          <w:sz w:val="28"/>
          <w:szCs w:val="28"/>
        </w:rPr>
        <w:t xml:space="preserve"> </w:t>
      </w:r>
      <w:r w:rsidR="00C113A4"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="00C113A4" w:rsidRPr="007B7243">
        <w:rPr>
          <w:sz w:val="28"/>
          <w:szCs w:val="28"/>
        </w:rPr>
        <w:t>среды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—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построение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эффективной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системы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финансами,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обеспечивающей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достижение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тактических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стратегических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целей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деятельности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организация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финансами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конкретных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зависит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ряда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факторов: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формы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собственности;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организационно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правового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статуса;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отраслевых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технологических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особенностей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размера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соответствии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объемом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сложностью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решаемых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задач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служба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может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быть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представлена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крупных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предприятиях),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отделом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средних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предприятиях)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либо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директором,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главным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бухгалтером,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который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занимается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только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вопросами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бухгалтерского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учета,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стратегией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малых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предприятиях).</w:t>
      </w:r>
      <w:r w:rsidR="007B7243">
        <w:rPr>
          <w:sz w:val="28"/>
          <w:szCs w:val="28"/>
        </w:rPr>
        <w:t xml:space="preserve"> </w:t>
      </w:r>
    </w:p>
    <w:p w:rsidR="0006668F" w:rsidRPr="007B7243" w:rsidRDefault="0006668F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4218B6" w:rsidRPr="007B7243" w:rsidRDefault="0006668F" w:rsidP="007B7243">
      <w:pPr>
        <w:keepNext/>
        <w:snapToGrid/>
        <w:spacing w:line="360" w:lineRule="auto"/>
        <w:ind w:firstLine="709"/>
        <w:rPr>
          <w:b/>
          <w:sz w:val="28"/>
          <w:szCs w:val="28"/>
        </w:rPr>
      </w:pPr>
      <w:r w:rsidRPr="007B7243">
        <w:rPr>
          <w:b/>
          <w:sz w:val="28"/>
          <w:szCs w:val="28"/>
        </w:rPr>
        <w:t>1.3</w:t>
      </w:r>
      <w:r w:rsidR="007B7243">
        <w:rPr>
          <w:b/>
          <w:sz w:val="28"/>
          <w:szCs w:val="28"/>
        </w:rPr>
        <w:t xml:space="preserve"> </w:t>
      </w:r>
      <w:r w:rsidR="004218B6" w:rsidRPr="007B7243">
        <w:rPr>
          <w:b/>
          <w:sz w:val="28"/>
          <w:szCs w:val="28"/>
        </w:rPr>
        <w:t>Финансовое</w:t>
      </w:r>
      <w:r w:rsidR="007B7243">
        <w:rPr>
          <w:b/>
          <w:sz w:val="28"/>
          <w:szCs w:val="28"/>
        </w:rPr>
        <w:t xml:space="preserve"> </w:t>
      </w:r>
      <w:r w:rsidR="004218B6" w:rsidRPr="007B7243">
        <w:rPr>
          <w:b/>
          <w:sz w:val="28"/>
          <w:szCs w:val="28"/>
        </w:rPr>
        <w:t>управление</w:t>
      </w:r>
      <w:r w:rsidR="007B7243">
        <w:rPr>
          <w:b/>
          <w:sz w:val="28"/>
          <w:szCs w:val="28"/>
        </w:rPr>
        <w:t xml:space="preserve"> </w:t>
      </w:r>
      <w:r w:rsidR="004218B6" w:rsidRPr="007B7243">
        <w:rPr>
          <w:b/>
          <w:sz w:val="28"/>
          <w:szCs w:val="28"/>
        </w:rPr>
        <w:t>на</w:t>
      </w:r>
      <w:r w:rsidR="007B7243">
        <w:rPr>
          <w:b/>
          <w:sz w:val="28"/>
          <w:szCs w:val="28"/>
        </w:rPr>
        <w:t xml:space="preserve"> </w:t>
      </w:r>
      <w:r w:rsidR="004218B6" w:rsidRPr="007B7243">
        <w:rPr>
          <w:b/>
          <w:sz w:val="28"/>
          <w:szCs w:val="28"/>
        </w:rPr>
        <w:t>предприятии</w:t>
      </w:r>
    </w:p>
    <w:p w:rsidR="004218B6" w:rsidRPr="007B7243" w:rsidRDefault="004218B6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Качество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значительной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мере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определяется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уровнем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бухгалтерского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управленческого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учета.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чтобы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было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эффективным,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должно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опираться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разнообразную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достоверную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информацию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состоянии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внутренней,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внешней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быстро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реагирующей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происходящие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изменения.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Учет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должен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строиться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таким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образом,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чтобы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оперативно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сводить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разрозненную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информацию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воедино,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определять,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отдельных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факторов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общее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положение,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своевременно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определять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отклонения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плановых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показателях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реальных.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Сосредоточивая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свое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внимание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отклонениях,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менеджеры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могут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управлять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ими.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Аналитический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отдел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занимается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анализом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оценкой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состояния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числе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выполнения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плановых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заданий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прибыли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объемах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реализации,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ликвидности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рентабельности.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задачу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этой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службы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также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входит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прогнозирование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показателей,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исходя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конъюнктуры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рынка,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деятельности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предприятий-аналогов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предприятий-контрагентов.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Спёциалисты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данного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отдела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могут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оценивать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предполагаемые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инвестиционные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проекты.</w:t>
      </w:r>
      <w:r w:rsidR="004E7836" w:rsidRPr="007B7243">
        <w:rPr>
          <w:sz w:val="28"/>
          <w:szCs w:val="28"/>
        </w:rPr>
        <w:t>[1,</w:t>
      </w:r>
      <w:r w:rsidR="007B7243" w:rsidRPr="007B7243">
        <w:rPr>
          <w:sz w:val="28"/>
          <w:szCs w:val="28"/>
        </w:rPr>
        <w:t xml:space="preserve"> </w:t>
      </w:r>
      <w:r w:rsidR="004E7836" w:rsidRPr="007B7243">
        <w:rPr>
          <w:sz w:val="28"/>
          <w:szCs w:val="28"/>
          <w:lang w:val="en-US"/>
        </w:rPr>
        <w:t>c</w:t>
      </w:r>
      <w:r w:rsidR="004E7836" w:rsidRPr="007B7243">
        <w:rPr>
          <w:sz w:val="28"/>
          <w:szCs w:val="28"/>
        </w:rPr>
        <w:t>.56]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Отдел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планирования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(как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краткосрочного,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долгосрочного)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разрабатывает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плановые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документы: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баланс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доходов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расходов,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бюджет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движения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средств,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плановый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баланс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активов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пассивов.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Информационной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планирования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выступают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данные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аналитического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оперативного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отделов,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бухгалтерии,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других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экономических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служб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также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нормативные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инструктивные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материалы.</w:t>
      </w:r>
      <w:r w:rsidR="004E7836" w:rsidRPr="007B7243">
        <w:rPr>
          <w:sz w:val="28"/>
          <w:szCs w:val="28"/>
        </w:rPr>
        <w:t>[1,</w:t>
      </w:r>
      <w:r w:rsidR="007B7243">
        <w:rPr>
          <w:sz w:val="28"/>
          <w:szCs w:val="28"/>
        </w:rPr>
        <w:t xml:space="preserve"> </w:t>
      </w:r>
      <w:r w:rsidR="004E7836" w:rsidRPr="007B7243">
        <w:rPr>
          <w:sz w:val="28"/>
          <w:szCs w:val="28"/>
          <w:lang w:val="en-US"/>
        </w:rPr>
        <w:t>c</w:t>
      </w:r>
      <w:r w:rsidR="004E7836" w:rsidRPr="007B7243">
        <w:rPr>
          <w:sz w:val="28"/>
          <w:szCs w:val="28"/>
        </w:rPr>
        <w:t>.57]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Оперативный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отдел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инкассирует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счета,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накладные,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отслеживает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оплату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условиях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регулирования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государством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наличного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обращения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следит,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чтобы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расчеты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наличными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деньгами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между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юридическими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лицами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превышали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установленного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лимита.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Этот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отдел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контролирует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также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взаимоотношения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банками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поводу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безналичных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расчетов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получения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наличных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средств.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Претензионная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группа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составе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оперативного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отдела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решает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споры,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возникающие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между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контрагентами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(поставщиками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покупателями),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государством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(налоговой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инспекцией,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налоговой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полицией)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внебюджетными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фондами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поводу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уплаты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штрафов,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неустоек,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начисления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пеней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других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мер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экономического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воздействия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предприятие,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которые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вытекают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условий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договоров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нормативной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базы,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регулирующей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деятельность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предприятия.</w:t>
      </w:r>
      <w:r w:rsidR="004E7836" w:rsidRPr="007B7243">
        <w:rPr>
          <w:sz w:val="28"/>
          <w:szCs w:val="28"/>
        </w:rPr>
        <w:t>[1,</w:t>
      </w:r>
      <w:r w:rsidR="007B7243">
        <w:rPr>
          <w:sz w:val="28"/>
          <w:szCs w:val="28"/>
        </w:rPr>
        <w:t xml:space="preserve"> </w:t>
      </w:r>
      <w:r w:rsidR="004E7836" w:rsidRPr="007B7243">
        <w:rPr>
          <w:sz w:val="28"/>
          <w:szCs w:val="28"/>
          <w:lang w:val="en-US"/>
        </w:rPr>
        <w:t>c</w:t>
      </w:r>
      <w:r w:rsidR="004E7836" w:rsidRPr="007B7243">
        <w:rPr>
          <w:sz w:val="28"/>
          <w:szCs w:val="28"/>
        </w:rPr>
        <w:t>.</w:t>
      </w:r>
      <w:r w:rsidR="007B7243">
        <w:rPr>
          <w:sz w:val="28"/>
          <w:szCs w:val="28"/>
        </w:rPr>
        <w:t xml:space="preserve"> </w:t>
      </w:r>
      <w:r w:rsidR="004E7836" w:rsidRPr="007B7243">
        <w:rPr>
          <w:sz w:val="28"/>
          <w:szCs w:val="28"/>
        </w:rPr>
        <w:t>58]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Отдел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бумаг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валют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формирует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портфель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бумаг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управляет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поддерживая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оптимальность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позиций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доходности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риска.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Он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также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принимает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участие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работе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валютных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фондовых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бирж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целях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удовлетворения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текущих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нужд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рубленых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валютных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средствах.</w:t>
      </w:r>
      <w:r w:rsidR="004E7836" w:rsidRPr="007B7243">
        <w:rPr>
          <w:sz w:val="28"/>
          <w:szCs w:val="28"/>
        </w:rPr>
        <w:t>[1,</w:t>
      </w:r>
      <w:r w:rsidR="004E7836" w:rsidRPr="007B7243">
        <w:rPr>
          <w:sz w:val="28"/>
          <w:szCs w:val="28"/>
          <w:lang w:val="en-US"/>
        </w:rPr>
        <w:t>c</w:t>
      </w:r>
      <w:r w:rsidR="004E7836" w:rsidRPr="007B7243">
        <w:rPr>
          <w:sz w:val="28"/>
          <w:szCs w:val="28"/>
        </w:rPr>
        <w:t>.</w:t>
      </w:r>
      <w:r w:rsidR="007B7243">
        <w:rPr>
          <w:sz w:val="28"/>
          <w:szCs w:val="28"/>
        </w:rPr>
        <w:t xml:space="preserve"> </w:t>
      </w:r>
      <w:r w:rsidR="004E7836" w:rsidRPr="007B7243">
        <w:rPr>
          <w:sz w:val="28"/>
          <w:szCs w:val="28"/>
        </w:rPr>
        <w:t>59]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процессе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организации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деятельности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используются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следующие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инструменты:</w:t>
      </w:r>
    </w:p>
    <w:p w:rsidR="00DC5444" w:rsidRPr="007B7243" w:rsidRDefault="0088787D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финансовые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активы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—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денежные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средства;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контрактное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право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получать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от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другого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денежные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средства;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контрактное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право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обмена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другими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предприятиями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финансовыми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инструментами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взаимовыгодных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условиях;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договорное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контрактное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право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уступки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или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переуступки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прав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требования;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контрактные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права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доверительному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трастовому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управлению</w:t>
      </w:r>
      <w:r w:rsidR="007B7243">
        <w:rPr>
          <w:sz w:val="28"/>
          <w:szCs w:val="28"/>
        </w:rPr>
        <w:t xml:space="preserve"> </w:t>
      </w:r>
      <w:r w:rsidR="004E7836" w:rsidRPr="007B7243">
        <w:rPr>
          <w:sz w:val="28"/>
          <w:szCs w:val="28"/>
        </w:rPr>
        <w:t>[2,</w:t>
      </w:r>
      <w:r w:rsidR="007B7243" w:rsidRPr="007B7243">
        <w:rPr>
          <w:sz w:val="28"/>
          <w:szCs w:val="28"/>
        </w:rPr>
        <w:t xml:space="preserve"> </w:t>
      </w:r>
      <w:r w:rsidR="004E7836" w:rsidRPr="007B7243">
        <w:rPr>
          <w:sz w:val="28"/>
          <w:szCs w:val="28"/>
          <w:lang w:val="en-US"/>
        </w:rPr>
        <w:t>c</w:t>
      </w:r>
      <w:r w:rsidR="004E7836" w:rsidRPr="007B7243">
        <w:rPr>
          <w:sz w:val="28"/>
          <w:szCs w:val="28"/>
        </w:rPr>
        <w:t>.</w:t>
      </w:r>
      <w:r w:rsidR="007B7243" w:rsidRPr="007B7243">
        <w:rPr>
          <w:sz w:val="28"/>
          <w:szCs w:val="28"/>
        </w:rPr>
        <w:t xml:space="preserve"> </w:t>
      </w:r>
      <w:r w:rsidR="004E7836" w:rsidRPr="007B7243">
        <w:rPr>
          <w:sz w:val="28"/>
          <w:szCs w:val="28"/>
        </w:rPr>
        <w:t>32]</w:t>
      </w:r>
      <w:r w:rsidR="00DC5444" w:rsidRPr="007B7243">
        <w:rPr>
          <w:sz w:val="28"/>
          <w:szCs w:val="28"/>
        </w:rPr>
        <w:t>;</w:t>
      </w:r>
    </w:p>
    <w:p w:rsidR="00DC5444" w:rsidRPr="007B7243" w:rsidRDefault="0088787D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финансовые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обязательства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—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контрактные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договорные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обязательства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выплате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денежных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средств,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предоставлению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другого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вида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активов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другому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предприятию,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обмену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финансовыми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инструментами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другими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предприятиями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потенциально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выгодных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условиях.</w:t>
      </w:r>
      <w:r w:rsidR="007B7243">
        <w:rPr>
          <w:sz w:val="28"/>
          <w:szCs w:val="28"/>
        </w:rPr>
        <w:t xml:space="preserve"> </w:t>
      </w:r>
      <w:r w:rsidR="004E7836" w:rsidRPr="007B7243">
        <w:rPr>
          <w:sz w:val="28"/>
          <w:szCs w:val="28"/>
        </w:rPr>
        <w:t>[2,</w:t>
      </w:r>
      <w:r w:rsidR="007B7243" w:rsidRPr="007B7243">
        <w:rPr>
          <w:sz w:val="28"/>
          <w:szCs w:val="28"/>
        </w:rPr>
        <w:t xml:space="preserve"> </w:t>
      </w:r>
      <w:r w:rsidR="004E7836" w:rsidRPr="007B7243">
        <w:rPr>
          <w:sz w:val="28"/>
          <w:szCs w:val="28"/>
          <w:lang w:val="en-US"/>
        </w:rPr>
        <w:t>c</w:t>
      </w:r>
      <w:r w:rsidR="004E7836" w:rsidRPr="007B7243">
        <w:rPr>
          <w:sz w:val="28"/>
          <w:szCs w:val="28"/>
        </w:rPr>
        <w:t>.</w:t>
      </w:r>
      <w:r w:rsidR="007B7243" w:rsidRPr="007B7243">
        <w:rPr>
          <w:sz w:val="28"/>
          <w:szCs w:val="28"/>
        </w:rPr>
        <w:t xml:space="preserve"> </w:t>
      </w:r>
      <w:r w:rsidR="004E7836" w:rsidRPr="007B7243">
        <w:rPr>
          <w:sz w:val="28"/>
          <w:szCs w:val="28"/>
        </w:rPr>
        <w:t>33]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Финансовые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инструменты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подразделяют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первичныё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(денежные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средства,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ценные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бумаги,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дебиторская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кредиторская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задолженность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т.д.)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производные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(опционы,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фьючерсы).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ходе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финансами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применяют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разнообразные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методы,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которых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являются: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анализ,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прогнозирование,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планирование,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оптимизация,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налогообложение,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страхование,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кредитование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применение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санкций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рычагов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экономического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воздействия,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стимулирование,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ценообразование,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инвестирование,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лизинг,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аренда.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реализации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перечисленных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методов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используются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инструменты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управления,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кредиты,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займы,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процентные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ставки,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дивиденды,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котировки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валютных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курсов,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дисконт.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Только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эффективное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использование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всех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инструментов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методов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финансами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позволяет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эффективно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решать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стратегические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задачи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предприятия:</w:t>
      </w:r>
    </w:p>
    <w:p w:rsidR="00DC5444" w:rsidRPr="007B7243" w:rsidRDefault="006B5B12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улучшение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финансового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положения,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избежание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банкротства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финансовых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неудач;</w:t>
      </w:r>
    </w:p>
    <w:p w:rsidR="00DC5444" w:rsidRPr="007B7243" w:rsidRDefault="009A5D09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рост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объёмов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производства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реализации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продукции;</w:t>
      </w:r>
    </w:p>
    <w:p w:rsidR="00DC5444" w:rsidRPr="007B7243" w:rsidRDefault="006B5B12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лидерство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борьбе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конкурентами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(с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точки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зрения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финансиста,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конкурентоспособность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выражается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показателем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рентабельности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капитала);</w:t>
      </w:r>
    </w:p>
    <w:p w:rsidR="00DC5444" w:rsidRPr="007B7243" w:rsidRDefault="009A5D09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максимизация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цены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компании.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Однако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следует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иметь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виду,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цель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менеджмента,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максимизация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цены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компании,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может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быть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достигнута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лишь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случае,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если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рынке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капитала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никаких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ограничений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какой-либо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дискриминации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установлении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цен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ценные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бумаги.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Результатом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формирования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стратегии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развития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является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определение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суммы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долгосрочных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внеоборотные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активы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источники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финансирования.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Вопрос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источникам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долгосрочного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финансирования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решается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рамках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стратегии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развития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источникам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долгосрочного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финансирования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относятся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долгосрочные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кредиты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(займы),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долговые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обязательства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долгосрочного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характера,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также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акционерный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(собственный)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капитал.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Эти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источники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финансирования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должны,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минимум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покрывать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потребность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долгосрочного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характера.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Тактические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цели,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достижение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которых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должно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обеспечивать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финансами,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это: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сбалансированность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сумм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сроков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поступления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расходования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средств;</w:t>
      </w:r>
    </w:p>
    <w:p w:rsidR="00DC5444" w:rsidRPr="007B7243" w:rsidRDefault="009A5D09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достаточность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объемов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денежных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поступлений;</w:t>
      </w:r>
    </w:p>
    <w:p w:rsidR="00DC5444" w:rsidRPr="007B7243" w:rsidRDefault="006B5B12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рентабельность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продаж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(конкурентоспособность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оперативном</w:t>
      </w:r>
      <w:r w:rsidR="007B7243">
        <w:rPr>
          <w:sz w:val="28"/>
          <w:szCs w:val="28"/>
        </w:rPr>
        <w:t xml:space="preserve"> </w:t>
      </w:r>
      <w:r w:rsidR="00DC5444" w:rsidRPr="007B7243">
        <w:rPr>
          <w:sz w:val="28"/>
          <w:szCs w:val="28"/>
        </w:rPr>
        <w:t>уровне).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Следовательно,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первоочередной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задачей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оперативного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финансами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прёдприятия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выступает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обеспечение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ликвидности.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Опасными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последствиями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неплатежеспособности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являются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объявление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банкротстве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прекращение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существования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Всё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стратегические,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оперативные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решения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нужно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проверять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предмет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того,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способствуют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они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сохранению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равновесия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нарушают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его.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поддержания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платежеспособности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необходимо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эффективно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управлять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потоками.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средства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—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наиболёе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ограниченный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ресурс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условиях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перехода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рыночным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механизмам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хозяйствования,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успех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многом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определяется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эффективностью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использования.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Поэтому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задачи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планирования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контроля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потоков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(движения)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средств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приобретают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исключительное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значение.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Денежный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оборот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складывается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движения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средств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связи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различными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хозяйственными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операциями,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которые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можно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подразделить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экономическому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содержанию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три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категории: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текущие,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инвестиционные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финансовые.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группировка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позволяет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выявить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результат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каждого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трех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направлений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деятельности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Сумма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этих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результатов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определяет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чистое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изменение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средств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период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сверяется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начальным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конечным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сальдо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средств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бухгалтерскому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балансу.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Следует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подчеркнуть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приоритетное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значение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потоков,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связанных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текущей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деятельностью.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Положительный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года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год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поток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текущим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операциям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—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первостёпенное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условие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успешной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работы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свидетельство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устойчивости.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Он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означает,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поступлений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текущей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деятельности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хватает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только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простое,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расширенное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воспроизводство.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Устойчивые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отрицательные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результаты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текущей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деятельности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ведут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неплатежеспособности,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конечном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чете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—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банкротству.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тактическим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(текущим)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проблемам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относится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определение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сумм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оборотные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активы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источников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финансирования.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Размер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оборотных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активов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зависит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масштабов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текущей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деятельности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—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объёма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производства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(или)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продажи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—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тактики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предприятием.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Поскольку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текущие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требуют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соответствующего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источника,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менеджер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определяет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структуру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позиций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выбранной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тактики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предприятием.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Краткосрочное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финансирование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обеспечивается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счет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краткосрочных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займов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кредитов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банков,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также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всех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видов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кредиторской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задолженности.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счет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этих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источников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финансируется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текущая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деятельность.</w:t>
      </w:r>
    </w:p>
    <w:p w:rsidR="00DC5444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Таким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образом,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финансами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предполагает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контроль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характеристиками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баланса: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долгосрочными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краткосрочными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инвестициями,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долгосрочными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краткосрочными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источниками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финансирования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взаимосвязи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текущей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деятельностью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перспективами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развития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предприятия.</w:t>
      </w:r>
    </w:p>
    <w:p w:rsidR="001A74EC" w:rsidRPr="007B7243" w:rsidRDefault="00DC5444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Совершение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сделок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рынке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предполагает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первую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очередь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умение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проводить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операции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фондовых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биржах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внебиржевом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обороте.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Каждая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фирма,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выходя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рынок,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размещает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свободные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средства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свои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ценные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бумаги.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самым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влияет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фондовый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рынок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сама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испытывает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влияние.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менеджер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принимает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решение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финансировании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активов,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выбирая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наилучший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вариант.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Если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удается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делать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успешно,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компании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увеличивается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одновременно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растет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благосостояние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акционеров.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Логика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современного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экономического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развития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приводит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тому,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крупным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(корпорацией)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все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большую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роль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начинает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играть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аспект.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Таким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образом,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роль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фондового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рынка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посредников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экономикой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последнее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время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продолжает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увеличиваться.</w:t>
      </w:r>
      <w:bookmarkStart w:id="1" w:name="_Toc230350629"/>
    </w:p>
    <w:p w:rsidR="00291170" w:rsidRPr="007B7243" w:rsidRDefault="007B7243" w:rsidP="007B7243">
      <w:pPr>
        <w:keepNext/>
        <w:snapToGrid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91170" w:rsidRPr="007B7243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</w:t>
      </w:r>
      <w:r w:rsidR="00291170" w:rsidRPr="007B7243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="00291170" w:rsidRPr="007B7243">
        <w:rPr>
          <w:b/>
          <w:sz w:val="28"/>
          <w:szCs w:val="28"/>
        </w:rPr>
        <w:t>Практическая</w:t>
      </w:r>
      <w:r>
        <w:rPr>
          <w:b/>
          <w:sz w:val="28"/>
          <w:szCs w:val="28"/>
        </w:rPr>
        <w:t xml:space="preserve"> </w:t>
      </w:r>
      <w:r w:rsidR="00291170" w:rsidRPr="007B7243">
        <w:rPr>
          <w:b/>
          <w:sz w:val="28"/>
          <w:szCs w:val="28"/>
        </w:rPr>
        <w:t>часть</w:t>
      </w:r>
      <w:bookmarkEnd w:id="1"/>
    </w:p>
    <w:p w:rsidR="007B7243" w:rsidRDefault="007B7243" w:rsidP="007B7243">
      <w:pPr>
        <w:pStyle w:val="12"/>
        <w:widowControl w:val="0"/>
        <w:ind w:firstLine="709"/>
        <w:jc w:val="both"/>
        <w:outlineLvl w:val="9"/>
      </w:pPr>
      <w:bookmarkStart w:id="2" w:name="_Toc230350630"/>
    </w:p>
    <w:p w:rsidR="00291170" w:rsidRPr="007B7243" w:rsidRDefault="00291170" w:rsidP="007B7243">
      <w:pPr>
        <w:pStyle w:val="12"/>
        <w:widowControl w:val="0"/>
        <w:ind w:firstLine="709"/>
        <w:jc w:val="both"/>
        <w:outlineLvl w:val="9"/>
      </w:pPr>
      <w:r w:rsidRPr="007B7243">
        <w:t>2.1</w:t>
      </w:r>
      <w:r w:rsidR="007B7243">
        <w:t xml:space="preserve"> </w:t>
      </w:r>
      <w:r w:rsidRPr="007B7243">
        <w:t>Исследование</w:t>
      </w:r>
      <w:r w:rsidR="007B7243">
        <w:t xml:space="preserve"> </w:t>
      </w:r>
      <w:r w:rsidRPr="007B7243">
        <w:t>деятельности</w:t>
      </w:r>
      <w:bookmarkEnd w:id="2"/>
      <w:r w:rsidR="007B7243">
        <w:t xml:space="preserve"> </w:t>
      </w:r>
      <w:bookmarkStart w:id="3" w:name="_Toc230350631"/>
      <w:r w:rsidRPr="007B7243">
        <w:t>Бубновского</w:t>
      </w:r>
      <w:r w:rsidR="007B7243">
        <w:t xml:space="preserve"> </w:t>
      </w:r>
      <w:r w:rsidRPr="007B7243">
        <w:t>ЛПУМГ</w:t>
      </w:r>
      <w:bookmarkEnd w:id="3"/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b/>
          <w:sz w:val="28"/>
          <w:szCs w:val="28"/>
        </w:rPr>
      </w:pP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Бубновское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линейное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производственное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магистральных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газопроводов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(ЛПУМГ)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один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16-ти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газотранспортных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филиалов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ООО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«Газпром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Трансгаз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Волгоград»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сдано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эксплуатацию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20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декабря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1979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года.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Строительство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компрессорной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станции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производилось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силами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строительного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№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треста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«Волгограднефтегазстрой».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Компрессорная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станция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выполняет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функции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транспорта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газа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заданными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параметрами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магистральным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газопроводам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«Петровск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Новопсков»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«Уренгой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Новопсков»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целях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бесперебойной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поставки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газа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потребителям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соответствии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утвержденным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планом,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также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газоснабжение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населенных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пунктов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соседних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районов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через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разветвленную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сеть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ГРС.</w:t>
      </w:r>
    </w:p>
    <w:p w:rsidR="007621FE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Управление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входит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состав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ООО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«Газпром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Трансгаз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Волгоград»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правах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структурного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подразделения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действует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основании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«Положения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Бубновском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ЛПУМГ»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ООО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«Газпром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Трансгаз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Волгоград»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ОАО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«Газпром».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осуществляет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часть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функций,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числе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функции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представительства.</w:t>
      </w:r>
      <w:r w:rsidR="007B7243">
        <w:rPr>
          <w:sz w:val="28"/>
          <w:szCs w:val="28"/>
        </w:rPr>
        <w:t xml:space="preserve"> 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Юридический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адрес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403101,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Волгоградская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обл.,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Урюпинский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р-н,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х.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Бубновский,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телефон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8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(242)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96-3-24.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Основные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деятельности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Бубновского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ЛПУМГ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транспортирование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газа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заданными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параметрами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магистральным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газопроводам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«Петровск-Новопсков»,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«Уренгой-Новопсков»,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газопроводам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отводам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целях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бесперебойной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поставки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газа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потребителям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соответствии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утвержденным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планом.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соответствии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целями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Филиал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осуществляет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следующие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виды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деятельности:</w:t>
      </w:r>
    </w:p>
    <w:p w:rsidR="00291170" w:rsidRPr="007B7243" w:rsidRDefault="00D90A1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эксплуатация,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техническое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обслуживание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линейной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части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магистральных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газопроводов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(далее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тексту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МГ)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газопроводов-отводов,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газораспределительных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станций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(далее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тексту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ГРС),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сооружений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оборудования,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находящихся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них,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газоперекачивающего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оборудования,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линий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средств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связи,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вспомогательных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объектов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сооружений;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капитальный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текущий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ремонт,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модернизацию,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ремонт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реконструкцию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действующих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объектов;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содержание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объектов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социально-бытового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назначения;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содержание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объектов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подсобного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сельского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хозяйства;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производство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сельскохозяйственной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продукции;</w:t>
      </w:r>
    </w:p>
    <w:p w:rsidR="00291170" w:rsidRPr="007B7243" w:rsidRDefault="00D90A1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осуществление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иных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видов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деятельности,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не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запрещенных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законодательством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РФ.</w:t>
      </w:r>
    </w:p>
    <w:p w:rsidR="00291170" w:rsidRPr="007B7243" w:rsidRDefault="00291170" w:rsidP="007B7243">
      <w:pPr>
        <w:keepNext/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достижения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указанных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целей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видов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деятельности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филиал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обеспечивает:</w:t>
      </w:r>
    </w:p>
    <w:p w:rsidR="00291170" w:rsidRPr="007B7243" w:rsidRDefault="006B5B12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деятельность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основе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плана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социально-экономического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развития,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утверждаемого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Обществом;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надежную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бесперебойную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эксплуатацию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магистральных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газопроводов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отводов,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газокомпрессорных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газораспределительных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станций,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линий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средств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связи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плановых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показателей,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утверждаемых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Обществом;</w:t>
      </w:r>
    </w:p>
    <w:p w:rsidR="00291170" w:rsidRPr="007B7243" w:rsidRDefault="006B5B12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организацию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производство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планово-предупредительных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ремонтов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всех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сооружений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линейной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части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газопроводов,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линий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связи.</w:t>
      </w:r>
      <w:r w:rsidR="007B7243">
        <w:rPr>
          <w:sz w:val="28"/>
          <w:szCs w:val="28"/>
        </w:rPr>
        <w:t xml:space="preserve"> </w:t>
      </w:r>
    </w:p>
    <w:p w:rsidR="00291170" w:rsidRPr="007B7243" w:rsidRDefault="00291170" w:rsidP="007B7243">
      <w:pPr>
        <w:pStyle w:val="2"/>
        <w:keepNext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7B7243">
        <w:rPr>
          <w:sz w:val="28"/>
          <w:szCs w:val="28"/>
        </w:rPr>
        <w:t>Организационная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структура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Бубновского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ЛПУМГ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представляет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собой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традиционную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линейно-функциональную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структуру,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высоким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уровнем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централизации,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линейными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сферами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деятельности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маркетинг,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финансы,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производство,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персонал.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Директору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подчиняется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10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служб,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нарушает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нормы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управляемости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лишало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возможности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заниматься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стратегическими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вопросами.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(Приложение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А)</w:t>
      </w:r>
      <w:r w:rsidR="007B7243">
        <w:rPr>
          <w:sz w:val="28"/>
          <w:szCs w:val="28"/>
        </w:rPr>
        <w:t xml:space="preserve"> </w:t>
      </w:r>
    </w:p>
    <w:p w:rsidR="00291170" w:rsidRPr="007B7243" w:rsidRDefault="00B71C15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Трудовые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ресурсы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конец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отчетного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периода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составил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289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человек,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том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числе: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транспорт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газа</w:t>
      </w:r>
      <w:r w:rsidR="007B7243">
        <w:rPr>
          <w:sz w:val="28"/>
          <w:szCs w:val="28"/>
        </w:rPr>
        <w:t xml:space="preserve"> </w:t>
      </w:r>
      <w:r w:rsidR="00B71C15"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231</w:t>
      </w:r>
      <w:r w:rsidR="007B7243">
        <w:rPr>
          <w:sz w:val="28"/>
          <w:szCs w:val="28"/>
        </w:rPr>
        <w:t xml:space="preserve"> </w:t>
      </w:r>
      <w:r w:rsidR="00B71C15" w:rsidRPr="007B7243">
        <w:rPr>
          <w:sz w:val="28"/>
          <w:szCs w:val="28"/>
        </w:rPr>
        <w:t>чел.;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связь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15</w:t>
      </w:r>
      <w:r w:rsidR="007B7243">
        <w:rPr>
          <w:sz w:val="28"/>
          <w:szCs w:val="28"/>
        </w:rPr>
        <w:t xml:space="preserve"> </w:t>
      </w:r>
      <w:r w:rsidR="00B71C15" w:rsidRPr="007B7243">
        <w:rPr>
          <w:sz w:val="28"/>
          <w:szCs w:val="28"/>
        </w:rPr>
        <w:t>чел.;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отделение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охраны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12</w:t>
      </w:r>
      <w:r w:rsidR="007B7243">
        <w:rPr>
          <w:sz w:val="28"/>
          <w:szCs w:val="28"/>
        </w:rPr>
        <w:t xml:space="preserve"> </w:t>
      </w:r>
      <w:r w:rsidR="00B71C15" w:rsidRPr="007B7243">
        <w:rPr>
          <w:sz w:val="28"/>
          <w:szCs w:val="28"/>
        </w:rPr>
        <w:t>чел.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Из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289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человек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16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руководителей,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которых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высшим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образованием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6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человек,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50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специалистов,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которых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  <w:lang w:val="en-US"/>
        </w:rPr>
        <w:t>I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категорию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имеют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6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чел.,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  <w:lang w:val="en-US"/>
        </w:rPr>
        <w:t>II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категорию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12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человек,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13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служащих.</w:t>
      </w:r>
      <w:r w:rsidR="007B7243">
        <w:rPr>
          <w:sz w:val="28"/>
          <w:szCs w:val="28"/>
        </w:rPr>
        <w:t xml:space="preserve"> 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210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человек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рабочих,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70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которых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имеют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  <w:lang w:val="en-US"/>
        </w:rPr>
        <w:t>IV</w:t>
      </w:r>
      <w:r w:rsidRPr="007B7243">
        <w:rPr>
          <w:sz w:val="28"/>
          <w:szCs w:val="28"/>
        </w:rPr>
        <w:t>-</w:t>
      </w:r>
      <w:r w:rsidRPr="007B7243">
        <w:rPr>
          <w:sz w:val="28"/>
          <w:szCs w:val="28"/>
          <w:lang w:val="en-US"/>
        </w:rPr>
        <w:t>VI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квалификационные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разряды.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Среднесписочная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численность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2006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год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составила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263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единиц,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числе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деятельности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235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ед.</w:t>
      </w:r>
      <w:r w:rsidR="007B7243">
        <w:rPr>
          <w:sz w:val="28"/>
          <w:szCs w:val="28"/>
        </w:rPr>
        <w:t xml:space="preserve"> 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2007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год: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принято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22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человек</w:t>
      </w:r>
      <w:r w:rsidR="007B7243">
        <w:rPr>
          <w:sz w:val="28"/>
          <w:szCs w:val="28"/>
        </w:rPr>
        <w:t xml:space="preserve"> 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уволено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25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человек.</w:t>
      </w:r>
      <w:r w:rsidR="007B7243">
        <w:rPr>
          <w:sz w:val="28"/>
          <w:szCs w:val="28"/>
        </w:rPr>
        <w:t xml:space="preserve"> 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Среднемесячная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заработная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плата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2007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год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составила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всего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6583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рублей.</w:t>
      </w:r>
      <w:r w:rsidR="007B7243">
        <w:rPr>
          <w:sz w:val="28"/>
          <w:szCs w:val="28"/>
        </w:rPr>
        <w:t xml:space="preserve"> 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числе:</w:t>
      </w:r>
      <w:r w:rsidR="007B7243">
        <w:rPr>
          <w:sz w:val="28"/>
          <w:szCs w:val="28"/>
        </w:rPr>
        <w:t xml:space="preserve"> </w:t>
      </w:r>
    </w:p>
    <w:p w:rsidR="00B71C15" w:rsidRPr="007B7243" w:rsidRDefault="00291170" w:rsidP="007B7243">
      <w:pPr>
        <w:keepNext/>
        <w:tabs>
          <w:tab w:val="left" w:pos="709"/>
          <w:tab w:val="left" w:pos="2325"/>
          <w:tab w:val="left" w:pos="3459"/>
          <w:tab w:val="left" w:pos="4706"/>
        </w:tabs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транспорт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газа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ab/>
        <w:t>6915</w:t>
      </w:r>
      <w:r w:rsidR="007B7243">
        <w:rPr>
          <w:sz w:val="28"/>
          <w:szCs w:val="28"/>
        </w:rPr>
        <w:t xml:space="preserve"> </w:t>
      </w:r>
      <w:r w:rsidR="00B71C15" w:rsidRPr="007B7243">
        <w:rPr>
          <w:sz w:val="28"/>
          <w:szCs w:val="28"/>
        </w:rPr>
        <w:t>руб.;</w:t>
      </w:r>
    </w:p>
    <w:p w:rsidR="00291170" w:rsidRPr="007B7243" w:rsidRDefault="00291170" w:rsidP="007B7243">
      <w:pPr>
        <w:keepNext/>
        <w:tabs>
          <w:tab w:val="left" w:pos="709"/>
          <w:tab w:val="left" w:pos="2325"/>
          <w:tab w:val="left" w:pos="3459"/>
          <w:tab w:val="left" w:pos="4706"/>
        </w:tabs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отделение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охраны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ab/>
        <w:t>6700</w:t>
      </w:r>
      <w:r w:rsidR="007B7243">
        <w:rPr>
          <w:sz w:val="28"/>
          <w:szCs w:val="28"/>
        </w:rPr>
        <w:t xml:space="preserve"> </w:t>
      </w:r>
      <w:r w:rsidR="00B71C15" w:rsidRPr="007B7243">
        <w:rPr>
          <w:sz w:val="28"/>
          <w:szCs w:val="28"/>
        </w:rPr>
        <w:t>руб.</w:t>
      </w:r>
    </w:p>
    <w:p w:rsidR="00B71C15" w:rsidRPr="007B7243" w:rsidRDefault="009A5D09" w:rsidP="007B7243">
      <w:pPr>
        <w:keepNext/>
        <w:tabs>
          <w:tab w:val="left" w:pos="709"/>
          <w:tab w:val="left" w:pos="2325"/>
          <w:tab w:val="left" w:pos="3459"/>
          <w:tab w:val="left" w:pos="4706"/>
        </w:tabs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Ф</w:t>
      </w:r>
      <w:r w:rsidR="00B71C15" w:rsidRPr="007B7243">
        <w:rPr>
          <w:sz w:val="28"/>
          <w:szCs w:val="28"/>
        </w:rPr>
        <w:t>инансовое</w:t>
      </w:r>
      <w:r w:rsidR="007B7243">
        <w:rPr>
          <w:sz w:val="28"/>
          <w:szCs w:val="28"/>
        </w:rPr>
        <w:t xml:space="preserve"> </w:t>
      </w:r>
      <w:r w:rsidR="00B71C15" w:rsidRPr="007B7243">
        <w:rPr>
          <w:sz w:val="28"/>
          <w:szCs w:val="28"/>
        </w:rPr>
        <w:t>состояние</w:t>
      </w:r>
      <w:r w:rsidR="007B7243">
        <w:rPr>
          <w:sz w:val="28"/>
          <w:szCs w:val="28"/>
        </w:rPr>
        <w:t xml:space="preserve"> </w:t>
      </w:r>
      <w:r w:rsidR="00B71C15"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="00B71C15"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="00B71C15" w:rsidRPr="007B7243">
        <w:rPr>
          <w:sz w:val="28"/>
          <w:szCs w:val="28"/>
        </w:rPr>
        <w:t>конец</w:t>
      </w:r>
      <w:r w:rsidR="007B7243">
        <w:rPr>
          <w:sz w:val="28"/>
          <w:szCs w:val="28"/>
        </w:rPr>
        <w:t xml:space="preserve"> </w:t>
      </w:r>
      <w:r w:rsidR="00B71C15" w:rsidRPr="007B7243">
        <w:rPr>
          <w:sz w:val="28"/>
          <w:szCs w:val="28"/>
        </w:rPr>
        <w:t>отчетного</w:t>
      </w:r>
      <w:r w:rsidR="007B7243">
        <w:rPr>
          <w:sz w:val="28"/>
          <w:szCs w:val="28"/>
        </w:rPr>
        <w:t xml:space="preserve"> </w:t>
      </w:r>
      <w:r w:rsidR="00B71C15" w:rsidRPr="007B7243">
        <w:rPr>
          <w:sz w:val="28"/>
          <w:szCs w:val="28"/>
        </w:rPr>
        <w:t>года</w:t>
      </w:r>
      <w:r w:rsidR="007B7243">
        <w:rPr>
          <w:sz w:val="28"/>
          <w:szCs w:val="28"/>
        </w:rPr>
        <w:t xml:space="preserve"> </w:t>
      </w:r>
      <w:r w:rsidR="00B71C15" w:rsidRPr="007B7243">
        <w:rPr>
          <w:sz w:val="28"/>
          <w:szCs w:val="28"/>
        </w:rPr>
        <w:t>составляют: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Доходы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составили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58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тыс.руб.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числе: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прибыль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оказания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услуг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+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14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тыс.руб.</w:t>
      </w:r>
      <w:r w:rsidR="007B7243">
        <w:rPr>
          <w:sz w:val="28"/>
          <w:szCs w:val="28"/>
        </w:rPr>
        <w:t xml:space="preserve"> 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прибыль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реализации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товаров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+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44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тыс.руб.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Расходы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составили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2187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тыс.руб.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числе:</w:t>
      </w:r>
      <w:r w:rsidR="007B7243">
        <w:rPr>
          <w:sz w:val="28"/>
          <w:szCs w:val="28"/>
        </w:rPr>
        <w:t xml:space="preserve"> 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оказания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услуг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ЖКХ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1239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тыс.руб.</w:t>
      </w:r>
      <w:r w:rsidR="007B7243">
        <w:rPr>
          <w:sz w:val="28"/>
          <w:szCs w:val="28"/>
        </w:rPr>
        <w:t xml:space="preserve"> 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содержание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услуги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детскому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саду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869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тыс.руб.</w:t>
      </w:r>
      <w:r w:rsidR="007B7243">
        <w:rPr>
          <w:sz w:val="28"/>
          <w:szCs w:val="28"/>
        </w:rPr>
        <w:t xml:space="preserve"> 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содержание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здравпункта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79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тыс.руб.</w:t>
      </w:r>
      <w:r w:rsidR="007B7243">
        <w:rPr>
          <w:sz w:val="28"/>
          <w:szCs w:val="28"/>
        </w:rPr>
        <w:t xml:space="preserve"> 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Итого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расходы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обычным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видам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деятельности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2129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тыс.руб.</w:t>
      </w:r>
      <w:r w:rsidR="007B7243">
        <w:rPr>
          <w:sz w:val="28"/>
          <w:szCs w:val="28"/>
        </w:rPr>
        <w:t xml:space="preserve"> 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Прочие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операционные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расходы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+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12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тыс.руб.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числе: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оплата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услуг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банка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61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тыс.руб.</w:t>
      </w:r>
      <w:r w:rsidR="007B7243">
        <w:rPr>
          <w:sz w:val="28"/>
          <w:szCs w:val="28"/>
        </w:rPr>
        <w:t xml:space="preserve"> 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налог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содержание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милиции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9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тыс.руб.</w:t>
      </w:r>
      <w:r w:rsidR="007B7243">
        <w:rPr>
          <w:sz w:val="28"/>
          <w:szCs w:val="28"/>
        </w:rPr>
        <w:t xml:space="preserve"> 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прибыль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реализации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МПЗ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+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72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тыс.руб.</w:t>
      </w:r>
      <w:r w:rsidR="007B7243">
        <w:rPr>
          <w:sz w:val="28"/>
          <w:szCs w:val="28"/>
        </w:rPr>
        <w:t xml:space="preserve"> 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прибыль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сданного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аренд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имущества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+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10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тыс.руб.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Внереализационные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доходы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расходы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74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тыс.руб.</w:t>
      </w:r>
      <w:r w:rsidR="007B7243">
        <w:rPr>
          <w:sz w:val="28"/>
          <w:szCs w:val="28"/>
        </w:rPr>
        <w:t xml:space="preserve"> 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Доходы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составили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71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тыс.руб.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них: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оприходованы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материалы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списания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проводимого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капитального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текущего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ремонта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66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тыс.руб.</w:t>
      </w:r>
      <w:r w:rsidR="007B7243">
        <w:rPr>
          <w:sz w:val="28"/>
          <w:szCs w:val="28"/>
        </w:rPr>
        <w:t xml:space="preserve"> 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возмещение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причиненного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ущерба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5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тыс.руб.</w:t>
      </w:r>
      <w:r w:rsidR="007B7243">
        <w:rPr>
          <w:sz w:val="28"/>
          <w:szCs w:val="28"/>
        </w:rPr>
        <w:t xml:space="preserve"> 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убыток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ликвидации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средств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31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тыс.руб.</w:t>
      </w:r>
      <w:r w:rsidR="007B7243">
        <w:rPr>
          <w:sz w:val="28"/>
          <w:szCs w:val="28"/>
        </w:rPr>
        <w:t xml:space="preserve"> 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расходы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социального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характера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414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тыс.руб.</w:t>
      </w:r>
      <w:r w:rsidR="007B7243">
        <w:rPr>
          <w:sz w:val="28"/>
          <w:szCs w:val="28"/>
        </w:rPr>
        <w:t xml:space="preserve"> 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2007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году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экологические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платежи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затраты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капитальный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ремонт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производственных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фондов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охране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окружающей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составили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466,8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тыс.руб.,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числе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: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плата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природные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ресурсы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285,4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тыс.руб.</w:t>
      </w:r>
      <w:r w:rsidR="007B7243">
        <w:rPr>
          <w:sz w:val="28"/>
          <w:szCs w:val="28"/>
        </w:rPr>
        <w:t xml:space="preserve"> 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плата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выбросы,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сбросы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загрязняющих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веществ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размещение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отходов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свалке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102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тыс.руб.</w:t>
      </w:r>
      <w:r w:rsidR="007B7243">
        <w:rPr>
          <w:sz w:val="28"/>
          <w:szCs w:val="28"/>
        </w:rPr>
        <w:t xml:space="preserve"> </w:t>
      </w:r>
    </w:p>
    <w:p w:rsidR="00291170" w:rsidRPr="007B7243" w:rsidRDefault="006B5B12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капитальный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текущий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ремонт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основных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средств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охране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окружающей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среды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79,4</w:t>
      </w:r>
      <w:r w:rsidR="007B7243">
        <w:rPr>
          <w:sz w:val="28"/>
          <w:szCs w:val="28"/>
        </w:rPr>
        <w:t xml:space="preserve"> </w:t>
      </w:r>
      <w:r w:rsidR="00291170" w:rsidRPr="007B7243">
        <w:rPr>
          <w:sz w:val="28"/>
          <w:szCs w:val="28"/>
        </w:rPr>
        <w:t>тыс.руб.</w:t>
      </w:r>
      <w:r w:rsidR="007B7243">
        <w:rPr>
          <w:sz w:val="28"/>
          <w:szCs w:val="28"/>
        </w:rPr>
        <w:t xml:space="preserve"> </w:t>
      </w:r>
    </w:p>
    <w:p w:rsidR="00995DE6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Так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является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линейным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подразделением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ООО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«Газпром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Трансгаз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Волгоград»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конкурентов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практически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имеет.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сегодняшний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стратегией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развития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Бубновского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ЛПУМГ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является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расширение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МГ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ближайшие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населенные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пункты.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Также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проводятся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программы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защите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окружающей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среды.</w:t>
      </w:r>
      <w:r w:rsidR="007B7243">
        <w:rPr>
          <w:sz w:val="28"/>
          <w:szCs w:val="28"/>
        </w:rPr>
        <w:t xml:space="preserve"> </w:t>
      </w:r>
    </w:p>
    <w:p w:rsidR="00995DE6" w:rsidRPr="007B7243" w:rsidRDefault="00995DE6" w:rsidP="007B7243">
      <w:pPr>
        <w:keepNext/>
        <w:snapToGrid/>
        <w:spacing w:line="360" w:lineRule="auto"/>
        <w:ind w:firstLine="709"/>
        <w:rPr>
          <w:b/>
          <w:sz w:val="28"/>
          <w:szCs w:val="28"/>
        </w:rPr>
      </w:pP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b/>
          <w:sz w:val="28"/>
          <w:szCs w:val="28"/>
        </w:rPr>
      </w:pPr>
      <w:r w:rsidRPr="007B7243">
        <w:rPr>
          <w:b/>
          <w:sz w:val="28"/>
          <w:szCs w:val="28"/>
        </w:rPr>
        <w:t>2.2.</w:t>
      </w:r>
      <w:r w:rsidR="007B7243">
        <w:rPr>
          <w:b/>
          <w:sz w:val="28"/>
          <w:szCs w:val="28"/>
        </w:rPr>
        <w:t xml:space="preserve"> </w:t>
      </w:r>
      <w:r w:rsidR="00B71C15" w:rsidRPr="007B7243">
        <w:rPr>
          <w:b/>
          <w:sz w:val="28"/>
          <w:szCs w:val="28"/>
        </w:rPr>
        <w:t>Формирование</w:t>
      </w:r>
      <w:r w:rsidR="007B7243">
        <w:rPr>
          <w:b/>
          <w:sz w:val="28"/>
          <w:szCs w:val="28"/>
        </w:rPr>
        <w:t xml:space="preserve"> </w:t>
      </w:r>
      <w:r w:rsidR="00B71C15" w:rsidRPr="007B7243">
        <w:rPr>
          <w:b/>
          <w:sz w:val="28"/>
          <w:szCs w:val="28"/>
        </w:rPr>
        <w:t>финансовой</w:t>
      </w:r>
      <w:r w:rsidR="007B7243">
        <w:rPr>
          <w:b/>
          <w:sz w:val="28"/>
          <w:szCs w:val="28"/>
        </w:rPr>
        <w:t xml:space="preserve"> </w:t>
      </w:r>
      <w:r w:rsidR="00B71C15" w:rsidRPr="007B7243">
        <w:rPr>
          <w:b/>
          <w:sz w:val="28"/>
          <w:szCs w:val="28"/>
        </w:rPr>
        <w:t>политики</w:t>
      </w:r>
      <w:r w:rsidR="007B7243">
        <w:rPr>
          <w:b/>
          <w:sz w:val="28"/>
          <w:szCs w:val="28"/>
        </w:rPr>
        <w:t xml:space="preserve"> </w:t>
      </w:r>
      <w:r w:rsidR="00B71C15" w:rsidRPr="007B7243">
        <w:rPr>
          <w:b/>
          <w:sz w:val="28"/>
          <w:szCs w:val="28"/>
        </w:rPr>
        <w:t>на</w:t>
      </w:r>
      <w:r w:rsidR="007B7243">
        <w:rPr>
          <w:b/>
          <w:sz w:val="28"/>
          <w:szCs w:val="28"/>
        </w:rPr>
        <w:t xml:space="preserve"> </w:t>
      </w:r>
      <w:r w:rsidRPr="007B7243">
        <w:rPr>
          <w:b/>
          <w:sz w:val="28"/>
          <w:szCs w:val="28"/>
        </w:rPr>
        <w:t>Бубновско</w:t>
      </w:r>
      <w:r w:rsidR="00B71C15" w:rsidRPr="007B7243">
        <w:rPr>
          <w:b/>
          <w:sz w:val="28"/>
          <w:szCs w:val="28"/>
        </w:rPr>
        <w:t>м</w:t>
      </w:r>
      <w:r w:rsidR="007B7243">
        <w:rPr>
          <w:b/>
          <w:sz w:val="28"/>
          <w:szCs w:val="28"/>
        </w:rPr>
        <w:t xml:space="preserve"> </w:t>
      </w:r>
      <w:r w:rsidRPr="007B7243">
        <w:rPr>
          <w:b/>
          <w:sz w:val="28"/>
          <w:szCs w:val="28"/>
        </w:rPr>
        <w:t>ЛПУМГ</w:t>
      </w:r>
    </w:p>
    <w:p w:rsidR="00CE6DD8" w:rsidRPr="007B7243" w:rsidRDefault="00CE6DD8" w:rsidP="007B7243">
      <w:pPr>
        <w:keepNext/>
        <w:snapToGrid/>
        <w:spacing w:line="360" w:lineRule="auto"/>
        <w:ind w:firstLine="709"/>
        <w:rPr>
          <w:b/>
          <w:sz w:val="28"/>
          <w:szCs w:val="28"/>
        </w:rPr>
      </w:pP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Как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любом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Бубновском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ЛПУМГ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своя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финансовая</w:t>
      </w:r>
      <w:r w:rsidR="007B7243">
        <w:rPr>
          <w:sz w:val="28"/>
          <w:szCs w:val="28"/>
        </w:rPr>
        <w:t xml:space="preserve"> </w:t>
      </w:r>
      <w:r w:rsidR="00B71C15" w:rsidRPr="007B7243">
        <w:rPr>
          <w:sz w:val="28"/>
          <w:szCs w:val="28"/>
        </w:rPr>
        <w:t>политика.</w:t>
      </w:r>
      <w:r w:rsidR="007B7243">
        <w:rPr>
          <w:sz w:val="28"/>
          <w:szCs w:val="28"/>
        </w:rPr>
        <w:t xml:space="preserve"> </w:t>
      </w:r>
      <w:r w:rsidR="00B71C15" w:rsidRPr="007B7243">
        <w:rPr>
          <w:sz w:val="28"/>
          <w:szCs w:val="28"/>
        </w:rPr>
        <w:t>Она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складывается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исключительно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отделов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как: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аналитический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отдел,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отдел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планирования,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бухгалтерия.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Остановимся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подробнее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каждом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отделов.</w:t>
      </w:r>
    </w:p>
    <w:p w:rsidR="00291170" w:rsidRPr="007B7243" w:rsidRDefault="00291170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Аналитический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отдел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занимается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анализом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оценкой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состояния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числе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выполнения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плановых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заданий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прибыли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объемах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реализации,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ликвидности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рентабельности.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задачу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этой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службы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также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входит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прогнозирование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показателей</w:t>
      </w:r>
      <w:r w:rsidR="006476E8" w:rsidRPr="007B7243">
        <w:rPr>
          <w:sz w:val="28"/>
          <w:szCs w:val="28"/>
        </w:rPr>
        <w:t>.</w:t>
      </w:r>
      <w:r w:rsidR="007B7243">
        <w:rPr>
          <w:sz w:val="28"/>
          <w:szCs w:val="28"/>
        </w:rPr>
        <w:t xml:space="preserve"> </w:t>
      </w:r>
      <w:r w:rsidR="006476E8" w:rsidRPr="007B7243">
        <w:rPr>
          <w:sz w:val="28"/>
          <w:szCs w:val="28"/>
        </w:rPr>
        <w:t>Управляют</w:t>
      </w:r>
      <w:r w:rsidR="007B7243">
        <w:rPr>
          <w:sz w:val="28"/>
          <w:szCs w:val="28"/>
        </w:rPr>
        <w:t xml:space="preserve"> </w:t>
      </w:r>
      <w:r w:rsidR="006476E8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6476E8" w:rsidRPr="007B7243">
        <w:rPr>
          <w:sz w:val="28"/>
          <w:szCs w:val="28"/>
        </w:rPr>
        <w:t>функционируют</w:t>
      </w:r>
      <w:r w:rsidR="007B7243">
        <w:rPr>
          <w:sz w:val="28"/>
          <w:szCs w:val="28"/>
        </w:rPr>
        <w:t xml:space="preserve"> </w:t>
      </w:r>
      <w:r w:rsidR="006476E8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6476E8" w:rsidRPr="007B7243">
        <w:rPr>
          <w:sz w:val="28"/>
          <w:szCs w:val="28"/>
        </w:rPr>
        <w:t>этом</w:t>
      </w:r>
      <w:r w:rsidR="007B7243">
        <w:rPr>
          <w:sz w:val="28"/>
          <w:szCs w:val="28"/>
        </w:rPr>
        <w:t xml:space="preserve"> </w:t>
      </w:r>
      <w:r w:rsidR="006476E8" w:rsidRPr="007B7243">
        <w:rPr>
          <w:sz w:val="28"/>
          <w:szCs w:val="28"/>
        </w:rPr>
        <w:t>отделе</w:t>
      </w:r>
      <w:r w:rsidR="007B7243">
        <w:rPr>
          <w:sz w:val="28"/>
          <w:szCs w:val="28"/>
        </w:rPr>
        <w:t xml:space="preserve"> </w:t>
      </w:r>
      <w:r w:rsidR="006476E8" w:rsidRPr="007B7243">
        <w:rPr>
          <w:sz w:val="28"/>
          <w:szCs w:val="28"/>
        </w:rPr>
        <w:t>непосредственно</w:t>
      </w:r>
      <w:r w:rsidR="007B7243">
        <w:rPr>
          <w:sz w:val="28"/>
          <w:szCs w:val="28"/>
        </w:rPr>
        <w:t xml:space="preserve"> </w:t>
      </w:r>
      <w:r w:rsidR="006476E8" w:rsidRPr="007B7243">
        <w:rPr>
          <w:sz w:val="28"/>
          <w:szCs w:val="28"/>
        </w:rPr>
        <w:t>специалисты</w:t>
      </w:r>
      <w:r w:rsidR="007B7243">
        <w:rPr>
          <w:sz w:val="28"/>
          <w:szCs w:val="28"/>
        </w:rPr>
        <w:t xml:space="preserve"> </w:t>
      </w:r>
      <w:r w:rsidR="006476E8" w:rsidRPr="007B7243">
        <w:rPr>
          <w:sz w:val="28"/>
          <w:szCs w:val="28"/>
        </w:rPr>
        <w:t>имеющие</w:t>
      </w:r>
      <w:r w:rsidR="007B7243">
        <w:rPr>
          <w:sz w:val="28"/>
          <w:szCs w:val="28"/>
        </w:rPr>
        <w:t xml:space="preserve"> </w:t>
      </w:r>
      <w:r w:rsidR="006476E8" w:rsidRPr="007B7243">
        <w:rPr>
          <w:sz w:val="28"/>
          <w:szCs w:val="28"/>
        </w:rPr>
        <w:t>высшее</w:t>
      </w:r>
      <w:r w:rsidR="007B7243">
        <w:rPr>
          <w:sz w:val="28"/>
          <w:szCs w:val="28"/>
        </w:rPr>
        <w:t xml:space="preserve"> </w:t>
      </w:r>
      <w:r w:rsidR="006476E8" w:rsidRPr="007B7243">
        <w:rPr>
          <w:sz w:val="28"/>
          <w:szCs w:val="28"/>
        </w:rPr>
        <w:t>образование</w:t>
      </w:r>
      <w:r w:rsidR="007B7243">
        <w:rPr>
          <w:sz w:val="28"/>
          <w:szCs w:val="28"/>
        </w:rPr>
        <w:t xml:space="preserve"> </w:t>
      </w:r>
      <w:r w:rsidR="006476E8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6476E8" w:rsidRPr="007B7243">
        <w:rPr>
          <w:sz w:val="28"/>
          <w:szCs w:val="28"/>
        </w:rPr>
        <w:t>стаж</w:t>
      </w:r>
      <w:r w:rsidR="007B7243">
        <w:rPr>
          <w:sz w:val="28"/>
          <w:szCs w:val="28"/>
        </w:rPr>
        <w:t xml:space="preserve"> </w:t>
      </w:r>
      <w:r w:rsidR="006476E8" w:rsidRPr="007B7243">
        <w:rPr>
          <w:sz w:val="28"/>
          <w:szCs w:val="28"/>
        </w:rPr>
        <w:t>работы.</w:t>
      </w:r>
      <w:r w:rsidR="007B7243">
        <w:rPr>
          <w:sz w:val="28"/>
          <w:szCs w:val="28"/>
        </w:rPr>
        <w:t xml:space="preserve"> </w:t>
      </w:r>
    </w:p>
    <w:p w:rsidR="006476E8" w:rsidRPr="007B7243" w:rsidRDefault="006476E8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Отдел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планирования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разрабатывает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баланс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доходов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расходов,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бюджет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движения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средств,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плановый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баланс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активов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пассивов.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Информационной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планирования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выступают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данные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аналитического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оперативного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отделов,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бухгалтерии,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других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экономических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служб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также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нормативные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инструктивные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материалы.</w:t>
      </w:r>
    </w:p>
    <w:p w:rsidR="006476E8" w:rsidRPr="007B7243" w:rsidRDefault="006476E8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Отдел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занимается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составлением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бухгалтерского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баланса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отчета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доходах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расходах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руководит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непосредственно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главный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Здесь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допускаются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ошибки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какие-то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промахи.</w:t>
      </w:r>
      <w:r w:rsidR="007B7243">
        <w:rPr>
          <w:sz w:val="28"/>
          <w:szCs w:val="28"/>
        </w:rPr>
        <w:t xml:space="preserve"> </w:t>
      </w:r>
    </w:p>
    <w:p w:rsidR="0088787D" w:rsidRPr="007B7243" w:rsidRDefault="0088787D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Аналитический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отдел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занимается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анализом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отчетности,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которую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ему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предоставляет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отдел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бухгалтерии.</w:t>
      </w:r>
      <w:r w:rsidR="007B7243">
        <w:rPr>
          <w:sz w:val="28"/>
          <w:szCs w:val="28"/>
        </w:rPr>
        <w:t xml:space="preserve"> </w:t>
      </w:r>
    </w:p>
    <w:p w:rsidR="0088787D" w:rsidRPr="007B7243" w:rsidRDefault="0088787D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Отдел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финансирования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конце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каждого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отчетного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периода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составляет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отчет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движении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средств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составляет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будущие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расходы.</w:t>
      </w:r>
    </w:p>
    <w:p w:rsidR="00191359" w:rsidRPr="007B7243" w:rsidRDefault="00191359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Особую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роль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возлагается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отдел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бухгалтерии,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которым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руководит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главный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бухгалтер.</w:t>
      </w:r>
    </w:p>
    <w:p w:rsidR="00191359" w:rsidRPr="007B7243" w:rsidRDefault="00191359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Главный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(бухгалтер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отсутствии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штате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должности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главного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бухгалтера)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назначается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должность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освобождается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должности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руководителем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организации.</w:t>
      </w:r>
    </w:p>
    <w:p w:rsidR="00191359" w:rsidRPr="007B7243" w:rsidRDefault="00191359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Главный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подчиняется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непосредственно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руководителю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организаций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несет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ответственность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формирование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учетной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ведение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бухгалтерского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учета,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своевременное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представление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достоверной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бухгалтерской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отчетности.</w:t>
      </w:r>
    </w:p>
    <w:p w:rsidR="00191359" w:rsidRPr="007B7243" w:rsidRDefault="00191359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Требования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главного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документальному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оформлению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хозяйственных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операций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представлению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необходимый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документов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сведений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обязательны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всех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работников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организации.</w:t>
      </w:r>
    </w:p>
    <w:p w:rsidR="00191359" w:rsidRPr="007B7243" w:rsidRDefault="00191359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Без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подписи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главного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расчетные,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кредитные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обязательства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считаются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недействительными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должны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приниматься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исполнению.</w:t>
      </w:r>
    </w:p>
    <w:p w:rsidR="00191359" w:rsidRPr="007B7243" w:rsidRDefault="00191359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случае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разногласий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между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руководителем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организации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главным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осуществлению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отдельных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хозяйственных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операций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документы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ним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могут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быть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приняты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исполнению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письменного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распоряжения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руководителя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организации,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который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несет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всю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полноту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ответственности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последствия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осуществления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операций.</w:t>
      </w:r>
    </w:p>
    <w:p w:rsidR="00191359" w:rsidRPr="007B7243" w:rsidRDefault="00191359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Основным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документом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отдела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является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бухгалтерская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отчетность.</w:t>
      </w:r>
      <w:r w:rsidR="007B7243">
        <w:rPr>
          <w:sz w:val="28"/>
          <w:szCs w:val="28"/>
        </w:rPr>
        <w:t xml:space="preserve"> </w:t>
      </w:r>
    </w:p>
    <w:p w:rsidR="00191359" w:rsidRPr="007B7243" w:rsidRDefault="00191359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Она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отражается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бухгалтерском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балансе,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которой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отражаются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все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операции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Бухгалтерская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отчетность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сдается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каждому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месяцу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отдельно,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подписывается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сначала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главного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бухгалтера.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Потом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передается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директору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дальше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главное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Газпрома</w:t>
      </w:r>
      <w:r w:rsidR="00B2119D" w:rsidRPr="007B7243">
        <w:rPr>
          <w:sz w:val="28"/>
          <w:szCs w:val="28"/>
        </w:rPr>
        <w:t>.</w:t>
      </w:r>
    </w:p>
    <w:p w:rsidR="0088787D" w:rsidRPr="007B7243" w:rsidRDefault="0088787D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Все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отделы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взаимосвязаны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полученным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показателям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оценивается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состояние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предприятия.</w:t>
      </w:r>
    </w:p>
    <w:p w:rsidR="00B2119D" w:rsidRPr="007B7243" w:rsidRDefault="00B2119D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Во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многом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финансовая</w:t>
      </w:r>
      <w:r w:rsidR="007B7243">
        <w:rPr>
          <w:sz w:val="28"/>
          <w:szCs w:val="28"/>
        </w:rPr>
        <w:t xml:space="preserve"> </w:t>
      </w:r>
      <w:r w:rsidR="00B71C15" w:rsidRPr="007B7243">
        <w:rPr>
          <w:sz w:val="28"/>
          <w:szCs w:val="28"/>
        </w:rPr>
        <w:t>политика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зависит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всех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этих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отделов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функционирования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предприятии.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определения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эффективности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работы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функционирования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="00B71C15" w:rsidRPr="007B7243">
        <w:rPr>
          <w:sz w:val="28"/>
          <w:szCs w:val="28"/>
        </w:rPr>
        <w:t>политики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определим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показатели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ликвидности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основании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сделаем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вывод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эффективности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функционирования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среды.</w:t>
      </w:r>
    </w:p>
    <w:p w:rsidR="00F420BF" w:rsidRPr="007B7243" w:rsidRDefault="00F420BF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D059ED" w:rsidRPr="007B7243" w:rsidRDefault="00AD2A19" w:rsidP="007B7243">
      <w:pPr>
        <w:keepNext/>
        <w:snapToGrid/>
        <w:spacing w:line="360" w:lineRule="auto"/>
        <w:ind w:firstLine="709"/>
        <w:rPr>
          <w:b/>
          <w:sz w:val="28"/>
          <w:szCs w:val="28"/>
        </w:rPr>
      </w:pPr>
      <w:r w:rsidRPr="007B7243">
        <w:rPr>
          <w:b/>
          <w:sz w:val="28"/>
          <w:szCs w:val="28"/>
        </w:rPr>
        <w:t>2.3</w:t>
      </w:r>
      <w:r w:rsidR="007B7243">
        <w:rPr>
          <w:b/>
          <w:sz w:val="28"/>
          <w:szCs w:val="28"/>
        </w:rPr>
        <w:t xml:space="preserve"> </w:t>
      </w:r>
      <w:r w:rsidRPr="007B7243">
        <w:rPr>
          <w:b/>
          <w:sz w:val="28"/>
          <w:szCs w:val="28"/>
        </w:rPr>
        <w:t>Опре</w:t>
      </w:r>
      <w:r w:rsidR="00F420BF" w:rsidRPr="007B7243">
        <w:rPr>
          <w:b/>
          <w:sz w:val="28"/>
          <w:szCs w:val="28"/>
        </w:rPr>
        <w:t>деления</w:t>
      </w:r>
      <w:r w:rsidR="007B7243">
        <w:rPr>
          <w:b/>
          <w:sz w:val="28"/>
          <w:szCs w:val="28"/>
        </w:rPr>
        <w:t xml:space="preserve"> </w:t>
      </w:r>
      <w:r w:rsidR="00F420BF" w:rsidRPr="007B7243">
        <w:rPr>
          <w:b/>
          <w:sz w:val="28"/>
          <w:szCs w:val="28"/>
        </w:rPr>
        <w:t>эффективности</w:t>
      </w:r>
      <w:r w:rsidR="007B7243">
        <w:rPr>
          <w:b/>
          <w:sz w:val="28"/>
          <w:szCs w:val="28"/>
        </w:rPr>
        <w:t xml:space="preserve"> </w:t>
      </w:r>
      <w:r w:rsidR="00F420BF" w:rsidRPr="007B7243">
        <w:rPr>
          <w:b/>
          <w:sz w:val="28"/>
          <w:szCs w:val="28"/>
        </w:rPr>
        <w:t>финансовой</w:t>
      </w:r>
      <w:r w:rsidR="007B7243">
        <w:rPr>
          <w:b/>
          <w:sz w:val="28"/>
          <w:szCs w:val="28"/>
        </w:rPr>
        <w:t xml:space="preserve"> </w:t>
      </w:r>
      <w:r w:rsidR="00F420BF" w:rsidRPr="007B7243">
        <w:rPr>
          <w:b/>
          <w:sz w:val="28"/>
          <w:szCs w:val="28"/>
        </w:rPr>
        <w:t>политики</w:t>
      </w:r>
      <w:r w:rsidR="007B7243">
        <w:rPr>
          <w:b/>
          <w:sz w:val="28"/>
          <w:szCs w:val="28"/>
        </w:rPr>
        <w:t xml:space="preserve"> </w:t>
      </w:r>
      <w:r w:rsidR="004B2DB3" w:rsidRPr="007B7243">
        <w:rPr>
          <w:b/>
          <w:sz w:val="28"/>
          <w:szCs w:val="28"/>
        </w:rPr>
        <w:t>на</w:t>
      </w:r>
      <w:r w:rsidR="007B7243">
        <w:rPr>
          <w:b/>
          <w:sz w:val="28"/>
          <w:szCs w:val="28"/>
        </w:rPr>
        <w:t xml:space="preserve"> </w:t>
      </w:r>
      <w:r w:rsidRPr="007B7243">
        <w:rPr>
          <w:b/>
          <w:sz w:val="28"/>
          <w:szCs w:val="28"/>
        </w:rPr>
        <w:t>Бубновском</w:t>
      </w:r>
      <w:r w:rsidR="007B7243">
        <w:rPr>
          <w:b/>
          <w:sz w:val="28"/>
          <w:szCs w:val="28"/>
        </w:rPr>
        <w:t xml:space="preserve"> </w:t>
      </w:r>
      <w:r w:rsidRPr="007B7243">
        <w:rPr>
          <w:b/>
          <w:sz w:val="28"/>
          <w:szCs w:val="28"/>
        </w:rPr>
        <w:t>ЛПУМГ</w:t>
      </w:r>
    </w:p>
    <w:p w:rsidR="007621FE" w:rsidRPr="007B7243" w:rsidRDefault="007621FE" w:rsidP="007B7243">
      <w:pPr>
        <w:keepNext/>
        <w:snapToGrid/>
        <w:spacing w:line="360" w:lineRule="auto"/>
        <w:ind w:firstLine="709"/>
        <w:rPr>
          <w:b/>
          <w:sz w:val="28"/>
          <w:szCs w:val="28"/>
        </w:rPr>
      </w:pPr>
    </w:p>
    <w:p w:rsidR="00D059ED" w:rsidRPr="007B7243" w:rsidRDefault="00D059ED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определения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эффективности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работы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используются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показатели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рентабельности.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можно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определить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состояние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Они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дают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дальнейшем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возможность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использование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результатов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формирование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стратегии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компании.</w:t>
      </w:r>
      <w:r w:rsidR="007B7243">
        <w:rPr>
          <w:sz w:val="28"/>
          <w:szCs w:val="28"/>
        </w:rPr>
        <w:t xml:space="preserve"> </w:t>
      </w:r>
    </w:p>
    <w:p w:rsidR="00D059ED" w:rsidRPr="007B7243" w:rsidRDefault="00D059ED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начала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рассчитывается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статичный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расчет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амортизации.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Он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определяет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временной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промежуток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времени,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котором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повторно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получаются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первоначальные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выплаты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объекта.</w:t>
      </w:r>
    </w:p>
    <w:p w:rsidR="007B7243" w:rsidRDefault="007B7243" w:rsidP="007B7243">
      <w:pPr>
        <w:keepNext/>
        <w:tabs>
          <w:tab w:val="center" w:pos="5173"/>
          <w:tab w:val="left" w:pos="9000"/>
        </w:tabs>
        <w:snapToGrid/>
        <w:spacing w:line="360" w:lineRule="auto"/>
        <w:ind w:firstLine="709"/>
        <w:rPr>
          <w:sz w:val="28"/>
          <w:szCs w:val="28"/>
        </w:rPr>
      </w:pPr>
    </w:p>
    <w:p w:rsidR="00D059ED" w:rsidRPr="007B7243" w:rsidRDefault="00BD5C21" w:rsidP="007B7243">
      <w:pPr>
        <w:keepNext/>
        <w:tabs>
          <w:tab w:val="center" w:pos="5173"/>
          <w:tab w:val="left" w:pos="9000"/>
        </w:tabs>
        <w:snapToGrid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30.75pt">
            <v:imagedata r:id="rId7" o:title=""/>
          </v:shape>
        </w:pict>
      </w:r>
      <w:r w:rsidR="00D90A1B" w:rsidRPr="007B7243">
        <w:rPr>
          <w:sz w:val="28"/>
          <w:szCs w:val="28"/>
        </w:rPr>
        <w:t>,</w:t>
      </w:r>
      <w:r w:rsidR="007B7243">
        <w:rPr>
          <w:sz w:val="28"/>
          <w:szCs w:val="28"/>
        </w:rPr>
        <w:t xml:space="preserve"> </w:t>
      </w:r>
      <w:r w:rsidR="00D90A1B" w:rsidRPr="007B7243">
        <w:rPr>
          <w:sz w:val="28"/>
          <w:szCs w:val="28"/>
        </w:rPr>
        <w:tab/>
        <w:t>(1)</w:t>
      </w:r>
    </w:p>
    <w:p w:rsidR="007B7243" w:rsidRDefault="007B724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D059ED" w:rsidRPr="007B7243" w:rsidRDefault="00D059ED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где</w:t>
      </w:r>
      <w:r w:rsidR="00A459D6" w:rsidRPr="007B7243">
        <w:rPr>
          <w:sz w:val="28"/>
          <w:szCs w:val="28"/>
        </w:rPr>
        <w:tab/>
      </w:r>
      <w:r w:rsidR="00BD5C21">
        <w:rPr>
          <w:sz w:val="28"/>
          <w:szCs w:val="28"/>
        </w:rPr>
        <w:pict>
          <v:shape id="_x0000_i1026" type="#_x0000_t75" style="width:12pt;height:17.25pt">
            <v:imagedata r:id="rId8" o:title=""/>
          </v:shape>
        </w:pict>
      </w:r>
      <w:r w:rsidR="007B7243">
        <w:rPr>
          <w:sz w:val="28"/>
          <w:szCs w:val="28"/>
        </w:rPr>
        <w:t xml:space="preserve"> </w:t>
      </w:r>
      <w:r w:rsidR="00A459D6"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A459D6" w:rsidRPr="007B7243">
        <w:rPr>
          <w:sz w:val="28"/>
          <w:szCs w:val="28"/>
        </w:rPr>
        <w:t>время</w:t>
      </w:r>
      <w:r w:rsidR="007B7243">
        <w:rPr>
          <w:sz w:val="28"/>
          <w:szCs w:val="28"/>
        </w:rPr>
        <w:t xml:space="preserve"> </w:t>
      </w:r>
      <w:r w:rsidR="00A459D6" w:rsidRPr="007B7243">
        <w:rPr>
          <w:sz w:val="28"/>
          <w:szCs w:val="28"/>
        </w:rPr>
        <w:t>амортизации;</w:t>
      </w:r>
    </w:p>
    <w:p w:rsidR="00A459D6" w:rsidRPr="007B7243" w:rsidRDefault="00A459D6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  <w:lang w:val="en-US"/>
        </w:rPr>
        <w:t>A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первоначальные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выплаты;</w:t>
      </w:r>
    </w:p>
    <w:p w:rsidR="00A459D6" w:rsidRPr="007B7243" w:rsidRDefault="00A459D6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  <w:lang w:val="en-US"/>
        </w:rPr>
        <w:t>U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излишки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поступления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(поступления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относительно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текущих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производственных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издержек,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включая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налоги).</w:t>
      </w:r>
      <w:r w:rsidR="007B7243">
        <w:rPr>
          <w:sz w:val="28"/>
          <w:szCs w:val="28"/>
        </w:rPr>
        <w:t xml:space="preserve"> </w:t>
      </w:r>
    </w:p>
    <w:p w:rsidR="00B71C15" w:rsidRPr="007B7243" w:rsidRDefault="00B71C15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Произведем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расчет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показателей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Бубновского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ЛПУМГ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</w:t>
      </w:r>
      <w:r w:rsidR="00D90A1B" w:rsidRPr="007B7243">
        <w:rPr>
          <w:sz w:val="28"/>
          <w:szCs w:val="28"/>
        </w:rPr>
        <w:t>а</w:t>
      </w:r>
      <w:r w:rsidR="007B7243">
        <w:rPr>
          <w:sz w:val="28"/>
          <w:szCs w:val="28"/>
        </w:rPr>
        <w:t xml:space="preserve"> </w:t>
      </w:r>
      <w:r w:rsidR="00D90A1B" w:rsidRPr="007B7243">
        <w:rPr>
          <w:sz w:val="28"/>
          <w:szCs w:val="28"/>
        </w:rPr>
        <w:t>2006г.</w:t>
      </w:r>
      <w:r w:rsidR="007B7243">
        <w:rPr>
          <w:sz w:val="28"/>
          <w:szCs w:val="28"/>
        </w:rPr>
        <w:t xml:space="preserve"> </w:t>
      </w:r>
      <w:r w:rsidR="00D90A1B"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="00D90A1B" w:rsidRPr="007B7243">
        <w:rPr>
          <w:sz w:val="28"/>
          <w:szCs w:val="28"/>
        </w:rPr>
        <w:t>указанным</w:t>
      </w:r>
      <w:r w:rsidR="007B7243">
        <w:rPr>
          <w:sz w:val="28"/>
          <w:szCs w:val="28"/>
        </w:rPr>
        <w:t xml:space="preserve"> </w:t>
      </w:r>
      <w:r w:rsidR="00D90A1B" w:rsidRPr="007B7243">
        <w:rPr>
          <w:sz w:val="28"/>
          <w:szCs w:val="28"/>
        </w:rPr>
        <w:t>методикам</w:t>
      </w:r>
      <w:r w:rsidR="007B7243">
        <w:rPr>
          <w:sz w:val="28"/>
          <w:szCs w:val="28"/>
        </w:rPr>
        <w:t xml:space="preserve"> </w:t>
      </w:r>
      <w:r w:rsidR="00D90A1B" w:rsidRPr="007B7243">
        <w:rPr>
          <w:sz w:val="28"/>
          <w:szCs w:val="28"/>
        </w:rPr>
        <w:t>(Приложение</w:t>
      </w:r>
      <w:r w:rsidR="007B7243">
        <w:rPr>
          <w:sz w:val="28"/>
          <w:szCs w:val="28"/>
        </w:rPr>
        <w:t xml:space="preserve"> </w:t>
      </w:r>
      <w:r w:rsidR="00D90A1B" w:rsidRPr="007B7243">
        <w:rPr>
          <w:sz w:val="28"/>
          <w:szCs w:val="28"/>
        </w:rPr>
        <w:t>Б).</w:t>
      </w:r>
      <w:r w:rsidR="007B7243">
        <w:rPr>
          <w:sz w:val="28"/>
          <w:szCs w:val="28"/>
        </w:rPr>
        <w:t xml:space="preserve"> </w:t>
      </w:r>
    </w:p>
    <w:p w:rsidR="007B7243" w:rsidRDefault="007B724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B71C15" w:rsidRPr="007B7243" w:rsidRDefault="00BD5C21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2pt;height:17.25pt">
            <v:imagedata r:id="rId8" o:title=""/>
          </v:shape>
        </w:pict>
      </w:r>
      <w:r w:rsidR="00B71C15" w:rsidRPr="007B7243">
        <w:rPr>
          <w:sz w:val="28"/>
          <w:szCs w:val="28"/>
        </w:rPr>
        <w:t>=</w:t>
      </w:r>
      <w:r w:rsidR="007B7243">
        <w:rPr>
          <w:sz w:val="28"/>
          <w:szCs w:val="28"/>
        </w:rPr>
        <w:t xml:space="preserve"> </w:t>
      </w:r>
      <w:r w:rsidR="00B71C15" w:rsidRPr="007B7243">
        <w:rPr>
          <w:sz w:val="28"/>
          <w:szCs w:val="28"/>
        </w:rPr>
        <w:t>12000/4000=3</w:t>
      </w:r>
      <w:r w:rsidR="007B7243">
        <w:rPr>
          <w:sz w:val="28"/>
          <w:szCs w:val="28"/>
        </w:rPr>
        <w:t xml:space="preserve"> </w:t>
      </w:r>
    </w:p>
    <w:p w:rsidR="007B7243" w:rsidRDefault="007B724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B71C15" w:rsidRPr="007B7243" w:rsidRDefault="00B71C15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Таким</w:t>
      </w:r>
      <w:r w:rsidR="007B7243">
        <w:rPr>
          <w:sz w:val="28"/>
          <w:szCs w:val="28"/>
        </w:rPr>
        <w:t xml:space="preserve"> </w:t>
      </w:r>
      <w:r w:rsidR="007B7243" w:rsidRPr="007B7243">
        <w:rPr>
          <w:sz w:val="28"/>
          <w:szCs w:val="28"/>
        </w:rPr>
        <w:t>образом,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видим,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срок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окупаемости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данного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объекта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маленький,</w:t>
      </w:r>
      <w:r w:rsidR="007B7243">
        <w:rPr>
          <w:sz w:val="28"/>
          <w:szCs w:val="28"/>
        </w:rPr>
        <w:t xml:space="preserve"> </w:t>
      </w:r>
      <w:r w:rsidR="007B7243" w:rsidRPr="007B7243">
        <w:rPr>
          <w:sz w:val="28"/>
          <w:szCs w:val="28"/>
        </w:rPr>
        <w:t>следовательно,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является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выгодной.</w:t>
      </w:r>
    </w:p>
    <w:p w:rsidR="00B71C15" w:rsidRPr="007B7243" w:rsidRDefault="00B71C15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B71C15" w:rsidRPr="007B7243" w:rsidRDefault="00B71C15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Произведем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расчет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показателей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Бубновского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ЛПУМГ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</w:t>
      </w:r>
      <w:r w:rsidR="00D90A1B" w:rsidRPr="007B7243">
        <w:rPr>
          <w:sz w:val="28"/>
          <w:szCs w:val="28"/>
        </w:rPr>
        <w:t>а</w:t>
      </w:r>
      <w:r w:rsidR="007B7243">
        <w:rPr>
          <w:sz w:val="28"/>
          <w:szCs w:val="28"/>
        </w:rPr>
        <w:t xml:space="preserve"> </w:t>
      </w:r>
      <w:r w:rsidR="00D90A1B" w:rsidRPr="007B7243">
        <w:rPr>
          <w:sz w:val="28"/>
          <w:szCs w:val="28"/>
        </w:rPr>
        <w:t>2007г.</w:t>
      </w:r>
      <w:r w:rsidR="007B7243">
        <w:rPr>
          <w:sz w:val="28"/>
          <w:szCs w:val="28"/>
        </w:rPr>
        <w:t xml:space="preserve"> </w:t>
      </w:r>
      <w:r w:rsidR="00D90A1B"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="00D90A1B" w:rsidRPr="007B7243">
        <w:rPr>
          <w:sz w:val="28"/>
          <w:szCs w:val="28"/>
        </w:rPr>
        <w:t>указанным</w:t>
      </w:r>
      <w:r w:rsidR="007B7243">
        <w:rPr>
          <w:sz w:val="28"/>
          <w:szCs w:val="28"/>
        </w:rPr>
        <w:t xml:space="preserve"> </w:t>
      </w:r>
      <w:r w:rsidR="00D90A1B" w:rsidRPr="007B7243">
        <w:rPr>
          <w:sz w:val="28"/>
          <w:szCs w:val="28"/>
        </w:rPr>
        <w:t>методикам</w:t>
      </w:r>
      <w:r w:rsidR="007B7243">
        <w:rPr>
          <w:sz w:val="28"/>
          <w:szCs w:val="28"/>
        </w:rPr>
        <w:t xml:space="preserve"> </w:t>
      </w:r>
      <w:r w:rsidR="00D90A1B" w:rsidRPr="007B7243">
        <w:rPr>
          <w:sz w:val="28"/>
          <w:szCs w:val="28"/>
        </w:rPr>
        <w:t>(Приложение</w:t>
      </w:r>
      <w:r w:rsidR="007B7243">
        <w:rPr>
          <w:sz w:val="28"/>
          <w:szCs w:val="28"/>
        </w:rPr>
        <w:t xml:space="preserve"> </w:t>
      </w:r>
      <w:r w:rsidR="00D90A1B" w:rsidRPr="007B7243">
        <w:rPr>
          <w:sz w:val="28"/>
          <w:szCs w:val="28"/>
        </w:rPr>
        <w:t>В).</w:t>
      </w:r>
      <w:r w:rsidR="007B7243">
        <w:rPr>
          <w:sz w:val="28"/>
          <w:szCs w:val="28"/>
        </w:rPr>
        <w:t xml:space="preserve"> </w:t>
      </w:r>
    </w:p>
    <w:p w:rsidR="007B7243" w:rsidRDefault="007B724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B71C15" w:rsidRPr="007B7243" w:rsidRDefault="00BD5C21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2pt;height:17.25pt">
            <v:imagedata r:id="rId8" o:title=""/>
          </v:shape>
        </w:pict>
      </w:r>
      <w:r w:rsidR="00B71C15" w:rsidRPr="007B7243">
        <w:rPr>
          <w:sz w:val="28"/>
          <w:szCs w:val="28"/>
        </w:rPr>
        <w:t>=</w:t>
      </w:r>
      <w:r w:rsidR="007B7243">
        <w:rPr>
          <w:sz w:val="28"/>
          <w:szCs w:val="28"/>
        </w:rPr>
        <w:t xml:space="preserve"> </w:t>
      </w:r>
      <w:r w:rsidR="00B71C15" w:rsidRPr="007B7243">
        <w:rPr>
          <w:sz w:val="28"/>
          <w:szCs w:val="28"/>
        </w:rPr>
        <w:t>12250/4020=3,</w:t>
      </w:r>
      <w:r w:rsidR="007B7243">
        <w:rPr>
          <w:sz w:val="28"/>
          <w:szCs w:val="28"/>
        </w:rPr>
        <w:t xml:space="preserve"> </w:t>
      </w:r>
      <w:r w:rsidR="00B71C15" w:rsidRPr="007B7243">
        <w:rPr>
          <w:sz w:val="28"/>
          <w:szCs w:val="28"/>
        </w:rPr>
        <w:t>047</w:t>
      </w:r>
    </w:p>
    <w:p w:rsidR="007B7243" w:rsidRDefault="007B724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B71C15" w:rsidRPr="007B7243" w:rsidRDefault="00B71C15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Таким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образом</w:t>
      </w:r>
      <w:r w:rsidR="004B2DB3" w:rsidRPr="007B7243">
        <w:rPr>
          <w:sz w:val="28"/>
          <w:szCs w:val="28"/>
        </w:rPr>
        <w:t>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видим,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срок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окупаемости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данного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объекта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маленький,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следовательно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является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выгодной</w:t>
      </w:r>
    </w:p>
    <w:p w:rsidR="007B0CF4" w:rsidRPr="007B7243" w:rsidRDefault="00A459D6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Далее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производится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расчет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сравнения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(1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вариант).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рассматривается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отношение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прибыли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вложенному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капиталу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определенный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период.</w:t>
      </w:r>
      <w:r w:rsidR="007B7243">
        <w:rPr>
          <w:sz w:val="28"/>
          <w:szCs w:val="28"/>
        </w:rPr>
        <w:t xml:space="preserve"> </w:t>
      </w:r>
    </w:p>
    <w:p w:rsidR="00A459D6" w:rsidRPr="007B7243" w:rsidRDefault="00A459D6" w:rsidP="007B7243">
      <w:pPr>
        <w:keepNext/>
        <w:tabs>
          <w:tab w:val="left" w:pos="3960"/>
          <w:tab w:val="center" w:pos="4819"/>
          <w:tab w:val="center" w:pos="5173"/>
          <w:tab w:val="left" w:pos="7200"/>
          <w:tab w:val="left" w:pos="8820"/>
          <w:tab w:val="left" w:pos="9000"/>
        </w:tabs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  <w:lang w:val="en-US"/>
        </w:rPr>
        <w:t>ROI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=</w:t>
      </w:r>
      <w:r w:rsidR="007B7243">
        <w:rPr>
          <w:sz w:val="28"/>
          <w:szCs w:val="28"/>
        </w:rPr>
        <w:t xml:space="preserve"> </w:t>
      </w:r>
      <w:r w:rsidR="00BD5C21">
        <w:rPr>
          <w:sz w:val="28"/>
          <w:szCs w:val="28"/>
          <w:lang w:val="en-US"/>
        </w:rPr>
        <w:pict>
          <v:shape id="_x0000_i1029" type="#_x0000_t75" style="width:80.25pt;height:33.75pt">
            <v:imagedata r:id="rId9" o:title=""/>
          </v:shape>
        </w:pict>
      </w:r>
      <w:r w:rsidR="00D90A1B" w:rsidRPr="007B7243">
        <w:rPr>
          <w:sz w:val="28"/>
          <w:szCs w:val="28"/>
        </w:rPr>
        <w:t>,</w:t>
      </w:r>
      <w:r w:rsidR="001A74EC" w:rsidRPr="007B7243">
        <w:rPr>
          <w:sz w:val="28"/>
          <w:szCs w:val="28"/>
        </w:rPr>
        <w:tab/>
      </w:r>
      <w:r w:rsidR="007B7243" w:rsidRPr="007B7243">
        <w:rPr>
          <w:sz w:val="28"/>
          <w:szCs w:val="28"/>
        </w:rPr>
        <w:t xml:space="preserve"> </w:t>
      </w:r>
      <w:r w:rsidR="001A74EC" w:rsidRPr="007B7243">
        <w:rPr>
          <w:sz w:val="28"/>
          <w:szCs w:val="28"/>
        </w:rPr>
        <w:t>(2)</w:t>
      </w:r>
    </w:p>
    <w:p w:rsidR="007B7243" w:rsidRDefault="007B724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B71C15" w:rsidRPr="007B7243" w:rsidRDefault="00B71C15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где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прибыль,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руб.;</w:t>
      </w:r>
    </w:p>
    <w:p w:rsidR="00B71C15" w:rsidRPr="007B7243" w:rsidRDefault="00B71C15" w:rsidP="007B7243">
      <w:pPr>
        <w:keepNext/>
        <w:tabs>
          <w:tab w:val="left" w:pos="1170"/>
        </w:tabs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оборот,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руб.;</w:t>
      </w:r>
    </w:p>
    <w:p w:rsidR="009A5D09" w:rsidRPr="007B7243" w:rsidRDefault="00BD5C21" w:rsidP="007B7243">
      <w:pPr>
        <w:keepNext/>
        <w:tabs>
          <w:tab w:val="left" w:pos="1170"/>
        </w:tabs>
        <w:snapToGrid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18pt;height:17.25pt">
            <v:imagedata r:id="rId10" o:title=""/>
          </v:shape>
        </w:pict>
      </w:r>
      <w:r w:rsidR="007B7243">
        <w:rPr>
          <w:sz w:val="28"/>
          <w:szCs w:val="28"/>
        </w:rPr>
        <w:t xml:space="preserve"> </w:t>
      </w:r>
      <w:r w:rsidR="009A5D09"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9A5D09" w:rsidRPr="007B7243">
        <w:rPr>
          <w:sz w:val="28"/>
          <w:szCs w:val="28"/>
        </w:rPr>
        <w:t>образованный</w:t>
      </w:r>
      <w:r w:rsidR="007B7243">
        <w:rPr>
          <w:sz w:val="28"/>
          <w:szCs w:val="28"/>
        </w:rPr>
        <w:t xml:space="preserve"> </w:t>
      </w:r>
      <w:r w:rsidR="009A5D09" w:rsidRPr="007B7243">
        <w:rPr>
          <w:sz w:val="28"/>
          <w:szCs w:val="28"/>
        </w:rPr>
        <w:t>капитал,</w:t>
      </w:r>
      <w:r w:rsidR="007B7243">
        <w:rPr>
          <w:sz w:val="28"/>
          <w:szCs w:val="28"/>
        </w:rPr>
        <w:t xml:space="preserve"> </w:t>
      </w:r>
      <w:r w:rsidR="009A5D09" w:rsidRPr="007B7243">
        <w:rPr>
          <w:sz w:val="28"/>
          <w:szCs w:val="28"/>
        </w:rPr>
        <w:t>тыс.</w:t>
      </w:r>
      <w:r w:rsidR="007B7243">
        <w:rPr>
          <w:sz w:val="28"/>
          <w:szCs w:val="28"/>
        </w:rPr>
        <w:t xml:space="preserve"> </w:t>
      </w:r>
      <w:r w:rsidR="009A5D09" w:rsidRPr="007B7243">
        <w:rPr>
          <w:sz w:val="28"/>
          <w:szCs w:val="28"/>
        </w:rPr>
        <w:t>руб.</w:t>
      </w:r>
    </w:p>
    <w:p w:rsidR="0008694B" w:rsidRPr="007B7243" w:rsidRDefault="0008694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Расчет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сравнения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(1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вариант)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2006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г.:</w:t>
      </w:r>
    </w:p>
    <w:p w:rsidR="007B7243" w:rsidRDefault="007B724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08694B" w:rsidRPr="007B7243" w:rsidRDefault="0008694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  <w:lang w:val="en-US"/>
        </w:rPr>
        <w:t>ROI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=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5016/100000*100000/3255=0,050*30,721*100%=155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</w:t>
      </w:r>
    </w:p>
    <w:p w:rsidR="007B7243" w:rsidRDefault="007B724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08694B" w:rsidRPr="007B7243" w:rsidRDefault="0008694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Таким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образом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данного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приближается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</w:t>
      </w:r>
      <w:r w:rsidR="007B7243">
        <w:rPr>
          <w:sz w:val="28"/>
          <w:szCs w:val="28"/>
        </w:rPr>
        <w:t xml:space="preserve"> </w:t>
      </w:r>
    </w:p>
    <w:p w:rsidR="0008694B" w:rsidRPr="007B7243" w:rsidRDefault="0008694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200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таким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образом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высокорентабельное.</w:t>
      </w:r>
    </w:p>
    <w:p w:rsidR="0008694B" w:rsidRPr="007B7243" w:rsidRDefault="0008694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Расчет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сравнения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(1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вариант)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2007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г.:</w:t>
      </w:r>
    </w:p>
    <w:p w:rsidR="007B7243" w:rsidRDefault="007B724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08694B" w:rsidRPr="007B7243" w:rsidRDefault="0008694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  <w:lang w:val="en-US"/>
        </w:rPr>
        <w:t>ROI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=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5216/100000*100000/3755=0,052*26,631*100%=140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</w:t>
      </w:r>
    </w:p>
    <w:p w:rsidR="007B7243" w:rsidRDefault="007B724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08694B" w:rsidRPr="007B7243" w:rsidRDefault="0008694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Таким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образом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данного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приближается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</w:t>
      </w:r>
      <w:r w:rsidR="007B7243">
        <w:rPr>
          <w:sz w:val="28"/>
          <w:szCs w:val="28"/>
        </w:rPr>
        <w:t xml:space="preserve"> </w:t>
      </w:r>
    </w:p>
    <w:p w:rsidR="00F420BF" w:rsidRPr="007B7243" w:rsidRDefault="0008694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200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таким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образом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высокорентабельное.</w:t>
      </w:r>
    </w:p>
    <w:p w:rsidR="00B2119D" w:rsidRPr="007B7243" w:rsidRDefault="00A459D6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Далее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рассчитывается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расчет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сравнения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(2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вариант)</w:t>
      </w:r>
      <w:r w:rsidR="00B21ACE" w:rsidRPr="007B7243">
        <w:rPr>
          <w:sz w:val="28"/>
          <w:szCs w:val="28"/>
        </w:rPr>
        <w:t>.</w:t>
      </w:r>
    </w:p>
    <w:p w:rsidR="007B7243" w:rsidRDefault="007B7243" w:rsidP="007B7243">
      <w:pPr>
        <w:keepNext/>
        <w:tabs>
          <w:tab w:val="center" w:pos="5173"/>
          <w:tab w:val="left" w:pos="9000"/>
        </w:tabs>
        <w:snapToGrid/>
        <w:spacing w:line="360" w:lineRule="auto"/>
        <w:ind w:firstLine="709"/>
        <w:rPr>
          <w:sz w:val="28"/>
          <w:szCs w:val="28"/>
        </w:rPr>
      </w:pPr>
    </w:p>
    <w:p w:rsidR="00B21ACE" w:rsidRPr="007B7243" w:rsidRDefault="00B21ACE" w:rsidP="007B7243">
      <w:pPr>
        <w:keepNext/>
        <w:tabs>
          <w:tab w:val="center" w:pos="5173"/>
          <w:tab w:val="left" w:pos="9000"/>
        </w:tabs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  <w:lang w:val="en-US"/>
        </w:rPr>
        <w:t>ROI</w:t>
      </w:r>
      <w:r w:rsidRPr="007B7243">
        <w:rPr>
          <w:sz w:val="28"/>
          <w:szCs w:val="28"/>
        </w:rPr>
        <w:t>=</w:t>
      </w:r>
      <w:r w:rsidR="007B7243">
        <w:rPr>
          <w:sz w:val="28"/>
          <w:szCs w:val="28"/>
        </w:rPr>
        <w:t xml:space="preserve"> </w:t>
      </w:r>
      <w:r w:rsidR="00BD5C21">
        <w:rPr>
          <w:sz w:val="28"/>
          <w:szCs w:val="28"/>
        </w:rPr>
        <w:pict>
          <v:shape id="_x0000_i1031" type="#_x0000_t75" style="width:87pt;height:35.25pt">
            <v:imagedata r:id="rId11" o:title=""/>
          </v:shape>
        </w:pict>
      </w:r>
      <w:r w:rsidR="00D90A1B" w:rsidRPr="007B7243">
        <w:rPr>
          <w:sz w:val="28"/>
          <w:szCs w:val="28"/>
        </w:rPr>
        <w:t>,</w:t>
      </w:r>
      <w:r w:rsidR="007B7243">
        <w:rPr>
          <w:sz w:val="28"/>
          <w:szCs w:val="28"/>
        </w:rPr>
        <w:t xml:space="preserve"> </w:t>
      </w:r>
      <w:r w:rsidR="00D90A1B" w:rsidRPr="007B7243">
        <w:rPr>
          <w:sz w:val="28"/>
          <w:szCs w:val="28"/>
        </w:rPr>
        <w:tab/>
        <w:t>(3)</w:t>
      </w:r>
    </w:p>
    <w:p w:rsidR="007B7243" w:rsidRDefault="007B7243" w:rsidP="007B7243">
      <w:pPr>
        <w:keepNext/>
        <w:tabs>
          <w:tab w:val="left" w:pos="1260"/>
        </w:tabs>
        <w:snapToGrid/>
        <w:spacing w:line="360" w:lineRule="auto"/>
        <w:ind w:firstLine="709"/>
        <w:rPr>
          <w:sz w:val="28"/>
          <w:szCs w:val="28"/>
        </w:rPr>
      </w:pPr>
    </w:p>
    <w:p w:rsidR="0008694B" w:rsidRPr="007B7243" w:rsidRDefault="0008694B" w:rsidP="007B7243">
      <w:pPr>
        <w:keepNext/>
        <w:tabs>
          <w:tab w:val="left" w:pos="1260"/>
        </w:tabs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где</w:t>
      </w:r>
      <w:r w:rsidR="007B7243">
        <w:rPr>
          <w:sz w:val="28"/>
          <w:szCs w:val="28"/>
        </w:rPr>
        <w:t xml:space="preserve"> </w:t>
      </w:r>
      <w:r w:rsidR="00CE6DD8" w:rsidRPr="007B7243">
        <w:rPr>
          <w:sz w:val="28"/>
          <w:szCs w:val="28"/>
        </w:rPr>
        <w:tab/>
      </w:r>
      <w:r w:rsidRPr="007B7243">
        <w:rPr>
          <w:sz w:val="28"/>
          <w:szCs w:val="28"/>
        </w:rPr>
        <w:t>П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прибыль,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руб.;</w:t>
      </w:r>
    </w:p>
    <w:p w:rsidR="00CE6DD8" w:rsidRPr="007B7243" w:rsidRDefault="00BD5C21" w:rsidP="007B7243">
      <w:pPr>
        <w:keepNext/>
        <w:tabs>
          <w:tab w:val="left" w:pos="1260"/>
        </w:tabs>
        <w:snapToGrid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18pt;height:17.25pt">
            <v:imagedata r:id="rId12" o:title=""/>
          </v:shape>
        </w:pict>
      </w:r>
      <w:r w:rsidR="007B7243">
        <w:rPr>
          <w:sz w:val="28"/>
          <w:szCs w:val="28"/>
        </w:rPr>
        <w:t xml:space="preserve"> </w:t>
      </w:r>
      <w:r w:rsidR="00CE6DD8"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CE6DD8" w:rsidRPr="007B7243">
        <w:rPr>
          <w:sz w:val="28"/>
          <w:szCs w:val="28"/>
        </w:rPr>
        <w:t>объем</w:t>
      </w:r>
      <w:r w:rsidR="007B7243">
        <w:rPr>
          <w:sz w:val="28"/>
          <w:szCs w:val="28"/>
        </w:rPr>
        <w:t xml:space="preserve"> </w:t>
      </w:r>
      <w:r w:rsidR="00CE6DD8" w:rsidRPr="007B7243">
        <w:rPr>
          <w:sz w:val="28"/>
          <w:szCs w:val="28"/>
        </w:rPr>
        <w:t>продаж,</w:t>
      </w:r>
      <w:r w:rsidR="007B7243">
        <w:rPr>
          <w:sz w:val="28"/>
          <w:szCs w:val="28"/>
        </w:rPr>
        <w:t xml:space="preserve"> </w:t>
      </w:r>
      <w:r w:rsidR="00CE6DD8" w:rsidRPr="007B7243">
        <w:rPr>
          <w:sz w:val="28"/>
          <w:szCs w:val="28"/>
        </w:rPr>
        <w:t>тыс.</w:t>
      </w:r>
      <w:r w:rsidR="007B7243">
        <w:rPr>
          <w:sz w:val="28"/>
          <w:szCs w:val="28"/>
        </w:rPr>
        <w:t xml:space="preserve"> </w:t>
      </w:r>
      <w:r w:rsidR="00CE6DD8" w:rsidRPr="007B7243">
        <w:rPr>
          <w:sz w:val="28"/>
          <w:szCs w:val="28"/>
        </w:rPr>
        <w:t>руб.;</w:t>
      </w:r>
    </w:p>
    <w:p w:rsidR="00CE6DD8" w:rsidRPr="007B7243" w:rsidRDefault="00CE6DD8" w:rsidP="007B7243">
      <w:pPr>
        <w:keepNext/>
        <w:tabs>
          <w:tab w:val="left" w:pos="1260"/>
        </w:tabs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активы,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тыс.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руб.</w:t>
      </w:r>
    </w:p>
    <w:p w:rsidR="0008694B" w:rsidRPr="007B7243" w:rsidRDefault="0008694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Рассчитаем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эффективность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капиталовложения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показателю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расчет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сравнения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(2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вариант)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2006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г.:</w:t>
      </w:r>
    </w:p>
    <w:p w:rsidR="007B7243" w:rsidRDefault="007B724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08694B" w:rsidRPr="007B7243" w:rsidRDefault="0008694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  <w:lang w:val="en-US"/>
        </w:rPr>
        <w:t>ROI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=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5016/90000*90000/21055=0,055*4,27*100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%=23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</w:t>
      </w:r>
    </w:p>
    <w:p w:rsidR="0008694B" w:rsidRPr="007B7243" w:rsidRDefault="0008694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Поскольку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минимальный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уровень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показателя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  <w:lang w:val="en-US"/>
        </w:rPr>
        <w:t>ROI</w:t>
      </w:r>
      <w:r w:rsidRPr="007B7243">
        <w:rPr>
          <w:sz w:val="28"/>
          <w:szCs w:val="28"/>
        </w:rPr>
        <w:t>=15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показатель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уровне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23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можно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считать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высокорентабельным.</w:t>
      </w:r>
      <w:r w:rsidR="007B7243">
        <w:rPr>
          <w:sz w:val="28"/>
          <w:szCs w:val="28"/>
        </w:rPr>
        <w:t xml:space="preserve"> </w:t>
      </w:r>
    </w:p>
    <w:p w:rsidR="0008694B" w:rsidRPr="007B7243" w:rsidRDefault="0008694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Рассчитаем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эффективность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капиталовложения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показателю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расчет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сравнения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(2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вариант)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2007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г.:</w:t>
      </w:r>
    </w:p>
    <w:p w:rsidR="007B7243" w:rsidRDefault="007B724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08694B" w:rsidRPr="007B7243" w:rsidRDefault="0008694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  <w:lang w:val="en-US"/>
        </w:rPr>
        <w:t>ROI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=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5216/90000*90000/21255=0,057*4,23*100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%=24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</w:t>
      </w:r>
    </w:p>
    <w:p w:rsidR="0008694B" w:rsidRPr="007B7243" w:rsidRDefault="0008694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Поскольку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минимальный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уровень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показателя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  <w:lang w:val="en-US"/>
        </w:rPr>
        <w:t>ROI</w:t>
      </w:r>
      <w:r w:rsidRPr="007B7243">
        <w:rPr>
          <w:sz w:val="28"/>
          <w:szCs w:val="28"/>
        </w:rPr>
        <w:t>=15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показатель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уровне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24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можно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считать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высокорентабельным.</w:t>
      </w:r>
    </w:p>
    <w:p w:rsidR="006476E8" w:rsidRPr="007B7243" w:rsidRDefault="0008694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Рассчитаем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расширения:</w:t>
      </w:r>
    </w:p>
    <w:p w:rsidR="00B21ACE" w:rsidRPr="007B7243" w:rsidRDefault="00B21ACE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Расчет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расширения.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расширения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определяют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помощью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отношения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годовой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прибыли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</w:t>
      </w:r>
      <w:r w:rsidRPr="007B7243">
        <w:rPr>
          <w:sz w:val="28"/>
          <w:szCs w:val="28"/>
          <w:lang w:val="en-US"/>
        </w:rPr>
        <w:t>I</w:t>
      </w:r>
      <w:r w:rsidRPr="007B7243">
        <w:rPr>
          <w:sz w:val="28"/>
          <w:szCs w:val="28"/>
        </w:rPr>
        <w:t>)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среднему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капиталу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</w:t>
      </w:r>
      <w:r w:rsidRPr="007B7243">
        <w:rPr>
          <w:sz w:val="28"/>
          <w:szCs w:val="28"/>
          <w:lang w:val="en-US"/>
        </w:rPr>
        <w:t>K</w:t>
      </w:r>
      <w:r w:rsidRPr="007B7243">
        <w:rPr>
          <w:sz w:val="28"/>
          <w:szCs w:val="28"/>
        </w:rPr>
        <w:t>).</w:t>
      </w:r>
    </w:p>
    <w:p w:rsidR="007B7243" w:rsidRDefault="007B7243" w:rsidP="007B7243">
      <w:pPr>
        <w:keepNext/>
        <w:tabs>
          <w:tab w:val="center" w:pos="5173"/>
          <w:tab w:val="left" w:pos="9000"/>
        </w:tabs>
        <w:snapToGrid/>
        <w:spacing w:line="360" w:lineRule="auto"/>
        <w:ind w:firstLine="709"/>
        <w:rPr>
          <w:sz w:val="28"/>
          <w:szCs w:val="28"/>
        </w:rPr>
      </w:pPr>
    </w:p>
    <w:p w:rsidR="00B21ACE" w:rsidRPr="007B7243" w:rsidRDefault="00B21ACE" w:rsidP="007B7243">
      <w:pPr>
        <w:keepNext/>
        <w:tabs>
          <w:tab w:val="center" w:pos="5173"/>
          <w:tab w:val="left" w:pos="9000"/>
        </w:tabs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  <w:lang w:val="en-US"/>
        </w:rPr>
        <w:t>R</w:t>
      </w:r>
      <w:r w:rsidRPr="007B7243">
        <w:rPr>
          <w:sz w:val="28"/>
          <w:szCs w:val="28"/>
        </w:rPr>
        <w:t>=</w:t>
      </w:r>
      <w:r w:rsidRPr="007B7243">
        <w:rPr>
          <w:sz w:val="28"/>
          <w:szCs w:val="28"/>
          <w:lang w:val="en-US"/>
        </w:rPr>
        <w:t>I</w:t>
      </w:r>
      <w:r w:rsidRPr="007B7243">
        <w:rPr>
          <w:sz w:val="28"/>
          <w:szCs w:val="28"/>
        </w:rPr>
        <w:t>/</w:t>
      </w:r>
      <w:r w:rsidRPr="007B7243">
        <w:rPr>
          <w:sz w:val="28"/>
          <w:szCs w:val="28"/>
          <w:lang w:val="en-US"/>
        </w:rPr>
        <w:t>K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*100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</w:t>
      </w:r>
      <w:r w:rsidR="00D90A1B" w:rsidRPr="007B7243">
        <w:rPr>
          <w:sz w:val="28"/>
          <w:szCs w:val="28"/>
        </w:rPr>
        <w:t>,</w:t>
      </w:r>
      <w:r w:rsidR="007B7243">
        <w:rPr>
          <w:sz w:val="28"/>
          <w:szCs w:val="28"/>
        </w:rPr>
        <w:t xml:space="preserve"> </w:t>
      </w:r>
      <w:r w:rsidR="00D90A1B" w:rsidRPr="007B7243">
        <w:rPr>
          <w:sz w:val="28"/>
          <w:szCs w:val="28"/>
        </w:rPr>
        <w:tab/>
        <w:t>(4)</w:t>
      </w:r>
    </w:p>
    <w:p w:rsidR="007B7243" w:rsidRDefault="007B724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08694B" w:rsidRPr="007B7243" w:rsidRDefault="0008694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Рассчитаем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рационализацию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2006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г.:</w:t>
      </w:r>
    </w:p>
    <w:p w:rsidR="007B7243" w:rsidRDefault="007B724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08694B" w:rsidRPr="007B7243" w:rsidRDefault="0008694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  <w:lang w:val="en-US"/>
        </w:rPr>
        <w:t>R</w:t>
      </w:r>
      <w:r w:rsidRPr="007B7243">
        <w:rPr>
          <w:sz w:val="28"/>
          <w:szCs w:val="28"/>
        </w:rPr>
        <w:t>=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5000/27355=0,18*100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%=18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</w:t>
      </w:r>
    </w:p>
    <w:p w:rsidR="007B7243" w:rsidRDefault="007B724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08694B" w:rsidRPr="007B7243" w:rsidRDefault="0008694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Таким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образом,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данного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рационализацию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составляет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18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%.</w:t>
      </w:r>
    </w:p>
    <w:p w:rsidR="0008694B" w:rsidRPr="007B7243" w:rsidRDefault="0008694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Рассчитаем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расширения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2007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г.:</w:t>
      </w:r>
    </w:p>
    <w:p w:rsidR="007B7243" w:rsidRDefault="007B724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08694B" w:rsidRPr="007B7243" w:rsidRDefault="0008694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  <w:lang w:val="en-US"/>
        </w:rPr>
        <w:t>R</w:t>
      </w:r>
      <w:r w:rsidRPr="007B7243">
        <w:rPr>
          <w:sz w:val="28"/>
          <w:szCs w:val="28"/>
        </w:rPr>
        <w:t>=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40980/28355=144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</w:t>
      </w:r>
      <w:r w:rsidR="007B7243">
        <w:rPr>
          <w:sz w:val="28"/>
          <w:szCs w:val="28"/>
        </w:rPr>
        <w:t xml:space="preserve"> </w:t>
      </w:r>
    </w:p>
    <w:p w:rsidR="007B7243" w:rsidRDefault="007B724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08694B" w:rsidRPr="007B7243" w:rsidRDefault="0008694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Таким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образом,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расчет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показывает,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расширения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составляет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более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100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данная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выгодна.</w:t>
      </w:r>
    </w:p>
    <w:p w:rsidR="00B21ACE" w:rsidRPr="007B7243" w:rsidRDefault="00B21ACE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Расчет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рационализацию.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рационализацию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рекомендуется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применять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издержек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</w:t>
      </w:r>
      <w:r w:rsidRPr="007B7243">
        <w:rPr>
          <w:sz w:val="28"/>
          <w:szCs w:val="28"/>
          <w:lang w:val="en-US"/>
        </w:rPr>
        <w:t>S</w:t>
      </w:r>
      <w:r w:rsidRPr="007B7243">
        <w:rPr>
          <w:sz w:val="28"/>
          <w:szCs w:val="28"/>
        </w:rPr>
        <w:t>),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таким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образом:</w:t>
      </w:r>
      <w:r w:rsidR="007B7243">
        <w:rPr>
          <w:sz w:val="28"/>
          <w:szCs w:val="28"/>
        </w:rPr>
        <w:t xml:space="preserve"> </w:t>
      </w:r>
    </w:p>
    <w:p w:rsidR="007B7243" w:rsidRDefault="007B7243" w:rsidP="007B7243">
      <w:pPr>
        <w:keepNext/>
        <w:tabs>
          <w:tab w:val="center" w:pos="5173"/>
          <w:tab w:val="left" w:pos="9000"/>
        </w:tabs>
        <w:snapToGrid/>
        <w:spacing w:line="360" w:lineRule="auto"/>
        <w:ind w:firstLine="709"/>
        <w:rPr>
          <w:sz w:val="28"/>
          <w:szCs w:val="28"/>
        </w:rPr>
      </w:pPr>
    </w:p>
    <w:p w:rsidR="00B21ACE" w:rsidRPr="007B7243" w:rsidRDefault="006010DC" w:rsidP="007B7243">
      <w:pPr>
        <w:keepNext/>
        <w:tabs>
          <w:tab w:val="center" w:pos="5173"/>
          <w:tab w:val="left" w:pos="9000"/>
        </w:tabs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  <w:lang w:val="en-US"/>
        </w:rPr>
        <w:t>R</w:t>
      </w:r>
      <w:r w:rsidRPr="007B7243">
        <w:rPr>
          <w:sz w:val="28"/>
          <w:szCs w:val="28"/>
        </w:rPr>
        <w:t>=</w:t>
      </w:r>
      <w:r w:rsidRPr="007B7243">
        <w:rPr>
          <w:sz w:val="28"/>
          <w:szCs w:val="28"/>
          <w:lang w:val="en-US"/>
        </w:rPr>
        <w:t>S</w:t>
      </w:r>
      <w:r w:rsidRPr="007B7243">
        <w:rPr>
          <w:sz w:val="28"/>
          <w:szCs w:val="28"/>
        </w:rPr>
        <w:t>/</w:t>
      </w:r>
      <w:r w:rsidRPr="007B7243">
        <w:rPr>
          <w:sz w:val="28"/>
          <w:szCs w:val="28"/>
          <w:lang w:val="en-US"/>
        </w:rPr>
        <w:t>K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*100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</w:t>
      </w:r>
      <w:r w:rsidR="00D90A1B" w:rsidRPr="007B7243">
        <w:rPr>
          <w:sz w:val="28"/>
          <w:szCs w:val="28"/>
        </w:rPr>
        <w:t>,</w:t>
      </w:r>
      <w:r w:rsidR="007B7243">
        <w:rPr>
          <w:sz w:val="28"/>
          <w:szCs w:val="28"/>
        </w:rPr>
        <w:t xml:space="preserve"> </w:t>
      </w:r>
      <w:r w:rsidR="00D90A1B" w:rsidRPr="007B7243">
        <w:rPr>
          <w:sz w:val="28"/>
          <w:szCs w:val="28"/>
        </w:rPr>
        <w:tab/>
        <w:t>(5)</w:t>
      </w:r>
    </w:p>
    <w:p w:rsidR="007B7243" w:rsidRDefault="007B724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08694B" w:rsidRPr="007B7243" w:rsidRDefault="0008694B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Рассчитаем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рационализацию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2006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г.:</w:t>
      </w:r>
    </w:p>
    <w:p w:rsidR="006C35F8" w:rsidRPr="007B7243" w:rsidRDefault="006C35F8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6C35F8" w:rsidRPr="007B7243" w:rsidRDefault="006C35F8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  <w:lang w:val="en-US"/>
        </w:rPr>
        <w:t>R</w:t>
      </w:r>
      <w:r w:rsidRPr="007B7243">
        <w:rPr>
          <w:sz w:val="28"/>
          <w:szCs w:val="28"/>
        </w:rPr>
        <w:t>=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37980/27355=138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</w:t>
      </w:r>
      <w:r w:rsidR="007B7243">
        <w:rPr>
          <w:sz w:val="28"/>
          <w:szCs w:val="28"/>
        </w:rPr>
        <w:t xml:space="preserve"> </w:t>
      </w:r>
    </w:p>
    <w:p w:rsidR="007B7243" w:rsidRDefault="007B724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A20EC1" w:rsidRPr="007B7243" w:rsidRDefault="006C35F8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Таким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образом,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расчет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показывает,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расширения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составляет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более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100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данная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выгодна.</w:t>
      </w:r>
    </w:p>
    <w:p w:rsidR="00A20EC1" w:rsidRPr="007B7243" w:rsidRDefault="00A20EC1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Рассчитаем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рационализацию</w:t>
      </w:r>
      <w:r w:rsidR="007B7243">
        <w:rPr>
          <w:sz w:val="28"/>
          <w:szCs w:val="28"/>
        </w:rPr>
        <w:t xml:space="preserve"> </w:t>
      </w:r>
      <w:r w:rsidR="0008694B" w:rsidRPr="007B7243">
        <w:rPr>
          <w:sz w:val="28"/>
          <w:szCs w:val="28"/>
        </w:rPr>
        <w:t>за</w:t>
      </w:r>
      <w:r w:rsidR="007B7243">
        <w:rPr>
          <w:sz w:val="28"/>
          <w:szCs w:val="28"/>
        </w:rPr>
        <w:t xml:space="preserve"> </w:t>
      </w:r>
      <w:r w:rsidR="0008694B" w:rsidRPr="007B7243">
        <w:rPr>
          <w:sz w:val="28"/>
          <w:szCs w:val="28"/>
        </w:rPr>
        <w:t>2007</w:t>
      </w:r>
      <w:r w:rsidR="007B7243">
        <w:rPr>
          <w:sz w:val="28"/>
          <w:szCs w:val="28"/>
        </w:rPr>
        <w:t xml:space="preserve"> </w:t>
      </w:r>
      <w:r w:rsidR="0008694B" w:rsidRPr="007B7243">
        <w:rPr>
          <w:sz w:val="28"/>
          <w:szCs w:val="28"/>
        </w:rPr>
        <w:t>г.</w:t>
      </w:r>
      <w:r w:rsidRPr="007B7243">
        <w:rPr>
          <w:sz w:val="28"/>
          <w:szCs w:val="28"/>
        </w:rPr>
        <w:t>:</w:t>
      </w:r>
    </w:p>
    <w:p w:rsidR="007B7243" w:rsidRDefault="007B724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A20EC1" w:rsidRPr="007B7243" w:rsidRDefault="00A20EC1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  <w:lang w:val="en-US"/>
        </w:rPr>
        <w:t>R</w:t>
      </w:r>
      <w:r w:rsidRPr="007B7243">
        <w:rPr>
          <w:sz w:val="28"/>
          <w:szCs w:val="28"/>
        </w:rPr>
        <w:t>=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7000/28355=0,24*100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%=24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</w:t>
      </w:r>
    </w:p>
    <w:p w:rsidR="007B7243" w:rsidRDefault="007B724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A20EC1" w:rsidRPr="007B7243" w:rsidRDefault="00A20EC1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Таким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образом,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данного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инвестициях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рационализацию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составляет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24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%.</w:t>
      </w:r>
      <w:r w:rsidR="007B7243">
        <w:rPr>
          <w:sz w:val="28"/>
          <w:szCs w:val="28"/>
        </w:rPr>
        <w:t xml:space="preserve"> </w:t>
      </w:r>
    </w:p>
    <w:p w:rsidR="00A20EC1" w:rsidRPr="007B7243" w:rsidRDefault="00A20EC1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Вывод: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основании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проведенного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исследования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можно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сказать,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данное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является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рентабельным.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основании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проведенного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анализа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можно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сказать,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что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рентабельность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сравнению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предыдущем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годом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не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снизилась,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а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наоборот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увеличилась,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что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говорит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об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эффективности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работы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политики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данного</w:t>
      </w:r>
      <w:r w:rsidR="007B7243">
        <w:rPr>
          <w:sz w:val="28"/>
          <w:szCs w:val="28"/>
        </w:rPr>
        <w:t xml:space="preserve"> </w:t>
      </w:r>
      <w:r w:rsidR="005C0BA0" w:rsidRPr="007B7243">
        <w:rPr>
          <w:sz w:val="28"/>
          <w:szCs w:val="28"/>
        </w:rPr>
        <w:t>предприятия.</w:t>
      </w:r>
      <w:r w:rsidR="007B7243">
        <w:rPr>
          <w:sz w:val="28"/>
          <w:szCs w:val="28"/>
        </w:rPr>
        <w:t xml:space="preserve"> </w:t>
      </w:r>
    </w:p>
    <w:p w:rsidR="005C0BA0" w:rsidRPr="007B7243" w:rsidRDefault="007B7243" w:rsidP="007B7243">
      <w:pPr>
        <w:keepNext/>
        <w:snapToGrid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C0BA0" w:rsidRPr="007B7243">
        <w:rPr>
          <w:b/>
          <w:sz w:val="28"/>
          <w:szCs w:val="28"/>
        </w:rPr>
        <w:t>Заключение</w:t>
      </w:r>
    </w:p>
    <w:p w:rsidR="00D448CA" w:rsidRPr="007B7243" w:rsidRDefault="00D448CA" w:rsidP="007B7243">
      <w:pPr>
        <w:keepNext/>
        <w:snapToGrid/>
        <w:spacing w:line="360" w:lineRule="auto"/>
        <w:ind w:firstLine="709"/>
        <w:rPr>
          <w:b/>
          <w:sz w:val="28"/>
          <w:szCs w:val="28"/>
        </w:rPr>
      </w:pPr>
    </w:p>
    <w:p w:rsidR="00055FD3" w:rsidRPr="007B7243" w:rsidRDefault="00055FD3" w:rsidP="007B7243">
      <w:pPr>
        <w:pStyle w:val="1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7B7243">
        <w:rPr>
          <w:b w:val="0"/>
          <w:sz w:val="28"/>
          <w:szCs w:val="28"/>
        </w:rPr>
        <w:t>В</w:t>
      </w:r>
      <w:r w:rsidR="007B7243">
        <w:rPr>
          <w:b w:val="0"/>
          <w:sz w:val="28"/>
          <w:szCs w:val="28"/>
        </w:rPr>
        <w:t xml:space="preserve"> </w:t>
      </w:r>
      <w:r w:rsidRPr="007B7243">
        <w:rPr>
          <w:b w:val="0"/>
          <w:sz w:val="28"/>
          <w:szCs w:val="28"/>
        </w:rPr>
        <w:t>курсовой</w:t>
      </w:r>
      <w:r w:rsidR="007B7243">
        <w:rPr>
          <w:b w:val="0"/>
          <w:sz w:val="28"/>
          <w:szCs w:val="28"/>
        </w:rPr>
        <w:t xml:space="preserve"> </w:t>
      </w:r>
      <w:r w:rsidRPr="007B7243">
        <w:rPr>
          <w:b w:val="0"/>
          <w:sz w:val="28"/>
          <w:szCs w:val="28"/>
        </w:rPr>
        <w:t>работе</w:t>
      </w:r>
      <w:r w:rsidR="007B7243">
        <w:rPr>
          <w:b w:val="0"/>
          <w:sz w:val="28"/>
          <w:szCs w:val="28"/>
        </w:rPr>
        <w:t xml:space="preserve"> </w:t>
      </w:r>
      <w:r w:rsidRPr="007B7243">
        <w:rPr>
          <w:b w:val="0"/>
          <w:sz w:val="28"/>
          <w:szCs w:val="28"/>
        </w:rPr>
        <w:t>была</w:t>
      </w:r>
      <w:r w:rsidR="007B7243">
        <w:rPr>
          <w:b w:val="0"/>
          <w:sz w:val="28"/>
          <w:szCs w:val="28"/>
        </w:rPr>
        <w:t xml:space="preserve"> </w:t>
      </w:r>
      <w:r w:rsidRPr="007B7243">
        <w:rPr>
          <w:b w:val="0"/>
          <w:sz w:val="28"/>
          <w:szCs w:val="28"/>
        </w:rPr>
        <w:t>рассмотрена</w:t>
      </w:r>
      <w:r w:rsidR="007B7243">
        <w:rPr>
          <w:b w:val="0"/>
          <w:sz w:val="28"/>
          <w:szCs w:val="28"/>
        </w:rPr>
        <w:t xml:space="preserve"> </w:t>
      </w:r>
      <w:r w:rsidRPr="007B7243">
        <w:rPr>
          <w:b w:val="0"/>
          <w:sz w:val="28"/>
          <w:szCs w:val="28"/>
        </w:rPr>
        <w:t>тема</w:t>
      </w:r>
      <w:r w:rsidR="007B7243">
        <w:rPr>
          <w:b w:val="0"/>
          <w:sz w:val="28"/>
          <w:szCs w:val="28"/>
        </w:rPr>
        <w:t xml:space="preserve"> </w:t>
      </w:r>
      <w:r w:rsidRPr="007B7243">
        <w:rPr>
          <w:b w:val="0"/>
          <w:sz w:val="28"/>
          <w:szCs w:val="28"/>
        </w:rPr>
        <w:t>«Финансовая</w:t>
      </w:r>
      <w:r w:rsidR="007B7243">
        <w:rPr>
          <w:b w:val="0"/>
          <w:sz w:val="28"/>
          <w:szCs w:val="28"/>
        </w:rPr>
        <w:t xml:space="preserve"> </w:t>
      </w:r>
      <w:r w:rsidRPr="007B7243">
        <w:rPr>
          <w:b w:val="0"/>
          <w:sz w:val="28"/>
          <w:szCs w:val="28"/>
        </w:rPr>
        <w:t>среда</w:t>
      </w:r>
      <w:r w:rsidR="007B7243">
        <w:rPr>
          <w:b w:val="0"/>
          <w:sz w:val="28"/>
          <w:szCs w:val="28"/>
        </w:rPr>
        <w:t xml:space="preserve"> </w:t>
      </w:r>
      <w:r w:rsidRPr="007B7243">
        <w:rPr>
          <w:b w:val="0"/>
          <w:sz w:val="28"/>
          <w:szCs w:val="28"/>
        </w:rPr>
        <w:t>предприятия</w:t>
      </w:r>
      <w:r w:rsidR="007B7243">
        <w:rPr>
          <w:b w:val="0"/>
          <w:sz w:val="28"/>
          <w:szCs w:val="28"/>
        </w:rPr>
        <w:t xml:space="preserve"> </w:t>
      </w:r>
      <w:r w:rsidRPr="007B7243">
        <w:rPr>
          <w:b w:val="0"/>
          <w:sz w:val="28"/>
          <w:szCs w:val="28"/>
        </w:rPr>
        <w:t>и</w:t>
      </w:r>
      <w:r w:rsidR="007B7243">
        <w:rPr>
          <w:b w:val="0"/>
          <w:sz w:val="28"/>
          <w:szCs w:val="28"/>
        </w:rPr>
        <w:t xml:space="preserve"> </w:t>
      </w:r>
      <w:r w:rsidRPr="007B7243">
        <w:rPr>
          <w:b w:val="0"/>
          <w:sz w:val="28"/>
          <w:szCs w:val="28"/>
        </w:rPr>
        <w:t>ее</w:t>
      </w:r>
      <w:r w:rsidR="007B7243">
        <w:rPr>
          <w:b w:val="0"/>
          <w:sz w:val="28"/>
          <w:szCs w:val="28"/>
        </w:rPr>
        <w:t xml:space="preserve"> </w:t>
      </w:r>
      <w:r w:rsidRPr="007B7243">
        <w:rPr>
          <w:b w:val="0"/>
          <w:sz w:val="28"/>
          <w:szCs w:val="28"/>
        </w:rPr>
        <w:t>регулирование</w:t>
      </w:r>
      <w:r w:rsidR="007B7243">
        <w:rPr>
          <w:b w:val="0"/>
          <w:sz w:val="28"/>
          <w:szCs w:val="28"/>
        </w:rPr>
        <w:t xml:space="preserve"> </w:t>
      </w:r>
      <w:r w:rsidR="00276B6A" w:rsidRPr="007B7243">
        <w:rPr>
          <w:b w:val="0"/>
          <w:sz w:val="28"/>
          <w:szCs w:val="28"/>
        </w:rPr>
        <w:t>на</w:t>
      </w:r>
      <w:r w:rsidR="007B7243">
        <w:rPr>
          <w:b w:val="0"/>
          <w:sz w:val="28"/>
          <w:szCs w:val="28"/>
        </w:rPr>
        <w:t xml:space="preserve"> </w:t>
      </w:r>
      <w:r w:rsidR="00D670CE" w:rsidRPr="007B7243">
        <w:rPr>
          <w:b w:val="0"/>
          <w:sz w:val="28"/>
          <w:szCs w:val="28"/>
        </w:rPr>
        <w:t>примере</w:t>
      </w:r>
      <w:r w:rsidR="007B7243">
        <w:rPr>
          <w:b w:val="0"/>
          <w:sz w:val="28"/>
          <w:szCs w:val="28"/>
        </w:rPr>
        <w:t xml:space="preserve"> </w:t>
      </w:r>
      <w:r w:rsidR="00D670CE" w:rsidRPr="007B7243">
        <w:rPr>
          <w:b w:val="0"/>
          <w:sz w:val="28"/>
          <w:szCs w:val="28"/>
        </w:rPr>
        <w:t>Бубновского</w:t>
      </w:r>
      <w:r w:rsidR="007B7243">
        <w:rPr>
          <w:b w:val="0"/>
          <w:sz w:val="28"/>
          <w:szCs w:val="28"/>
        </w:rPr>
        <w:t xml:space="preserve"> </w:t>
      </w:r>
      <w:r w:rsidR="00D670CE" w:rsidRPr="007B7243">
        <w:rPr>
          <w:b w:val="0"/>
          <w:sz w:val="28"/>
          <w:szCs w:val="28"/>
        </w:rPr>
        <w:t>ЛПУМГ</w:t>
      </w:r>
      <w:r w:rsidRPr="007B7243">
        <w:rPr>
          <w:b w:val="0"/>
          <w:sz w:val="28"/>
          <w:szCs w:val="28"/>
        </w:rPr>
        <w:t>».</w:t>
      </w:r>
    </w:p>
    <w:p w:rsidR="003771DF" w:rsidRPr="007B7243" w:rsidRDefault="00055FD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D670CE" w:rsidRPr="007B7243">
        <w:rPr>
          <w:sz w:val="28"/>
          <w:szCs w:val="28"/>
        </w:rPr>
        <w:t>курсовой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работ</w:t>
      </w:r>
      <w:r w:rsidR="00D670CE" w:rsidRPr="007B7243">
        <w:rPr>
          <w:sz w:val="28"/>
          <w:szCs w:val="28"/>
        </w:rPr>
        <w:t>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были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освещены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вопросы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понятии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рол</w:t>
      </w:r>
      <w:r w:rsidR="00D670CE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политики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экономическом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механизме.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Также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было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дано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понятие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среды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предприятия,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как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одной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из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составляющих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политики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ее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составляющие.</w:t>
      </w:r>
      <w:r w:rsidR="007B7243">
        <w:rPr>
          <w:sz w:val="28"/>
          <w:szCs w:val="28"/>
        </w:rPr>
        <w:t xml:space="preserve"> </w:t>
      </w:r>
    </w:p>
    <w:p w:rsidR="003771DF" w:rsidRPr="007B7243" w:rsidRDefault="003771DF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Следовательно,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первоочередной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задачей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оперативного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выступает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обеспечение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рентабельности.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Опасными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последствиями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неплатежеспособности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являются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объявление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банкротстве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прекращение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существования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Вс</w:t>
      </w:r>
      <w:r w:rsidR="004B2DB3" w:rsidRPr="007B7243">
        <w:rPr>
          <w:sz w:val="28"/>
          <w:szCs w:val="28"/>
        </w:rPr>
        <w:t>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стратегические,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оперативные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решения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нужно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проверять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предмет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того,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способствуют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они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сохранению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равновесия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нарушают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его.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поддержания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платежеспособности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необходимо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эффективно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управлять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его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денежными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потоками.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средства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—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наиболёе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ограниченный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ресурс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условиях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перехода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рыночным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механизмам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хозяйствования,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успех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многом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определяется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эффективностью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использования.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Поэтому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задачи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планирования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контроля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потоков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(движения)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средств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приобретают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исключительное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значение.</w:t>
      </w:r>
    </w:p>
    <w:p w:rsidR="00055FD3" w:rsidRPr="007B7243" w:rsidRDefault="00D670CE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Также</w:t>
      </w:r>
      <w:r w:rsidR="007B7243">
        <w:rPr>
          <w:sz w:val="28"/>
          <w:szCs w:val="28"/>
        </w:rPr>
        <w:t xml:space="preserve"> </w:t>
      </w:r>
      <w:r w:rsidR="00055FD3" w:rsidRPr="007B7243">
        <w:rPr>
          <w:sz w:val="28"/>
          <w:szCs w:val="28"/>
        </w:rPr>
        <w:t>был</w:t>
      </w:r>
      <w:r w:rsidRPr="007B7243">
        <w:rPr>
          <w:sz w:val="28"/>
          <w:szCs w:val="28"/>
        </w:rPr>
        <w:t>о</w:t>
      </w:r>
      <w:r w:rsidR="007B7243">
        <w:rPr>
          <w:sz w:val="28"/>
          <w:szCs w:val="28"/>
        </w:rPr>
        <w:t xml:space="preserve"> </w:t>
      </w:r>
      <w:r w:rsidR="00055FD3" w:rsidRPr="007B7243">
        <w:rPr>
          <w:sz w:val="28"/>
          <w:szCs w:val="28"/>
        </w:rPr>
        <w:t>описан</w:t>
      </w:r>
      <w:r w:rsidRPr="007B7243">
        <w:rPr>
          <w:sz w:val="28"/>
          <w:szCs w:val="28"/>
        </w:rPr>
        <w:t>о</w:t>
      </w:r>
      <w:r w:rsidR="007B7243">
        <w:rPr>
          <w:sz w:val="28"/>
          <w:szCs w:val="28"/>
        </w:rPr>
        <w:t xml:space="preserve"> </w:t>
      </w:r>
      <w:r w:rsidR="00055FD3" w:rsidRPr="007B7243">
        <w:rPr>
          <w:sz w:val="28"/>
          <w:szCs w:val="28"/>
        </w:rPr>
        <w:t>особенности</w:t>
      </w:r>
      <w:r w:rsidR="007B7243">
        <w:rPr>
          <w:sz w:val="28"/>
          <w:szCs w:val="28"/>
        </w:rPr>
        <w:t xml:space="preserve"> </w:t>
      </w:r>
      <w:r w:rsidR="00055FD3" w:rsidRPr="007B7243">
        <w:rPr>
          <w:sz w:val="28"/>
          <w:szCs w:val="28"/>
        </w:rPr>
        <w:t>деятельности</w:t>
      </w:r>
      <w:r w:rsidR="007B7243">
        <w:rPr>
          <w:sz w:val="28"/>
          <w:szCs w:val="28"/>
        </w:rPr>
        <w:t xml:space="preserve"> </w:t>
      </w:r>
      <w:r w:rsidR="00055FD3" w:rsidRPr="007B7243">
        <w:rPr>
          <w:sz w:val="28"/>
          <w:szCs w:val="28"/>
        </w:rPr>
        <w:t>Бубновского</w:t>
      </w:r>
      <w:r w:rsidR="007B7243">
        <w:rPr>
          <w:sz w:val="28"/>
          <w:szCs w:val="28"/>
        </w:rPr>
        <w:t xml:space="preserve"> </w:t>
      </w:r>
      <w:r w:rsidR="00055FD3" w:rsidRPr="007B7243">
        <w:rPr>
          <w:sz w:val="28"/>
          <w:szCs w:val="28"/>
        </w:rPr>
        <w:t>ЛПУМГ.</w:t>
      </w:r>
      <w:r w:rsidR="007B7243">
        <w:rPr>
          <w:sz w:val="28"/>
          <w:szCs w:val="28"/>
        </w:rPr>
        <w:t xml:space="preserve"> </w:t>
      </w:r>
      <w:r w:rsidR="00055FD3" w:rsidRPr="007B7243">
        <w:rPr>
          <w:sz w:val="28"/>
          <w:szCs w:val="28"/>
        </w:rPr>
        <w:t>Особое</w:t>
      </w:r>
      <w:r w:rsidR="007B7243">
        <w:rPr>
          <w:sz w:val="28"/>
          <w:szCs w:val="28"/>
        </w:rPr>
        <w:t xml:space="preserve"> </w:t>
      </w:r>
      <w:r w:rsidR="00055FD3" w:rsidRPr="007B7243">
        <w:rPr>
          <w:sz w:val="28"/>
          <w:szCs w:val="28"/>
        </w:rPr>
        <w:t>внимание</w:t>
      </w:r>
      <w:r w:rsidR="007B7243">
        <w:rPr>
          <w:sz w:val="28"/>
          <w:szCs w:val="28"/>
        </w:rPr>
        <w:t xml:space="preserve"> </w:t>
      </w:r>
      <w:r w:rsidR="00055FD3" w:rsidRPr="007B7243">
        <w:rPr>
          <w:sz w:val="28"/>
          <w:szCs w:val="28"/>
        </w:rPr>
        <w:t>было</w:t>
      </w:r>
      <w:r w:rsidR="007B7243">
        <w:rPr>
          <w:sz w:val="28"/>
          <w:szCs w:val="28"/>
        </w:rPr>
        <w:t xml:space="preserve"> </w:t>
      </w:r>
      <w:r w:rsidR="00055FD3" w:rsidRPr="007B7243">
        <w:rPr>
          <w:sz w:val="28"/>
          <w:szCs w:val="28"/>
        </w:rPr>
        <w:t>уделено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финансовой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политики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данного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предприятия.</w:t>
      </w:r>
      <w:r w:rsidR="007B7243">
        <w:rPr>
          <w:sz w:val="28"/>
          <w:szCs w:val="28"/>
        </w:rPr>
        <w:t xml:space="preserve"> </w:t>
      </w:r>
    </w:p>
    <w:p w:rsidR="00055FD3" w:rsidRPr="007B7243" w:rsidRDefault="00055FD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исследовательской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части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предлагаемой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курсовой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работы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была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составлена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методика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проведено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исследование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показателям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рентабельности</w:t>
      </w:r>
      <w:r w:rsidRPr="007B7243">
        <w:rPr>
          <w:sz w:val="28"/>
          <w:szCs w:val="28"/>
        </w:rPr>
        <w:t>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Объектом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данного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исследования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являл</w:t>
      </w:r>
      <w:r w:rsidR="001D0372" w:rsidRPr="007B7243">
        <w:rPr>
          <w:sz w:val="28"/>
          <w:szCs w:val="28"/>
        </w:rPr>
        <w:t>о</w:t>
      </w:r>
      <w:r w:rsidRPr="007B7243">
        <w:rPr>
          <w:sz w:val="28"/>
          <w:szCs w:val="28"/>
        </w:rPr>
        <w:t>сь</w:t>
      </w:r>
      <w:r w:rsidR="007B7243">
        <w:rPr>
          <w:sz w:val="28"/>
          <w:szCs w:val="28"/>
        </w:rPr>
        <w:t xml:space="preserve"> </w:t>
      </w:r>
      <w:r w:rsidR="006D39B2" w:rsidRPr="007B7243">
        <w:rPr>
          <w:sz w:val="28"/>
          <w:szCs w:val="28"/>
        </w:rPr>
        <w:t>финансовое</w:t>
      </w:r>
      <w:r w:rsidR="007B7243">
        <w:rPr>
          <w:sz w:val="28"/>
          <w:szCs w:val="28"/>
        </w:rPr>
        <w:t xml:space="preserve"> </w:t>
      </w:r>
      <w:r w:rsidR="006D39B2" w:rsidRPr="007B7243">
        <w:rPr>
          <w:sz w:val="28"/>
          <w:szCs w:val="28"/>
        </w:rPr>
        <w:t>состояние</w:t>
      </w:r>
      <w:r w:rsidR="007B7243">
        <w:rPr>
          <w:sz w:val="28"/>
          <w:szCs w:val="28"/>
        </w:rPr>
        <w:t xml:space="preserve"> </w:t>
      </w:r>
      <w:r w:rsidR="006D39B2" w:rsidRPr="007B7243">
        <w:rPr>
          <w:sz w:val="28"/>
          <w:szCs w:val="28"/>
        </w:rPr>
        <w:t>Бубновского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ЛПУМГ</w:t>
      </w:r>
      <w:r w:rsidRPr="007B7243">
        <w:rPr>
          <w:sz w:val="28"/>
          <w:szCs w:val="28"/>
        </w:rPr>
        <w:t>.</w:t>
      </w:r>
    </w:p>
    <w:p w:rsidR="00DF2888" w:rsidRPr="007B7243" w:rsidRDefault="00055FD3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качестве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методики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были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выбраны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такие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показатели,</w:t>
      </w:r>
      <w:r w:rsidR="007B7243">
        <w:rPr>
          <w:sz w:val="28"/>
          <w:szCs w:val="28"/>
        </w:rPr>
        <w:t xml:space="preserve"> </w:t>
      </w:r>
      <w:r w:rsidR="001D0372" w:rsidRPr="007B7243">
        <w:rPr>
          <w:sz w:val="28"/>
          <w:szCs w:val="28"/>
        </w:rPr>
        <w:t>как:</w:t>
      </w:r>
      <w:r w:rsidR="007B7243">
        <w:rPr>
          <w:sz w:val="28"/>
          <w:szCs w:val="28"/>
        </w:rPr>
        <w:t xml:space="preserve"> </w:t>
      </w:r>
      <w:r w:rsidR="00DF2888" w:rsidRPr="007B7243">
        <w:rPr>
          <w:sz w:val="28"/>
          <w:szCs w:val="28"/>
        </w:rPr>
        <w:t>расчет</w:t>
      </w:r>
      <w:r w:rsidR="007B7243">
        <w:rPr>
          <w:sz w:val="28"/>
          <w:szCs w:val="28"/>
        </w:rPr>
        <w:t xml:space="preserve"> </w:t>
      </w:r>
      <w:r w:rsidR="00DF2888" w:rsidRPr="007B7243">
        <w:rPr>
          <w:sz w:val="28"/>
          <w:szCs w:val="28"/>
        </w:rPr>
        <w:t>рентабельности</w:t>
      </w:r>
      <w:r w:rsidR="007B7243">
        <w:rPr>
          <w:sz w:val="28"/>
          <w:szCs w:val="28"/>
        </w:rPr>
        <w:t xml:space="preserve"> </w:t>
      </w:r>
      <w:r w:rsidR="00DF2888" w:rsidRPr="007B7243">
        <w:rPr>
          <w:sz w:val="28"/>
          <w:szCs w:val="28"/>
        </w:rPr>
        <w:t>при</w:t>
      </w:r>
      <w:r w:rsidR="007B7243">
        <w:rPr>
          <w:sz w:val="28"/>
          <w:szCs w:val="28"/>
        </w:rPr>
        <w:t xml:space="preserve"> </w:t>
      </w:r>
      <w:r w:rsidR="00DF2888" w:rsidRPr="007B7243">
        <w:rPr>
          <w:sz w:val="28"/>
          <w:szCs w:val="28"/>
        </w:rPr>
        <w:t>инвестициях</w:t>
      </w:r>
      <w:r w:rsidR="007B7243">
        <w:rPr>
          <w:sz w:val="28"/>
          <w:szCs w:val="28"/>
        </w:rPr>
        <w:t xml:space="preserve"> </w:t>
      </w:r>
      <w:r w:rsidR="00DF2888"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="00DF2888" w:rsidRPr="007B7243">
        <w:rPr>
          <w:sz w:val="28"/>
          <w:szCs w:val="28"/>
        </w:rPr>
        <w:t>рационализацию,</w:t>
      </w:r>
      <w:r w:rsidR="007B7243">
        <w:rPr>
          <w:sz w:val="28"/>
          <w:szCs w:val="28"/>
        </w:rPr>
        <w:t xml:space="preserve"> </w:t>
      </w:r>
      <w:r w:rsidR="00DF2888" w:rsidRPr="007B7243">
        <w:rPr>
          <w:sz w:val="28"/>
          <w:szCs w:val="28"/>
        </w:rPr>
        <w:t>расчет</w:t>
      </w:r>
      <w:r w:rsidR="007B7243">
        <w:rPr>
          <w:sz w:val="28"/>
          <w:szCs w:val="28"/>
        </w:rPr>
        <w:t xml:space="preserve"> </w:t>
      </w:r>
      <w:r w:rsidR="00DF2888" w:rsidRPr="007B7243">
        <w:rPr>
          <w:sz w:val="28"/>
          <w:szCs w:val="28"/>
        </w:rPr>
        <w:t>сравнения</w:t>
      </w:r>
      <w:r w:rsidR="007B7243">
        <w:rPr>
          <w:sz w:val="28"/>
          <w:szCs w:val="28"/>
        </w:rPr>
        <w:t xml:space="preserve"> </w:t>
      </w:r>
      <w:r w:rsidR="00DF2888" w:rsidRPr="007B7243">
        <w:rPr>
          <w:sz w:val="28"/>
          <w:szCs w:val="28"/>
        </w:rPr>
        <w:t>рентабельности</w:t>
      </w:r>
      <w:r w:rsidR="007B7243">
        <w:rPr>
          <w:sz w:val="28"/>
          <w:szCs w:val="28"/>
        </w:rPr>
        <w:t xml:space="preserve"> </w:t>
      </w:r>
      <w:r w:rsidR="00DF2888" w:rsidRPr="007B7243">
        <w:rPr>
          <w:sz w:val="28"/>
          <w:szCs w:val="28"/>
        </w:rPr>
        <w:t>(1</w:t>
      </w:r>
      <w:r w:rsidR="007B7243">
        <w:rPr>
          <w:sz w:val="28"/>
          <w:szCs w:val="28"/>
        </w:rPr>
        <w:t xml:space="preserve"> </w:t>
      </w:r>
      <w:r w:rsidR="00DF2888" w:rsidRPr="007B7243">
        <w:rPr>
          <w:sz w:val="28"/>
          <w:szCs w:val="28"/>
        </w:rPr>
        <w:t>вариант),</w:t>
      </w:r>
      <w:r w:rsidR="007B7243">
        <w:rPr>
          <w:sz w:val="28"/>
          <w:szCs w:val="28"/>
        </w:rPr>
        <w:t xml:space="preserve"> </w:t>
      </w:r>
      <w:r w:rsidR="00DF2888" w:rsidRPr="007B7243">
        <w:rPr>
          <w:sz w:val="28"/>
          <w:szCs w:val="28"/>
        </w:rPr>
        <w:t>расчет</w:t>
      </w:r>
      <w:r w:rsidR="007B7243">
        <w:rPr>
          <w:sz w:val="28"/>
          <w:szCs w:val="28"/>
        </w:rPr>
        <w:t xml:space="preserve"> </w:t>
      </w:r>
      <w:r w:rsidR="00DF2888" w:rsidRPr="007B7243">
        <w:rPr>
          <w:sz w:val="28"/>
          <w:szCs w:val="28"/>
        </w:rPr>
        <w:t>сравнения</w:t>
      </w:r>
      <w:r w:rsidR="007B7243">
        <w:rPr>
          <w:sz w:val="28"/>
          <w:szCs w:val="28"/>
        </w:rPr>
        <w:t xml:space="preserve"> </w:t>
      </w:r>
      <w:r w:rsidR="00DF2888" w:rsidRPr="007B7243">
        <w:rPr>
          <w:sz w:val="28"/>
          <w:szCs w:val="28"/>
        </w:rPr>
        <w:t>рентабельности</w:t>
      </w:r>
      <w:r w:rsidR="007B7243">
        <w:rPr>
          <w:sz w:val="28"/>
          <w:szCs w:val="28"/>
        </w:rPr>
        <w:t xml:space="preserve"> </w:t>
      </w:r>
      <w:r w:rsidR="00DF2888" w:rsidRPr="007B7243">
        <w:rPr>
          <w:sz w:val="28"/>
          <w:szCs w:val="28"/>
        </w:rPr>
        <w:t>(2</w:t>
      </w:r>
      <w:r w:rsidR="007B7243">
        <w:rPr>
          <w:sz w:val="28"/>
          <w:szCs w:val="28"/>
        </w:rPr>
        <w:t xml:space="preserve"> </w:t>
      </w:r>
      <w:r w:rsidR="00DF2888" w:rsidRPr="007B7243">
        <w:rPr>
          <w:sz w:val="28"/>
          <w:szCs w:val="28"/>
        </w:rPr>
        <w:t>вариант),</w:t>
      </w:r>
      <w:r w:rsidR="007B7243">
        <w:rPr>
          <w:sz w:val="28"/>
          <w:szCs w:val="28"/>
        </w:rPr>
        <w:t xml:space="preserve"> </w:t>
      </w:r>
      <w:r w:rsidR="00DF2888" w:rsidRPr="007B7243">
        <w:rPr>
          <w:sz w:val="28"/>
          <w:szCs w:val="28"/>
        </w:rPr>
        <w:t>расчет</w:t>
      </w:r>
      <w:r w:rsidR="007B7243">
        <w:rPr>
          <w:sz w:val="28"/>
          <w:szCs w:val="28"/>
        </w:rPr>
        <w:t xml:space="preserve"> </w:t>
      </w:r>
      <w:r w:rsidR="00DF2888" w:rsidRPr="007B7243">
        <w:rPr>
          <w:sz w:val="28"/>
          <w:szCs w:val="28"/>
        </w:rPr>
        <w:t>рентабельности</w:t>
      </w:r>
      <w:r w:rsidR="007B7243">
        <w:rPr>
          <w:sz w:val="28"/>
          <w:szCs w:val="28"/>
        </w:rPr>
        <w:t xml:space="preserve"> </w:t>
      </w:r>
      <w:r w:rsidR="00DF2888" w:rsidRPr="007B7243">
        <w:rPr>
          <w:sz w:val="28"/>
          <w:szCs w:val="28"/>
        </w:rPr>
        <w:t>при</w:t>
      </w:r>
      <w:r w:rsidR="007B7243">
        <w:rPr>
          <w:sz w:val="28"/>
          <w:szCs w:val="28"/>
        </w:rPr>
        <w:t xml:space="preserve"> </w:t>
      </w:r>
      <w:r w:rsidR="00DF2888" w:rsidRPr="007B7243">
        <w:rPr>
          <w:sz w:val="28"/>
          <w:szCs w:val="28"/>
        </w:rPr>
        <w:t>инвестициях</w:t>
      </w:r>
      <w:r w:rsidR="007B7243">
        <w:rPr>
          <w:sz w:val="28"/>
          <w:szCs w:val="28"/>
        </w:rPr>
        <w:t xml:space="preserve"> </w:t>
      </w:r>
      <w:r w:rsidR="00DF2888" w:rsidRPr="007B7243">
        <w:rPr>
          <w:sz w:val="28"/>
          <w:szCs w:val="28"/>
        </w:rPr>
        <w:t>расширения,</w:t>
      </w:r>
      <w:r w:rsidR="007B7243">
        <w:rPr>
          <w:sz w:val="28"/>
          <w:szCs w:val="28"/>
        </w:rPr>
        <w:t xml:space="preserve"> </w:t>
      </w:r>
      <w:r w:rsidR="00DF2888" w:rsidRPr="007B7243">
        <w:rPr>
          <w:sz w:val="28"/>
          <w:szCs w:val="28"/>
        </w:rPr>
        <w:t>статичный</w:t>
      </w:r>
      <w:r w:rsidR="007B7243">
        <w:rPr>
          <w:sz w:val="28"/>
          <w:szCs w:val="28"/>
        </w:rPr>
        <w:t xml:space="preserve"> </w:t>
      </w:r>
      <w:r w:rsidR="00DF2888" w:rsidRPr="007B7243">
        <w:rPr>
          <w:sz w:val="28"/>
          <w:szCs w:val="28"/>
        </w:rPr>
        <w:t>расчет</w:t>
      </w:r>
      <w:r w:rsidR="007B7243">
        <w:rPr>
          <w:sz w:val="28"/>
          <w:szCs w:val="28"/>
        </w:rPr>
        <w:t xml:space="preserve"> </w:t>
      </w:r>
      <w:r w:rsidR="00DF2888" w:rsidRPr="007B7243">
        <w:rPr>
          <w:sz w:val="28"/>
          <w:szCs w:val="28"/>
        </w:rPr>
        <w:t>амортизации</w:t>
      </w:r>
      <w:r w:rsidR="007B7243">
        <w:rPr>
          <w:sz w:val="28"/>
          <w:szCs w:val="28"/>
        </w:rPr>
        <w:t xml:space="preserve"> </w:t>
      </w:r>
      <w:r w:rsidR="009F706C" w:rsidRPr="007B7243">
        <w:rPr>
          <w:sz w:val="28"/>
          <w:szCs w:val="28"/>
        </w:rPr>
        <w:t>за</w:t>
      </w:r>
      <w:r w:rsidR="007B7243">
        <w:rPr>
          <w:sz w:val="28"/>
          <w:szCs w:val="28"/>
        </w:rPr>
        <w:t xml:space="preserve"> </w:t>
      </w:r>
      <w:r w:rsidR="009F706C" w:rsidRPr="007B7243">
        <w:rPr>
          <w:sz w:val="28"/>
          <w:szCs w:val="28"/>
        </w:rPr>
        <w:t>2006г.</w:t>
      </w:r>
      <w:r w:rsidR="007B7243">
        <w:rPr>
          <w:sz w:val="28"/>
          <w:szCs w:val="28"/>
        </w:rPr>
        <w:t xml:space="preserve"> </w:t>
      </w:r>
      <w:r w:rsidR="009F706C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9F706C" w:rsidRPr="007B7243">
        <w:rPr>
          <w:sz w:val="28"/>
          <w:szCs w:val="28"/>
        </w:rPr>
        <w:t>2007г.</w:t>
      </w:r>
    </w:p>
    <w:p w:rsidR="00B3638D" w:rsidRPr="007B7243" w:rsidRDefault="00D448CA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результате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было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выявлено,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что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является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рентабельным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всем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показателям.</w:t>
      </w:r>
    </w:p>
    <w:p w:rsidR="004B2DB3" w:rsidRPr="007B7243" w:rsidRDefault="00B3638D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повышения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рентабельности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Бубновского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ЛПУМГ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начальнику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можно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порекомендовать</w:t>
      </w:r>
      <w:r w:rsidR="004B2DB3" w:rsidRPr="007B7243">
        <w:rPr>
          <w:sz w:val="28"/>
          <w:szCs w:val="28"/>
        </w:rPr>
        <w:t>:</w:t>
      </w:r>
    </w:p>
    <w:p w:rsidR="00555308" w:rsidRPr="007B7243" w:rsidRDefault="00555308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учитывать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влияние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основных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фондов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производства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финансовую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политику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предприятия;</w:t>
      </w:r>
    </w:p>
    <w:p w:rsidR="00B3638D" w:rsidRPr="007B7243" w:rsidRDefault="00073C3C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разработать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комплексную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стратегию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управления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финансами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организации,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которая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обязательно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должна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себя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включить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направления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по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повышению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рентабельности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производства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(это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рационализация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ценовой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политики,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сокращение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издержек,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экономия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ресурсов,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предоставление</w:t>
      </w:r>
      <w:r w:rsidR="007B7243">
        <w:rPr>
          <w:sz w:val="28"/>
          <w:szCs w:val="28"/>
        </w:rPr>
        <w:t xml:space="preserve"> </w:t>
      </w:r>
      <w:r w:rsidR="00B3638D" w:rsidRPr="007B7243">
        <w:rPr>
          <w:sz w:val="28"/>
          <w:szCs w:val="28"/>
        </w:rPr>
        <w:t>дополни</w:t>
      </w:r>
      <w:r w:rsidR="00AD2A19" w:rsidRPr="007B7243">
        <w:rPr>
          <w:sz w:val="28"/>
          <w:szCs w:val="28"/>
        </w:rPr>
        <w:t>тельных</w:t>
      </w:r>
      <w:r w:rsidR="007B7243">
        <w:rPr>
          <w:sz w:val="28"/>
          <w:szCs w:val="28"/>
        </w:rPr>
        <w:t xml:space="preserve"> </w:t>
      </w:r>
      <w:r w:rsidR="00AD2A19" w:rsidRPr="007B7243">
        <w:rPr>
          <w:sz w:val="28"/>
          <w:szCs w:val="28"/>
        </w:rPr>
        <w:t>прибыльных</w:t>
      </w:r>
      <w:r w:rsidR="007B7243">
        <w:rPr>
          <w:sz w:val="28"/>
          <w:szCs w:val="28"/>
        </w:rPr>
        <w:t xml:space="preserve"> </w:t>
      </w:r>
      <w:r w:rsidR="00AD2A19" w:rsidRPr="007B7243">
        <w:rPr>
          <w:sz w:val="28"/>
          <w:szCs w:val="28"/>
        </w:rPr>
        <w:t>видов</w:t>
      </w:r>
      <w:r w:rsidR="007B7243">
        <w:rPr>
          <w:sz w:val="28"/>
          <w:szCs w:val="28"/>
        </w:rPr>
        <w:t xml:space="preserve"> </w:t>
      </w:r>
      <w:r w:rsidR="00AD2A19" w:rsidRPr="007B7243">
        <w:rPr>
          <w:sz w:val="28"/>
          <w:szCs w:val="28"/>
        </w:rPr>
        <w:t>услуг);</w:t>
      </w:r>
    </w:p>
    <w:p w:rsidR="00555308" w:rsidRPr="007B7243" w:rsidRDefault="00AD2A19" w:rsidP="007B7243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B7243">
        <w:rPr>
          <w:sz w:val="28"/>
        </w:rPr>
        <w:t>-</w:t>
      </w:r>
      <w:r w:rsidR="007B7243">
        <w:rPr>
          <w:sz w:val="28"/>
        </w:rPr>
        <w:t xml:space="preserve"> </w:t>
      </w:r>
      <w:r w:rsidR="00073C3C" w:rsidRPr="007B7243">
        <w:rPr>
          <w:sz w:val="28"/>
          <w:szCs w:val="28"/>
        </w:rPr>
        <w:t>для</w:t>
      </w:r>
      <w:r w:rsidR="007B7243">
        <w:rPr>
          <w:sz w:val="28"/>
          <w:szCs w:val="28"/>
        </w:rPr>
        <w:t xml:space="preserve"> </w:t>
      </w:r>
      <w:r w:rsidR="00073C3C" w:rsidRPr="007B7243">
        <w:rPr>
          <w:sz w:val="28"/>
          <w:szCs w:val="28"/>
        </w:rPr>
        <w:t>повышения</w:t>
      </w:r>
      <w:r w:rsidR="007B7243">
        <w:rPr>
          <w:sz w:val="28"/>
          <w:szCs w:val="28"/>
        </w:rPr>
        <w:t xml:space="preserve"> </w:t>
      </w:r>
      <w:r w:rsidR="00073C3C" w:rsidRPr="007B7243">
        <w:rPr>
          <w:sz w:val="28"/>
          <w:szCs w:val="28"/>
        </w:rPr>
        <w:t>рентабельности</w:t>
      </w:r>
      <w:r w:rsidR="007B7243">
        <w:rPr>
          <w:sz w:val="28"/>
          <w:szCs w:val="28"/>
        </w:rPr>
        <w:t xml:space="preserve"> </w:t>
      </w:r>
      <w:r w:rsidR="00073C3C" w:rsidRPr="007B7243">
        <w:rPr>
          <w:sz w:val="28"/>
          <w:szCs w:val="28"/>
        </w:rPr>
        <w:t>предприятия</w:t>
      </w:r>
      <w:r w:rsidR="007B7243">
        <w:rPr>
          <w:sz w:val="28"/>
          <w:szCs w:val="28"/>
        </w:rPr>
        <w:t xml:space="preserve"> </w:t>
      </w:r>
      <w:r w:rsidR="00073C3C" w:rsidRPr="007B7243">
        <w:rPr>
          <w:sz w:val="28"/>
          <w:szCs w:val="28"/>
        </w:rPr>
        <w:t>ежемесячно</w:t>
      </w:r>
      <w:r w:rsidR="007B7243">
        <w:rPr>
          <w:sz w:val="28"/>
          <w:szCs w:val="28"/>
        </w:rPr>
        <w:t xml:space="preserve"> </w:t>
      </w:r>
      <w:r w:rsidR="00073C3C" w:rsidRPr="007B7243">
        <w:rPr>
          <w:sz w:val="28"/>
          <w:szCs w:val="28"/>
        </w:rPr>
        <w:t>составлять</w:t>
      </w:r>
      <w:r w:rsidR="007B7243">
        <w:rPr>
          <w:sz w:val="28"/>
          <w:szCs w:val="28"/>
        </w:rPr>
        <w:t xml:space="preserve"> </w:t>
      </w:r>
      <w:r w:rsidR="00073C3C" w:rsidRPr="007B7243">
        <w:rPr>
          <w:sz w:val="28"/>
          <w:szCs w:val="28"/>
        </w:rPr>
        <w:t>отчет</w:t>
      </w:r>
      <w:r w:rsidR="007B7243">
        <w:rPr>
          <w:sz w:val="28"/>
          <w:szCs w:val="28"/>
        </w:rPr>
        <w:t xml:space="preserve"> </w:t>
      </w:r>
      <w:r w:rsidR="00073C3C" w:rsidRPr="007B7243">
        <w:rPr>
          <w:sz w:val="28"/>
          <w:szCs w:val="28"/>
        </w:rPr>
        <w:t>о</w:t>
      </w:r>
      <w:r w:rsidR="007B7243">
        <w:rPr>
          <w:sz w:val="28"/>
          <w:szCs w:val="28"/>
        </w:rPr>
        <w:t xml:space="preserve"> </w:t>
      </w:r>
      <w:r w:rsidR="00073C3C" w:rsidRPr="007B7243">
        <w:rPr>
          <w:sz w:val="28"/>
          <w:szCs w:val="28"/>
        </w:rPr>
        <w:t>движении</w:t>
      </w:r>
      <w:r w:rsidR="007B7243">
        <w:rPr>
          <w:sz w:val="28"/>
          <w:szCs w:val="28"/>
        </w:rPr>
        <w:t xml:space="preserve"> </w:t>
      </w:r>
      <w:r w:rsidR="00073C3C" w:rsidRPr="007B7243">
        <w:rPr>
          <w:sz w:val="28"/>
          <w:szCs w:val="28"/>
        </w:rPr>
        <w:t>денежных</w:t>
      </w:r>
      <w:r w:rsidR="007B7243">
        <w:rPr>
          <w:sz w:val="28"/>
          <w:szCs w:val="28"/>
        </w:rPr>
        <w:t xml:space="preserve"> </w:t>
      </w:r>
      <w:r w:rsidR="00073C3C" w:rsidRPr="007B7243">
        <w:rPr>
          <w:sz w:val="28"/>
          <w:szCs w:val="28"/>
        </w:rPr>
        <w:t>средств.</w:t>
      </w:r>
      <w:r w:rsidR="007B7243">
        <w:rPr>
          <w:sz w:val="28"/>
          <w:szCs w:val="28"/>
        </w:rPr>
        <w:t xml:space="preserve"> </w:t>
      </w:r>
      <w:r w:rsidR="00073C3C" w:rsidRPr="007B7243">
        <w:rPr>
          <w:sz w:val="28"/>
          <w:szCs w:val="28"/>
        </w:rPr>
        <w:t>Вследствие</w:t>
      </w:r>
      <w:r w:rsidR="007B7243">
        <w:rPr>
          <w:sz w:val="28"/>
          <w:szCs w:val="28"/>
        </w:rPr>
        <w:t xml:space="preserve"> </w:t>
      </w:r>
      <w:r w:rsidR="00073C3C" w:rsidRPr="007B7243">
        <w:rPr>
          <w:sz w:val="28"/>
          <w:szCs w:val="28"/>
        </w:rPr>
        <w:t>чего</w:t>
      </w:r>
      <w:r w:rsidR="007B7243">
        <w:rPr>
          <w:sz w:val="28"/>
          <w:szCs w:val="28"/>
        </w:rPr>
        <w:t xml:space="preserve"> </w:t>
      </w:r>
      <w:r w:rsidR="00073C3C" w:rsidRPr="007B7243">
        <w:rPr>
          <w:sz w:val="28"/>
          <w:szCs w:val="28"/>
        </w:rPr>
        <w:t>будет</w:t>
      </w:r>
      <w:r w:rsidR="007B7243">
        <w:rPr>
          <w:sz w:val="28"/>
          <w:szCs w:val="28"/>
        </w:rPr>
        <w:t xml:space="preserve"> </w:t>
      </w:r>
      <w:r w:rsidR="00073C3C" w:rsidRPr="007B7243">
        <w:rPr>
          <w:sz w:val="28"/>
          <w:szCs w:val="28"/>
        </w:rPr>
        <w:t>просматриваться</w:t>
      </w:r>
      <w:r w:rsidR="007B7243">
        <w:rPr>
          <w:sz w:val="28"/>
          <w:szCs w:val="28"/>
        </w:rPr>
        <w:t xml:space="preserve"> </w:t>
      </w:r>
      <w:r w:rsidR="00073C3C" w:rsidRPr="007B7243">
        <w:rPr>
          <w:sz w:val="28"/>
          <w:szCs w:val="28"/>
        </w:rPr>
        <w:t>движение</w:t>
      </w:r>
      <w:r w:rsidR="007B7243">
        <w:rPr>
          <w:sz w:val="28"/>
          <w:szCs w:val="28"/>
        </w:rPr>
        <w:t xml:space="preserve"> </w:t>
      </w:r>
      <w:r w:rsidR="00073C3C" w:rsidRPr="007B7243">
        <w:rPr>
          <w:sz w:val="28"/>
          <w:szCs w:val="28"/>
        </w:rPr>
        <w:t>денежных</w:t>
      </w:r>
      <w:r w:rsidR="007B7243">
        <w:rPr>
          <w:sz w:val="28"/>
          <w:szCs w:val="28"/>
        </w:rPr>
        <w:t xml:space="preserve"> </w:t>
      </w:r>
      <w:r w:rsidR="00073C3C" w:rsidRPr="007B7243">
        <w:rPr>
          <w:sz w:val="28"/>
          <w:szCs w:val="28"/>
        </w:rPr>
        <w:t>средс</w:t>
      </w:r>
      <w:r w:rsidR="00555308" w:rsidRPr="007B7243">
        <w:rPr>
          <w:sz w:val="28"/>
          <w:szCs w:val="28"/>
        </w:rPr>
        <w:t>тв,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их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поступление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их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расходы.</w:t>
      </w:r>
    </w:p>
    <w:p w:rsidR="00555308" w:rsidRPr="007B7243" w:rsidRDefault="007B7243" w:rsidP="007B7243">
      <w:pPr>
        <w:pStyle w:val="12"/>
        <w:widowControl w:val="0"/>
        <w:ind w:firstLine="709"/>
        <w:jc w:val="both"/>
        <w:outlineLvl w:val="9"/>
      </w:pPr>
      <w:r>
        <w:br w:type="page"/>
      </w:r>
      <w:r w:rsidR="00555308" w:rsidRPr="007B7243">
        <w:t>Список</w:t>
      </w:r>
      <w:r>
        <w:t xml:space="preserve"> </w:t>
      </w:r>
      <w:r w:rsidR="00555308" w:rsidRPr="007B7243">
        <w:t>используемой</w:t>
      </w:r>
      <w:r>
        <w:t xml:space="preserve"> </w:t>
      </w:r>
      <w:r w:rsidR="00555308" w:rsidRPr="007B7243">
        <w:t>литературы</w:t>
      </w:r>
    </w:p>
    <w:p w:rsidR="00555308" w:rsidRPr="007B7243" w:rsidRDefault="00555308" w:rsidP="007B7243">
      <w:pPr>
        <w:keepNext/>
        <w:snapToGrid/>
        <w:spacing w:line="360" w:lineRule="auto"/>
        <w:ind w:firstLine="709"/>
        <w:rPr>
          <w:sz w:val="28"/>
          <w:szCs w:val="28"/>
        </w:rPr>
      </w:pPr>
    </w:p>
    <w:p w:rsidR="00555308" w:rsidRPr="007B7243" w:rsidRDefault="00524F5D" w:rsidP="007B7243">
      <w:pPr>
        <w:keepNext/>
        <w:numPr>
          <w:ilvl w:val="0"/>
          <w:numId w:val="5"/>
        </w:numPr>
        <w:tabs>
          <w:tab w:val="num" w:pos="0"/>
          <w:tab w:val="left" w:pos="1080"/>
        </w:tabs>
        <w:snapToGrid/>
        <w:spacing w:line="360" w:lineRule="auto"/>
        <w:ind w:left="0" w:firstLine="0"/>
        <w:rPr>
          <w:sz w:val="28"/>
          <w:szCs w:val="28"/>
        </w:rPr>
      </w:pPr>
      <w:r w:rsidRPr="007B7243">
        <w:rPr>
          <w:sz w:val="28"/>
          <w:szCs w:val="28"/>
        </w:rPr>
        <w:t>Панов,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А.И.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Стратегический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менеджмент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/</w:t>
      </w:r>
      <w:r w:rsidRPr="007B7243">
        <w:rPr>
          <w:sz w:val="28"/>
          <w:szCs w:val="28"/>
        </w:rPr>
        <w:t>А.И.Панов</w:t>
      </w:r>
      <w:r w:rsidR="00555308" w:rsidRPr="007B7243">
        <w:rPr>
          <w:sz w:val="28"/>
          <w:szCs w:val="28"/>
        </w:rPr>
        <w:t>.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М.: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Юрист,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2008.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285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с.</w:t>
      </w:r>
    </w:p>
    <w:p w:rsidR="00995DE6" w:rsidRPr="007B7243" w:rsidRDefault="00555308" w:rsidP="007B7243">
      <w:pPr>
        <w:keepNext/>
        <w:snapToGrid/>
        <w:spacing w:line="360" w:lineRule="auto"/>
        <w:ind w:firstLine="0"/>
        <w:rPr>
          <w:sz w:val="28"/>
          <w:szCs w:val="28"/>
        </w:rPr>
      </w:pPr>
      <w:r w:rsidRPr="007B7243">
        <w:rPr>
          <w:sz w:val="28"/>
          <w:szCs w:val="28"/>
        </w:rPr>
        <w:t>2.</w:t>
      </w:r>
      <w:r w:rsidR="007B7243">
        <w:rPr>
          <w:sz w:val="28"/>
          <w:szCs w:val="28"/>
        </w:rPr>
        <w:t xml:space="preserve"> </w:t>
      </w:r>
      <w:r w:rsidR="00995DE6" w:rsidRPr="007B7243">
        <w:rPr>
          <w:sz w:val="28"/>
          <w:szCs w:val="28"/>
        </w:rPr>
        <w:t>Голубков,</w:t>
      </w:r>
      <w:r w:rsidR="007B7243">
        <w:rPr>
          <w:sz w:val="28"/>
          <w:szCs w:val="28"/>
        </w:rPr>
        <w:t xml:space="preserve"> </w:t>
      </w:r>
      <w:r w:rsidR="00995DE6" w:rsidRPr="007B7243">
        <w:rPr>
          <w:sz w:val="28"/>
          <w:szCs w:val="28"/>
        </w:rPr>
        <w:t>Е.П.</w:t>
      </w:r>
      <w:r w:rsidR="007B7243">
        <w:rPr>
          <w:sz w:val="28"/>
          <w:szCs w:val="28"/>
        </w:rPr>
        <w:t xml:space="preserve"> </w:t>
      </w:r>
      <w:r w:rsidR="00995DE6" w:rsidRPr="007B7243">
        <w:rPr>
          <w:sz w:val="28"/>
          <w:szCs w:val="28"/>
        </w:rPr>
        <w:t>Банки,</w:t>
      </w:r>
      <w:r w:rsidR="007B7243">
        <w:rPr>
          <w:sz w:val="28"/>
          <w:szCs w:val="28"/>
        </w:rPr>
        <w:t xml:space="preserve"> </w:t>
      </w:r>
      <w:r w:rsidR="00995DE6" w:rsidRPr="007B7243">
        <w:rPr>
          <w:sz w:val="28"/>
          <w:szCs w:val="28"/>
        </w:rPr>
        <w:t>деньги</w:t>
      </w:r>
      <w:r w:rsidR="007B7243">
        <w:rPr>
          <w:sz w:val="28"/>
          <w:szCs w:val="28"/>
        </w:rPr>
        <w:t xml:space="preserve"> </w:t>
      </w:r>
      <w:r w:rsidR="00995DE6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995DE6" w:rsidRPr="007B7243">
        <w:rPr>
          <w:sz w:val="28"/>
          <w:szCs w:val="28"/>
        </w:rPr>
        <w:t>кредит:</w:t>
      </w:r>
      <w:r w:rsidR="007B7243">
        <w:rPr>
          <w:sz w:val="28"/>
          <w:szCs w:val="28"/>
        </w:rPr>
        <w:t xml:space="preserve"> </w:t>
      </w:r>
      <w:r w:rsidR="00995DE6" w:rsidRPr="007B7243">
        <w:rPr>
          <w:sz w:val="28"/>
          <w:szCs w:val="28"/>
        </w:rPr>
        <w:t>теория,</w:t>
      </w:r>
      <w:r w:rsidR="007B7243">
        <w:rPr>
          <w:sz w:val="28"/>
          <w:szCs w:val="28"/>
        </w:rPr>
        <w:t xml:space="preserve"> </w:t>
      </w:r>
      <w:r w:rsidR="00995DE6" w:rsidRPr="007B7243">
        <w:rPr>
          <w:sz w:val="28"/>
          <w:szCs w:val="28"/>
        </w:rPr>
        <w:t>методология</w:t>
      </w:r>
      <w:r w:rsidR="007B7243">
        <w:rPr>
          <w:sz w:val="28"/>
          <w:szCs w:val="28"/>
        </w:rPr>
        <w:t xml:space="preserve"> </w:t>
      </w:r>
      <w:r w:rsidR="00995DE6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995DE6" w:rsidRPr="007B7243">
        <w:rPr>
          <w:sz w:val="28"/>
          <w:szCs w:val="28"/>
        </w:rPr>
        <w:t>практика:</w:t>
      </w:r>
      <w:r w:rsidR="007B7243">
        <w:rPr>
          <w:sz w:val="28"/>
          <w:szCs w:val="28"/>
        </w:rPr>
        <w:t xml:space="preserve"> </w:t>
      </w:r>
      <w:r w:rsidR="00995DE6" w:rsidRPr="007B7243">
        <w:rPr>
          <w:sz w:val="28"/>
          <w:szCs w:val="28"/>
        </w:rPr>
        <w:t>учебник</w:t>
      </w:r>
      <w:r w:rsidR="007B7243">
        <w:rPr>
          <w:sz w:val="28"/>
          <w:szCs w:val="28"/>
        </w:rPr>
        <w:t xml:space="preserve"> </w:t>
      </w:r>
      <w:r w:rsidR="00995DE6" w:rsidRPr="007B7243">
        <w:rPr>
          <w:sz w:val="28"/>
          <w:szCs w:val="28"/>
        </w:rPr>
        <w:t>/</w:t>
      </w:r>
      <w:r w:rsidR="007B7243">
        <w:rPr>
          <w:sz w:val="28"/>
          <w:szCs w:val="28"/>
        </w:rPr>
        <w:t xml:space="preserve"> </w:t>
      </w:r>
      <w:r w:rsidR="00995DE6" w:rsidRPr="007B7243">
        <w:rPr>
          <w:sz w:val="28"/>
          <w:szCs w:val="28"/>
        </w:rPr>
        <w:t>Е.П.</w:t>
      </w:r>
      <w:r w:rsidR="007B7243">
        <w:rPr>
          <w:sz w:val="28"/>
          <w:szCs w:val="28"/>
        </w:rPr>
        <w:t xml:space="preserve"> </w:t>
      </w:r>
      <w:r w:rsidR="00995DE6" w:rsidRPr="007B7243">
        <w:rPr>
          <w:sz w:val="28"/>
          <w:szCs w:val="28"/>
        </w:rPr>
        <w:t>Голубков.</w:t>
      </w:r>
      <w:r w:rsidR="007B7243">
        <w:rPr>
          <w:sz w:val="28"/>
          <w:szCs w:val="28"/>
        </w:rPr>
        <w:t xml:space="preserve"> </w:t>
      </w:r>
      <w:r w:rsidR="00995DE6"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="00995DE6" w:rsidRPr="007B7243">
        <w:rPr>
          <w:sz w:val="28"/>
          <w:szCs w:val="28"/>
        </w:rPr>
        <w:t>М.:</w:t>
      </w:r>
      <w:r w:rsidR="007B7243">
        <w:rPr>
          <w:sz w:val="28"/>
          <w:szCs w:val="28"/>
        </w:rPr>
        <w:t xml:space="preserve"> </w:t>
      </w:r>
      <w:r w:rsidR="00995DE6" w:rsidRPr="007B7243">
        <w:rPr>
          <w:sz w:val="28"/>
          <w:szCs w:val="28"/>
        </w:rPr>
        <w:t>Финпресс,</w:t>
      </w:r>
      <w:r w:rsidR="007B7243">
        <w:rPr>
          <w:sz w:val="28"/>
          <w:szCs w:val="28"/>
        </w:rPr>
        <w:t xml:space="preserve"> </w:t>
      </w:r>
      <w:r w:rsidR="00995DE6" w:rsidRPr="007B7243">
        <w:rPr>
          <w:sz w:val="28"/>
          <w:szCs w:val="28"/>
        </w:rPr>
        <w:t>2008.</w:t>
      </w:r>
      <w:r w:rsidR="007B7243">
        <w:rPr>
          <w:sz w:val="28"/>
          <w:szCs w:val="28"/>
        </w:rPr>
        <w:t xml:space="preserve"> </w:t>
      </w:r>
      <w:r w:rsidR="00995DE6"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="00995DE6" w:rsidRPr="007B7243">
        <w:rPr>
          <w:sz w:val="28"/>
          <w:szCs w:val="28"/>
        </w:rPr>
        <w:t>496с.</w:t>
      </w:r>
      <w:r w:rsidR="007B7243">
        <w:rPr>
          <w:sz w:val="28"/>
          <w:szCs w:val="28"/>
        </w:rPr>
        <w:t xml:space="preserve"> </w:t>
      </w:r>
    </w:p>
    <w:p w:rsidR="00555308" w:rsidRPr="007B7243" w:rsidRDefault="00555308" w:rsidP="007B7243">
      <w:pPr>
        <w:keepNext/>
        <w:snapToGrid/>
        <w:spacing w:line="360" w:lineRule="auto"/>
        <w:ind w:firstLine="0"/>
        <w:rPr>
          <w:sz w:val="28"/>
          <w:szCs w:val="28"/>
        </w:rPr>
      </w:pPr>
      <w:r w:rsidRPr="007B7243">
        <w:rPr>
          <w:sz w:val="28"/>
          <w:szCs w:val="28"/>
        </w:rPr>
        <w:t>3.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Котлер,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менеджмент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/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Котлер.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СПб.: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Питер,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2006.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464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с.</w:t>
      </w:r>
    </w:p>
    <w:p w:rsidR="00555308" w:rsidRPr="007B7243" w:rsidRDefault="00555308" w:rsidP="007B7243">
      <w:pPr>
        <w:keepNext/>
        <w:numPr>
          <w:ilvl w:val="0"/>
          <w:numId w:val="7"/>
        </w:numPr>
        <w:tabs>
          <w:tab w:val="clear" w:pos="900"/>
          <w:tab w:val="num" w:pos="1080"/>
        </w:tabs>
        <w:snapToGrid/>
        <w:spacing w:line="360" w:lineRule="auto"/>
        <w:ind w:left="0" w:firstLine="0"/>
        <w:rPr>
          <w:sz w:val="28"/>
          <w:szCs w:val="28"/>
        </w:rPr>
      </w:pPr>
      <w:r w:rsidRPr="007B7243">
        <w:rPr>
          <w:sz w:val="28"/>
          <w:szCs w:val="28"/>
        </w:rPr>
        <w:t>Шутов,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А.В.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Ключевые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показатели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эффективности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службе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руководителей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/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А.В.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Шутов,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В.В.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Кучеряев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//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Газовая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промышленность.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2006.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№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6.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56-59.</w:t>
      </w:r>
    </w:p>
    <w:p w:rsidR="00555308" w:rsidRPr="007B7243" w:rsidRDefault="00555308" w:rsidP="007B7243">
      <w:pPr>
        <w:keepNext/>
        <w:tabs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 w:rsidRPr="007B7243">
        <w:rPr>
          <w:sz w:val="28"/>
          <w:szCs w:val="28"/>
        </w:rPr>
        <w:t>5.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Виханский,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О.С.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Менеджмент: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учебник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/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О.С.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Виханский,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А.И.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Наумов.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Изд.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4-е,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перераб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доп.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М.: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Экономист,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2005.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670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с.</w:t>
      </w:r>
    </w:p>
    <w:p w:rsidR="00555308" w:rsidRPr="007B7243" w:rsidRDefault="00555308" w:rsidP="007B7243">
      <w:pPr>
        <w:keepNext/>
        <w:tabs>
          <w:tab w:val="left" w:pos="0"/>
        </w:tabs>
        <w:autoSpaceDE w:val="0"/>
        <w:autoSpaceDN w:val="0"/>
        <w:adjustRightInd w:val="0"/>
        <w:snapToGrid/>
        <w:spacing w:line="360" w:lineRule="auto"/>
        <w:ind w:firstLine="0"/>
        <w:rPr>
          <w:sz w:val="28"/>
          <w:szCs w:val="28"/>
        </w:rPr>
      </w:pPr>
      <w:r w:rsidRPr="007B7243">
        <w:rPr>
          <w:sz w:val="28"/>
          <w:szCs w:val="28"/>
        </w:rPr>
        <w:t>6.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Романовский,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М.В.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Финансы,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обращение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кредит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/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Под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ред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М.В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Романовск</w:t>
      </w:r>
      <w:r w:rsidR="00524F5D" w:rsidRPr="007B7243">
        <w:rPr>
          <w:sz w:val="28"/>
          <w:szCs w:val="28"/>
        </w:rPr>
        <w:t>ого</w:t>
      </w:r>
      <w:r w:rsidRPr="007B7243">
        <w:rPr>
          <w:sz w:val="28"/>
          <w:szCs w:val="28"/>
        </w:rPr>
        <w:t>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М.: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Академический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Проспект: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Фонд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«Мир»,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2004.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="00524F5D" w:rsidRPr="007B7243">
        <w:rPr>
          <w:sz w:val="28"/>
          <w:szCs w:val="28"/>
        </w:rPr>
        <w:t>54</w:t>
      </w:r>
      <w:r w:rsidRPr="007B7243">
        <w:rPr>
          <w:sz w:val="28"/>
          <w:szCs w:val="28"/>
        </w:rPr>
        <w:t>4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с.</w:t>
      </w:r>
      <w:r w:rsidR="007B7243">
        <w:rPr>
          <w:sz w:val="28"/>
          <w:szCs w:val="28"/>
        </w:rPr>
        <w:t xml:space="preserve"> </w:t>
      </w:r>
    </w:p>
    <w:p w:rsidR="00555308" w:rsidRPr="007B7243" w:rsidRDefault="00555308" w:rsidP="007B7243">
      <w:pPr>
        <w:keepNext/>
        <w:numPr>
          <w:ilvl w:val="0"/>
          <w:numId w:val="6"/>
        </w:numPr>
        <w:snapToGrid/>
        <w:spacing w:line="360" w:lineRule="auto"/>
        <w:ind w:left="0" w:firstLine="0"/>
        <w:rPr>
          <w:sz w:val="28"/>
          <w:szCs w:val="28"/>
        </w:rPr>
      </w:pPr>
      <w:r w:rsidRPr="007B7243">
        <w:rPr>
          <w:sz w:val="28"/>
          <w:szCs w:val="28"/>
        </w:rPr>
        <w:t>Мескон,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М.Х.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менеджмента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/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М.Х.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Мескон,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Альберт,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Хедоури;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англ.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М.: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Дело,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2004.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720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с.</w:t>
      </w:r>
    </w:p>
    <w:p w:rsidR="00555308" w:rsidRPr="007B7243" w:rsidRDefault="00555308" w:rsidP="007B7243">
      <w:pPr>
        <w:keepNext/>
        <w:numPr>
          <w:ilvl w:val="0"/>
          <w:numId w:val="6"/>
        </w:numPr>
        <w:snapToGrid/>
        <w:spacing w:line="360" w:lineRule="auto"/>
        <w:ind w:left="0" w:firstLine="0"/>
        <w:rPr>
          <w:sz w:val="28"/>
          <w:szCs w:val="28"/>
        </w:rPr>
      </w:pPr>
      <w:r w:rsidRPr="007B7243">
        <w:rPr>
          <w:sz w:val="28"/>
          <w:szCs w:val="28"/>
        </w:rPr>
        <w:t>Белбин,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Р.М.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Команды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менеджеров.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Секреты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успеха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причины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неудач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/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Р.М.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Белбин;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пер.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англ.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М.: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  <w:lang w:val="en-US"/>
        </w:rPr>
        <w:t>HIPPO</w:t>
      </w:r>
      <w:r w:rsidRPr="007B7243">
        <w:rPr>
          <w:sz w:val="28"/>
          <w:szCs w:val="28"/>
        </w:rPr>
        <w:t>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2003.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455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с.</w:t>
      </w:r>
    </w:p>
    <w:p w:rsidR="00555308" w:rsidRPr="007B7243" w:rsidRDefault="00555308" w:rsidP="007B7243">
      <w:pPr>
        <w:pStyle w:val="ab"/>
        <w:keepNext/>
        <w:widowControl w:val="0"/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B7243">
        <w:rPr>
          <w:sz w:val="28"/>
          <w:szCs w:val="28"/>
        </w:rPr>
        <w:t>Веснин,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В.Р.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Основы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менеджмента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/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В.Р.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Веснин.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Изд.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2-е,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доп.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испр.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М.: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ООО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«Т.Д.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“Элит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2000”»,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2002.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560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с.</w:t>
      </w:r>
    </w:p>
    <w:p w:rsidR="00555308" w:rsidRPr="007B7243" w:rsidRDefault="007B7243" w:rsidP="007B7243">
      <w:pPr>
        <w:keepNext/>
        <w:numPr>
          <w:ilvl w:val="0"/>
          <w:numId w:val="6"/>
        </w:numPr>
        <w:tabs>
          <w:tab w:val="num" w:pos="0"/>
          <w:tab w:val="left" w:pos="1134"/>
        </w:tabs>
        <w:autoSpaceDE w:val="0"/>
        <w:autoSpaceDN w:val="0"/>
        <w:adjustRightInd w:val="0"/>
        <w:snapToGrid/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Кнорринг,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В.И.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Искусство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В.И.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Кнорринг.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М.: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БЕК,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2002.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321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с.</w:t>
      </w:r>
    </w:p>
    <w:p w:rsidR="00555308" w:rsidRPr="007B7243" w:rsidRDefault="007B7243" w:rsidP="007B7243">
      <w:pPr>
        <w:keepNext/>
        <w:numPr>
          <w:ilvl w:val="0"/>
          <w:numId w:val="6"/>
        </w:numPr>
        <w:tabs>
          <w:tab w:val="num" w:pos="0"/>
          <w:tab w:val="left" w:pos="1134"/>
        </w:tabs>
        <w:autoSpaceDE w:val="0"/>
        <w:autoSpaceDN w:val="0"/>
        <w:adjustRightInd w:val="0"/>
        <w:snapToGrid/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Киллен,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К.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Вопросы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К.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Киллен.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М.: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ИНФРА-М,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2001.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376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с.</w:t>
      </w:r>
    </w:p>
    <w:p w:rsidR="00555308" w:rsidRPr="007B7243" w:rsidRDefault="00995DE6" w:rsidP="007B7243">
      <w:pPr>
        <w:keepNext/>
        <w:numPr>
          <w:ilvl w:val="0"/>
          <w:numId w:val="6"/>
        </w:numPr>
        <w:tabs>
          <w:tab w:val="num" w:pos="0"/>
        </w:tabs>
        <w:snapToGrid/>
        <w:spacing w:line="360" w:lineRule="auto"/>
        <w:ind w:left="0" w:firstLine="0"/>
        <w:rPr>
          <w:sz w:val="28"/>
          <w:szCs w:val="28"/>
        </w:rPr>
      </w:pPr>
      <w:r w:rsidRPr="007B7243">
        <w:rPr>
          <w:sz w:val="28"/>
          <w:szCs w:val="28"/>
        </w:rPr>
        <w:t>Петухова,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И.В.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Маркетинг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России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рубежом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/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И.В.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Петухова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М.: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ИНФРА-М,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2000.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492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с.</w:t>
      </w:r>
      <w:r w:rsidR="007B7243">
        <w:rPr>
          <w:sz w:val="28"/>
          <w:szCs w:val="28"/>
        </w:rPr>
        <w:t xml:space="preserve"> </w:t>
      </w:r>
    </w:p>
    <w:p w:rsidR="00555308" w:rsidRPr="007B7243" w:rsidRDefault="007B7243" w:rsidP="007B7243">
      <w:pPr>
        <w:pStyle w:val="ab"/>
        <w:keepNext/>
        <w:widowControl w:val="0"/>
        <w:numPr>
          <w:ilvl w:val="0"/>
          <w:numId w:val="6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Романов,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А.Н.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Стратегический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менеджмент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А.Н.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Романова.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М.: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Банки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биржи,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ЮНИТИ.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1996.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560с.</w:t>
      </w:r>
    </w:p>
    <w:p w:rsidR="00995DE6" w:rsidRPr="007B7243" w:rsidRDefault="00995DE6" w:rsidP="007B7243">
      <w:pPr>
        <w:pStyle w:val="ab"/>
        <w:keepNext/>
        <w:widowControl w:val="0"/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B7243">
        <w:rPr>
          <w:sz w:val="28"/>
          <w:szCs w:val="28"/>
        </w:rPr>
        <w:t>Багиев,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Г.Л.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менеджмент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/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Г.Л.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Багиев,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О.У.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Юлдашева.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СПб.: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СПбУЭФ,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1994.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-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238с.</w:t>
      </w:r>
    </w:p>
    <w:p w:rsidR="00555308" w:rsidRPr="007B7243" w:rsidRDefault="00555308" w:rsidP="007B7243">
      <w:pPr>
        <w:pStyle w:val="ab"/>
        <w:keepNext/>
        <w:widowControl w:val="0"/>
        <w:numPr>
          <w:ilvl w:val="0"/>
          <w:numId w:val="6"/>
        </w:numPr>
        <w:tabs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B7243">
        <w:rPr>
          <w:sz w:val="28"/>
          <w:szCs w:val="28"/>
        </w:rPr>
        <w:t>Современный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менеджмент: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принципы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правила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/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под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ред.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В.И.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Данилов-Данильян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Н.;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научное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издание.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М.: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НКУП,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1992.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232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с.</w:t>
      </w:r>
    </w:p>
    <w:p w:rsidR="00555308" w:rsidRPr="007B7243" w:rsidRDefault="00555308" w:rsidP="007B7243">
      <w:pPr>
        <w:pStyle w:val="bodytxt"/>
        <w:keepNext/>
        <w:widowControl w:val="0"/>
        <w:numPr>
          <w:ilvl w:val="0"/>
          <w:numId w:val="6"/>
        </w:numPr>
        <w:tabs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B7243">
        <w:rPr>
          <w:rFonts w:ascii="Times New Roman" w:hAnsi="Times New Roman" w:cs="Times New Roman"/>
          <w:color w:val="auto"/>
          <w:sz w:val="28"/>
          <w:szCs w:val="28"/>
        </w:rPr>
        <w:t>Герчикова,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И.Н.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Маркетинг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международное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коммерческое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дело.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Учебник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/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И.Н.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Герчикова.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М.: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Внешторгиздат,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1992.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263с.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555308" w:rsidRPr="007B7243" w:rsidRDefault="00555308" w:rsidP="007B7243">
      <w:pPr>
        <w:pStyle w:val="bodytxt"/>
        <w:keepNext/>
        <w:widowControl w:val="0"/>
        <w:numPr>
          <w:ilvl w:val="0"/>
          <w:numId w:val="6"/>
        </w:numPr>
        <w:tabs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B7243">
        <w:rPr>
          <w:rFonts w:ascii="Times New Roman" w:hAnsi="Times New Roman" w:cs="Times New Roman"/>
          <w:color w:val="auto"/>
          <w:sz w:val="28"/>
          <w:szCs w:val="28"/>
        </w:rPr>
        <w:t>Акимов,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И.У.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Товароведение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промышленного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сырья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материалов/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И.У.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Акимов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М.: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Укитувчи,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1992.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7243">
        <w:rPr>
          <w:rFonts w:ascii="Times New Roman" w:hAnsi="Times New Roman" w:cs="Times New Roman"/>
          <w:color w:val="auto"/>
          <w:sz w:val="28"/>
          <w:szCs w:val="28"/>
        </w:rPr>
        <w:t>496с.</w:t>
      </w:r>
      <w:r w:rsidR="007B724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555308" w:rsidRPr="007B7243" w:rsidRDefault="007B7243" w:rsidP="007B7243">
      <w:pPr>
        <w:keepNext/>
        <w:numPr>
          <w:ilvl w:val="0"/>
          <w:numId w:val="6"/>
        </w:numPr>
        <w:tabs>
          <w:tab w:val="num" w:pos="360"/>
          <w:tab w:val="left" w:pos="1080"/>
        </w:tabs>
        <w:snapToGrid/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Адибеков,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М.Г.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Кредитные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операции: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классификация,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привлечения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учет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М.Г.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Адибеков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М.: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Консалтиг-Банкир,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1992.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456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с.</w:t>
      </w:r>
    </w:p>
    <w:p w:rsidR="00555308" w:rsidRPr="007B7243" w:rsidRDefault="007B7243" w:rsidP="007B7243">
      <w:pPr>
        <w:keepNext/>
        <w:numPr>
          <w:ilvl w:val="0"/>
          <w:numId w:val="6"/>
        </w:numPr>
        <w:tabs>
          <w:tab w:val="num" w:pos="0"/>
          <w:tab w:val="left" w:pos="1080"/>
        </w:tabs>
        <w:snapToGrid/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Лаврушина,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О.И.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Анализ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экономической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клиентов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банка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О.И.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Лаврушина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М.: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Инфра-М,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1990.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564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с.</w:t>
      </w:r>
    </w:p>
    <w:p w:rsidR="006312F0" w:rsidRPr="007B7243" w:rsidRDefault="006312F0" w:rsidP="007B7243">
      <w:pPr>
        <w:keepNext/>
        <w:tabs>
          <w:tab w:val="left" w:pos="720"/>
        </w:tabs>
        <w:snapToGrid/>
        <w:spacing w:line="360" w:lineRule="auto"/>
        <w:ind w:firstLine="0"/>
        <w:rPr>
          <w:sz w:val="28"/>
          <w:szCs w:val="28"/>
        </w:rPr>
      </w:pPr>
      <w:r w:rsidRPr="007B7243">
        <w:rPr>
          <w:sz w:val="28"/>
          <w:szCs w:val="28"/>
        </w:rPr>
        <w:t>20.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Антонов,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Н.Г.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Денежное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обращение,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кредит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банки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/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Н.Г.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Антонов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М.: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Финстатинформ,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1990.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231с.</w:t>
      </w:r>
    </w:p>
    <w:p w:rsidR="00555308" w:rsidRPr="007B7243" w:rsidRDefault="006312F0" w:rsidP="007B7243">
      <w:pPr>
        <w:keepNext/>
        <w:snapToGrid/>
        <w:spacing w:line="360" w:lineRule="auto"/>
        <w:ind w:firstLine="0"/>
        <w:rPr>
          <w:sz w:val="28"/>
          <w:szCs w:val="28"/>
        </w:rPr>
      </w:pPr>
      <w:r w:rsidRPr="007B7243">
        <w:rPr>
          <w:sz w:val="28"/>
          <w:szCs w:val="28"/>
        </w:rPr>
        <w:t>21.</w:t>
      </w:r>
      <w:r w:rsidR="00555308" w:rsidRPr="007B7243">
        <w:rPr>
          <w:sz w:val="28"/>
          <w:szCs w:val="28"/>
        </w:rPr>
        <w:t>Жукова,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Е.Ф.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Банки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банковские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операции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/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Е.Ф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Жукова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М.: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Банки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и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биржи,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ЮНИТИ,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1990.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657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с.</w:t>
      </w:r>
    </w:p>
    <w:p w:rsidR="00555308" w:rsidRPr="007B7243" w:rsidRDefault="007B7243" w:rsidP="007B7243">
      <w:pPr>
        <w:keepNext/>
        <w:snapToGrid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12F0" w:rsidRPr="007B7243">
        <w:rPr>
          <w:sz w:val="28"/>
          <w:szCs w:val="28"/>
        </w:rPr>
        <w:t>22.</w:t>
      </w:r>
      <w:r w:rsidR="00555308" w:rsidRPr="007B7243">
        <w:rPr>
          <w:sz w:val="28"/>
          <w:szCs w:val="28"/>
        </w:rPr>
        <w:t>Гамидов,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Г.М.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Банковское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кредитное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дело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Г.М.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Гамидов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М.: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Банки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биржи,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ЮНИТИ,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1990.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434</w:t>
      </w:r>
      <w:r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с.</w:t>
      </w:r>
    </w:p>
    <w:p w:rsidR="00555308" w:rsidRPr="007B7243" w:rsidRDefault="006312F0" w:rsidP="007B7243">
      <w:pPr>
        <w:keepNext/>
        <w:tabs>
          <w:tab w:val="num" w:pos="720"/>
          <w:tab w:val="left" w:pos="1080"/>
        </w:tabs>
        <w:snapToGrid/>
        <w:spacing w:line="360" w:lineRule="auto"/>
        <w:ind w:firstLine="0"/>
        <w:rPr>
          <w:sz w:val="28"/>
          <w:szCs w:val="28"/>
        </w:rPr>
      </w:pPr>
      <w:r w:rsidRPr="007B7243">
        <w:rPr>
          <w:sz w:val="28"/>
          <w:szCs w:val="28"/>
        </w:rPr>
        <w:t>23.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Шеремет,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А.Д.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Методика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финансового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анализа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/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А.Д.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Шеремет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М.: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ИНФРА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М,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1990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278</w:t>
      </w:r>
      <w:r w:rsidR="007B7243">
        <w:rPr>
          <w:sz w:val="28"/>
          <w:szCs w:val="28"/>
        </w:rPr>
        <w:t xml:space="preserve"> </w:t>
      </w:r>
      <w:r w:rsidRPr="007B7243">
        <w:rPr>
          <w:sz w:val="28"/>
          <w:szCs w:val="28"/>
        </w:rPr>
        <w:t>с.</w:t>
      </w:r>
    </w:p>
    <w:p w:rsidR="00555308" w:rsidRPr="007B7243" w:rsidRDefault="006312F0" w:rsidP="007B7243">
      <w:pPr>
        <w:keepNext/>
        <w:tabs>
          <w:tab w:val="left" w:pos="1134"/>
        </w:tabs>
        <w:autoSpaceDE w:val="0"/>
        <w:autoSpaceDN w:val="0"/>
        <w:adjustRightInd w:val="0"/>
        <w:snapToGrid/>
        <w:spacing w:line="360" w:lineRule="auto"/>
        <w:ind w:firstLine="0"/>
        <w:rPr>
          <w:sz w:val="28"/>
          <w:szCs w:val="28"/>
        </w:rPr>
      </w:pPr>
      <w:r w:rsidRPr="007B7243">
        <w:rPr>
          <w:sz w:val="28"/>
          <w:szCs w:val="28"/>
        </w:rPr>
        <w:t>24.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Киллен,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К.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Вопросы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управления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/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К.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Киллен.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М.: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ИНФРА-М,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1989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–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376</w:t>
      </w:r>
      <w:r w:rsidR="007B7243">
        <w:rPr>
          <w:sz w:val="28"/>
          <w:szCs w:val="28"/>
        </w:rPr>
        <w:t xml:space="preserve"> </w:t>
      </w:r>
      <w:r w:rsidR="00555308" w:rsidRPr="007B7243">
        <w:rPr>
          <w:sz w:val="28"/>
          <w:szCs w:val="28"/>
        </w:rPr>
        <w:t>с.</w:t>
      </w:r>
    </w:p>
    <w:p w:rsidR="00555308" w:rsidRPr="007B7243" w:rsidRDefault="006312F0" w:rsidP="007B7243">
      <w:pPr>
        <w:pStyle w:val="a9"/>
        <w:keepNext/>
        <w:widowControl w:val="0"/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B7243">
        <w:rPr>
          <w:rFonts w:ascii="Times New Roman" w:hAnsi="Times New Roman"/>
          <w:sz w:val="28"/>
          <w:szCs w:val="28"/>
        </w:rPr>
        <w:t>25.</w:t>
      </w:r>
      <w:r w:rsidR="00555308" w:rsidRPr="007B7243">
        <w:rPr>
          <w:rFonts w:ascii="Times New Roman" w:hAnsi="Times New Roman"/>
          <w:sz w:val="28"/>
          <w:szCs w:val="28"/>
        </w:rPr>
        <w:t>Мерсер,</w:t>
      </w:r>
      <w:r w:rsidR="007B7243">
        <w:rPr>
          <w:rFonts w:ascii="Times New Roman" w:hAnsi="Times New Roman"/>
          <w:sz w:val="28"/>
          <w:szCs w:val="28"/>
        </w:rPr>
        <w:t xml:space="preserve"> </w:t>
      </w:r>
      <w:r w:rsidR="00555308" w:rsidRPr="007B7243">
        <w:rPr>
          <w:rFonts w:ascii="Times New Roman" w:hAnsi="Times New Roman"/>
          <w:sz w:val="28"/>
          <w:szCs w:val="28"/>
        </w:rPr>
        <w:t>Д.</w:t>
      </w:r>
      <w:r w:rsidR="007B7243">
        <w:rPr>
          <w:rFonts w:ascii="Times New Roman" w:hAnsi="Times New Roman"/>
          <w:sz w:val="28"/>
          <w:szCs w:val="28"/>
        </w:rPr>
        <w:t xml:space="preserve"> </w:t>
      </w:r>
      <w:r w:rsidR="00555308" w:rsidRPr="007B7243">
        <w:rPr>
          <w:rFonts w:ascii="Times New Roman" w:hAnsi="Times New Roman"/>
          <w:sz w:val="28"/>
          <w:szCs w:val="28"/>
        </w:rPr>
        <w:t>ИБМ</w:t>
      </w:r>
      <w:r w:rsidR="007B7243">
        <w:rPr>
          <w:rFonts w:ascii="Times New Roman" w:hAnsi="Times New Roman"/>
          <w:sz w:val="28"/>
          <w:szCs w:val="28"/>
        </w:rPr>
        <w:t xml:space="preserve"> </w:t>
      </w:r>
      <w:r w:rsidR="00555308" w:rsidRPr="007B7243">
        <w:rPr>
          <w:rFonts w:ascii="Times New Roman" w:hAnsi="Times New Roman"/>
          <w:sz w:val="28"/>
          <w:szCs w:val="28"/>
        </w:rPr>
        <w:t>–</w:t>
      </w:r>
      <w:r w:rsidR="007B7243">
        <w:rPr>
          <w:rFonts w:ascii="Times New Roman" w:hAnsi="Times New Roman"/>
          <w:sz w:val="28"/>
          <w:szCs w:val="28"/>
        </w:rPr>
        <w:t xml:space="preserve"> </w:t>
      </w:r>
      <w:r w:rsidR="00555308" w:rsidRPr="007B7243">
        <w:rPr>
          <w:rFonts w:ascii="Times New Roman" w:hAnsi="Times New Roman"/>
          <w:sz w:val="28"/>
          <w:szCs w:val="28"/>
        </w:rPr>
        <w:t>управление</w:t>
      </w:r>
      <w:r w:rsidR="007B7243">
        <w:rPr>
          <w:rFonts w:ascii="Times New Roman" w:hAnsi="Times New Roman"/>
          <w:sz w:val="28"/>
          <w:szCs w:val="28"/>
        </w:rPr>
        <w:t xml:space="preserve"> </w:t>
      </w:r>
      <w:r w:rsidR="00555308" w:rsidRPr="007B7243">
        <w:rPr>
          <w:rFonts w:ascii="Times New Roman" w:hAnsi="Times New Roman"/>
          <w:sz w:val="28"/>
          <w:szCs w:val="28"/>
        </w:rPr>
        <w:t>в</w:t>
      </w:r>
      <w:r w:rsidR="007B7243">
        <w:rPr>
          <w:rFonts w:ascii="Times New Roman" w:hAnsi="Times New Roman"/>
          <w:sz w:val="28"/>
          <w:szCs w:val="28"/>
        </w:rPr>
        <w:t xml:space="preserve"> </w:t>
      </w:r>
      <w:r w:rsidR="00555308" w:rsidRPr="007B7243">
        <w:rPr>
          <w:rFonts w:ascii="Times New Roman" w:hAnsi="Times New Roman"/>
          <w:sz w:val="28"/>
          <w:szCs w:val="28"/>
        </w:rPr>
        <w:t>самой</w:t>
      </w:r>
      <w:r w:rsidR="007B7243">
        <w:rPr>
          <w:rFonts w:ascii="Times New Roman" w:hAnsi="Times New Roman"/>
          <w:sz w:val="28"/>
          <w:szCs w:val="28"/>
        </w:rPr>
        <w:t xml:space="preserve"> </w:t>
      </w:r>
      <w:r w:rsidR="00555308" w:rsidRPr="007B7243">
        <w:rPr>
          <w:rFonts w:ascii="Times New Roman" w:hAnsi="Times New Roman"/>
          <w:sz w:val="28"/>
          <w:szCs w:val="28"/>
        </w:rPr>
        <w:t>преуспевающей</w:t>
      </w:r>
      <w:r w:rsidR="007B7243">
        <w:rPr>
          <w:rFonts w:ascii="Times New Roman" w:hAnsi="Times New Roman"/>
          <w:sz w:val="28"/>
          <w:szCs w:val="28"/>
        </w:rPr>
        <w:t xml:space="preserve"> </w:t>
      </w:r>
      <w:r w:rsidR="00555308" w:rsidRPr="007B7243">
        <w:rPr>
          <w:rFonts w:ascii="Times New Roman" w:hAnsi="Times New Roman"/>
          <w:sz w:val="28"/>
          <w:szCs w:val="28"/>
        </w:rPr>
        <w:t>корпорации</w:t>
      </w:r>
      <w:r w:rsidR="007B7243">
        <w:rPr>
          <w:rFonts w:ascii="Times New Roman" w:hAnsi="Times New Roman"/>
          <w:sz w:val="28"/>
          <w:szCs w:val="28"/>
        </w:rPr>
        <w:t xml:space="preserve"> </w:t>
      </w:r>
      <w:r w:rsidR="00555308" w:rsidRPr="007B7243">
        <w:rPr>
          <w:rFonts w:ascii="Times New Roman" w:hAnsi="Times New Roman"/>
          <w:sz w:val="28"/>
          <w:szCs w:val="28"/>
        </w:rPr>
        <w:t>мира</w:t>
      </w:r>
      <w:r w:rsidR="007B7243">
        <w:rPr>
          <w:rFonts w:ascii="Times New Roman" w:hAnsi="Times New Roman"/>
          <w:sz w:val="28"/>
          <w:szCs w:val="28"/>
        </w:rPr>
        <w:t xml:space="preserve"> </w:t>
      </w:r>
      <w:r w:rsidR="00555308" w:rsidRPr="007B7243">
        <w:rPr>
          <w:rFonts w:ascii="Times New Roman" w:hAnsi="Times New Roman"/>
          <w:sz w:val="28"/>
          <w:szCs w:val="28"/>
        </w:rPr>
        <w:t>/</w:t>
      </w:r>
      <w:r w:rsidR="007B7243">
        <w:rPr>
          <w:rFonts w:ascii="Times New Roman" w:hAnsi="Times New Roman"/>
          <w:sz w:val="28"/>
          <w:szCs w:val="28"/>
        </w:rPr>
        <w:t xml:space="preserve"> </w:t>
      </w:r>
      <w:r w:rsidR="00555308" w:rsidRPr="007B7243">
        <w:rPr>
          <w:rFonts w:ascii="Times New Roman" w:hAnsi="Times New Roman"/>
          <w:sz w:val="28"/>
          <w:szCs w:val="28"/>
        </w:rPr>
        <w:t>Д.</w:t>
      </w:r>
      <w:r w:rsidR="007B7243">
        <w:rPr>
          <w:rFonts w:ascii="Times New Roman" w:hAnsi="Times New Roman"/>
          <w:sz w:val="28"/>
          <w:szCs w:val="28"/>
        </w:rPr>
        <w:t xml:space="preserve"> </w:t>
      </w:r>
      <w:r w:rsidR="00555308" w:rsidRPr="007B7243">
        <w:rPr>
          <w:rFonts w:ascii="Times New Roman" w:hAnsi="Times New Roman"/>
          <w:sz w:val="28"/>
          <w:szCs w:val="28"/>
        </w:rPr>
        <w:t>Мерсер</w:t>
      </w:r>
      <w:r w:rsidR="007B7243">
        <w:rPr>
          <w:rFonts w:ascii="Times New Roman" w:hAnsi="Times New Roman"/>
          <w:sz w:val="28"/>
          <w:szCs w:val="28"/>
        </w:rPr>
        <w:t xml:space="preserve"> </w:t>
      </w:r>
      <w:r w:rsidR="00555308" w:rsidRPr="007B7243">
        <w:rPr>
          <w:rFonts w:ascii="Times New Roman" w:hAnsi="Times New Roman"/>
          <w:sz w:val="28"/>
          <w:szCs w:val="28"/>
        </w:rPr>
        <w:t>–</w:t>
      </w:r>
      <w:r w:rsidR="007B7243">
        <w:rPr>
          <w:rFonts w:ascii="Times New Roman" w:hAnsi="Times New Roman"/>
          <w:sz w:val="28"/>
          <w:szCs w:val="28"/>
        </w:rPr>
        <w:t xml:space="preserve"> </w:t>
      </w:r>
      <w:r w:rsidR="00555308" w:rsidRPr="007B7243">
        <w:rPr>
          <w:rFonts w:ascii="Times New Roman" w:hAnsi="Times New Roman"/>
          <w:sz w:val="28"/>
          <w:szCs w:val="28"/>
        </w:rPr>
        <w:t>М.:</w:t>
      </w:r>
      <w:r w:rsidR="007B7243">
        <w:rPr>
          <w:rFonts w:ascii="Times New Roman" w:hAnsi="Times New Roman"/>
          <w:sz w:val="28"/>
          <w:szCs w:val="28"/>
        </w:rPr>
        <w:t xml:space="preserve"> </w:t>
      </w:r>
      <w:r w:rsidR="00555308" w:rsidRPr="007B7243">
        <w:rPr>
          <w:rFonts w:ascii="Times New Roman" w:hAnsi="Times New Roman"/>
          <w:sz w:val="28"/>
          <w:szCs w:val="28"/>
        </w:rPr>
        <w:t>Прогресс,</w:t>
      </w:r>
      <w:r w:rsidR="007B7243">
        <w:rPr>
          <w:rFonts w:ascii="Times New Roman" w:hAnsi="Times New Roman"/>
          <w:sz w:val="28"/>
          <w:szCs w:val="28"/>
        </w:rPr>
        <w:t xml:space="preserve"> </w:t>
      </w:r>
      <w:r w:rsidR="00555308" w:rsidRPr="007B7243">
        <w:rPr>
          <w:rFonts w:ascii="Times New Roman" w:hAnsi="Times New Roman"/>
          <w:sz w:val="28"/>
          <w:szCs w:val="28"/>
        </w:rPr>
        <w:t>1989.</w:t>
      </w:r>
      <w:r w:rsidR="007B7243">
        <w:rPr>
          <w:rFonts w:ascii="Times New Roman" w:hAnsi="Times New Roman"/>
          <w:sz w:val="28"/>
          <w:szCs w:val="28"/>
        </w:rPr>
        <w:t xml:space="preserve"> </w:t>
      </w:r>
      <w:r w:rsidR="00555308" w:rsidRPr="007B7243">
        <w:rPr>
          <w:rFonts w:ascii="Times New Roman" w:hAnsi="Times New Roman"/>
          <w:sz w:val="28"/>
          <w:szCs w:val="28"/>
        </w:rPr>
        <w:t>–</w:t>
      </w:r>
      <w:r w:rsidR="007B7243">
        <w:rPr>
          <w:rFonts w:ascii="Times New Roman" w:hAnsi="Times New Roman"/>
          <w:sz w:val="28"/>
          <w:szCs w:val="28"/>
        </w:rPr>
        <w:t xml:space="preserve"> </w:t>
      </w:r>
      <w:r w:rsidR="00555308" w:rsidRPr="007B7243">
        <w:rPr>
          <w:rFonts w:ascii="Times New Roman" w:hAnsi="Times New Roman"/>
          <w:sz w:val="28"/>
          <w:szCs w:val="28"/>
        </w:rPr>
        <w:t>312</w:t>
      </w:r>
      <w:r w:rsidR="007B7243">
        <w:rPr>
          <w:rFonts w:ascii="Times New Roman" w:hAnsi="Times New Roman"/>
          <w:sz w:val="28"/>
          <w:szCs w:val="28"/>
        </w:rPr>
        <w:t xml:space="preserve"> </w:t>
      </w:r>
      <w:r w:rsidR="00555308" w:rsidRPr="007B7243">
        <w:rPr>
          <w:rFonts w:ascii="Times New Roman" w:hAnsi="Times New Roman"/>
          <w:sz w:val="28"/>
          <w:szCs w:val="28"/>
        </w:rPr>
        <w:t>с.</w:t>
      </w:r>
      <w:r w:rsidR="007B7243">
        <w:rPr>
          <w:rFonts w:ascii="Times New Roman" w:hAnsi="Times New Roman"/>
          <w:sz w:val="28"/>
          <w:szCs w:val="28"/>
        </w:rPr>
        <w:t xml:space="preserve"> </w:t>
      </w:r>
      <w:bookmarkStart w:id="4" w:name="_GoBack"/>
      <w:bookmarkEnd w:id="4"/>
    </w:p>
    <w:sectPr w:rsidR="00555308" w:rsidRPr="007B7243" w:rsidSect="007B7243">
      <w:headerReference w:type="even" r:id="rId13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E1F" w:rsidRDefault="009C1E1F">
      <w:pPr>
        <w:widowControl/>
        <w:snapToGrid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9C1E1F" w:rsidRDefault="009C1E1F">
      <w:pPr>
        <w:widowControl/>
        <w:snapToGrid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E1F" w:rsidRDefault="009C1E1F">
      <w:pPr>
        <w:widowControl/>
        <w:snapToGrid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9C1E1F" w:rsidRDefault="009C1E1F">
      <w:pPr>
        <w:widowControl/>
        <w:snapToGrid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243" w:rsidRDefault="007B7243" w:rsidP="000019DB">
    <w:pPr>
      <w:pStyle w:val="a4"/>
      <w:framePr w:wrap="around" w:vAnchor="text" w:hAnchor="margin" w:xAlign="center" w:y="1"/>
      <w:rPr>
        <w:rStyle w:val="a6"/>
      </w:rPr>
    </w:pPr>
  </w:p>
  <w:p w:rsidR="007B7243" w:rsidRDefault="007B72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D4BF5"/>
    <w:multiLevelType w:val="multilevel"/>
    <w:tmpl w:val="7DC0D6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4008306A"/>
    <w:multiLevelType w:val="multilevel"/>
    <w:tmpl w:val="00EE11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2484"/>
        </w:tabs>
        <w:ind w:left="248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4968"/>
        </w:tabs>
        <w:ind w:left="496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452"/>
        </w:tabs>
        <w:ind w:left="745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9576"/>
        </w:tabs>
        <w:ind w:left="95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2060"/>
        </w:tabs>
        <w:ind w:left="120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84"/>
        </w:tabs>
        <w:ind w:left="1418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668"/>
        </w:tabs>
        <w:ind w:left="1666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152"/>
        </w:tabs>
        <w:ind w:left="19152" w:hanging="2160"/>
      </w:pPr>
      <w:rPr>
        <w:rFonts w:cs="Times New Roman" w:hint="default"/>
      </w:rPr>
    </w:lvl>
  </w:abstractNum>
  <w:abstractNum w:abstractNumId="2">
    <w:nsid w:val="41552AFD"/>
    <w:multiLevelType w:val="multilevel"/>
    <w:tmpl w:val="2E503C7C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6A67F1B"/>
    <w:multiLevelType w:val="hybridMultilevel"/>
    <w:tmpl w:val="2E503C7C"/>
    <w:lvl w:ilvl="0" w:tplc="921821F8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7E017C4"/>
    <w:multiLevelType w:val="multilevel"/>
    <w:tmpl w:val="2E503C7C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70869E4"/>
    <w:multiLevelType w:val="hybridMultilevel"/>
    <w:tmpl w:val="95BE024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FCE1304"/>
    <w:multiLevelType w:val="multilevel"/>
    <w:tmpl w:val="7DC0D6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72782901"/>
    <w:multiLevelType w:val="multilevel"/>
    <w:tmpl w:val="2E503C7C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28B2122"/>
    <w:multiLevelType w:val="multilevel"/>
    <w:tmpl w:val="A0BCE3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731F4851"/>
    <w:multiLevelType w:val="hybridMultilevel"/>
    <w:tmpl w:val="BB9A949C"/>
    <w:lvl w:ilvl="0" w:tplc="FFFFFFFF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>
    <w:nsid w:val="75E23A8A"/>
    <w:multiLevelType w:val="multilevel"/>
    <w:tmpl w:val="2E503C7C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9"/>
  </w:num>
  <w:num w:numId="8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7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5444"/>
    <w:rsid w:val="000019DB"/>
    <w:rsid w:val="00040D4D"/>
    <w:rsid w:val="00055FD3"/>
    <w:rsid w:val="0006668F"/>
    <w:rsid w:val="00073646"/>
    <w:rsid w:val="00073C3C"/>
    <w:rsid w:val="00080703"/>
    <w:rsid w:val="0008694B"/>
    <w:rsid w:val="000D6551"/>
    <w:rsid w:val="00191359"/>
    <w:rsid w:val="001A74EC"/>
    <w:rsid w:val="001B2F67"/>
    <w:rsid w:val="001C46B0"/>
    <w:rsid w:val="001D0372"/>
    <w:rsid w:val="001D1466"/>
    <w:rsid w:val="00276B6A"/>
    <w:rsid w:val="00291170"/>
    <w:rsid w:val="00293966"/>
    <w:rsid w:val="002C6925"/>
    <w:rsid w:val="002F0D61"/>
    <w:rsid w:val="003720A2"/>
    <w:rsid w:val="00372C61"/>
    <w:rsid w:val="003771DF"/>
    <w:rsid w:val="003A05BE"/>
    <w:rsid w:val="003E01D4"/>
    <w:rsid w:val="004218B6"/>
    <w:rsid w:val="0042285B"/>
    <w:rsid w:val="004B2DB3"/>
    <w:rsid w:val="004E7836"/>
    <w:rsid w:val="004F1040"/>
    <w:rsid w:val="00524F5D"/>
    <w:rsid w:val="00555308"/>
    <w:rsid w:val="00582BBE"/>
    <w:rsid w:val="005C0BA0"/>
    <w:rsid w:val="006010DC"/>
    <w:rsid w:val="006312F0"/>
    <w:rsid w:val="006476E8"/>
    <w:rsid w:val="00681271"/>
    <w:rsid w:val="006A639B"/>
    <w:rsid w:val="006B5B12"/>
    <w:rsid w:val="006C35F8"/>
    <w:rsid w:val="006D39B2"/>
    <w:rsid w:val="006D5B10"/>
    <w:rsid w:val="00702B3A"/>
    <w:rsid w:val="007621FE"/>
    <w:rsid w:val="007770C8"/>
    <w:rsid w:val="00781222"/>
    <w:rsid w:val="007B0CF4"/>
    <w:rsid w:val="007B7243"/>
    <w:rsid w:val="00857C4C"/>
    <w:rsid w:val="0088787D"/>
    <w:rsid w:val="00995260"/>
    <w:rsid w:val="00995DE6"/>
    <w:rsid w:val="009A5D09"/>
    <w:rsid w:val="009C1E1F"/>
    <w:rsid w:val="009D4C3D"/>
    <w:rsid w:val="009F0741"/>
    <w:rsid w:val="009F706C"/>
    <w:rsid w:val="00A20EC1"/>
    <w:rsid w:val="00A459D6"/>
    <w:rsid w:val="00A94011"/>
    <w:rsid w:val="00AD2A19"/>
    <w:rsid w:val="00B2119D"/>
    <w:rsid w:val="00B21ACE"/>
    <w:rsid w:val="00B3638D"/>
    <w:rsid w:val="00B71C15"/>
    <w:rsid w:val="00BD5C21"/>
    <w:rsid w:val="00BE27B1"/>
    <w:rsid w:val="00BE2B93"/>
    <w:rsid w:val="00C113A4"/>
    <w:rsid w:val="00C920B1"/>
    <w:rsid w:val="00CE6DD8"/>
    <w:rsid w:val="00D059ED"/>
    <w:rsid w:val="00D448CA"/>
    <w:rsid w:val="00D66D48"/>
    <w:rsid w:val="00D670CE"/>
    <w:rsid w:val="00D90A1B"/>
    <w:rsid w:val="00DC5444"/>
    <w:rsid w:val="00DF2888"/>
    <w:rsid w:val="00EB0781"/>
    <w:rsid w:val="00F4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FF64649E-6B74-439E-9F70-36392E8E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91170"/>
    <w:pPr>
      <w:widowControl w:val="0"/>
      <w:snapToGrid w:val="0"/>
      <w:spacing w:line="300" w:lineRule="auto"/>
      <w:ind w:firstLine="720"/>
      <w:jc w:val="both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055FD3"/>
    <w:pPr>
      <w:keepNext/>
      <w:widowControl/>
      <w:snapToGrid/>
      <w:spacing w:before="100" w:beforeAutospacing="1" w:after="100" w:afterAutospacing="1" w:line="240" w:lineRule="auto"/>
      <w:ind w:firstLine="0"/>
      <w:jc w:val="center"/>
      <w:outlineLvl w:val="0"/>
    </w:pPr>
    <w:rPr>
      <w:rFonts w:cs="Arial"/>
      <w:b/>
      <w:bCs/>
      <w:kern w:val="3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11">
    <w:name w:val="toc 1"/>
    <w:basedOn w:val="a"/>
    <w:next w:val="a"/>
    <w:autoRedefine/>
    <w:uiPriority w:val="39"/>
    <w:semiHidden/>
    <w:rsid w:val="00293966"/>
    <w:pPr>
      <w:widowControl/>
      <w:tabs>
        <w:tab w:val="right" w:leader="dot" w:pos="9628"/>
      </w:tabs>
      <w:snapToGrid/>
      <w:spacing w:line="360" w:lineRule="auto"/>
      <w:ind w:firstLine="709"/>
    </w:pPr>
    <w:rPr>
      <w:noProof/>
      <w:sz w:val="28"/>
      <w:szCs w:val="28"/>
    </w:rPr>
  </w:style>
  <w:style w:type="paragraph" w:styleId="2">
    <w:name w:val="Body Text Indent 2"/>
    <w:basedOn w:val="a"/>
    <w:link w:val="20"/>
    <w:uiPriority w:val="99"/>
    <w:rsid w:val="00291170"/>
    <w:pPr>
      <w:widowControl/>
      <w:snapToGrid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0">
    <w:name w:val="Основний текст з відступом 2 Знак"/>
    <w:link w:val="2"/>
    <w:uiPriority w:val="99"/>
    <w:semiHidden/>
    <w:rPr>
      <w:sz w:val="28"/>
      <w:szCs w:val="28"/>
    </w:rPr>
  </w:style>
  <w:style w:type="paragraph" w:customStyle="1" w:styleId="12">
    <w:name w:val="заголовок 1"/>
    <w:basedOn w:val="a"/>
    <w:next w:val="a"/>
    <w:rsid w:val="00291170"/>
    <w:pPr>
      <w:keepNext/>
      <w:widowControl/>
      <w:autoSpaceDE w:val="0"/>
      <w:autoSpaceDN w:val="0"/>
      <w:snapToGrid/>
      <w:spacing w:line="360" w:lineRule="auto"/>
      <w:ind w:firstLine="0"/>
      <w:jc w:val="center"/>
      <w:outlineLvl w:val="0"/>
    </w:pPr>
    <w:rPr>
      <w:b/>
      <w:bCs/>
      <w:sz w:val="28"/>
      <w:szCs w:val="28"/>
    </w:rPr>
  </w:style>
  <w:style w:type="paragraph" w:styleId="21">
    <w:name w:val="Body Text 2"/>
    <w:basedOn w:val="a"/>
    <w:link w:val="22"/>
    <w:uiPriority w:val="99"/>
    <w:rsid w:val="00055FD3"/>
    <w:pPr>
      <w:widowControl/>
      <w:snapToGrid/>
      <w:spacing w:line="360" w:lineRule="auto"/>
      <w:ind w:firstLine="851"/>
    </w:pPr>
    <w:rPr>
      <w:color w:val="000000"/>
      <w:kern w:val="28"/>
      <w:sz w:val="28"/>
    </w:rPr>
  </w:style>
  <w:style w:type="character" w:customStyle="1" w:styleId="22">
    <w:name w:val="Основний текст 2 Знак"/>
    <w:link w:val="21"/>
    <w:uiPriority w:val="99"/>
    <w:semiHidden/>
    <w:rPr>
      <w:sz w:val="22"/>
    </w:rPr>
  </w:style>
  <w:style w:type="paragraph" w:styleId="a3">
    <w:name w:val="Normal (Web)"/>
    <w:basedOn w:val="a"/>
    <w:uiPriority w:val="99"/>
    <w:rsid w:val="00B3638D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4">
    <w:name w:val="header"/>
    <w:basedOn w:val="a"/>
    <w:link w:val="a5"/>
    <w:uiPriority w:val="99"/>
    <w:rsid w:val="00B3638D"/>
    <w:pPr>
      <w:widowControl/>
      <w:tabs>
        <w:tab w:val="center" w:pos="4677"/>
        <w:tab w:val="right" w:pos="9355"/>
      </w:tabs>
      <w:snapToGrid/>
      <w:spacing w:line="360" w:lineRule="auto"/>
      <w:ind w:firstLine="709"/>
    </w:pPr>
    <w:rPr>
      <w:sz w:val="28"/>
      <w:szCs w:val="28"/>
    </w:rPr>
  </w:style>
  <w:style w:type="character" w:customStyle="1" w:styleId="a5">
    <w:name w:val="Верхній колонтитул Знак"/>
    <w:link w:val="a4"/>
    <w:uiPriority w:val="99"/>
    <w:semiHidden/>
    <w:rPr>
      <w:sz w:val="22"/>
    </w:rPr>
  </w:style>
  <w:style w:type="character" w:styleId="a6">
    <w:name w:val="page number"/>
    <w:uiPriority w:val="99"/>
    <w:rsid w:val="00B3638D"/>
    <w:rPr>
      <w:rFonts w:cs="Times New Roman"/>
    </w:rPr>
  </w:style>
  <w:style w:type="paragraph" w:styleId="a7">
    <w:name w:val="footer"/>
    <w:basedOn w:val="a"/>
    <w:link w:val="a8"/>
    <w:uiPriority w:val="99"/>
    <w:rsid w:val="00B3638D"/>
    <w:pPr>
      <w:widowControl/>
      <w:tabs>
        <w:tab w:val="center" w:pos="4677"/>
        <w:tab w:val="right" w:pos="9355"/>
      </w:tabs>
      <w:snapToGrid/>
      <w:spacing w:line="360" w:lineRule="auto"/>
      <w:ind w:firstLine="709"/>
    </w:pPr>
    <w:rPr>
      <w:sz w:val="28"/>
      <w:szCs w:val="28"/>
    </w:rPr>
  </w:style>
  <w:style w:type="character" w:customStyle="1" w:styleId="a8">
    <w:name w:val="Нижній колонтитул Знак"/>
    <w:link w:val="a7"/>
    <w:uiPriority w:val="99"/>
    <w:semiHidden/>
    <w:rPr>
      <w:sz w:val="22"/>
    </w:rPr>
  </w:style>
  <w:style w:type="paragraph" w:styleId="a9">
    <w:name w:val="Body Text Indent"/>
    <w:basedOn w:val="a"/>
    <w:link w:val="aa"/>
    <w:uiPriority w:val="99"/>
    <w:rsid w:val="00555308"/>
    <w:pPr>
      <w:widowControl/>
      <w:snapToGrid/>
      <w:spacing w:after="120" w:line="276" w:lineRule="auto"/>
      <w:ind w:left="283" w:firstLine="0"/>
      <w:jc w:val="left"/>
    </w:pPr>
    <w:rPr>
      <w:rFonts w:ascii="Calibri" w:hAnsi="Calibri"/>
      <w:szCs w:val="22"/>
    </w:rPr>
  </w:style>
  <w:style w:type="character" w:customStyle="1" w:styleId="aa">
    <w:name w:val="Основний текст з відступом Знак"/>
    <w:link w:val="a9"/>
    <w:uiPriority w:val="99"/>
    <w:semiHidden/>
    <w:rPr>
      <w:sz w:val="22"/>
    </w:rPr>
  </w:style>
  <w:style w:type="paragraph" w:customStyle="1" w:styleId="bodytxt">
    <w:name w:val="bodytxt"/>
    <w:basedOn w:val="a"/>
    <w:rsid w:val="00555308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color w:val="111111"/>
      <w:szCs w:val="22"/>
    </w:rPr>
  </w:style>
  <w:style w:type="paragraph" w:styleId="ab">
    <w:name w:val="footnote text"/>
    <w:basedOn w:val="a"/>
    <w:link w:val="ac"/>
    <w:uiPriority w:val="99"/>
    <w:semiHidden/>
    <w:rsid w:val="00555308"/>
    <w:pPr>
      <w:widowControl/>
      <w:snapToGrid/>
      <w:spacing w:line="240" w:lineRule="auto"/>
      <w:ind w:firstLine="0"/>
      <w:jc w:val="left"/>
    </w:pPr>
    <w:rPr>
      <w:sz w:val="20"/>
    </w:rPr>
  </w:style>
  <w:style w:type="character" w:customStyle="1" w:styleId="ac">
    <w:name w:val="Текст виноски Знак"/>
    <w:link w:val="ab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8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6960</Words>
  <Characters>39673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46540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Соня</dc:creator>
  <cp:keywords/>
  <dc:description/>
  <cp:lastModifiedBy>Irina</cp:lastModifiedBy>
  <cp:revision>2</cp:revision>
  <dcterms:created xsi:type="dcterms:W3CDTF">2014-09-12T08:22:00Z</dcterms:created>
  <dcterms:modified xsi:type="dcterms:W3CDTF">2014-09-12T08:22:00Z</dcterms:modified>
</cp:coreProperties>
</file>