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359" w:rsidRPr="008C1359" w:rsidRDefault="008C1359" w:rsidP="008C1359">
      <w:pPr>
        <w:shd w:val="clear" w:color="auto" w:fill="FFFFFF"/>
        <w:spacing w:line="360" w:lineRule="auto"/>
        <w:ind w:firstLine="709"/>
        <w:jc w:val="center"/>
        <w:rPr>
          <w:iCs/>
          <w:color w:val="000000"/>
          <w:sz w:val="28"/>
          <w:szCs w:val="28"/>
        </w:rPr>
      </w:pPr>
      <w:r w:rsidRPr="008C1359">
        <w:rPr>
          <w:iCs/>
          <w:color w:val="000000"/>
          <w:sz w:val="28"/>
          <w:szCs w:val="28"/>
        </w:rPr>
        <w:t>Федеральное агентство по образованию</w:t>
      </w:r>
    </w:p>
    <w:p w:rsidR="008C1359" w:rsidRPr="008C1359" w:rsidRDefault="008C1359" w:rsidP="008C1359">
      <w:pPr>
        <w:shd w:val="clear" w:color="auto" w:fill="FFFFFF"/>
        <w:spacing w:line="360" w:lineRule="auto"/>
        <w:ind w:firstLine="709"/>
        <w:jc w:val="center"/>
        <w:rPr>
          <w:iCs/>
          <w:color w:val="000000"/>
          <w:sz w:val="28"/>
          <w:szCs w:val="28"/>
        </w:rPr>
      </w:pPr>
    </w:p>
    <w:p w:rsidR="008C1359" w:rsidRPr="008C1359" w:rsidRDefault="008C1359" w:rsidP="008C1359">
      <w:pPr>
        <w:shd w:val="clear" w:color="auto" w:fill="FFFFFF"/>
        <w:spacing w:line="360" w:lineRule="auto"/>
        <w:ind w:firstLine="709"/>
        <w:jc w:val="center"/>
        <w:rPr>
          <w:iCs/>
          <w:color w:val="000000"/>
          <w:sz w:val="28"/>
          <w:szCs w:val="28"/>
        </w:rPr>
      </w:pPr>
      <w:r w:rsidRPr="008C1359">
        <w:rPr>
          <w:iCs/>
          <w:color w:val="000000"/>
          <w:sz w:val="28"/>
          <w:szCs w:val="28"/>
        </w:rPr>
        <w:t>Государственное образовательное учреждение</w:t>
      </w:r>
    </w:p>
    <w:p w:rsidR="008C1359" w:rsidRPr="008C1359" w:rsidRDefault="008C1359" w:rsidP="008C1359">
      <w:pPr>
        <w:shd w:val="clear" w:color="auto" w:fill="FFFFFF"/>
        <w:spacing w:line="360" w:lineRule="auto"/>
        <w:ind w:firstLine="709"/>
        <w:jc w:val="center"/>
        <w:rPr>
          <w:iCs/>
          <w:color w:val="000000"/>
          <w:sz w:val="28"/>
          <w:szCs w:val="28"/>
        </w:rPr>
      </w:pPr>
      <w:r w:rsidRPr="008C1359">
        <w:rPr>
          <w:iCs/>
          <w:color w:val="000000"/>
          <w:sz w:val="28"/>
          <w:szCs w:val="28"/>
        </w:rPr>
        <w:t>высшего профессионального образования</w:t>
      </w:r>
    </w:p>
    <w:p w:rsidR="008C1359" w:rsidRPr="008C1359" w:rsidRDefault="008C1359" w:rsidP="008C1359">
      <w:pPr>
        <w:shd w:val="clear" w:color="auto" w:fill="FFFFFF"/>
        <w:spacing w:line="360" w:lineRule="auto"/>
        <w:ind w:firstLine="709"/>
        <w:jc w:val="center"/>
        <w:rPr>
          <w:iCs/>
          <w:color w:val="000000"/>
          <w:sz w:val="28"/>
          <w:szCs w:val="28"/>
        </w:rPr>
      </w:pPr>
    </w:p>
    <w:p w:rsidR="008C1359" w:rsidRPr="008C1359" w:rsidRDefault="008C1359" w:rsidP="008C1359">
      <w:pPr>
        <w:shd w:val="clear" w:color="auto" w:fill="FFFFFF"/>
        <w:spacing w:line="360" w:lineRule="auto"/>
        <w:ind w:firstLine="709"/>
        <w:jc w:val="center"/>
        <w:rPr>
          <w:iCs/>
          <w:color w:val="000000"/>
          <w:sz w:val="28"/>
          <w:szCs w:val="28"/>
        </w:rPr>
      </w:pPr>
      <w:r w:rsidRPr="008C1359">
        <w:rPr>
          <w:iCs/>
          <w:color w:val="000000"/>
          <w:sz w:val="28"/>
          <w:szCs w:val="28"/>
        </w:rPr>
        <w:t>«Санкт-петербургский государственный</w:t>
      </w:r>
    </w:p>
    <w:p w:rsidR="008C1359" w:rsidRPr="008C1359" w:rsidRDefault="008C1359" w:rsidP="008C1359">
      <w:pPr>
        <w:shd w:val="clear" w:color="auto" w:fill="FFFFFF"/>
        <w:spacing w:line="360" w:lineRule="auto"/>
        <w:ind w:firstLine="709"/>
        <w:jc w:val="center"/>
        <w:rPr>
          <w:iCs/>
          <w:color w:val="000000"/>
          <w:sz w:val="28"/>
          <w:szCs w:val="28"/>
        </w:rPr>
      </w:pPr>
      <w:r w:rsidRPr="008C1359">
        <w:rPr>
          <w:iCs/>
          <w:color w:val="000000"/>
          <w:sz w:val="28"/>
          <w:szCs w:val="28"/>
        </w:rPr>
        <w:t>инженерно-экономический университет»</w:t>
      </w:r>
    </w:p>
    <w:p w:rsidR="008C1359" w:rsidRPr="008C1359" w:rsidRDefault="008C1359" w:rsidP="008C1359">
      <w:pPr>
        <w:shd w:val="clear" w:color="auto" w:fill="FFFFFF"/>
        <w:spacing w:line="360" w:lineRule="auto"/>
        <w:ind w:firstLine="709"/>
        <w:jc w:val="center"/>
        <w:rPr>
          <w:iCs/>
          <w:color w:val="000000"/>
          <w:sz w:val="28"/>
          <w:szCs w:val="28"/>
        </w:rPr>
      </w:pPr>
    </w:p>
    <w:p w:rsidR="008C1359" w:rsidRPr="008C1359" w:rsidRDefault="008C1359" w:rsidP="008C1359">
      <w:pPr>
        <w:shd w:val="clear" w:color="auto" w:fill="FFFFFF"/>
        <w:spacing w:line="360" w:lineRule="auto"/>
        <w:ind w:firstLine="709"/>
        <w:jc w:val="center"/>
        <w:rPr>
          <w:iCs/>
          <w:color w:val="000000"/>
          <w:sz w:val="28"/>
          <w:szCs w:val="28"/>
        </w:rPr>
      </w:pPr>
      <w:r w:rsidRPr="008C1359">
        <w:rPr>
          <w:iCs/>
          <w:color w:val="000000"/>
          <w:sz w:val="28"/>
          <w:szCs w:val="28"/>
        </w:rPr>
        <w:t>Кафедра экономики и менеджмента в машиностроении</w:t>
      </w:r>
    </w:p>
    <w:p w:rsidR="008C1359" w:rsidRPr="008C1359" w:rsidRDefault="008C1359" w:rsidP="008C1359">
      <w:pPr>
        <w:shd w:val="clear" w:color="auto" w:fill="FFFFFF"/>
        <w:spacing w:line="360" w:lineRule="auto"/>
        <w:ind w:firstLine="709"/>
        <w:jc w:val="center"/>
        <w:rPr>
          <w:i/>
          <w:iCs/>
          <w:color w:val="000000"/>
          <w:sz w:val="28"/>
          <w:szCs w:val="28"/>
        </w:rPr>
      </w:pPr>
    </w:p>
    <w:p w:rsidR="008C1359" w:rsidRPr="008C1359" w:rsidRDefault="008C1359" w:rsidP="008C1359">
      <w:pPr>
        <w:shd w:val="clear" w:color="auto" w:fill="FFFFFF"/>
        <w:spacing w:line="360" w:lineRule="auto"/>
        <w:ind w:firstLine="709"/>
        <w:jc w:val="center"/>
        <w:rPr>
          <w:i/>
          <w:iCs/>
          <w:color w:val="000000"/>
          <w:sz w:val="28"/>
        </w:rPr>
      </w:pPr>
    </w:p>
    <w:p w:rsidR="008C1359" w:rsidRPr="008C1359" w:rsidRDefault="008C1359" w:rsidP="008C1359">
      <w:pPr>
        <w:shd w:val="clear" w:color="auto" w:fill="FFFFFF"/>
        <w:spacing w:line="360" w:lineRule="auto"/>
        <w:ind w:firstLine="709"/>
        <w:jc w:val="center"/>
        <w:rPr>
          <w:iCs/>
          <w:color w:val="000000"/>
          <w:sz w:val="28"/>
          <w:szCs w:val="28"/>
        </w:rPr>
      </w:pPr>
      <w:r w:rsidRPr="008C1359">
        <w:rPr>
          <w:iCs/>
          <w:color w:val="000000"/>
          <w:sz w:val="28"/>
          <w:szCs w:val="28"/>
        </w:rPr>
        <w:t>ОБОСНОВАНИЕ ЭФФЕКТИВНЫХ НАПРАВЛЕНИЙ АКТИВИЗАЦИИ ИННОВАЦИОННОЙ ДЕЯТЕЛЬНОСТИ ПРЕДПРИЯТИЯ</w:t>
      </w:r>
    </w:p>
    <w:p w:rsidR="008C1359" w:rsidRPr="008C1359" w:rsidRDefault="008C1359" w:rsidP="008C1359">
      <w:pPr>
        <w:shd w:val="clear" w:color="auto" w:fill="FFFFFF"/>
        <w:spacing w:line="360" w:lineRule="auto"/>
        <w:ind w:firstLine="709"/>
        <w:jc w:val="center"/>
        <w:rPr>
          <w:i/>
          <w:iCs/>
          <w:color w:val="000000"/>
          <w:sz w:val="28"/>
        </w:rPr>
      </w:pPr>
    </w:p>
    <w:p w:rsidR="008C1359" w:rsidRPr="008C1359" w:rsidRDefault="008C1359" w:rsidP="008C1359">
      <w:pPr>
        <w:shd w:val="clear" w:color="auto" w:fill="FFFFFF"/>
        <w:spacing w:line="360" w:lineRule="auto"/>
        <w:ind w:firstLine="709"/>
        <w:jc w:val="center"/>
        <w:rPr>
          <w:i/>
          <w:iCs/>
          <w:color w:val="000000"/>
          <w:sz w:val="28"/>
          <w:szCs w:val="28"/>
        </w:rPr>
      </w:pPr>
      <w:r w:rsidRPr="008C1359">
        <w:rPr>
          <w:i/>
          <w:iCs/>
          <w:color w:val="000000"/>
          <w:sz w:val="28"/>
          <w:szCs w:val="28"/>
        </w:rPr>
        <w:t>Методические рекомендации к курсовой работе по дисциплине</w:t>
      </w:r>
    </w:p>
    <w:p w:rsidR="008C1359" w:rsidRPr="008C1359" w:rsidRDefault="008C1359" w:rsidP="008C1359">
      <w:pPr>
        <w:shd w:val="clear" w:color="auto" w:fill="FFFFFF"/>
        <w:spacing w:line="360" w:lineRule="auto"/>
        <w:ind w:firstLine="709"/>
        <w:jc w:val="center"/>
        <w:rPr>
          <w:i/>
          <w:iCs/>
          <w:color w:val="000000"/>
          <w:sz w:val="28"/>
          <w:szCs w:val="28"/>
        </w:rPr>
      </w:pPr>
      <w:r w:rsidRPr="008C1359">
        <w:rPr>
          <w:i/>
          <w:iCs/>
          <w:color w:val="000000"/>
          <w:sz w:val="28"/>
          <w:szCs w:val="28"/>
        </w:rPr>
        <w:t>«Менеджмент» «Основы менеджмента» для студентов всех форм обучения факультета экономики и управления в машиностроении</w:t>
      </w:r>
    </w:p>
    <w:p w:rsidR="008C1359" w:rsidRPr="008C1359" w:rsidRDefault="008C1359" w:rsidP="008C1359">
      <w:pPr>
        <w:shd w:val="clear" w:color="auto" w:fill="FFFFFF"/>
        <w:spacing w:line="360" w:lineRule="auto"/>
        <w:ind w:firstLine="709"/>
        <w:jc w:val="center"/>
        <w:rPr>
          <w:i/>
          <w:iCs/>
          <w:color w:val="000000"/>
          <w:sz w:val="28"/>
          <w:szCs w:val="28"/>
        </w:rPr>
      </w:pPr>
    </w:p>
    <w:p w:rsidR="008C1359" w:rsidRPr="008C1359" w:rsidRDefault="008C1359" w:rsidP="008C1359">
      <w:pPr>
        <w:shd w:val="clear" w:color="auto" w:fill="FFFFFF"/>
        <w:spacing w:line="360" w:lineRule="auto"/>
        <w:ind w:firstLine="709"/>
        <w:jc w:val="center"/>
        <w:rPr>
          <w:i/>
          <w:iCs/>
          <w:color w:val="000000"/>
          <w:sz w:val="28"/>
          <w:szCs w:val="28"/>
        </w:rPr>
      </w:pPr>
    </w:p>
    <w:p w:rsidR="008C1359" w:rsidRPr="008C1359" w:rsidRDefault="008C1359" w:rsidP="008C1359">
      <w:pPr>
        <w:shd w:val="clear" w:color="auto" w:fill="FFFFFF"/>
        <w:spacing w:line="360" w:lineRule="auto"/>
        <w:ind w:firstLine="709"/>
        <w:jc w:val="center"/>
        <w:rPr>
          <w:i/>
          <w:iCs/>
          <w:color w:val="000000"/>
          <w:sz w:val="28"/>
          <w:szCs w:val="28"/>
        </w:rPr>
      </w:pPr>
      <w:r w:rsidRPr="008C1359">
        <w:rPr>
          <w:i/>
          <w:iCs/>
          <w:color w:val="000000"/>
          <w:sz w:val="28"/>
          <w:szCs w:val="28"/>
        </w:rPr>
        <w:t>Специальность 080502 – Экономика и управление на предприятии машиностроения</w:t>
      </w:r>
    </w:p>
    <w:p w:rsidR="008C1359" w:rsidRPr="008C1359" w:rsidRDefault="008C1359" w:rsidP="008C1359">
      <w:pPr>
        <w:shd w:val="clear" w:color="auto" w:fill="FFFFFF"/>
        <w:spacing w:line="360" w:lineRule="auto"/>
        <w:ind w:firstLine="709"/>
        <w:jc w:val="center"/>
        <w:rPr>
          <w:i/>
          <w:iCs/>
          <w:color w:val="000000"/>
          <w:sz w:val="28"/>
          <w:szCs w:val="28"/>
        </w:rPr>
      </w:pPr>
      <w:r w:rsidRPr="008C1359">
        <w:rPr>
          <w:i/>
          <w:iCs/>
          <w:color w:val="000000"/>
          <w:sz w:val="28"/>
          <w:szCs w:val="28"/>
        </w:rPr>
        <w:t>Направление 080500 – Менеджмент (производственный)</w:t>
      </w:r>
    </w:p>
    <w:p w:rsidR="008C1359" w:rsidRPr="008C1359" w:rsidRDefault="008C1359" w:rsidP="008C1359">
      <w:pPr>
        <w:shd w:val="clear" w:color="auto" w:fill="FFFFFF"/>
        <w:spacing w:line="360" w:lineRule="auto"/>
        <w:ind w:firstLine="709"/>
        <w:jc w:val="center"/>
        <w:rPr>
          <w:i/>
          <w:iCs/>
          <w:color w:val="000000"/>
          <w:sz w:val="28"/>
          <w:szCs w:val="28"/>
        </w:rPr>
      </w:pPr>
    </w:p>
    <w:p w:rsidR="008C1359" w:rsidRPr="008C1359" w:rsidRDefault="008C1359" w:rsidP="008C1359">
      <w:pPr>
        <w:shd w:val="clear" w:color="auto" w:fill="FFFFFF"/>
        <w:spacing w:line="360" w:lineRule="auto"/>
        <w:ind w:firstLine="709"/>
        <w:jc w:val="center"/>
        <w:rPr>
          <w:i/>
          <w:iCs/>
          <w:color w:val="000000"/>
          <w:sz w:val="28"/>
          <w:szCs w:val="28"/>
        </w:rPr>
      </w:pPr>
    </w:p>
    <w:p w:rsidR="008C1359" w:rsidRPr="008C1359" w:rsidRDefault="008C1359" w:rsidP="008C1359">
      <w:pPr>
        <w:shd w:val="clear" w:color="auto" w:fill="FFFFFF"/>
        <w:spacing w:line="360" w:lineRule="auto"/>
        <w:ind w:firstLine="709"/>
        <w:jc w:val="center"/>
        <w:rPr>
          <w:i/>
          <w:iCs/>
          <w:color w:val="000000"/>
          <w:sz w:val="28"/>
          <w:szCs w:val="28"/>
        </w:rPr>
      </w:pPr>
    </w:p>
    <w:p w:rsidR="008C1359" w:rsidRPr="008C1359" w:rsidRDefault="008C1359" w:rsidP="008C1359">
      <w:pPr>
        <w:shd w:val="clear" w:color="auto" w:fill="FFFFFF"/>
        <w:spacing w:line="360" w:lineRule="auto"/>
        <w:ind w:firstLine="709"/>
        <w:jc w:val="center"/>
        <w:rPr>
          <w:i/>
          <w:iCs/>
          <w:color w:val="000000"/>
          <w:sz w:val="28"/>
          <w:szCs w:val="28"/>
        </w:rPr>
      </w:pPr>
    </w:p>
    <w:p w:rsidR="008C1359" w:rsidRPr="008C1359" w:rsidRDefault="008C1359" w:rsidP="008C1359">
      <w:pPr>
        <w:shd w:val="clear" w:color="auto" w:fill="FFFFFF"/>
        <w:spacing w:line="360" w:lineRule="auto"/>
        <w:ind w:firstLine="709"/>
        <w:jc w:val="center"/>
        <w:rPr>
          <w:i/>
          <w:iCs/>
          <w:color w:val="000000"/>
          <w:sz w:val="28"/>
          <w:szCs w:val="28"/>
        </w:rPr>
      </w:pPr>
    </w:p>
    <w:p w:rsidR="008C1359" w:rsidRPr="008C1359" w:rsidRDefault="008C1359" w:rsidP="008C1359">
      <w:pPr>
        <w:pStyle w:val="3"/>
        <w:keepNext w:val="0"/>
        <w:spacing w:line="360" w:lineRule="auto"/>
        <w:ind w:firstLine="709"/>
        <w:rPr>
          <w:spacing w:val="0"/>
        </w:rPr>
      </w:pPr>
      <w:r w:rsidRPr="008C1359">
        <w:rPr>
          <w:spacing w:val="0"/>
        </w:rPr>
        <w:t>Санкт-Петербург</w:t>
      </w:r>
    </w:p>
    <w:p w:rsidR="008C1359" w:rsidRPr="008C1359" w:rsidRDefault="008C1359" w:rsidP="008C1359">
      <w:pPr>
        <w:shd w:val="clear" w:color="auto" w:fill="FFFFFF"/>
        <w:spacing w:line="360" w:lineRule="auto"/>
        <w:ind w:firstLine="709"/>
        <w:jc w:val="center"/>
        <w:rPr>
          <w:i/>
          <w:iCs/>
          <w:color w:val="000000"/>
          <w:sz w:val="28"/>
          <w:szCs w:val="28"/>
        </w:rPr>
      </w:pPr>
      <w:r w:rsidRPr="008C1359">
        <w:rPr>
          <w:i/>
          <w:iCs/>
          <w:color w:val="000000"/>
          <w:sz w:val="28"/>
          <w:szCs w:val="28"/>
        </w:rPr>
        <w:t>2006</w:t>
      </w:r>
    </w:p>
    <w:p w:rsidR="008C1359" w:rsidRPr="008C1359" w:rsidRDefault="008C1359" w:rsidP="008C1359">
      <w:pPr>
        <w:shd w:val="clear" w:color="auto" w:fill="FFFFFF"/>
        <w:spacing w:line="360" w:lineRule="auto"/>
        <w:ind w:firstLine="709"/>
        <w:jc w:val="both"/>
        <w:rPr>
          <w:i/>
          <w:iCs/>
          <w:color w:val="000000"/>
          <w:sz w:val="28"/>
          <w:szCs w:val="28"/>
        </w:rPr>
      </w:pPr>
      <w:r w:rsidRPr="008C1359">
        <w:rPr>
          <w:i/>
          <w:iCs/>
          <w:color w:val="000000"/>
          <w:sz w:val="28"/>
          <w:szCs w:val="28"/>
        </w:rPr>
        <w:br w:type="page"/>
      </w:r>
    </w:p>
    <w:p w:rsidR="008C1359" w:rsidRPr="008C1359" w:rsidRDefault="008C1359" w:rsidP="008C1359">
      <w:pPr>
        <w:shd w:val="clear" w:color="auto" w:fill="FFFFFF"/>
        <w:spacing w:line="360" w:lineRule="auto"/>
        <w:ind w:firstLine="709"/>
        <w:jc w:val="right"/>
        <w:rPr>
          <w:sz w:val="28"/>
        </w:rPr>
      </w:pPr>
      <w:r w:rsidRPr="008C1359">
        <w:rPr>
          <w:i/>
          <w:iCs/>
          <w:color w:val="000000"/>
          <w:sz w:val="28"/>
        </w:rPr>
        <w:t>Утверждено</w:t>
      </w:r>
    </w:p>
    <w:p w:rsidR="008C1359" w:rsidRPr="008C1359" w:rsidRDefault="008C1359" w:rsidP="008C1359">
      <w:pPr>
        <w:shd w:val="clear" w:color="auto" w:fill="FFFFFF"/>
        <w:spacing w:line="360" w:lineRule="auto"/>
        <w:ind w:firstLine="709"/>
        <w:jc w:val="right"/>
        <w:rPr>
          <w:sz w:val="28"/>
        </w:rPr>
      </w:pPr>
      <w:r w:rsidRPr="008C1359">
        <w:rPr>
          <w:i/>
          <w:iCs/>
          <w:color w:val="000000"/>
          <w:sz w:val="28"/>
        </w:rPr>
        <w:t>редакционно-издательским</w:t>
      </w:r>
      <w:r>
        <w:rPr>
          <w:i/>
          <w:iCs/>
          <w:color w:val="000000"/>
          <w:sz w:val="28"/>
        </w:rPr>
        <w:t xml:space="preserve"> </w:t>
      </w:r>
      <w:r w:rsidRPr="008C1359">
        <w:rPr>
          <w:i/>
          <w:iCs/>
          <w:color w:val="000000"/>
          <w:sz w:val="28"/>
        </w:rPr>
        <w:t>советом</w:t>
      </w:r>
      <w:r>
        <w:rPr>
          <w:i/>
          <w:iCs/>
          <w:color w:val="000000"/>
          <w:sz w:val="28"/>
        </w:rPr>
        <w:t xml:space="preserve"> </w:t>
      </w:r>
      <w:r w:rsidRPr="008C1359">
        <w:rPr>
          <w:i/>
          <w:iCs/>
          <w:color w:val="000000"/>
          <w:sz w:val="28"/>
        </w:rPr>
        <w:t>СПбГИЭУ</w:t>
      </w:r>
    </w:p>
    <w:p w:rsidR="008C1359" w:rsidRPr="008C1359" w:rsidRDefault="008C1359" w:rsidP="008C1359">
      <w:pPr>
        <w:shd w:val="clear" w:color="auto" w:fill="FFFFFF"/>
        <w:spacing w:line="360" w:lineRule="auto"/>
        <w:ind w:firstLine="709"/>
        <w:jc w:val="right"/>
        <w:rPr>
          <w:sz w:val="28"/>
        </w:rPr>
      </w:pPr>
      <w:r w:rsidRPr="008C1359">
        <w:rPr>
          <w:i/>
          <w:iCs/>
          <w:color w:val="000000"/>
          <w:sz w:val="28"/>
        </w:rPr>
        <w:t>в качестве методических рекомендаций к курсовой работе</w:t>
      </w:r>
    </w:p>
    <w:p w:rsidR="008C1359" w:rsidRDefault="008C1359" w:rsidP="008C1359">
      <w:pPr>
        <w:shd w:val="clear" w:color="auto" w:fill="FFFFFF"/>
        <w:spacing w:line="360" w:lineRule="auto"/>
        <w:ind w:firstLine="709"/>
        <w:jc w:val="right"/>
        <w:rPr>
          <w:i/>
          <w:iCs/>
          <w:color w:val="000000"/>
          <w:sz w:val="28"/>
        </w:rPr>
      </w:pPr>
      <w:r w:rsidRPr="008C1359">
        <w:rPr>
          <w:i/>
          <w:iCs/>
          <w:color w:val="000000"/>
          <w:sz w:val="28"/>
        </w:rPr>
        <w:t>Спец. 080502</w:t>
      </w:r>
    </w:p>
    <w:p w:rsidR="0096060B" w:rsidRPr="008C1359" w:rsidRDefault="0096060B" w:rsidP="008C1359">
      <w:pPr>
        <w:shd w:val="clear" w:color="auto" w:fill="FFFFFF"/>
        <w:spacing w:line="360" w:lineRule="auto"/>
        <w:ind w:firstLine="709"/>
        <w:jc w:val="right"/>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ОБОСНОВАНИЕ эффективности направлений активизации инновационной деятельности предприятия: Метод, рекомендации к курс, работе по дисц. «Менеджмент в машиностроении» для студ. всех форм обуч. ин-та экономики и менеджмента в пром-сти. Спец. 080502 - Экономика и упр. на предп. машиностроения. Напр. 080500 - Менеджмент (произв.) /Сост. М.Л.Новожилов; СПбГИЭУ. - СПб., 2006. - 18с. - (Курсовое проектирование/СПбГИЭУ)</w:t>
      </w:r>
    </w:p>
    <w:p w:rsidR="008C1359" w:rsidRPr="008C1359" w:rsidRDefault="008C1359" w:rsidP="008C1359">
      <w:pPr>
        <w:shd w:val="clear" w:color="auto" w:fill="FFFFFF"/>
        <w:spacing w:line="360" w:lineRule="auto"/>
        <w:ind w:firstLine="709"/>
        <w:jc w:val="both"/>
        <w:rPr>
          <w:sz w:val="28"/>
        </w:rPr>
      </w:pPr>
      <w:r w:rsidRPr="008C1359">
        <w:rPr>
          <w:color w:val="000000"/>
          <w:sz w:val="28"/>
        </w:rPr>
        <w:t>СОСТАВИТЕЛЬ</w:t>
      </w:r>
    </w:p>
    <w:p w:rsidR="008C1359" w:rsidRDefault="008C1359" w:rsidP="008C1359">
      <w:pPr>
        <w:shd w:val="clear" w:color="auto" w:fill="FFFFFF"/>
        <w:spacing w:line="360" w:lineRule="auto"/>
        <w:ind w:firstLine="709"/>
        <w:jc w:val="both"/>
        <w:rPr>
          <w:color w:val="000000"/>
          <w:sz w:val="28"/>
        </w:rPr>
      </w:pPr>
      <w:r w:rsidRPr="008C1359">
        <w:rPr>
          <w:color w:val="000000"/>
          <w:sz w:val="28"/>
        </w:rPr>
        <w:t>кандидат экономических наук, доцент М.Л.Новожилов</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доцент Л.П.Горобцова</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smallCaps/>
          <w:color w:val="000000"/>
          <w:sz w:val="28"/>
          <w:szCs w:val="28"/>
        </w:rPr>
        <w:t>рецензенты:</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кандидат экономических наук, доцент</w:t>
      </w:r>
      <w:r>
        <w:rPr>
          <w:color w:val="000000"/>
          <w:sz w:val="28"/>
        </w:rPr>
        <w:t xml:space="preserve"> </w:t>
      </w:r>
      <w:r w:rsidRPr="008C1359">
        <w:rPr>
          <w:color w:val="000000"/>
          <w:sz w:val="28"/>
        </w:rPr>
        <w:t xml:space="preserve">П.Г.Аристов, </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кандидат экономических наук, доцент Т.К.Мелешко</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ОБСУЖДЕНО на</w:t>
      </w:r>
      <w:r>
        <w:rPr>
          <w:color w:val="000000"/>
          <w:sz w:val="28"/>
        </w:rPr>
        <w:t xml:space="preserve"> </w:t>
      </w:r>
      <w:r w:rsidRPr="008C1359">
        <w:rPr>
          <w:color w:val="000000"/>
          <w:sz w:val="28"/>
        </w:rPr>
        <w:t>заседании</w:t>
      </w:r>
      <w:r>
        <w:rPr>
          <w:color w:val="000000"/>
          <w:sz w:val="28"/>
        </w:rPr>
        <w:t xml:space="preserve"> </w:t>
      </w:r>
      <w:r w:rsidRPr="008C1359">
        <w:rPr>
          <w:color w:val="000000"/>
          <w:sz w:val="28"/>
        </w:rPr>
        <w:t xml:space="preserve">кафедры экономики и менеджмента в машиностроении </w:t>
      </w:r>
    </w:p>
    <w:p w:rsidR="008C1359" w:rsidRPr="008C1359" w:rsidRDefault="008C1359" w:rsidP="008C1359">
      <w:pPr>
        <w:shd w:val="clear" w:color="auto" w:fill="FFFFFF"/>
        <w:spacing w:line="360" w:lineRule="auto"/>
        <w:ind w:firstLine="709"/>
        <w:jc w:val="both"/>
        <w:rPr>
          <w:sz w:val="28"/>
        </w:rPr>
      </w:pPr>
      <w:r w:rsidRPr="008C1359">
        <w:rPr>
          <w:color w:val="000000"/>
          <w:sz w:val="28"/>
        </w:rPr>
        <w:t>ОДОБРЕНО</w:t>
      </w:r>
    </w:p>
    <w:p w:rsidR="008C1359" w:rsidRDefault="008C1359" w:rsidP="008C1359">
      <w:pPr>
        <w:shd w:val="clear" w:color="auto" w:fill="FFFFFF"/>
        <w:spacing w:line="360" w:lineRule="auto"/>
        <w:ind w:firstLine="709"/>
        <w:jc w:val="both"/>
        <w:rPr>
          <w:color w:val="000000"/>
          <w:sz w:val="28"/>
        </w:rPr>
      </w:pPr>
      <w:r w:rsidRPr="008C1359">
        <w:rPr>
          <w:color w:val="000000"/>
          <w:sz w:val="28"/>
        </w:rPr>
        <w:t xml:space="preserve">научно-методическим советом специальности </w:t>
      </w:r>
    </w:p>
    <w:p w:rsidR="008C1359" w:rsidRDefault="008C1359">
      <w:pPr>
        <w:widowControl/>
        <w:autoSpaceDE/>
        <w:autoSpaceDN/>
        <w:adjustRightInd/>
        <w:spacing w:line="360" w:lineRule="auto"/>
        <w:jc w:val="both"/>
        <w:rPr>
          <w:color w:val="000000"/>
          <w:sz w:val="28"/>
        </w:rPr>
      </w:pPr>
      <w:r>
        <w:rPr>
          <w:color w:val="000000"/>
          <w:sz w:val="28"/>
        </w:rPr>
        <w:br w:type="page"/>
      </w:r>
    </w:p>
    <w:p w:rsidR="008C1359" w:rsidRPr="008C1359" w:rsidRDefault="008C1359" w:rsidP="008C1359">
      <w:pPr>
        <w:numPr>
          <w:ilvl w:val="0"/>
          <w:numId w:val="11"/>
        </w:numPr>
        <w:shd w:val="clear" w:color="auto" w:fill="FFFFFF"/>
        <w:spacing w:line="360" w:lineRule="auto"/>
        <w:ind w:left="0" w:firstLine="709"/>
        <w:jc w:val="both"/>
        <w:rPr>
          <w:b/>
          <w:bCs/>
          <w:color w:val="000000"/>
          <w:sz w:val="28"/>
        </w:rPr>
      </w:pPr>
      <w:r w:rsidRPr="008C1359">
        <w:rPr>
          <w:b/>
          <w:bCs/>
          <w:color w:val="000000"/>
          <w:sz w:val="28"/>
        </w:rPr>
        <w:t>ОБЩИЕ ПОЛОЖЕНИЯ</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Выполнение курсовой работы "Обоснование эффективных направлений активизации инновационной деятельности предприятия" является заключительным этапом изучения дисциплины "Менеджмент в машиностроении".</w:t>
      </w:r>
    </w:p>
    <w:p w:rsidR="008C1359" w:rsidRPr="008C1359" w:rsidRDefault="008C1359" w:rsidP="008C1359">
      <w:pPr>
        <w:shd w:val="clear" w:color="auto" w:fill="FFFFFF"/>
        <w:spacing w:line="360" w:lineRule="auto"/>
        <w:ind w:firstLine="709"/>
        <w:jc w:val="both"/>
        <w:rPr>
          <w:sz w:val="28"/>
        </w:rPr>
      </w:pPr>
      <w:r w:rsidRPr="008C1359">
        <w:rPr>
          <w:color w:val="000000"/>
          <w:sz w:val="28"/>
        </w:rPr>
        <w:t>Целью выполнения курсовой работы является проверка усвоения теоретических знаний в области производственного менеджмента и умения их практического, творческого использования.</w:t>
      </w:r>
    </w:p>
    <w:p w:rsidR="008C1359" w:rsidRPr="008C1359" w:rsidRDefault="008C1359" w:rsidP="008C1359">
      <w:pPr>
        <w:shd w:val="clear" w:color="auto" w:fill="FFFFFF"/>
        <w:spacing w:line="360" w:lineRule="auto"/>
        <w:ind w:firstLine="709"/>
        <w:jc w:val="both"/>
        <w:rPr>
          <w:sz w:val="28"/>
        </w:rPr>
      </w:pPr>
      <w:r w:rsidRPr="008C1359">
        <w:rPr>
          <w:color w:val="000000"/>
          <w:sz w:val="28"/>
        </w:rPr>
        <w:t>Особое внимание, в данном случае, следует обратить на элемент творчества, необходимый при выполнении данной работы. Дело в том, что теория менеджмента, разумеется, не может дать исчерпывающего ответа на все вопросы, которые ставит его практика. Иначе мы просто бы не имели многочисленных примеров малоэффективного функционирования и даже банкротства предприятий, свойственных любой рыночной экономике. Поэтому профессиональная пригодность менеджера определяется именно способностью индивидуального, творческого и инициативного использования всей суммы профессиональных знаний.</w:t>
      </w:r>
    </w:p>
    <w:p w:rsidR="008C1359" w:rsidRPr="008C1359" w:rsidRDefault="008C1359" w:rsidP="008C1359">
      <w:pPr>
        <w:shd w:val="clear" w:color="auto" w:fill="FFFFFF"/>
        <w:spacing w:line="360" w:lineRule="auto"/>
        <w:ind w:firstLine="709"/>
        <w:jc w:val="both"/>
        <w:rPr>
          <w:sz w:val="28"/>
        </w:rPr>
      </w:pPr>
      <w:r w:rsidRPr="008C1359">
        <w:rPr>
          <w:color w:val="000000"/>
          <w:sz w:val="28"/>
        </w:rPr>
        <w:t>По этой причине в качестве методического обеспечения при выполнении курсовой работы предполагается не жестко регламентированные "Методические указания", а "Методические рекомендации", оставляющие максимум свободы для формы и содержания проектных предложений исполнителя.</w:t>
      </w:r>
    </w:p>
    <w:p w:rsidR="008C1359" w:rsidRPr="008C1359" w:rsidRDefault="008C1359" w:rsidP="008C1359">
      <w:pPr>
        <w:shd w:val="clear" w:color="auto" w:fill="FFFFFF"/>
        <w:spacing w:line="360" w:lineRule="auto"/>
        <w:ind w:firstLine="709"/>
        <w:jc w:val="both"/>
        <w:rPr>
          <w:sz w:val="28"/>
        </w:rPr>
      </w:pPr>
      <w:r w:rsidRPr="008C1359">
        <w:rPr>
          <w:color w:val="000000"/>
          <w:sz w:val="28"/>
        </w:rPr>
        <w:t>Аналогом выполнения данной курсовой работы могут служить задания по разработке предложений дальнейшего инновационного развития своих предприятий, которые выполняют менеджеры среднего звена управления многих зарубежных фирм. Эти задания выполняются в рамках реализации программ мобилизации инновационных ресурсов и служат как целям практической реализации, так и целям определения профессионального потенциала инновационной активности (инициативности) отдельных работников, что является важным элементом продвижения по службе.</w:t>
      </w:r>
    </w:p>
    <w:p w:rsidR="008C1359" w:rsidRPr="008C1359" w:rsidRDefault="008C1359" w:rsidP="008C1359">
      <w:pPr>
        <w:shd w:val="clear" w:color="auto" w:fill="FFFFFF"/>
        <w:spacing w:line="360" w:lineRule="auto"/>
        <w:ind w:firstLine="709"/>
        <w:jc w:val="both"/>
        <w:rPr>
          <w:sz w:val="28"/>
        </w:rPr>
      </w:pPr>
      <w:r w:rsidRPr="008C1359">
        <w:rPr>
          <w:color w:val="000000"/>
          <w:sz w:val="28"/>
        </w:rPr>
        <w:t>Для выполнения подобного задания менеджер среднего звена управления должен иметь ясное представление о функциональной деятельности своего и смежных производственных подразделений, структуре предприятия, его целях, задачах и проблемам. Это оказывается возможным лишь в том случае, когда круг профессиональных интересов оказывается шире круга должностных обязанностей, что является обязательным условием профессионального роста.</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Подготовка специалиста промышленного менеджмента предусматривает изучение широкого спектра профессиональных дисциплин.</w:t>
      </w:r>
      <w:r>
        <w:rPr>
          <w:color w:val="000000"/>
          <w:sz w:val="28"/>
        </w:rPr>
        <w:t xml:space="preserve"> </w:t>
      </w:r>
      <w:r w:rsidRPr="008C1359">
        <w:rPr>
          <w:color w:val="000000"/>
          <w:sz w:val="28"/>
        </w:rPr>
        <w:t>Поэтому успешное выполнение курсовой работы</w:t>
      </w:r>
      <w:r>
        <w:rPr>
          <w:color w:val="000000"/>
          <w:sz w:val="28"/>
        </w:rPr>
        <w:t xml:space="preserve"> </w:t>
      </w:r>
      <w:r w:rsidRPr="008C1359">
        <w:rPr>
          <w:color w:val="000000"/>
          <w:sz w:val="28"/>
        </w:rPr>
        <w:t>требует</w:t>
      </w:r>
      <w:r>
        <w:rPr>
          <w:color w:val="000000"/>
          <w:sz w:val="28"/>
        </w:rPr>
        <w:t xml:space="preserve"> </w:t>
      </w:r>
      <w:r w:rsidRPr="008C1359">
        <w:rPr>
          <w:color w:val="000000"/>
          <w:sz w:val="28"/>
        </w:rPr>
        <w:t>использования знаний технологии и организации производства, экономики предприятия, маркетинга, финансов, планирования.</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Исходная информация для выполнения задания содержится в отчете по самостоятельному практикуму.</w:t>
      </w:r>
    </w:p>
    <w:p w:rsidR="008C1359" w:rsidRPr="008C1359" w:rsidRDefault="008C1359" w:rsidP="008C1359">
      <w:pPr>
        <w:shd w:val="clear" w:color="auto" w:fill="FFFFFF"/>
        <w:spacing w:line="360" w:lineRule="auto"/>
        <w:ind w:firstLine="709"/>
        <w:jc w:val="both"/>
        <w:rPr>
          <w:sz w:val="28"/>
        </w:rPr>
      </w:pPr>
    </w:p>
    <w:p w:rsidR="008C1359" w:rsidRDefault="008C1359">
      <w:pPr>
        <w:widowControl/>
        <w:autoSpaceDE/>
        <w:autoSpaceDN/>
        <w:adjustRightInd/>
        <w:spacing w:line="360" w:lineRule="auto"/>
        <w:jc w:val="both"/>
        <w:rPr>
          <w:b/>
          <w:bCs/>
          <w:color w:val="000000"/>
          <w:sz w:val="28"/>
        </w:rPr>
      </w:pPr>
      <w:r>
        <w:rPr>
          <w:b/>
          <w:bCs/>
          <w:color w:val="000000"/>
          <w:sz w:val="28"/>
        </w:rPr>
        <w:br w:type="page"/>
      </w:r>
    </w:p>
    <w:p w:rsidR="008C1359" w:rsidRPr="008C1359" w:rsidRDefault="008C1359" w:rsidP="008C1359">
      <w:pPr>
        <w:shd w:val="clear" w:color="auto" w:fill="FFFFFF"/>
        <w:spacing w:line="360" w:lineRule="auto"/>
        <w:ind w:firstLine="709"/>
        <w:jc w:val="both"/>
        <w:rPr>
          <w:b/>
          <w:bCs/>
          <w:color w:val="000000"/>
          <w:sz w:val="28"/>
        </w:rPr>
      </w:pPr>
      <w:r w:rsidRPr="008C1359">
        <w:rPr>
          <w:b/>
          <w:bCs/>
          <w:color w:val="000000"/>
          <w:sz w:val="28"/>
        </w:rPr>
        <w:t>2. СОДЕРЖАНИЕ КУРСОВОЙ РАБОТЫ</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b/>
          <w:bCs/>
          <w:color w:val="000000"/>
          <w:sz w:val="28"/>
        </w:rPr>
      </w:pPr>
      <w:r w:rsidRPr="008C1359">
        <w:rPr>
          <w:b/>
          <w:bCs/>
          <w:color w:val="000000"/>
          <w:sz w:val="28"/>
        </w:rPr>
        <w:t>2.1 Общая характеристика предприятия и проблем его инновационного развития</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Данный раздел курсовой работы должен содержать общую характеристику предприятия - краткую историческую справку развития предприятия, характеристику его организационно-правовой формы, состояния процессов приватизации. В общую характеристику предприятия также может входить описание его народнохозяйственной значимости.</w:t>
      </w:r>
    </w:p>
    <w:p w:rsidR="008C1359" w:rsidRPr="008C1359" w:rsidRDefault="008C1359" w:rsidP="008C1359">
      <w:pPr>
        <w:shd w:val="clear" w:color="auto" w:fill="FFFFFF"/>
        <w:spacing w:line="360" w:lineRule="auto"/>
        <w:ind w:firstLine="709"/>
        <w:jc w:val="both"/>
        <w:rPr>
          <w:sz w:val="28"/>
        </w:rPr>
      </w:pPr>
      <w:r w:rsidRPr="008C1359">
        <w:rPr>
          <w:color w:val="000000"/>
          <w:sz w:val="28"/>
        </w:rPr>
        <w:t>Общая характеристика предприятия должна содержать характеристику выпускаемой им продукции, состава используемых ресурсов, типа производства и других наиболее значимых внутренних и внешних факторов, оказывающих наибольшее влияние на достижение целей функционирования предприятия (табл.1).</w:t>
      </w:r>
    </w:p>
    <w:p w:rsidR="008C1359" w:rsidRPr="008C1359" w:rsidRDefault="008C1359" w:rsidP="008C1359">
      <w:pPr>
        <w:shd w:val="clear" w:color="auto" w:fill="FFFFFF"/>
        <w:spacing w:line="360" w:lineRule="auto"/>
        <w:ind w:firstLine="709"/>
        <w:jc w:val="both"/>
        <w:rPr>
          <w:sz w:val="28"/>
        </w:rPr>
      </w:pPr>
      <w:r w:rsidRPr="008C1359">
        <w:rPr>
          <w:color w:val="000000"/>
          <w:sz w:val="28"/>
        </w:rPr>
        <w:t>В этом разделе курсовой работы исполнителю целесообразно выделить основные факторы государственного регулирования спроса и предложения, которые свойственны для тех сегментов рынка, на которые ориентирована деятельность данного предприятия.</w:t>
      </w:r>
    </w:p>
    <w:p w:rsidR="008C1359" w:rsidRDefault="008C1359" w:rsidP="008C1359">
      <w:pPr>
        <w:shd w:val="clear" w:color="auto" w:fill="FFFFFF"/>
        <w:spacing w:line="360" w:lineRule="auto"/>
        <w:ind w:firstLine="709"/>
        <w:jc w:val="both"/>
        <w:rPr>
          <w:color w:val="000000"/>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Таблица 1</w:t>
      </w:r>
    </w:p>
    <w:p w:rsidR="008C1359" w:rsidRPr="008C1359" w:rsidRDefault="008C1359" w:rsidP="008C1359">
      <w:pPr>
        <w:shd w:val="clear" w:color="auto" w:fill="FFFFFF"/>
        <w:spacing w:line="360" w:lineRule="auto"/>
        <w:ind w:firstLine="709"/>
        <w:jc w:val="both"/>
        <w:rPr>
          <w:sz w:val="28"/>
        </w:rPr>
      </w:pPr>
      <w:r w:rsidRPr="008C1359">
        <w:rPr>
          <w:color w:val="000000"/>
          <w:sz w:val="28"/>
        </w:rPr>
        <w:t>Факторы государственного регулирования спроса и предложения в сегменте рынка (наименование сегмента)</w:t>
      </w:r>
    </w:p>
    <w:tbl>
      <w:tblPr>
        <w:tblW w:w="0" w:type="auto"/>
        <w:jc w:val="center"/>
        <w:tblLayout w:type="fixed"/>
        <w:tblCellMar>
          <w:left w:w="40" w:type="dxa"/>
          <w:right w:w="40" w:type="dxa"/>
        </w:tblCellMar>
        <w:tblLook w:val="0000" w:firstRow="0" w:lastRow="0" w:firstColumn="0" w:lastColumn="0" w:noHBand="0" w:noVBand="0"/>
      </w:tblPr>
      <w:tblGrid>
        <w:gridCol w:w="2977"/>
        <w:gridCol w:w="2067"/>
        <w:gridCol w:w="2953"/>
      </w:tblGrid>
      <w:tr w:rsidR="008C1359" w:rsidRPr="008C1359" w:rsidTr="008C1359">
        <w:trPr>
          <w:trHeight w:hRule="exact" w:val="810"/>
          <w:jc w:val="center"/>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Факторы государственного регулирования</w:t>
            </w:r>
          </w:p>
        </w:tc>
        <w:tc>
          <w:tcPr>
            <w:tcW w:w="206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pStyle w:val="2"/>
              <w:keepNext w:val="0"/>
              <w:spacing w:line="360" w:lineRule="auto"/>
              <w:jc w:val="left"/>
              <w:rPr>
                <w:color w:val="auto"/>
                <w:sz w:val="20"/>
              </w:rPr>
            </w:pPr>
            <w:r w:rsidRPr="008C1359">
              <w:rPr>
                <w:color w:val="auto"/>
                <w:sz w:val="20"/>
              </w:rPr>
              <w:t>Спроса</w:t>
            </w:r>
          </w:p>
        </w:tc>
        <w:tc>
          <w:tcPr>
            <w:tcW w:w="2953"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Предложения</w:t>
            </w:r>
          </w:p>
        </w:tc>
      </w:tr>
      <w:tr w:rsidR="008C1359" w:rsidRPr="008C1359" w:rsidTr="008C1359">
        <w:trPr>
          <w:trHeight w:hRule="exact" w:val="1053"/>
          <w:jc w:val="center"/>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numPr>
                <w:ilvl w:val="0"/>
                <w:numId w:val="12"/>
              </w:numPr>
              <w:shd w:val="clear" w:color="auto" w:fill="FFFFFF"/>
              <w:spacing w:line="360" w:lineRule="auto"/>
              <w:ind w:left="0" w:firstLine="0"/>
              <w:outlineLvl w:val="0"/>
            </w:pPr>
            <w:r w:rsidRPr="008C1359">
              <w:t xml:space="preserve">Прямые </w:t>
            </w:r>
          </w:p>
          <w:p w:rsidR="008C1359" w:rsidRPr="008C1359" w:rsidRDefault="008C1359" w:rsidP="008C1359">
            <w:pPr>
              <w:shd w:val="clear" w:color="auto" w:fill="FFFFFF"/>
              <w:spacing w:line="360" w:lineRule="auto"/>
              <w:outlineLvl w:val="0"/>
            </w:pPr>
            <w:r w:rsidRPr="008C1359">
              <w:t xml:space="preserve">1.1. </w:t>
            </w:r>
          </w:p>
          <w:p w:rsidR="008C1359" w:rsidRPr="008C1359" w:rsidRDefault="008C1359" w:rsidP="008C1359">
            <w:pPr>
              <w:shd w:val="clear" w:color="auto" w:fill="FFFFFF"/>
              <w:spacing w:line="360" w:lineRule="auto"/>
              <w:outlineLvl w:val="0"/>
            </w:pPr>
            <w:r w:rsidRPr="008C1359">
              <w:t>1.2.</w:t>
            </w:r>
          </w:p>
        </w:tc>
        <w:tc>
          <w:tcPr>
            <w:tcW w:w="206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(наименование факторов)</w:t>
            </w:r>
          </w:p>
        </w:tc>
        <w:tc>
          <w:tcPr>
            <w:tcW w:w="2953"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(наименование факторов)</w:t>
            </w:r>
          </w:p>
        </w:tc>
      </w:tr>
      <w:tr w:rsidR="008C1359" w:rsidRPr="008C1359" w:rsidTr="008C1359">
        <w:trPr>
          <w:trHeight w:hRule="exact" w:val="983"/>
          <w:jc w:val="center"/>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numPr>
                <w:ilvl w:val="0"/>
                <w:numId w:val="12"/>
              </w:numPr>
              <w:shd w:val="clear" w:color="auto" w:fill="FFFFFF"/>
              <w:spacing w:line="360" w:lineRule="auto"/>
              <w:ind w:left="0" w:firstLine="0"/>
              <w:outlineLvl w:val="0"/>
            </w:pPr>
            <w:r w:rsidRPr="008C1359">
              <w:t xml:space="preserve">Косвенные </w:t>
            </w:r>
          </w:p>
          <w:p w:rsidR="008C1359" w:rsidRPr="008C1359" w:rsidRDefault="008C1359" w:rsidP="008C1359">
            <w:pPr>
              <w:shd w:val="clear" w:color="auto" w:fill="FFFFFF"/>
              <w:spacing w:line="360" w:lineRule="auto"/>
              <w:outlineLvl w:val="0"/>
            </w:pPr>
            <w:r w:rsidRPr="008C1359">
              <w:t xml:space="preserve">2.1. </w:t>
            </w:r>
          </w:p>
          <w:p w:rsidR="008C1359" w:rsidRPr="008C1359" w:rsidRDefault="008C1359" w:rsidP="008C1359">
            <w:pPr>
              <w:shd w:val="clear" w:color="auto" w:fill="FFFFFF"/>
              <w:spacing w:line="360" w:lineRule="auto"/>
              <w:outlineLvl w:val="0"/>
            </w:pPr>
            <w:r w:rsidRPr="008C1359">
              <w:t>2.2.</w:t>
            </w:r>
          </w:p>
        </w:tc>
        <w:tc>
          <w:tcPr>
            <w:tcW w:w="2067"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953"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r>
    </w:tbl>
    <w:p w:rsidR="008C1359" w:rsidRDefault="008C1359">
      <w:pPr>
        <w:widowControl/>
        <w:autoSpaceDE/>
        <w:autoSpaceDN/>
        <w:adjustRightInd/>
        <w:spacing w:line="360" w:lineRule="auto"/>
        <w:jc w:val="both"/>
        <w:rPr>
          <w:sz w:val="28"/>
        </w:rPr>
      </w:pPr>
      <w:r>
        <w:rPr>
          <w:sz w:val="28"/>
        </w:rPr>
        <w:br w:type="page"/>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Совокупность факторов государственного регулирования спроса и предложения вместе с анализом внутренних факторов деятельности предприятия создают необходимую основу для анализа и выделения ключевых проблем его инновационного развития.</w:t>
      </w:r>
    </w:p>
    <w:p w:rsidR="008C1359" w:rsidRPr="008C1359" w:rsidRDefault="008C1359" w:rsidP="008C1359">
      <w:pPr>
        <w:shd w:val="clear" w:color="auto" w:fill="FFFFFF"/>
        <w:spacing w:line="360" w:lineRule="auto"/>
        <w:ind w:firstLine="709"/>
        <w:jc w:val="both"/>
        <w:rPr>
          <w:color w:val="000000"/>
          <w:sz w:val="28"/>
        </w:rPr>
      </w:pPr>
    </w:p>
    <w:p w:rsidR="008C1359" w:rsidRPr="008C1359" w:rsidRDefault="008C1359" w:rsidP="008C1359">
      <w:pPr>
        <w:shd w:val="clear" w:color="auto" w:fill="FFFFFF"/>
        <w:spacing w:line="360" w:lineRule="auto"/>
        <w:ind w:firstLine="709"/>
        <w:jc w:val="both"/>
        <w:rPr>
          <w:b/>
          <w:bCs/>
          <w:color w:val="000000"/>
          <w:sz w:val="28"/>
        </w:rPr>
      </w:pPr>
      <w:r w:rsidRPr="008C1359">
        <w:rPr>
          <w:b/>
          <w:bCs/>
          <w:color w:val="000000"/>
          <w:sz w:val="28"/>
        </w:rPr>
        <w:t>2.2 Оценка соответствия организационной структуры управления потребностям инновационного развития предприятия</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В составе задания самостоятельного практикума по менеджменту предусматривалось описание организационной структуры управления базового предприятия с выделением основных функциональных подразделений. Это исходная информация служит основой разработки данного (2.2) раздела курсовой работы. Его цель состоит в оценке соответствия организационной структуры управления предприятия потребностям его инновационного развития. Методика этой оценки исходит из того положения, что реализация каждой стадии инновационного цикла предприятия должна обеспечиваться одним или несколькими функциональными подразделениями структуры управления путем реализации функций управления: планирования, организации, стимулирования и контроля. Иначе это положение можно сформулировать как гипотезу соответствия структуры управления структуре инновационного цикла.</w:t>
      </w:r>
    </w:p>
    <w:p w:rsidR="008C1359" w:rsidRPr="008C1359" w:rsidRDefault="008C1359" w:rsidP="008C1359">
      <w:pPr>
        <w:shd w:val="clear" w:color="auto" w:fill="FFFFFF"/>
        <w:spacing w:line="360" w:lineRule="auto"/>
        <w:ind w:firstLine="709"/>
        <w:jc w:val="both"/>
        <w:rPr>
          <w:sz w:val="28"/>
        </w:rPr>
      </w:pPr>
      <w:r w:rsidRPr="008C1359">
        <w:rPr>
          <w:color w:val="000000"/>
          <w:sz w:val="28"/>
        </w:rPr>
        <w:t>Для проверки этой гипотезы в данных методических рекомендациях предлагается следующая структура инновационного цикла производственного предприятия (рис.1).</w:t>
      </w:r>
    </w:p>
    <w:p w:rsidR="008C1359" w:rsidRPr="008C1359" w:rsidRDefault="008C1359" w:rsidP="008C1359">
      <w:pPr>
        <w:shd w:val="clear" w:color="auto" w:fill="FFFFFF"/>
        <w:spacing w:line="360" w:lineRule="auto"/>
        <w:ind w:firstLine="709"/>
        <w:jc w:val="both"/>
        <w:rPr>
          <w:sz w:val="28"/>
        </w:rPr>
      </w:pPr>
      <w:r w:rsidRPr="008C1359">
        <w:rPr>
          <w:color w:val="000000"/>
          <w:sz w:val="28"/>
        </w:rPr>
        <w:t>Структура инновационного цикла является сугубо индивидуальной для каждого предприятия. Так характер выпускаемой продукции (например, продуктов питания) исключает необходимость послепродажного обслуживания, а производственная интеграция с материнской компанией может исключать необходимость трансакций по снабжению и комплектации, превращая их в элемент внутрифирменных производственных связей.</w:t>
      </w:r>
    </w:p>
    <w:p w:rsidR="008C1359" w:rsidRDefault="008C1359" w:rsidP="008C1359">
      <w:pPr>
        <w:shd w:val="clear" w:color="auto" w:fill="FFFFFF"/>
        <w:spacing w:line="360" w:lineRule="auto"/>
        <w:ind w:firstLine="709"/>
        <w:jc w:val="both"/>
        <w:rPr>
          <w:sz w:val="28"/>
        </w:rPr>
      </w:pPr>
      <w:r w:rsidRPr="008C1359">
        <w:rPr>
          <w:color w:val="000000"/>
          <w:sz w:val="28"/>
        </w:rPr>
        <w:t>Поэтому идентификацию структуры инновационного цикла базового предприятия следует производить с учетом анализа внутренних и внешних факторов его функционирования, который одновременно позволяет оценить содержание отдельных функций каждого структурного подразделения системы управления.</w:t>
      </w:r>
    </w:p>
    <w:p w:rsidR="008C1359" w:rsidRPr="008C1359" w:rsidRDefault="008C1359" w:rsidP="008C1359">
      <w:pPr>
        <w:shd w:val="clear" w:color="auto" w:fill="FFFFFF"/>
        <w:spacing w:line="360" w:lineRule="auto"/>
        <w:ind w:firstLine="709"/>
        <w:jc w:val="both"/>
        <w:rPr>
          <w:sz w:val="28"/>
        </w:rPr>
      </w:pPr>
    </w:p>
    <w:p w:rsidR="008C1359" w:rsidRPr="008C1359" w:rsidRDefault="00D52FC6" w:rsidP="008C1359">
      <w:pPr>
        <w:spacing w:line="360" w:lineRule="auto"/>
        <w:ind w:firstLine="709"/>
        <w:jc w:val="both"/>
        <w:rPr>
          <w:sz w:val="28"/>
          <w:szCs w:val="24"/>
        </w:rPr>
      </w:pPr>
      <w:r>
        <w:rPr>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6.75pt;height:306.75pt;visibility:visible">
            <v:imagedata r:id="rId5" o:title=""/>
          </v:shape>
        </w:pict>
      </w:r>
    </w:p>
    <w:p w:rsidR="008C1359" w:rsidRDefault="008C1359" w:rsidP="008C1359">
      <w:pPr>
        <w:shd w:val="clear" w:color="auto" w:fill="FFFFFF"/>
        <w:spacing w:line="360" w:lineRule="auto"/>
        <w:ind w:firstLine="709"/>
        <w:jc w:val="both"/>
        <w:rPr>
          <w:sz w:val="28"/>
        </w:rPr>
      </w:pPr>
      <w:r w:rsidRPr="008C1359">
        <w:rPr>
          <w:color w:val="000000"/>
          <w:sz w:val="28"/>
        </w:rPr>
        <w:t>Рис. 1. Схема формирования затрат инновационного цикла</w:t>
      </w:r>
    </w:p>
    <w:p w:rsidR="008C1359" w:rsidRPr="008C1359" w:rsidRDefault="008C1359" w:rsidP="008C1359">
      <w:pPr>
        <w:shd w:val="clear" w:color="auto" w:fill="FFFFFF"/>
        <w:spacing w:line="360" w:lineRule="auto"/>
        <w:ind w:firstLine="709"/>
        <w:jc w:val="both"/>
        <w:rPr>
          <w:sz w:val="28"/>
        </w:rPr>
      </w:pPr>
      <w:r w:rsidRPr="008C1359">
        <w:rPr>
          <w:color w:val="000000"/>
          <w:sz w:val="28"/>
        </w:rPr>
        <w:t>Ци</w:t>
      </w:r>
      <w:r>
        <w:rPr>
          <w:color w:val="000000"/>
          <w:sz w:val="28"/>
        </w:rPr>
        <w:t xml:space="preserve"> </w:t>
      </w:r>
      <w:r w:rsidRPr="008C1359">
        <w:rPr>
          <w:color w:val="000000"/>
          <w:sz w:val="28"/>
        </w:rPr>
        <w:t>- длительность инновационного цикла;</w:t>
      </w:r>
    </w:p>
    <w:p w:rsidR="008C1359" w:rsidRPr="008C1359" w:rsidRDefault="008C1359" w:rsidP="008C1359">
      <w:pPr>
        <w:shd w:val="clear" w:color="auto" w:fill="FFFFFF"/>
        <w:spacing w:line="360" w:lineRule="auto"/>
        <w:ind w:firstLine="709"/>
        <w:jc w:val="both"/>
        <w:rPr>
          <w:sz w:val="28"/>
        </w:rPr>
      </w:pPr>
      <w:r w:rsidRPr="008C1359">
        <w:rPr>
          <w:color w:val="000000"/>
          <w:sz w:val="28"/>
        </w:rPr>
        <w:t>Цко - цикл коммерческого оборота;</w:t>
      </w:r>
    </w:p>
    <w:p w:rsidR="008C1359" w:rsidRPr="008C1359" w:rsidRDefault="008C1359" w:rsidP="008C1359">
      <w:pPr>
        <w:shd w:val="clear" w:color="auto" w:fill="FFFFFF"/>
        <w:spacing w:line="360" w:lineRule="auto"/>
        <w:ind w:firstLine="709"/>
        <w:jc w:val="both"/>
        <w:rPr>
          <w:sz w:val="28"/>
        </w:rPr>
      </w:pPr>
      <w:r w:rsidRPr="008C1359">
        <w:rPr>
          <w:color w:val="000000"/>
          <w:sz w:val="28"/>
        </w:rPr>
        <w:t>Цпп - производственный и предпроизводственный цикл;</w:t>
      </w:r>
    </w:p>
    <w:p w:rsidR="008C1359" w:rsidRPr="008C1359" w:rsidRDefault="008C1359" w:rsidP="008C1359">
      <w:pPr>
        <w:shd w:val="clear" w:color="auto" w:fill="FFFFFF"/>
        <w:spacing w:line="360" w:lineRule="auto"/>
        <w:ind w:firstLine="709"/>
        <w:jc w:val="both"/>
        <w:rPr>
          <w:sz w:val="28"/>
        </w:rPr>
      </w:pPr>
      <w:r w:rsidRPr="008C1359">
        <w:rPr>
          <w:color w:val="000000"/>
          <w:sz w:val="28"/>
        </w:rPr>
        <w:t>Зпп</w:t>
      </w:r>
      <w:r>
        <w:rPr>
          <w:color w:val="000000"/>
          <w:sz w:val="28"/>
        </w:rPr>
        <w:t xml:space="preserve"> </w:t>
      </w:r>
      <w:r w:rsidRPr="008C1359">
        <w:rPr>
          <w:color w:val="000000"/>
          <w:sz w:val="28"/>
        </w:rPr>
        <w:t>- затраты производственного и предпроизводственного</w:t>
      </w:r>
    </w:p>
    <w:p w:rsidR="008C1359" w:rsidRPr="008C1359" w:rsidRDefault="008C1359" w:rsidP="008C1359">
      <w:pPr>
        <w:shd w:val="clear" w:color="auto" w:fill="FFFFFF"/>
        <w:spacing w:line="360" w:lineRule="auto"/>
        <w:ind w:firstLine="709"/>
        <w:jc w:val="both"/>
        <w:rPr>
          <w:sz w:val="28"/>
        </w:rPr>
      </w:pPr>
      <w:r w:rsidRPr="008C1359">
        <w:rPr>
          <w:color w:val="000000"/>
          <w:sz w:val="28"/>
        </w:rPr>
        <w:t>циклов;</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Зтр</w:t>
      </w:r>
      <w:r>
        <w:rPr>
          <w:color w:val="000000"/>
          <w:sz w:val="28"/>
        </w:rPr>
        <w:t xml:space="preserve"> </w:t>
      </w:r>
      <w:r w:rsidRPr="008C1359">
        <w:rPr>
          <w:color w:val="000000"/>
          <w:sz w:val="28"/>
        </w:rPr>
        <w:t xml:space="preserve">- трансакционные затраты; </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 xml:space="preserve">Зад - затраты инновационного цикла; </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Цр</w:t>
      </w:r>
      <w:r>
        <w:rPr>
          <w:color w:val="000000"/>
          <w:sz w:val="28"/>
        </w:rPr>
        <w:t xml:space="preserve"> </w:t>
      </w:r>
      <w:r w:rsidRPr="008C1359">
        <w:rPr>
          <w:color w:val="000000"/>
          <w:sz w:val="28"/>
        </w:rPr>
        <w:t xml:space="preserve">- цены реализации; </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Н</w:t>
      </w:r>
      <w:r>
        <w:rPr>
          <w:color w:val="000000"/>
          <w:sz w:val="28"/>
        </w:rPr>
        <w:t xml:space="preserve"> </w:t>
      </w:r>
      <w:r w:rsidRPr="008C1359">
        <w:rPr>
          <w:color w:val="000000"/>
          <w:sz w:val="28"/>
        </w:rPr>
        <w:t>- величина налогового давления.</w:t>
      </w:r>
    </w:p>
    <w:p w:rsidR="008C1359" w:rsidRPr="008C1359" w:rsidRDefault="008C1359" w:rsidP="008C1359">
      <w:pPr>
        <w:shd w:val="clear" w:color="auto" w:fill="FFFFFF"/>
        <w:spacing w:line="360" w:lineRule="auto"/>
        <w:ind w:firstLine="709"/>
        <w:jc w:val="both"/>
        <w:rPr>
          <w:sz w:val="28"/>
        </w:rPr>
      </w:pPr>
      <w:r w:rsidRPr="008C1359">
        <w:rPr>
          <w:color w:val="000000"/>
          <w:sz w:val="28"/>
        </w:rPr>
        <w:t>Результаты анализа целесообразно представить в следующей форме (табл.2):</w:t>
      </w:r>
    </w:p>
    <w:p w:rsidR="008C1359" w:rsidRPr="008C1359" w:rsidRDefault="008C1359" w:rsidP="008C1359">
      <w:pPr>
        <w:shd w:val="clear" w:color="auto" w:fill="FFFFFF"/>
        <w:spacing w:line="360" w:lineRule="auto"/>
        <w:ind w:firstLine="709"/>
        <w:jc w:val="both"/>
        <w:rPr>
          <w:b/>
          <w:bCs/>
          <w:color w:val="000000"/>
          <w:sz w:val="28"/>
        </w:rPr>
      </w:pPr>
    </w:p>
    <w:p w:rsidR="008C1359" w:rsidRPr="008C1359" w:rsidRDefault="008C1359" w:rsidP="008C1359">
      <w:pPr>
        <w:shd w:val="clear" w:color="auto" w:fill="FFFFFF"/>
        <w:spacing w:line="360" w:lineRule="auto"/>
        <w:ind w:firstLine="709"/>
        <w:jc w:val="both"/>
        <w:rPr>
          <w:sz w:val="28"/>
          <w:szCs w:val="2"/>
        </w:rPr>
      </w:pPr>
      <w:r w:rsidRPr="008C1359">
        <w:rPr>
          <w:b/>
          <w:bCs/>
          <w:color w:val="000000"/>
          <w:sz w:val="28"/>
        </w:rPr>
        <w:t>Таблица 2</w:t>
      </w:r>
    </w:p>
    <w:tbl>
      <w:tblPr>
        <w:tblW w:w="0" w:type="auto"/>
        <w:jc w:val="center"/>
        <w:tblLayout w:type="fixed"/>
        <w:tblCellMar>
          <w:left w:w="40" w:type="dxa"/>
          <w:right w:w="40" w:type="dxa"/>
        </w:tblCellMar>
        <w:tblLook w:val="0000" w:firstRow="0" w:lastRow="0" w:firstColumn="0" w:lastColumn="0" w:noHBand="0" w:noVBand="0"/>
      </w:tblPr>
      <w:tblGrid>
        <w:gridCol w:w="3262"/>
        <w:gridCol w:w="2131"/>
        <w:gridCol w:w="2179"/>
      </w:tblGrid>
      <w:tr w:rsidR="008C1359" w:rsidRPr="008C1359" w:rsidTr="008C1359">
        <w:trPr>
          <w:trHeight w:hRule="exact" w:val="3124"/>
          <w:jc w:val="center"/>
        </w:trPr>
        <w:tc>
          <w:tcPr>
            <w:tcW w:w="3262"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Наименование стадии инновационного</w:t>
            </w:r>
          </w:p>
          <w:p w:rsidR="008C1359" w:rsidRPr="008C1359" w:rsidRDefault="008C1359" w:rsidP="008C1359">
            <w:pPr>
              <w:shd w:val="clear" w:color="auto" w:fill="FFFFFF"/>
              <w:spacing w:line="360" w:lineRule="auto"/>
              <w:outlineLvl w:val="0"/>
            </w:pPr>
            <w:r w:rsidRPr="008C1359">
              <w:t>цикла</w:t>
            </w:r>
          </w:p>
        </w:tc>
        <w:tc>
          <w:tcPr>
            <w:tcW w:w="2131"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Структурные подразделения системы управления, деятельность которого</w:t>
            </w:r>
          </w:p>
          <w:p w:rsidR="008C1359" w:rsidRPr="008C1359" w:rsidRDefault="008C1359" w:rsidP="008C1359">
            <w:pPr>
              <w:shd w:val="clear" w:color="auto" w:fill="FFFFFF"/>
              <w:spacing w:line="360" w:lineRule="auto"/>
              <w:outlineLvl w:val="0"/>
            </w:pPr>
            <w:r w:rsidRPr="008C1359">
              <w:t>обеспечивает</w:t>
            </w:r>
          </w:p>
          <w:p w:rsidR="008C1359" w:rsidRPr="008C1359" w:rsidRDefault="008C1359" w:rsidP="008C1359">
            <w:pPr>
              <w:shd w:val="clear" w:color="auto" w:fill="FFFFFF"/>
              <w:spacing w:line="360" w:lineRule="auto"/>
              <w:outlineLvl w:val="0"/>
            </w:pPr>
            <w:r w:rsidRPr="008C1359">
              <w:t>реализацию</w:t>
            </w:r>
          </w:p>
          <w:p w:rsidR="008C1359" w:rsidRPr="008C1359" w:rsidRDefault="008C1359" w:rsidP="008C1359">
            <w:pPr>
              <w:shd w:val="clear" w:color="auto" w:fill="FFFFFF"/>
              <w:spacing w:line="360" w:lineRule="auto"/>
              <w:outlineLvl w:val="0"/>
            </w:pPr>
            <w:r w:rsidRPr="008C1359">
              <w:t>данной стадии</w:t>
            </w:r>
          </w:p>
          <w:p w:rsidR="008C1359" w:rsidRPr="008C1359" w:rsidRDefault="008C1359" w:rsidP="008C1359">
            <w:pPr>
              <w:shd w:val="clear" w:color="auto" w:fill="FFFFFF"/>
              <w:spacing w:line="360" w:lineRule="auto"/>
              <w:outlineLvl w:val="0"/>
            </w:pPr>
            <w:r w:rsidRPr="008C1359">
              <w:t>инновационного цикла</w:t>
            </w:r>
          </w:p>
        </w:tc>
        <w:tc>
          <w:tcPr>
            <w:tcW w:w="217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Содержание функций управления в данном структурном подразделении</w:t>
            </w:r>
          </w:p>
        </w:tc>
      </w:tr>
      <w:tr w:rsidR="008C1359" w:rsidRPr="008C1359" w:rsidTr="008C1359">
        <w:trPr>
          <w:trHeight w:hRule="exact" w:val="1148"/>
          <w:jc w:val="center"/>
        </w:trPr>
        <w:tc>
          <w:tcPr>
            <w:tcW w:w="3262"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1. Снабжение и комплектация</w:t>
            </w:r>
          </w:p>
        </w:tc>
        <w:tc>
          <w:tcPr>
            <w:tcW w:w="2131"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1. Отдел материально- технического снабжения</w:t>
            </w:r>
          </w:p>
        </w:tc>
        <w:tc>
          <w:tcPr>
            <w:tcW w:w="217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1. Планирование</w:t>
            </w:r>
          </w:p>
        </w:tc>
      </w:tr>
      <w:tr w:rsidR="008C1359" w:rsidRPr="008C1359" w:rsidTr="008C1359">
        <w:trPr>
          <w:trHeight w:hRule="exact" w:val="515"/>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tabs>
                <w:tab w:val="left" w:leader="dot" w:pos="1406"/>
              </w:tabs>
              <w:spacing w:line="360" w:lineRule="auto"/>
              <w:outlineLvl w:val="0"/>
            </w:pPr>
            <w:r w:rsidRPr="008C1359">
              <w:t>1.1</w:t>
            </w:r>
          </w:p>
        </w:tc>
      </w:tr>
      <w:tr w:rsidR="008C1359" w:rsidRPr="008C1359" w:rsidTr="008C1359">
        <w:trPr>
          <w:trHeight w:hRule="exact" w:val="384"/>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tabs>
                <w:tab w:val="left" w:leader="dot" w:pos="1402"/>
              </w:tabs>
              <w:spacing w:line="360" w:lineRule="auto"/>
              <w:outlineLvl w:val="0"/>
            </w:pPr>
            <w:r w:rsidRPr="008C1359">
              <w:t>1.2</w:t>
            </w:r>
          </w:p>
        </w:tc>
      </w:tr>
      <w:tr w:rsidR="008C1359" w:rsidRPr="008C1359" w:rsidTr="008C1359">
        <w:trPr>
          <w:trHeight w:hRule="exact" w:val="645"/>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2. Организация и координация</w:t>
            </w:r>
          </w:p>
        </w:tc>
      </w:tr>
      <w:tr w:rsidR="008C1359" w:rsidRPr="008C1359" w:rsidTr="008C1359">
        <w:trPr>
          <w:trHeight w:hRule="exact" w:val="270"/>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tabs>
                <w:tab w:val="left" w:leader="dot" w:pos="1411"/>
              </w:tabs>
              <w:spacing w:line="360" w:lineRule="auto"/>
              <w:outlineLvl w:val="0"/>
            </w:pPr>
            <w:r w:rsidRPr="008C1359">
              <w:t>2.1</w:t>
            </w:r>
          </w:p>
        </w:tc>
      </w:tr>
      <w:tr w:rsidR="008C1359" w:rsidRPr="008C1359" w:rsidTr="008C1359">
        <w:trPr>
          <w:trHeight w:hRule="exact" w:val="394"/>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tabs>
                <w:tab w:val="left" w:leader="dot" w:pos="1416"/>
              </w:tabs>
              <w:spacing w:line="360" w:lineRule="auto"/>
              <w:outlineLvl w:val="0"/>
            </w:pPr>
            <w:r w:rsidRPr="008C1359">
              <w:t>2.2</w:t>
            </w:r>
          </w:p>
        </w:tc>
      </w:tr>
      <w:tr w:rsidR="008C1359" w:rsidRPr="008C1359" w:rsidTr="008C1359">
        <w:trPr>
          <w:trHeight w:hRule="exact" w:val="324"/>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3. Стимулирование</w:t>
            </w:r>
          </w:p>
        </w:tc>
      </w:tr>
      <w:tr w:rsidR="008C1359" w:rsidRPr="008C1359" w:rsidTr="008C1359">
        <w:trPr>
          <w:trHeight w:hRule="exact" w:val="327"/>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tabs>
                <w:tab w:val="left" w:leader="dot" w:pos="1469"/>
              </w:tabs>
              <w:spacing w:line="360" w:lineRule="auto"/>
              <w:outlineLvl w:val="0"/>
            </w:pPr>
            <w:r w:rsidRPr="008C1359">
              <w:t>3.1</w:t>
            </w:r>
          </w:p>
        </w:tc>
      </w:tr>
      <w:tr w:rsidR="008C1359" w:rsidRPr="008C1359" w:rsidTr="008C1359">
        <w:trPr>
          <w:trHeight w:hRule="exact" w:val="384"/>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tabs>
                <w:tab w:val="left" w:leader="dot" w:pos="1464"/>
              </w:tabs>
              <w:spacing w:line="360" w:lineRule="auto"/>
              <w:outlineLvl w:val="0"/>
            </w:pPr>
            <w:r w:rsidRPr="008C1359">
              <w:t>3.2</w:t>
            </w:r>
          </w:p>
        </w:tc>
      </w:tr>
      <w:tr w:rsidR="008C1359" w:rsidRPr="008C1359" w:rsidTr="008C1359">
        <w:trPr>
          <w:trHeight w:hRule="exact" w:val="278"/>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4. Контроль</w:t>
            </w:r>
          </w:p>
        </w:tc>
      </w:tr>
      <w:tr w:rsidR="008C1359" w:rsidRPr="008C1359" w:rsidTr="008C1359">
        <w:trPr>
          <w:trHeight w:hRule="exact" w:val="271"/>
          <w:jc w:val="center"/>
        </w:trPr>
        <w:tc>
          <w:tcPr>
            <w:tcW w:w="3262"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tabs>
                <w:tab w:val="left" w:leader="dot" w:pos="1464"/>
              </w:tabs>
              <w:spacing w:line="360" w:lineRule="auto"/>
              <w:outlineLvl w:val="0"/>
            </w:pPr>
            <w:r w:rsidRPr="008C1359">
              <w:t>4.1</w:t>
            </w:r>
          </w:p>
        </w:tc>
      </w:tr>
      <w:tr w:rsidR="008C1359" w:rsidRPr="008C1359" w:rsidTr="008C1359">
        <w:trPr>
          <w:trHeight w:hRule="exact" w:val="432"/>
          <w:jc w:val="center"/>
        </w:trPr>
        <w:tc>
          <w:tcPr>
            <w:tcW w:w="3262" w:type="dxa"/>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31" w:type="dxa"/>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tabs>
                <w:tab w:val="left" w:leader="dot" w:pos="1464"/>
              </w:tabs>
              <w:spacing w:line="360" w:lineRule="auto"/>
              <w:outlineLvl w:val="0"/>
            </w:pPr>
            <w:r w:rsidRPr="008C1359">
              <w:t>4.2</w:t>
            </w:r>
          </w:p>
        </w:tc>
      </w:tr>
      <w:tr w:rsidR="008C1359" w:rsidRPr="008C1359" w:rsidTr="008C1359">
        <w:trPr>
          <w:trHeight w:hRule="exact" w:val="438"/>
          <w:jc w:val="center"/>
        </w:trPr>
        <w:tc>
          <w:tcPr>
            <w:tcW w:w="3262"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tabs>
                <w:tab w:val="left" w:leader="dot" w:pos="1867"/>
              </w:tabs>
              <w:spacing w:line="360" w:lineRule="auto"/>
              <w:outlineLvl w:val="0"/>
            </w:pPr>
            <w:r w:rsidRPr="008C1359">
              <w:t>2</w:t>
            </w:r>
          </w:p>
        </w:tc>
        <w:tc>
          <w:tcPr>
            <w:tcW w:w="2131"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tabs>
                <w:tab w:val="left" w:leader="dot" w:pos="1838"/>
              </w:tabs>
              <w:spacing w:line="360" w:lineRule="auto"/>
              <w:outlineLvl w:val="0"/>
            </w:pPr>
            <w:r w:rsidRPr="008C1359">
              <w:t>2</w:t>
            </w:r>
          </w:p>
        </w:tc>
        <w:tc>
          <w:tcPr>
            <w:tcW w:w="217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r>
    </w:tbl>
    <w:p w:rsidR="008C1359" w:rsidRPr="008C1359" w:rsidRDefault="008C1359" w:rsidP="008C1359">
      <w:pPr>
        <w:shd w:val="clear" w:color="auto" w:fill="FFFFFF"/>
        <w:spacing w:line="360" w:lineRule="auto"/>
        <w:ind w:firstLine="709"/>
        <w:jc w:val="both"/>
        <w:rPr>
          <w:color w:val="000000"/>
          <w:sz w:val="28"/>
          <w:lang w:val="en-US"/>
        </w:rPr>
      </w:pP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Табл. 2 можно озаглавить "Содержание функций управления структурных подразделений системы управления предприятия".</w:t>
      </w:r>
    </w:p>
    <w:p w:rsidR="008C1359" w:rsidRPr="008C1359" w:rsidRDefault="008C1359" w:rsidP="008C1359">
      <w:pPr>
        <w:shd w:val="clear" w:color="auto" w:fill="FFFFFF"/>
        <w:spacing w:line="360" w:lineRule="auto"/>
        <w:ind w:firstLine="709"/>
        <w:jc w:val="both"/>
        <w:rPr>
          <w:sz w:val="28"/>
        </w:rPr>
      </w:pPr>
      <w:r w:rsidRPr="008C1359">
        <w:rPr>
          <w:color w:val="000000"/>
          <w:sz w:val="28"/>
        </w:rPr>
        <w:t>Следует иметь в виду, что количество структурных подразделений системы управления предприятия, подвергнутых анализу, не должно превышать 9-10 (по числу элементов структуры инновационного цикла), причем объектом анализа должны быть не персоны высшего руководства (генеральный директор, коммерческий директор), а подчиненные им структурные подразделения.</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Качество выполнения данного раздела курсовой работы оценивается в зависимости от степени полноты описания функций управления в структурных подразделениях системы управления.</w:t>
      </w:r>
    </w:p>
    <w:p w:rsidR="008C1359" w:rsidRDefault="008C1359" w:rsidP="008C1359">
      <w:pPr>
        <w:shd w:val="clear" w:color="auto" w:fill="FFFFFF"/>
        <w:spacing w:line="360" w:lineRule="auto"/>
        <w:ind w:firstLine="709"/>
        <w:jc w:val="both"/>
        <w:rPr>
          <w:b/>
          <w:bCs/>
          <w:color w:val="000000"/>
          <w:sz w:val="28"/>
        </w:rPr>
      </w:pPr>
    </w:p>
    <w:p w:rsidR="008C1359" w:rsidRPr="008C1359" w:rsidRDefault="008C1359" w:rsidP="008C1359">
      <w:pPr>
        <w:shd w:val="clear" w:color="auto" w:fill="FFFFFF"/>
        <w:spacing w:line="360" w:lineRule="auto"/>
        <w:ind w:firstLine="709"/>
        <w:jc w:val="both"/>
        <w:rPr>
          <w:b/>
          <w:bCs/>
          <w:color w:val="000000"/>
          <w:sz w:val="28"/>
        </w:rPr>
      </w:pPr>
      <w:r w:rsidRPr="008C1359">
        <w:rPr>
          <w:b/>
          <w:bCs/>
          <w:color w:val="000000"/>
          <w:sz w:val="28"/>
        </w:rPr>
        <w:t>2.3 Разработка органограмм информационных потоков структурных подразделений системы управления предприятия</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Реализация инновационного поведения предприятия оказывается возможной лишь в том случае, если деятельность отдельных функциональных служб, перечисленных в табл.2, окажется взаимно согласованной и скоординированной. Выполнение этого условия достигается благодаря постоянному обмену информацией между отдельными структурными подразделениями системы управления предприятия.</w:t>
      </w:r>
    </w:p>
    <w:p w:rsidR="008C1359" w:rsidRPr="008C1359" w:rsidRDefault="008C1359" w:rsidP="008C1359">
      <w:pPr>
        <w:shd w:val="clear" w:color="auto" w:fill="FFFFFF"/>
        <w:spacing w:line="360" w:lineRule="auto"/>
        <w:ind w:firstLine="709"/>
        <w:jc w:val="both"/>
        <w:rPr>
          <w:sz w:val="28"/>
        </w:rPr>
      </w:pPr>
      <w:r w:rsidRPr="008C1359">
        <w:rPr>
          <w:color w:val="000000"/>
          <w:sz w:val="28"/>
        </w:rPr>
        <w:t>Регулирование содержания и</w:t>
      </w:r>
      <w:r w:rsidRPr="008C1359">
        <w:rPr>
          <w:b/>
          <w:bCs/>
          <w:color w:val="000000"/>
          <w:sz w:val="28"/>
        </w:rPr>
        <w:t xml:space="preserve"> </w:t>
      </w:r>
      <w:r w:rsidRPr="008C1359">
        <w:rPr>
          <w:color w:val="000000"/>
          <w:sz w:val="28"/>
        </w:rPr>
        <w:t>периодичности этих информационных потоков является одной из задач высшего руководства.</w:t>
      </w:r>
    </w:p>
    <w:p w:rsidR="008C1359" w:rsidRPr="008C1359" w:rsidRDefault="008C1359" w:rsidP="008C1359">
      <w:pPr>
        <w:shd w:val="clear" w:color="auto" w:fill="FFFFFF"/>
        <w:spacing w:line="360" w:lineRule="auto"/>
        <w:ind w:firstLine="709"/>
        <w:jc w:val="both"/>
        <w:rPr>
          <w:sz w:val="28"/>
        </w:rPr>
      </w:pPr>
      <w:r w:rsidRPr="008C1359">
        <w:rPr>
          <w:color w:val="000000"/>
          <w:sz w:val="28"/>
        </w:rPr>
        <w:t>Формализация этого информационного обмена может быть представлена в виде органограмм информационных потоков отдельных структурных подразделений системы управления.</w:t>
      </w:r>
    </w:p>
    <w:p w:rsidR="008C1359" w:rsidRPr="008C1359" w:rsidRDefault="008C1359" w:rsidP="008C1359">
      <w:pPr>
        <w:shd w:val="clear" w:color="auto" w:fill="FFFFFF"/>
        <w:spacing w:line="360" w:lineRule="auto"/>
        <w:ind w:firstLine="709"/>
        <w:jc w:val="both"/>
        <w:rPr>
          <w:sz w:val="28"/>
        </w:rPr>
      </w:pPr>
      <w:r w:rsidRPr="008C1359">
        <w:rPr>
          <w:color w:val="000000"/>
          <w:sz w:val="28"/>
        </w:rPr>
        <w:t>Пример такой органограммы представлен на рис.2.</w:t>
      </w:r>
    </w:p>
    <w:p w:rsidR="008C1359" w:rsidRPr="008C1359" w:rsidRDefault="008C1359" w:rsidP="008C1359">
      <w:pPr>
        <w:shd w:val="clear" w:color="auto" w:fill="FFFFFF"/>
        <w:spacing w:line="360" w:lineRule="auto"/>
        <w:ind w:firstLine="709"/>
        <w:jc w:val="both"/>
        <w:rPr>
          <w:sz w:val="28"/>
        </w:rPr>
      </w:pPr>
      <w:r w:rsidRPr="008C1359">
        <w:rPr>
          <w:color w:val="000000"/>
          <w:sz w:val="28"/>
        </w:rPr>
        <w:t>В задачу исполнителя на данном этапе выполнения курсовой работы входит разработка 3-х органограмм информационных потоков функциональных подразделений базового предприятия, указанных автором в</w:t>
      </w:r>
      <w:r w:rsidRPr="008C1359">
        <w:rPr>
          <w:b/>
          <w:bCs/>
          <w:color w:val="000000"/>
          <w:sz w:val="28"/>
        </w:rPr>
        <w:t xml:space="preserve"> </w:t>
      </w:r>
      <w:r w:rsidRPr="008C1359">
        <w:rPr>
          <w:color w:val="000000"/>
          <w:sz w:val="28"/>
        </w:rPr>
        <w:t>графе 2 табл.2. Каждая органограмма должна сопровождаться спецификацией информационных потоков, составленной по форме, представленной в табл.3.</w:t>
      </w:r>
    </w:p>
    <w:p w:rsidR="008C1359" w:rsidRDefault="008C1359" w:rsidP="008C1359">
      <w:pPr>
        <w:shd w:val="clear" w:color="auto" w:fill="FFFFFF"/>
        <w:spacing w:line="360" w:lineRule="auto"/>
        <w:ind w:firstLine="709"/>
        <w:jc w:val="both"/>
        <w:rPr>
          <w:b/>
          <w:bCs/>
          <w:color w:val="000000"/>
          <w:sz w:val="28"/>
        </w:rPr>
      </w:pPr>
    </w:p>
    <w:p w:rsidR="008C1359" w:rsidRDefault="008C1359">
      <w:pPr>
        <w:widowControl/>
        <w:autoSpaceDE/>
        <w:autoSpaceDN/>
        <w:adjustRightInd/>
        <w:spacing w:line="360" w:lineRule="auto"/>
        <w:jc w:val="both"/>
        <w:rPr>
          <w:b/>
          <w:bCs/>
          <w:color w:val="000000"/>
          <w:sz w:val="28"/>
        </w:rPr>
      </w:pPr>
      <w:r>
        <w:rPr>
          <w:b/>
          <w:bCs/>
          <w:color w:val="000000"/>
          <w:sz w:val="28"/>
        </w:rPr>
        <w:br w:type="page"/>
      </w:r>
    </w:p>
    <w:p w:rsidR="008C1359" w:rsidRPr="008C1359" w:rsidRDefault="008C1359" w:rsidP="008C1359">
      <w:pPr>
        <w:shd w:val="clear" w:color="auto" w:fill="FFFFFF"/>
        <w:spacing w:line="360" w:lineRule="auto"/>
        <w:ind w:firstLine="709"/>
        <w:jc w:val="both"/>
        <w:rPr>
          <w:sz w:val="28"/>
        </w:rPr>
      </w:pPr>
      <w:r w:rsidRPr="008C1359">
        <w:rPr>
          <w:b/>
          <w:bCs/>
          <w:color w:val="000000"/>
          <w:sz w:val="28"/>
        </w:rPr>
        <w:t>Таблица 3</w:t>
      </w:r>
    </w:p>
    <w:p w:rsidR="008C1359" w:rsidRPr="008C1359" w:rsidRDefault="008C1359" w:rsidP="008C1359">
      <w:pPr>
        <w:shd w:val="clear" w:color="auto" w:fill="FFFFFF"/>
        <w:spacing w:line="360" w:lineRule="auto"/>
        <w:ind w:firstLine="709"/>
        <w:jc w:val="both"/>
        <w:rPr>
          <w:sz w:val="28"/>
        </w:rPr>
      </w:pPr>
      <w:r w:rsidRPr="008C1359">
        <w:rPr>
          <w:b/>
          <w:bCs/>
          <w:color w:val="000000"/>
          <w:sz w:val="28"/>
        </w:rPr>
        <w:t>Спецификация информационных потоков (наименование функционального подразделения структуры управления)</w:t>
      </w:r>
    </w:p>
    <w:tbl>
      <w:tblPr>
        <w:tblW w:w="0" w:type="auto"/>
        <w:jc w:val="center"/>
        <w:tblLayout w:type="fixed"/>
        <w:tblCellMar>
          <w:left w:w="40" w:type="dxa"/>
          <w:right w:w="40" w:type="dxa"/>
        </w:tblCellMar>
        <w:tblLook w:val="0000" w:firstRow="0" w:lastRow="0" w:firstColumn="0" w:lastColumn="0" w:noHBand="0" w:noVBand="0"/>
      </w:tblPr>
      <w:tblGrid>
        <w:gridCol w:w="807"/>
        <w:gridCol w:w="2268"/>
        <w:gridCol w:w="2551"/>
        <w:gridCol w:w="2222"/>
      </w:tblGrid>
      <w:tr w:rsidR="008C1359" w:rsidRPr="008C1359" w:rsidTr="008C1359">
        <w:trPr>
          <w:trHeight w:hRule="exact" w:val="1642"/>
          <w:jc w:val="center"/>
        </w:trPr>
        <w:tc>
          <w:tcPr>
            <w:tcW w:w="80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 п/п</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Содержание информации в информационном потоке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Периодичность передачи-получения информации</w:t>
            </w:r>
          </w:p>
        </w:tc>
        <w:tc>
          <w:tcPr>
            <w:tcW w:w="222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Функция управления, которую реализует данный поток информации</w:t>
            </w:r>
          </w:p>
        </w:tc>
      </w:tr>
      <w:tr w:rsidR="008C1359" w:rsidRPr="008C1359" w:rsidTr="008C1359">
        <w:trPr>
          <w:trHeight w:hRule="exact" w:val="277"/>
          <w:jc w:val="center"/>
        </w:trPr>
        <w:tc>
          <w:tcPr>
            <w:tcW w:w="80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c>
          <w:tcPr>
            <w:tcW w:w="222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r>
      <w:tr w:rsidR="008C1359" w:rsidRPr="008C1359" w:rsidTr="008C1359">
        <w:trPr>
          <w:trHeight w:hRule="exact" w:val="1051"/>
          <w:jc w:val="center"/>
        </w:trPr>
        <w:tc>
          <w:tcPr>
            <w:tcW w:w="80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28</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Годовая и квартальная производственные программы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pStyle w:val="1"/>
              <w:keepNext w:val="0"/>
              <w:spacing w:line="360" w:lineRule="auto"/>
              <w:jc w:val="left"/>
              <w:rPr>
                <w:color w:val="auto"/>
                <w:spacing w:val="0"/>
                <w:sz w:val="20"/>
              </w:rPr>
            </w:pPr>
            <w:r w:rsidRPr="008C1359">
              <w:rPr>
                <w:color w:val="auto"/>
                <w:spacing w:val="0"/>
                <w:sz w:val="20"/>
              </w:rPr>
              <w:t>Год, квартал</w:t>
            </w:r>
          </w:p>
        </w:tc>
        <w:tc>
          <w:tcPr>
            <w:tcW w:w="222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Планирование координация</w:t>
            </w:r>
          </w:p>
        </w:tc>
      </w:tr>
      <w:tr w:rsidR="008C1359" w:rsidRPr="008C1359" w:rsidTr="008C1359">
        <w:trPr>
          <w:trHeight w:hRule="exact" w:val="273"/>
          <w:jc w:val="center"/>
        </w:trPr>
        <w:tc>
          <w:tcPr>
            <w:tcW w:w="807" w:type="dxa"/>
            <w:tcBorders>
              <w:top w:val="single" w:sz="6" w:space="0" w:color="auto"/>
              <w:left w:val="single" w:sz="6" w:space="0" w:color="auto"/>
              <w:bottom w:val="single" w:sz="4"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c>
          <w:tcPr>
            <w:tcW w:w="2222" w:type="dxa"/>
            <w:tcBorders>
              <w:top w:val="single" w:sz="6" w:space="0" w:color="auto"/>
              <w:left w:val="single" w:sz="6" w:space="0" w:color="auto"/>
              <w:bottom w:val="single" w:sz="4"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r>
    </w:tbl>
    <w:p w:rsidR="008C1359" w:rsidRPr="008C1359" w:rsidRDefault="008C1359" w:rsidP="008C1359">
      <w:pPr>
        <w:spacing w:line="360" w:lineRule="auto"/>
        <w:ind w:firstLine="709"/>
        <w:jc w:val="both"/>
        <w:rPr>
          <w:sz w:val="28"/>
        </w:rPr>
      </w:pPr>
    </w:p>
    <w:p w:rsidR="008C1359" w:rsidRPr="008C1359" w:rsidRDefault="00D52FC6" w:rsidP="008C1359">
      <w:pPr>
        <w:spacing w:line="360" w:lineRule="auto"/>
        <w:ind w:firstLine="709"/>
        <w:jc w:val="both"/>
        <w:rPr>
          <w:sz w:val="28"/>
          <w:szCs w:val="24"/>
        </w:rPr>
      </w:pPr>
      <w:r>
        <w:rPr>
          <w:noProof/>
          <w:sz w:val="28"/>
          <w:szCs w:val="24"/>
        </w:rPr>
        <w:pict>
          <v:shape id="Рисунок 2" o:spid="_x0000_i1026" type="#_x0000_t75" style="width:341.25pt;height:367.5pt;visibility:visible">
            <v:imagedata r:id="rId6" o:title=""/>
          </v:shape>
        </w:pict>
      </w:r>
    </w:p>
    <w:p w:rsidR="008C1359" w:rsidRPr="008C1359" w:rsidRDefault="008C1359" w:rsidP="008C1359">
      <w:pPr>
        <w:shd w:val="clear" w:color="auto" w:fill="FFFFFF"/>
        <w:spacing w:line="360" w:lineRule="auto"/>
        <w:ind w:firstLine="709"/>
        <w:jc w:val="both"/>
        <w:rPr>
          <w:sz w:val="28"/>
        </w:rPr>
      </w:pPr>
      <w:r w:rsidRPr="008C1359">
        <w:rPr>
          <w:color w:val="000000"/>
          <w:sz w:val="28"/>
        </w:rPr>
        <w:t>Рис.2. Органограмма информационных потоков отдела материально-технического снабжения крупного машиностроительного предприятия</w:t>
      </w:r>
      <w:r>
        <w:rPr>
          <w:color w:val="000000"/>
          <w:sz w:val="28"/>
        </w:rPr>
        <w:t>:</w:t>
      </w:r>
    </w:p>
    <w:p w:rsidR="008C1359" w:rsidRPr="008C1359" w:rsidRDefault="008C1359" w:rsidP="008C1359">
      <w:pPr>
        <w:shd w:val="clear" w:color="auto" w:fill="FFFFFF"/>
        <w:spacing w:line="360" w:lineRule="auto"/>
        <w:ind w:firstLine="709"/>
        <w:jc w:val="both"/>
        <w:rPr>
          <w:sz w:val="28"/>
        </w:rPr>
      </w:pPr>
      <w:r w:rsidRPr="008C1359">
        <w:rPr>
          <w:color w:val="000000"/>
          <w:sz w:val="28"/>
        </w:rPr>
        <w:t xml:space="preserve">/ - </w:t>
      </w:r>
      <w:r w:rsidRPr="008C1359">
        <w:rPr>
          <w:i/>
          <w:iCs/>
          <w:color w:val="000000"/>
          <w:sz w:val="28"/>
        </w:rPr>
        <w:t>штатное расписание, бюджет зарплаты:</w:t>
      </w:r>
    </w:p>
    <w:p w:rsidR="008C1359" w:rsidRPr="008C1359" w:rsidRDefault="008C1359" w:rsidP="008C1359">
      <w:pPr>
        <w:numPr>
          <w:ilvl w:val="0"/>
          <w:numId w:val="1"/>
        </w:numPr>
        <w:shd w:val="clear" w:color="auto" w:fill="FFFFFF"/>
        <w:tabs>
          <w:tab w:val="left" w:pos="250"/>
        </w:tabs>
        <w:spacing w:line="360" w:lineRule="auto"/>
        <w:ind w:firstLine="709"/>
        <w:jc w:val="both"/>
        <w:rPr>
          <w:i/>
          <w:iCs/>
          <w:color w:val="000000"/>
          <w:sz w:val="28"/>
        </w:rPr>
      </w:pPr>
      <w:r w:rsidRPr="008C1359">
        <w:rPr>
          <w:color w:val="000000"/>
          <w:sz w:val="28"/>
        </w:rPr>
        <w:t xml:space="preserve">- </w:t>
      </w:r>
      <w:r w:rsidRPr="008C1359">
        <w:rPr>
          <w:i/>
          <w:iCs/>
          <w:color w:val="000000"/>
          <w:sz w:val="28"/>
        </w:rPr>
        <w:t>положение о премировании работников отдела снабжения;</w:t>
      </w:r>
    </w:p>
    <w:p w:rsidR="008C1359" w:rsidRPr="008C1359" w:rsidRDefault="008C1359" w:rsidP="008C1359">
      <w:pPr>
        <w:numPr>
          <w:ilvl w:val="0"/>
          <w:numId w:val="1"/>
        </w:numPr>
        <w:shd w:val="clear" w:color="auto" w:fill="FFFFFF"/>
        <w:tabs>
          <w:tab w:val="left" w:pos="250"/>
        </w:tabs>
        <w:spacing w:line="360" w:lineRule="auto"/>
        <w:ind w:firstLine="709"/>
        <w:jc w:val="both"/>
        <w:rPr>
          <w:i/>
          <w:iCs/>
          <w:color w:val="000000"/>
          <w:sz w:val="28"/>
        </w:rPr>
      </w:pPr>
      <w:r w:rsidRPr="008C1359">
        <w:rPr>
          <w:i/>
          <w:iCs/>
          <w:color w:val="000000"/>
          <w:sz w:val="28"/>
        </w:rPr>
        <w:t>- сведения о движении и расходе материалов;</w:t>
      </w:r>
    </w:p>
    <w:p w:rsidR="008C1359" w:rsidRPr="008C1359" w:rsidRDefault="008C1359" w:rsidP="008C1359">
      <w:pPr>
        <w:numPr>
          <w:ilvl w:val="0"/>
          <w:numId w:val="1"/>
        </w:numPr>
        <w:shd w:val="clear" w:color="auto" w:fill="FFFFFF"/>
        <w:tabs>
          <w:tab w:val="left" w:pos="250"/>
        </w:tabs>
        <w:spacing w:line="360" w:lineRule="auto"/>
        <w:ind w:firstLine="709"/>
        <w:jc w:val="both"/>
        <w:rPr>
          <w:i/>
          <w:iCs/>
          <w:color w:val="000000"/>
          <w:sz w:val="28"/>
        </w:rPr>
      </w:pPr>
      <w:r w:rsidRPr="008C1359">
        <w:rPr>
          <w:i/>
          <w:iCs/>
          <w:color w:val="000000"/>
          <w:sz w:val="28"/>
        </w:rPr>
        <w:t>- данные инвентаризаций материальных ценностей;</w:t>
      </w:r>
    </w:p>
    <w:p w:rsidR="008C1359" w:rsidRPr="008C1359" w:rsidRDefault="008C1359" w:rsidP="008C1359">
      <w:pPr>
        <w:shd w:val="clear" w:color="auto" w:fill="FFFFFF"/>
        <w:tabs>
          <w:tab w:val="left" w:pos="206"/>
        </w:tabs>
        <w:spacing w:line="360" w:lineRule="auto"/>
        <w:ind w:firstLine="709"/>
        <w:jc w:val="both"/>
        <w:rPr>
          <w:sz w:val="28"/>
        </w:rPr>
      </w:pPr>
      <w:r>
        <w:rPr>
          <w:color w:val="000000"/>
          <w:sz w:val="28"/>
        </w:rPr>
        <w:t>5</w:t>
      </w:r>
      <w:r w:rsidRPr="008C1359">
        <w:rPr>
          <w:color w:val="000000"/>
          <w:sz w:val="28"/>
        </w:rPr>
        <w:t xml:space="preserve">- </w:t>
      </w:r>
      <w:r w:rsidRPr="008C1359">
        <w:rPr>
          <w:i/>
          <w:iCs/>
          <w:color w:val="000000"/>
          <w:sz w:val="28"/>
        </w:rPr>
        <w:t>расчетные документы по оплате услуг, оказанных отделу снабжения</w:t>
      </w:r>
    </w:p>
    <w:p w:rsidR="008C1359" w:rsidRPr="008C1359" w:rsidRDefault="008C1359" w:rsidP="008C1359">
      <w:pPr>
        <w:shd w:val="clear" w:color="auto" w:fill="FFFFFF"/>
        <w:spacing w:line="360" w:lineRule="auto"/>
        <w:ind w:firstLine="709"/>
        <w:jc w:val="both"/>
        <w:rPr>
          <w:sz w:val="28"/>
        </w:rPr>
      </w:pPr>
      <w:r w:rsidRPr="008C1359">
        <w:rPr>
          <w:i/>
          <w:iCs/>
          <w:color w:val="000000"/>
          <w:sz w:val="28"/>
        </w:rPr>
        <w:t>сторонними организациями и другими службами предприятия;</w:t>
      </w:r>
    </w:p>
    <w:p w:rsidR="008C1359" w:rsidRPr="008C1359" w:rsidRDefault="008C1359" w:rsidP="008C1359">
      <w:pPr>
        <w:numPr>
          <w:ilvl w:val="0"/>
          <w:numId w:val="2"/>
        </w:numPr>
        <w:shd w:val="clear" w:color="auto" w:fill="FFFFFF"/>
        <w:tabs>
          <w:tab w:val="left" w:pos="206"/>
        </w:tabs>
        <w:spacing w:line="360" w:lineRule="auto"/>
        <w:ind w:firstLine="709"/>
        <w:jc w:val="both"/>
        <w:rPr>
          <w:i/>
          <w:iCs/>
          <w:color w:val="000000"/>
          <w:sz w:val="28"/>
        </w:rPr>
      </w:pPr>
      <w:r w:rsidRPr="008C1359">
        <w:rPr>
          <w:i/>
          <w:iCs/>
          <w:color w:val="000000"/>
          <w:sz w:val="28"/>
        </w:rPr>
        <w:t>- приходные и расходные документы;</w:t>
      </w:r>
    </w:p>
    <w:p w:rsidR="008C1359" w:rsidRPr="008C1359" w:rsidRDefault="008C1359" w:rsidP="008C1359">
      <w:pPr>
        <w:numPr>
          <w:ilvl w:val="0"/>
          <w:numId w:val="2"/>
        </w:numPr>
        <w:shd w:val="clear" w:color="auto" w:fill="FFFFFF"/>
        <w:tabs>
          <w:tab w:val="left" w:pos="206"/>
        </w:tabs>
        <w:spacing w:line="360" w:lineRule="auto"/>
        <w:ind w:firstLine="709"/>
        <w:jc w:val="both"/>
        <w:rPr>
          <w:i/>
          <w:iCs/>
          <w:color w:val="000000"/>
          <w:sz w:val="28"/>
        </w:rPr>
      </w:pPr>
      <w:r w:rsidRPr="008C1359">
        <w:rPr>
          <w:i/>
          <w:iCs/>
          <w:color w:val="000000"/>
          <w:sz w:val="28"/>
        </w:rPr>
        <w:t>- необходимые нормы запаса оборотных средств в производственных</w:t>
      </w:r>
    </w:p>
    <w:p w:rsidR="008C1359" w:rsidRPr="008C1359" w:rsidRDefault="008C1359" w:rsidP="008C1359">
      <w:pPr>
        <w:shd w:val="clear" w:color="auto" w:fill="FFFFFF"/>
        <w:spacing w:line="360" w:lineRule="auto"/>
        <w:ind w:firstLine="709"/>
        <w:jc w:val="both"/>
        <w:rPr>
          <w:sz w:val="28"/>
        </w:rPr>
      </w:pPr>
      <w:r w:rsidRPr="008C1359">
        <w:rPr>
          <w:i/>
          <w:iCs/>
          <w:color w:val="000000"/>
          <w:sz w:val="28"/>
        </w:rPr>
        <w:t>запасах;</w:t>
      </w:r>
    </w:p>
    <w:p w:rsidR="008C1359" w:rsidRPr="008C1359" w:rsidRDefault="008C1359" w:rsidP="008C1359">
      <w:pPr>
        <w:numPr>
          <w:ilvl w:val="0"/>
          <w:numId w:val="3"/>
        </w:numPr>
        <w:shd w:val="clear" w:color="auto" w:fill="FFFFFF"/>
        <w:tabs>
          <w:tab w:val="left" w:pos="206"/>
        </w:tabs>
        <w:spacing w:line="360" w:lineRule="auto"/>
        <w:ind w:firstLine="709"/>
        <w:jc w:val="both"/>
        <w:rPr>
          <w:i/>
          <w:iCs/>
          <w:color w:val="000000"/>
          <w:sz w:val="28"/>
        </w:rPr>
      </w:pPr>
      <w:r w:rsidRPr="008C1359">
        <w:rPr>
          <w:color w:val="000000"/>
          <w:sz w:val="28"/>
        </w:rPr>
        <w:t xml:space="preserve">- </w:t>
      </w:r>
      <w:r w:rsidRPr="008C1359">
        <w:rPr>
          <w:i/>
          <w:iCs/>
          <w:color w:val="000000"/>
          <w:sz w:val="28"/>
        </w:rPr>
        <w:t>смета общезаводских расходов;</w:t>
      </w:r>
    </w:p>
    <w:p w:rsidR="008C1359" w:rsidRPr="008C1359" w:rsidRDefault="008C1359" w:rsidP="008C1359">
      <w:pPr>
        <w:numPr>
          <w:ilvl w:val="0"/>
          <w:numId w:val="3"/>
        </w:numPr>
        <w:shd w:val="clear" w:color="auto" w:fill="FFFFFF"/>
        <w:tabs>
          <w:tab w:val="left" w:pos="206"/>
        </w:tabs>
        <w:spacing w:line="360" w:lineRule="auto"/>
        <w:ind w:firstLine="709"/>
        <w:jc w:val="both"/>
        <w:rPr>
          <w:i/>
          <w:iCs/>
          <w:color w:val="000000"/>
          <w:sz w:val="28"/>
        </w:rPr>
      </w:pPr>
      <w:r w:rsidRPr="008C1359">
        <w:rPr>
          <w:color w:val="000000"/>
          <w:sz w:val="28"/>
        </w:rPr>
        <w:t xml:space="preserve">- </w:t>
      </w:r>
      <w:r w:rsidRPr="008C1359">
        <w:rPr>
          <w:i/>
          <w:iCs/>
          <w:color w:val="000000"/>
          <w:sz w:val="28"/>
        </w:rPr>
        <w:t>счеты поставщиков для акцента;</w:t>
      </w:r>
    </w:p>
    <w:p w:rsidR="008C1359" w:rsidRPr="008C1359" w:rsidRDefault="008C1359" w:rsidP="008C1359">
      <w:pPr>
        <w:shd w:val="clear" w:color="auto" w:fill="FFFFFF"/>
        <w:tabs>
          <w:tab w:val="left" w:pos="254"/>
        </w:tabs>
        <w:spacing w:line="360" w:lineRule="auto"/>
        <w:ind w:firstLine="709"/>
        <w:jc w:val="both"/>
        <w:rPr>
          <w:sz w:val="28"/>
        </w:rPr>
      </w:pPr>
      <w:r w:rsidRPr="008C1359">
        <w:rPr>
          <w:i/>
          <w:iCs/>
          <w:color w:val="000000"/>
          <w:sz w:val="28"/>
        </w:rPr>
        <w:t>10</w:t>
      </w:r>
      <w:r w:rsidRPr="008C1359">
        <w:rPr>
          <w:color w:val="000000"/>
          <w:sz w:val="28"/>
        </w:rPr>
        <w:t xml:space="preserve">- </w:t>
      </w:r>
      <w:r w:rsidRPr="008C1359">
        <w:rPr>
          <w:i/>
          <w:iCs/>
          <w:color w:val="000000"/>
          <w:sz w:val="28"/>
        </w:rPr>
        <w:t>документы для взыскания с поставщиков штрафов за невыполнение</w:t>
      </w:r>
    </w:p>
    <w:p w:rsidR="008C1359" w:rsidRPr="008C1359" w:rsidRDefault="008C1359" w:rsidP="008C1359">
      <w:pPr>
        <w:shd w:val="clear" w:color="auto" w:fill="FFFFFF"/>
        <w:spacing w:line="360" w:lineRule="auto"/>
        <w:ind w:firstLine="709"/>
        <w:jc w:val="both"/>
        <w:rPr>
          <w:sz w:val="28"/>
        </w:rPr>
      </w:pPr>
      <w:r w:rsidRPr="008C1359">
        <w:rPr>
          <w:i/>
          <w:iCs/>
          <w:color w:val="000000"/>
          <w:sz w:val="28"/>
        </w:rPr>
        <w:t>договорных обязательств;</w:t>
      </w:r>
    </w:p>
    <w:p w:rsidR="008C1359" w:rsidRPr="008C1359" w:rsidRDefault="008C1359" w:rsidP="008C1359">
      <w:pPr>
        <w:numPr>
          <w:ilvl w:val="0"/>
          <w:numId w:val="4"/>
        </w:numPr>
        <w:shd w:val="clear" w:color="auto" w:fill="FFFFFF"/>
        <w:tabs>
          <w:tab w:val="left" w:pos="254"/>
        </w:tabs>
        <w:spacing w:line="360" w:lineRule="auto"/>
        <w:ind w:firstLine="709"/>
        <w:jc w:val="both"/>
        <w:rPr>
          <w:i/>
          <w:iCs/>
          <w:color w:val="000000"/>
          <w:sz w:val="28"/>
        </w:rPr>
      </w:pPr>
      <w:r w:rsidRPr="008C1359">
        <w:rPr>
          <w:i/>
          <w:iCs/>
          <w:color w:val="000000"/>
          <w:sz w:val="28"/>
        </w:rPr>
        <w:t>- заключение по заключенным договорам;</w:t>
      </w:r>
    </w:p>
    <w:p w:rsidR="008C1359" w:rsidRPr="008C1359" w:rsidRDefault="008C1359" w:rsidP="008C1359">
      <w:pPr>
        <w:numPr>
          <w:ilvl w:val="0"/>
          <w:numId w:val="4"/>
        </w:numPr>
        <w:shd w:val="clear" w:color="auto" w:fill="FFFFFF"/>
        <w:tabs>
          <w:tab w:val="left" w:pos="254"/>
        </w:tabs>
        <w:spacing w:line="360" w:lineRule="auto"/>
        <w:ind w:firstLine="709"/>
        <w:jc w:val="both"/>
        <w:rPr>
          <w:i/>
          <w:iCs/>
          <w:color w:val="000000"/>
          <w:sz w:val="28"/>
        </w:rPr>
      </w:pPr>
      <w:r w:rsidRPr="008C1359">
        <w:rPr>
          <w:i/>
          <w:iCs/>
          <w:color w:val="000000"/>
          <w:sz w:val="28"/>
        </w:rPr>
        <w:t>- условия поставки для включения в договор;</w:t>
      </w:r>
    </w:p>
    <w:p w:rsidR="008C1359" w:rsidRPr="008C1359" w:rsidRDefault="008C1359" w:rsidP="008C1359">
      <w:pPr>
        <w:numPr>
          <w:ilvl w:val="0"/>
          <w:numId w:val="4"/>
        </w:numPr>
        <w:shd w:val="clear" w:color="auto" w:fill="FFFFFF"/>
        <w:tabs>
          <w:tab w:val="left" w:pos="254"/>
        </w:tabs>
        <w:spacing w:line="360" w:lineRule="auto"/>
        <w:ind w:firstLine="709"/>
        <w:jc w:val="both"/>
        <w:rPr>
          <w:i/>
          <w:iCs/>
          <w:color w:val="000000"/>
          <w:sz w:val="28"/>
        </w:rPr>
      </w:pPr>
      <w:r w:rsidRPr="008C1359">
        <w:rPr>
          <w:i/>
          <w:iCs/>
          <w:color w:val="000000"/>
          <w:sz w:val="28"/>
        </w:rPr>
        <w:t>-материалы для арбитражного суда;</w:t>
      </w:r>
    </w:p>
    <w:p w:rsidR="008C1359" w:rsidRPr="008C1359" w:rsidRDefault="008C1359" w:rsidP="008C1359">
      <w:pPr>
        <w:numPr>
          <w:ilvl w:val="0"/>
          <w:numId w:val="4"/>
        </w:numPr>
        <w:shd w:val="clear" w:color="auto" w:fill="FFFFFF"/>
        <w:tabs>
          <w:tab w:val="left" w:pos="254"/>
        </w:tabs>
        <w:spacing w:line="360" w:lineRule="auto"/>
        <w:ind w:firstLine="709"/>
        <w:jc w:val="both"/>
        <w:rPr>
          <w:i/>
          <w:iCs/>
          <w:color w:val="000000"/>
          <w:sz w:val="28"/>
        </w:rPr>
      </w:pPr>
      <w:r w:rsidRPr="008C1359">
        <w:rPr>
          <w:i/>
          <w:iCs/>
          <w:color w:val="000000"/>
          <w:sz w:val="28"/>
        </w:rPr>
        <w:t>-расчеты и заявки на материалы;</w:t>
      </w:r>
    </w:p>
    <w:p w:rsidR="008C1359" w:rsidRPr="008C1359" w:rsidRDefault="008C1359" w:rsidP="008C1359">
      <w:pPr>
        <w:numPr>
          <w:ilvl w:val="0"/>
          <w:numId w:val="4"/>
        </w:numPr>
        <w:shd w:val="clear" w:color="auto" w:fill="FFFFFF"/>
        <w:tabs>
          <w:tab w:val="left" w:pos="254"/>
        </w:tabs>
        <w:spacing w:line="360" w:lineRule="auto"/>
        <w:ind w:firstLine="709"/>
        <w:jc w:val="both"/>
        <w:rPr>
          <w:i/>
          <w:iCs/>
          <w:color w:val="000000"/>
          <w:sz w:val="28"/>
        </w:rPr>
      </w:pPr>
      <w:r w:rsidRPr="008C1359">
        <w:rPr>
          <w:i/>
          <w:iCs/>
          <w:color w:val="000000"/>
          <w:sz w:val="28"/>
        </w:rPr>
        <w:t>- расчеты и заявки на материалы для ремонтных работ;</w:t>
      </w:r>
    </w:p>
    <w:p w:rsidR="008C1359" w:rsidRPr="008C1359" w:rsidRDefault="008C1359" w:rsidP="008C1359">
      <w:pPr>
        <w:numPr>
          <w:ilvl w:val="0"/>
          <w:numId w:val="4"/>
        </w:numPr>
        <w:shd w:val="clear" w:color="auto" w:fill="FFFFFF"/>
        <w:tabs>
          <w:tab w:val="left" w:pos="254"/>
        </w:tabs>
        <w:spacing w:line="360" w:lineRule="auto"/>
        <w:ind w:firstLine="709"/>
        <w:jc w:val="both"/>
        <w:rPr>
          <w:i/>
          <w:iCs/>
          <w:color w:val="000000"/>
          <w:sz w:val="28"/>
        </w:rPr>
      </w:pPr>
      <w:r w:rsidRPr="008C1359">
        <w:rPr>
          <w:i/>
          <w:iCs/>
          <w:color w:val="000000"/>
          <w:sz w:val="28"/>
        </w:rPr>
        <w:t>- спецификации на отпуск материалов для ремонта цехам;</w:t>
      </w:r>
    </w:p>
    <w:p w:rsidR="008C1359" w:rsidRPr="008C1359" w:rsidRDefault="008C1359" w:rsidP="008C1359">
      <w:pPr>
        <w:numPr>
          <w:ilvl w:val="0"/>
          <w:numId w:val="4"/>
        </w:numPr>
        <w:shd w:val="clear" w:color="auto" w:fill="FFFFFF"/>
        <w:tabs>
          <w:tab w:val="left" w:pos="254"/>
        </w:tabs>
        <w:spacing w:line="360" w:lineRule="auto"/>
        <w:ind w:firstLine="709"/>
        <w:jc w:val="both"/>
        <w:rPr>
          <w:i/>
          <w:iCs/>
          <w:color w:val="000000"/>
          <w:sz w:val="28"/>
        </w:rPr>
      </w:pPr>
      <w:r w:rsidRPr="008C1359">
        <w:rPr>
          <w:i/>
          <w:iCs/>
          <w:color w:val="000000"/>
          <w:sz w:val="28"/>
        </w:rPr>
        <w:t>- данные о выделении материалов для ремонта;</w:t>
      </w:r>
    </w:p>
    <w:p w:rsidR="008C1359" w:rsidRPr="008C1359" w:rsidRDefault="008C1359" w:rsidP="008C1359">
      <w:pPr>
        <w:numPr>
          <w:ilvl w:val="0"/>
          <w:numId w:val="4"/>
        </w:numPr>
        <w:shd w:val="clear" w:color="auto" w:fill="FFFFFF"/>
        <w:tabs>
          <w:tab w:val="left" w:pos="254"/>
        </w:tabs>
        <w:spacing w:line="360" w:lineRule="auto"/>
        <w:ind w:firstLine="709"/>
        <w:jc w:val="both"/>
        <w:rPr>
          <w:sz w:val="28"/>
          <w:szCs w:val="2"/>
        </w:rPr>
      </w:pPr>
      <w:r w:rsidRPr="008C1359">
        <w:rPr>
          <w:i/>
          <w:iCs/>
          <w:color w:val="000000"/>
          <w:sz w:val="28"/>
        </w:rPr>
        <w:t>- спецификации комплектующих изделий;</w:t>
      </w:r>
      <w:r w:rsidRPr="008C1359">
        <w:rPr>
          <w:i/>
          <w:iCs/>
          <w:color w:val="000000"/>
          <w:sz w:val="28"/>
        </w:rPr>
        <w:br/>
        <w:t>19- заявки на материалы;</w:t>
      </w:r>
    </w:p>
    <w:p w:rsidR="008C1359" w:rsidRPr="008C1359" w:rsidRDefault="008C1359" w:rsidP="008C1359">
      <w:pPr>
        <w:numPr>
          <w:ilvl w:val="0"/>
          <w:numId w:val="5"/>
        </w:numPr>
        <w:shd w:val="clear" w:color="auto" w:fill="FFFFFF"/>
        <w:tabs>
          <w:tab w:val="left" w:pos="250"/>
        </w:tabs>
        <w:spacing w:line="360" w:lineRule="auto"/>
        <w:ind w:firstLine="709"/>
        <w:jc w:val="both"/>
        <w:rPr>
          <w:i/>
          <w:iCs/>
          <w:color w:val="000000"/>
          <w:sz w:val="28"/>
        </w:rPr>
      </w:pPr>
      <w:r w:rsidRPr="008C1359">
        <w:rPr>
          <w:i/>
          <w:iCs/>
          <w:color w:val="000000"/>
          <w:sz w:val="28"/>
        </w:rPr>
        <w:t>- документация на лабораторное оборудование для его приобретения;</w:t>
      </w:r>
    </w:p>
    <w:p w:rsidR="008C1359" w:rsidRPr="008C1359" w:rsidRDefault="008C1359" w:rsidP="008C1359">
      <w:pPr>
        <w:numPr>
          <w:ilvl w:val="0"/>
          <w:numId w:val="5"/>
        </w:numPr>
        <w:shd w:val="clear" w:color="auto" w:fill="FFFFFF"/>
        <w:tabs>
          <w:tab w:val="left" w:pos="250"/>
        </w:tabs>
        <w:spacing w:line="360" w:lineRule="auto"/>
        <w:ind w:firstLine="709"/>
        <w:jc w:val="both"/>
        <w:rPr>
          <w:i/>
          <w:iCs/>
          <w:color w:val="000000"/>
          <w:sz w:val="28"/>
        </w:rPr>
      </w:pPr>
      <w:r w:rsidRPr="008C1359">
        <w:rPr>
          <w:i/>
          <w:iCs/>
          <w:color w:val="000000"/>
          <w:sz w:val="28"/>
        </w:rPr>
        <w:t>- информация о прекращении производства устаревших и появлении</w:t>
      </w:r>
    </w:p>
    <w:p w:rsidR="008C1359" w:rsidRPr="008C1359" w:rsidRDefault="008C1359" w:rsidP="008C1359">
      <w:pPr>
        <w:shd w:val="clear" w:color="auto" w:fill="FFFFFF"/>
        <w:spacing w:line="360" w:lineRule="auto"/>
        <w:ind w:firstLine="709"/>
        <w:jc w:val="both"/>
        <w:rPr>
          <w:sz w:val="28"/>
        </w:rPr>
      </w:pPr>
      <w:r w:rsidRPr="008C1359">
        <w:rPr>
          <w:i/>
          <w:iCs/>
          <w:color w:val="000000"/>
          <w:sz w:val="28"/>
        </w:rPr>
        <w:t>новых материалов и комплектующих;</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стандарты и изменения в них;</w:t>
      </w:r>
    </w:p>
    <w:p w:rsidR="008C1359" w:rsidRPr="008C1359" w:rsidRDefault="008C1359" w:rsidP="008C1359">
      <w:pPr>
        <w:numPr>
          <w:ilvl w:val="0"/>
          <w:numId w:val="6"/>
        </w:numPr>
        <w:shd w:val="clear" w:color="auto" w:fill="FFFFFF"/>
        <w:tabs>
          <w:tab w:val="left" w:pos="250"/>
          <w:tab w:val="left" w:pos="7205"/>
        </w:tabs>
        <w:spacing w:line="360" w:lineRule="auto"/>
        <w:ind w:firstLine="709"/>
        <w:jc w:val="both"/>
        <w:rPr>
          <w:i/>
          <w:iCs/>
          <w:color w:val="000000"/>
          <w:sz w:val="28"/>
        </w:rPr>
      </w:pPr>
      <w:r w:rsidRPr="008C1359">
        <w:rPr>
          <w:i/>
          <w:iCs/>
          <w:color w:val="000000"/>
          <w:sz w:val="28"/>
        </w:rPr>
        <w:t>- сводные и специфицированные нормы расхода материалов;</w:t>
      </w:r>
      <w:r w:rsidRPr="008C1359">
        <w:rPr>
          <w:i/>
          <w:iCs/>
          <w:color w:val="000000"/>
          <w:sz w:val="28"/>
        </w:rPr>
        <w:tab/>
      </w:r>
    </w:p>
    <w:p w:rsidR="008C1359" w:rsidRPr="008C1359" w:rsidRDefault="008C1359" w:rsidP="008C1359">
      <w:pPr>
        <w:numPr>
          <w:ilvl w:val="0"/>
          <w:numId w:val="6"/>
        </w:numPr>
        <w:shd w:val="clear" w:color="auto" w:fill="FFFFFF"/>
        <w:tabs>
          <w:tab w:val="left" w:pos="250"/>
          <w:tab w:val="left" w:pos="7214"/>
        </w:tabs>
        <w:spacing w:line="360" w:lineRule="auto"/>
        <w:ind w:firstLine="709"/>
        <w:jc w:val="both"/>
        <w:rPr>
          <w:i/>
          <w:iCs/>
          <w:color w:val="000000"/>
          <w:sz w:val="28"/>
        </w:rPr>
      </w:pPr>
      <w:r w:rsidRPr="008C1359">
        <w:rPr>
          <w:color w:val="000000"/>
          <w:sz w:val="28"/>
        </w:rPr>
        <w:t xml:space="preserve">- </w:t>
      </w:r>
      <w:r w:rsidRPr="008C1359">
        <w:rPr>
          <w:i/>
          <w:iCs/>
          <w:color w:val="000000"/>
          <w:sz w:val="28"/>
        </w:rPr>
        <w:t>данные об изменении норм расхода материалов;</w:t>
      </w:r>
      <w:r w:rsidRPr="008C1359">
        <w:rPr>
          <w:i/>
          <w:iCs/>
          <w:color w:val="000000"/>
          <w:sz w:val="28"/>
        </w:rPr>
        <w:tab/>
      </w:r>
    </w:p>
    <w:p w:rsidR="008C1359" w:rsidRPr="008C1359" w:rsidRDefault="008C1359" w:rsidP="008C1359">
      <w:pPr>
        <w:numPr>
          <w:ilvl w:val="0"/>
          <w:numId w:val="6"/>
        </w:numPr>
        <w:shd w:val="clear" w:color="auto" w:fill="FFFFFF"/>
        <w:tabs>
          <w:tab w:val="left" w:pos="250"/>
          <w:tab w:val="left" w:pos="7210"/>
        </w:tabs>
        <w:spacing w:line="360" w:lineRule="auto"/>
        <w:ind w:firstLine="709"/>
        <w:jc w:val="both"/>
        <w:rPr>
          <w:i/>
          <w:iCs/>
          <w:color w:val="000000"/>
          <w:sz w:val="28"/>
        </w:rPr>
      </w:pPr>
      <w:r w:rsidRPr="008C1359">
        <w:rPr>
          <w:i/>
          <w:iCs/>
          <w:color w:val="000000"/>
          <w:sz w:val="28"/>
        </w:rPr>
        <w:t>- производственные программы на месяц;</w:t>
      </w:r>
      <w:r w:rsidRPr="008C1359">
        <w:rPr>
          <w:i/>
          <w:iCs/>
          <w:color w:val="000000"/>
          <w:sz w:val="28"/>
        </w:rPr>
        <w:tab/>
      </w:r>
    </w:p>
    <w:p w:rsidR="008C1359" w:rsidRPr="008C1359" w:rsidRDefault="008C1359" w:rsidP="008C1359">
      <w:pPr>
        <w:numPr>
          <w:ilvl w:val="0"/>
          <w:numId w:val="6"/>
        </w:numPr>
        <w:shd w:val="clear" w:color="auto" w:fill="FFFFFF"/>
        <w:tabs>
          <w:tab w:val="left" w:pos="250"/>
          <w:tab w:val="left" w:pos="7214"/>
        </w:tabs>
        <w:spacing w:line="360" w:lineRule="auto"/>
        <w:ind w:firstLine="709"/>
        <w:jc w:val="both"/>
        <w:rPr>
          <w:i/>
          <w:iCs/>
          <w:color w:val="000000"/>
          <w:sz w:val="28"/>
        </w:rPr>
      </w:pPr>
      <w:r w:rsidRPr="008C1359">
        <w:rPr>
          <w:i/>
          <w:iCs/>
          <w:color w:val="000000"/>
          <w:sz w:val="28"/>
        </w:rPr>
        <w:t>- нормы запасов незавершенного производства;</w:t>
      </w:r>
      <w:r w:rsidRPr="008C1359">
        <w:rPr>
          <w:i/>
          <w:iCs/>
          <w:color w:val="000000"/>
          <w:sz w:val="28"/>
        </w:rPr>
        <w:tab/>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данные о срыве поставок материалов и возникновении дефицита;</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годовая и квартальная производственные программы;</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сводные сметы отдела снабжения;</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сводный отчет о деятельности отдела снабжения;</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color w:val="000000"/>
          <w:sz w:val="28"/>
        </w:rPr>
        <w:t xml:space="preserve">- </w:t>
      </w:r>
      <w:r w:rsidRPr="008C1359">
        <w:rPr>
          <w:i/>
          <w:iCs/>
          <w:color w:val="000000"/>
          <w:sz w:val="28"/>
        </w:rPr>
        <w:t>данные входного контроля материалов и комплектующих;</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color w:val="000000"/>
          <w:sz w:val="28"/>
        </w:rPr>
        <w:t xml:space="preserve">- </w:t>
      </w:r>
      <w:r w:rsidRPr="008C1359">
        <w:rPr>
          <w:i/>
          <w:iCs/>
          <w:color w:val="000000"/>
          <w:sz w:val="28"/>
        </w:rPr>
        <w:t>браковочные акты материалов и комплектующих;</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color w:val="000000"/>
          <w:sz w:val="28"/>
        </w:rPr>
        <w:t xml:space="preserve">- </w:t>
      </w:r>
      <w:r w:rsidRPr="008C1359">
        <w:rPr>
          <w:i/>
          <w:iCs/>
          <w:color w:val="000000"/>
          <w:sz w:val="28"/>
        </w:rPr>
        <w:t>сертификаты, стандарты, прочие документы для входного контроля;</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расчетные документы для акцента за услуги;</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заявки на услуги транспортных служб;</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данные об остатках материалов в цеховых кладовых;</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отчеты об использовании материалов;</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заявки-графики на поставку материалов:</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color w:val="000000"/>
          <w:sz w:val="28"/>
        </w:rPr>
        <w:t xml:space="preserve">- </w:t>
      </w:r>
      <w:r w:rsidRPr="008C1359">
        <w:rPr>
          <w:i/>
          <w:iCs/>
          <w:color w:val="000000"/>
          <w:sz w:val="28"/>
        </w:rPr>
        <w:t>бюджетные карты на поставку материалов;</w:t>
      </w:r>
    </w:p>
    <w:p w:rsidR="008C1359" w:rsidRPr="008C1359" w:rsidRDefault="008C1359" w:rsidP="008C1359">
      <w:pPr>
        <w:numPr>
          <w:ilvl w:val="0"/>
          <w:numId w:val="6"/>
        </w:numPr>
        <w:shd w:val="clear" w:color="auto" w:fill="FFFFFF"/>
        <w:tabs>
          <w:tab w:val="left" w:pos="250"/>
        </w:tabs>
        <w:spacing w:line="360" w:lineRule="auto"/>
        <w:ind w:firstLine="709"/>
        <w:jc w:val="both"/>
        <w:rPr>
          <w:i/>
          <w:iCs/>
          <w:color w:val="000000"/>
          <w:sz w:val="28"/>
        </w:rPr>
      </w:pPr>
      <w:r w:rsidRPr="008C1359">
        <w:rPr>
          <w:i/>
          <w:iCs/>
          <w:color w:val="000000"/>
          <w:sz w:val="28"/>
        </w:rPr>
        <w:t>- разрешения на замену материалов.</w:t>
      </w:r>
    </w:p>
    <w:p w:rsidR="008C1359" w:rsidRPr="008C1359" w:rsidRDefault="008C1359" w:rsidP="008C1359">
      <w:pPr>
        <w:shd w:val="clear" w:color="auto" w:fill="FFFFFF"/>
        <w:tabs>
          <w:tab w:val="left" w:pos="250"/>
        </w:tabs>
        <w:spacing w:line="360" w:lineRule="auto"/>
        <w:ind w:firstLine="709"/>
        <w:jc w:val="both"/>
        <w:rPr>
          <w:i/>
          <w:iCs/>
          <w:color w:val="000000"/>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В схеме на рис.2 представлена органограмма информационных потоков отдела МТС конкретного предприятия без анализа типа производства, характера выпускаемой продукции и других факторов.</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Кроме того, уровень дифференциации управленческой структуры достаточно высок и может не соответствовать таковому в курсовом проекте конкретного исполнителя. Поэтому при разработке органограмм информационных потоков автор должен руководствоваться собственными проектными соображениями.</w:t>
      </w:r>
    </w:p>
    <w:p w:rsidR="008C1359" w:rsidRDefault="008C1359" w:rsidP="008C1359">
      <w:pPr>
        <w:shd w:val="clear" w:color="auto" w:fill="FFFFFF"/>
        <w:spacing w:line="360" w:lineRule="auto"/>
        <w:ind w:firstLine="709"/>
        <w:jc w:val="both"/>
        <w:rPr>
          <w:b/>
          <w:bCs/>
          <w:color w:val="000000"/>
          <w:sz w:val="28"/>
        </w:rPr>
      </w:pPr>
    </w:p>
    <w:p w:rsidR="008C1359" w:rsidRPr="008C1359" w:rsidRDefault="008C1359" w:rsidP="008C1359">
      <w:pPr>
        <w:shd w:val="clear" w:color="auto" w:fill="FFFFFF"/>
        <w:spacing w:line="360" w:lineRule="auto"/>
        <w:ind w:firstLine="709"/>
        <w:jc w:val="both"/>
        <w:rPr>
          <w:b/>
          <w:bCs/>
          <w:color w:val="000000"/>
          <w:sz w:val="28"/>
        </w:rPr>
      </w:pPr>
      <w:r w:rsidRPr="008C1359">
        <w:rPr>
          <w:b/>
          <w:bCs/>
          <w:color w:val="000000"/>
          <w:sz w:val="28"/>
        </w:rPr>
        <w:t>2.4 Оценка активности инновационного поведения предприятия</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Активность инновационного поведения предприятия может характеризоваться системой показателей эффективности весьма широкой номенклатуры. Но систематическим выражением этой качественной характеристики деятельности предприятия является характер спроса на продукцию или услуги предприятия. Он может быть подвергнут следующей качественной дифференциации:</w:t>
      </w:r>
    </w:p>
    <w:p w:rsidR="008C1359" w:rsidRPr="008C1359" w:rsidRDefault="008C1359" w:rsidP="008C1359">
      <w:pPr>
        <w:numPr>
          <w:ilvl w:val="0"/>
          <w:numId w:val="7"/>
        </w:numPr>
        <w:shd w:val="clear" w:color="auto" w:fill="FFFFFF"/>
        <w:tabs>
          <w:tab w:val="left" w:pos="734"/>
        </w:tabs>
        <w:spacing w:line="360" w:lineRule="auto"/>
        <w:ind w:firstLine="709"/>
        <w:jc w:val="both"/>
        <w:rPr>
          <w:color w:val="000000"/>
          <w:sz w:val="28"/>
        </w:rPr>
      </w:pPr>
      <w:r w:rsidRPr="008C1359">
        <w:rPr>
          <w:color w:val="000000"/>
          <w:sz w:val="28"/>
        </w:rPr>
        <w:t>ограниченный спрос;</w:t>
      </w:r>
    </w:p>
    <w:p w:rsidR="008C1359" w:rsidRPr="008C1359" w:rsidRDefault="008C1359" w:rsidP="008C1359">
      <w:pPr>
        <w:numPr>
          <w:ilvl w:val="0"/>
          <w:numId w:val="7"/>
        </w:numPr>
        <w:shd w:val="clear" w:color="auto" w:fill="FFFFFF"/>
        <w:tabs>
          <w:tab w:val="left" w:pos="734"/>
        </w:tabs>
        <w:spacing w:line="360" w:lineRule="auto"/>
        <w:ind w:firstLine="709"/>
        <w:jc w:val="both"/>
        <w:rPr>
          <w:color w:val="000000"/>
          <w:sz w:val="28"/>
        </w:rPr>
      </w:pPr>
      <w:r w:rsidRPr="008C1359">
        <w:rPr>
          <w:color w:val="000000"/>
          <w:sz w:val="28"/>
        </w:rPr>
        <w:t>стабильный спрос;</w:t>
      </w:r>
    </w:p>
    <w:p w:rsidR="008C1359" w:rsidRPr="008C1359" w:rsidRDefault="008C1359" w:rsidP="008C1359">
      <w:pPr>
        <w:numPr>
          <w:ilvl w:val="0"/>
          <w:numId w:val="7"/>
        </w:numPr>
        <w:shd w:val="clear" w:color="auto" w:fill="FFFFFF"/>
        <w:tabs>
          <w:tab w:val="left" w:pos="734"/>
        </w:tabs>
        <w:spacing w:line="360" w:lineRule="auto"/>
        <w:ind w:firstLine="709"/>
        <w:jc w:val="both"/>
        <w:rPr>
          <w:color w:val="000000"/>
          <w:sz w:val="28"/>
        </w:rPr>
      </w:pPr>
      <w:r w:rsidRPr="008C1359">
        <w:rPr>
          <w:color w:val="000000"/>
          <w:sz w:val="28"/>
        </w:rPr>
        <w:t>повышенный спрос;</w:t>
      </w:r>
    </w:p>
    <w:p w:rsidR="008C1359" w:rsidRPr="008C1359" w:rsidRDefault="008C1359" w:rsidP="008C1359">
      <w:pPr>
        <w:numPr>
          <w:ilvl w:val="0"/>
          <w:numId w:val="7"/>
        </w:numPr>
        <w:shd w:val="clear" w:color="auto" w:fill="FFFFFF"/>
        <w:tabs>
          <w:tab w:val="left" w:pos="734"/>
        </w:tabs>
        <w:spacing w:line="360" w:lineRule="auto"/>
        <w:ind w:firstLine="709"/>
        <w:jc w:val="both"/>
        <w:rPr>
          <w:color w:val="000000"/>
          <w:sz w:val="28"/>
        </w:rPr>
      </w:pPr>
      <w:r w:rsidRPr="008C1359">
        <w:rPr>
          <w:color w:val="000000"/>
          <w:sz w:val="28"/>
        </w:rPr>
        <w:t>дефицитность продукции или услуг.</w:t>
      </w:r>
    </w:p>
    <w:p w:rsidR="008C1359" w:rsidRPr="008C1359" w:rsidRDefault="008C1359" w:rsidP="008C1359">
      <w:pPr>
        <w:shd w:val="clear" w:color="auto" w:fill="FFFFFF"/>
        <w:spacing w:line="360" w:lineRule="auto"/>
        <w:ind w:firstLine="709"/>
        <w:jc w:val="both"/>
        <w:rPr>
          <w:sz w:val="28"/>
        </w:rPr>
      </w:pPr>
      <w:r w:rsidRPr="008C1359">
        <w:rPr>
          <w:color w:val="000000"/>
          <w:sz w:val="28"/>
        </w:rPr>
        <w:t>Качественные характеристики спроса находят себе адекватное изменение в динамике объемов производства, обороте производственных запасов, динамике сбыта. Это соответствие отдельных стадий инновационного цикла и характера спроса схематично изображено на рис.3.</w:t>
      </w:r>
    </w:p>
    <w:p w:rsidR="008C1359" w:rsidRPr="008C1359" w:rsidRDefault="008C1359" w:rsidP="008C1359">
      <w:pPr>
        <w:spacing w:line="360" w:lineRule="auto"/>
        <w:ind w:firstLine="709"/>
        <w:jc w:val="both"/>
        <w:rPr>
          <w:sz w:val="28"/>
          <w:szCs w:val="2"/>
        </w:rPr>
      </w:pPr>
    </w:p>
    <w:tbl>
      <w:tblPr>
        <w:tblW w:w="0" w:type="auto"/>
        <w:jc w:val="center"/>
        <w:tblLayout w:type="fixed"/>
        <w:tblCellMar>
          <w:left w:w="40" w:type="dxa"/>
          <w:right w:w="40" w:type="dxa"/>
        </w:tblCellMar>
        <w:tblLook w:val="0000" w:firstRow="0" w:lastRow="0" w:firstColumn="0" w:lastColumn="0" w:noHBand="0" w:noVBand="0"/>
      </w:tblPr>
      <w:tblGrid>
        <w:gridCol w:w="483"/>
        <w:gridCol w:w="20"/>
        <w:gridCol w:w="688"/>
        <w:gridCol w:w="701"/>
        <w:gridCol w:w="536"/>
        <w:gridCol w:w="942"/>
        <w:gridCol w:w="672"/>
        <w:gridCol w:w="795"/>
        <w:gridCol w:w="1033"/>
        <w:gridCol w:w="20"/>
        <w:gridCol w:w="506"/>
        <w:gridCol w:w="425"/>
        <w:gridCol w:w="75"/>
        <w:gridCol w:w="675"/>
        <w:gridCol w:w="20"/>
      </w:tblGrid>
      <w:tr w:rsidR="008C1359" w:rsidRPr="008C1359" w:rsidTr="008C1359">
        <w:trPr>
          <w:gridAfter w:val="1"/>
          <w:wAfter w:w="20" w:type="dxa"/>
          <w:cantSplit/>
          <w:trHeight w:hRule="exact" w:val="240"/>
          <w:jc w:val="center"/>
        </w:trPr>
        <w:tc>
          <w:tcPr>
            <w:tcW w:w="483"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7088" w:type="dxa"/>
            <w:gridSpan w:val="13"/>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Структура инновационного цикла</w:t>
            </w:r>
          </w:p>
        </w:tc>
      </w:tr>
      <w:tr w:rsidR="008C1359" w:rsidRPr="008C1359" w:rsidTr="008C1359">
        <w:trPr>
          <w:gridAfter w:val="1"/>
          <w:wAfter w:w="20" w:type="dxa"/>
          <w:cantSplit/>
          <w:trHeight w:hRule="exact" w:val="374"/>
          <w:jc w:val="center"/>
        </w:trPr>
        <w:tc>
          <w:tcPr>
            <w:tcW w:w="483" w:type="dxa"/>
            <w:tcBorders>
              <w:top w:val="nil"/>
              <w:left w:val="single" w:sz="6" w:space="0" w:color="auto"/>
              <w:bottom w:val="nil"/>
              <w:right w:val="single" w:sz="6" w:space="0" w:color="auto"/>
            </w:tcBorders>
            <w:shd w:val="clear" w:color="auto" w:fill="FFFFFF"/>
          </w:tcPr>
          <w:p w:rsidR="008C1359" w:rsidRPr="008C1359" w:rsidRDefault="008C1359" w:rsidP="008C1359">
            <w:pPr>
              <w:spacing w:line="360" w:lineRule="auto"/>
              <w:outlineLvl w:val="0"/>
            </w:pPr>
          </w:p>
          <w:p w:rsidR="008C1359" w:rsidRPr="008C1359" w:rsidRDefault="008C1359" w:rsidP="008C1359">
            <w:pPr>
              <w:spacing w:line="360" w:lineRule="auto"/>
              <w:outlineLvl w:val="0"/>
            </w:pPr>
          </w:p>
        </w:tc>
        <w:tc>
          <w:tcPr>
            <w:tcW w:w="1945" w:type="dxa"/>
            <w:gridSpan w:val="4"/>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Снабжение ресурсами и комплектация</w:t>
            </w:r>
          </w:p>
        </w:tc>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Подготовка производства и изготовление продукции</w:t>
            </w:r>
          </w:p>
        </w:tc>
        <w:tc>
          <w:tcPr>
            <w:tcW w:w="1701" w:type="dxa"/>
            <w:gridSpan w:val="5"/>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Маркетинг</w:t>
            </w:r>
          </w:p>
        </w:tc>
      </w:tr>
      <w:tr w:rsidR="008C1359" w:rsidRPr="008C1359" w:rsidTr="008C1359">
        <w:trPr>
          <w:gridAfter w:val="1"/>
          <w:wAfter w:w="20" w:type="dxa"/>
          <w:cantSplit/>
          <w:trHeight w:hRule="exact" w:val="1693"/>
          <w:jc w:val="center"/>
        </w:trPr>
        <w:tc>
          <w:tcPr>
            <w:tcW w:w="483" w:type="dxa"/>
            <w:tcBorders>
              <w:top w:val="nil"/>
              <w:left w:val="single" w:sz="6" w:space="0" w:color="auto"/>
              <w:bottom w:val="nil"/>
              <w:right w:val="single" w:sz="6" w:space="0" w:color="auto"/>
            </w:tcBorders>
            <w:shd w:val="clear" w:color="auto" w:fill="FFFFFF"/>
          </w:tcPr>
          <w:p w:rsidR="008C1359" w:rsidRPr="008C1359" w:rsidRDefault="008C1359" w:rsidP="008C1359">
            <w:pPr>
              <w:spacing w:line="360" w:lineRule="auto"/>
              <w:outlineLvl w:val="0"/>
            </w:pPr>
          </w:p>
          <w:p w:rsidR="008C1359" w:rsidRPr="008C1359" w:rsidRDefault="008C1359" w:rsidP="008C1359">
            <w:pPr>
              <w:spacing w:line="360" w:lineRule="auto"/>
              <w:outlineLvl w:val="0"/>
            </w:pPr>
          </w:p>
        </w:tc>
        <w:tc>
          <w:tcPr>
            <w:tcW w:w="1945" w:type="dxa"/>
            <w:gridSpan w:val="4"/>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pacing w:line="360" w:lineRule="auto"/>
              <w:outlineLvl w:val="0"/>
            </w:pPr>
          </w:p>
          <w:p w:rsidR="008C1359" w:rsidRPr="008C1359" w:rsidRDefault="008C1359" w:rsidP="008C1359">
            <w:pPr>
              <w:spacing w:line="360" w:lineRule="auto"/>
              <w:outlineLvl w:val="0"/>
            </w:pPr>
          </w:p>
        </w:tc>
        <w:tc>
          <w:tcPr>
            <w:tcW w:w="94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Научные исследования и разработки</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Проектирование</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Подготовка производства</w:t>
            </w:r>
          </w:p>
        </w:tc>
        <w:tc>
          <w:tcPr>
            <w:tcW w:w="1033"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Изготовление</w:t>
            </w:r>
          </w:p>
        </w:tc>
        <w:tc>
          <w:tcPr>
            <w:tcW w:w="951" w:type="dxa"/>
            <w:gridSpan w:val="3"/>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Сбыт</w:t>
            </w:r>
          </w:p>
        </w:tc>
        <w:tc>
          <w:tcPr>
            <w:tcW w:w="750"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Послепродажное обслуживание</w:t>
            </w:r>
          </w:p>
        </w:tc>
      </w:tr>
      <w:tr w:rsidR="008C1359" w:rsidRPr="008C1359" w:rsidTr="008C1359">
        <w:trPr>
          <w:gridAfter w:val="1"/>
          <w:wAfter w:w="20" w:type="dxa"/>
          <w:cantSplit/>
          <w:trHeight w:hRule="exact" w:val="420"/>
          <w:jc w:val="center"/>
        </w:trPr>
        <w:tc>
          <w:tcPr>
            <w:tcW w:w="483" w:type="dxa"/>
            <w:tcBorders>
              <w:top w:val="nil"/>
              <w:left w:val="single" w:sz="6" w:space="0" w:color="auto"/>
              <w:bottom w:val="nil"/>
              <w:right w:val="single" w:sz="6" w:space="0" w:color="auto"/>
            </w:tcBorders>
            <w:shd w:val="clear" w:color="auto" w:fill="FFFFFF"/>
          </w:tcPr>
          <w:p w:rsidR="008C1359" w:rsidRPr="008C1359" w:rsidRDefault="008C1359" w:rsidP="008C1359">
            <w:pPr>
              <w:spacing w:line="360" w:lineRule="auto"/>
              <w:outlineLvl w:val="0"/>
            </w:pPr>
          </w:p>
          <w:p w:rsidR="008C1359" w:rsidRPr="008C1359" w:rsidRDefault="008C1359" w:rsidP="008C1359">
            <w:pPr>
              <w:spacing w:line="360" w:lineRule="auto"/>
              <w:outlineLvl w:val="0"/>
            </w:pPr>
          </w:p>
        </w:tc>
        <w:tc>
          <w:tcPr>
            <w:tcW w:w="7088" w:type="dxa"/>
            <w:gridSpan w:val="13"/>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Показатели</w:t>
            </w:r>
          </w:p>
        </w:tc>
      </w:tr>
      <w:tr w:rsidR="008C1359" w:rsidRPr="008C1359" w:rsidTr="008C1359">
        <w:trPr>
          <w:gridAfter w:val="1"/>
          <w:wAfter w:w="20" w:type="dxa"/>
          <w:cantSplit/>
          <w:trHeight w:hRule="exact" w:val="1204"/>
          <w:jc w:val="center"/>
        </w:trPr>
        <w:tc>
          <w:tcPr>
            <w:tcW w:w="483" w:type="dxa"/>
            <w:tcBorders>
              <w:top w:val="nil"/>
              <w:left w:val="single" w:sz="6" w:space="0" w:color="auto"/>
              <w:bottom w:val="nil"/>
              <w:right w:val="single" w:sz="6" w:space="0" w:color="auto"/>
            </w:tcBorders>
            <w:shd w:val="clear" w:color="auto" w:fill="FFFFFF"/>
          </w:tcPr>
          <w:p w:rsidR="008C1359" w:rsidRPr="008C1359" w:rsidRDefault="008C1359" w:rsidP="008C1359">
            <w:pPr>
              <w:spacing w:line="360" w:lineRule="auto"/>
              <w:outlineLvl w:val="0"/>
            </w:pPr>
          </w:p>
          <w:p w:rsidR="008C1359" w:rsidRPr="008C1359" w:rsidRDefault="008C1359" w:rsidP="008C1359">
            <w:pPr>
              <w:spacing w:line="360" w:lineRule="auto"/>
              <w:outlineLvl w:val="0"/>
            </w:pPr>
          </w:p>
        </w:tc>
        <w:tc>
          <w:tcPr>
            <w:tcW w:w="1945" w:type="dxa"/>
            <w:gridSpan w:val="4"/>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rPr>
                <w:szCs w:val="18"/>
              </w:rPr>
            </w:pPr>
            <w:r w:rsidRPr="008C1359">
              <w:rPr>
                <w:szCs w:val="18"/>
              </w:rPr>
              <w:t>оборота производствен-</w:t>
            </w:r>
          </w:p>
          <w:p w:rsidR="008C1359" w:rsidRPr="008C1359" w:rsidRDefault="008C1359" w:rsidP="008C1359">
            <w:pPr>
              <w:shd w:val="clear" w:color="auto" w:fill="FFFFFF"/>
              <w:spacing w:line="360" w:lineRule="auto"/>
              <w:outlineLvl w:val="0"/>
            </w:pPr>
            <w:r w:rsidRPr="008C1359">
              <w:rPr>
                <w:szCs w:val="18"/>
              </w:rPr>
              <w:t>ных запасов</w:t>
            </w:r>
          </w:p>
        </w:tc>
        <w:tc>
          <w:tcPr>
            <w:tcW w:w="3442" w:type="dxa"/>
            <w:gridSpan w:val="4"/>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динамики объемов производства</w:t>
            </w:r>
          </w:p>
        </w:tc>
        <w:tc>
          <w:tcPr>
            <w:tcW w:w="1701" w:type="dxa"/>
            <w:gridSpan w:val="5"/>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динамики сбыта</w:t>
            </w:r>
          </w:p>
        </w:tc>
      </w:tr>
      <w:tr w:rsidR="008C1359" w:rsidRPr="008C1359" w:rsidTr="008C1359">
        <w:trPr>
          <w:cantSplit/>
          <w:trHeight w:hRule="exact" w:val="1188"/>
          <w:jc w:val="center"/>
        </w:trPr>
        <w:tc>
          <w:tcPr>
            <w:tcW w:w="503" w:type="dxa"/>
            <w:gridSpan w:val="2"/>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pacing w:line="360" w:lineRule="auto"/>
              <w:outlineLvl w:val="0"/>
            </w:pPr>
          </w:p>
          <w:p w:rsidR="008C1359" w:rsidRPr="008C1359" w:rsidRDefault="008C1359" w:rsidP="008C1359">
            <w:pPr>
              <w:spacing w:line="360" w:lineRule="auto"/>
              <w:outlineLvl w:val="0"/>
            </w:pPr>
          </w:p>
        </w:tc>
        <w:tc>
          <w:tcPr>
            <w:tcW w:w="68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рост</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без изм.</w:t>
            </w:r>
          </w:p>
        </w:tc>
        <w:tc>
          <w:tcPr>
            <w:tcW w:w="53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сокращение</w:t>
            </w:r>
          </w:p>
        </w:tc>
        <w:tc>
          <w:tcPr>
            <w:tcW w:w="94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рост</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без изм.</w:t>
            </w:r>
          </w:p>
        </w:tc>
        <w:tc>
          <w:tcPr>
            <w:tcW w:w="1848" w:type="dxa"/>
            <w:gridSpan w:val="3"/>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сокращение</w:t>
            </w: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рост</w:t>
            </w:r>
          </w:p>
        </w:tc>
        <w:tc>
          <w:tcPr>
            <w:tcW w:w="500"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без изм.</w:t>
            </w:r>
          </w:p>
        </w:tc>
        <w:tc>
          <w:tcPr>
            <w:tcW w:w="695"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8"/>
              </w:rPr>
              <w:t>сокращение</w:t>
            </w:r>
          </w:p>
        </w:tc>
      </w:tr>
      <w:tr w:rsidR="008C1359" w:rsidRPr="008C1359" w:rsidTr="008C1359">
        <w:trPr>
          <w:trHeight w:hRule="exact" w:val="230"/>
          <w:jc w:val="center"/>
        </w:trPr>
        <w:tc>
          <w:tcPr>
            <w:tcW w:w="503"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1</w:t>
            </w:r>
          </w:p>
        </w:tc>
        <w:tc>
          <w:tcPr>
            <w:tcW w:w="68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53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94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1848" w:type="dxa"/>
            <w:gridSpan w:val="3"/>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500"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695"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r>
      <w:tr w:rsidR="008C1359" w:rsidRPr="008C1359" w:rsidTr="008C1359">
        <w:trPr>
          <w:trHeight w:hRule="exact" w:val="230"/>
          <w:jc w:val="center"/>
        </w:trPr>
        <w:tc>
          <w:tcPr>
            <w:tcW w:w="503"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2</w:t>
            </w:r>
          </w:p>
        </w:tc>
        <w:tc>
          <w:tcPr>
            <w:tcW w:w="68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53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94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c>
          <w:tcPr>
            <w:tcW w:w="1848" w:type="dxa"/>
            <w:gridSpan w:val="3"/>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500"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695"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r>
      <w:tr w:rsidR="008C1359" w:rsidRPr="008C1359" w:rsidTr="008C1359">
        <w:trPr>
          <w:trHeight w:hRule="exact" w:val="221"/>
          <w:jc w:val="center"/>
        </w:trPr>
        <w:tc>
          <w:tcPr>
            <w:tcW w:w="503"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3</w:t>
            </w:r>
          </w:p>
        </w:tc>
        <w:tc>
          <w:tcPr>
            <w:tcW w:w="68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53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94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1848" w:type="dxa"/>
            <w:gridSpan w:val="3"/>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500"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695"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r>
      <w:tr w:rsidR="008C1359" w:rsidRPr="008C1359" w:rsidTr="008C1359">
        <w:trPr>
          <w:trHeight w:hRule="exact" w:val="269"/>
          <w:jc w:val="center"/>
        </w:trPr>
        <w:tc>
          <w:tcPr>
            <w:tcW w:w="503"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4</w:t>
            </w:r>
          </w:p>
        </w:tc>
        <w:tc>
          <w:tcPr>
            <w:tcW w:w="68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53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94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w:t>
            </w:r>
          </w:p>
        </w:tc>
        <w:tc>
          <w:tcPr>
            <w:tcW w:w="1848" w:type="dxa"/>
            <w:gridSpan w:val="3"/>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500"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695" w:type="dxa"/>
            <w:gridSpan w:val="2"/>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22"/>
              </w:rPr>
              <w:t>+</w:t>
            </w:r>
          </w:p>
        </w:tc>
      </w:tr>
    </w:tbl>
    <w:p w:rsidR="008C1359" w:rsidRPr="008C1359" w:rsidRDefault="008C1359" w:rsidP="008C1359">
      <w:pPr>
        <w:shd w:val="clear" w:color="auto" w:fill="FFFFFF"/>
        <w:spacing w:line="360" w:lineRule="auto"/>
        <w:ind w:firstLine="709"/>
        <w:jc w:val="both"/>
        <w:rPr>
          <w:sz w:val="28"/>
        </w:rPr>
      </w:pPr>
      <w:r w:rsidRPr="008C1359">
        <w:rPr>
          <w:color w:val="000000"/>
          <w:sz w:val="28"/>
        </w:rPr>
        <w:t>Рис.3</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numPr>
          <w:ilvl w:val="0"/>
          <w:numId w:val="8"/>
        </w:numPr>
        <w:shd w:val="clear" w:color="auto" w:fill="FFFFFF"/>
        <w:tabs>
          <w:tab w:val="left" w:pos="475"/>
        </w:tabs>
        <w:spacing w:line="360" w:lineRule="auto"/>
        <w:ind w:firstLine="709"/>
        <w:jc w:val="both"/>
        <w:rPr>
          <w:color w:val="000000"/>
          <w:sz w:val="28"/>
        </w:rPr>
      </w:pPr>
      <w:r w:rsidRPr="008C1359">
        <w:rPr>
          <w:color w:val="000000"/>
          <w:sz w:val="28"/>
        </w:rPr>
        <w:t>Состояние дефицита на продукцию предприятия;</w:t>
      </w:r>
    </w:p>
    <w:p w:rsidR="008C1359" w:rsidRPr="008C1359" w:rsidRDefault="008C1359" w:rsidP="008C1359">
      <w:pPr>
        <w:numPr>
          <w:ilvl w:val="0"/>
          <w:numId w:val="8"/>
        </w:numPr>
        <w:shd w:val="clear" w:color="auto" w:fill="FFFFFF"/>
        <w:tabs>
          <w:tab w:val="left" w:pos="475"/>
        </w:tabs>
        <w:spacing w:line="360" w:lineRule="auto"/>
        <w:ind w:firstLine="709"/>
        <w:jc w:val="both"/>
        <w:rPr>
          <w:color w:val="000000"/>
          <w:sz w:val="28"/>
        </w:rPr>
      </w:pPr>
      <w:r w:rsidRPr="008C1359">
        <w:rPr>
          <w:color w:val="000000"/>
          <w:sz w:val="28"/>
        </w:rPr>
        <w:t>Повышенный спрос;</w:t>
      </w:r>
    </w:p>
    <w:p w:rsidR="008C1359" w:rsidRPr="008C1359" w:rsidRDefault="008C1359" w:rsidP="008C1359">
      <w:pPr>
        <w:numPr>
          <w:ilvl w:val="0"/>
          <w:numId w:val="8"/>
        </w:numPr>
        <w:shd w:val="clear" w:color="auto" w:fill="FFFFFF"/>
        <w:tabs>
          <w:tab w:val="left" w:pos="475"/>
        </w:tabs>
        <w:spacing w:line="360" w:lineRule="auto"/>
        <w:ind w:firstLine="709"/>
        <w:jc w:val="both"/>
        <w:rPr>
          <w:color w:val="000000"/>
          <w:sz w:val="28"/>
        </w:rPr>
      </w:pPr>
      <w:r w:rsidRPr="008C1359">
        <w:rPr>
          <w:color w:val="000000"/>
          <w:sz w:val="28"/>
        </w:rPr>
        <w:t>Стабильный спрос;</w:t>
      </w:r>
    </w:p>
    <w:p w:rsidR="008C1359" w:rsidRPr="008C1359" w:rsidRDefault="008C1359" w:rsidP="008C1359">
      <w:pPr>
        <w:numPr>
          <w:ilvl w:val="0"/>
          <w:numId w:val="8"/>
        </w:numPr>
        <w:shd w:val="clear" w:color="auto" w:fill="FFFFFF"/>
        <w:tabs>
          <w:tab w:val="left" w:pos="475"/>
        </w:tabs>
        <w:spacing w:line="360" w:lineRule="auto"/>
        <w:ind w:firstLine="709"/>
        <w:jc w:val="both"/>
        <w:rPr>
          <w:color w:val="000000"/>
          <w:sz w:val="28"/>
        </w:rPr>
      </w:pPr>
      <w:r w:rsidRPr="008C1359">
        <w:rPr>
          <w:color w:val="000000"/>
          <w:sz w:val="28"/>
        </w:rPr>
        <w:t>Ограниченный спрос.</w:t>
      </w:r>
    </w:p>
    <w:p w:rsidR="008C1359" w:rsidRPr="008C1359" w:rsidRDefault="008C1359" w:rsidP="008C1359">
      <w:pPr>
        <w:shd w:val="clear" w:color="auto" w:fill="FFFFFF"/>
        <w:spacing w:line="360" w:lineRule="auto"/>
        <w:ind w:firstLine="709"/>
        <w:jc w:val="both"/>
        <w:rPr>
          <w:sz w:val="28"/>
        </w:rPr>
      </w:pPr>
      <w:r w:rsidRPr="008C1359">
        <w:rPr>
          <w:color w:val="000000"/>
          <w:sz w:val="28"/>
        </w:rPr>
        <w:t>Для количественной оценки динамики оборота производственных запасов, динамики объемов производства и сбыта можно использовать следующие показатели:</w:t>
      </w:r>
    </w:p>
    <w:p w:rsidR="008C1359" w:rsidRPr="008C1359" w:rsidRDefault="008C1359" w:rsidP="008C1359">
      <w:pPr>
        <w:numPr>
          <w:ilvl w:val="0"/>
          <w:numId w:val="7"/>
        </w:numPr>
        <w:shd w:val="clear" w:color="auto" w:fill="FFFFFF"/>
        <w:tabs>
          <w:tab w:val="left" w:pos="706"/>
        </w:tabs>
        <w:spacing w:line="360" w:lineRule="auto"/>
        <w:ind w:firstLine="709"/>
        <w:jc w:val="both"/>
        <w:rPr>
          <w:color w:val="000000"/>
          <w:sz w:val="28"/>
        </w:rPr>
      </w:pPr>
      <w:r w:rsidRPr="008C1359">
        <w:rPr>
          <w:color w:val="000000"/>
          <w:sz w:val="28"/>
        </w:rPr>
        <w:t>оборачиваемость средств в расчетах;</w:t>
      </w:r>
    </w:p>
    <w:p w:rsidR="008C1359" w:rsidRPr="008C1359" w:rsidRDefault="008C1359" w:rsidP="008C1359">
      <w:pPr>
        <w:numPr>
          <w:ilvl w:val="0"/>
          <w:numId w:val="7"/>
        </w:numPr>
        <w:shd w:val="clear" w:color="auto" w:fill="FFFFFF"/>
        <w:tabs>
          <w:tab w:val="left" w:pos="706"/>
        </w:tabs>
        <w:spacing w:line="360" w:lineRule="auto"/>
        <w:ind w:firstLine="709"/>
        <w:jc w:val="both"/>
        <w:rPr>
          <w:color w:val="000000"/>
          <w:sz w:val="28"/>
        </w:rPr>
      </w:pPr>
      <w:r w:rsidRPr="008C1359">
        <w:rPr>
          <w:color w:val="000000"/>
          <w:sz w:val="28"/>
        </w:rPr>
        <w:t>оборачиваемость производственных запасов;</w:t>
      </w:r>
    </w:p>
    <w:p w:rsidR="008C1359" w:rsidRPr="008C1359" w:rsidRDefault="008C1359" w:rsidP="008C1359">
      <w:pPr>
        <w:numPr>
          <w:ilvl w:val="0"/>
          <w:numId w:val="7"/>
        </w:numPr>
        <w:shd w:val="clear" w:color="auto" w:fill="FFFFFF"/>
        <w:tabs>
          <w:tab w:val="left" w:pos="706"/>
        </w:tabs>
        <w:spacing w:line="360" w:lineRule="auto"/>
        <w:ind w:firstLine="709"/>
        <w:jc w:val="both"/>
        <w:rPr>
          <w:color w:val="000000"/>
          <w:sz w:val="28"/>
        </w:rPr>
      </w:pPr>
      <w:r w:rsidRPr="008C1359">
        <w:rPr>
          <w:color w:val="000000"/>
          <w:sz w:val="28"/>
        </w:rPr>
        <w:t>длительность производственного цикла.</w:t>
      </w:r>
    </w:p>
    <w:p w:rsidR="008C1359" w:rsidRDefault="008C1359" w:rsidP="008C1359">
      <w:pPr>
        <w:shd w:val="clear" w:color="auto" w:fill="FFFFFF"/>
        <w:spacing w:line="360" w:lineRule="auto"/>
        <w:ind w:firstLine="709"/>
        <w:jc w:val="both"/>
        <w:rPr>
          <w:color w:val="000000"/>
          <w:sz w:val="28"/>
        </w:rPr>
      </w:pPr>
      <w:r w:rsidRPr="008C1359">
        <w:rPr>
          <w:color w:val="000000"/>
          <w:sz w:val="28"/>
        </w:rPr>
        <w:t>Расчет приведенных показателей осуществляется по следующим зависимостям:</w:t>
      </w:r>
    </w:p>
    <w:p w:rsid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Pr>
          <w:color w:val="000000"/>
          <w:sz w:val="28"/>
        </w:rPr>
        <w:t xml:space="preserve">              </w:t>
      </w:r>
      <w:r w:rsidRPr="008C1359">
        <w:rPr>
          <w:color w:val="000000"/>
          <w:sz w:val="28"/>
        </w:rPr>
        <w:t>В.Р.</w:t>
      </w:r>
    </w:p>
    <w:p w:rsidR="008C1359" w:rsidRDefault="008C1359" w:rsidP="008C1359">
      <w:pPr>
        <w:shd w:val="clear" w:color="auto" w:fill="FFFFFF"/>
        <w:tabs>
          <w:tab w:val="left" w:leader="hyphen" w:pos="3725"/>
        </w:tabs>
        <w:spacing w:line="360" w:lineRule="auto"/>
        <w:ind w:firstLine="709"/>
        <w:jc w:val="both"/>
        <w:rPr>
          <w:sz w:val="28"/>
        </w:rPr>
      </w:pPr>
      <w:r w:rsidRPr="008C1359">
        <w:rPr>
          <w:color w:val="000000"/>
          <w:sz w:val="28"/>
        </w:rPr>
        <w:t>Ос.р. =</w:t>
      </w:r>
      <w:r>
        <w:rPr>
          <w:color w:val="000000"/>
          <w:sz w:val="28"/>
        </w:rPr>
        <w:t xml:space="preserve"> </w:t>
      </w:r>
      <w:r w:rsidRPr="008C1359">
        <w:rPr>
          <w:color w:val="000000"/>
          <w:sz w:val="28"/>
        </w:rPr>
        <w:t>---------</w:t>
      </w:r>
      <w:r>
        <w:rPr>
          <w:color w:val="000000"/>
          <w:sz w:val="28"/>
        </w:rPr>
        <w:t xml:space="preserve"> </w:t>
      </w:r>
      <w:r w:rsidRPr="008C1359">
        <w:rPr>
          <w:color w:val="000000"/>
          <w:sz w:val="28"/>
        </w:rPr>
        <w:t>[обороты],</w:t>
      </w:r>
    </w:p>
    <w:p w:rsidR="008C1359" w:rsidRPr="008C1359" w:rsidRDefault="008C1359" w:rsidP="008C1359">
      <w:pPr>
        <w:shd w:val="clear" w:color="auto" w:fill="FFFFFF"/>
        <w:spacing w:line="360" w:lineRule="auto"/>
        <w:ind w:firstLine="709"/>
        <w:jc w:val="both"/>
        <w:rPr>
          <w:sz w:val="28"/>
        </w:rPr>
      </w:pPr>
      <w:r>
        <w:rPr>
          <w:color w:val="000000"/>
          <w:sz w:val="28"/>
        </w:rPr>
        <w:t xml:space="preserve">                </w:t>
      </w:r>
      <w:r w:rsidRPr="008C1359">
        <w:rPr>
          <w:color w:val="000000"/>
          <w:sz w:val="28"/>
        </w:rPr>
        <w:t>С.Д.З.</w:t>
      </w:r>
    </w:p>
    <w:p w:rsidR="008C1359" w:rsidRDefault="008C1359" w:rsidP="008C1359">
      <w:pPr>
        <w:shd w:val="clear" w:color="auto" w:fill="FFFFFF"/>
        <w:spacing w:line="360" w:lineRule="auto"/>
        <w:ind w:firstLine="709"/>
        <w:jc w:val="both"/>
        <w:rPr>
          <w:color w:val="000000"/>
          <w:sz w:val="28"/>
        </w:rPr>
      </w:pP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где Ос.р.</w:t>
      </w:r>
      <w:r>
        <w:rPr>
          <w:color w:val="000000"/>
          <w:sz w:val="28"/>
        </w:rPr>
        <w:t xml:space="preserve"> </w:t>
      </w:r>
      <w:r w:rsidRPr="008C1359">
        <w:rPr>
          <w:color w:val="000000"/>
          <w:sz w:val="28"/>
        </w:rPr>
        <w:t xml:space="preserve">- оборачиваемость средств в расчетах; </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В.Р.</w:t>
      </w:r>
      <w:r>
        <w:rPr>
          <w:color w:val="000000"/>
          <w:sz w:val="28"/>
        </w:rPr>
        <w:t xml:space="preserve"> </w:t>
      </w:r>
      <w:r w:rsidRPr="008C1359">
        <w:rPr>
          <w:color w:val="000000"/>
          <w:sz w:val="28"/>
        </w:rPr>
        <w:t xml:space="preserve">- объем реализованной продукции; </w:t>
      </w:r>
    </w:p>
    <w:p w:rsidR="008C1359" w:rsidRDefault="008C1359" w:rsidP="008C1359">
      <w:pPr>
        <w:shd w:val="clear" w:color="auto" w:fill="FFFFFF"/>
        <w:spacing w:line="360" w:lineRule="auto"/>
        <w:ind w:firstLine="709"/>
        <w:jc w:val="both"/>
        <w:rPr>
          <w:color w:val="000000"/>
          <w:sz w:val="28"/>
        </w:rPr>
      </w:pPr>
      <w:r w:rsidRPr="008C1359">
        <w:rPr>
          <w:color w:val="000000"/>
          <w:sz w:val="28"/>
        </w:rPr>
        <w:t>С.Д.З. - средняя дебиторская задолженность и другие средства в расчетах по балансу.</w:t>
      </w:r>
    </w:p>
    <w:p w:rsid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Pr>
          <w:color w:val="000000"/>
          <w:sz w:val="28"/>
        </w:rPr>
        <w:t xml:space="preserve">           </w:t>
      </w:r>
      <w:r w:rsidRPr="008C1359">
        <w:rPr>
          <w:color w:val="000000"/>
          <w:sz w:val="28"/>
        </w:rPr>
        <w:t>З.П.П.</w:t>
      </w:r>
    </w:p>
    <w:p w:rsidR="008C1359" w:rsidRDefault="008C1359" w:rsidP="008C1359">
      <w:pPr>
        <w:shd w:val="clear" w:color="auto" w:fill="FFFFFF"/>
        <w:tabs>
          <w:tab w:val="left" w:leader="hyphen" w:pos="3696"/>
        </w:tabs>
        <w:spacing w:line="360" w:lineRule="auto"/>
        <w:ind w:firstLine="709"/>
        <w:jc w:val="both"/>
        <w:rPr>
          <w:sz w:val="28"/>
        </w:rPr>
      </w:pPr>
      <w:r w:rsidRPr="008C1359">
        <w:rPr>
          <w:color w:val="000000"/>
          <w:sz w:val="28"/>
        </w:rPr>
        <w:t>Оп.з. = -----------</w:t>
      </w:r>
      <w:r>
        <w:rPr>
          <w:color w:val="000000"/>
          <w:sz w:val="28"/>
        </w:rPr>
        <w:t xml:space="preserve"> </w:t>
      </w:r>
      <w:r w:rsidRPr="008C1359">
        <w:rPr>
          <w:color w:val="000000"/>
          <w:sz w:val="28"/>
        </w:rPr>
        <w:t>[обороты],</w:t>
      </w:r>
    </w:p>
    <w:p w:rsidR="008C1359" w:rsidRPr="008C1359" w:rsidRDefault="008C1359" w:rsidP="008C1359">
      <w:pPr>
        <w:shd w:val="clear" w:color="auto" w:fill="FFFFFF"/>
        <w:spacing w:line="360" w:lineRule="auto"/>
        <w:ind w:firstLine="709"/>
        <w:jc w:val="both"/>
        <w:rPr>
          <w:sz w:val="28"/>
        </w:rPr>
      </w:pPr>
      <w:r>
        <w:rPr>
          <w:color w:val="000000"/>
          <w:sz w:val="28"/>
        </w:rPr>
        <w:t xml:space="preserve">              </w:t>
      </w:r>
      <w:r w:rsidRPr="008C1359">
        <w:rPr>
          <w:color w:val="000000"/>
          <w:sz w:val="28"/>
        </w:rPr>
        <w:t>С.П.З.</w:t>
      </w:r>
    </w:p>
    <w:p w:rsidR="008C1359" w:rsidRDefault="008C1359" w:rsidP="008C1359">
      <w:pPr>
        <w:shd w:val="clear" w:color="auto" w:fill="FFFFFF"/>
        <w:spacing w:line="360" w:lineRule="auto"/>
        <w:ind w:firstLine="709"/>
        <w:jc w:val="both"/>
        <w:rPr>
          <w:color w:val="000000"/>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где Оп.з.</w:t>
      </w:r>
      <w:r>
        <w:rPr>
          <w:color w:val="000000"/>
          <w:sz w:val="28"/>
        </w:rPr>
        <w:t xml:space="preserve"> </w:t>
      </w:r>
      <w:r w:rsidRPr="008C1359">
        <w:rPr>
          <w:color w:val="000000"/>
          <w:sz w:val="28"/>
        </w:rPr>
        <w:t>- оборачиваемость производственных запасов;</w:t>
      </w:r>
    </w:p>
    <w:p w:rsidR="008C1359" w:rsidRDefault="008C1359" w:rsidP="008C1359">
      <w:pPr>
        <w:shd w:val="clear" w:color="auto" w:fill="FFFFFF"/>
        <w:spacing w:line="360" w:lineRule="auto"/>
        <w:ind w:firstLine="709"/>
        <w:jc w:val="both"/>
        <w:rPr>
          <w:color w:val="000000"/>
          <w:sz w:val="28"/>
        </w:rPr>
      </w:pPr>
      <w:r w:rsidRPr="008C1359">
        <w:rPr>
          <w:color w:val="000000"/>
          <w:sz w:val="28"/>
        </w:rPr>
        <w:t>З.П.П. - материальные затраты на производство продукции;</w:t>
      </w:r>
    </w:p>
    <w:p w:rsidR="008C1359" w:rsidRPr="008C1359" w:rsidRDefault="008C1359" w:rsidP="008C1359">
      <w:pPr>
        <w:shd w:val="clear" w:color="auto" w:fill="FFFFFF"/>
        <w:spacing w:line="360" w:lineRule="auto"/>
        <w:ind w:firstLine="709"/>
        <w:jc w:val="both"/>
        <w:rPr>
          <w:sz w:val="28"/>
        </w:rPr>
      </w:pPr>
      <w:r w:rsidRPr="008C1359">
        <w:rPr>
          <w:color w:val="000000"/>
          <w:sz w:val="28"/>
        </w:rPr>
        <w:t>С.П.З. - средние производственные запасы.</w:t>
      </w:r>
    </w:p>
    <w:p w:rsidR="008C1359" w:rsidRDefault="008C1359">
      <w:pPr>
        <w:widowControl/>
        <w:autoSpaceDE/>
        <w:autoSpaceDN/>
        <w:adjustRightInd/>
        <w:spacing w:line="360" w:lineRule="auto"/>
        <w:jc w:val="both"/>
        <w:rPr>
          <w:color w:val="000000"/>
          <w:sz w:val="28"/>
        </w:rPr>
      </w:pPr>
      <w:r>
        <w:rPr>
          <w:color w:val="000000"/>
          <w:sz w:val="28"/>
        </w:rPr>
        <w:br w:type="page"/>
      </w:r>
    </w:p>
    <w:p w:rsidR="008C1359" w:rsidRDefault="008C1359" w:rsidP="008C1359">
      <w:pPr>
        <w:shd w:val="clear" w:color="auto" w:fill="FFFFFF"/>
        <w:tabs>
          <w:tab w:val="left" w:leader="hyphen" w:pos="3686"/>
        </w:tabs>
        <w:spacing w:line="360" w:lineRule="auto"/>
        <w:ind w:firstLine="709"/>
        <w:jc w:val="both"/>
        <w:rPr>
          <w:color w:val="000000"/>
          <w:sz w:val="28"/>
        </w:rPr>
      </w:pPr>
      <w:r>
        <w:rPr>
          <w:color w:val="000000"/>
          <w:sz w:val="28"/>
        </w:rPr>
        <w:t xml:space="preserve">             </w:t>
      </w:r>
      <w:r w:rsidRPr="008C1359">
        <w:rPr>
          <w:color w:val="000000"/>
          <w:sz w:val="28"/>
        </w:rPr>
        <w:t>З.П.П.</w:t>
      </w:r>
    </w:p>
    <w:p w:rsidR="008C1359" w:rsidRDefault="008C1359" w:rsidP="008C1359">
      <w:pPr>
        <w:shd w:val="clear" w:color="auto" w:fill="FFFFFF"/>
        <w:tabs>
          <w:tab w:val="left" w:leader="hyphen" w:pos="3686"/>
        </w:tabs>
        <w:spacing w:line="360" w:lineRule="auto"/>
        <w:ind w:firstLine="709"/>
        <w:jc w:val="both"/>
        <w:rPr>
          <w:color w:val="000000"/>
          <w:sz w:val="28"/>
        </w:rPr>
      </w:pPr>
      <w:r w:rsidRPr="008C1359">
        <w:rPr>
          <w:color w:val="000000"/>
          <w:sz w:val="28"/>
        </w:rPr>
        <w:t>Он.п. =</w:t>
      </w:r>
      <w:r>
        <w:rPr>
          <w:color w:val="000000"/>
          <w:sz w:val="28"/>
        </w:rPr>
        <w:t xml:space="preserve"> </w:t>
      </w:r>
      <w:r w:rsidRPr="008C1359">
        <w:rPr>
          <w:color w:val="000000"/>
          <w:sz w:val="28"/>
        </w:rPr>
        <w:t>----------</w:t>
      </w:r>
      <w:r>
        <w:rPr>
          <w:color w:val="000000"/>
          <w:sz w:val="28"/>
        </w:rPr>
        <w:t xml:space="preserve"> </w:t>
      </w:r>
      <w:r w:rsidRPr="008C1359">
        <w:rPr>
          <w:color w:val="000000"/>
          <w:sz w:val="28"/>
        </w:rPr>
        <w:t>[обороты],</w:t>
      </w:r>
    </w:p>
    <w:p w:rsidR="008C1359" w:rsidRPr="008C1359" w:rsidRDefault="008C1359" w:rsidP="008C1359">
      <w:pPr>
        <w:shd w:val="clear" w:color="auto" w:fill="FFFFFF"/>
        <w:spacing w:line="360" w:lineRule="auto"/>
        <w:ind w:firstLine="709"/>
        <w:jc w:val="both"/>
        <w:rPr>
          <w:sz w:val="28"/>
        </w:rPr>
      </w:pPr>
      <w:r>
        <w:rPr>
          <w:color w:val="000000"/>
          <w:sz w:val="28"/>
          <w:szCs w:val="32"/>
        </w:rPr>
        <w:t xml:space="preserve">              </w:t>
      </w:r>
      <w:r w:rsidRPr="008C1359">
        <w:rPr>
          <w:color w:val="000000"/>
          <w:sz w:val="28"/>
          <w:szCs w:val="32"/>
        </w:rPr>
        <w:t>Н.П.</w:t>
      </w:r>
    </w:p>
    <w:p w:rsidR="008C1359" w:rsidRDefault="008C1359" w:rsidP="008C1359">
      <w:pPr>
        <w:shd w:val="clear" w:color="auto" w:fill="FFFFFF"/>
        <w:spacing w:line="360" w:lineRule="auto"/>
        <w:ind w:firstLine="709"/>
        <w:jc w:val="both"/>
        <w:rPr>
          <w:color w:val="000000"/>
          <w:sz w:val="28"/>
        </w:rPr>
      </w:pP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где Он.п.</w:t>
      </w:r>
      <w:r>
        <w:rPr>
          <w:color w:val="000000"/>
          <w:sz w:val="28"/>
        </w:rPr>
        <w:t xml:space="preserve"> </w:t>
      </w:r>
      <w:r w:rsidRPr="008C1359">
        <w:rPr>
          <w:color w:val="000000"/>
          <w:sz w:val="28"/>
        </w:rPr>
        <w:t xml:space="preserve">- оборачиваемость незавершенного производства; </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 xml:space="preserve">З.П.П. - затраты на производство продукции; </w:t>
      </w:r>
    </w:p>
    <w:p w:rsidR="008C1359" w:rsidRPr="008C1359" w:rsidRDefault="008C1359" w:rsidP="008C1359">
      <w:pPr>
        <w:shd w:val="clear" w:color="auto" w:fill="FFFFFF"/>
        <w:spacing w:line="360" w:lineRule="auto"/>
        <w:ind w:firstLine="709"/>
        <w:jc w:val="both"/>
        <w:rPr>
          <w:sz w:val="28"/>
        </w:rPr>
      </w:pPr>
      <w:r w:rsidRPr="008C1359">
        <w:rPr>
          <w:color w:val="000000"/>
          <w:sz w:val="28"/>
        </w:rPr>
        <w:t>Н.П.</w:t>
      </w:r>
      <w:r>
        <w:rPr>
          <w:color w:val="000000"/>
          <w:sz w:val="28"/>
        </w:rPr>
        <w:t xml:space="preserve"> </w:t>
      </w:r>
      <w:r w:rsidRPr="008C1359">
        <w:rPr>
          <w:color w:val="000000"/>
          <w:sz w:val="28"/>
        </w:rPr>
        <w:t>- средняя величина незавершенного производства.</w:t>
      </w:r>
    </w:p>
    <w:p w:rsidR="008C1359" w:rsidRPr="008C1359" w:rsidRDefault="008C1359" w:rsidP="008C1359">
      <w:pPr>
        <w:shd w:val="clear" w:color="auto" w:fill="FFFFFF"/>
        <w:spacing w:line="360" w:lineRule="auto"/>
        <w:ind w:firstLine="709"/>
        <w:jc w:val="both"/>
        <w:rPr>
          <w:sz w:val="28"/>
        </w:rPr>
      </w:pPr>
      <w:r w:rsidRPr="008C1359">
        <w:rPr>
          <w:color w:val="000000"/>
          <w:sz w:val="28"/>
        </w:rPr>
        <w:t>Показатель оборачиваемости незавершенного производства позволяет определить длительность производственного цикла. Она определяется периодом времени, за которой незавершенное производство в нулевой готовности (т.е производственные запасы) превращается в готовую продукцию. Поэтому показатель количества оборотов незавершенного производства равен числу нереализованных производственных циклов.</w:t>
      </w:r>
    </w:p>
    <w:p w:rsidR="008C1359" w:rsidRPr="008C1359" w:rsidRDefault="008C1359" w:rsidP="008C1359">
      <w:pPr>
        <w:shd w:val="clear" w:color="auto" w:fill="FFFFFF"/>
        <w:spacing w:line="360" w:lineRule="auto"/>
        <w:ind w:firstLine="709"/>
        <w:jc w:val="both"/>
        <w:rPr>
          <w:sz w:val="28"/>
        </w:rPr>
      </w:pPr>
      <w:r w:rsidRPr="008C1359">
        <w:rPr>
          <w:color w:val="000000"/>
          <w:sz w:val="28"/>
        </w:rPr>
        <w:t>Расчеты этих показателей осуществляются на основе исходных данных форм N 1.2,5 собранных автором проекта во время прохождения учебного практикума по менеджменту на базовом предприятии.</w:t>
      </w:r>
    </w:p>
    <w:p w:rsidR="008C1359" w:rsidRPr="008C1359" w:rsidRDefault="008C1359" w:rsidP="008C1359">
      <w:pPr>
        <w:shd w:val="clear" w:color="auto" w:fill="FFFFFF"/>
        <w:spacing w:line="360" w:lineRule="auto"/>
        <w:ind w:firstLine="709"/>
        <w:jc w:val="both"/>
        <w:rPr>
          <w:sz w:val="28"/>
        </w:rPr>
      </w:pPr>
      <w:r w:rsidRPr="008C1359">
        <w:rPr>
          <w:color w:val="000000"/>
          <w:sz w:val="28"/>
        </w:rPr>
        <w:t>Для определения скорости оборота производственных запасов, средств в расчетах или длительности производственного цикла в днях продолжительность планового периода (360 дней) следует поделить на число оборотов соответствующего элемента авансированного капитала.</w:t>
      </w:r>
    </w:p>
    <w:p w:rsidR="008C1359" w:rsidRPr="008C1359" w:rsidRDefault="008C1359" w:rsidP="008C1359">
      <w:pPr>
        <w:shd w:val="clear" w:color="auto" w:fill="FFFFFF"/>
        <w:spacing w:line="360" w:lineRule="auto"/>
        <w:ind w:firstLine="709"/>
        <w:jc w:val="both"/>
        <w:rPr>
          <w:sz w:val="28"/>
        </w:rPr>
      </w:pPr>
      <w:r w:rsidRPr="008C1359">
        <w:rPr>
          <w:color w:val="000000"/>
          <w:sz w:val="28"/>
        </w:rPr>
        <w:t>Расчеты средних величин производственных запасов, средств в расчетах и незавершенного производства следует производить по данным баланса как полу сумму на начало и конец года.</w:t>
      </w:r>
    </w:p>
    <w:p w:rsidR="008C1359" w:rsidRPr="008C1359" w:rsidRDefault="008C1359" w:rsidP="008C1359">
      <w:pPr>
        <w:shd w:val="clear" w:color="auto" w:fill="FFFFFF"/>
        <w:spacing w:line="360" w:lineRule="auto"/>
        <w:ind w:firstLine="709"/>
        <w:jc w:val="both"/>
        <w:rPr>
          <w:sz w:val="28"/>
        </w:rPr>
      </w:pPr>
      <w:r w:rsidRPr="008C1359">
        <w:rPr>
          <w:color w:val="000000"/>
          <w:sz w:val="28"/>
        </w:rPr>
        <w:t>При анализе инновационной активности предприятия следует уделить внимание необходимости определенного синхронизма в изменении динамики отдельных элементов инновационного цикла. Так, например, увеличение динамики сбыта (см. рис.3) должно приводить к увеличению динамики производства и ускорению оборота производственных запасов. Напротив, условия ограниченного спроса приводят к согласованному замедлению динамики сбыта, сокращению объемов производства и уменьшению оборота производственных запасов. Рассогласованная динамика отдельных фаз инновационного цикла свидетельствует о недостатках адаптации предприятия к внутренним и внешним факторам его функционирования.</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 xml:space="preserve">Эти положения следует иметь в виду при разработке </w:t>
      </w:r>
      <w:r w:rsidRPr="008C1359">
        <w:rPr>
          <w:i/>
          <w:iCs/>
          <w:color w:val="000000"/>
          <w:sz w:val="28"/>
        </w:rPr>
        <w:t xml:space="preserve">комплекса </w:t>
      </w:r>
      <w:r w:rsidRPr="008C1359">
        <w:rPr>
          <w:color w:val="000000"/>
          <w:sz w:val="28"/>
        </w:rPr>
        <w:t>мероприятий активизации инновационного поведения предприятия.</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b/>
          <w:bCs/>
          <w:color w:val="000000"/>
          <w:sz w:val="28"/>
        </w:rPr>
      </w:pPr>
      <w:r w:rsidRPr="008C1359">
        <w:rPr>
          <w:b/>
          <w:bCs/>
          <w:color w:val="000000"/>
          <w:sz w:val="28"/>
        </w:rPr>
        <w:t>2.5 Разработка комплекса мероприятий активизации инновационного поведения предприятия</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Разработка комплекса мероприятий активизации инновационного поведения предприятия преследует цель повышения эффективности инновационного цикла. Оно может достигаться как за счет увеличения динамизма путем прямого сокращения длительности отдельных его элементов, так и за счет сокращения затрат на реализацию этих элементов цикла инновации. Но в любом случае реализация комплекса мероприятий активизации инновационного поведения приводит к изменению структуры предприятия - реструктурированию, которое представляет собой изменение структуры капитала, собственности и схемы владения для адаптации к условиям рынка.</w:t>
      </w:r>
    </w:p>
    <w:p w:rsidR="008C1359" w:rsidRPr="008C1359" w:rsidRDefault="008C1359" w:rsidP="008C1359">
      <w:pPr>
        <w:shd w:val="clear" w:color="auto" w:fill="FFFFFF"/>
        <w:spacing w:line="360" w:lineRule="auto"/>
        <w:ind w:firstLine="709"/>
        <w:jc w:val="both"/>
        <w:rPr>
          <w:sz w:val="28"/>
        </w:rPr>
      </w:pPr>
      <w:r w:rsidRPr="008C1359">
        <w:rPr>
          <w:color w:val="000000"/>
          <w:sz w:val="28"/>
        </w:rPr>
        <w:t>Нетрудно заметить, что процессы реструктурирования могут осуществляться за</w:t>
      </w:r>
      <w:r>
        <w:rPr>
          <w:color w:val="000000"/>
          <w:sz w:val="28"/>
        </w:rPr>
        <w:t xml:space="preserve"> </w:t>
      </w:r>
      <w:r w:rsidRPr="008C1359">
        <w:rPr>
          <w:color w:val="000000"/>
          <w:sz w:val="28"/>
        </w:rPr>
        <w:t>счет использования внутренних факторов предприятия, что позволяет добиться увеличения динамизма инновационного цикла без взаимодействия с другими субъектами рынка, не меняя при этом структуру собственности и схем владения лишь за счет изменения структуры капитала.</w:t>
      </w:r>
    </w:p>
    <w:p w:rsidR="008C1359" w:rsidRPr="008C1359" w:rsidRDefault="008C1359" w:rsidP="008C1359">
      <w:pPr>
        <w:shd w:val="clear" w:color="auto" w:fill="FFFFFF"/>
        <w:spacing w:line="360" w:lineRule="auto"/>
        <w:ind w:firstLine="709"/>
        <w:jc w:val="both"/>
        <w:rPr>
          <w:sz w:val="28"/>
        </w:rPr>
      </w:pPr>
      <w:r w:rsidRPr="008C1359">
        <w:rPr>
          <w:color w:val="000000"/>
          <w:sz w:val="28"/>
        </w:rPr>
        <w:t>Эту форму реструктурирования можно назвать внутренней.</w:t>
      </w:r>
    </w:p>
    <w:p w:rsidR="008C1359" w:rsidRPr="008C1359" w:rsidRDefault="008C1359" w:rsidP="008C1359">
      <w:pPr>
        <w:shd w:val="clear" w:color="auto" w:fill="FFFFFF"/>
        <w:spacing w:line="360" w:lineRule="auto"/>
        <w:ind w:firstLine="709"/>
        <w:jc w:val="both"/>
        <w:rPr>
          <w:sz w:val="28"/>
        </w:rPr>
      </w:pPr>
      <w:r w:rsidRPr="008C1359">
        <w:rPr>
          <w:color w:val="000000"/>
          <w:sz w:val="28"/>
        </w:rPr>
        <w:t>В отличие от внутреннего, внешнее реструктурирование осуществляется путем взаимодействия с другими субъектами рынка и приводит к изменению структуры собственности и схем владения. Можно выделить объединяющие и разъединяющие формы внешнего реструктурирования. К числу первых относятся слияния предприятий, приобретение пакетов акций, организацию совместных предприятий и т.п.</w:t>
      </w:r>
    </w:p>
    <w:p w:rsidR="008C1359" w:rsidRPr="008C1359" w:rsidRDefault="008C1359" w:rsidP="008C1359">
      <w:pPr>
        <w:shd w:val="clear" w:color="auto" w:fill="FFFFFF"/>
        <w:spacing w:line="360" w:lineRule="auto"/>
        <w:ind w:firstLine="709"/>
        <w:jc w:val="both"/>
        <w:rPr>
          <w:sz w:val="28"/>
        </w:rPr>
      </w:pPr>
      <w:r w:rsidRPr="008C1359">
        <w:rPr>
          <w:color w:val="000000"/>
          <w:sz w:val="28"/>
        </w:rPr>
        <w:t>Разъединяющие формы реструктурирования выражаются в организации дочерних и зависимых фирм, разделении предприятий и других формах, предусмотренных хозяйственным законодательством.</w:t>
      </w:r>
    </w:p>
    <w:p w:rsidR="008C1359" w:rsidRPr="008C1359" w:rsidRDefault="008C1359" w:rsidP="008C1359">
      <w:pPr>
        <w:shd w:val="clear" w:color="auto" w:fill="FFFFFF"/>
        <w:spacing w:line="360" w:lineRule="auto"/>
        <w:ind w:firstLine="709"/>
        <w:jc w:val="both"/>
        <w:rPr>
          <w:sz w:val="28"/>
        </w:rPr>
      </w:pPr>
      <w:r w:rsidRPr="008C1359">
        <w:rPr>
          <w:color w:val="000000"/>
          <w:sz w:val="28"/>
        </w:rPr>
        <w:t>Эффект внешнего реструктурирования состоит в интеграции (или дифференциации) структуры инновационных циклов на основе замещения трансакций затратами внутрифирменного управления (или наоборот - затрат внутрифирменного управления трансакциями), которое приводит к сокращению совокупных издержек инновационного цикла или уменьшению его деятельности.</w:t>
      </w:r>
    </w:p>
    <w:p w:rsidR="008C1359" w:rsidRPr="008C1359" w:rsidRDefault="008C1359" w:rsidP="008C1359">
      <w:pPr>
        <w:shd w:val="clear" w:color="auto" w:fill="FFFFFF"/>
        <w:spacing w:line="360" w:lineRule="auto"/>
        <w:ind w:firstLine="709"/>
        <w:jc w:val="both"/>
        <w:rPr>
          <w:sz w:val="28"/>
        </w:rPr>
      </w:pPr>
      <w:r w:rsidRPr="008C1359">
        <w:rPr>
          <w:color w:val="000000"/>
          <w:sz w:val="28"/>
        </w:rPr>
        <w:t>Основные направления получения эффекта от реализации комплекса мероприятий по активизации инновационного поведения в зависимости от формы реструктурирования представлены на рис.4.</w:t>
      </w:r>
    </w:p>
    <w:p w:rsidR="008C1359" w:rsidRPr="008C1359" w:rsidRDefault="008C1359" w:rsidP="008C1359">
      <w:pPr>
        <w:shd w:val="clear" w:color="auto" w:fill="FFFFFF"/>
        <w:spacing w:line="360" w:lineRule="auto"/>
        <w:ind w:firstLine="709"/>
        <w:jc w:val="both"/>
        <w:rPr>
          <w:sz w:val="28"/>
        </w:rPr>
      </w:pPr>
      <w:r w:rsidRPr="008C1359">
        <w:rPr>
          <w:color w:val="000000"/>
          <w:sz w:val="28"/>
        </w:rPr>
        <w:t>Эффективное взаимное замещение трансакционных затрат затратами внутрифирменного управления имеет своим результатом либо сокращение длительности, либо уменьшение затрат инновационного цикла предприятия. Поэтому эффект комплекса мероприятий активизации инновационного поведения оказывает влияние на изменение величин показателей эффективности функционирования предприятия. Схема взаимосвязи этих изменений представлена на рис.5.</w:t>
      </w:r>
    </w:p>
    <w:p w:rsidR="008C1359" w:rsidRPr="008C1359" w:rsidRDefault="008C1359" w:rsidP="008C1359">
      <w:pPr>
        <w:shd w:val="clear" w:color="auto" w:fill="FFFFFF"/>
        <w:spacing w:line="360" w:lineRule="auto"/>
        <w:ind w:firstLine="709"/>
        <w:jc w:val="both"/>
        <w:rPr>
          <w:sz w:val="28"/>
        </w:rPr>
      </w:pPr>
      <w:r w:rsidRPr="008C1359">
        <w:rPr>
          <w:color w:val="000000"/>
          <w:sz w:val="28"/>
        </w:rPr>
        <w:t>При разработке мероприятия по активизации инновационного поведения следует иметь в виду, что они должны оказывать комплексное воздействие на структуру инновационного цикла. Так, например, решение стратегической задачи увеличения доли рынка должно сопровождаться не только мероприятиями по соответствующему увеличению объемов производства, но и решением задач снабжения ресурсами, стимулирования сбыта и увеличения пропускной способности каналов товародвижения.</w:t>
      </w:r>
    </w:p>
    <w:p w:rsidR="008C1359" w:rsidRPr="008C1359" w:rsidRDefault="008C1359" w:rsidP="008C1359">
      <w:pPr>
        <w:shd w:val="clear" w:color="auto" w:fill="FFFFFF"/>
        <w:spacing w:line="360" w:lineRule="auto"/>
        <w:ind w:firstLine="709"/>
        <w:jc w:val="both"/>
        <w:rPr>
          <w:color w:val="000000"/>
          <w:sz w:val="28"/>
        </w:rPr>
      </w:pPr>
      <w:r w:rsidRPr="008C1359">
        <w:rPr>
          <w:color w:val="000000"/>
          <w:sz w:val="28"/>
        </w:rPr>
        <w:t>При оценке эффективности мероприятий эти расчеты производятся в соответствии с методикой оценки эффективности инвестиций. Учетная ставка процента по капитальным вложениям при этом принимается:</w:t>
      </w:r>
    </w:p>
    <w:p w:rsidR="008C1359" w:rsidRPr="008C1359" w:rsidRDefault="008C1359" w:rsidP="008C1359">
      <w:pPr>
        <w:numPr>
          <w:ilvl w:val="0"/>
          <w:numId w:val="9"/>
        </w:numPr>
        <w:shd w:val="clear" w:color="auto" w:fill="FFFFFF"/>
        <w:tabs>
          <w:tab w:val="left" w:pos="653"/>
        </w:tabs>
        <w:spacing w:line="360" w:lineRule="auto"/>
        <w:ind w:firstLine="709"/>
        <w:jc w:val="both"/>
        <w:rPr>
          <w:color w:val="000000"/>
          <w:sz w:val="28"/>
        </w:rPr>
      </w:pPr>
      <w:r w:rsidRPr="008C1359">
        <w:rPr>
          <w:color w:val="000000"/>
          <w:sz w:val="28"/>
        </w:rPr>
        <w:t>для заемных средств - в соответствии с условиями их</w:t>
      </w:r>
      <w:r>
        <w:rPr>
          <w:color w:val="000000"/>
          <w:sz w:val="28"/>
        </w:rPr>
        <w:t xml:space="preserve"> </w:t>
      </w:r>
      <w:r w:rsidRPr="008C1359">
        <w:rPr>
          <w:color w:val="000000"/>
          <w:sz w:val="28"/>
        </w:rPr>
        <w:t>предоставления;</w:t>
      </w:r>
    </w:p>
    <w:p w:rsidR="008C1359" w:rsidRDefault="008C1359" w:rsidP="008C1359">
      <w:pPr>
        <w:numPr>
          <w:ilvl w:val="0"/>
          <w:numId w:val="9"/>
        </w:numPr>
        <w:shd w:val="clear" w:color="auto" w:fill="FFFFFF"/>
        <w:tabs>
          <w:tab w:val="left" w:pos="653"/>
        </w:tabs>
        <w:spacing w:line="360" w:lineRule="auto"/>
        <w:ind w:firstLine="709"/>
        <w:jc w:val="both"/>
        <w:rPr>
          <w:color w:val="000000"/>
          <w:sz w:val="28"/>
        </w:rPr>
      </w:pPr>
      <w:r w:rsidRPr="008C1359">
        <w:rPr>
          <w:color w:val="000000"/>
          <w:sz w:val="28"/>
        </w:rPr>
        <w:t>для собственных средств - в соответствии со ставкой рефинансирования Центрального банка России.</w:t>
      </w:r>
    </w:p>
    <w:p w:rsidR="008C1359" w:rsidRDefault="008C1359" w:rsidP="008C1359">
      <w:pPr>
        <w:shd w:val="clear" w:color="auto" w:fill="FFFFFF"/>
        <w:tabs>
          <w:tab w:val="left" w:pos="653"/>
        </w:tabs>
        <w:spacing w:line="360" w:lineRule="auto"/>
        <w:ind w:left="709"/>
        <w:jc w:val="both"/>
        <w:rPr>
          <w:color w:val="000000"/>
          <w:sz w:val="28"/>
        </w:rPr>
      </w:pPr>
    </w:p>
    <w:p w:rsidR="008C1359" w:rsidRDefault="00D52FC6" w:rsidP="008C1359">
      <w:pPr>
        <w:shd w:val="clear" w:color="auto" w:fill="FFFFFF"/>
        <w:tabs>
          <w:tab w:val="left" w:pos="653"/>
        </w:tabs>
        <w:spacing w:line="360" w:lineRule="auto"/>
        <w:ind w:left="709"/>
        <w:jc w:val="both"/>
        <w:rPr>
          <w:color w:val="000000"/>
          <w:sz w:val="28"/>
        </w:rPr>
      </w:pPr>
      <w:r>
        <w:rPr>
          <w:noProof/>
          <w:sz w:val="28"/>
          <w:szCs w:val="24"/>
        </w:rPr>
        <w:pict>
          <v:shape id="Рисунок 3" o:spid="_x0000_i1027" type="#_x0000_t75" style="width:371.25pt;height:411pt;visibility:visible">
            <v:imagedata r:id="rId7" o:title=""/>
          </v:shape>
        </w:pict>
      </w:r>
    </w:p>
    <w:p w:rsidR="008C1359" w:rsidRDefault="008C1359" w:rsidP="008C1359">
      <w:pPr>
        <w:shd w:val="clear" w:color="auto" w:fill="FFFFFF"/>
        <w:tabs>
          <w:tab w:val="left" w:pos="653"/>
        </w:tabs>
        <w:spacing w:line="360" w:lineRule="auto"/>
        <w:ind w:left="709"/>
        <w:jc w:val="both"/>
        <w:rPr>
          <w:color w:val="000000"/>
          <w:sz w:val="28"/>
        </w:rPr>
      </w:pPr>
    </w:p>
    <w:p w:rsidR="008C1359" w:rsidRDefault="008C1359">
      <w:pPr>
        <w:widowControl/>
        <w:autoSpaceDE/>
        <w:autoSpaceDN/>
        <w:adjustRightInd/>
        <w:spacing w:line="360" w:lineRule="auto"/>
        <w:jc w:val="both"/>
        <w:rPr>
          <w:color w:val="000000"/>
          <w:sz w:val="28"/>
        </w:rPr>
      </w:pPr>
      <w:r>
        <w:rPr>
          <w:color w:val="000000"/>
          <w:sz w:val="28"/>
        </w:rPr>
        <w:br w:type="page"/>
      </w:r>
    </w:p>
    <w:p w:rsidR="008C1359" w:rsidRPr="008C1359" w:rsidRDefault="00D52FC6" w:rsidP="008C1359">
      <w:pPr>
        <w:spacing w:line="360" w:lineRule="auto"/>
        <w:ind w:firstLine="709"/>
        <w:jc w:val="both"/>
        <w:rPr>
          <w:sz w:val="28"/>
          <w:szCs w:val="24"/>
        </w:rPr>
      </w:pPr>
      <w:r>
        <w:rPr>
          <w:noProof/>
          <w:sz w:val="28"/>
          <w:szCs w:val="24"/>
        </w:rPr>
        <w:pict>
          <v:shape id="Рисунок 4" o:spid="_x0000_i1028" type="#_x0000_t75" style="width:411.75pt;height:268.5pt;visibility:visible">
            <v:imagedata r:id="rId8" o:title=""/>
          </v:shape>
        </w:pict>
      </w:r>
    </w:p>
    <w:p w:rsidR="008C1359" w:rsidRPr="008C1359" w:rsidRDefault="008C1359" w:rsidP="008C1359">
      <w:pPr>
        <w:shd w:val="clear" w:color="auto" w:fill="FFFFFF"/>
        <w:spacing w:line="360" w:lineRule="auto"/>
        <w:ind w:firstLine="709"/>
        <w:jc w:val="both"/>
        <w:rPr>
          <w:sz w:val="28"/>
        </w:rPr>
      </w:pPr>
      <w:r w:rsidRPr="008C1359">
        <w:rPr>
          <w:color w:val="000000"/>
          <w:sz w:val="28"/>
          <w:szCs w:val="18"/>
        </w:rPr>
        <w:t>Рис.5. Взаимосвязь эффективности мероприятий активизации инновационного поведения и показателей эффективности функционирования предприятия</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Результаты расчетов влияния эффективности мероприятий активизации инновационного цикла на показатели эффективности функционирования предприятия оформляются по форме, представленной в табл.4</w:t>
      </w:r>
      <w:r w:rsidRPr="008C1359">
        <w:rPr>
          <w:b/>
          <w:bCs/>
          <w:color w:val="000000"/>
          <w:sz w:val="28"/>
        </w:rPr>
        <w:t>Таблица 4</w:t>
      </w:r>
    </w:p>
    <w:p w:rsidR="008C1359" w:rsidRPr="008C1359" w:rsidRDefault="008C1359" w:rsidP="008C1359">
      <w:pPr>
        <w:shd w:val="clear" w:color="auto" w:fill="FFFFFF"/>
        <w:spacing w:line="360" w:lineRule="auto"/>
        <w:ind w:firstLine="709"/>
        <w:jc w:val="both"/>
        <w:rPr>
          <w:sz w:val="28"/>
        </w:rPr>
      </w:pPr>
      <w:r w:rsidRPr="008C1359">
        <w:rPr>
          <w:b/>
          <w:bCs/>
          <w:color w:val="000000"/>
          <w:sz w:val="28"/>
        </w:rPr>
        <w:t>Оценка влияния эффективности мероприятий активизации</w:t>
      </w:r>
      <w:r>
        <w:rPr>
          <w:b/>
          <w:bCs/>
          <w:color w:val="000000"/>
          <w:sz w:val="28"/>
        </w:rPr>
        <w:t xml:space="preserve"> </w:t>
      </w:r>
      <w:r w:rsidRPr="008C1359">
        <w:rPr>
          <w:b/>
          <w:bCs/>
          <w:color w:val="000000"/>
          <w:sz w:val="28"/>
        </w:rPr>
        <w:t>инновационного поведения на показатели эффективности функционирования предприятия</w:t>
      </w:r>
    </w:p>
    <w:p w:rsidR="008C1359" w:rsidRPr="008C1359" w:rsidRDefault="008C1359" w:rsidP="008C1359">
      <w:pPr>
        <w:spacing w:line="360" w:lineRule="auto"/>
        <w:ind w:firstLine="709"/>
        <w:jc w:val="both"/>
        <w:rPr>
          <w:sz w:val="28"/>
          <w:szCs w:val="2"/>
        </w:rPr>
      </w:pPr>
    </w:p>
    <w:tbl>
      <w:tblPr>
        <w:tblW w:w="0" w:type="auto"/>
        <w:jc w:val="center"/>
        <w:tblLayout w:type="fixed"/>
        <w:tblCellMar>
          <w:left w:w="40" w:type="dxa"/>
          <w:right w:w="40" w:type="dxa"/>
        </w:tblCellMar>
        <w:tblLook w:val="0000" w:firstRow="0" w:lastRow="0" w:firstColumn="0" w:lastColumn="0" w:noHBand="0" w:noVBand="0"/>
      </w:tblPr>
      <w:tblGrid>
        <w:gridCol w:w="2442"/>
        <w:gridCol w:w="2157"/>
        <w:gridCol w:w="708"/>
        <w:gridCol w:w="709"/>
        <w:gridCol w:w="709"/>
        <w:gridCol w:w="709"/>
      </w:tblGrid>
      <w:tr w:rsidR="008C1359" w:rsidRPr="008C1359" w:rsidTr="008C1359">
        <w:trPr>
          <w:cantSplit/>
          <w:trHeight w:hRule="exact" w:val="1229"/>
          <w:jc w:val="center"/>
        </w:trPr>
        <w:tc>
          <w:tcPr>
            <w:tcW w:w="2442"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Наименование показателя</w:t>
            </w:r>
          </w:p>
        </w:tc>
        <w:tc>
          <w:tcPr>
            <w:tcW w:w="2157"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Базовое значение показателя</w:t>
            </w:r>
          </w:p>
        </w:tc>
        <w:tc>
          <w:tcPr>
            <w:tcW w:w="2835" w:type="dxa"/>
            <w:gridSpan w:val="4"/>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Изменение значений базовых показателей</w:t>
            </w:r>
          </w:p>
        </w:tc>
      </w:tr>
      <w:tr w:rsidR="008C1359" w:rsidRPr="008C1359" w:rsidTr="008C1359">
        <w:trPr>
          <w:cantSplit/>
          <w:trHeight w:hRule="exact" w:val="626"/>
          <w:jc w:val="center"/>
        </w:trPr>
        <w:tc>
          <w:tcPr>
            <w:tcW w:w="2442" w:type="dxa"/>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pacing w:line="360" w:lineRule="auto"/>
              <w:outlineLvl w:val="0"/>
            </w:pPr>
          </w:p>
          <w:p w:rsidR="008C1359" w:rsidRPr="008C1359" w:rsidRDefault="008C1359" w:rsidP="008C1359">
            <w:pPr>
              <w:spacing w:line="360" w:lineRule="auto"/>
              <w:outlineLvl w:val="0"/>
            </w:pPr>
          </w:p>
        </w:tc>
        <w:tc>
          <w:tcPr>
            <w:tcW w:w="2157" w:type="dxa"/>
            <w:tcBorders>
              <w:top w:val="nil"/>
              <w:left w:val="single" w:sz="6" w:space="0" w:color="auto"/>
              <w:bottom w:val="single" w:sz="6" w:space="0" w:color="auto"/>
              <w:right w:val="single" w:sz="6" w:space="0" w:color="auto"/>
            </w:tcBorders>
            <w:shd w:val="clear" w:color="auto" w:fill="FFFFFF"/>
          </w:tcPr>
          <w:p w:rsidR="008C1359" w:rsidRPr="008C1359" w:rsidRDefault="008C1359" w:rsidP="008C1359">
            <w:pPr>
              <w:spacing w:line="360" w:lineRule="auto"/>
              <w:outlineLvl w:val="0"/>
            </w:pPr>
          </w:p>
          <w:p w:rsidR="008C1359" w:rsidRPr="008C1359" w:rsidRDefault="008C1359" w:rsidP="008C1359">
            <w:pPr>
              <w:spacing w:line="360" w:lineRule="auto"/>
              <w:outlineLvl w:val="0"/>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1-й</w:t>
            </w:r>
          </w:p>
          <w:p w:rsidR="008C1359" w:rsidRPr="008C1359" w:rsidRDefault="008C1359" w:rsidP="008C1359">
            <w:pPr>
              <w:shd w:val="clear" w:color="auto" w:fill="FFFFFF"/>
              <w:spacing w:line="360" w:lineRule="auto"/>
              <w:outlineLvl w:val="0"/>
            </w:pPr>
            <w:r w:rsidRPr="008C1359">
              <w:t>год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t>2-й</w:t>
            </w:r>
          </w:p>
          <w:p w:rsidR="008C1359" w:rsidRPr="008C1359" w:rsidRDefault="008C1359" w:rsidP="008C1359">
            <w:pPr>
              <w:shd w:val="clear" w:color="auto" w:fill="FFFFFF"/>
              <w:spacing w:line="360" w:lineRule="auto"/>
              <w:outlineLvl w:val="0"/>
            </w:pPr>
            <w:r w:rsidRPr="008C1359">
              <w:t>год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4"/>
              </w:rPr>
              <w:t>3-й год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szCs w:val="14"/>
                <w:lang w:val="en-US"/>
              </w:rPr>
              <w:t>N</w:t>
            </w:r>
            <w:r w:rsidRPr="008C1359">
              <w:rPr>
                <w:szCs w:val="14"/>
              </w:rPr>
              <w:t>-й год</w:t>
            </w:r>
          </w:p>
        </w:tc>
      </w:tr>
      <w:tr w:rsidR="008C1359" w:rsidRPr="008C1359" w:rsidTr="008C1359">
        <w:trPr>
          <w:trHeight w:hRule="exact" w:val="306"/>
          <w:jc w:val="center"/>
        </w:trPr>
        <w:tc>
          <w:tcPr>
            <w:tcW w:w="2442"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rPr>
                <w:bCs/>
                <w:szCs w:val="14"/>
              </w:rPr>
            </w:pPr>
            <w:r w:rsidRPr="008C1359">
              <w:rPr>
                <w:bCs/>
                <w:szCs w:val="14"/>
              </w:rPr>
              <w:t>1</w:t>
            </w:r>
          </w:p>
          <w:p w:rsidR="008C1359" w:rsidRPr="008C1359" w:rsidRDefault="008C1359" w:rsidP="008C1359">
            <w:pPr>
              <w:shd w:val="clear" w:color="auto" w:fill="FFFFFF"/>
              <w:spacing w:line="360" w:lineRule="auto"/>
              <w:outlineLvl w:val="0"/>
            </w:pPr>
          </w:p>
        </w:tc>
        <w:tc>
          <w:tcPr>
            <w:tcW w:w="2157"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bCs/>
                <w:szCs w:val="14"/>
              </w:rPr>
              <w:t>2</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bCs/>
                <w:szCs w:val="14"/>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bCs/>
                <w:szCs w:val="14"/>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bCs/>
                <w:szCs w:val="14"/>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C1359" w:rsidRPr="008C1359" w:rsidRDefault="008C1359" w:rsidP="008C1359">
            <w:pPr>
              <w:shd w:val="clear" w:color="auto" w:fill="FFFFFF"/>
              <w:spacing w:line="360" w:lineRule="auto"/>
              <w:outlineLvl w:val="0"/>
            </w:pPr>
            <w:r w:rsidRPr="008C1359">
              <w:rPr>
                <w:bCs/>
                <w:szCs w:val="14"/>
              </w:rPr>
              <w:t>6</w:t>
            </w:r>
          </w:p>
        </w:tc>
      </w:tr>
      <w:tr w:rsidR="008C1359" w:rsidRPr="008C1359" w:rsidTr="008C1359">
        <w:trPr>
          <w:trHeight w:hRule="exact" w:val="5597"/>
          <w:jc w:val="center"/>
        </w:trPr>
        <w:tc>
          <w:tcPr>
            <w:tcW w:w="2442"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rPr>
                <w:szCs w:val="18"/>
              </w:rPr>
            </w:pPr>
            <w:r w:rsidRPr="008C1359">
              <w:rPr>
                <w:szCs w:val="18"/>
              </w:rPr>
              <w:t xml:space="preserve">Мероприятие № 1 (наименование мероприятия) </w:t>
            </w:r>
          </w:p>
          <w:p w:rsidR="008C1359" w:rsidRPr="008C1359" w:rsidRDefault="008C1359" w:rsidP="008C1359">
            <w:pPr>
              <w:shd w:val="clear" w:color="auto" w:fill="FFFFFF"/>
              <w:spacing w:line="360" w:lineRule="auto"/>
              <w:outlineLvl w:val="0"/>
              <w:rPr>
                <w:szCs w:val="18"/>
              </w:rPr>
            </w:pPr>
            <w:r w:rsidRPr="008C1359">
              <w:rPr>
                <w:szCs w:val="18"/>
              </w:rPr>
              <w:t xml:space="preserve">Изменение объема реализации </w:t>
            </w:r>
          </w:p>
          <w:p w:rsidR="008C1359" w:rsidRPr="008C1359" w:rsidRDefault="008C1359" w:rsidP="008C1359">
            <w:pPr>
              <w:shd w:val="clear" w:color="auto" w:fill="FFFFFF"/>
              <w:spacing w:line="360" w:lineRule="auto"/>
              <w:outlineLvl w:val="0"/>
              <w:rPr>
                <w:szCs w:val="18"/>
              </w:rPr>
            </w:pPr>
            <w:r w:rsidRPr="008C1359">
              <w:rPr>
                <w:szCs w:val="18"/>
              </w:rPr>
              <w:t xml:space="preserve">Изменение переменных издержек </w:t>
            </w:r>
          </w:p>
          <w:p w:rsidR="008C1359" w:rsidRPr="008C1359" w:rsidRDefault="008C1359" w:rsidP="008C1359">
            <w:pPr>
              <w:shd w:val="clear" w:color="auto" w:fill="FFFFFF"/>
              <w:spacing w:line="360" w:lineRule="auto"/>
              <w:outlineLvl w:val="0"/>
              <w:rPr>
                <w:szCs w:val="18"/>
              </w:rPr>
            </w:pPr>
            <w:r w:rsidRPr="008C1359">
              <w:rPr>
                <w:szCs w:val="18"/>
              </w:rPr>
              <w:t xml:space="preserve">Изменение постоянных издержек </w:t>
            </w:r>
          </w:p>
          <w:p w:rsidR="008C1359" w:rsidRPr="008C1359" w:rsidRDefault="008C1359" w:rsidP="008C1359">
            <w:pPr>
              <w:shd w:val="clear" w:color="auto" w:fill="FFFFFF"/>
              <w:spacing w:line="360" w:lineRule="auto"/>
              <w:outlineLvl w:val="0"/>
              <w:rPr>
                <w:szCs w:val="18"/>
              </w:rPr>
            </w:pPr>
            <w:r w:rsidRPr="008C1359">
              <w:rPr>
                <w:szCs w:val="18"/>
              </w:rPr>
              <w:t xml:space="preserve">Объем инвестиций Ликвидационная стоимость капитала по инвестициям Авансированный капитал Основной капитал </w:t>
            </w:r>
          </w:p>
          <w:p w:rsidR="008C1359" w:rsidRPr="008C1359" w:rsidRDefault="008C1359" w:rsidP="008C1359">
            <w:pPr>
              <w:shd w:val="clear" w:color="auto" w:fill="FFFFFF"/>
              <w:spacing w:line="360" w:lineRule="auto"/>
              <w:outlineLvl w:val="0"/>
              <w:rPr>
                <w:szCs w:val="18"/>
              </w:rPr>
            </w:pPr>
            <w:r w:rsidRPr="008C1359">
              <w:rPr>
                <w:szCs w:val="18"/>
              </w:rPr>
              <w:t xml:space="preserve">Затраты на производство и реализацию продукции </w:t>
            </w:r>
          </w:p>
          <w:p w:rsidR="008C1359" w:rsidRPr="008C1359" w:rsidRDefault="008C1359" w:rsidP="008C1359">
            <w:pPr>
              <w:shd w:val="clear" w:color="auto" w:fill="FFFFFF"/>
              <w:spacing w:line="360" w:lineRule="auto"/>
              <w:outlineLvl w:val="0"/>
              <w:rPr>
                <w:szCs w:val="18"/>
              </w:rPr>
            </w:pPr>
            <w:r w:rsidRPr="008C1359">
              <w:rPr>
                <w:szCs w:val="18"/>
              </w:rPr>
              <w:t>Оборот капитала</w:t>
            </w:r>
          </w:p>
          <w:p w:rsidR="008C1359" w:rsidRPr="008C1359" w:rsidRDefault="008C1359" w:rsidP="008C1359">
            <w:pPr>
              <w:shd w:val="clear" w:color="auto" w:fill="FFFFFF"/>
              <w:spacing w:line="360" w:lineRule="auto"/>
              <w:outlineLvl w:val="0"/>
              <w:rPr>
                <w:szCs w:val="18"/>
              </w:rPr>
            </w:pPr>
            <w:r w:rsidRPr="008C1359">
              <w:rPr>
                <w:szCs w:val="18"/>
              </w:rPr>
              <w:t xml:space="preserve">Доходность продукции </w:t>
            </w:r>
          </w:p>
          <w:p w:rsidR="008C1359" w:rsidRPr="008C1359" w:rsidRDefault="008C1359" w:rsidP="008C1359">
            <w:pPr>
              <w:shd w:val="clear" w:color="auto" w:fill="FFFFFF"/>
              <w:spacing w:line="360" w:lineRule="auto"/>
              <w:outlineLvl w:val="0"/>
            </w:pPr>
            <w:r w:rsidRPr="008C1359">
              <w:rPr>
                <w:szCs w:val="18"/>
              </w:rPr>
              <w:t>Общая рентабельность</w:t>
            </w:r>
          </w:p>
        </w:tc>
        <w:tc>
          <w:tcPr>
            <w:tcW w:w="2157"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708"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70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70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c>
          <w:tcPr>
            <w:tcW w:w="709" w:type="dxa"/>
            <w:tcBorders>
              <w:top w:val="single" w:sz="6" w:space="0" w:color="auto"/>
              <w:left w:val="single" w:sz="6" w:space="0" w:color="auto"/>
              <w:bottom w:val="nil"/>
              <w:right w:val="single" w:sz="6" w:space="0" w:color="auto"/>
            </w:tcBorders>
            <w:shd w:val="clear" w:color="auto" w:fill="FFFFFF"/>
          </w:tcPr>
          <w:p w:rsidR="008C1359" w:rsidRPr="008C1359" w:rsidRDefault="008C1359" w:rsidP="008C1359">
            <w:pPr>
              <w:shd w:val="clear" w:color="auto" w:fill="FFFFFF"/>
              <w:spacing w:line="360" w:lineRule="auto"/>
              <w:outlineLvl w:val="0"/>
            </w:pPr>
          </w:p>
        </w:tc>
      </w:tr>
    </w:tbl>
    <w:p w:rsidR="008C1359" w:rsidRPr="008C1359" w:rsidRDefault="008C1359" w:rsidP="008C1359">
      <w:pPr>
        <w:shd w:val="clear" w:color="auto" w:fill="FFFFFF"/>
        <w:spacing w:line="360" w:lineRule="auto"/>
        <w:ind w:firstLine="709"/>
        <w:jc w:val="both"/>
        <w:rPr>
          <w:color w:val="000000"/>
          <w:sz w:val="28"/>
        </w:rPr>
      </w:pPr>
    </w:p>
    <w:p w:rsidR="008C1359" w:rsidRPr="008C1359" w:rsidRDefault="008C1359" w:rsidP="008C1359">
      <w:pPr>
        <w:shd w:val="clear" w:color="auto" w:fill="FFFFFF"/>
        <w:spacing w:line="360" w:lineRule="auto"/>
        <w:ind w:firstLine="709"/>
        <w:jc w:val="both"/>
        <w:rPr>
          <w:sz w:val="28"/>
        </w:rPr>
      </w:pPr>
      <w:r w:rsidRPr="008C1359">
        <w:rPr>
          <w:color w:val="000000"/>
          <w:sz w:val="28"/>
        </w:rPr>
        <w:t>Базовое значение показателей графы 2 табл. 4 определяются по данным форм N 1,2,5 по ОКУД, которые автор должен получить на предприятии перед выполнением курсового проекта.</w:t>
      </w:r>
    </w:p>
    <w:p w:rsidR="008C1359" w:rsidRPr="008C1359" w:rsidRDefault="008C1359" w:rsidP="008C1359">
      <w:pPr>
        <w:shd w:val="clear" w:color="auto" w:fill="FFFFFF"/>
        <w:spacing w:line="360" w:lineRule="auto"/>
        <w:ind w:firstLine="709"/>
        <w:jc w:val="both"/>
        <w:rPr>
          <w:b/>
          <w:bCs/>
          <w:color w:val="000000"/>
          <w:sz w:val="28"/>
          <w:szCs w:val="22"/>
        </w:rPr>
      </w:pPr>
      <w:r w:rsidRPr="008C1359">
        <w:rPr>
          <w:b/>
          <w:bCs/>
          <w:color w:val="000000"/>
          <w:sz w:val="28"/>
          <w:szCs w:val="22"/>
        </w:rPr>
        <w:br w:type="page"/>
      </w:r>
    </w:p>
    <w:p w:rsidR="008C1359" w:rsidRPr="008C1359" w:rsidRDefault="008C1359" w:rsidP="008C1359">
      <w:pPr>
        <w:shd w:val="clear" w:color="auto" w:fill="FFFFFF"/>
        <w:spacing w:line="360" w:lineRule="auto"/>
        <w:ind w:firstLine="709"/>
        <w:jc w:val="both"/>
        <w:rPr>
          <w:b/>
          <w:bCs/>
          <w:color w:val="000000"/>
          <w:sz w:val="28"/>
          <w:szCs w:val="22"/>
        </w:rPr>
      </w:pPr>
      <w:r w:rsidRPr="008C1359">
        <w:rPr>
          <w:b/>
          <w:bCs/>
          <w:color w:val="000000"/>
          <w:sz w:val="28"/>
          <w:szCs w:val="22"/>
        </w:rPr>
        <w:t>БИБЛИОГРАФИЧЕСКИЙ СПИСОК</w:t>
      </w:r>
    </w:p>
    <w:p w:rsidR="008C1359" w:rsidRPr="008C1359" w:rsidRDefault="008C1359" w:rsidP="008C1359">
      <w:pPr>
        <w:shd w:val="clear" w:color="auto" w:fill="FFFFFF"/>
        <w:spacing w:line="360" w:lineRule="auto"/>
        <w:ind w:firstLine="709"/>
        <w:jc w:val="both"/>
        <w:rPr>
          <w:sz w:val="28"/>
        </w:rPr>
      </w:pPr>
    </w:p>
    <w:p w:rsidR="008C1359" w:rsidRPr="008C1359" w:rsidRDefault="008C1359" w:rsidP="008C1359">
      <w:pPr>
        <w:numPr>
          <w:ilvl w:val="0"/>
          <w:numId w:val="10"/>
        </w:numPr>
        <w:shd w:val="clear" w:color="auto" w:fill="FFFFFF"/>
        <w:tabs>
          <w:tab w:val="left" w:pos="182"/>
        </w:tabs>
        <w:spacing w:line="360" w:lineRule="auto"/>
        <w:rPr>
          <w:color w:val="000000"/>
          <w:sz w:val="28"/>
          <w:szCs w:val="22"/>
        </w:rPr>
      </w:pPr>
      <w:r w:rsidRPr="008C1359">
        <w:rPr>
          <w:color w:val="000000"/>
          <w:sz w:val="28"/>
          <w:szCs w:val="22"/>
        </w:rPr>
        <w:t>БИЗНЕС-ПЛАН. Рабочая книга. - СПб.,2002.</w:t>
      </w:r>
    </w:p>
    <w:p w:rsidR="008C1359" w:rsidRPr="008C1359" w:rsidRDefault="008C1359" w:rsidP="008C1359">
      <w:pPr>
        <w:numPr>
          <w:ilvl w:val="0"/>
          <w:numId w:val="10"/>
        </w:numPr>
        <w:shd w:val="clear" w:color="auto" w:fill="FFFFFF"/>
        <w:tabs>
          <w:tab w:val="left" w:pos="182"/>
        </w:tabs>
        <w:spacing w:line="360" w:lineRule="auto"/>
        <w:rPr>
          <w:color w:val="000000"/>
          <w:sz w:val="28"/>
          <w:szCs w:val="22"/>
        </w:rPr>
      </w:pPr>
      <w:r w:rsidRPr="008C1359">
        <w:rPr>
          <w:color w:val="000000"/>
          <w:sz w:val="28"/>
          <w:szCs w:val="22"/>
        </w:rPr>
        <w:t>БОЛТ Г.Д. Практическое руководство по управлению сбытом. -М., 2001.</w:t>
      </w:r>
    </w:p>
    <w:p w:rsidR="008C1359" w:rsidRPr="008C1359" w:rsidRDefault="008C1359" w:rsidP="008C1359">
      <w:pPr>
        <w:numPr>
          <w:ilvl w:val="0"/>
          <w:numId w:val="10"/>
        </w:numPr>
        <w:shd w:val="clear" w:color="auto" w:fill="FFFFFF"/>
        <w:tabs>
          <w:tab w:val="left" w:pos="182"/>
        </w:tabs>
        <w:spacing w:line="360" w:lineRule="auto"/>
        <w:rPr>
          <w:color w:val="000000"/>
          <w:sz w:val="28"/>
          <w:szCs w:val="22"/>
        </w:rPr>
      </w:pPr>
      <w:r w:rsidRPr="008C1359">
        <w:rPr>
          <w:color w:val="000000"/>
          <w:sz w:val="28"/>
          <w:szCs w:val="22"/>
        </w:rPr>
        <w:t>КВАЛИФИКАЦИОННЫЙ справочник должностей руководителей, специалистов и служащих. - М.: Экономика, 2000.</w:t>
      </w:r>
    </w:p>
    <w:p w:rsidR="008C1359" w:rsidRPr="008C1359" w:rsidRDefault="008C1359" w:rsidP="008C1359">
      <w:pPr>
        <w:numPr>
          <w:ilvl w:val="0"/>
          <w:numId w:val="10"/>
        </w:numPr>
        <w:shd w:val="clear" w:color="auto" w:fill="FFFFFF"/>
        <w:tabs>
          <w:tab w:val="left" w:pos="182"/>
        </w:tabs>
        <w:spacing w:line="360" w:lineRule="auto"/>
        <w:rPr>
          <w:color w:val="000000"/>
          <w:sz w:val="28"/>
          <w:szCs w:val="22"/>
        </w:rPr>
      </w:pPr>
      <w:r w:rsidRPr="008C1359">
        <w:rPr>
          <w:color w:val="000000"/>
          <w:sz w:val="28"/>
          <w:szCs w:val="22"/>
        </w:rPr>
        <w:t>КУЗИН Б. И., ЮРЬЕВ В. Н., ШАХДИНАРОВ Г. М. Методы и модели управления фирмой. СПб: Питер, 2001.</w:t>
      </w:r>
    </w:p>
    <w:p w:rsidR="008C1359" w:rsidRPr="008C1359" w:rsidRDefault="008C1359" w:rsidP="008C1359">
      <w:pPr>
        <w:numPr>
          <w:ilvl w:val="0"/>
          <w:numId w:val="10"/>
        </w:numPr>
        <w:shd w:val="clear" w:color="auto" w:fill="FFFFFF"/>
        <w:tabs>
          <w:tab w:val="left" w:pos="182"/>
          <w:tab w:val="left" w:pos="6274"/>
        </w:tabs>
        <w:spacing w:line="360" w:lineRule="auto"/>
        <w:rPr>
          <w:color w:val="000000"/>
          <w:sz w:val="28"/>
          <w:szCs w:val="22"/>
        </w:rPr>
      </w:pPr>
      <w:r w:rsidRPr="008C1359">
        <w:rPr>
          <w:color w:val="000000"/>
          <w:sz w:val="28"/>
          <w:szCs w:val="22"/>
        </w:rPr>
        <w:t>МЕДВЕДЕВ А.Г. Экономическое обоснование предпринимательского проекта (статьи 1,2)// МЭиМО, 2002. N 6,</w:t>
      </w:r>
      <w:r w:rsidRPr="008C1359">
        <w:rPr>
          <w:color w:val="000000"/>
          <w:sz w:val="28"/>
          <w:szCs w:val="22"/>
        </w:rPr>
        <w:tab/>
        <w:t>7.</w:t>
      </w:r>
    </w:p>
    <w:p w:rsidR="008C1359" w:rsidRPr="008C1359" w:rsidRDefault="008C1359" w:rsidP="008C1359">
      <w:pPr>
        <w:numPr>
          <w:ilvl w:val="0"/>
          <w:numId w:val="10"/>
        </w:numPr>
        <w:shd w:val="clear" w:color="auto" w:fill="FFFFFF"/>
        <w:tabs>
          <w:tab w:val="left" w:pos="182"/>
        </w:tabs>
        <w:spacing w:line="360" w:lineRule="auto"/>
        <w:rPr>
          <w:color w:val="000000"/>
          <w:sz w:val="28"/>
          <w:szCs w:val="22"/>
        </w:rPr>
      </w:pPr>
      <w:r w:rsidRPr="008C1359">
        <w:rPr>
          <w:color w:val="000000"/>
          <w:sz w:val="28"/>
          <w:szCs w:val="22"/>
        </w:rPr>
        <w:t>ОБЩЕОТРАСЛЕВЫЕ методические рекомендации по разработке организационных структур управления для ПО и предприятий. -М.: Экономика, 1998.</w:t>
      </w:r>
    </w:p>
    <w:p w:rsidR="008C1359" w:rsidRPr="008C1359" w:rsidRDefault="008C1359" w:rsidP="008C1359">
      <w:pPr>
        <w:numPr>
          <w:ilvl w:val="0"/>
          <w:numId w:val="10"/>
        </w:numPr>
        <w:shd w:val="clear" w:color="auto" w:fill="FFFFFF"/>
        <w:tabs>
          <w:tab w:val="left" w:pos="182"/>
        </w:tabs>
        <w:spacing w:line="360" w:lineRule="auto"/>
        <w:rPr>
          <w:color w:val="000000"/>
          <w:sz w:val="28"/>
          <w:szCs w:val="22"/>
        </w:rPr>
      </w:pPr>
      <w:r w:rsidRPr="008C1359">
        <w:rPr>
          <w:color w:val="000000"/>
          <w:sz w:val="28"/>
          <w:szCs w:val="22"/>
        </w:rPr>
        <w:t>ПАТЮВ В.В., КОВАЛЕВ В.В. Как читать баланс. - М.: Финансы и статистика, 2000.</w:t>
      </w:r>
    </w:p>
    <w:p w:rsidR="008C1359" w:rsidRPr="008C1359" w:rsidRDefault="008C1359" w:rsidP="008C1359">
      <w:pPr>
        <w:numPr>
          <w:ilvl w:val="0"/>
          <w:numId w:val="10"/>
        </w:numPr>
        <w:shd w:val="clear" w:color="auto" w:fill="FFFFFF"/>
        <w:tabs>
          <w:tab w:val="left" w:pos="182"/>
        </w:tabs>
        <w:spacing w:line="360" w:lineRule="auto"/>
        <w:rPr>
          <w:color w:val="000000"/>
          <w:sz w:val="28"/>
          <w:szCs w:val="22"/>
        </w:rPr>
      </w:pPr>
      <w:r w:rsidRPr="008C1359">
        <w:rPr>
          <w:color w:val="000000"/>
          <w:sz w:val="28"/>
          <w:szCs w:val="22"/>
        </w:rPr>
        <w:t>УЗЕК.К. Методы эффективной торговли: Сокр.пер. с англ. - М.: Экономика, 1998.</w:t>
      </w:r>
    </w:p>
    <w:p w:rsidR="008C1359" w:rsidRPr="008C1359" w:rsidRDefault="008C1359" w:rsidP="008C1359">
      <w:pPr>
        <w:numPr>
          <w:ilvl w:val="0"/>
          <w:numId w:val="10"/>
        </w:numPr>
        <w:shd w:val="clear" w:color="auto" w:fill="FFFFFF"/>
        <w:tabs>
          <w:tab w:val="left" w:pos="182"/>
        </w:tabs>
        <w:spacing w:line="360" w:lineRule="auto"/>
        <w:rPr>
          <w:color w:val="000000"/>
          <w:sz w:val="28"/>
          <w:szCs w:val="22"/>
        </w:rPr>
      </w:pPr>
      <w:r w:rsidRPr="008C1359">
        <w:rPr>
          <w:color w:val="000000"/>
          <w:sz w:val="28"/>
          <w:szCs w:val="22"/>
        </w:rPr>
        <w:t>ХАРРИНГТОН Д.Х. Управление качеством в американских корпорациях: Сокр.пер. с англ. - М.: Экономика, 2000.</w:t>
      </w:r>
    </w:p>
    <w:p w:rsidR="008C1359" w:rsidRPr="008C1359" w:rsidRDefault="008C1359" w:rsidP="008C1359">
      <w:pPr>
        <w:numPr>
          <w:ilvl w:val="0"/>
          <w:numId w:val="10"/>
        </w:numPr>
        <w:shd w:val="clear" w:color="auto" w:fill="FFFFFF"/>
        <w:tabs>
          <w:tab w:val="left" w:pos="182"/>
        </w:tabs>
        <w:spacing w:line="360" w:lineRule="auto"/>
        <w:rPr>
          <w:color w:val="000000"/>
          <w:sz w:val="28"/>
        </w:rPr>
      </w:pPr>
      <w:r w:rsidRPr="008C1359">
        <w:rPr>
          <w:color w:val="000000"/>
          <w:sz w:val="28"/>
          <w:szCs w:val="22"/>
        </w:rPr>
        <w:t>ХОЛДИНГ. Нормативные акты, комментарии, схемы. - М.: Юрист,1994.</w:t>
      </w:r>
      <w:bookmarkStart w:id="0" w:name="_GoBack"/>
      <w:bookmarkEnd w:id="0"/>
    </w:p>
    <w:sectPr w:rsidR="008C1359" w:rsidRPr="008C1359" w:rsidSect="008C1359">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38DBF8"/>
    <w:lvl w:ilvl="0">
      <w:numFmt w:val="bullet"/>
      <w:lvlText w:val="*"/>
      <w:lvlJc w:val="left"/>
    </w:lvl>
  </w:abstractNum>
  <w:abstractNum w:abstractNumId="1">
    <w:nsid w:val="0B1B3DE7"/>
    <w:multiLevelType w:val="singleLevel"/>
    <w:tmpl w:val="2B6C5D3A"/>
    <w:lvl w:ilvl="0">
      <w:start w:val="2"/>
      <w:numFmt w:val="decimal"/>
      <w:lvlText w:val="%1"/>
      <w:legacy w:legacy="1" w:legacySpace="0" w:legacyIndent="149"/>
      <w:lvlJc w:val="left"/>
      <w:rPr>
        <w:rFonts w:ascii="Times New Roman" w:hAnsi="Times New Roman" w:cs="Times New Roman" w:hint="default"/>
      </w:rPr>
    </w:lvl>
  </w:abstractNum>
  <w:abstractNum w:abstractNumId="2">
    <w:nsid w:val="0DE25170"/>
    <w:multiLevelType w:val="hybridMultilevel"/>
    <w:tmpl w:val="92D47818"/>
    <w:lvl w:ilvl="0" w:tplc="008670A2">
      <w:start w:val="1"/>
      <w:numFmt w:val="decimal"/>
      <w:lvlText w:val="%1."/>
      <w:lvlJc w:val="left"/>
      <w:pPr>
        <w:tabs>
          <w:tab w:val="num" w:pos="720"/>
        </w:tabs>
        <w:ind w:left="720" w:hanging="360"/>
      </w:pPr>
      <w:rPr>
        <w:rFonts w:cs="Aria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8503D2"/>
    <w:multiLevelType w:val="singleLevel"/>
    <w:tmpl w:val="77743CA4"/>
    <w:lvl w:ilvl="0">
      <w:start w:val="11"/>
      <w:numFmt w:val="decimal"/>
      <w:lvlText w:val="%1"/>
      <w:legacy w:legacy="1" w:legacySpace="0" w:legacyIndent="235"/>
      <w:lvlJc w:val="left"/>
      <w:rPr>
        <w:rFonts w:ascii="Times New Roman" w:hAnsi="Times New Roman" w:cs="Times New Roman" w:hint="default"/>
      </w:rPr>
    </w:lvl>
  </w:abstractNum>
  <w:abstractNum w:abstractNumId="4">
    <w:nsid w:val="1CFD5C6F"/>
    <w:multiLevelType w:val="singleLevel"/>
    <w:tmpl w:val="C074A842"/>
    <w:lvl w:ilvl="0">
      <w:start w:val="1"/>
      <w:numFmt w:val="decimal"/>
      <w:lvlText w:val="%1."/>
      <w:legacy w:legacy="1" w:legacySpace="0" w:legacyIndent="197"/>
      <w:lvlJc w:val="left"/>
      <w:rPr>
        <w:rFonts w:ascii="Times New Roman" w:hAnsi="Times New Roman" w:cs="Times New Roman" w:hint="default"/>
      </w:rPr>
    </w:lvl>
  </w:abstractNum>
  <w:abstractNum w:abstractNumId="5">
    <w:nsid w:val="208E1C50"/>
    <w:multiLevelType w:val="singleLevel"/>
    <w:tmpl w:val="DB96C768"/>
    <w:lvl w:ilvl="0">
      <w:start w:val="22"/>
      <w:numFmt w:val="decimal"/>
      <w:lvlText w:val="%1"/>
      <w:legacy w:legacy="1" w:legacySpace="0" w:legacyIndent="250"/>
      <w:lvlJc w:val="left"/>
      <w:rPr>
        <w:rFonts w:ascii="Times New Roman" w:hAnsi="Times New Roman" w:cs="Times New Roman" w:hint="default"/>
      </w:rPr>
    </w:lvl>
  </w:abstractNum>
  <w:abstractNum w:abstractNumId="6">
    <w:nsid w:val="4B053146"/>
    <w:multiLevelType w:val="singleLevel"/>
    <w:tmpl w:val="F042C592"/>
    <w:lvl w:ilvl="0">
      <w:start w:val="1"/>
      <w:numFmt w:val="decimal"/>
      <w:lvlText w:val="%1."/>
      <w:legacy w:legacy="1" w:legacySpace="0" w:legacyIndent="182"/>
      <w:lvlJc w:val="left"/>
      <w:rPr>
        <w:rFonts w:ascii="Times New Roman" w:hAnsi="Times New Roman" w:cs="Times New Roman" w:hint="default"/>
      </w:rPr>
    </w:lvl>
  </w:abstractNum>
  <w:abstractNum w:abstractNumId="7">
    <w:nsid w:val="54271F2C"/>
    <w:multiLevelType w:val="hybridMultilevel"/>
    <w:tmpl w:val="6BAC12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9D33451"/>
    <w:multiLevelType w:val="singleLevel"/>
    <w:tmpl w:val="6622A158"/>
    <w:lvl w:ilvl="0">
      <w:start w:val="8"/>
      <w:numFmt w:val="decimal"/>
      <w:lvlText w:val="%1"/>
      <w:legacy w:legacy="1" w:legacySpace="0" w:legacyIndent="144"/>
      <w:lvlJc w:val="left"/>
      <w:rPr>
        <w:rFonts w:ascii="Times New Roman" w:hAnsi="Times New Roman" w:cs="Times New Roman" w:hint="default"/>
      </w:rPr>
    </w:lvl>
  </w:abstractNum>
  <w:abstractNum w:abstractNumId="9">
    <w:nsid w:val="5C8C2E88"/>
    <w:multiLevelType w:val="singleLevel"/>
    <w:tmpl w:val="B4F6D8B6"/>
    <w:lvl w:ilvl="0">
      <w:start w:val="20"/>
      <w:numFmt w:val="decimal"/>
      <w:lvlText w:val="%1"/>
      <w:legacy w:legacy="1" w:legacySpace="0" w:legacyIndent="250"/>
      <w:lvlJc w:val="left"/>
      <w:rPr>
        <w:rFonts w:ascii="Times New Roman" w:hAnsi="Times New Roman" w:cs="Times New Roman" w:hint="default"/>
      </w:rPr>
    </w:lvl>
  </w:abstractNum>
  <w:abstractNum w:abstractNumId="10">
    <w:nsid w:val="6E4D4F54"/>
    <w:multiLevelType w:val="singleLevel"/>
    <w:tmpl w:val="04881136"/>
    <w:lvl w:ilvl="0">
      <w:start w:val="6"/>
      <w:numFmt w:val="decimal"/>
      <w:lvlText w:val="%1"/>
      <w:legacy w:legacy="1" w:legacySpace="0" w:legacyIndent="144"/>
      <w:lvlJc w:val="left"/>
      <w:rPr>
        <w:rFonts w:ascii="Times New Roman" w:hAnsi="Times New Roman" w:cs="Times New Roman" w:hint="default"/>
      </w:rPr>
    </w:lvl>
  </w:abstractNum>
  <w:num w:numId="1">
    <w:abstractNumId w:val="1"/>
  </w:num>
  <w:num w:numId="2">
    <w:abstractNumId w:val="10"/>
  </w:num>
  <w:num w:numId="3">
    <w:abstractNumId w:val="8"/>
  </w:num>
  <w:num w:numId="4">
    <w:abstractNumId w:val="3"/>
  </w:num>
  <w:num w:numId="5">
    <w:abstractNumId w:val="9"/>
  </w:num>
  <w:num w:numId="6">
    <w:abstractNumId w:val="5"/>
  </w:num>
  <w:num w:numId="7">
    <w:abstractNumId w:val="0"/>
    <w:lvlOverride w:ilvl="0">
      <w:lvl w:ilvl="0">
        <w:numFmt w:val="bullet"/>
        <w:lvlText w:val="•"/>
        <w:legacy w:legacy="1" w:legacySpace="0" w:legacyIndent="192"/>
        <w:lvlJc w:val="left"/>
        <w:rPr>
          <w:rFonts w:ascii="Times New Roman" w:hAnsi="Times New Roman" w:hint="default"/>
        </w:rPr>
      </w:lvl>
    </w:lvlOverride>
  </w:num>
  <w:num w:numId="8">
    <w:abstractNumId w:val="4"/>
  </w:num>
  <w:num w:numId="9">
    <w:abstractNumId w:val="0"/>
    <w:lvlOverride w:ilvl="0">
      <w:lvl w:ilvl="0">
        <w:numFmt w:val="bullet"/>
        <w:lvlText w:val="•"/>
        <w:legacy w:legacy="1" w:legacySpace="0" w:legacyIndent="149"/>
        <w:lvlJc w:val="left"/>
        <w:rPr>
          <w:rFonts w:ascii="Times New Roman" w:hAnsi="Times New Roman" w:hint="default"/>
        </w:rPr>
      </w:lvl>
    </w:lvlOverride>
  </w:num>
  <w:num w:numId="10">
    <w:abstractNumId w:val="6"/>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359"/>
    <w:rsid w:val="0011189A"/>
    <w:rsid w:val="002957FC"/>
    <w:rsid w:val="002D5BFE"/>
    <w:rsid w:val="003C7D05"/>
    <w:rsid w:val="0048155D"/>
    <w:rsid w:val="005C242E"/>
    <w:rsid w:val="00744DFA"/>
    <w:rsid w:val="008A5164"/>
    <w:rsid w:val="008B4E70"/>
    <w:rsid w:val="008C1359"/>
    <w:rsid w:val="0096060B"/>
    <w:rsid w:val="009C4CF6"/>
    <w:rsid w:val="00D02976"/>
    <w:rsid w:val="00D52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D648DBA2-308A-441B-A3F2-8097CAA7E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359"/>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8C1359"/>
    <w:pPr>
      <w:keepNext/>
      <w:shd w:val="clear" w:color="auto" w:fill="FFFFFF"/>
      <w:jc w:val="center"/>
      <w:outlineLvl w:val="0"/>
    </w:pPr>
    <w:rPr>
      <w:color w:val="000000"/>
      <w:spacing w:val="6"/>
      <w:sz w:val="24"/>
    </w:rPr>
  </w:style>
  <w:style w:type="paragraph" w:styleId="2">
    <w:name w:val="heading 2"/>
    <w:basedOn w:val="a"/>
    <w:next w:val="a"/>
    <w:link w:val="20"/>
    <w:uiPriority w:val="9"/>
    <w:qFormat/>
    <w:rsid w:val="008C1359"/>
    <w:pPr>
      <w:keepNext/>
      <w:shd w:val="clear" w:color="auto" w:fill="FFFFFF"/>
      <w:jc w:val="center"/>
      <w:outlineLvl w:val="1"/>
    </w:pPr>
    <w:rPr>
      <w:color w:val="000000"/>
      <w:sz w:val="28"/>
    </w:rPr>
  </w:style>
  <w:style w:type="paragraph" w:styleId="3">
    <w:name w:val="heading 3"/>
    <w:basedOn w:val="a"/>
    <w:next w:val="a"/>
    <w:link w:val="30"/>
    <w:uiPriority w:val="9"/>
    <w:qFormat/>
    <w:rsid w:val="008C1359"/>
    <w:pPr>
      <w:keepNext/>
      <w:shd w:val="clear" w:color="auto" w:fill="FFFFFF"/>
      <w:jc w:val="center"/>
      <w:outlineLvl w:val="2"/>
    </w:pPr>
    <w:rPr>
      <w:i/>
      <w:iCs/>
      <w:color w:val="000000"/>
      <w:spacing w:val="-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C1359"/>
    <w:rPr>
      <w:rFonts w:ascii="Times New Roman" w:hAnsi="Times New Roman" w:cs="Times New Roman"/>
      <w:color w:val="000000"/>
      <w:spacing w:val="6"/>
      <w:sz w:val="20"/>
      <w:szCs w:val="20"/>
      <w:shd w:val="clear" w:color="auto" w:fill="FFFFFF"/>
      <w:lang w:val="x-none" w:eastAsia="ru-RU"/>
    </w:rPr>
  </w:style>
  <w:style w:type="character" w:customStyle="1" w:styleId="20">
    <w:name w:val="Заголовок 2 Знак"/>
    <w:link w:val="2"/>
    <w:uiPriority w:val="9"/>
    <w:locked/>
    <w:rsid w:val="008C1359"/>
    <w:rPr>
      <w:rFonts w:ascii="Times New Roman" w:hAnsi="Times New Roman" w:cs="Times New Roman"/>
      <w:color w:val="000000"/>
      <w:sz w:val="20"/>
      <w:szCs w:val="20"/>
      <w:shd w:val="clear" w:color="auto" w:fill="FFFFFF"/>
      <w:lang w:val="x-none" w:eastAsia="ru-RU"/>
    </w:rPr>
  </w:style>
  <w:style w:type="character" w:customStyle="1" w:styleId="30">
    <w:name w:val="Заголовок 3 Знак"/>
    <w:link w:val="3"/>
    <w:uiPriority w:val="9"/>
    <w:locked/>
    <w:rsid w:val="008C1359"/>
    <w:rPr>
      <w:rFonts w:ascii="Times New Roman" w:hAnsi="Times New Roman" w:cs="Times New Roman"/>
      <w:i/>
      <w:iCs/>
      <w:color w:val="000000"/>
      <w:spacing w:val="-3"/>
      <w:sz w:val="28"/>
      <w:szCs w:val="28"/>
      <w:shd w:val="clear" w:color="auto" w:fill="FFFFFF"/>
      <w:lang w:val="x-none" w:eastAsia="ru-RU"/>
    </w:rPr>
  </w:style>
  <w:style w:type="paragraph" w:styleId="a3">
    <w:name w:val="Balloon Text"/>
    <w:basedOn w:val="a"/>
    <w:link w:val="a4"/>
    <w:uiPriority w:val="99"/>
    <w:semiHidden/>
    <w:unhideWhenUsed/>
    <w:rsid w:val="008C1359"/>
    <w:rPr>
      <w:rFonts w:ascii="Tahoma" w:hAnsi="Tahoma" w:cs="Tahoma"/>
      <w:sz w:val="16"/>
      <w:szCs w:val="16"/>
    </w:rPr>
  </w:style>
  <w:style w:type="character" w:customStyle="1" w:styleId="a4">
    <w:name w:val="Текст у виносці Знак"/>
    <w:link w:val="a3"/>
    <w:uiPriority w:val="99"/>
    <w:semiHidden/>
    <w:locked/>
    <w:rsid w:val="008C1359"/>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3386</Words>
  <Characters>19305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Irina</cp:lastModifiedBy>
  <cp:revision>2</cp:revision>
  <dcterms:created xsi:type="dcterms:W3CDTF">2014-09-12T06:39:00Z</dcterms:created>
  <dcterms:modified xsi:type="dcterms:W3CDTF">2014-09-12T06:39:00Z</dcterms:modified>
</cp:coreProperties>
</file>