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b/>
          <w:color w:val="000000"/>
          <w:sz w:val="28"/>
          <w:szCs w:val="28"/>
          <w:lang w:val="uk-UA"/>
        </w:rPr>
        <w:t>Зміст</w:t>
      </w:r>
    </w:p>
    <w:p w:rsidR="00FF3E4F" w:rsidRPr="000D05E8" w:rsidRDefault="00FF3E4F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Вступ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1. Теоретичні основи аналізу собівартості продукції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1.1 Значення, завдання, джерела та об’єкти аналізу собівартості продукції 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1.2 Методика проведення аналізу собівартості продукції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2. Аналіз собівартості продукції ДП “Залучанський спиртзавод” за 2007-2008 рр.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2.1 Аналіз загальної суми витрат на виробництво продукції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2.1.1 Аналіз собівартості 1 грн. товарної продукції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2.1.2 Аналіз собівартості окремих видів продукції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2.2 Аналіз структури витрат на виробництво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2.2.1 Аналіз витрат за елементами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2.2.2 Аналіз витрат за статтями калькуляції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2.2.3 Аналіз прямих і непрямих витрат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3. Резерви зниження собівартості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Висновки і пропозиції</w:t>
      </w:r>
    </w:p>
    <w:p w:rsidR="00FF3E4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Список використаних джерел</w:t>
      </w: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F3E4F" w:rsidRPr="000D05E8" w:rsidRDefault="00FF3E4F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011FB" w:rsidRPr="000D05E8" w:rsidRDefault="000D05E8" w:rsidP="000D05E8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br w:type="page"/>
      </w:r>
      <w:r w:rsidRPr="000D05E8">
        <w:rPr>
          <w:b/>
          <w:bCs/>
          <w:color w:val="000000"/>
          <w:sz w:val="28"/>
          <w:szCs w:val="28"/>
          <w:lang w:val="uk-UA"/>
        </w:rPr>
        <w:t>Вступ</w:t>
      </w:r>
    </w:p>
    <w:p w:rsidR="00243335" w:rsidRPr="000D05E8" w:rsidRDefault="00243335" w:rsidP="000D05E8">
      <w:pPr>
        <w:suppressAutoHyphens/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Перехід до ринкової економіки потребує від підприємств підвищення ефективності виробництва, конкурентноздатності продукції і послуг на основі впровадження досягнень науково-технічного прогресу, ефективних форм господарювання і управління виробництвом, активізації підприємництва і т.</w:t>
      </w:r>
      <w:r w:rsidR="00243335" w:rsidRPr="000D05E8">
        <w:rPr>
          <w:color w:val="000000"/>
          <w:sz w:val="28"/>
          <w:szCs w:val="28"/>
          <w:lang w:val="uk-UA"/>
        </w:rPr>
        <w:t>д</w:t>
      </w:r>
      <w:r w:rsidRPr="000D05E8">
        <w:rPr>
          <w:color w:val="000000"/>
          <w:sz w:val="28"/>
          <w:szCs w:val="28"/>
          <w:lang w:val="uk-UA"/>
        </w:rPr>
        <w:t>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Важлива роль у реалізації цієї задачі приділяється аналізу господарської діяльності підприємств. З його допомогою виробляються стратегія і тактика розвитку підприємства, обґрунтовуються плани й управлінські рішення, здійснюється контроль за їхнім виконанням, виявляються резерви підвищення ефективності виробництва, оцінюються результати діяльності підприємства, його підрозділів і робітників.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Економічний аналіз</w:t>
      </w:r>
      <w:r w:rsidRPr="000D05E8">
        <w:rPr>
          <w:color w:val="000000"/>
          <w:sz w:val="28"/>
          <w:szCs w:val="28"/>
          <w:lang w:val="uk-UA"/>
        </w:rPr>
        <w:t xml:space="preserve"> це глибоке дослідження економічних явищ на підприємстві, тобто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виявлення причин відхилення від плану і недоліків у роботі, розкриття резервів, їх вивчення, сприяння комплексному здійсненню економічної роботи і керуванню виробництвом, активний вплив на хід виробництва, підвищення його ефективності і поліпшення якості роботи.</w:t>
      </w:r>
    </w:p>
    <w:p w:rsidR="00243335" w:rsidRPr="000D05E8" w:rsidRDefault="00243335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b/>
          <w:i/>
          <w:color w:val="000000"/>
          <w:sz w:val="28"/>
          <w:szCs w:val="28"/>
          <w:lang w:val="uk-UA"/>
        </w:rPr>
        <w:t>Об'єктом</w:t>
      </w:r>
      <w:r w:rsidR="004F1808" w:rsidRPr="000D05E8">
        <w:rPr>
          <w:b/>
          <w:i/>
          <w:color w:val="000000"/>
          <w:sz w:val="28"/>
          <w:szCs w:val="28"/>
          <w:lang w:val="uk-UA"/>
        </w:rPr>
        <w:t>:</w:t>
      </w:r>
      <w:r w:rsidRPr="000D05E8">
        <w:rPr>
          <w:b/>
          <w:i/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мого дослідження була господарська діяльність державного підприємства "Залучанський спиртзавод" за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="000D05E8" w:rsidRPr="000D05E8">
        <w:rPr>
          <w:color w:val="000000"/>
          <w:sz w:val="28"/>
          <w:szCs w:val="28"/>
          <w:lang w:val="uk-UA"/>
        </w:rPr>
        <w:t>-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рр.</w:t>
      </w:r>
    </w:p>
    <w:p w:rsidR="00243335" w:rsidRPr="000D05E8" w:rsidRDefault="00243335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b/>
          <w:i/>
          <w:color w:val="000000"/>
          <w:sz w:val="28"/>
          <w:szCs w:val="28"/>
          <w:lang w:val="uk-UA"/>
        </w:rPr>
        <w:t>Метою</w:t>
      </w:r>
      <w:r w:rsidR="004F1808" w:rsidRPr="000D05E8">
        <w:rPr>
          <w:b/>
          <w:i/>
          <w:color w:val="000000"/>
          <w:sz w:val="28"/>
          <w:szCs w:val="28"/>
          <w:lang w:val="uk-UA"/>
        </w:rPr>
        <w:t>:</w:t>
      </w:r>
      <w:r w:rsidRPr="000D05E8">
        <w:rPr>
          <w:b/>
          <w:i/>
          <w:color w:val="000000"/>
          <w:sz w:val="28"/>
          <w:szCs w:val="28"/>
          <w:lang w:val="uk-UA"/>
        </w:rPr>
        <w:t xml:space="preserve"> </w:t>
      </w:r>
      <w:r w:rsidR="0072575D" w:rsidRPr="000D05E8">
        <w:rPr>
          <w:color w:val="000000"/>
          <w:sz w:val="28"/>
          <w:szCs w:val="28"/>
          <w:lang w:val="uk-UA"/>
        </w:rPr>
        <w:t>дослідження було оцінити діяльність підприємства в галузі собівартості продукції, розглянути методи аналізу собівартості продукції, робіт та послуг, а також визначити резерви її зниження.</w:t>
      </w:r>
    </w:p>
    <w:p w:rsidR="008011FB" w:rsidRPr="000D05E8" w:rsidRDefault="0072575D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Для написання курсової я вибрав саме цю тему, оскільки собівартість продукції є одним з найбільш багатогранних показників господарської діяльності підприємств. </w:t>
      </w:r>
      <w:r w:rsidR="008011FB" w:rsidRPr="000D05E8">
        <w:rPr>
          <w:color w:val="000000"/>
          <w:sz w:val="28"/>
          <w:szCs w:val="28"/>
          <w:lang w:val="uk-UA"/>
        </w:rPr>
        <w:t>Зниження собівартості продукції є найважливішим чинником розвитку економіки підприємства.</w:t>
      </w: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Під собівартістю продукції, робіт і послуг розуміються виражені в грошовій формі витрати усіх видів ресурсів: основних фондів, промислової сировини, матеріалів, палива й енергії, праці, використовуваних безпосередньо в процесі виготовлення продукції і виконання робіт, а також для збереження і поліпшення умов виробництва і його удосконалювань. </w:t>
      </w: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Курсова робота складається з </w:t>
      </w:r>
      <w:r w:rsidR="0051007D" w:rsidRPr="000D05E8">
        <w:rPr>
          <w:color w:val="000000"/>
          <w:sz w:val="28"/>
          <w:szCs w:val="28"/>
          <w:lang w:val="uk-UA"/>
        </w:rPr>
        <w:t>трьох</w:t>
      </w:r>
      <w:r w:rsidRPr="000D05E8">
        <w:rPr>
          <w:color w:val="000000"/>
          <w:sz w:val="28"/>
          <w:szCs w:val="28"/>
          <w:lang w:val="uk-UA"/>
        </w:rPr>
        <w:t xml:space="preserve"> розділів. </w:t>
      </w: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В першому розділі</w:t>
      </w:r>
      <w:r w:rsidR="0051007D" w:rsidRPr="000D05E8">
        <w:rPr>
          <w:color w:val="000000"/>
          <w:sz w:val="28"/>
          <w:szCs w:val="28"/>
          <w:lang w:val="uk-UA"/>
        </w:rPr>
        <w:t xml:space="preserve"> </w:t>
      </w:r>
      <w:r w:rsidR="0072575D" w:rsidRPr="000D05E8">
        <w:rPr>
          <w:color w:val="000000"/>
          <w:sz w:val="28"/>
          <w:szCs w:val="28"/>
          <w:lang w:val="uk-UA"/>
        </w:rPr>
        <w:t>я розглянув</w:t>
      </w:r>
      <w:r w:rsidR="0051007D" w:rsidRPr="000D05E8">
        <w:rPr>
          <w:color w:val="000000"/>
          <w:sz w:val="28"/>
          <w:szCs w:val="28"/>
          <w:lang w:val="uk-UA"/>
        </w:rPr>
        <w:t xml:space="preserve"> завдання, джерела, об</w:t>
      </w:r>
      <w:r w:rsidR="0072575D" w:rsidRPr="000D05E8">
        <w:rPr>
          <w:color w:val="000000"/>
          <w:sz w:val="28"/>
          <w:szCs w:val="28"/>
          <w:lang w:val="uk-UA"/>
        </w:rPr>
        <w:t>'</w:t>
      </w:r>
      <w:r w:rsidR="0051007D" w:rsidRPr="000D05E8">
        <w:rPr>
          <w:color w:val="000000"/>
          <w:sz w:val="28"/>
          <w:szCs w:val="28"/>
          <w:lang w:val="uk-UA"/>
        </w:rPr>
        <w:t>єкти аналізу та</w:t>
      </w:r>
      <w:r w:rsidR="000D05E8" w:rsidRPr="000D05E8">
        <w:rPr>
          <w:color w:val="000000"/>
          <w:sz w:val="28"/>
          <w:szCs w:val="28"/>
          <w:lang w:val="uk-UA"/>
        </w:rPr>
        <w:t xml:space="preserve"> методику </w:t>
      </w:r>
      <w:r w:rsidR="0051007D" w:rsidRPr="000D05E8">
        <w:rPr>
          <w:color w:val="000000"/>
          <w:sz w:val="28"/>
          <w:szCs w:val="28"/>
          <w:lang w:val="uk-UA"/>
        </w:rPr>
        <w:t>його проведення.</w:t>
      </w:r>
    </w:p>
    <w:p w:rsidR="008011FB" w:rsidRPr="000D05E8" w:rsidRDefault="0051007D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Другий</w:t>
      </w:r>
      <w:r w:rsidR="008011FB" w:rsidRPr="000D05E8">
        <w:rPr>
          <w:iCs/>
          <w:color w:val="000000"/>
          <w:sz w:val="28"/>
          <w:szCs w:val="28"/>
          <w:lang w:val="uk-UA"/>
        </w:rPr>
        <w:t xml:space="preserve"> розділ</w:t>
      </w:r>
      <w:r w:rsidR="008011FB" w:rsidRPr="000D05E8">
        <w:rPr>
          <w:color w:val="000000"/>
          <w:sz w:val="28"/>
          <w:szCs w:val="28"/>
          <w:lang w:val="uk-UA"/>
        </w:rPr>
        <w:t xml:space="preserve"> присвячений аналізу собівартості продукції ДП „Залучанський спиртзавод”</w:t>
      </w:r>
      <w:r w:rsidR="0072575D" w:rsidRPr="000D05E8">
        <w:rPr>
          <w:color w:val="000000"/>
          <w:sz w:val="28"/>
          <w:szCs w:val="28"/>
          <w:lang w:val="uk-UA"/>
        </w:rPr>
        <w:t xml:space="preserve"> в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="000D05E8" w:rsidRPr="000D05E8">
        <w:rPr>
          <w:color w:val="000000"/>
          <w:sz w:val="28"/>
          <w:szCs w:val="28"/>
          <w:lang w:val="uk-UA"/>
        </w:rPr>
        <w:t>-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2575D" w:rsidRPr="000D05E8">
        <w:rPr>
          <w:color w:val="000000"/>
          <w:sz w:val="28"/>
          <w:szCs w:val="28"/>
          <w:lang w:val="uk-UA"/>
        </w:rPr>
        <w:t>рр.</w:t>
      </w: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В</w:t>
      </w:r>
      <w:r w:rsidR="00B322BF" w:rsidRPr="000D05E8">
        <w:rPr>
          <w:iCs/>
          <w:color w:val="000000"/>
          <w:sz w:val="28"/>
          <w:szCs w:val="28"/>
          <w:lang w:val="uk-UA"/>
        </w:rPr>
        <w:t xml:space="preserve"> третьому розділі</w:t>
      </w:r>
      <w:r w:rsidR="00B322BF" w:rsidRPr="000D05E8">
        <w:rPr>
          <w:i/>
          <w:iCs/>
          <w:color w:val="000000"/>
          <w:sz w:val="28"/>
          <w:szCs w:val="28"/>
          <w:lang w:val="uk-UA"/>
        </w:rPr>
        <w:t xml:space="preserve"> </w:t>
      </w:r>
      <w:r w:rsidR="00B322BF" w:rsidRPr="000D05E8">
        <w:rPr>
          <w:iCs/>
          <w:color w:val="000000"/>
          <w:sz w:val="28"/>
          <w:szCs w:val="28"/>
          <w:lang w:val="uk-UA"/>
        </w:rPr>
        <w:t>висвітлено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322BF" w:rsidRPr="000D05E8">
        <w:rPr>
          <w:iCs/>
          <w:color w:val="000000"/>
          <w:sz w:val="28"/>
          <w:szCs w:val="28"/>
          <w:lang w:val="uk-UA"/>
        </w:rPr>
        <w:t>резерви зниження собівартості на ДП «Залучанський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322BF" w:rsidRPr="000D05E8">
        <w:rPr>
          <w:iCs/>
          <w:color w:val="000000"/>
          <w:sz w:val="28"/>
          <w:szCs w:val="28"/>
          <w:lang w:val="uk-UA"/>
        </w:rPr>
        <w:t>спиртзавод».</w:t>
      </w: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67999" w:rsidRPr="000D05E8" w:rsidRDefault="000D05E8" w:rsidP="000D05E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0D05E8">
        <w:rPr>
          <w:color w:val="000000"/>
          <w:sz w:val="28"/>
          <w:szCs w:val="28"/>
          <w:lang w:val="uk-UA"/>
        </w:rPr>
        <w:br w:type="page"/>
      </w:r>
      <w:r w:rsidRPr="000D05E8">
        <w:rPr>
          <w:b/>
          <w:color w:val="000000"/>
          <w:sz w:val="28"/>
          <w:szCs w:val="28"/>
          <w:lang w:val="uk-UA"/>
        </w:rPr>
        <w:t>1</w:t>
      </w:r>
      <w:r w:rsidR="00D67999" w:rsidRPr="000D05E8">
        <w:rPr>
          <w:b/>
          <w:color w:val="000000"/>
          <w:sz w:val="28"/>
          <w:szCs w:val="32"/>
          <w:lang w:val="uk-UA"/>
        </w:rPr>
        <w:t xml:space="preserve">. </w:t>
      </w:r>
      <w:r w:rsidRPr="000D05E8">
        <w:rPr>
          <w:b/>
          <w:color w:val="000000"/>
          <w:sz w:val="28"/>
          <w:szCs w:val="28"/>
          <w:lang w:val="uk-UA"/>
        </w:rPr>
        <w:t>Теоретичні основи аналізу собівартості продукції</w:t>
      </w:r>
    </w:p>
    <w:p w:rsidR="00D67999" w:rsidRPr="000D05E8" w:rsidRDefault="00D67999" w:rsidP="000D05E8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32"/>
          <w:lang w:val="uk-UA"/>
        </w:rPr>
      </w:pPr>
    </w:p>
    <w:p w:rsidR="004E298F" w:rsidRPr="000D05E8" w:rsidRDefault="004E298F" w:rsidP="000D05E8">
      <w:pPr>
        <w:suppressAutoHyphens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0D05E8">
        <w:rPr>
          <w:b/>
          <w:iCs/>
          <w:color w:val="000000"/>
          <w:sz w:val="28"/>
          <w:szCs w:val="28"/>
          <w:lang w:val="uk-UA"/>
        </w:rPr>
        <w:t>1.1 Значення, завдання, джерела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b/>
          <w:iCs/>
          <w:color w:val="000000"/>
          <w:sz w:val="28"/>
          <w:szCs w:val="28"/>
          <w:lang w:val="uk-UA"/>
        </w:rPr>
        <w:t>і об</w:t>
      </w:r>
      <w:r w:rsidR="00D67999" w:rsidRPr="000D05E8">
        <w:rPr>
          <w:b/>
          <w:iCs/>
          <w:color w:val="000000"/>
          <w:sz w:val="28"/>
          <w:szCs w:val="28"/>
          <w:lang w:val="uk-UA"/>
        </w:rPr>
        <w:t>'</w:t>
      </w:r>
      <w:r w:rsidRPr="000D05E8">
        <w:rPr>
          <w:b/>
          <w:iCs/>
          <w:color w:val="000000"/>
          <w:sz w:val="28"/>
          <w:szCs w:val="28"/>
          <w:lang w:val="uk-UA"/>
        </w:rPr>
        <w:t>єкт</w:t>
      </w:r>
      <w:r w:rsidR="00D60298" w:rsidRPr="000D05E8">
        <w:rPr>
          <w:b/>
          <w:iCs/>
          <w:color w:val="000000"/>
          <w:sz w:val="28"/>
          <w:szCs w:val="28"/>
          <w:lang w:val="uk-UA"/>
        </w:rPr>
        <w:t>и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b/>
          <w:iCs/>
          <w:color w:val="000000"/>
          <w:sz w:val="28"/>
          <w:szCs w:val="28"/>
          <w:lang w:val="uk-UA"/>
        </w:rPr>
        <w:t>аналізу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собівартості продукції</w:t>
      </w:r>
    </w:p>
    <w:p w:rsidR="008011FB" w:rsidRPr="000D05E8" w:rsidRDefault="008011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8011FB" w:rsidRPr="000D05E8" w:rsidRDefault="00D6029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Собівартість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є найважливішим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показником економічної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ефективності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її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виробництва. Від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рівня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залежать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фінансові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результати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діяльності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підприємства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темпи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розширеного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відтворення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фінансовий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стан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суб</w:t>
      </w:r>
      <w:r w:rsidR="00D67999" w:rsidRPr="000D05E8">
        <w:rPr>
          <w:color w:val="000000"/>
          <w:sz w:val="28"/>
          <w:szCs w:val="28"/>
          <w:lang w:val="uk-UA"/>
        </w:rPr>
        <w:t>'</w:t>
      </w:r>
      <w:r w:rsidRPr="000D05E8">
        <w:rPr>
          <w:color w:val="000000"/>
          <w:sz w:val="28"/>
          <w:szCs w:val="28"/>
          <w:lang w:val="uk-UA"/>
        </w:rPr>
        <w:t>єктів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господарювання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конкурентоспроможності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продукції.</w:t>
      </w:r>
    </w:p>
    <w:p w:rsidR="005720BF" w:rsidRPr="000D05E8" w:rsidRDefault="005720BF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Собівартість продукції – один з найважливіших показників економічного аналізу. У ньому фокусуються у грошовому вираженні витрати матеріально – технічних, трудових та фінансових ресурсів у зв’язку з підготовкою, організацією, веденням виробництва та реалізацією продукції. Собівартість належить до вирішальних чинників, що впливають на прибуток підприємств і показники рентабельності.</w:t>
      </w:r>
    </w:p>
    <w:p w:rsidR="008011FB" w:rsidRPr="000D05E8" w:rsidRDefault="002176CA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Типовим положенням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планування,обліку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калькулювання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(робіт,послуг) затвердженим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 xml:space="preserve">постановою </w:t>
      </w:r>
      <w:r w:rsidR="00120495" w:rsidRPr="000D05E8">
        <w:rPr>
          <w:color w:val="000000"/>
          <w:sz w:val="28"/>
          <w:szCs w:val="28"/>
          <w:lang w:val="uk-UA"/>
        </w:rPr>
        <w:t>К</w:t>
      </w:r>
      <w:r w:rsidR="00B7383F" w:rsidRPr="000D05E8">
        <w:rPr>
          <w:color w:val="000000"/>
          <w:sz w:val="28"/>
          <w:szCs w:val="28"/>
          <w:lang w:val="uk-UA"/>
        </w:rPr>
        <w:t xml:space="preserve">абінету Міністрів </w:t>
      </w:r>
      <w:r w:rsidR="00120495" w:rsidRPr="000D05E8">
        <w:rPr>
          <w:color w:val="000000"/>
          <w:sz w:val="28"/>
          <w:szCs w:val="28"/>
          <w:lang w:val="uk-UA"/>
        </w:rPr>
        <w:t>У</w:t>
      </w:r>
      <w:r w:rsidR="00B7383F" w:rsidRPr="000D05E8">
        <w:rPr>
          <w:color w:val="000000"/>
          <w:sz w:val="28"/>
          <w:szCs w:val="28"/>
          <w:lang w:val="uk-UA"/>
        </w:rPr>
        <w:t>країни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від 26.04.1996 року № 473,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собівартість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промислової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продукції (робіт, послуг)</w:t>
      </w:r>
      <w:r w:rsidR="0013762D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- це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виражені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в грошовій формі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поточні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підприємства </w:t>
      </w:r>
      <w:r w:rsidR="00B7383F" w:rsidRPr="000D05E8">
        <w:rPr>
          <w:color w:val="000000"/>
          <w:sz w:val="28"/>
          <w:szCs w:val="28"/>
          <w:lang w:val="uk-UA"/>
        </w:rPr>
        <w:t>на її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>виробництво 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B7383F" w:rsidRPr="000D05E8">
        <w:rPr>
          <w:color w:val="000000"/>
          <w:sz w:val="28"/>
          <w:szCs w:val="28"/>
          <w:lang w:val="uk-UA"/>
        </w:rPr>
        <w:t xml:space="preserve">збут. </w:t>
      </w:r>
      <w:r w:rsidR="00D67999" w:rsidRPr="000D05E8">
        <w:rPr>
          <w:color w:val="000000"/>
          <w:sz w:val="28"/>
          <w:szCs w:val="28"/>
          <w:lang w:val="uk-UA"/>
        </w:rPr>
        <w:t>[</w:t>
      </w:r>
      <w:r w:rsidR="007D53C5" w:rsidRPr="000D05E8">
        <w:rPr>
          <w:color w:val="000000"/>
          <w:sz w:val="28"/>
          <w:szCs w:val="28"/>
          <w:lang w:val="uk-UA"/>
        </w:rPr>
        <w:t>1, 1</w:t>
      </w:r>
      <w:r w:rsidR="00D67999" w:rsidRPr="000D05E8">
        <w:rPr>
          <w:color w:val="000000"/>
          <w:sz w:val="28"/>
          <w:szCs w:val="28"/>
          <w:lang w:val="uk-UA"/>
        </w:rPr>
        <w:t>]</w:t>
      </w:r>
      <w:r w:rsidR="007D53C5" w:rsidRPr="000D05E8">
        <w:rPr>
          <w:color w:val="000000"/>
          <w:sz w:val="28"/>
          <w:szCs w:val="28"/>
          <w:lang w:val="uk-UA"/>
        </w:rPr>
        <w:t>.</w:t>
      </w:r>
    </w:p>
    <w:p w:rsidR="007C4392" w:rsidRPr="000D05E8" w:rsidRDefault="007C4392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Як економічна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категорія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собівартість:</w:t>
      </w:r>
    </w:p>
    <w:p w:rsidR="007C4392" w:rsidRPr="000D05E8" w:rsidRDefault="007C4392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є основою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для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обліку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контролю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рівнем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затрат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випуск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реалізацію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продукції;</w:t>
      </w:r>
    </w:p>
    <w:p w:rsidR="007C4392" w:rsidRPr="000D05E8" w:rsidRDefault="007C4392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служить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базою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91B65" w:rsidRPr="000D05E8">
        <w:rPr>
          <w:color w:val="000000"/>
          <w:sz w:val="28"/>
          <w:szCs w:val="28"/>
          <w:lang w:val="uk-UA"/>
        </w:rPr>
        <w:t>ціни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91B65" w:rsidRPr="000D05E8">
        <w:rPr>
          <w:color w:val="000000"/>
          <w:sz w:val="28"/>
          <w:szCs w:val="28"/>
          <w:lang w:val="uk-UA"/>
        </w:rPr>
        <w:t>товару 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91B65" w:rsidRPr="000D05E8">
        <w:rPr>
          <w:color w:val="000000"/>
          <w:sz w:val="28"/>
          <w:szCs w:val="28"/>
          <w:lang w:val="uk-UA"/>
        </w:rPr>
        <w:t>її нижньою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91B65" w:rsidRPr="000D05E8">
        <w:rPr>
          <w:color w:val="000000"/>
          <w:sz w:val="28"/>
          <w:szCs w:val="28"/>
          <w:lang w:val="uk-UA"/>
        </w:rPr>
        <w:t>межею;</w:t>
      </w:r>
    </w:p>
    <w:p w:rsidR="00C91B65" w:rsidRPr="000D05E8" w:rsidRDefault="00C91B65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визначає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прибуток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рентабельність;</w:t>
      </w:r>
    </w:p>
    <w:p w:rsidR="00C91B65" w:rsidRPr="000D05E8" w:rsidRDefault="00C91B65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відображає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ефективність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використання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виробничих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ресурсів, удосконалення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системи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організації та управління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виробництвом;</w:t>
      </w:r>
    </w:p>
    <w:p w:rsidR="00C051B6" w:rsidRPr="000D05E8" w:rsidRDefault="00C91B65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важливим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елементом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економічного обгрунтування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управлінських та інвестиційних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рішень.</w:t>
      </w:r>
    </w:p>
    <w:p w:rsidR="00C91B65" w:rsidRPr="000D05E8" w:rsidRDefault="00C91B65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Об</w:t>
      </w:r>
      <w:r w:rsidR="007D53C5" w:rsidRPr="000D05E8">
        <w:rPr>
          <w:color w:val="000000"/>
          <w:sz w:val="28"/>
          <w:szCs w:val="28"/>
          <w:lang w:val="uk-UA"/>
        </w:rPr>
        <w:t>'</w:t>
      </w:r>
      <w:r w:rsidRPr="000D05E8">
        <w:rPr>
          <w:color w:val="000000"/>
          <w:sz w:val="28"/>
          <w:szCs w:val="28"/>
          <w:lang w:val="uk-UA"/>
        </w:rPr>
        <w:t>єктами аналізу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є такі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показники:</w:t>
      </w:r>
    </w:p>
    <w:p w:rsidR="00C91B65" w:rsidRPr="000D05E8" w:rsidRDefault="00C91B65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витрати на одну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гривню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продукції;</w:t>
      </w:r>
    </w:p>
    <w:p w:rsidR="00C91B65" w:rsidRPr="000D05E8" w:rsidRDefault="00C91B65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виробнича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калькуляційними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статтями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елементами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витрат;</w:t>
      </w:r>
    </w:p>
    <w:p w:rsidR="00C051B6" w:rsidRPr="000D05E8" w:rsidRDefault="00C91B65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собівартість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окремих</w:t>
      </w:r>
      <w:r w:rsidR="000D05E8" w:rsidRPr="000D05E8">
        <w:rPr>
          <w:color w:val="000000"/>
          <w:sz w:val="28"/>
          <w:szCs w:val="28"/>
          <w:lang w:val="uk-UA"/>
        </w:rPr>
        <w:t xml:space="preserve"> видів про</w:t>
      </w:r>
      <w:r w:rsidRPr="000D05E8">
        <w:rPr>
          <w:color w:val="000000"/>
          <w:sz w:val="28"/>
          <w:szCs w:val="28"/>
          <w:lang w:val="uk-UA"/>
        </w:rPr>
        <w:t>дукції.</w:t>
      </w:r>
    </w:p>
    <w:p w:rsidR="00C051B6" w:rsidRPr="000D05E8" w:rsidRDefault="00C051B6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Для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аналізу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використовують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D53C5" w:rsidRPr="000D05E8">
        <w:rPr>
          <w:color w:val="000000"/>
          <w:sz w:val="28"/>
          <w:szCs w:val="28"/>
          <w:lang w:val="uk-UA"/>
        </w:rPr>
        <w:t>наступн</w:t>
      </w:r>
      <w:r w:rsidRPr="000D05E8">
        <w:rPr>
          <w:color w:val="000000"/>
          <w:sz w:val="28"/>
          <w:szCs w:val="28"/>
          <w:lang w:val="uk-UA"/>
        </w:rPr>
        <w:t>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джерела інформації,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 саме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статистична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звітність форма №5-с</w:t>
      </w:r>
      <w:r w:rsidR="003342DE" w:rsidRPr="000D05E8">
        <w:rPr>
          <w:color w:val="000000"/>
          <w:sz w:val="28"/>
          <w:szCs w:val="28"/>
          <w:lang w:val="uk-UA"/>
        </w:rPr>
        <w:t xml:space="preserve"> «Звіт про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витрати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виробництво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продукції (робіт, послуг)»,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форма №1-ПВ «Звіт про працю»,</w:t>
      </w:r>
      <w:r w:rsidR="007D53C5" w:rsidRPr="000D05E8">
        <w:rPr>
          <w:color w:val="000000"/>
          <w:sz w:val="28"/>
          <w:szCs w:val="28"/>
          <w:lang w:val="uk-UA"/>
        </w:rPr>
        <w:t xml:space="preserve"> форма №2 «Звіт про фінансові результати»,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дані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бізнес –плану, планові 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звітні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калькуляції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собівартості продукції, дані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синтетичного і аналітичного обліку витрат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основних і допоміжних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342DE" w:rsidRPr="000D05E8">
        <w:rPr>
          <w:color w:val="000000"/>
          <w:sz w:val="28"/>
          <w:szCs w:val="28"/>
          <w:lang w:val="uk-UA"/>
        </w:rPr>
        <w:t>виробництвах.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Методологічні основи формування в бухгалтерському обліку інформації про витрати підприємства та її відображення у фінансовій звітності визначаються Положенням (стандартом) бухгалтерського обліку 16 „Витрати”.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Залежно від мети та предмета аналізу використовують різні класифікаційні ознаки витрат. Розглянемо основні з них.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b/>
          <w:bCs/>
          <w:color w:val="000000"/>
          <w:sz w:val="28"/>
          <w:szCs w:val="28"/>
          <w:lang w:val="uk-UA"/>
        </w:rPr>
        <w:t>Класифікація за рахунками класу 9</w:t>
      </w:r>
      <w:r w:rsidRPr="000D05E8">
        <w:rPr>
          <w:color w:val="000000"/>
          <w:sz w:val="28"/>
          <w:szCs w:val="28"/>
          <w:lang w:val="uk-UA"/>
        </w:rPr>
        <w:t xml:space="preserve"> здійснюють згідно з діючим Планом рахунків бухгалтерського обліку, що був запроваджений одночасно з міжнародними стандартами фінансової звітності, тобто з 1 січня 2000 р. Згідно з класифікацією облік витрат виконують так:</w:t>
      </w:r>
    </w:p>
    <w:p w:rsidR="003342DE" w:rsidRPr="000D05E8" w:rsidRDefault="003342DE" w:rsidP="000D05E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собівартість реалізації;</w:t>
      </w:r>
    </w:p>
    <w:p w:rsidR="003342DE" w:rsidRPr="000D05E8" w:rsidRDefault="003342DE" w:rsidP="000D05E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загально виробничі витрати;</w:t>
      </w:r>
    </w:p>
    <w:p w:rsidR="003342DE" w:rsidRPr="000D05E8" w:rsidRDefault="003342DE" w:rsidP="000D05E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адміністративні витрати;</w:t>
      </w:r>
    </w:p>
    <w:p w:rsidR="003342DE" w:rsidRPr="000D05E8" w:rsidRDefault="003342DE" w:rsidP="000D05E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витрати на збут;</w:t>
      </w:r>
    </w:p>
    <w:p w:rsidR="003342DE" w:rsidRPr="000D05E8" w:rsidRDefault="003342DE" w:rsidP="000D05E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інші операційні витрати;</w:t>
      </w:r>
    </w:p>
    <w:p w:rsidR="003342DE" w:rsidRPr="000D05E8" w:rsidRDefault="003342DE" w:rsidP="000D05E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втрати від участі в капіталі;</w:t>
      </w:r>
    </w:p>
    <w:p w:rsidR="003342DE" w:rsidRPr="000D05E8" w:rsidRDefault="003342DE" w:rsidP="000D05E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інші витрати.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Такий розподіл витрат не має аналогів у вітчизняній практиці. Істотна особливість наведеної класифікації полягає в тому, що, оскільки „собівартість реалізованої продукції” не включає адміністративних витрат і витрат на збут, з’являється можливість визначити витрати на виробництво без перекручень та застосування штучних методів розподілу накладних витрат за видами продукції. Витрати за наведеними статтями відображають у розд.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форми №2 „Звіту про фінансові результати”.</w:t>
      </w:r>
      <w:r w:rsidR="007D53C5" w:rsidRPr="000D05E8">
        <w:rPr>
          <w:color w:val="000000"/>
          <w:sz w:val="28"/>
          <w:szCs w:val="28"/>
          <w:lang w:val="uk-UA"/>
        </w:rPr>
        <w:t>[</w:t>
      </w:r>
      <w:r w:rsidR="00BD6151" w:rsidRPr="000D05E8">
        <w:rPr>
          <w:color w:val="000000"/>
          <w:sz w:val="28"/>
          <w:szCs w:val="28"/>
          <w:lang w:val="uk-UA"/>
        </w:rPr>
        <w:t>7</w:t>
      </w:r>
      <w:r w:rsidR="007D53C5" w:rsidRPr="000D05E8">
        <w:rPr>
          <w:color w:val="000000"/>
          <w:sz w:val="28"/>
          <w:szCs w:val="28"/>
          <w:lang w:val="uk-UA"/>
        </w:rPr>
        <w:t>, 6].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b/>
          <w:bCs/>
          <w:color w:val="000000"/>
          <w:sz w:val="28"/>
          <w:szCs w:val="28"/>
          <w:lang w:val="uk-UA"/>
        </w:rPr>
        <w:t>Класифікація за економічними елементами операційних витрат:</w:t>
      </w:r>
      <w:r w:rsidRPr="000D05E8">
        <w:rPr>
          <w:color w:val="000000"/>
          <w:sz w:val="28"/>
          <w:szCs w:val="28"/>
          <w:lang w:val="uk-UA"/>
        </w:rPr>
        <w:t xml:space="preserve"> матеріальні витрати; витрати на оплату праці; відрахування на соціальні заходи; амортизація; інші операційні витрати (собівартість реалізованих виробничих запасів, сумнівні борги та втрати від знецінення запасів, визнані економічні санкції тощо). Дані про економічні елементи витрат обліковуються за класом 8 Плану рахунків і відображаються у фінансовій звітності (форма №2, розд.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ІІ „Елементи операційних витрат”). Витрати за цією ознакою визначають по підприємству в цілому з метою аналізу структури витрат, порівняння її зі структурою економічних елементів витрат інших підприємств галузі, а також аналізу динаміки зміни економічних витрат у часі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виявлення тенденцій змін.</w:t>
      </w:r>
      <w:r w:rsidR="007D53C5" w:rsidRPr="000D05E8">
        <w:rPr>
          <w:color w:val="000000"/>
          <w:sz w:val="28"/>
          <w:szCs w:val="28"/>
          <w:lang w:val="uk-UA"/>
        </w:rPr>
        <w:t>[</w:t>
      </w:r>
      <w:r w:rsidR="00BD6151" w:rsidRPr="000D05E8">
        <w:rPr>
          <w:color w:val="000000"/>
          <w:sz w:val="28"/>
          <w:szCs w:val="28"/>
          <w:lang w:val="uk-UA"/>
        </w:rPr>
        <w:t>6</w:t>
      </w:r>
      <w:r w:rsidR="007D53C5" w:rsidRPr="000D05E8">
        <w:rPr>
          <w:color w:val="000000"/>
          <w:sz w:val="28"/>
          <w:szCs w:val="28"/>
          <w:lang w:val="uk-UA"/>
        </w:rPr>
        <w:t>, 1].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b/>
          <w:bCs/>
          <w:color w:val="000000"/>
          <w:sz w:val="28"/>
          <w:szCs w:val="28"/>
          <w:lang w:val="uk-UA"/>
        </w:rPr>
        <w:t>Класифікація за калькуляційними статтями собівартості</w:t>
      </w:r>
      <w:r w:rsidRPr="000D05E8">
        <w:rPr>
          <w:color w:val="000000"/>
          <w:sz w:val="28"/>
          <w:szCs w:val="28"/>
          <w:lang w:val="uk-UA"/>
        </w:rPr>
        <w:t xml:space="preserve"> на одиницю продукції (робіт, послуг). Собівартість реалізованих товарів визначають за Положенням (стандартом) бухгалтерського обліку 9 „Запаси”. Собівартість реалізованої продукції складається з виробничих витрат та над нормованих виробничих витрат.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До виробничої собівартості продукції включаються:</w:t>
      </w:r>
    </w:p>
    <w:p w:rsidR="003342DE" w:rsidRPr="000D05E8" w:rsidRDefault="003342DE" w:rsidP="000D05E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прямі матеріальні витрати, які можуть бути віднесені безпосередньо до оплати праці;</w:t>
      </w:r>
    </w:p>
    <w:p w:rsidR="003342DE" w:rsidRPr="000D05E8" w:rsidRDefault="003342DE" w:rsidP="000D05E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прямі витрати на оплату праці;</w:t>
      </w:r>
    </w:p>
    <w:p w:rsidR="003342DE" w:rsidRPr="000D05E8" w:rsidRDefault="003342DE" w:rsidP="000D05E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інші прямі витрати;</w:t>
      </w:r>
    </w:p>
    <w:p w:rsidR="003342DE" w:rsidRPr="000D05E8" w:rsidRDefault="003342DE" w:rsidP="000D05E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загальновиробничі витрати.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Перелік статей калькулювання виробничої собівартості продукції встановлює підприємство.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Витрати, пов’язані з операційною діяльністю, які не включаються до собівартості реалізованої продукції, поділяються на адміністративні витрати, витрати на збут та інші операційні витрати. Основна мета калькулювання собівартості на одиницю продукції – проаналізувати витрати за калькуляційними статтями у часі, порівняти витрати на виробництво продукції з ринковими цінами, визначити її прибутковість або збитковість, оцінити власну конкурентоспроможність і в разі потреби скоригувати структуру виробничої програми.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b/>
          <w:bCs/>
          <w:color w:val="000000"/>
          <w:sz w:val="28"/>
          <w:szCs w:val="28"/>
          <w:lang w:val="uk-UA"/>
        </w:rPr>
        <w:t>Класифікація витрат за ознакою їх розміру від обсягів виробництва:</w:t>
      </w:r>
      <w:r w:rsidRPr="000D05E8">
        <w:rPr>
          <w:color w:val="000000"/>
          <w:sz w:val="28"/>
          <w:szCs w:val="28"/>
          <w:lang w:val="uk-UA"/>
        </w:rPr>
        <w:t xml:space="preserve"> змінні і постійні.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b/>
          <w:bCs/>
          <w:color w:val="000000"/>
          <w:sz w:val="28"/>
          <w:szCs w:val="28"/>
          <w:lang w:val="uk-UA"/>
        </w:rPr>
        <w:t>Класифікація витрат за способом віднесення на собівартість продукції:</w:t>
      </w:r>
      <w:r w:rsidRPr="000D05E8">
        <w:rPr>
          <w:color w:val="000000"/>
          <w:sz w:val="28"/>
          <w:szCs w:val="28"/>
          <w:lang w:val="uk-UA"/>
        </w:rPr>
        <w:t xml:space="preserve"> прямі та непрямі. Використовують її для складання калькуляцій на одиницю продукції. а також для розподілу непрямих витрат за економічними елементами. До прямих належать технологічні витрати матеріалів та заробітна плата працівників. до непрямих – витрати, що не можуть бути віднесені безпосередньо до конкретного об’єкта економічно доцільним шляхом: загальновиробничі витрати. адміністративні витрати і витрати на збут.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b/>
          <w:bCs/>
          <w:color w:val="000000"/>
          <w:sz w:val="28"/>
          <w:szCs w:val="28"/>
          <w:lang w:val="uk-UA"/>
        </w:rPr>
        <w:t>Класифікація витрат за місцями виникнення:</w:t>
      </w:r>
      <w:r w:rsidRPr="000D05E8">
        <w:rPr>
          <w:color w:val="000000"/>
          <w:sz w:val="28"/>
          <w:szCs w:val="28"/>
          <w:lang w:val="uk-UA"/>
        </w:rPr>
        <w:t xml:space="preserve"> цехи, дільниці бригади, функціональні підрозділи (використовують для відповідного контролю та аналізу собівартості).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Аналіз собівартості продукції за наведеними класифікаційними ознаками має на меті підвищити ефективність підприємства завдяки виявленим резервам зниження витрат.</w:t>
      </w:r>
    </w:p>
    <w:p w:rsidR="003342DE" w:rsidRPr="000D05E8" w:rsidRDefault="003342DE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Факторний аналіз собівартості продукції передбачає аналіз:</w:t>
      </w:r>
    </w:p>
    <w:p w:rsidR="003342DE" w:rsidRPr="000D05E8" w:rsidRDefault="003342DE" w:rsidP="000D05E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динаміки операційних витрат;</w:t>
      </w:r>
    </w:p>
    <w:p w:rsidR="003342DE" w:rsidRPr="000D05E8" w:rsidRDefault="003342DE" w:rsidP="000D05E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чинників зміни витрат на 1 грн. реалізованої продукції за порівнянними і непорівнянними виробами, а також за групами продукції за віком їх випуску;</w:t>
      </w:r>
    </w:p>
    <w:p w:rsidR="003342DE" w:rsidRPr="000D05E8" w:rsidRDefault="003342DE" w:rsidP="000D05E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впливу на собівартість окремих груп продукції за рівнем їх рентабельності;</w:t>
      </w:r>
    </w:p>
    <w:p w:rsidR="003342DE" w:rsidRPr="000D05E8" w:rsidRDefault="003342DE" w:rsidP="000D05E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структури операційних витрат за економічними елементами;</w:t>
      </w:r>
    </w:p>
    <w:p w:rsidR="003342DE" w:rsidRPr="000D05E8" w:rsidRDefault="003342DE" w:rsidP="000D05E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собівартість за калькуляційними статтями витрат.</w:t>
      </w:r>
      <w:r w:rsidR="007D53C5" w:rsidRPr="000D05E8">
        <w:rPr>
          <w:color w:val="000000"/>
          <w:sz w:val="28"/>
          <w:szCs w:val="28"/>
          <w:lang w:val="uk-UA"/>
        </w:rPr>
        <w:t>[</w:t>
      </w:r>
      <w:r w:rsidR="00BD6151" w:rsidRPr="000D05E8">
        <w:rPr>
          <w:color w:val="000000"/>
          <w:sz w:val="28"/>
          <w:szCs w:val="28"/>
          <w:lang w:val="uk-UA"/>
        </w:rPr>
        <w:t>15, 166-168</w:t>
      </w:r>
      <w:r w:rsidR="007D53C5" w:rsidRPr="000D05E8">
        <w:rPr>
          <w:color w:val="000000"/>
          <w:sz w:val="28"/>
          <w:szCs w:val="28"/>
          <w:lang w:val="uk-UA"/>
        </w:rPr>
        <w:t>]</w:t>
      </w:r>
    </w:p>
    <w:p w:rsidR="0013762D" w:rsidRPr="000D05E8" w:rsidRDefault="0013762D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91B65" w:rsidRPr="000D05E8" w:rsidRDefault="000D05E8" w:rsidP="000D05E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0D05E8">
        <w:rPr>
          <w:b/>
          <w:color w:val="000000"/>
          <w:sz w:val="28"/>
          <w:szCs w:val="28"/>
          <w:lang w:val="uk-UA"/>
        </w:rPr>
        <w:t>1.2</w:t>
      </w:r>
      <w:r w:rsidR="0013762D" w:rsidRPr="000D05E8">
        <w:rPr>
          <w:b/>
          <w:color w:val="000000"/>
          <w:sz w:val="28"/>
          <w:szCs w:val="28"/>
          <w:lang w:val="uk-UA"/>
        </w:rPr>
        <w:t xml:space="preserve"> Методика проведення</w:t>
      </w:r>
      <w:r w:rsidRPr="000D05E8">
        <w:rPr>
          <w:b/>
          <w:color w:val="000000"/>
          <w:sz w:val="28"/>
          <w:szCs w:val="28"/>
          <w:lang w:val="uk-UA"/>
        </w:rPr>
        <w:t xml:space="preserve"> аналізу собівартості продукції</w:t>
      </w:r>
    </w:p>
    <w:p w:rsidR="007D53C5" w:rsidRPr="000D05E8" w:rsidRDefault="007D53C5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При плануванні собівартості слід розрізняти собівартість окремих виробів (калькуляції) і собівартість загального обсягу готової (кінцевої) продукції. У підрозділах з коротким виробничим циклом і стабільними залишками (запасами) незавершеного виробництва, виробнича (цехова) собівартість готової продукції збігається з кошторисом. В інших випадках, особливо коли запуск і випуск виробів у межах планового періоду кількісно різняться та змінюються залишки незавершеного виробництва на його початок і кінець, собівартість продукції відрізняється від кошторисних витрат. Отже, загальна собівартість продукції дорівнює:</w:t>
      </w:r>
    </w:p>
    <w:p w:rsidR="003A19AB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Ск = Сз + Сн1 - Сн2, (</w:t>
      </w:r>
      <w:r w:rsidR="003A19AB" w:rsidRPr="000D05E8">
        <w:rPr>
          <w:bCs/>
          <w:color w:val="000000"/>
          <w:sz w:val="28"/>
          <w:szCs w:val="28"/>
          <w:lang w:val="uk-UA"/>
        </w:rPr>
        <w:t>1.1</w:t>
      </w:r>
      <w:r w:rsidRPr="000D05E8">
        <w:rPr>
          <w:bCs/>
          <w:color w:val="000000"/>
          <w:sz w:val="28"/>
          <w:szCs w:val="28"/>
          <w:lang w:val="uk-UA"/>
        </w:rPr>
        <w:t>)</w:t>
      </w:r>
    </w:p>
    <w:p w:rsidR="00F008A5" w:rsidRPr="000D05E8" w:rsidRDefault="00430481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д</w:t>
      </w:r>
      <w:r w:rsidR="00F008A5" w:rsidRPr="000D05E8">
        <w:rPr>
          <w:bCs/>
          <w:color w:val="000000"/>
          <w:sz w:val="28"/>
          <w:szCs w:val="28"/>
          <w:lang w:val="uk-UA"/>
        </w:rPr>
        <w:t>е</w:t>
      </w:r>
      <w:r w:rsidRPr="000D05E8">
        <w:rPr>
          <w:bCs/>
          <w:color w:val="000000"/>
          <w:sz w:val="28"/>
          <w:szCs w:val="28"/>
          <w:lang w:val="uk-UA"/>
        </w:rPr>
        <w:t>,</w:t>
      </w:r>
      <w:r w:rsidR="00F008A5" w:rsidRPr="000D05E8">
        <w:rPr>
          <w:bCs/>
          <w:color w:val="000000"/>
          <w:sz w:val="28"/>
          <w:szCs w:val="28"/>
          <w:lang w:val="uk-UA"/>
        </w:rPr>
        <w:t xml:space="preserve"> Ск — собівартість кінцевої продукції підрозділу за плановий</w:t>
      </w:r>
      <w:r w:rsidR="003A19AB" w:rsidRPr="000D05E8">
        <w:rPr>
          <w:bCs/>
          <w:color w:val="000000"/>
          <w:sz w:val="28"/>
          <w:szCs w:val="28"/>
          <w:lang w:val="uk-UA"/>
        </w:rPr>
        <w:t xml:space="preserve"> період, грн.;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Сз — загальні витрати підрозділу за кошторисом, грн.;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Сн1, Сн2 — собівартість залишків незавершеного виробництва відповідно на початок і кінець планового періоду, грн.</w:t>
      </w:r>
    </w:p>
    <w:p w:rsidR="00A00CC1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Собівартість залишків незавершеного виробництва на початок планового періоду береться за фактичними (очікуваними) даними, на кінець — розраховується з урахуванням специфіки певного типу виробництва. В одиничному і дрібносерійному виробництві собівартість незавершеного виробництва за окремими замовленнями на кінець планового періоду можна обчислити на основі ступеня їх планової готовності. В інших типах виробництва такі обчислення здійснюються у разі потреби коригування фактичної величини незавершеного виробництва або при зміні обсягу випуску продукції. При цьому враховується середньоденний випуск продукції за виробничою собівартістю, середня тривалість виробничого циклу і коефіцієнт зростання витрат (середня готовність незавершеного виробництва). Ця методика розглядається в інших дисциплінах (економіка підприємства, фінанси) при визначенні величини оборотного капіталу підприємства.</w:t>
      </w:r>
      <w:r w:rsidR="00BD6151" w:rsidRPr="000D05E8">
        <w:rPr>
          <w:bCs/>
          <w:color w:val="000000"/>
          <w:sz w:val="28"/>
          <w:szCs w:val="28"/>
          <w:lang w:val="uk-UA"/>
        </w:rPr>
        <w:t>[8, 74-75.]</w:t>
      </w:r>
    </w:p>
    <w:p w:rsidR="00F008A5" w:rsidRPr="000D05E8" w:rsidRDefault="000D05E8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 xml:space="preserve"> </w:t>
      </w:r>
      <w:r w:rsidR="00F008A5" w:rsidRPr="000D05E8">
        <w:rPr>
          <w:bCs/>
          <w:color w:val="000000"/>
          <w:sz w:val="28"/>
          <w:szCs w:val="28"/>
          <w:lang w:val="uk-UA"/>
        </w:rPr>
        <w:t>Інший метод визначення собівартості кінцевої продукції підрозділу, що є більш адекватним змісту цього показника, передбачає попереднє обчислення собівартості окремих виробів. Собівартість кінцевої продукції є її підсумком.</w:t>
      </w:r>
    </w:p>
    <w:p w:rsidR="00A00CC1" w:rsidRPr="000D05E8" w:rsidRDefault="0054454B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3.75pt">
            <v:imagedata r:id="rId7" o:title=""/>
          </v:shape>
        </w:pict>
      </w:r>
      <w:r w:rsidR="00F008A5" w:rsidRPr="000D05E8">
        <w:rPr>
          <w:bCs/>
          <w:color w:val="000000"/>
          <w:sz w:val="28"/>
          <w:szCs w:val="28"/>
          <w:lang w:val="uk-UA"/>
        </w:rPr>
        <w:t>(</w:t>
      </w:r>
      <w:r w:rsidR="00A00CC1" w:rsidRPr="000D05E8">
        <w:rPr>
          <w:bCs/>
          <w:color w:val="000000"/>
          <w:sz w:val="28"/>
          <w:szCs w:val="28"/>
          <w:lang w:val="uk-UA"/>
        </w:rPr>
        <w:t>1.2</w:t>
      </w:r>
      <w:r w:rsidR="00F008A5" w:rsidRPr="000D05E8">
        <w:rPr>
          <w:bCs/>
          <w:color w:val="000000"/>
          <w:sz w:val="28"/>
          <w:szCs w:val="28"/>
          <w:lang w:val="uk-UA"/>
        </w:rPr>
        <w:t>)</w:t>
      </w:r>
    </w:p>
    <w:p w:rsidR="00A00CC1" w:rsidRPr="000D05E8" w:rsidRDefault="00A00CC1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д</w:t>
      </w:r>
      <w:r w:rsidR="00F008A5" w:rsidRPr="000D05E8">
        <w:rPr>
          <w:bCs/>
          <w:color w:val="000000"/>
          <w:sz w:val="28"/>
          <w:szCs w:val="28"/>
          <w:lang w:val="uk-UA"/>
        </w:rPr>
        <w:t>е</w:t>
      </w:r>
      <w:r w:rsidRPr="000D05E8">
        <w:rPr>
          <w:bCs/>
          <w:color w:val="000000"/>
          <w:sz w:val="28"/>
          <w:szCs w:val="28"/>
          <w:lang w:val="uk-UA"/>
        </w:rPr>
        <w:t>,</w:t>
      </w:r>
      <w:r w:rsidR="00F008A5" w:rsidRPr="000D05E8">
        <w:rPr>
          <w:bCs/>
          <w:color w:val="000000"/>
          <w:sz w:val="28"/>
          <w:szCs w:val="28"/>
          <w:lang w:val="uk-UA"/>
        </w:rPr>
        <w:t xml:space="preserve"> п — кількість найменувань виробів;</w:t>
      </w:r>
    </w:p>
    <w:p w:rsidR="00F008A5" w:rsidRPr="000D05E8" w:rsidRDefault="00A00CC1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Nі</w:t>
      </w:r>
      <w:r w:rsidR="00F008A5" w:rsidRPr="000D05E8">
        <w:rPr>
          <w:bCs/>
          <w:color w:val="000000"/>
          <w:sz w:val="28"/>
          <w:szCs w:val="28"/>
          <w:lang w:val="uk-UA"/>
        </w:rPr>
        <w:t xml:space="preserve"> — кількість виробів і-го найменування за виробничою програмою у натуральному виразі;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Соі — виробнича собівартість одиниці і-го виробу, грн.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Планування собівартості окремих виробів займає особливе місце в системі планових обчислень. Калькуляції потрібні для обгрунтування цін виробів, визначення їх рентабельності, оцінки економічної ефективності технічних і організаційних рішень, аналізу тощо.</w:t>
      </w:r>
      <w:r w:rsidR="000D05E8" w:rsidRPr="000D05E8">
        <w:rPr>
          <w:bCs/>
          <w:color w:val="000000"/>
          <w:sz w:val="28"/>
          <w:szCs w:val="28"/>
          <w:lang w:val="uk-UA"/>
        </w:rPr>
        <w:t xml:space="preserve"> </w:t>
      </w:r>
      <w:r w:rsidRPr="000D05E8">
        <w:rPr>
          <w:bCs/>
          <w:color w:val="000000"/>
          <w:sz w:val="28"/>
          <w:szCs w:val="28"/>
          <w:lang w:val="uk-UA"/>
        </w:rPr>
        <w:t>Є різні методи обчислення витрат на окремі вироби. Їх застосування залежить від ряду обставин, передусім від широти номенклатури виготовлюваної продукції. За умов однопродуктового виробництва калькулювання є найпростішим і найточнішим, оскільки всі витрати розглядаються як прямі. Однопродуктове виробництво може мати два різновиди:</w:t>
      </w:r>
    </w:p>
    <w:p w:rsidR="00F008A5" w:rsidRPr="000D05E8" w:rsidRDefault="00A00CC1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-</w:t>
      </w:r>
      <w:r w:rsidR="00F008A5" w:rsidRPr="000D05E8">
        <w:rPr>
          <w:bCs/>
          <w:color w:val="000000"/>
          <w:sz w:val="28"/>
          <w:szCs w:val="28"/>
          <w:lang w:val="uk-UA"/>
        </w:rPr>
        <w:t xml:space="preserve"> весь продукт однорідний, однієї споживної (експлуатаційної) якості й складності виготовлення (цегла, вугілля та ін.);</w:t>
      </w:r>
    </w:p>
    <w:p w:rsidR="00F008A5" w:rsidRPr="000D05E8" w:rsidRDefault="00A00CC1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 xml:space="preserve">- </w:t>
      </w:r>
      <w:r w:rsidR="00F008A5" w:rsidRPr="000D05E8">
        <w:rPr>
          <w:bCs/>
          <w:color w:val="000000"/>
          <w:sz w:val="28"/>
          <w:szCs w:val="28"/>
          <w:lang w:val="uk-UA"/>
        </w:rPr>
        <w:t>продукт має різні варіанти якості, властивостей, що потребують різних витрат часу</w:t>
      </w:r>
      <w:r w:rsidR="000D05E8" w:rsidRPr="000D05E8">
        <w:rPr>
          <w:bCs/>
          <w:color w:val="000000"/>
          <w:sz w:val="28"/>
          <w:szCs w:val="28"/>
          <w:lang w:val="uk-UA"/>
        </w:rPr>
        <w:t xml:space="preserve">, </w:t>
      </w:r>
      <w:r w:rsidR="00F008A5" w:rsidRPr="000D05E8">
        <w:rPr>
          <w:bCs/>
          <w:color w:val="000000"/>
          <w:sz w:val="28"/>
          <w:szCs w:val="28"/>
          <w:lang w:val="uk-UA"/>
        </w:rPr>
        <w:t>або ресурсів (цемент, пиво, коньяк тощо).</w:t>
      </w:r>
    </w:p>
    <w:p w:rsidR="00A00CC1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У першому випадку калькулювання здійснюється методом прямого ділення витрат на обсяг продукції.</w:t>
      </w:r>
    </w:p>
    <w:p w:rsidR="00F008A5" w:rsidRPr="000D05E8" w:rsidRDefault="0054454B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pict>
          <v:shape id="_x0000_i1026" type="#_x0000_t75" style="width:47.25pt;height:30.75pt">
            <v:imagedata r:id="rId8" o:title=""/>
          </v:shape>
        </w:pict>
      </w:r>
      <w:r w:rsidR="00F008A5" w:rsidRPr="000D05E8">
        <w:rPr>
          <w:bCs/>
          <w:color w:val="000000"/>
          <w:sz w:val="28"/>
          <w:szCs w:val="28"/>
          <w:lang w:val="uk-UA"/>
        </w:rPr>
        <w:t>(</w:t>
      </w:r>
      <w:r w:rsidR="00A00CC1" w:rsidRPr="000D05E8">
        <w:rPr>
          <w:bCs/>
          <w:color w:val="000000"/>
          <w:sz w:val="28"/>
          <w:szCs w:val="28"/>
          <w:lang w:val="uk-UA"/>
        </w:rPr>
        <w:t>1.3</w:t>
      </w:r>
      <w:r w:rsidR="00F008A5" w:rsidRPr="000D05E8">
        <w:rPr>
          <w:bCs/>
          <w:color w:val="000000"/>
          <w:sz w:val="28"/>
          <w:szCs w:val="28"/>
          <w:lang w:val="uk-UA"/>
        </w:rPr>
        <w:t>)</w:t>
      </w:r>
    </w:p>
    <w:p w:rsidR="00F008A5" w:rsidRPr="000D05E8" w:rsidRDefault="00A00CC1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д</w:t>
      </w:r>
      <w:r w:rsidR="00F008A5" w:rsidRPr="000D05E8">
        <w:rPr>
          <w:bCs/>
          <w:color w:val="000000"/>
          <w:sz w:val="28"/>
          <w:szCs w:val="28"/>
          <w:lang w:val="uk-UA"/>
        </w:rPr>
        <w:t>е</w:t>
      </w:r>
      <w:r w:rsidRPr="000D05E8">
        <w:rPr>
          <w:bCs/>
          <w:color w:val="000000"/>
          <w:sz w:val="28"/>
          <w:szCs w:val="28"/>
          <w:lang w:val="uk-UA"/>
        </w:rPr>
        <w:t>,</w:t>
      </w:r>
      <w:r w:rsidR="00F008A5" w:rsidRPr="000D05E8">
        <w:rPr>
          <w:bCs/>
          <w:color w:val="000000"/>
          <w:sz w:val="28"/>
          <w:szCs w:val="28"/>
          <w:lang w:val="uk-UA"/>
        </w:rPr>
        <w:t xml:space="preserve"> Ск — загальні витрати, віднесені на кінцеву продукцію за плановий період (у повній сумі або за калькуляційними статтями чи елементами витрат), грн.;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N — обсяг готової продукції за плановий період у натуральному виразі.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Це за одностадійного виробництва. Якщо таких стадій більше, відповідно більше й членів формули (</w:t>
      </w:r>
      <w:r w:rsidR="00A00CC1" w:rsidRPr="000D05E8">
        <w:rPr>
          <w:bCs/>
          <w:color w:val="000000"/>
          <w:sz w:val="28"/>
          <w:szCs w:val="28"/>
          <w:lang w:val="uk-UA"/>
        </w:rPr>
        <w:t>1.3</w:t>
      </w:r>
      <w:r w:rsidRPr="000D05E8">
        <w:rPr>
          <w:bCs/>
          <w:color w:val="000000"/>
          <w:sz w:val="28"/>
          <w:szCs w:val="28"/>
          <w:lang w:val="uk-UA"/>
        </w:rPr>
        <w:t>). У загальному випадку</w:t>
      </w:r>
    </w:p>
    <w:p w:rsidR="00F008A5" w:rsidRPr="000D05E8" w:rsidRDefault="0054454B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pict>
          <v:shape id="_x0000_i1027" type="#_x0000_t75" style="width:60.75pt;height:38.25pt">
            <v:imagedata r:id="rId9" o:title=""/>
          </v:shape>
        </w:pict>
      </w:r>
      <w:r w:rsidR="00A00CC1" w:rsidRPr="000D05E8">
        <w:rPr>
          <w:bCs/>
          <w:color w:val="000000"/>
          <w:sz w:val="28"/>
          <w:szCs w:val="28"/>
          <w:lang w:val="uk-UA"/>
        </w:rPr>
        <w:t>(1.4</w:t>
      </w:r>
      <w:r w:rsidR="00F008A5" w:rsidRPr="000D05E8">
        <w:rPr>
          <w:bCs/>
          <w:color w:val="000000"/>
          <w:sz w:val="28"/>
          <w:szCs w:val="28"/>
          <w:lang w:val="uk-UA"/>
        </w:rPr>
        <w:t>)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де т — кількість стадій виробничого процесу;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Сj — загальні витрати на j-й стадії, грн.;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Nj — випуск продукції на j-й стадії.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У другому випадку, тобто коли продукт має різні рівні якості чи властивості, калькулювання здійснюється за коефіцієнтами</w:t>
      </w:r>
    </w:p>
    <w:p w:rsidR="00F008A5" w:rsidRPr="000D05E8" w:rsidRDefault="00F008A5" w:rsidP="000D05E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D05E8">
        <w:rPr>
          <w:bCs/>
          <w:color w:val="000000"/>
          <w:sz w:val="28"/>
          <w:szCs w:val="28"/>
          <w:lang w:val="uk-UA"/>
        </w:rPr>
        <w:t>еквівалентності. Особливість цього методу полягає в тому, що кожному варіанту продукту присвоюється певний коефіцієнт, який свідчить про його відносну відмінність за витратами від базового (основного) варіанта продукту. Коефіцієнт для базового варіанта продукту — 1,0. Такі коефіцієнти обчислюються за даними досвіду (емпірично), наприклад, зіставленням трудомісткості виготовлення, тривалості виробничого циклу тощо.</w:t>
      </w:r>
      <w:r w:rsidR="00BD6151" w:rsidRPr="000D05E8">
        <w:rPr>
          <w:bCs/>
          <w:color w:val="000000"/>
          <w:sz w:val="28"/>
          <w:szCs w:val="28"/>
          <w:lang w:val="uk-UA"/>
        </w:rPr>
        <w:t>[</w:t>
      </w:r>
      <w:r w:rsidR="002D7DBC" w:rsidRPr="000D05E8">
        <w:rPr>
          <w:bCs/>
          <w:color w:val="000000"/>
          <w:sz w:val="28"/>
          <w:szCs w:val="28"/>
          <w:lang w:val="uk-UA"/>
        </w:rPr>
        <w:t>13, 98-100.</w:t>
      </w:r>
      <w:r w:rsidR="00BD6151" w:rsidRPr="000D05E8">
        <w:rPr>
          <w:bCs/>
          <w:color w:val="000000"/>
          <w:sz w:val="28"/>
          <w:szCs w:val="28"/>
          <w:lang w:val="uk-UA"/>
        </w:rPr>
        <w:t>]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Однопродуктове виробництво має обмежену сферу застосування, більш поширеним є багатопродуктове виробництво, коли одночасно або в одному періоді виготовляються різні вироби. Собівартість окремих виробів у цьому випадку обчислюється за калькуляційними статтями, які охоплюють як прямі, так і непрямі в</w:t>
      </w:r>
      <w:r w:rsidR="007453BE" w:rsidRPr="000D05E8">
        <w:rPr>
          <w:rFonts w:ascii="Times New Roman" w:hAnsi="Times New Roman"/>
          <w:color w:val="000000"/>
          <w:sz w:val="28"/>
          <w:szCs w:val="28"/>
          <w:lang w:val="uk-UA"/>
        </w:rPr>
        <w:t>итрати.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Такі статті витрат, як матеріали, куповані вироби і напівфабрикати, паливо й енергія на технологічні потреби, основна, додаткова заробітна плата виробничих робітників з відрахуваннями на соціальні заходи, є прямими. Вони безпосередньо обчислюються на одиницю продукції</w:t>
      </w:r>
      <w:r w:rsidR="007453BE" w:rsidRPr="000D05E8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Відмінність лише в тому, що при складанні кошторису до уваги брався весь обсяг виробництва.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Основна проблема калькулювання у багатопродуктовому виробництві полягає в розподілі непрямих витрат, до яких належать загальновиробничі витрати у складі витрат на утримання й експлуатацію машин та устаткування і витрат на організацію та управління виробництвом. В Україні вони традиційно розподілялися окремо як різні статті витрат. Згідно з новою системою бухгалтерського обліку ці витрати об'єднані на одному рахунку, тому до їх розподілу слід підходити з урахуванням конкретних умов виробництва. Якщо прийнятна одна база розподілу, загальновиробничі витрати розподіляються на її основі у загальній сумі. Коли одна база розподілу не забезпечує належної точності, доцільно розподіляти окремо витрати на утримання й експлуатацію машин</w:t>
      </w:r>
      <w:r w:rsidR="007453BE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та устаткування і витрати на організацію та управління виробництвом.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На практиці поширений метод розподілу зазначених витрат пропорційно основній зарплаті виробничих робітників. У цьому разі</w:t>
      </w:r>
    </w:p>
    <w:p w:rsidR="00F008A5" w:rsidRPr="000D05E8" w:rsidRDefault="0054454B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pict>
          <v:shape id="_x0000_i1028" type="#_x0000_t75" style="width:68.25pt;height:30.75pt">
            <v:imagedata r:id="rId10" o:title=""/>
          </v:shape>
        </w:pict>
      </w:r>
      <w:r w:rsidR="00F008A5" w:rsidRPr="000D05E8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="007453BE" w:rsidRPr="000D05E8">
        <w:rPr>
          <w:rFonts w:ascii="Times New Roman" w:hAnsi="Times New Roman"/>
          <w:color w:val="000000"/>
          <w:sz w:val="28"/>
          <w:szCs w:val="28"/>
          <w:lang w:val="uk-UA"/>
        </w:rPr>
        <w:t>1.5</w:t>
      </w:r>
      <w:r w:rsidR="00F008A5" w:rsidRPr="000D05E8">
        <w:rPr>
          <w:rFonts w:ascii="Times New Roman" w:hAnsi="Times New Roman"/>
          <w:color w:val="000000"/>
          <w:sz w:val="28"/>
          <w:szCs w:val="28"/>
          <w:lang w:val="uk-UA"/>
        </w:rPr>
        <w:t>)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де Со.в— загальновиробничі витрати на один виріб (калькуляційну одиницю), грн.;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Со.з — основна заробітна плата виробничих робітників на один виріб, грн.;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Рв — відношення загальновиробничих витрат до основної заробітної плати,%.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Величина Рв обчислюється по цеху (виробництву) як відношення річного кошторису зазначених витрат до фонду основної зарплати за цей же період. </w:t>
      </w:r>
    </w:p>
    <w:p w:rsidR="007453BE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Переваги цього методу в його простоті, але він має суттєві вади, передусім стосовно розподілу витрат на утримання й експлуатацію машин та устаткування. По-перше, зарплата не є точною базою розподілу зазначених витрат, оскільки за умов різного рівня механізації праці адекватно не відображає затрат машинного часу; по-друге, при такому розподілі витрати на кожний виріб обчислюються як середні по підрозділу незалежно від того, на якому устаткуванні він обробляється; по-третє, за комплексної механізації й автоматизації виробництва функції робітників змінюються в напрямі контролю і регулювання роботи виробничих систем. За цих умов зарплата не може нормуватися поопераційно, а отже, і бути базою розподілу інших витрат.</w:t>
      </w:r>
    </w:p>
    <w:p w:rsidR="00F008A5" w:rsidRPr="000D05E8" w:rsidRDefault="000D05E8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8A5" w:rsidRPr="000D05E8">
        <w:rPr>
          <w:rFonts w:ascii="Times New Roman" w:hAnsi="Times New Roman"/>
          <w:color w:val="000000"/>
          <w:sz w:val="28"/>
          <w:szCs w:val="28"/>
          <w:lang w:val="uk-UA"/>
        </w:rPr>
        <w:t>Цей недолік значною мірою можна усунути, розподіливши загальновиробничі витрати, у тому числі і витрати на утримання й експлуатацію машин та устаткування, пропорційно часу обробки виробів, тобто на основі середніх витрат на одну машино-годину їх роботи.</w:t>
      </w:r>
      <w:r w:rsidR="002D7DBC" w:rsidRPr="000D05E8">
        <w:rPr>
          <w:rFonts w:ascii="Times New Roman" w:hAnsi="Times New Roman"/>
          <w:color w:val="000000"/>
          <w:sz w:val="28"/>
          <w:szCs w:val="28"/>
          <w:lang w:val="uk-UA"/>
        </w:rPr>
        <w:t>[10, 122-125.]</w:t>
      </w:r>
      <w:r w:rsidR="00F008A5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При високих вимогах до точності калькулювання, особливо в машиномістких галузях, розподіл загальновиробничих витрат доцільно здійснювати окремо за їх частинами, тобто витрати на утримання й експлуатацію машин та устаткування розподіляти за однією базою, решта витрат — за іншою.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Найобгунтованішим є обчислення витрат на утримання й експлуатацію машин та устаткування на один виріб залежно від часу його обробки і собівартості однієї машино-години роботи конкретного устаткування. Відмінність цього методу від попереднього полягає в тому, що береться не середня по всьому устаткуванню собівартість машино-години, а обчислюється її величина по кожній окремій групі однотипних машин. Сутність цього методу і процедура його впровадження такі: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1. Устаткування підрозділу розподіляється на групи технологічно взаємозамінних верстатів з приблизно однаковими витратами на одну годину роботи. В окрему групу або в кілька груп об'єднуються робочі місця для ручних робіт. Витрати на їх утримання входять у кошторис витрат на утримання й експлуатацію</w:t>
      </w:r>
      <w:r w:rsidR="000865E0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машин та устаткування (утримання і ремонт стендів, верста</w:t>
      </w:r>
      <w:r w:rsidR="000865E0" w:rsidRPr="000D05E8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ів,</w:t>
      </w:r>
      <w:r w:rsidR="000865E0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затрати на інструмент, пристосування тощо).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2. По кожній групі устаткування складається кошторис на його утримання і експлуатацію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3. Визначається завантаження кожної групи устаткування у</w:t>
      </w:r>
      <w:r w:rsidR="000865E0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машино-годинах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4. Обчислюються витрати на одну машино-годину роботи по кожній групі устаткування діленням витрат за кошторисом на завантаження в машино-годинах. Витрати на одну машино-годину роботи, які ще називають собівартістю машино-години, можна визначити точніше на основі нормативних обчислень за елементами витрат (амортизація, електроенергія, інструмент тощо). Методи обчислення таких нормативів викладені у спеціальній літературі.</w:t>
      </w:r>
    </w:p>
    <w:p w:rsidR="00E80848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Витрати на одну машино-годину роботи устаткування є основною нормативною базою цієї методики. Згідно з ними ставка витрат на утримання й експлуатацію машин та устаткування на певний виріб при калькулюванні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3045C" w:rsidRPr="000D05E8">
        <w:rPr>
          <w:rFonts w:ascii="Times New Roman" w:hAnsi="Times New Roman"/>
          <w:color w:val="000000"/>
          <w:sz w:val="28"/>
          <w:szCs w:val="28"/>
          <w:lang w:val="uk-UA"/>
        </w:rPr>
        <w:t>визначається так:</w:t>
      </w:r>
    </w:p>
    <w:p w:rsidR="00F008A5" w:rsidRPr="000D05E8" w:rsidRDefault="0054454B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pict>
          <v:shape id="_x0000_i1029" type="#_x0000_t75" style="width:90.75pt;height:51.75pt">
            <v:imagedata r:id="rId11" o:title=""/>
          </v:shape>
        </w:pict>
      </w:r>
      <w:r w:rsidR="00F008A5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E80848" w:rsidRPr="000D05E8">
        <w:rPr>
          <w:rFonts w:ascii="Times New Roman" w:hAnsi="Times New Roman"/>
          <w:color w:val="000000"/>
          <w:sz w:val="28"/>
          <w:szCs w:val="28"/>
          <w:lang w:val="uk-UA"/>
        </w:rPr>
        <w:t>1.6.</w:t>
      </w:r>
      <w:r w:rsidR="00F008A5" w:rsidRPr="000D05E8">
        <w:rPr>
          <w:rFonts w:ascii="Times New Roman" w:hAnsi="Times New Roman"/>
          <w:color w:val="000000"/>
          <w:sz w:val="28"/>
          <w:szCs w:val="28"/>
          <w:lang w:val="uk-UA"/>
        </w:rPr>
        <w:t>)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де m — кількість груп устаткування, на якому обробляються вироби;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См-г. — собівартість машино-години роботи устаткування j-ої групи,грн.;</w:t>
      </w:r>
    </w:p>
    <w:p w:rsidR="00695B51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tj — затрати часу в машино-годинах на обробку виробу на j-й групі устаткування.</w:t>
      </w:r>
    </w:p>
    <w:p w:rsidR="004504A7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Розглянута методика розподілу витрат на утримання й експлуатацію машин та устаткування дає змогу істотно підвищити точність калькулювання. Але вона має недолік, який стримує її широке застосування. Нормативи витрат на одну машино-годину роботи устаткування і відповідно її собівартість значною мірою залежать від його завантаження. За рівномірного завантаження устаткування в часі собівартість машино-години його роботи досить стабільна. При нерівномірному завантаженні устаткування протягом року (кварталу), що властиво одиничному й дрібно</w:t>
      </w:r>
      <w:r w:rsidR="00E80848" w:rsidRPr="000D05E8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серійному виробництву, нормативні ставки витрат на одну машино-годину треба перераховувати, а це вимагає додаткових витрат ресурсів. Проте, незважаючи на цей недолік, зазначена методика є найбільш перспективною. Вона може мати деякі модифікації з метою спрощення застосування (метод машино-коефіцієнтів), але сутність її від цього не змінюється.</w:t>
      </w:r>
    </w:p>
    <w:p w:rsidR="009531F1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За умов розглянутого розподілу витрат на утримання й експлуатацію машин та устаткування другу частину загальновиробничих витрат, тобто витрати на організацію й управління виробництвом, можна розподіляти пропорційно трудо- або машино-місткості виробів, про що мова йшла вище. У цьому випадку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E75AB3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Со.о=Сг t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="004504A7" w:rsidRPr="000D05E8">
        <w:rPr>
          <w:rFonts w:ascii="Times New Roman" w:hAnsi="Times New Roman"/>
          <w:color w:val="000000"/>
          <w:sz w:val="28"/>
          <w:szCs w:val="28"/>
          <w:lang w:val="uk-UA"/>
        </w:rPr>
        <w:t>1.7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9531F1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де Со.о — витрати на організацію й управління виробництвом на один виріб;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Сг — витрати на організацію й управління виробництвом на одну людино- або машино-годину по виробничому підрозділу, грн.;</w:t>
      </w:r>
    </w:p>
    <w:p w:rsidR="00F008A5" w:rsidRPr="000D05E8" w:rsidRDefault="00F008A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t — трудомісткість (машиномісткість) певного виробу, год.</w:t>
      </w:r>
      <w:r w:rsidR="002D7DBC" w:rsidRPr="000D05E8">
        <w:rPr>
          <w:rFonts w:ascii="Times New Roman" w:hAnsi="Times New Roman"/>
          <w:color w:val="000000"/>
          <w:sz w:val="28"/>
          <w:szCs w:val="28"/>
          <w:lang w:val="uk-UA"/>
        </w:rPr>
        <w:t>[11, 264.]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FF3CE5" w:rsidRPr="000D05E8" w:rsidRDefault="00FF3CE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F3CE5" w:rsidRPr="000D05E8" w:rsidRDefault="00FF3CE5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EB07B6" w:rsidRPr="000D05E8" w:rsidRDefault="000D05E8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32"/>
          <w:lang w:val="uk-UA"/>
        </w:rPr>
        <w:br w:type="page"/>
      </w:r>
      <w:r w:rsidRPr="000D05E8">
        <w:rPr>
          <w:rFonts w:ascii="Times New Roman" w:hAnsi="Times New Roman"/>
          <w:b/>
          <w:color w:val="000000"/>
          <w:sz w:val="28"/>
          <w:szCs w:val="32"/>
          <w:lang w:val="uk-UA"/>
        </w:rPr>
        <w:t>2</w:t>
      </w:r>
      <w:r w:rsidR="0043045C"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="0043045C" w:rsidRPr="000D05E8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Аналіз собівартості продукції </w:t>
      </w:r>
      <w:r w:rsidR="0043045C"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ДП "</w:t>
      </w:r>
      <w:r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Спиртзавод</w:t>
      </w:r>
      <w:r w:rsidR="0043045C"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" </w:t>
      </w:r>
      <w:r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 </w:t>
      </w:r>
      <w:r w:rsidR="00524CF5"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2007</w:t>
      </w:r>
      <w:r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-</w:t>
      </w:r>
      <w:r w:rsidR="00524CF5"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2008</w:t>
      </w:r>
      <w:r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3045C"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рр.</w:t>
      </w:r>
    </w:p>
    <w:p w:rsidR="0043045C" w:rsidRPr="000D05E8" w:rsidRDefault="0043045C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9531F1" w:rsidRPr="000D05E8" w:rsidRDefault="000D05E8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2.1</w:t>
      </w:r>
      <w:r w:rsidR="009531F1"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Аналіз загальної</w:t>
      </w:r>
      <w:r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9531F1"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суми</w:t>
      </w:r>
      <w:r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9531F1"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>витрат на</w:t>
      </w:r>
      <w:r w:rsidRPr="000D05E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виробництво продукції</w:t>
      </w:r>
    </w:p>
    <w:p w:rsidR="0043045C" w:rsidRPr="000D05E8" w:rsidRDefault="0043045C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80633" w:rsidRPr="000D05E8" w:rsidRDefault="00B80633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Аналіз собівартості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продукції звичайно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починають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вивчення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динаміки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загальної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суми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операційних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витрат у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цілому і за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основними елементами. Проведемо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аналіз собівартості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прикладі ДП «Залучанський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спиртзавод».</w:t>
      </w:r>
    </w:p>
    <w:p w:rsidR="00B80633" w:rsidRPr="000D05E8" w:rsidRDefault="00B80633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ДП «Залучанський спиртзавод» один із найбільших підприємств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Івано-Франківщини, яке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виробляє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спирт на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базі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сучасних технологій 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використанні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екологічно чистої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сировини. Завод було збудовано ще в 1898 році місцевим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паном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Кристофовичем. Тоді його потужність становила 40 дал спирту-сирцю на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добу. Сировиною для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нього служила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здебільшого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картопля</w:t>
      </w:r>
      <w:r w:rsidR="008951AB" w:rsidRPr="000D05E8">
        <w:rPr>
          <w:rFonts w:ascii="Times New Roman" w:hAnsi="Times New Roman"/>
          <w:color w:val="000000"/>
          <w:sz w:val="28"/>
          <w:szCs w:val="28"/>
          <w:lang w:val="uk-UA"/>
        </w:rPr>
        <w:t>, а для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51AB" w:rsidRPr="000D05E8">
        <w:rPr>
          <w:rFonts w:ascii="Times New Roman" w:hAnsi="Times New Roman"/>
          <w:color w:val="000000"/>
          <w:sz w:val="28"/>
          <w:szCs w:val="28"/>
          <w:lang w:val="uk-UA"/>
        </w:rPr>
        <w:t>солоду використовувалося зерно,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51AB" w:rsidRPr="000D05E8">
        <w:rPr>
          <w:rFonts w:ascii="Times New Roman" w:hAnsi="Times New Roman"/>
          <w:color w:val="000000"/>
          <w:sz w:val="28"/>
          <w:szCs w:val="28"/>
          <w:lang w:val="uk-UA"/>
        </w:rPr>
        <w:t>вирощене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51AB" w:rsidRPr="000D05E8">
        <w:rPr>
          <w:rFonts w:ascii="Times New Roman" w:hAnsi="Times New Roman"/>
          <w:color w:val="000000"/>
          <w:sz w:val="28"/>
          <w:szCs w:val="28"/>
          <w:lang w:val="uk-UA"/>
        </w:rPr>
        <w:t>паном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51AB" w:rsidRPr="000D05E8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51AB" w:rsidRPr="000D05E8">
        <w:rPr>
          <w:rFonts w:ascii="Times New Roman" w:hAnsi="Times New Roman"/>
          <w:color w:val="000000"/>
          <w:sz w:val="28"/>
          <w:szCs w:val="28"/>
          <w:lang w:val="uk-UA"/>
        </w:rPr>
        <w:t>полях спеціально для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51AB" w:rsidRPr="000D05E8">
        <w:rPr>
          <w:rFonts w:ascii="Times New Roman" w:hAnsi="Times New Roman"/>
          <w:color w:val="000000"/>
          <w:sz w:val="28"/>
          <w:szCs w:val="28"/>
          <w:lang w:val="uk-UA"/>
        </w:rPr>
        <w:t>переробки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51AB" w:rsidRPr="000D05E8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51AB" w:rsidRPr="000D05E8">
        <w:rPr>
          <w:rFonts w:ascii="Times New Roman" w:hAnsi="Times New Roman"/>
          <w:color w:val="000000"/>
          <w:sz w:val="28"/>
          <w:szCs w:val="28"/>
          <w:lang w:val="uk-UA"/>
        </w:rPr>
        <w:t>спирт.</w:t>
      </w:r>
    </w:p>
    <w:p w:rsidR="00671BC7" w:rsidRPr="000D05E8" w:rsidRDefault="008951AB" w:rsidP="000D05E8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Залучанський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спиртзавод сьогодні – це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потужне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підприємство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яке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продовжує свій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розвиток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напрямі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підвищення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виробничої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потужності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якості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продукції, постійно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впроваджує прогресивні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технології. Нині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>потужність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Залучанського спиртзаводу </w:t>
      </w:r>
      <w:r w:rsidR="0051310D" w:rsidRPr="000D05E8">
        <w:rPr>
          <w:rFonts w:ascii="Times New Roman" w:hAnsi="Times New Roman"/>
          <w:color w:val="000000"/>
          <w:sz w:val="28"/>
          <w:szCs w:val="28"/>
          <w:lang w:val="uk-UA"/>
        </w:rPr>
        <w:t>– 2 тис.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1310D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дал </w:t>
      </w:r>
      <w:r w:rsidR="00FF3CE5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спирту </w:t>
      </w:r>
      <w:r w:rsidR="0051310D" w:rsidRPr="000D05E8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0D05E8" w:rsidRPr="000D05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1310D" w:rsidRPr="000D05E8">
        <w:rPr>
          <w:rFonts w:ascii="Times New Roman" w:hAnsi="Times New Roman"/>
          <w:color w:val="000000"/>
          <w:sz w:val="28"/>
          <w:szCs w:val="28"/>
          <w:lang w:val="uk-UA"/>
        </w:rPr>
        <w:t>добу.</w:t>
      </w:r>
    </w:p>
    <w:p w:rsidR="0043045C" w:rsidRPr="000D05E8" w:rsidRDefault="00F7672F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Дані про діяльність підприємства.</w:t>
      </w:r>
    </w:p>
    <w:p w:rsidR="00FF3CE5" w:rsidRPr="000D05E8" w:rsidRDefault="00AF6009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наведених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вище даних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видно, 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продуктивність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праці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заводі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зросла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проти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9,7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тис.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грн,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тобто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виробіток на 1 працівника зросла 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53.7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тис.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грн.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до 63.4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тис.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грн.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33C43" w:rsidRPr="000D05E8">
        <w:rPr>
          <w:color w:val="000000"/>
          <w:sz w:val="28"/>
          <w:szCs w:val="28"/>
          <w:lang w:val="uk-UA"/>
        </w:rPr>
        <w:t>Даний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33C43" w:rsidRPr="000D05E8">
        <w:rPr>
          <w:color w:val="000000"/>
          <w:sz w:val="28"/>
          <w:szCs w:val="28"/>
          <w:lang w:val="uk-UA"/>
        </w:rPr>
        <w:t>показник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33C43" w:rsidRPr="000D05E8">
        <w:rPr>
          <w:color w:val="000000"/>
          <w:sz w:val="28"/>
          <w:szCs w:val="28"/>
          <w:lang w:val="uk-UA"/>
        </w:rPr>
        <w:t>позитивно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33C43" w:rsidRPr="000D05E8">
        <w:rPr>
          <w:color w:val="000000"/>
          <w:sz w:val="28"/>
          <w:szCs w:val="28"/>
          <w:lang w:val="uk-UA"/>
        </w:rPr>
        <w:t>вплинув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33C43" w:rsidRPr="000D05E8">
        <w:rPr>
          <w:color w:val="000000"/>
          <w:sz w:val="28"/>
          <w:szCs w:val="28"/>
          <w:lang w:val="uk-UA"/>
        </w:rPr>
        <w:t>зниження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33C43" w:rsidRPr="000D05E8">
        <w:rPr>
          <w:color w:val="000000"/>
          <w:sz w:val="28"/>
          <w:szCs w:val="28"/>
          <w:lang w:val="uk-UA"/>
        </w:rPr>
        <w:t xml:space="preserve">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33C43" w:rsidRPr="000D05E8">
        <w:rPr>
          <w:color w:val="000000"/>
          <w:sz w:val="28"/>
          <w:szCs w:val="28"/>
          <w:lang w:val="uk-UA"/>
        </w:rPr>
        <w:t>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33C43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33C43" w:rsidRPr="000D05E8">
        <w:rPr>
          <w:color w:val="000000"/>
          <w:sz w:val="28"/>
          <w:szCs w:val="28"/>
          <w:lang w:val="uk-UA"/>
        </w:rPr>
        <w:t>реалізованої</w:t>
      </w:r>
      <w:r w:rsidR="000D05E8" w:rsidRPr="000D05E8">
        <w:rPr>
          <w:color w:val="000000"/>
          <w:sz w:val="28"/>
          <w:szCs w:val="28"/>
          <w:lang w:val="uk-UA"/>
        </w:rPr>
        <w:t xml:space="preserve"> продукції</w:t>
      </w:r>
      <w:r w:rsidR="00F7672F" w:rsidRPr="000D05E8">
        <w:rPr>
          <w:color w:val="000000"/>
          <w:sz w:val="28"/>
          <w:szCs w:val="28"/>
          <w:lang w:val="uk-UA"/>
        </w:rPr>
        <w:t>.</w:t>
      </w:r>
    </w:p>
    <w:p w:rsidR="00F7672F" w:rsidRPr="000D05E8" w:rsidRDefault="004301F4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Проведемо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аналіз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операційних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елем</w:t>
      </w:r>
      <w:r w:rsidR="00F7672F" w:rsidRPr="000D05E8">
        <w:rPr>
          <w:color w:val="000000"/>
          <w:sz w:val="28"/>
          <w:szCs w:val="28"/>
          <w:lang w:val="uk-UA"/>
        </w:rPr>
        <w:t>ентами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7672F" w:rsidRPr="000D05E8">
        <w:rPr>
          <w:color w:val="000000"/>
          <w:sz w:val="28"/>
          <w:szCs w:val="28"/>
          <w:lang w:val="uk-UA"/>
        </w:rPr>
        <w:t>затрат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="00F7672F" w:rsidRPr="000D05E8">
        <w:rPr>
          <w:color w:val="000000"/>
          <w:sz w:val="28"/>
          <w:szCs w:val="28"/>
          <w:lang w:val="uk-UA"/>
        </w:rPr>
        <w:t>-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F7672F" w:rsidRPr="000D05E8">
        <w:rPr>
          <w:color w:val="000000"/>
          <w:sz w:val="28"/>
          <w:szCs w:val="28"/>
          <w:lang w:val="uk-UA"/>
        </w:rPr>
        <w:t xml:space="preserve"> р</w:t>
      </w:r>
      <w:r w:rsidRPr="000D05E8">
        <w:rPr>
          <w:color w:val="000000"/>
          <w:sz w:val="28"/>
          <w:szCs w:val="28"/>
          <w:lang w:val="uk-UA"/>
        </w:rPr>
        <w:t xml:space="preserve">р. </w:t>
      </w:r>
      <w:r w:rsidR="000D05E8" w:rsidRPr="000D05E8">
        <w:rPr>
          <w:color w:val="000000"/>
          <w:sz w:val="28"/>
          <w:szCs w:val="28"/>
          <w:lang w:val="uk-UA"/>
        </w:rPr>
        <w:t>(табл. 1.1</w:t>
      </w:r>
      <w:r w:rsidRPr="000D05E8">
        <w:rPr>
          <w:color w:val="000000"/>
          <w:sz w:val="28"/>
          <w:szCs w:val="28"/>
          <w:lang w:val="uk-UA"/>
        </w:rPr>
        <w:t>)</w:t>
      </w:r>
      <w:r w:rsidR="00F7672F" w:rsidRPr="000D05E8">
        <w:rPr>
          <w:color w:val="000000"/>
          <w:sz w:val="28"/>
          <w:szCs w:val="28"/>
          <w:lang w:val="uk-UA"/>
        </w:rPr>
        <w:t>.</w:t>
      </w:r>
    </w:p>
    <w:p w:rsidR="000D05E8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F558F" w:rsidRPr="000D05E8" w:rsidRDefault="000D05E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br w:type="page"/>
      </w:r>
      <w:r w:rsidR="00F7672F" w:rsidRPr="000D05E8">
        <w:rPr>
          <w:color w:val="000000"/>
          <w:sz w:val="28"/>
          <w:szCs w:val="28"/>
          <w:lang w:val="uk-UA"/>
        </w:rPr>
        <w:t>Таблиця</w:t>
      </w:r>
      <w:r w:rsidRPr="000D05E8">
        <w:rPr>
          <w:color w:val="000000"/>
          <w:sz w:val="28"/>
          <w:szCs w:val="28"/>
          <w:lang w:val="uk-UA"/>
        </w:rPr>
        <w:t xml:space="preserve"> 1.1. </w:t>
      </w:r>
      <w:r w:rsidR="003F558F" w:rsidRPr="000D05E8">
        <w:rPr>
          <w:color w:val="000000"/>
          <w:sz w:val="28"/>
          <w:szCs w:val="28"/>
          <w:lang w:val="uk-UA"/>
        </w:rPr>
        <w:t>Витрати на</w:t>
      </w:r>
      <w:r w:rsidRPr="000D05E8">
        <w:rPr>
          <w:color w:val="000000"/>
          <w:sz w:val="28"/>
          <w:szCs w:val="28"/>
          <w:lang w:val="uk-UA"/>
        </w:rPr>
        <w:t xml:space="preserve"> виробництво продукції</w:t>
      </w:r>
    </w:p>
    <w:tbl>
      <w:tblPr>
        <w:tblW w:w="9300" w:type="dxa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082"/>
        <w:gridCol w:w="900"/>
        <w:gridCol w:w="900"/>
        <w:gridCol w:w="900"/>
        <w:gridCol w:w="1382"/>
        <w:gridCol w:w="1382"/>
        <w:gridCol w:w="1299"/>
        <w:gridCol w:w="37"/>
      </w:tblGrid>
      <w:tr w:rsidR="003F558F" w:rsidRPr="00702F98" w:rsidTr="00702F98">
        <w:trPr>
          <w:cantSplit/>
        </w:trPr>
        <w:tc>
          <w:tcPr>
            <w:tcW w:w="1418" w:type="dxa"/>
            <w:vMerge w:val="restart"/>
            <w:shd w:val="clear" w:color="auto" w:fill="auto"/>
          </w:tcPr>
          <w:p w:rsidR="003F558F" w:rsidRPr="00702F98" w:rsidRDefault="00DC5DA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Статті</w:t>
            </w:r>
            <w:r w:rsidR="003F558F" w:rsidRPr="00702F98">
              <w:rPr>
                <w:color w:val="000000"/>
                <w:szCs w:val="22"/>
                <w:lang w:val="uk-UA"/>
              </w:rPr>
              <w:t xml:space="preserve"> витрат</w:t>
            </w:r>
          </w:p>
        </w:tc>
        <w:tc>
          <w:tcPr>
            <w:tcW w:w="3782" w:type="dxa"/>
            <w:gridSpan w:val="4"/>
            <w:shd w:val="clear" w:color="auto" w:fill="auto"/>
          </w:tcPr>
          <w:p w:rsidR="003F558F" w:rsidRPr="00702F98" w:rsidRDefault="003F558F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Сума</w:t>
            </w:r>
            <w:r w:rsidR="000D05E8" w:rsidRPr="00702F98">
              <w:rPr>
                <w:color w:val="000000"/>
                <w:szCs w:val="22"/>
                <w:lang w:val="uk-UA"/>
              </w:rPr>
              <w:t xml:space="preserve"> </w:t>
            </w:r>
            <w:r w:rsidRPr="00702F98">
              <w:rPr>
                <w:color w:val="000000"/>
                <w:szCs w:val="22"/>
                <w:lang w:val="uk-UA"/>
              </w:rPr>
              <w:t>тис.</w:t>
            </w:r>
            <w:r w:rsidR="000D05E8" w:rsidRPr="00702F98">
              <w:rPr>
                <w:color w:val="000000"/>
                <w:szCs w:val="22"/>
                <w:lang w:val="uk-UA"/>
              </w:rPr>
              <w:t xml:space="preserve"> </w:t>
            </w:r>
            <w:r w:rsidRPr="00702F98">
              <w:rPr>
                <w:color w:val="000000"/>
                <w:szCs w:val="22"/>
                <w:lang w:val="uk-UA"/>
              </w:rPr>
              <w:t>грн..</w:t>
            </w:r>
          </w:p>
        </w:tc>
        <w:tc>
          <w:tcPr>
            <w:tcW w:w="4100" w:type="dxa"/>
            <w:gridSpan w:val="4"/>
            <w:shd w:val="clear" w:color="auto" w:fill="auto"/>
          </w:tcPr>
          <w:p w:rsidR="003F558F" w:rsidRPr="00702F98" w:rsidRDefault="003F558F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Структура</w:t>
            </w:r>
            <w:r w:rsidR="000D05E8" w:rsidRPr="00702F98">
              <w:rPr>
                <w:color w:val="000000"/>
                <w:szCs w:val="22"/>
                <w:lang w:val="uk-UA"/>
              </w:rPr>
              <w:t xml:space="preserve"> </w:t>
            </w:r>
            <w:r w:rsidRPr="00702F98">
              <w:rPr>
                <w:color w:val="000000"/>
                <w:szCs w:val="22"/>
                <w:lang w:val="uk-UA"/>
              </w:rPr>
              <w:t>витрат</w:t>
            </w:r>
            <w:r w:rsidR="000D05E8" w:rsidRPr="00702F98">
              <w:rPr>
                <w:color w:val="000000"/>
                <w:szCs w:val="22"/>
                <w:lang w:val="uk-UA"/>
              </w:rPr>
              <w:t>,%</w:t>
            </w:r>
          </w:p>
        </w:tc>
      </w:tr>
      <w:tr w:rsidR="009431FB" w:rsidRPr="00702F98" w:rsidTr="00702F98">
        <w:trPr>
          <w:gridAfter w:val="1"/>
          <w:wAfter w:w="37" w:type="dxa"/>
          <w:cantSplit/>
          <w:trHeight w:val="930"/>
        </w:trPr>
        <w:tc>
          <w:tcPr>
            <w:tcW w:w="1418" w:type="dxa"/>
            <w:vMerge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</w:p>
        </w:tc>
        <w:tc>
          <w:tcPr>
            <w:tcW w:w="1082" w:type="dxa"/>
            <w:shd w:val="clear" w:color="auto" w:fill="auto"/>
          </w:tcPr>
          <w:p w:rsidR="009431FB" w:rsidRPr="00702F98" w:rsidRDefault="00524CF5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2007</w:t>
            </w:r>
            <w:r w:rsidR="009431FB" w:rsidRPr="00702F98">
              <w:rPr>
                <w:color w:val="000000"/>
                <w:szCs w:val="22"/>
                <w:lang w:val="uk-UA"/>
              </w:rPr>
              <w:t xml:space="preserve"> рік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524CF5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2008</w:t>
            </w:r>
            <w:r w:rsidR="009431FB" w:rsidRPr="00702F98">
              <w:rPr>
                <w:color w:val="000000"/>
                <w:szCs w:val="22"/>
                <w:lang w:val="uk-UA"/>
              </w:rPr>
              <w:t xml:space="preserve"> рік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Відхилення +,-(абсолютне)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</w:tcPr>
          <w:p w:rsidR="00734049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Відхилення (відносне)</w:t>
            </w:r>
            <w:r w:rsidR="00734049" w:rsidRPr="00702F98">
              <w:rPr>
                <w:color w:val="000000"/>
                <w:szCs w:val="22"/>
                <w:lang w:val="uk-UA"/>
              </w:rPr>
              <w:t>гр..4/гр..2*</w:t>
            </w:r>
          </w:p>
          <w:p w:rsidR="009431FB" w:rsidRPr="00702F98" w:rsidRDefault="0073404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100%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524CF5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2007</w:t>
            </w:r>
            <w:r w:rsidR="009431FB" w:rsidRPr="00702F98">
              <w:rPr>
                <w:color w:val="000000"/>
                <w:szCs w:val="22"/>
                <w:lang w:val="uk-UA"/>
              </w:rPr>
              <w:t xml:space="preserve"> рік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524CF5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2008</w:t>
            </w:r>
            <w:r w:rsidR="009431FB" w:rsidRPr="00702F98">
              <w:rPr>
                <w:color w:val="000000"/>
                <w:szCs w:val="22"/>
                <w:lang w:val="uk-UA"/>
              </w:rPr>
              <w:t xml:space="preserve"> рік</w:t>
            </w:r>
          </w:p>
        </w:tc>
        <w:tc>
          <w:tcPr>
            <w:tcW w:w="1299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Відхилення +,-</w:t>
            </w:r>
          </w:p>
        </w:tc>
      </w:tr>
      <w:tr w:rsidR="00734049" w:rsidRPr="00702F98" w:rsidTr="00702F98">
        <w:trPr>
          <w:cantSplit/>
          <w:trHeight w:val="225"/>
        </w:trPr>
        <w:tc>
          <w:tcPr>
            <w:tcW w:w="1418" w:type="dxa"/>
            <w:shd w:val="clear" w:color="auto" w:fill="auto"/>
          </w:tcPr>
          <w:p w:rsidR="00734049" w:rsidRPr="00702F98" w:rsidRDefault="0073404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734049" w:rsidRPr="00702F98" w:rsidRDefault="0073404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34049" w:rsidRPr="00702F98" w:rsidRDefault="0073404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3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</w:tcPr>
          <w:p w:rsidR="00734049" w:rsidRPr="00702F98" w:rsidRDefault="0073404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</w:tcPr>
          <w:p w:rsidR="00734049" w:rsidRPr="00702F98" w:rsidRDefault="0073404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5</w:t>
            </w:r>
          </w:p>
        </w:tc>
        <w:tc>
          <w:tcPr>
            <w:tcW w:w="1382" w:type="dxa"/>
            <w:shd w:val="clear" w:color="auto" w:fill="auto"/>
          </w:tcPr>
          <w:p w:rsidR="00734049" w:rsidRPr="00702F98" w:rsidRDefault="0073404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6</w:t>
            </w:r>
          </w:p>
        </w:tc>
        <w:tc>
          <w:tcPr>
            <w:tcW w:w="1382" w:type="dxa"/>
            <w:shd w:val="clear" w:color="auto" w:fill="auto"/>
          </w:tcPr>
          <w:p w:rsidR="00734049" w:rsidRPr="00702F98" w:rsidRDefault="0073404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7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734049" w:rsidRPr="00702F98" w:rsidRDefault="00734049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8</w:t>
            </w:r>
          </w:p>
        </w:tc>
      </w:tr>
      <w:tr w:rsidR="009431FB" w:rsidRPr="00702F98" w:rsidTr="00702F98">
        <w:trPr>
          <w:cantSplit/>
        </w:trPr>
        <w:tc>
          <w:tcPr>
            <w:tcW w:w="1418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Виручка від реалізації продукції</w:t>
            </w:r>
          </w:p>
        </w:tc>
        <w:tc>
          <w:tcPr>
            <w:tcW w:w="10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22302,0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23349,0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+1047,0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</w:tcPr>
          <w:p w:rsidR="009431FB" w:rsidRPr="00702F98" w:rsidRDefault="000F2958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</w:t>
            </w:r>
            <w:r w:rsidR="00734049" w:rsidRPr="00702F98">
              <w:rPr>
                <w:color w:val="000000"/>
                <w:szCs w:val="22"/>
                <w:lang w:val="uk-UA"/>
              </w:rPr>
              <w:t>4,69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-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-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-</w:t>
            </w:r>
          </w:p>
        </w:tc>
      </w:tr>
      <w:tr w:rsidR="009431FB" w:rsidRPr="00702F98" w:rsidTr="00702F98">
        <w:trPr>
          <w:cantSplit/>
        </w:trPr>
        <w:tc>
          <w:tcPr>
            <w:tcW w:w="1418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Матеріальні затрати</w:t>
            </w:r>
          </w:p>
        </w:tc>
        <w:tc>
          <w:tcPr>
            <w:tcW w:w="10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14516,0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13176,0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-1340,0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0F2958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-9.23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81,4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69,4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-12,0</w:t>
            </w:r>
          </w:p>
        </w:tc>
      </w:tr>
      <w:tr w:rsidR="009431FB" w:rsidRPr="00702F98" w:rsidTr="00702F98">
        <w:trPr>
          <w:cantSplit/>
        </w:trPr>
        <w:tc>
          <w:tcPr>
            <w:tcW w:w="1418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Оплата</w:t>
            </w:r>
            <w:r w:rsidR="000D05E8" w:rsidRPr="00702F98">
              <w:rPr>
                <w:color w:val="000000"/>
                <w:szCs w:val="22"/>
                <w:lang w:val="uk-UA"/>
              </w:rPr>
              <w:t xml:space="preserve"> </w:t>
            </w:r>
            <w:r w:rsidRPr="00702F98">
              <w:rPr>
                <w:color w:val="000000"/>
                <w:szCs w:val="22"/>
                <w:lang w:val="uk-UA"/>
              </w:rPr>
              <w:t>праці</w:t>
            </w:r>
          </w:p>
        </w:tc>
        <w:tc>
          <w:tcPr>
            <w:tcW w:w="10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1042,0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2184,0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+1142,0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0F2958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+109.5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5,8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11,5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+5,7</w:t>
            </w:r>
          </w:p>
        </w:tc>
      </w:tr>
      <w:tr w:rsidR="009431FB" w:rsidRPr="00702F98" w:rsidTr="00702F98">
        <w:trPr>
          <w:cantSplit/>
        </w:trPr>
        <w:tc>
          <w:tcPr>
            <w:tcW w:w="1418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Відрахування на соціальні заходи</w:t>
            </w:r>
          </w:p>
        </w:tc>
        <w:tc>
          <w:tcPr>
            <w:tcW w:w="10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398,0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903,0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+505,0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0F2958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+126.9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2,2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4,8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+2,6</w:t>
            </w:r>
          </w:p>
        </w:tc>
      </w:tr>
      <w:tr w:rsidR="009431FB" w:rsidRPr="00702F98" w:rsidTr="00702F98">
        <w:trPr>
          <w:cantSplit/>
        </w:trPr>
        <w:tc>
          <w:tcPr>
            <w:tcW w:w="1418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Амортизація</w:t>
            </w:r>
          </w:p>
        </w:tc>
        <w:tc>
          <w:tcPr>
            <w:tcW w:w="10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845,0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1134,0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+289,0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0F2958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+34.2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4,7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6,0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9431FB" w:rsidRPr="00702F98" w:rsidRDefault="00C50C82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</w:t>
            </w:r>
            <w:r w:rsidR="009431FB" w:rsidRPr="00702F98">
              <w:rPr>
                <w:color w:val="000000"/>
                <w:szCs w:val="22"/>
                <w:lang w:val="uk-UA"/>
              </w:rPr>
              <w:t>1,3</w:t>
            </w:r>
          </w:p>
        </w:tc>
      </w:tr>
      <w:tr w:rsidR="009431FB" w:rsidRPr="00702F98" w:rsidTr="00702F98">
        <w:trPr>
          <w:cantSplit/>
        </w:trPr>
        <w:tc>
          <w:tcPr>
            <w:tcW w:w="1418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Інші операційні втрати</w:t>
            </w:r>
          </w:p>
        </w:tc>
        <w:tc>
          <w:tcPr>
            <w:tcW w:w="10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1036,0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1589,0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+553,0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0F2958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+53.4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5,9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8,3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+2,4</w:t>
            </w:r>
          </w:p>
        </w:tc>
      </w:tr>
      <w:tr w:rsidR="009431FB" w:rsidRPr="00702F98" w:rsidTr="00702F98">
        <w:trPr>
          <w:cantSplit/>
          <w:trHeight w:val="602"/>
        </w:trPr>
        <w:tc>
          <w:tcPr>
            <w:tcW w:w="1418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Повна собівартість</w:t>
            </w:r>
          </w:p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</w:p>
        </w:tc>
        <w:tc>
          <w:tcPr>
            <w:tcW w:w="10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17837,0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18986,0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+11</w:t>
            </w:r>
            <w:r w:rsidR="000F2958" w:rsidRPr="00702F98">
              <w:rPr>
                <w:color w:val="000000"/>
                <w:szCs w:val="22"/>
                <w:lang w:val="uk-UA"/>
              </w:rPr>
              <w:t>+1149.</w:t>
            </w:r>
            <w:r w:rsidR="00BE6903" w:rsidRPr="00702F98">
              <w:rPr>
                <w:color w:val="000000"/>
                <w:szCs w:val="22"/>
                <w:lang w:val="uk-UA"/>
              </w:rPr>
              <w:t>0</w:t>
            </w:r>
            <w:r w:rsidR="000F2958" w:rsidRPr="00702F98">
              <w:rPr>
                <w:color w:val="000000"/>
                <w:szCs w:val="22"/>
                <w:lang w:val="uk-UA"/>
              </w:rPr>
              <w:t>?00</w:t>
            </w:r>
          </w:p>
        </w:tc>
        <w:tc>
          <w:tcPr>
            <w:tcW w:w="900" w:type="dxa"/>
            <w:shd w:val="clear" w:color="auto" w:fill="auto"/>
          </w:tcPr>
          <w:p w:rsidR="009431FB" w:rsidRPr="00702F98" w:rsidRDefault="000F2958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+6.4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100,0</w:t>
            </w:r>
          </w:p>
        </w:tc>
        <w:tc>
          <w:tcPr>
            <w:tcW w:w="1382" w:type="dxa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100,0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9431FB" w:rsidRPr="00702F98" w:rsidRDefault="009431FB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-</w:t>
            </w:r>
          </w:p>
        </w:tc>
      </w:tr>
    </w:tbl>
    <w:p w:rsidR="00761499" w:rsidRPr="000D05E8" w:rsidRDefault="00761499" w:rsidP="000D05E8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761499" w:rsidRPr="000D05E8" w:rsidRDefault="00922CF2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Як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D05E8">
        <w:rPr>
          <w:color w:val="000000"/>
          <w:sz w:val="28"/>
          <w:szCs w:val="28"/>
          <w:lang w:val="uk-UA"/>
        </w:rPr>
        <w:t>із табл. 1.1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підприємстві 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зросли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1149.0 тис.</w:t>
      </w:r>
      <w:r w:rsid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грн.,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або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6.4 відсотки.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Відбулося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зростання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статті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«оплата праці» та «відрахування</w:t>
      </w:r>
      <w:r w:rsidR="00F7672F" w:rsidRPr="000D05E8">
        <w:rPr>
          <w:color w:val="000000"/>
          <w:sz w:val="28"/>
          <w:szCs w:val="28"/>
          <w:lang w:val="uk-UA"/>
        </w:rPr>
        <w:t xml:space="preserve">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7672F" w:rsidRPr="000D05E8">
        <w:rPr>
          <w:color w:val="000000"/>
          <w:sz w:val="28"/>
          <w:szCs w:val="28"/>
          <w:lang w:val="uk-UA"/>
        </w:rPr>
        <w:t>соціальні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7672F" w:rsidRPr="000D05E8">
        <w:rPr>
          <w:color w:val="000000"/>
          <w:sz w:val="28"/>
          <w:szCs w:val="28"/>
          <w:lang w:val="uk-UA"/>
        </w:rPr>
        <w:t>заходи»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7672F" w:rsidRPr="000D05E8">
        <w:rPr>
          <w:color w:val="000000"/>
          <w:sz w:val="28"/>
          <w:szCs w:val="28"/>
          <w:lang w:val="uk-UA"/>
        </w:rPr>
        <w:t>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7672F" w:rsidRPr="000D05E8">
        <w:rPr>
          <w:color w:val="000000"/>
          <w:sz w:val="28"/>
          <w:szCs w:val="28"/>
          <w:lang w:val="uk-UA"/>
        </w:rPr>
        <w:t>зв'</w:t>
      </w:r>
      <w:r w:rsidR="00322068" w:rsidRPr="000D05E8">
        <w:rPr>
          <w:color w:val="000000"/>
          <w:sz w:val="28"/>
          <w:szCs w:val="28"/>
          <w:lang w:val="uk-UA"/>
        </w:rPr>
        <w:t>язку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22068" w:rsidRPr="000D05E8">
        <w:rPr>
          <w:color w:val="000000"/>
          <w:sz w:val="28"/>
          <w:szCs w:val="28"/>
          <w:lang w:val="uk-UA"/>
        </w:rPr>
        <w:t>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22068" w:rsidRPr="000D05E8">
        <w:rPr>
          <w:color w:val="000000"/>
          <w:sz w:val="28"/>
          <w:szCs w:val="28"/>
          <w:lang w:val="uk-UA"/>
        </w:rPr>
        <w:t>підвищенням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22068" w:rsidRPr="000D05E8">
        <w:rPr>
          <w:color w:val="000000"/>
          <w:sz w:val="28"/>
          <w:szCs w:val="28"/>
          <w:lang w:val="uk-UA"/>
        </w:rPr>
        <w:t>заробітної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22068" w:rsidRPr="000D05E8">
        <w:rPr>
          <w:color w:val="000000"/>
          <w:sz w:val="28"/>
          <w:szCs w:val="28"/>
          <w:lang w:val="uk-UA"/>
        </w:rPr>
        <w:t>плати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22068" w:rsidRPr="000D05E8">
        <w:rPr>
          <w:color w:val="000000"/>
          <w:sz w:val="28"/>
          <w:szCs w:val="28"/>
          <w:lang w:val="uk-UA"/>
        </w:rPr>
        <w:t>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22068" w:rsidRPr="000D05E8">
        <w:rPr>
          <w:color w:val="000000"/>
          <w:sz w:val="28"/>
          <w:szCs w:val="28"/>
          <w:lang w:val="uk-UA"/>
        </w:rPr>
        <w:t>році</w:t>
      </w:r>
      <w:r w:rsidR="0040408C" w:rsidRPr="000D05E8">
        <w:rPr>
          <w:color w:val="000000"/>
          <w:sz w:val="28"/>
          <w:szCs w:val="28"/>
          <w:lang w:val="uk-UA"/>
        </w:rPr>
        <w:t xml:space="preserve"> 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0408C" w:rsidRPr="000D05E8">
        <w:rPr>
          <w:color w:val="000000"/>
          <w:sz w:val="28"/>
          <w:szCs w:val="28"/>
          <w:lang w:val="uk-UA"/>
        </w:rPr>
        <w:t>по інших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0408C" w:rsidRPr="000D05E8">
        <w:rPr>
          <w:color w:val="000000"/>
          <w:sz w:val="28"/>
          <w:szCs w:val="28"/>
          <w:lang w:val="uk-UA"/>
        </w:rPr>
        <w:t>операційних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40408C" w:rsidRPr="000D05E8">
        <w:rPr>
          <w:color w:val="000000"/>
          <w:sz w:val="28"/>
          <w:szCs w:val="28"/>
          <w:lang w:val="uk-UA"/>
        </w:rPr>
        <w:t>втратах.</w:t>
      </w:r>
    </w:p>
    <w:p w:rsidR="00E704DA" w:rsidRPr="000D05E8" w:rsidRDefault="00E704DA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В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питома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вага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матеріальних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затрат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загальній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сумі 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склала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81,4 відсотка,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 xml:space="preserve">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A2FBF" w:rsidRPr="000D05E8">
        <w:rPr>
          <w:color w:val="000000"/>
          <w:sz w:val="28"/>
          <w:szCs w:val="28"/>
          <w:lang w:val="uk-UA"/>
        </w:rPr>
        <w:t xml:space="preserve"> році 69,4 відсотка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="000A2FBF" w:rsidRPr="000D05E8">
        <w:rPr>
          <w:color w:val="000000"/>
          <w:sz w:val="28"/>
          <w:szCs w:val="28"/>
          <w:lang w:val="uk-UA"/>
        </w:rPr>
        <w:t xml:space="preserve"> або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зменшилась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12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A2FBF" w:rsidRPr="000D05E8">
        <w:rPr>
          <w:color w:val="000000"/>
          <w:sz w:val="28"/>
          <w:szCs w:val="28"/>
          <w:lang w:val="uk-UA"/>
        </w:rPr>
        <w:t>відсотків.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Питома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вага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заробітної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плати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нарахуванням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 xml:space="preserve">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7B14E3" w:rsidRPr="000D05E8">
        <w:rPr>
          <w:color w:val="000000"/>
          <w:sz w:val="28"/>
          <w:szCs w:val="28"/>
          <w:lang w:val="uk-UA"/>
        </w:rPr>
        <w:t xml:space="preserve"> 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збільшилась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до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16.3 відсотки,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або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зросла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8.3 відсотки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проти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8.0 відсотки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7B14E3" w:rsidRPr="000D05E8">
        <w:rPr>
          <w:color w:val="000000"/>
          <w:sz w:val="28"/>
          <w:szCs w:val="28"/>
          <w:lang w:val="uk-UA"/>
        </w:rPr>
        <w:t>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D05E8">
        <w:rPr>
          <w:color w:val="000000"/>
          <w:sz w:val="28"/>
          <w:szCs w:val="28"/>
          <w:lang w:val="uk-UA"/>
        </w:rPr>
        <w:t>році</w:t>
      </w:r>
      <w:r w:rsidR="00F7672F" w:rsidRPr="000D05E8">
        <w:rPr>
          <w:color w:val="000000"/>
          <w:sz w:val="28"/>
          <w:szCs w:val="28"/>
          <w:lang w:val="uk-UA"/>
        </w:rPr>
        <w:t>.</w:t>
      </w:r>
    </w:p>
    <w:p w:rsidR="00761499" w:rsidRPr="000D05E8" w:rsidRDefault="00761499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A2DD3" w:rsidRPr="000D05E8" w:rsidRDefault="000D05E8" w:rsidP="000D05E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br w:type="page"/>
        <w:t xml:space="preserve">2.1.1 </w:t>
      </w:r>
      <w:r w:rsidR="007A2DD3" w:rsidRPr="000D05E8">
        <w:rPr>
          <w:b/>
          <w:iCs/>
          <w:color w:val="000000"/>
          <w:sz w:val="28"/>
          <w:szCs w:val="28"/>
          <w:lang w:val="uk-UA"/>
        </w:rPr>
        <w:t>Аналіз</w:t>
      </w:r>
      <w:r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="007A2DD3" w:rsidRPr="000D05E8">
        <w:rPr>
          <w:b/>
          <w:iCs/>
          <w:color w:val="000000"/>
          <w:sz w:val="28"/>
          <w:szCs w:val="28"/>
          <w:lang w:val="uk-UA"/>
        </w:rPr>
        <w:t>собівартості 1 грн. товарної</w:t>
      </w:r>
      <w:r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="007A2DD3" w:rsidRPr="000D05E8">
        <w:rPr>
          <w:b/>
          <w:iCs/>
          <w:color w:val="000000"/>
          <w:sz w:val="28"/>
          <w:szCs w:val="28"/>
          <w:lang w:val="uk-UA"/>
        </w:rPr>
        <w:t>продукції</w:t>
      </w:r>
    </w:p>
    <w:p w:rsidR="007A2DD3" w:rsidRPr="000D05E8" w:rsidRDefault="007A2DD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1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гривню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промислової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6442A6" w:rsidRPr="000D05E8">
        <w:rPr>
          <w:color w:val="000000"/>
          <w:sz w:val="28"/>
          <w:szCs w:val="28"/>
          <w:lang w:val="uk-UA"/>
        </w:rPr>
        <w:t>товарної</w:t>
      </w:r>
      <w:r w:rsidRPr="000D05E8">
        <w:rPr>
          <w:color w:val="000000"/>
          <w:sz w:val="28"/>
          <w:szCs w:val="28"/>
          <w:lang w:val="uk-UA"/>
        </w:rPr>
        <w:t xml:space="preserve"> продукції – це важливий найбільш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45CCE" w:rsidRPr="000D05E8">
        <w:rPr>
          <w:color w:val="000000"/>
          <w:sz w:val="28"/>
          <w:szCs w:val="28"/>
          <w:lang w:val="uk-UA"/>
        </w:rPr>
        <w:t>узагальнюючий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45CCE" w:rsidRPr="000D05E8">
        <w:rPr>
          <w:color w:val="000000"/>
          <w:sz w:val="28"/>
          <w:szCs w:val="28"/>
          <w:lang w:val="uk-UA"/>
        </w:rPr>
        <w:t>показник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45CCE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45CCE" w:rsidRPr="000D05E8">
        <w:rPr>
          <w:color w:val="000000"/>
          <w:sz w:val="28"/>
          <w:szCs w:val="28"/>
          <w:lang w:val="uk-UA"/>
        </w:rPr>
        <w:t>продукції.</w:t>
      </w:r>
    </w:p>
    <w:p w:rsidR="008B70B1" w:rsidRPr="000D05E8" w:rsidRDefault="008B70B1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даних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таблиці 1.2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видно, що витрати на 1 грн. вартості реалізованої продукції за попередній період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склали</w:t>
      </w:r>
    </w:p>
    <w:p w:rsidR="008B70B1" w:rsidRPr="000D05E8" w:rsidRDefault="008B70B1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17837.0</w:t>
      </w:r>
      <w:r w:rsidR="000D05E8">
        <w:rPr>
          <w:color w:val="000000"/>
          <w:sz w:val="28"/>
          <w:szCs w:val="28"/>
          <w:lang w:val="uk-UA"/>
        </w:rPr>
        <w:t>:</w:t>
      </w:r>
      <w:r w:rsidRPr="000D05E8">
        <w:rPr>
          <w:color w:val="000000"/>
          <w:sz w:val="28"/>
          <w:szCs w:val="28"/>
          <w:lang w:val="uk-UA"/>
        </w:rPr>
        <w:t xml:space="preserve"> 22302,0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= 0.7998 грн</w:t>
      </w:r>
      <w:r w:rsidR="000D05E8">
        <w:rPr>
          <w:color w:val="000000"/>
          <w:sz w:val="28"/>
          <w:szCs w:val="28"/>
          <w:lang w:val="uk-UA"/>
        </w:rPr>
        <w:t>.</w:t>
      </w:r>
      <w:r w:rsidRPr="000D05E8">
        <w:rPr>
          <w:color w:val="000000"/>
          <w:sz w:val="28"/>
          <w:szCs w:val="28"/>
          <w:lang w:val="uk-UA"/>
        </w:rPr>
        <w:t xml:space="preserve"> = 79.98 коп.</w:t>
      </w:r>
      <w:r w:rsidR="000D05E8">
        <w:rPr>
          <w:color w:val="000000"/>
          <w:sz w:val="28"/>
          <w:szCs w:val="28"/>
          <w:lang w:val="uk-UA"/>
        </w:rPr>
        <w:t xml:space="preserve"> </w:t>
      </w:r>
      <w:r w:rsidR="00272C18" w:rsidRPr="000D05E8">
        <w:rPr>
          <w:color w:val="000000"/>
          <w:sz w:val="28"/>
          <w:szCs w:val="28"/>
          <w:lang w:val="uk-UA"/>
        </w:rPr>
        <w:t>за звітний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72C18" w:rsidRPr="000D05E8">
        <w:rPr>
          <w:color w:val="000000"/>
          <w:sz w:val="28"/>
          <w:szCs w:val="28"/>
          <w:lang w:val="uk-UA"/>
        </w:rPr>
        <w:t>період</w:t>
      </w:r>
      <w:r w:rsidRPr="000D05E8">
        <w:rPr>
          <w:color w:val="000000"/>
          <w:sz w:val="28"/>
          <w:szCs w:val="28"/>
          <w:lang w:val="uk-UA"/>
        </w:rPr>
        <w:t xml:space="preserve"> </w:t>
      </w:r>
    </w:p>
    <w:p w:rsidR="008B70B1" w:rsidRPr="000D05E8" w:rsidRDefault="00272C18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18986,0: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23349,0 = 0.8131 грн. = 81.31 коп.</w:t>
      </w:r>
    </w:p>
    <w:p w:rsidR="008B70B1" w:rsidRPr="000D05E8" w:rsidRDefault="008B70B1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6442A6" w:rsidRPr="000D05E8">
        <w:rPr>
          <w:color w:val="000000"/>
          <w:sz w:val="28"/>
          <w:szCs w:val="28"/>
          <w:lang w:val="uk-UA"/>
        </w:rPr>
        <w:t>на 1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6442A6" w:rsidRPr="000D05E8">
        <w:rPr>
          <w:color w:val="000000"/>
          <w:sz w:val="28"/>
          <w:szCs w:val="28"/>
          <w:lang w:val="uk-UA"/>
        </w:rPr>
        <w:t>гривню реалізованої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6442A6" w:rsidRPr="000D05E8">
        <w:rPr>
          <w:color w:val="000000"/>
          <w:sz w:val="28"/>
          <w:szCs w:val="28"/>
          <w:lang w:val="uk-UA"/>
        </w:rPr>
        <w:t xml:space="preserve">продукції 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6442A6" w:rsidRPr="000D05E8">
        <w:rPr>
          <w:color w:val="000000"/>
          <w:sz w:val="28"/>
          <w:szCs w:val="28"/>
          <w:lang w:val="uk-UA"/>
        </w:rPr>
        <w:t xml:space="preserve"> році зросли</w:t>
      </w:r>
      <w:r w:rsidRPr="000D05E8">
        <w:rPr>
          <w:color w:val="000000"/>
          <w:sz w:val="28"/>
          <w:szCs w:val="28"/>
          <w:lang w:val="uk-UA"/>
        </w:rPr>
        <w:t xml:space="preserve"> на 1.66% завдяки тому, що темпи збільшення виручки від реалізації продукції </w:t>
      </w:r>
      <w:r w:rsidR="006442A6" w:rsidRPr="000D05E8">
        <w:rPr>
          <w:color w:val="000000"/>
          <w:sz w:val="28"/>
          <w:szCs w:val="28"/>
          <w:lang w:val="uk-UA"/>
        </w:rPr>
        <w:t>знизились проти</w:t>
      </w:r>
      <w:r w:rsidRPr="000D05E8">
        <w:rPr>
          <w:color w:val="000000"/>
          <w:sz w:val="28"/>
          <w:szCs w:val="28"/>
          <w:lang w:val="uk-UA"/>
        </w:rPr>
        <w:t xml:space="preserve"> темп</w:t>
      </w:r>
      <w:r w:rsidR="006442A6" w:rsidRPr="000D05E8">
        <w:rPr>
          <w:color w:val="000000"/>
          <w:sz w:val="28"/>
          <w:szCs w:val="28"/>
          <w:lang w:val="uk-UA"/>
        </w:rPr>
        <w:t>ів</w:t>
      </w:r>
      <w:r w:rsidRPr="000D05E8">
        <w:rPr>
          <w:color w:val="000000"/>
          <w:sz w:val="28"/>
          <w:szCs w:val="28"/>
          <w:lang w:val="uk-UA"/>
        </w:rPr>
        <w:t xml:space="preserve"> збільшення собівартості відповідно </w:t>
      </w:r>
      <w:r w:rsidR="006442A6" w:rsidRPr="000D05E8">
        <w:rPr>
          <w:color w:val="000000"/>
          <w:sz w:val="28"/>
          <w:szCs w:val="28"/>
          <w:lang w:val="uk-UA"/>
        </w:rPr>
        <w:t>4,69</w:t>
      </w:r>
      <w:r w:rsidRPr="000D05E8">
        <w:rPr>
          <w:color w:val="000000"/>
          <w:sz w:val="28"/>
          <w:szCs w:val="28"/>
          <w:lang w:val="uk-UA"/>
        </w:rPr>
        <w:t xml:space="preserve"> та </w:t>
      </w:r>
      <w:r w:rsidR="006442A6" w:rsidRPr="000D05E8">
        <w:rPr>
          <w:color w:val="000000"/>
          <w:sz w:val="28"/>
          <w:szCs w:val="28"/>
          <w:lang w:val="uk-UA"/>
        </w:rPr>
        <w:t>6,40</w:t>
      </w:r>
      <w:r w:rsidRPr="000D05E8">
        <w:rPr>
          <w:color w:val="000000"/>
          <w:sz w:val="28"/>
          <w:szCs w:val="28"/>
          <w:lang w:val="uk-UA"/>
        </w:rPr>
        <w:t xml:space="preserve">%. </w:t>
      </w:r>
      <w:r w:rsidR="006442A6" w:rsidRPr="000D05E8">
        <w:rPr>
          <w:color w:val="000000"/>
          <w:sz w:val="28"/>
          <w:szCs w:val="28"/>
          <w:lang w:val="uk-UA"/>
        </w:rPr>
        <w:t>Зниження</w:t>
      </w:r>
      <w:r w:rsidRPr="000D05E8">
        <w:rPr>
          <w:color w:val="000000"/>
          <w:sz w:val="28"/>
          <w:szCs w:val="28"/>
          <w:lang w:val="uk-UA"/>
        </w:rPr>
        <w:t xml:space="preserve"> становить 1.</w:t>
      </w:r>
      <w:r w:rsidR="006442A6" w:rsidRPr="000D05E8">
        <w:rPr>
          <w:color w:val="000000"/>
          <w:sz w:val="28"/>
          <w:szCs w:val="28"/>
          <w:lang w:val="uk-UA"/>
        </w:rPr>
        <w:t>71</w:t>
      </w:r>
      <w:r w:rsidR="000D05E8">
        <w:rPr>
          <w:color w:val="000000"/>
          <w:sz w:val="28"/>
          <w:szCs w:val="28"/>
          <w:lang w:val="uk-UA"/>
        </w:rPr>
        <w:t xml:space="preserve"> пункту</w:t>
      </w:r>
      <w:r w:rsidRPr="000D05E8">
        <w:rPr>
          <w:color w:val="000000"/>
          <w:sz w:val="28"/>
          <w:szCs w:val="28"/>
          <w:lang w:val="uk-UA"/>
        </w:rPr>
        <w:t>.</w:t>
      </w:r>
    </w:p>
    <w:p w:rsidR="008B70B1" w:rsidRPr="000D05E8" w:rsidRDefault="008B70B1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Витрати на 1 грн. реалізованої продукції за звітний період у порівнянних цінах становлять </w:t>
      </w:r>
      <w:r w:rsidR="00033756" w:rsidRPr="000D05E8">
        <w:rPr>
          <w:color w:val="000000"/>
          <w:sz w:val="28"/>
          <w:szCs w:val="28"/>
          <w:lang w:val="uk-UA"/>
        </w:rPr>
        <w:t>18986.0</w:t>
      </w:r>
      <w:r w:rsidR="000D05E8" w:rsidRPr="000D05E8">
        <w:rPr>
          <w:color w:val="000000"/>
          <w:sz w:val="28"/>
          <w:szCs w:val="28"/>
          <w:lang w:val="uk-UA"/>
        </w:rPr>
        <w:t>:</w:t>
      </w:r>
      <w:r w:rsidR="00033756" w:rsidRPr="000D05E8">
        <w:rPr>
          <w:color w:val="000000"/>
          <w:sz w:val="28"/>
          <w:szCs w:val="28"/>
          <w:lang w:val="uk-UA"/>
        </w:rPr>
        <w:t>20032,0 = 0,9478</w:t>
      </w:r>
      <w:r w:rsidRPr="000D05E8">
        <w:rPr>
          <w:color w:val="000000"/>
          <w:sz w:val="28"/>
          <w:szCs w:val="28"/>
          <w:lang w:val="uk-UA"/>
        </w:rPr>
        <w:t xml:space="preserve"> </w:t>
      </w:r>
      <w:r w:rsidR="00033756" w:rsidRPr="000D05E8">
        <w:rPr>
          <w:color w:val="000000"/>
          <w:sz w:val="28"/>
          <w:szCs w:val="28"/>
          <w:lang w:val="uk-UA"/>
        </w:rPr>
        <w:t>грн. =94,78 коп.</w:t>
      </w:r>
      <w:r w:rsidRPr="000D05E8">
        <w:rPr>
          <w:color w:val="000000"/>
          <w:sz w:val="28"/>
          <w:szCs w:val="28"/>
          <w:lang w:val="uk-UA"/>
        </w:rPr>
        <w:t xml:space="preserve">, що </w:t>
      </w:r>
      <w:r w:rsidR="00033756" w:rsidRPr="000D05E8">
        <w:rPr>
          <w:color w:val="000000"/>
          <w:sz w:val="28"/>
          <w:szCs w:val="28"/>
          <w:lang w:val="uk-UA"/>
        </w:rPr>
        <w:t>вище</w:t>
      </w:r>
      <w:r w:rsidRPr="000D05E8">
        <w:rPr>
          <w:color w:val="000000"/>
          <w:sz w:val="28"/>
          <w:szCs w:val="28"/>
          <w:lang w:val="uk-UA"/>
        </w:rPr>
        <w:t>, ніж за попередній період,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1.19%.</w:t>
      </w:r>
      <w:r w:rsidR="00F7672F" w:rsidRPr="000D05E8">
        <w:rPr>
          <w:color w:val="000000"/>
          <w:sz w:val="28"/>
          <w:szCs w:val="28"/>
          <w:lang w:val="uk-UA"/>
        </w:rPr>
        <w:t>[</w:t>
      </w:r>
      <w:r w:rsidR="002D7DBC" w:rsidRPr="000D05E8">
        <w:rPr>
          <w:color w:val="000000"/>
          <w:sz w:val="28"/>
          <w:szCs w:val="28"/>
          <w:lang w:val="uk-UA"/>
        </w:rPr>
        <w:t>15, 168.</w:t>
      </w:r>
      <w:r w:rsidR="00F7672F" w:rsidRPr="000D05E8">
        <w:rPr>
          <w:color w:val="000000"/>
          <w:sz w:val="28"/>
          <w:szCs w:val="28"/>
          <w:lang w:val="uk-UA"/>
        </w:rPr>
        <w:t>]</w:t>
      </w:r>
    </w:p>
    <w:p w:rsidR="00F7672F" w:rsidRPr="000D05E8" w:rsidRDefault="00F7672F" w:rsidP="000D05E8">
      <w:pPr>
        <w:suppressAutoHyphens/>
        <w:spacing w:line="360" w:lineRule="auto"/>
        <w:ind w:firstLine="709"/>
        <w:jc w:val="both"/>
        <w:rPr>
          <w:b/>
          <w:i/>
          <w:iCs/>
          <w:color w:val="000000"/>
          <w:sz w:val="28"/>
          <w:szCs w:val="32"/>
          <w:lang w:val="uk-UA"/>
        </w:rPr>
      </w:pPr>
    </w:p>
    <w:p w:rsidR="00033756" w:rsidRPr="000D05E8" w:rsidRDefault="000D05E8" w:rsidP="000D05E8">
      <w:pPr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 xml:space="preserve">2.1.2 </w:t>
      </w:r>
      <w:r w:rsidR="00033756" w:rsidRPr="000D05E8">
        <w:rPr>
          <w:b/>
          <w:iCs/>
          <w:color w:val="000000"/>
          <w:sz w:val="28"/>
          <w:szCs w:val="28"/>
          <w:lang w:val="uk-UA"/>
        </w:rPr>
        <w:t>Аналіз собівартості окремих</w:t>
      </w:r>
      <w:r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="00033756" w:rsidRPr="000D05E8">
        <w:rPr>
          <w:b/>
          <w:iCs/>
          <w:color w:val="000000"/>
          <w:sz w:val="28"/>
          <w:szCs w:val="28"/>
          <w:lang w:val="uk-UA"/>
        </w:rPr>
        <w:t>видів продукції.</w:t>
      </w:r>
    </w:p>
    <w:p w:rsidR="00D61837" w:rsidRPr="000D05E8" w:rsidRDefault="00033756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Вивченню 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оцінці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найважливіших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економічні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служби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підприємства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повинні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приділяти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особливу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увагу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оскільки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результати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аналізу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цього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важливого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показника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використовуються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для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виявлення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шляхів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подальшого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зниження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продукції, проведення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низки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>
        <w:rPr>
          <w:color w:val="000000"/>
          <w:sz w:val="28"/>
          <w:szCs w:val="28"/>
          <w:lang w:val="uk-UA"/>
        </w:rPr>
        <w:t>організаційно-</w:t>
      </w:r>
      <w:r w:rsidR="009544F2" w:rsidRPr="000D05E8">
        <w:rPr>
          <w:color w:val="000000"/>
          <w:sz w:val="28"/>
          <w:szCs w:val="28"/>
          <w:lang w:val="uk-UA"/>
        </w:rPr>
        <w:t>технічних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9544F2" w:rsidRPr="000D05E8">
        <w:rPr>
          <w:color w:val="000000"/>
          <w:sz w:val="28"/>
          <w:szCs w:val="28"/>
          <w:lang w:val="uk-UA"/>
        </w:rPr>
        <w:t>заходів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9544F2" w:rsidRPr="000D05E8">
        <w:rPr>
          <w:color w:val="000000"/>
          <w:sz w:val="28"/>
          <w:szCs w:val="28"/>
          <w:lang w:val="uk-UA"/>
        </w:rPr>
        <w:t>щодо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9544F2" w:rsidRPr="000D05E8">
        <w:rPr>
          <w:color w:val="000000"/>
          <w:sz w:val="28"/>
          <w:szCs w:val="28"/>
          <w:lang w:val="uk-UA"/>
        </w:rPr>
        <w:t>економії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9544F2" w:rsidRPr="000D05E8">
        <w:rPr>
          <w:color w:val="000000"/>
          <w:sz w:val="28"/>
          <w:szCs w:val="28"/>
          <w:lang w:val="uk-UA"/>
        </w:rPr>
        <w:t>витрат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9544F2"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9544F2" w:rsidRPr="000D05E8">
        <w:rPr>
          <w:color w:val="000000"/>
          <w:sz w:val="28"/>
          <w:szCs w:val="28"/>
          <w:lang w:val="uk-UA"/>
        </w:rPr>
        <w:t>конкретних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9544F2" w:rsidRPr="000D05E8">
        <w:rPr>
          <w:color w:val="000000"/>
          <w:sz w:val="28"/>
          <w:szCs w:val="28"/>
          <w:lang w:val="uk-UA"/>
        </w:rPr>
        <w:t>ділянках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9544F2" w:rsidRPr="000D05E8">
        <w:rPr>
          <w:color w:val="000000"/>
          <w:sz w:val="28"/>
          <w:szCs w:val="28"/>
          <w:lang w:val="uk-UA"/>
        </w:rPr>
        <w:t>роботи.</w:t>
      </w:r>
    </w:p>
    <w:p w:rsidR="00D61837" w:rsidRPr="000D05E8" w:rsidRDefault="00D61837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Собівартість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розраховують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формулою:</w:t>
      </w:r>
    </w:p>
    <w:p w:rsidR="00D61837" w:rsidRPr="000D05E8" w:rsidRDefault="00D61837" w:rsidP="000D05E8">
      <w:pPr>
        <w:suppressAutoHyphens/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</w:t>
      </w:r>
      <w:r w:rsidRPr="000D05E8">
        <w:rPr>
          <w:i/>
          <w:color w:val="000000"/>
          <w:sz w:val="28"/>
          <w:szCs w:val="28"/>
          <w:lang w:val="uk-UA"/>
        </w:rPr>
        <w:t>в</w:t>
      </w:r>
    </w:p>
    <w:p w:rsidR="00761499" w:rsidRPr="000D05E8" w:rsidRDefault="00D61837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</w:t>
      </w:r>
      <w:r w:rsidRPr="000D05E8">
        <w:rPr>
          <w:i/>
          <w:color w:val="000000"/>
          <w:sz w:val="28"/>
          <w:szCs w:val="28"/>
          <w:lang w:val="uk-UA"/>
        </w:rPr>
        <w:t>оп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=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_____ + З</w:t>
      </w:r>
      <w:r w:rsidRPr="000D05E8">
        <w:rPr>
          <w:i/>
          <w:color w:val="000000"/>
          <w:sz w:val="28"/>
          <w:szCs w:val="28"/>
          <w:lang w:val="uk-UA"/>
        </w:rPr>
        <w:t>в</w:t>
      </w:r>
      <w:r w:rsidR="000D05E8" w:rsidRPr="000D05E8">
        <w:rPr>
          <w:i/>
          <w:color w:val="000000"/>
          <w:sz w:val="28"/>
          <w:szCs w:val="28"/>
          <w:lang w:val="uk-UA"/>
        </w:rPr>
        <w:t xml:space="preserve"> </w:t>
      </w:r>
      <w:r w:rsidR="00E75AB3" w:rsidRPr="000D05E8">
        <w:rPr>
          <w:color w:val="000000"/>
          <w:sz w:val="28"/>
          <w:szCs w:val="28"/>
          <w:lang w:val="uk-UA"/>
        </w:rPr>
        <w:t>(1.8</w:t>
      </w:r>
      <w:r w:rsidR="000D05E8">
        <w:rPr>
          <w:color w:val="000000"/>
          <w:sz w:val="28"/>
          <w:szCs w:val="28"/>
          <w:lang w:val="uk-UA"/>
        </w:rPr>
        <w:t>)</w:t>
      </w:r>
    </w:p>
    <w:p w:rsidR="00D61837" w:rsidRPr="000D05E8" w:rsidRDefault="00D61837" w:rsidP="000D05E8">
      <w:pPr>
        <w:suppressAutoHyphens/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</w:t>
      </w:r>
    </w:p>
    <w:p w:rsidR="00D61837" w:rsidRPr="000D05E8" w:rsidRDefault="00D61837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де С</w:t>
      </w:r>
      <w:r w:rsidRPr="000D05E8">
        <w:rPr>
          <w:i/>
          <w:color w:val="000000"/>
          <w:sz w:val="28"/>
          <w:szCs w:val="28"/>
          <w:lang w:val="uk-UA"/>
        </w:rPr>
        <w:t>оп 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продукції;</w:t>
      </w:r>
    </w:p>
    <w:p w:rsidR="00D61837" w:rsidRPr="000D05E8" w:rsidRDefault="00D61837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</w:t>
      </w:r>
      <w:r w:rsidRPr="000D05E8">
        <w:rPr>
          <w:i/>
          <w:color w:val="000000"/>
          <w:sz w:val="28"/>
          <w:szCs w:val="28"/>
          <w:lang w:val="uk-UA"/>
        </w:rPr>
        <w:t>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- постійні (умовно-незмінні)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витрати;</w:t>
      </w:r>
    </w:p>
    <w:p w:rsidR="00D61837" w:rsidRPr="000D05E8" w:rsidRDefault="00D61837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</w:t>
      </w:r>
      <w:r w:rsidRPr="000D05E8">
        <w:rPr>
          <w:i/>
          <w:color w:val="000000"/>
          <w:sz w:val="28"/>
          <w:szCs w:val="28"/>
          <w:lang w:val="uk-UA"/>
        </w:rPr>
        <w:t>в</w:t>
      </w:r>
      <w:r w:rsidR="000D05E8" w:rsidRPr="000D05E8">
        <w:rPr>
          <w:i/>
          <w:color w:val="000000"/>
          <w:sz w:val="28"/>
          <w:szCs w:val="28"/>
          <w:lang w:val="uk-UA"/>
        </w:rPr>
        <w:t xml:space="preserve"> </w:t>
      </w:r>
      <w:r w:rsidRPr="000D05E8">
        <w:rPr>
          <w:i/>
          <w:color w:val="000000"/>
          <w:sz w:val="28"/>
          <w:szCs w:val="28"/>
          <w:lang w:val="uk-UA"/>
        </w:rPr>
        <w:t>-</w:t>
      </w:r>
      <w:r w:rsidRPr="000D05E8">
        <w:rPr>
          <w:color w:val="000000"/>
          <w:sz w:val="28"/>
          <w:szCs w:val="28"/>
          <w:lang w:val="uk-UA"/>
        </w:rPr>
        <w:t xml:space="preserve"> змінні витрати;</w:t>
      </w:r>
    </w:p>
    <w:p w:rsidR="00D61837" w:rsidRPr="000D05E8" w:rsidRDefault="00D61837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- обсяг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</w:t>
      </w:r>
      <w:r w:rsidR="00937B44" w:rsidRPr="000D05E8">
        <w:rPr>
          <w:color w:val="000000"/>
          <w:sz w:val="28"/>
          <w:szCs w:val="28"/>
          <w:lang w:val="uk-UA"/>
        </w:rPr>
        <w:t>бництва.</w:t>
      </w:r>
    </w:p>
    <w:p w:rsidR="00937B44" w:rsidRPr="000D05E8" w:rsidRDefault="00937B44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Аналіз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проводять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даними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планових, проектно-кошторисних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</w:t>
      </w:r>
    </w:p>
    <w:p w:rsidR="00937B44" w:rsidRPr="000D05E8" w:rsidRDefault="00937B44" w:rsidP="000D05E8">
      <w:pPr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фактичних калькуляцій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кілька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етапів. </w:t>
      </w:r>
    </w:p>
    <w:p w:rsidR="00937B44" w:rsidRPr="000D05E8" w:rsidRDefault="00937B44" w:rsidP="000D05E8">
      <w:pPr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Оцінку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виконання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планового (розрахункового)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завдання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зниженню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одиниці 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встановлення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динаміки 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проводять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методом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порівняння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фактичної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96D45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96D45" w:rsidRPr="000D05E8">
        <w:rPr>
          <w:color w:val="000000"/>
          <w:sz w:val="28"/>
          <w:szCs w:val="28"/>
          <w:lang w:val="uk-UA"/>
        </w:rPr>
        <w:t>одиниці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96D45" w:rsidRPr="000D05E8">
        <w:rPr>
          <w:color w:val="000000"/>
          <w:sz w:val="28"/>
          <w:szCs w:val="28"/>
          <w:lang w:val="uk-UA"/>
        </w:rPr>
        <w:t>продукції з плановою та зі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 w:rsidRPr="000D05E8">
        <w:rPr>
          <w:color w:val="000000"/>
          <w:sz w:val="28"/>
          <w:szCs w:val="28"/>
          <w:lang w:val="uk-UA"/>
        </w:rPr>
        <w:t>собівартістю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96D45" w:rsidRPr="000D05E8">
        <w:rPr>
          <w:color w:val="000000"/>
          <w:sz w:val="28"/>
          <w:szCs w:val="28"/>
          <w:lang w:val="uk-UA"/>
        </w:rPr>
        <w:t>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96D45" w:rsidRPr="000D05E8">
        <w:rPr>
          <w:color w:val="000000"/>
          <w:sz w:val="28"/>
          <w:szCs w:val="28"/>
          <w:lang w:val="uk-UA"/>
        </w:rPr>
        <w:t>попередній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96D45" w:rsidRPr="000D05E8">
        <w:rPr>
          <w:color w:val="000000"/>
          <w:sz w:val="28"/>
          <w:szCs w:val="28"/>
          <w:lang w:val="uk-UA"/>
        </w:rPr>
        <w:t>рік.</w:t>
      </w:r>
      <w:r w:rsidR="002D7DBC" w:rsidRPr="000D05E8">
        <w:rPr>
          <w:color w:val="000000"/>
          <w:sz w:val="28"/>
          <w:szCs w:val="28"/>
          <w:lang w:val="uk-UA"/>
        </w:rPr>
        <w:t>[15, 180.]</w:t>
      </w:r>
    </w:p>
    <w:p w:rsidR="005112E3" w:rsidRDefault="005112E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61499" w:rsidRPr="000D05E8" w:rsidRDefault="00E5061D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Таблиця 1.3.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="00096D45" w:rsidRPr="000D05E8">
        <w:rPr>
          <w:color w:val="000000"/>
          <w:sz w:val="28"/>
          <w:szCs w:val="28"/>
          <w:lang w:val="uk-UA"/>
        </w:rPr>
        <w:t>Аналіз собівартості одиниці</w:t>
      </w:r>
      <w:r w:rsidRPr="000D05E8">
        <w:rPr>
          <w:color w:val="000000"/>
          <w:sz w:val="28"/>
          <w:szCs w:val="28"/>
          <w:lang w:val="uk-UA"/>
        </w:rPr>
        <w:t xml:space="preserve"> найважливіших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видів продукції.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</w:p>
    <w:tbl>
      <w:tblPr>
        <w:tblW w:w="9100" w:type="dxa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349"/>
        <w:gridCol w:w="1000"/>
        <w:gridCol w:w="1500"/>
        <w:gridCol w:w="1000"/>
        <w:gridCol w:w="1400"/>
        <w:gridCol w:w="1200"/>
      </w:tblGrid>
      <w:tr w:rsidR="001D48A3" w:rsidRPr="00702F98" w:rsidTr="00702F98">
        <w:trPr>
          <w:cantSplit/>
          <w:trHeight w:val="345"/>
        </w:trPr>
        <w:tc>
          <w:tcPr>
            <w:tcW w:w="1651" w:type="dxa"/>
            <w:vMerge w:val="restart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Вироби</w:t>
            </w:r>
          </w:p>
        </w:tc>
        <w:tc>
          <w:tcPr>
            <w:tcW w:w="1349" w:type="dxa"/>
            <w:vMerge w:val="restart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Собівартість за попередній рік</w:t>
            </w:r>
          </w:p>
        </w:tc>
        <w:tc>
          <w:tcPr>
            <w:tcW w:w="6100" w:type="dxa"/>
            <w:gridSpan w:val="5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Собівартість за звітний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рік</w:t>
            </w:r>
          </w:p>
        </w:tc>
      </w:tr>
      <w:tr w:rsidR="001D48A3" w:rsidRPr="00702F98" w:rsidTr="00702F98">
        <w:trPr>
          <w:cantSplit/>
          <w:trHeight w:val="360"/>
        </w:trPr>
        <w:tc>
          <w:tcPr>
            <w:tcW w:w="1651" w:type="dxa"/>
            <w:vMerge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2500" w:type="dxa"/>
            <w:gridSpan w:val="2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планом</w:t>
            </w:r>
          </w:p>
        </w:tc>
        <w:tc>
          <w:tcPr>
            <w:tcW w:w="3600" w:type="dxa"/>
            <w:gridSpan w:val="3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фактично</w:t>
            </w:r>
          </w:p>
        </w:tc>
      </w:tr>
      <w:tr w:rsidR="001D48A3" w:rsidRPr="00702F98" w:rsidTr="00702F98">
        <w:trPr>
          <w:cantSplit/>
          <w:trHeight w:val="345"/>
        </w:trPr>
        <w:tc>
          <w:tcPr>
            <w:tcW w:w="1651" w:type="dxa"/>
            <w:vMerge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000" w:type="dxa"/>
            <w:vMerge w:val="restart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гривень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% значення собівартості порівняно з попереднім роком</w:t>
            </w:r>
          </w:p>
        </w:tc>
        <w:tc>
          <w:tcPr>
            <w:tcW w:w="1000" w:type="dxa"/>
            <w:vMerge w:val="restart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гривень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% значення собівартості</w:t>
            </w:r>
          </w:p>
        </w:tc>
      </w:tr>
      <w:tr w:rsidR="001D48A3" w:rsidRPr="00702F98" w:rsidTr="00702F98">
        <w:trPr>
          <w:cantSplit/>
          <w:trHeight w:val="495"/>
        </w:trPr>
        <w:tc>
          <w:tcPr>
            <w:tcW w:w="1651" w:type="dxa"/>
            <w:vMerge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000" w:type="dxa"/>
            <w:vMerge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000" w:type="dxa"/>
            <w:vMerge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400" w:type="dxa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 попереднім роком</w:t>
            </w:r>
          </w:p>
        </w:tc>
        <w:tc>
          <w:tcPr>
            <w:tcW w:w="1200" w:type="dxa"/>
            <w:shd w:val="clear" w:color="auto" w:fill="auto"/>
          </w:tcPr>
          <w:p w:rsidR="001D48A3" w:rsidRPr="00702F98" w:rsidRDefault="001D48A3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 планом</w:t>
            </w:r>
          </w:p>
        </w:tc>
      </w:tr>
      <w:tr w:rsidR="00205C1D" w:rsidRPr="00702F98" w:rsidTr="00702F98">
        <w:trPr>
          <w:cantSplit/>
          <w:trHeight w:val="495"/>
        </w:trPr>
        <w:tc>
          <w:tcPr>
            <w:tcW w:w="1651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 xml:space="preserve">Спирт етиловий ректифікований загальний випуск </w:t>
            </w:r>
            <w:r w:rsidR="000D05E8" w:rsidRPr="00702F98">
              <w:rPr>
                <w:color w:val="000000"/>
                <w:szCs w:val="24"/>
                <w:lang w:val="uk-UA"/>
              </w:rPr>
              <w:t>(</w:t>
            </w:r>
            <w:r w:rsidRPr="00702F98">
              <w:rPr>
                <w:color w:val="000000"/>
                <w:szCs w:val="24"/>
                <w:lang w:val="uk-UA"/>
              </w:rPr>
              <w:t>в тис.дал.)</w:t>
            </w:r>
          </w:p>
        </w:tc>
        <w:tc>
          <w:tcPr>
            <w:tcW w:w="1349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463,7</w:t>
            </w:r>
          </w:p>
        </w:tc>
        <w:tc>
          <w:tcPr>
            <w:tcW w:w="1000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492,6</w:t>
            </w:r>
          </w:p>
        </w:tc>
        <w:tc>
          <w:tcPr>
            <w:tcW w:w="1500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х</w:t>
            </w:r>
          </w:p>
        </w:tc>
        <w:tc>
          <w:tcPr>
            <w:tcW w:w="1000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653,7</w:t>
            </w:r>
          </w:p>
        </w:tc>
        <w:tc>
          <w:tcPr>
            <w:tcW w:w="1400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х</w:t>
            </w:r>
          </w:p>
        </w:tc>
        <w:tc>
          <w:tcPr>
            <w:tcW w:w="1200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х</w:t>
            </w:r>
          </w:p>
        </w:tc>
      </w:tr>
      <w:tr w:rsidR="00205C1D" w:rsidRPr="00702F98" w:rsidTr="00702F98">
        <w:trPr>
          <w:cantSplit/>
          <w:trHeight w:val="495"/>
        </w:trPr>
        <w:tc>
          <w:tcPr>
            <w:tcW w:w="1651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Собівартість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всього випуску</w:t>
            </w:r>
          </w:p>
        </w:tc>
        <w:tc>
          <w:tcPr>
            <w:tcW w:w="1349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13429,0</w:t>
            </w:r>
          </w:p>
        </w:tc>
        <w:tc>
          <w:tcPr>
            <w:tcW w:w="1000" w:type="dxa"/>
            <w:shd w:val="clear" w:color="auto" w:fill="auto"/>
          </w:tcPr>
          <w:p w:rsidR="00205C1D" w:rsidRPr="00702F98" w:rsidRDefault="00205C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13049,0</w:t>
            </w:r>
          </w:p>
        </w:tc>
        <w:tc>
          <w:tcPr>
            <w:tcW w:w="1500" w:type="dxa"/>
            <w:shd w:val="clear" w:color="auto" w:fill="auto"/>
          </w:tcPr>
          <w:p w:rsidR="00205C1D" w:rsidRPr="00702F98" w:rsidRDefault="00547127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97,2</w:t>
            </w:r>
          </w:p>
        </w:tc>
        <w:tc>
          <w:tcPr>
            <w:tcW w:w="1000" w:type="dxa"/>
            <w:shd w:val="clear" w:color="auto" w:fill="auto"/>
          </w:tcPr>
          <w:p w:rsidR="00205C1D" w:rsidRPr="00702F98" w:rsidRDefault="00547127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17528,5</w:t>
            </w:r>
          </w:p>
        </w:tc>
        <w:tc>
          <w:tcPr>
            <w:tcW w:w="1400" w:type="dxa"/>
            <w:shd w:val="clear" w:color="auto" w:fill="auto"/>
          </w:tcPr>
          <w:p w:rsidR="00205C1D" w:rsidRPr="00702F98" w:rsidRDefault="00547127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130,5</w:t>
            </w:r>
          </w:p>
        </w:tc>
        <w:tc>
          <w:tcPr>
            <w:tcW w:w="1200" w:type="dxa"/>
            <w:shd w:val="clear" w:color="auto" w:fill="auto"/>
          </w:tcPr>
          <w:p w:rsidR="00205C1D" w:rsidRPr="00702F98" w:rsidRDefault="00547127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134,3</w:t>
            </w:r>
          </w:p>
        </w:tc>
      </w:tr>
      <w:tr w:rsidR="001D48A3" w:rsidRPr="00702F98" w:rsidTr="00702F98">
        <w:trPr>
          <w:cantSplit/>
        </w:trPr>
        <w:tc>
          <w:tcPr>
            <w:tcW w:w="1651" w:type="dxa"/>
            <w:shd w:val="clear" w:color="auto" w:fill="auto"/>
          </w:tcPr>
          <w:p w:rsidR="001D48A3" w:rsidRPr="00702F98" w:rsidRDefault="00E506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Собівартість 1 дал. с</w:t>
            </w:r>
            <w:r w:rsidR="00D9124B" w:rsidRPr="00702F98">
              <w:rPr>
                <w:color w:val="000000"/>
                <w:szCs w:val="24"/>
                <w:lang w:val="uk-UA"/>
              </w:rPr>
              <w:t>пирт</w:t>
            </w:r>
            <w:r w:rsidRPr="00702F98">
              <w:rPr>
                <w:color w:val="000000"/>
                <w:szCs w:val="24"/>
                <w:lang w:val="uk-UA"/>
              </w:rPr>
              <w:t>у етилового ректифікованого</w:t>
            </w:r>
            <w:r w:rsidR="00547127" w:rsidRPr="00702F98">
              <w:rPr>
                <w:color w:val="000000"/>
                <w:szCs w:val="24"/>
                <w:lang w:val="uk-UA"/>
              </w:rPr>
              <w:t xml:space="preserve"> </w:t>
            </w:r>
            <w:r w:rsidR="000D05E8" w:rsidRPr="00702F98">
              <w:rPr>
                <w:color w:val="000000"/>
                <w:szCs w:val="24"/>
                <w:lang w:val="uk-UA"/>
              </w:rPr>
              <w:t>(</w:t>
            </w:r>
            <w:r w:rsidR="00547127" w:rsidRPr="00702F98">
              <w:rPr>
                <w:color w:val="000000"/>
                <w:szCs w:val="24"/>
                <w:lang w:val="uk-UA"/>
              </w:rPr>
              <w:t>грн./дал.)</w:t>
            </w:r>
          </w:p>
        </w:tc>
        <w:tc>
          <w:tcPr>
            <w:tcW w:w="1349" w:type="dxa"/>
            <w:shd w:val="clear" w:color="auto" w:fill="auto"/>
          </w:tcPr>
          <w:p w:rsidR="001D48A3" w:rsidRPr="00702F98" w:rsidRDefault="00D9124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28,96</w:t>
            </w:r>
          </w:p>
        </w:tc>
        <w:tc>
          <w:tcPr>
            <w:tcW w:w="1000" w:type="dxa"/>
            <w:shd w:val="clear" w:color="auto" w:fill="auto"/>
          </w:tcPr>
          <w:p w:rsidR="001D48A3" w:rsidRPr="00702F98" w:rsidRDefault="00D9124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26,49</w:t>
            </w:r>
          </w:p>
        </w:tc>
        <w:tc>
          <w:tcPr>
            <w:tcW w:w="1500" w:type="dxa"/>
            <w:shd w:val="clear" w:color="auto" w:fill="auto"/>
          </w:tcPr>
          <w:p w:rsidR="001D48A3" w:rsidRPr="00702F98" w:rsidRDefault="00D9124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91,5</w:t>
            </w:r>
          </w:p>
        </w:tc>
        <w:tc>
          <w:tcPr>
            <w:tcW w:w="1000" w:type="dxa"/>
            <w:shd w:val="clear" w:color="auto" w:fill="auto"/>
          </w:tcPr>
          <w:p w:rsidR="001D48A3" w:rsidRPr="00702F98" w:rsidRDefault="00D9124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26,81</w:t>
            </w:r>
          </w:p>
        </w:tc>
        <w:tc>
          <w:tcPr>
            <w:tcW w:w="1400" w:type="dxa"/>
            <w:shd w:val="clear" w:color="auto" w:fill="auto"/>
          </w:tcPr>
          <w:p w:rsidR="001D48A3" w:rsidRPr="00702F98" w:rsidRDefault="00D9124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92,6</w:t>
            </w:r>
          </w:p>
        </w:tc>
        <w:tc>
          <w:tcPr>
            <w:tcW w:w="1200" w:type="dxa"/>
            <w:shd w:val="clear" w:color="auto" w:fill="auto"/>
          </w:tcPr>
          <w:p w:rsidR="001D48A3" w:rsidRPr="00702F98" w:rsidRDefault="00D9124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101,2</w:t>
            </w:r>
          </w:p>
        </w:tc>
      </w:tr>
    </w:tbl>
    <w:p w:rsidR="00761499" w:rsidRPr="000D05E8" w:rsidRDefault="00761499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</w:p>
    <w:p w:rsidR="00761499" w:rsidRPr="000D05E8" w:rsidRDefault="00D9124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Як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видно 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даних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таблиці 1.3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фактична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собівартість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1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 xml:space="preserve">дал. </w:t>
      </w:r>
      <w:r w:rsidRPr="000D05E8">
        <w:rPr>
          <w:color w:val="000000"/>
          <w:sz w:val="28"/>
          <w:szCs w:val="28"/>
          <w:lang w:val="uk-UA"/>
        </w:rPr>
        <w:t>спирту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етилового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ректифікованого</w:t>
      </w:r>
      <w:r w:rsidR="00205C1D" w:rsidRPr="000D05E8">
        <w:rPr>
          <w:color w:val="000000"/>
          <w:sz w:val="28"/>
          <w:szCs w:val="28"/>
          <w:lang w:val="uk-UA"/>
        </w:rPr>
        <w:t xml:space="preserve"> нижча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05C1D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05C1D" w:rsidRPr="000D05E8">
        <w:rPr>
          <w:color w:val="000000"/>
          <w:sz w:val="28"/>
          <w:szCs w:val="28"/>
          <w:lang w:val="uk-UA"/>
        </w:rPr>
        <w:t>попереднього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05C1D" w:rsidRPr="000D05E8">
        <w:rPr>
          <w:color w:val="000000"/>
          <w:sz w:val="28"/>
          <w:szCs w:val="28"/>
          <w:lang w:val="uk-UA"/>
        </w:rPr>
        <w:t>року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05C1D" w:rsidRPr="000D05E8">
        <w:rPr>
          <w:color w:val="000000"/>
          <w:sz w:val="28"/>
          <w:szCs w:val="28"/>
          <w:lang w:val="uk-UA"/>
        </w:rPr>
        <w:t>2.15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05C1D" w:rsidRPr="000D05E8">
        <w:rPr>
          <w:color w:val="000000"/>
          <w:sz w:val="28"/>
          <w:szCs w:val="28"/>
          <w:lang w:val="uk-UA"/>
        </w:rPr>
        <w:t>гривні</w:t>
      </w:r>
      <w:r w:rsidR="000D05E8">
        <w:rPr>
          <w:color w:val="000000"/>
          <w:sz w:val="28"/>
          <w:szCs w:val="28"/>
          <w:lang w:val="uk-UA"/>
        </w:rPr>
        <w:t>,</w:t>
      </w:r>
      <w:r w:rsidR="00205C1D" w:rsidRPr="000D05E8">
        <w:rPr>
          <w:color w:val="000000"/>
          <w:sz w:val="28"/>
          <w:szCs w:val="28"/>
          <w:lang w:val="uk-UA"/>
        </w:rPr>
        <w:t xml:space="preserve"> або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05C1D" w:rsidRPr="000D05E8">
        <w:rPr>
          <w:color w:val="000000"/>
          <w:sz w:val="28"/>
          <w:szCs w:val="28"/>
          <w:lang w:val="uk-UA"/>
        </w:rPr>
        <w:t>становить 92,6 відсотка</w:t>
      </w:r>
      <w:r w:rsidR="00547127" w:rsidRPr="000D05E8">
        <w:rPr>
          <w:color w:val="000000"/>
          <w:sz w:val="28"/>
          <w:szCs w:val="28"/>
          <w:lang w:val="uk-UA"/>
        </w:rPr>
        <w:t>. Проти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плану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року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фактична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собівартість 1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дал. спирту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етилового ректифікованого зросла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0.32 грн.,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47127" w:rsidRPr="000D05E8">
        <w:rPr>
          <w:color w:val="000000"/>
          <w:sz w:val="28"/>
          <w:szCs w:val="28"/>
          <w:lang w:val="uk-UA"/>
        </w:rPr>
        <w:t>або 101.2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>
        <w:rPr>
          <w:color w:val="000000"/>
          <w:sz w:val="28"/>
          <w:szCs w:val="28"/>
          <w:lang w:val="uk-UA"/>
        </w:rPr>
        <w:t>відсотки.</w:t>
      </w:r>
    </w:p>
    <w:p w:rsidR="00547127" w:rsidRPr="000D05E8" w:rsidRDefault="00547127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відхилення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фактичної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1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дал. спирту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етилового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ректифікованого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планової впливають зміни:</w:t>
      </w:r>
    </w:p>
    <w:p w:rsidR="00547127" w:rsidRPr="000D05E8" w:rsidRDefault="00547127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виробництва;</w:t>
      </w:r>
    </w:p>
    <w:p w:rsidR="00547127" w:rsidRPr="000D05E8" w:rsidRDefault="00547127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</w:t>
      </w:r>
      <w:r w:rsidR="000D05E8" w:rsidRPr="000D05E8">
        <w:rPr>
          <w:color w:val="000000"/>
          <w:sz w:val="28"/>
          <w:szCs w:val="28"/>
          <w:lang w:val="uk-UA"/>
        </w:rPr>
        <w:t>;</w:t>
      </w:r>
    </w:p>
    <w:p w:rsidR="000E2081" w:rsidRPr="000D05E8" w:rsidRDefault="000E2081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змінних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витрат. </w:t>
      </w:r>
    </w:p>
    <w:p w:rsidR="000E2081" w:rsidRPr="000D05E8" w:rsidRDefault="000E2081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Розрахунок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вищеназваних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чинників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відхилення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фактичної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проводять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методом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ланцюгових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підстановок.</w:t>
      </w:r>
    </w:p>
    <w:p w:rsidR="00ED72C9" w:rsidRPr="000D05E8" w:rsidRDefault="00ED72C9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Дуже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важливе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значення в процесі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управління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витратами має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поділ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їх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постійні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змінні залежно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 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діяльності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організації.</w:t>
      </w:r>
    </w:p>
    <w:p w:rsidR="00761499" w:rsidRPr="000D05E8" w:rsidRDefault="00ED72C9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Змінні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залежать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продажу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продукції. Здебільшого це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прямі 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ресурсів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виробництво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реалізацію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продукції </w:t>
      </w:r>
      <w:r w:rsidR="000D05E8" w:rsidRPr="000D05E8">
        <w:rPr>
          <w:color w:val="000000"/>
          <w:sz w:val="28"/>
          <w:szCs w:val="28"/>
          <w:lang w:val="uk-UA"/>
        </w:rPr>
        <w:t>(</w:t>
      </w:r>
      <w:r w:rsidRPr="000D05E8">
        <w:rPr>
          <w:color w:val="000000"/>
          <w:sz w:val="28"/>
          <w:szCs w:val="28"/>
          <w:lang w:val="uk-UA"/>
        </w:rPr>
        <w:t>пряма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заробітна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плата,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 сировини, матеріалів, палива, електроенергії та інше).</w:t>
      </w:r>
    </w:p>
    <w:p w:rsidR="00ED72C9" w:rsidRPr="000D05E8" w:rsidRDefault="00ED72C9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Постійні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не залежать від динаміки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обсягу 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продажу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продукції. Це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амортизація,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орендна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плата, заробітна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плата персоналу з обслуговування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погодинній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>
        <w:rPr>
          <w:color w:val="000000"/>
          <w:sz w:val="28"/>
          <w:szCs w:val="28"/>
          <w:lang w:val="uk-UA"/>
        </w:rPr>
        <w:t>оплаті, витрати, пов</w:t>
      </w:r>
      <w:r w:rsidR="005112E3" w:rsidRPr="000D05E8">
        <w:rPr>
          <w:color w:val="000000"/>
          <w:sz w:val="28"/>
          <w:szCs w:val="28"/>
          <w:lang w:val="uk-UA"/>
        </w:rPr>
        <w:t>'язані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 управлінням і організацією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виробництва.</w:t>
      </w:r>
    </w:p>
    <w:p w:rsidR="00ED72C9" w:rsidRPr="000D05E8" w:rsidRDefault="00ED72C9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Підприємстві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вигідніше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якщо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припадає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менша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можливо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 досягнення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максимуму 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на наявних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виробничих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потужностях</w:t>
      </w:r>
      <w:r w:rsidR="000D05E8" w:rsidRPr="000D05E8">
        <w:rPr>
          <w:color w:val="000000"/>
          <w:sz w:val="28"/>
          <w:szCs w:val="28"/>
          <w:lang w:val="uk-UA"/>
        </w:rPr>
        <w:t>.</w:t>
      </w:r>
      <w:r w:rsidRPr="000D05E8">
        <w:rPr>
          <w:color w:val="000000"/>
          <w:sz w:val="28"/>
          <w:szCs w:val="28"/>
          <w:lang w:val="uk-UA"/>
        </w:rPr>
        <w:t xml:space="preserve"> Якщо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при спаді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змінні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скорочуються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пропорційно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то сума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не змінюється</w:t>
      </w:r>
      <w:r w:rsidR="00E75AB3" w:rsidRPr="000D05E8">
        <w:rPr>
          <w:color w:val="000000"/>
          <w:sz w:val="28"/>
          <w:szCs w:val="28"/>
          <w:lang w:val="uk-UA"/>
        </w:rPr>
        <w:t>, 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75AB3" w:rsidRPr="000D05E8">
        <w:rPr>
          <w:color w:val="000000"/>
          <w:sz w:val="28"/>
          <w:szCs w:val="28"/>
          <w:lang w:val="uk-UA"/>
        </w:rPr>
        <w:t>призводить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75AB3" w:rsidRPr="000D05E8">
        <w:rPr>
          <w:color w:val="000000"/>
          <w:sz w:val="28"/>
          <w:szCs w:val="28"/>
          <w:lang w:val="uk-UA"/>
        </w:rPr>
        <w:t>до зростання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75AB3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75AB3" w:rsidRPr="000D05E8">
        <w:rPr>
          <w:color w:val="000000"/>
          <w:sz w:val="28"/>
          <w:szCs w:val="28"/>
          <w:lang w:val="uk-UA"/>
        </w:rPr>
        <w:t>продукції і зменшення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75AB3" w:rsidRPr="000D05E8">
        <w:rPr>
          <w:color w:val="000000"/>
          <w:sz w:val="28"/>
          <w:szCs w:val="28"/>
          <w:lang w:val="uk-UA"/>
        </w:rPr>
        <w:t>суми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75AB3" w:rsidRPr="000D05E8">
        <w:rPr>
          <w:color w:val="000000"/>
          <w:sz w:val="28"/>
          <w:szCs w:val="28"/>
          <w:lang w:val="uk-UA"/>
        </w:rPr>
        <w:t>прибутку.</w:t>
      </w:r>
    </w:p>
    <w:p w:rsidR="00E75AB3" w:rsidRPr="000D05E8" w:rsidRDefault="00E75AB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Лінія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наявності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змінних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являє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собою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рівняння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першого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ступеня: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</w:p>
    <w:p w:rsidR="00E75AB3" w:rsidRPr="000D05E8" w:rsidRDefault="00E75AB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Z = 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+ bx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(1.9</w:t>
      </w:r>
      <w:r w:rsidR="000D05E8">
        <w:rPr>
          <w:color w:val="000000"/>
          <w:sz w:val="28"/>
          <w:szCs w:val="28"/>
          <w:lang w:val="uk-UA"/>
        </w:rPr>
        <w:t>)</w:t>
      </w:r>
    </w:p>
    <w:p w:rsidR="00E75AB3" w:rsidRPr="000D05E8" w:rsidRDefault="00E75AB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Z 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продукції;</w:t>
      </w:r>
    </w:p>
    <w:p w:rsidR="00E75AB3" w:rsidRPr="000D05E8" w:rsidRDefault="00E75AB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абсолютна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 w:rsidRPr="000D05E8">
        <w:rPr>
          <w:color w:val="000000"/>
          <w:sz w:val="28"/>
          <w:szCs w:val="28"/>
          <w:lang w:val="uk-UA"/>
        </w:rPr>
        <w:t>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витрат;</w:t>
      </w:r>
    </w:p>
    <w:p w:rsidR="00E75AB3" w:rsidRPr="000D05E8" w:rsidRDefault="00E75AB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b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ставка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змінних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продукції;</w:t>
      </w:r>
    </w:p>
    <w:p w:rsidR="00761499" w:rsidRPr="000D05E8" w:rsidRDefault="00E75AB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обсяг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продукції. </w:t>
      </w:r>
    </w:p>
    <w:p w:rsidR="00761499" w:rsidRPr="000D05E8" w:rsidRDefault="007A63A5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Залежність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загальної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 від 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 продукції можна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зобразити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>
        <w:rPr>
          <w:color w:val="000000"/>
          <w:sz w:val="28"/>
          <w:szCs w:val="28"/>
          <w:lang w:val="uk-UA"/>
        </w:rPr>
        <w:t>графічно</w:t>
      </w:r>
      <w:r w:rsidRPr="000D05E8">
        <w:rPr>
          <w:color w:val="000000"/>
          <w:sz w:val="28"/>
          <w:szCs w:val="28"/>
          <w:lang w:val="uk-UA"/>
        </w:rPr>
        <w:t>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осі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абсцис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зобразимо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обсяг 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осі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ординат 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змінних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</w:t>
      </w:r>
      <w:r w:rsidR="00F947E8" w:rsidRPr="000D05E8">
        <w:rPr>
          <w:color w:val="000000"/>
          <w:sz w:val="28"/>
          <w:szCs w:val="28"/>
          <w:lang w:val="uk-UA"/>
        </w:rPr>
        <w:t>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рисунка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видно, 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зі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збільшенням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зростає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сума змінних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витрат,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а зі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спадом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відповідно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зменшується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="00F947E8" w:rsidRPr="000D05E8">
        <w:rPr>
          <w:color w:val="000000"/>
          <w:sz w:val="28"/>
          <w:szCs w:val="28"/>
          <w:lang w:val="uk-UA"/>
        </w:rPr>
        <w:t xml:space="preserve"> постійно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наближається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до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лінії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F947E8" w:rsidRPr="000D05E8">
        <w:rPr>
          <w:color w:val="000000"/>
          <w:sz w:val="28"/>
          <w:szCs w:val="28"/>
          <w:lang w:val="uk-UA"/>
        </w:rPr>
        <w:t>витрат.</w:t>
      </w:r>
    </w:p>
    <w:p w:rsidR="003E2643" w:rsidRPr="000D05E8" w:rsidRDefault="00F947E8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Для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ефективного управління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процесом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формування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дуже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важливо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правильно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визначити с</w:t>
      </w:r>
      <w:r w:rsidR="003E2643" w:rsidRPr="000D05E8">
        <w:rPr>
          <w:color w:val="000000"/>
          <w:sz w:val="28"/>
          <w:szCs w:val="28"/>
          <w:lang w:val="uk-UA"/>
        </w:rPr>
        <w:t>уму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і змінних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витрат.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Наприклад визначимо планову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суму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змінних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і 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витрат, застосовуючи при цьому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фактичні дані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3E2643" w:rsidRPr="000D05E8">
        <w:rPr>
          <w:color w:val="000000"/>
          <w:sz w:val="28"/>
          <w:szCs w:val="28"/>
          <w:lang w:val="uk-UA"/>
        </w:rPr>
        <w:t xml:space="preserve"> року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планові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дані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року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із таблиці 1.3.</w:t>
      </w:r>
      <w:r w:rsidR="002D7DBC" w:rsidRPr="000D05E8">
        <w:rPr>
          <w:color w:val="000000"/>
          <w:sz w:val="28"/>
          <w:szCs w:val="28"/>
          <w:lang w:val="uk-UA"/>
        </w:rPr>
        <w:t>[14, 231-232.]</w:t>
      </w:r>
      <w:r w:rsidR="003E2643" w:rsidRPr="000D05E8">
        <w:rPr>
          <w:color w:val="000000"/>
          <w:sz w:val="28"/>
          <w:szCs w:val="28"/>
          <w:lang w:val="uk-UA"/>
        </w:rPr>
        <w:t xml:space="preserve"> </w:t>
      </w:r>
    </w:p>
    <w:p w:rsidR="00961B41" w:rsidRPr="000D05E8" w:rsidRDefault="003E2643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Позначимо,</w:t>
      </w:r>
    </w:p>
    <w:p w:rsidR="003E2643" w:rsidRPr="000D05E8" w:rsidRDefault="00382822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х1</w:t>
      </w:r>
      <w:r w:rsidR="003E2643" w:rsidRPr="000D05E8">
        <w:rPr>
          <w:color w:val="000000"/>
          <w:sz w:val="28"/>
          <w:szCs w:val="28"/>
          <w:lang w:val="uk-UA"/>
        </w:rPr>
        <w:t xml:space="preserve"> – обсяг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випуску спирту 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3E2643" w:rsidRPr="000D05E8">
        <w:rPr>
          <w:color w:val="000000"/>
          <w:sz w:val="28"/>
          <w:szCs w:val="28"/>
          <w:lang w:val="uk-UA"/>
        </w:rPr>
        <w:t xml:space="preserve"> р. – </w:t>
      </w:r>
      <w:r w:rsidRPr="000D05E8">
        <w:rPr>
          <w:color w:val="000000"/>
          <w:sz w:val="28"/>
          <w:szCs w:val="28"/>
          <w:lang w:val="uk-UA"/>
        </w:rPr>
        <w:t>653,7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тис.дал.;</w:t>
      </w:r>
    </w:p>
    <w:p w:rsidR="00961B41" w:rsidRPr="000D05E8" w:rsidRDefault="00382822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х2</w:t>
      </w:r>
      <w:r w:rsidR="003E2643" w:rsidRPr="000D05E8">
        <w:rPr>
          <w:color w:val="000000"/>
          <w:sz w:val="28"/>
          <w:szCs w:val="28"/>
          <w:lang w:val="uk-UA"/>
        </w:rPr>
        <w:t xml:space="preserve"> 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>плановий обсяг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E2643" w:rsidRPr="000D05E8">
        <w:rPr>
          <w:color w:val="000000"/>
          <w:sz w:val="28"/>
          <w:szCs w:val="28"/>
          <w:lang w:val="uk-UA"/>
        </w:rPr>
        <w:t xml:space="preserve">випуску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3E2643" w:rsidRPr="000D05E8">
        <w:rPr>
          <w:color w:val="000000"/>
          <w:sz w:val="28"/>
          <w:szCs w:val="28"/>
          <w:lang w:val="uk-UA"/>
        </w:rPr>
        <w:t xml:space="preserve"> р. -</w:t>
      </w:r>
      <w:r w:rsidR="00961B41" w:rsidRPr="000D05E8">
        <w:rPr>
          <w:color w:val="000000"/>
          <w:sz w:val="28"/>
          <w:szCs w:val="28"/>
          <w:lang w:val="uk-UA"/>
        </w:rPr>
        <w:t>492,6 тис.дал.;</w:t>
      </w:r>
    </w:p>
    <w:p w:rsidR="00961B41" w:rsidRPr="000D05E8" w:rsidRDefault="00961B41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Z</w:t>
      </w:r>
      <w:r w:rsidR="00382822" w:rsidRPr="000D05E8">
        <w:rPr>
          <w:color w:val="000000"/>
          <w:sz w:val="28"/>
          <w:szCs w:val="28"/>
          <w:lang w:val="uk-UA"/>
        </w:rPr>
        <w:t>1</w:t>
      </w:r>
      <w:r w:rsidRPr="000D05E8">
        <w:rPr>
          <w:color w:val="000000"/>
          <w:sz w:val="28"/>
          <w:szCs w:val="28"/>
          <w:lang w:val="uk-UA"/>
        </w:rPr>
        <w:t>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фактичні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 на весь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випуск 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Pr="000D05E8">
        <w:rPr>
          <w:color w:val="000000"/>
          <w:sz w:val="28"/>
          <w:szCs w:val="28"/>
          <w:lang w:val="uk-UA"/>
        </w:rPr>
        <w:t xml:space="preserve"> році – 1</w:t>
      </w:r>
      <w:r w:rsidR="00382822" w:rsidRPr="000D05E8">
        <w:rPr>
          <w:color w:val="000000"/>
          <w:sz w:val="28"/>
          <w:szCs w:val="28"/>
          <w:lang w:val="uk-UA"/>
        </w:rPr>
        <w:t>7528,5</w:t>
      </w:r>
      <w:r w:rsidRPr="000D05E8">
        <w:rPr>
          <w:color w:val="000000"/>
          <w:sz w:val="28"/>
          <w:szCs w:val="28"/>
          <w:lang w:val="uk-UA"/>
        </w:rPr>
        <w:t xml:space="preserve"> т.грн;</w:t>
      </w:r>
    </w:p>
    <w:p w:rsidR="00961B41" w:rsidRPr="000D05E8" w:rsidRDefault="00961B41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Z</w:t>
      </w:r>
      <w:r w:rsidR="00382822" w:rsidRPr="000D05E8">
        <w:rPr>
          <w:color w:val="000000"/>
          <w:sz w:val="28"/>
          <w:szCs w:val="28"/>
          <w:lang w:val="uk-UA"/>
        </w:rPr>
        <w:t>2</w:t>
      </w:r>
      <w:r w:rsidRPr="000D05E8">
        <w:rPr>
          <w:color w:val="000000"/>
          <w:sz w:val="28"/>
          <w:szCs w:val="28"/>
          <w:lang w:val="uk-UA"/>
        </w:rPr>
        <w:t>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планові витрати на весь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випуск 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Pr="000D05E8">
        <w:rPr>
          <w:color w:val="000000"/>
          <w:sz w:val="28"/>
          <w:szCs w:val="28"/>
          <w:lang w:val="uk-UA"/>
        </w:rPr>
        <w:t xml:space="preserve"> році – 13049,0 т.грн.</w:t>
      </w:r>
    </w:p>
    <w:p w:rsidR="00961B41" w:rsidRPr="000D05E8" w:rsidRDefault="00961B41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Змінні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(b)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визначимо так: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</w:p>
    <w:p w:rsidR="00961B41" w:rsidRPr="000D05E8" w:rsidRDefault="00961B41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Z1- Z2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17528,5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- 13049,0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4479,5</w:t>
      </w:r>
    </w:p>
    <w:p w:rsidR="00961B41" w:rsidRPr="000D05E8" w:rsidRDefault="00961B41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b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= --------- =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------------------------ =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---------- =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27,81 грн.</w:t>
      </w:r>
      <w:r w:rsidR="000D05E8" w:rsidRPr="000D05E8">
        <w:rPr>
          <w:color w:val="000000"/>
          <w:sz w:val="28"/>
          <w:szCs w:val="28"/>
          <w:lang w:val="uk-UA"/>
        </w:rPr>
        <w:t xml:space="preserve"> (</w:t>
      </w:r>
      <w:r w:rsidR="00382822" w:rsidRPr="000D05E8">
        <w:rPr>
          <w:color w:val="000000"/>
          <w:sz w:val="28"/>
          <w:szCs w:val="28"/>
          <w:lang w:val="uk-UA"/>
        </w:rPr>
        <w:t>2.0</w:t>
      </w:r>
      <w:r w:rsidR="000D05E8" w:rsidRPr="000D05E8">
        <w:rPr>
          <w:color w:val="000000"/>
          <w:sz w:val="28"/>
          <w:szCs w:val="28"/>
          <w:lang w:val="uk-UA"/>
        </w:rPr>
        <w:t>)</w:t>
      </w:r>
    </w:p>
    <w:p w:rsidR="00382822" w:rsidRPr="000D05E8" w:rsidRDefault="00961B41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х1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- х2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653,7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492,6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82822" w:rsidRPr="000D05E8">
        <w:rPr>
          <w:color w:val="000000"/>
          <w:sz w:val="28"/>
          <w:szCs w:val="28"/>
          <w:lang w:val="uk-UA"/>
        </w:rPr>
        <w:t>161,1</w:t>
      </w:r>
    </w:p>
    <w:p w:rsidR="00382822" w:rsidRPr="000D05E8" w:rsidRDefault="00382822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Визначивши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змінні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одиницю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можна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підрахувати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постійних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 (а)</w:t>
      </w:r>
      <w:r w:rsidR="000D05E8">
        <w:rPr>
          <w:color w:val="000000"/>
          <w:sz w:val="28"/>
          <w:szCs w:val="28"/>
          <w:lang w:val="uk-UA"/>
        </w:rPr>
        <w:t>:</w:t>
      </w:r>
    </w:p>
    <w:p w:rsidR="006C085B" w:rsidRPr="000D05E8" w:rsidRDefault="00382822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= Z2 – bx2</w:t>
      </w:r>
      <w:r w:rsidR="000D05E8">
        <w:rPr>
          <w:color w:val="000000"/>
          <w:sz w:val="28"/>
          <w:szCs w:val="28"/>
          <w:lang w:val="uk-UA"/>
        </w:rPr>
        <w:t>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або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 = Z1 – b x1</w:t>
      </w:r>
    </w:p>
    <w:p w:rsidR="006C085B" w:rsidRPr="000D05E8" w:rsidRDefault="006C085B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а = 13049,0 – 27,81*492,6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=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650,2 т.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грн.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</w:p>
    <w:p w:rsidR="006C085B" w:rsidRPr="000D05E8" w:rsidRDefault="006C085B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таким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рівнянням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можна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спрогнозувати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загальну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суму витрат для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будь-якого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продукції.</w:t>
      </w:r>
    </w:p>
    <w:p w:rsidR="006C085B" w:rsidRPr="000D05E8" w:rsidRDefault="006C085B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37932" w:rsidRPr="000D05E8" w:rsidRDefault="005112E3" w:rsidP="000D05E8">
      <w:pPr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br w:type="page"/>
        <w:t xml:space="preserve">2.2 </w:t>
      </w:r>
      <w:r w:rsidR="00937932" w:rsidRPr="000D05E8">
        <w:rPr>
          <w:b/>
          <w:iCs/>
          <w:color w:val="000000"/>
          <w:sz w:val="28"/>
          <w:szCs w:val="28"/>
          <w:lang w:val="uk-UA"/>
        </w:rPr>
        <w:t>Аналіз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="00937932" w:rsidRPr="000D05E8">
        <w:rPr>
          <w:b/>
          <w:iCs/>
          <w:color w:val="000000"/>
          <w:sz w:val="28"/>
          <w:szCs w:val="28"/>
          <w:lang w:val="uk-UA"/>
        </w:rPr>
        <w:t>структури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="00937932" w:rsidRPr="000D05E8">
        <w:rPr>
          <w:b/>
          <w:iCs/>
          <w:color w:val="000000"/>
          <w:sz w:val="28"/>
          <w:szCs w:val="28"/>
          <w:lang w:val="uk-UA"/>
        </w:rPr>
        <w:t>витрат на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b/>
          <w:iCs/>
          <w:color w:val="000000"/>
          <w:sz w:val="28"/>
          <w:szCs w:val="28"/>
          <w:lang w:val="uk-UA"/>
        </w:rPr>
        <w:t>виробництво</w:t>
      </w:r>
    </w:p>
    <w:p w:rsidR="002F2304" w:rsidRPr="000D05E8" w:rsidRDefault="002F2304" w:rsidP="000D05E8">
      <w:pPr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  <w:lang w:val="uk-UA"/>
        </w:rPr>
      </w:pPr>
    </w:p>
    <w:p w:rsidR="00937932" w:rsidRPr="000D05E8" w:rsidRDefault="005112E3" w:rsidP="000D05E8">
      <w:pPr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 xml:space="preserve">2.2.1 </w:t>
      </w:r>
      <w:r w:rsidR="00937932" w:rsidRPr="000D05E8">
        <w:rPr>
          <w:b/>
          <w:iCs/>
          <w:color w:val="000000"/>
          <w:sz w:val="28"/>
          <w:szCs w:val="28"/>
          <w:lang w:val="uk-UA"/>
        </w:rPr>
        <w:t>Аналіз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="00937932" w:rsidRPr="000D05E8">
        <w:rPr>
          <w:b/>
          <w:iCs/>
          <w:color w:val="000000"/>
          <w:sz w:val="28"/>
          <w:szCs w:val="28"/>
          <w:lang w:val="uk-UA"/>
        </w:rPr>
        <w:t>витрат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="00937932" w:rsidRPr="000D05E8">
        <w:rPr>
          <w:b/>
          <w:iCs/>
          <w:color w:val="000000"/>
          <w:sz w:val="28"/>
          <w:szCs w:val="28"/>
          <w:lang w:val="uk-UA"/>
        </w:rPr>
        <w:t>за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b/>
          <w:iCs/>
          <w:color w:val="000000"/>
          <w:sz w:val="28"/>
          <w:szCs w:val="28"/>
          <w:lang w:val="uk-UA"/>
        </w:rPr>
        <w:t>елементами</w:t>
      </w:r>
    </w:p>
    <w:p w:rsidR="00937932" w:rsidRPr="000D05E8" w:rsidRDefault="00937932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практиці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бухгалтерського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обліку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та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аналітичних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досліджень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витрати 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виробництво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групують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і вивчають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 двома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взаємодоповнюючими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напрямами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27907" w:rsidRPr="000D05E8">
        <w:rPr>
          <w:iCs/>
          <w:color w:val="000000"/>
          <w:sz w:val="28"/>
          <w:szCs w:val="28"/>
          <w:lang w:val="uk-UA"/>
        </w:rPr>
        <w:t>-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27907" w:rsidRPr="000D05E8">
        <w:rPr>
          <w:iCs/>
          <w:color w:val="000000"/>
          <w:sz w:val="28"/>
          <w:szCs w:val="28"/>
          <w:lang w:val="uk-UA"/>
        </w:rPr>
        <w:t>за елементами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27907" w:rsidRPr="000D05E8">
        <w:rPr>
          <w:iCs/>
          <w:color w:val="000000"/>
          <w:sz w:val="28"/>
          <w:szCs w:val="28"/>
          <w:lang w:val="uk-UA"/>
        </w:rPr>
        <w:t>витрат та за калькуляційними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27907" w:rsidRPr="000D05E8">
        <w:rPr>
          <w:iCs/>
          <w:color w:val="000000"/>
          <w:sz w:val="28"/>
          <w:szCs w:val="28"/>
          <w:lang w:val="uk-UA"/>
        </w:rPr>
        <w:t>статтями.</w:t>
      </w:r>
    </w:p>
    <w:p w:rsidR="00627907" w:rsidRPr="000D05E8" w:rsidRDefault="00627907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Елементні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витрати -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це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однорідні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 складом витрати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підприємства. Вони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характеризують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використані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ресурси за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їхнім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економічним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змістом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незалежно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від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форми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і місця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їх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використання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той чи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інший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об”єкт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віднесення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 xml:space="preserve">затрат </w:t>
      </w:r>
      <w:r w:rsidR="000D05E8">
        <w:rPr>
          <w:iCs/>
          <w:color w:val="000000"/>
          <w:sz w:val="28"/>
          <w:szCs w:val="28"/>
          <w:lang w:val="uk-UA"/>
        </w:rPr>
        <w:t>(</w:t>
      </w:r>
      <w:r w:rsidRPr="000D05E8">
        <w:rPr>
          <w:iCs/>
          <w:color w:val="000000"/>
          <w:sz w:val="28"/>
          <w:szCs w:val="28"/>
          <w:lang w:val="uk-UA"/>
        </w:rPr>
        <w:t>наприклад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, </w:t>
      </w:r>
      <w:r w:rsidRPr="000D05E8">
        <w:rPr>
          <w:iCs/>
          <w:color w:val="000000"/>
          <w:sz w:val="28"/>
          <w:szCs w:val="28"/>
          <w:lang w:val="uk-UA"/>
        </w:rPr>
        <w:t>незалежно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чи стосуються вони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цехів і ділянок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одного виробництва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, </w:t>
      </w:r>
      <w:r w:rsidRPr="000D05E8">
        <w:rPr>
          <w:iCs/>
          <w:color w:val="000000"/>
          <w:sz w:val="28"/>
          <w:szCs w:val="28"/>
          <w:lang w:val="uk-UA"/>
        </w:rPr>
        <w:t>чи 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виготовлення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конкретного виробу,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чи це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витрати на обслуговування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управління). До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відносяться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матеріальні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витрати, витрати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 оплату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праці,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відрахування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 соціальні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заходи,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інші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операційні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витрати та інші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грошові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витрати. Елементи затрат є однаковими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для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всіх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галузей і 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їх основі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складається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кошторис витрат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 виробництво -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один із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найважливіших розділів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бізнес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плану.</w:t>
      </w:r>
    </w:p>
    <w:p w:rsidR="00AB2FAD" w:rsidRPr="000D05E8" w:rsidRDefault="00AB2FAD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Аналіз витрат за елементами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дає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змогу</w:t>
      </w:r>
      <w:r w:rsidR="000D05E8" w:rsidRPr="000D05E8">
        <w:rPr>
          <w:iCs/>
          <w:color w:val="000000"/>
          <w:sz w:val="28"/>
          <w:szCs w:val="28"/>
          <w:lang w:val="uk-UA"/>
        </w:rPr>
        <w:t>:</w:t>
      </w:r>
    </w:p>
    <w:p w:rsidR="00AB2FAD" w:rsidRPr="000D05E8" w:rsidRDefault="00AB2FAD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дослідити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зміни у структурі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порівняно з бізнес –планом;</w:t>
      </w:r>
    </w:p>
    <w:p w:rsidR="00AB2FAD" w:rsidRPr="000D05E8" w:rsidRDefault="00AB2FAD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оцінити динаміку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структури витрат;</w:t>
      </w:r>
    </w:p>
    <w:p w:rsidR="00AB2FAD" w:rsidRPr="000D05E8" w:rsidRDefault="00AB2FAD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охарактеризувати галузеві особливості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(матеріаломісткість, фондомісткість, енергомісткість, трудомісткість виробництва);</w:t>
      </w:r>
    </w:p>
    <w:p w:rsidR="00AB2FAD" w:rsidRPr="000D05E8" w:rsidRDefault="00AB2FAD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встановити вплив науково-технічного прогресу</w:t>
      </w:r>
      <w:r w:rsidR="000D05E8" w:rsidRPr="000D05E8">
        <w:rPr>
          <w:iCs/>
          <w:color w:val="000000"/>
          <w:sz w:val="28"/>
          <w:szCs w:val="28"/>
          <w:lang w:val="uk-UA"/>
        </w:rPr>
        <w:t>,</w:t>
      </w:r>
      <w:r w:rsidRPr="000D05E8">
        <w:rPr>
          <w:iCs/>
          <w:color w:val="000000"/>
          <w:sz w:val="28"/>
          <w:szCs w:val="28"/>
          <w:lang w:val="uk-UA"/>
        </w:rPr>
        <w:t xml:space="preserve"> рівня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кооперації та спеціалізації на зміну структури витрат;</w:t>
      </w:r>
    </w:p>
    <w:p w:rsidR="00AB2FAD" w:rsidRPr="000D05E8" w:rsidRDefault="00AB2FAD" w:rsidP="000D05E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визначити найважливіші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напрями пошуку резервів зниження собівартості.</w:t>
      </w:r>
    </w:p>
    <w:p w:rsidR="00AB2FAD" w:rsidRPr="000D05E8" w:rsidRDefault="00AB2FAD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Аналіз проводиться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методом порівняння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фактичної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питомої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ваги кожного елемента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 на виробництво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 xml:space="preserve">плановою </w:t>
      </w:r>
      <w:r w:rsidR="000D05E8" w:rsidRPr="000D05E8">
        <w:rPr>
          <w:iCs/>
          <w:color w:val="000000"/>
          <w:sz w:val="28"/>
          <w:szCs w:val="28"/>
          <w:lang w:val="uk-UA"/>
        </w:rPr>
        <w:t>(</w:t>
      </w:r>
      <w:r w:rsidRPr="000D05E8">
        <w:rPr>
          <w:iCs/>
          <w:color w:val="000000"/>
          <w:sz w:val="28"/>
          <w:szCs w:val="28"/>
          <w:lang w:val="uk-UA"/>
        </w:rPr>
        <w:t>з питомою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вагою попереднього періоду). Оцінюють зміни в питомій вазі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кожного елементу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 у загальній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сумі, тобто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досліджують структуру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витрат. Детальний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аналіз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структури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 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виробництво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потрібний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для того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, </w:t>
      </w:r>
      <w:r w:rsidRPr="000D05E8">
        <w:rPr>
          <w:iCs/>
          <w:color w:val="000000"/>
          <w:sz w:val="28"/>
          <w:szCs w:val="28"/>
          <w:lang w:val="uk-UA"/>
        </w:rPr>
        <w:t>щоб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виявити витрати,</w:t>
      </w:r>
      <w:r w:rsidR="004C63D2" w:rsidRPr="000D05E8">
        <w:rPr>
          <w:iCs/>
          <w:color w:val="000000"/>
          <w:sz w:val="28"/>
          <w:szCs w:val="28"/>
          <w:lang w:val="uk-UA"/>
        </w:rPr>
        <w:t xml:space="preserve"> які є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найбільш значущими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для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підприємства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, </w:t>
      </w:r>
      <w:r w:rsidR="004C63D2" w:rsidRPr="000D05E8">
        <w:rPr>
          <w:iCs/>
          <w:color w:val="000000"/>
          <w:sz w:val="28"/>
          <w:szCs w:val="28"/>
          <w:lang w:val="uk-UA"/>
        </w:rPr>
        <w:t>або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можуть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стати такими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в майбутньому. Не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можна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одержати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помітну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економію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по витратах,</w:t>
      </w:r>
      <w:r w:rsidR="00FA3712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які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становлять</w:t>
      </w:r>
      <w:r w:rsidR="000D05E8" w:rsidRPr="000D05E8">
        <w:rPr>
          <w:iCs/>
          <w:color w:val="000000"/>
          <w:sz w:val="28"/>
          <w:szCs w:val="28"/>
          <w:lang w:val="uk-UA"/>
        </w:rPr>
        <w:t>,</w:t>
      </w:r>
      <w:r w:rsidR="004C63D2" w:rsidRPr="000D05E8">
        <w:rPr>
          <w:iCs/>
          <w:color w:val="000000"/>
          <w:sz w:val="28"/>
          <w:szCs w:val="28"/>
          <w:lang w:val="uk-UA"/>
        </w:rPr>
        <w:t xml:space="preserve"> наприклад 1%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від усіх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C63D2" w:rsidRPr="000D05E8">
        <w:rPr>
          <w:iCs/>
          <w:color w:val="000000"/>
          <w:sz w:val="28"/>
          <w:szCs w:val="28"/>
          <w:lang w:val="uk-UA"/>
        </w:rPr>
        <w:t>витрат.</w:t>
      </w:r>
      <w:r w:rsidR="00FA3712" w:rsidRPr="000D05E8">
        <w:rPr>
          <w:iCs/>
          <w:color w:val="000000"/>
          <w:sz w:val="28"/>
          <w:szCs w:val="28"/>
          <w:lang w:val="uk-UA"/>
        </w:rPr>
        <w:t xml:space="preserve"> Багато економістів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сходяться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думці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, </w:t>
      </w:r>
      <w:r w:rsidR="00FA3712" w:rsidRPr="000D05E8">
        <w:rPr>
          <w:iCs/>
          <w:color w:val="000000"/>
          <w:sz w:val="28"/>
          <w:szCs w:val="28"/>
          <w:lang w:val="uk-UA"/>
        </w:rPr>
        <w:t>що для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одержання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ефекту потрібно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проаналізувати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20%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витрат,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які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займають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близько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80% 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їх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сукупній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A3712" w:rsidRPr="000D05E8">
        <w:rPr>
          <w:iCs/>
          <w:color w:val="000000"/>
          <w:sz w:val="28"/>
          <w:szCs w:val="28"/>
          <w:lang w:val="uk-UA"/>
        </w:rPr>
        <w:t>величині.</w:t>
      </w:r>
    </w:p>
    <w:p w:rsidR="00FA3712" w:rsidRPr="000D05E8" w:rsidRDefault="00FA3712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Розглядаючи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структуру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 підприємства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потрібно оцінювати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кожну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статтю щодо її значущості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і контрольованості.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</w:p>
    <w:p w:rsidR="00FA3712" w:rsidRPr="000D05E8" w:rsidRDefault="00FA3712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Узагальнені вихідні дані для аналізу структури операційних витрат за економічними елементами містить форма №2 фінансової звітності „Звіт про фінансові результати”, а саме розд.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ІІ „Елементи операційних витрат”. За цими даними можна визначити. до якого типу виробництва належить підприємство за переважанням використовуваних ресурсів (матеріало-, трудо-, чи фондомістке). На основі такого аналізу визначають найактуальніші для підприємства напрямки зниження собівартості. Аналіз структури операційних витрат за економічними елементами потрібний також для того, щоб підприємство не потрапило у „ножиці” еластичного попиту на свою продукцію та нееластичного власного попиту на ті чи інші виробничі ресурси. Вихідні дані й розрахунки для аналізу собівартості продукції за економічн</w:t>
      </w:r>
      <w:r w:rsidR="005112E3">
        <w:rPr>
          <w:color w:val="000000"/>
          <w:sz w:val="28"/>
          <w:szCs w:val="28"/>
          <w:lang w:val="uk-UA"/>
        </w:rPr>
        <w:t xml:space="preserve">ими елементами наведені в табл. </w:t>
      </w:r>
      <w:r w:rsidR="004F5BFB" w:rsidRPr="000D05E8">
        <w:rPr>
          <w:color w:val="000000"/>
          <w:sz w:val="28"/>
          <w:szCs w:val="28"/>
          <w:lang w:val="uk-UA"/>
        </w:rPr>
        <w:t>1.4</w:t>
      </w:r>
      <w:r w:rsidR="002D7DBC" w:rsidRPr="000D05E8">
        <w:rPr>
          <w:color w:val="000000"/>
          <w:sz w:val="28"/>
          <w:szCs w:val="28"/>
          <w:lang w:val="uk-UA"/>
        </w:rPr>
        <w:t>.[15, 170.]</w:t>
      </w:r>
    </w:p>
    <w:p w:rsidR="00FA3712" w:rsidRPr="000D05E8" w:rsidRDefault="00FA3712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A3712" w:rsidRPr="005112E3" w:rsidRDefault="004F5BFB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Таблиця 1.4</w:t>
      </w:r>
      <w:r w:rsidR="005112E3">
        <w:rPr>
          <w:color w:val="000000"/>
          <w:sz w:val="28"/>
          <w:szCs w:val="28"/>
          <w:lang w:val="uk-UA"/>
        </w:rPr>
        <w:t xml:space="preserve">. </w:t>
      </w:r>
      <w:r w:rsidR="00FA3712" w:rsidRPr="000D05E8">
        <w:rPr>
          <w:bCs/>
          <w:color w:val="000000"/>
          <w:sz w:val="28"/>
          <w:szCs w:val="28"/>
          <w:lang w:val="uk-UA"/>
        </w:rPr>
        <w:t>Економічні елементи операційних витрат</w:t>
      </w:r>
      <w:r w:rsidR="004B1C8A" w:rsidRPr="000D05E8">
        <w:rPr>
          <w:bCs/>
          <w:color w:val="000000"/>
          <w:sz w:val="28"/>
          <w:szCs w:val="28"/>
          <w:lang w:val="uk-UA"/>
        </w:rPr>
        <w:t xml:space="preserve"> по даних Залучанського спиртзаводу</w:t>
      </w:r>
      <w:r w:rsidR="002F2304" w:rsidRPr="000D05E8">
        <w:rPr>
          <w:bCs/>
          <w:color w:val="000000"/>
          <w:sz w:val="28"/>
          <w:szCs w:val="28"/>
          <w:lang w:val="uk-UA"/>
        </w:rPr>
        <w:t xml:space="preserve"> в </w:t>
      </w:r>
      <w:r w:rsidR="00524CF5" w:rsidRPr="000D05E8">
        <w:rPr>
          <w:bCs/>
          <w:color w:val="000000"/>
          <w:sz w:val="28"/>
          <w:szCs w:val="28"/>
          <w:lang w:val="uk-UA"/>
        </w:rPr>
        <w:t>2008</w:t>
      </w:r>
      <w:r w:rsidR="002F2304" w:rsidRPr="000D05E8">
        <w:rPr>
          <w:bCs/>
          <w:color w:val="000000"/>
          <w:sz w:val="28"/>
          <w:szCs w:val="28"/>
          <w:lang w:val="uk-UA"/>
        </w:rPr>
        <w:t>р</w:t>
      </w:r>
      <w:r w:rsidR="004B1C8A" w:rsidRPr="000D05E8">
        <w:rPr>
          <w:bCs/>
          <w:color w:val="000000"/>
          <w:sz w:val="28"/>
          <w:szCs w:val="28"/>
          <w:lang w:val="uk-UA"/>
        </w:rPr>
        <w:t>.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1199"/>
        <w:gridCol w:w="1091"/>
        <w:gridCol w:w="1179"/>
        <w:gridCol w:w="1090"/>
        <w:gridCol w:w="1179"/>
        <w:gridCol w:w="1015"/>
      </w:tblGrid>
      <w:tr w:rsidR="004B1C8A" w:rsidRPr="00702F98" w:rsidTr="00702F98">
        <w:trPr>
          <w:cantSplit/>
        </w:trPr>
        <w:tc>
          <w:tcPr>
            <w:tcW w:w="2447" w:type="dxa"/>
            <w:vMerge w:val="restart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Елементи витрат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Витрати, тис. грн., за період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Частка,</w:t>
            </w:r>
            <w:r w:rsidR="000D05E8" w:rsidRPr="00702F98">
              <w:rPr>
                <w:color w:val="000000"/>
                <w:szCs w:val="24"/>
                <w:lang w:val="uk-UA"/>
              </w:rPr>
              <w:t>%</w:t>
            </w:r>
            <w:r w:rsidRPr="00702F98">
              <w:rPr>
                <w:color w:val="000000"/>
                <w:szCs w:val="24"/>
                <w:lang w:val="uk-UA"/>
              </w:rPr>
              <w:t xml:space="preserve"> за період</w:t>
            </w:r>
          </w:p>
        </w:tc>
        <w:tc>
          <w:tcPr>
            <w:tcW w:w="2194" w:type="dxa"/>
            <w:gridSpan w:val="2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Відхилення</w:t>
            </w:r>
          </w:p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 xml:space="preserve"> (+,-)</w:t>
            </w:r>
          </w:p>
        </w:tc>
      </w:tr>
      <w:tr w:rsidR="004B1C8A" w:rsidRPr="00702F98" w:rsidTr="00702F98">
        <w:trPr>
          <w:cantSplit/>
        </w:trPr>
        <w:tc>
          <w:tcPr>
            <w:tcW w:w="2447" w:type="dxa"/>
            <w:vMerge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199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попередній</w:t>
            </w:r>
          </w:p>
        </w:tc>
        <w:tc>
          <w:tcPr>
            <w:tcW w:w="1091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звітний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попередній</w:t>
            </w:r>
          </w:p>
        </w:tc>
        <w:tc>
          <w:tcPr>
            <w:tcW w:w="1090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звітний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2F2304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</w:t>
            </w:r>
            <w:r w:rsidR="00FA3712" w:rsidRPr="00702F98">
              <w:rPr>
                <w:color w:val="000000"/>
                <w:szCs w:val="24"/>
                <w:lang w:val="uk-UA"/>
              </w:rPr>
              <w:t>опередній</w:t>
            </w:r>
          </w:p>
          <w:p w:rsidR="002F2304" w:rsidRPr="00702F98" w:rsidRDefault="002F2304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(в сумі)</w:t>
            </w:r>
          </w:p>
        </w:tc>
        <w:tc>
          <w:tcPr>
            <w:tcW w:w="1015" w:type="dxa"/>
            <w:shd w:val="clear" w:color="auto" w:fill="auto"/>
          </w:tcPr>
          <w:p w:rsidR="00FA3712" w:rsidRPr="00702F98" w:rsidRDefault="002F2304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</w:t>
            </w:r>
            <w:r w:rsidR="00FA3712" w:rsidRPr="00702F98">
              <w:rPr>
                <w:color w:val="000000"/>
                <w:szCs w:val="24"/>
                <w:lang w:val="uk-UA"/>
              </w:rPr>
              <w:t>вітний</w:t>
            </w:r>
          </w:p>
          <w:p w:rsidR="002F2304" w:rsidRPr="00702F98" w:rsidRDefault="002F2304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(в</w:t>
            </w:r>
            <w:r w:rsidR="000D05E8" w:rsidRPr="00702F98">
              <w:rPr>
                <w:color w:val="000000"/>
                <w:szCs w:val="24"/>
                <w:lang w:val="uk-UA"/>
              </w:rPr>
              <w:t>%</w:t>
            </w:r>
            <w:r w:rsidRPr="00702F98">
              <w:rPr>
                <w:color w:val="000000"/>
                <w:szCs w:val="24"/>
                <w:lang w:val="uk-UA"/>
              </w:rPr>
              <w:t>)</w:t>
            </w:r>
          </w:p>
        </w:tc>
      </w:tr>
      <w:tr w:rsidR="004B1C8A" w:rsidRPr="00702F98" w:rsidTr="00702F98">
        <w:trPr>
          <w:cantSplit/>
          <w:trHeight w:val="189"/>
        </w:trPr>
        <w:tc>
          <w:tcPr>
            <w:tcW w:w="2447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а</w:t>
            </w:r>
          </w:p>
        </w:tc>
        <w:tc>
          <w:tcPr>
            <w:tcW w:w="1199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2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3</w:t>
            </w:r>
          </w:p>
        </w:tc>
        <w:tc>
          <w:tcPr>
            <w:tcW w:w="1090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4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5</w:t>
            </w:r>
          </w:p>
        </w:tc>
        <w:tc>
          <w:tcPr>
            <w:tcW w:w="1015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2"/>
                <w:lang w:val="uk-UA"/>
              </w:rPr>
            </w:pPr>
            <w:r w:rsidRPr="00702F98">
              <w:rPr>
                <w:color w:val="000000"/>
                <w:szCs w:val="22"/>
                <w:lang w:val="uk-UA"/>
              </w:rPr>
              <w:t>6</w:t>
            </w:r>
          </w:p>
        </w:tc>
      </w:tr>
      <w:tr w:rsidR="004B1C8A" w:rsidRPr="00702F98" w:rsidTr="00702F98">
        <w:trPr>
          <w:cantSplit/>
          <w:trHeight w:val="340"/>
        </w:trPr>
        <w:tc>
          <w:tcPr>
            <w:tcW w:w="2447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Матеріальні витрати</w:t>
            </w:r>
          </w:p>
        </w:tc>
        <w:tc>
          <w:tcPr>
            <w:tcW w:w="1199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14516,0</w:t>
            </w:r>
          </w:p>
        </w:tc>
        <w:tc>
          <w:tcPr>
            <w:tcW w:w="1091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13176,0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81,4</w:t>
            </w:r>
          </w:p>
        </w:tc>
        <w:tc>
          <w:tcPr>
            <w:tcW w:w="1090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69,4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-1340,0</w:t>
            </w:r>
          </w:p>
        </w:tc>
        <w:tc>
          <w:tcPr>
            <w:tcW w:w="1015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</w:t>
            </w:r>
            <w:r w:rsidR="00467C4E" w:rsidRPr="00702F98">
              <w:rPr>
                <w:color w:val="000000"/>
                <w:szCs w:val="24"/>
                <w:lang w:val="uk-UA"/>
              </w:rPr>
              <w:t>9,2</w:t>
            </w:r>
          </w:p>
        </w:tc>
      </w:tr>
      <w:tr w:rsidR="004B1C8A" w:rsidRPr="00702F98" w:rsidTr="00702F98">
        <w:trPr>
          <w:cantSplit/>
          <w:trHeight w:val="280"/>
        </w:trPr>
        <w:tc>
          <w:tcPr>
            <w:tcW w:w="2447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Витрати на оплату праці</w:t>
            </w:r>
          </w:p>
        </w:tc>
        <w:tc>
          <w:tcPr>
            <w:tcW w:w="1199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1042,0</w:t>
            </w:r>
          </w:p>
        </w:tc>
        <w:tc>
          <w:tcPr>
            <w:tcW w:w="1091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2184,0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5,8</w:t>
            </w:r>
          </w:p>
        </w:tc>
        <w:tc>
          <w:tcPr>
            <w:tcW w:w="1090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11,5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C50C82" w:rsidRPr="00702F98">
              <w:rPr>
                <w:color w:val="000000"/>
                <w:szCs w:val="24"/>
                <w:lang w:val="uk-UA"/>
              </w:rPr>
              <w:t>1142,0</w:t>
            </w:r>
          </w:p>
        </w:tc>
        <w:tc>
          <w:tcPr>
            <w:tcW w:w="1015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467C4E" w:rsidRPr="00702F98">
              <w:rPr>
                <w:color w:val="000000"/>
                <w:szCs w:val="24"/>
                <w:lang w:val="uk-UA"/>
              </w:rPr>
              <w:t>109,5</w:t>
            </w:r>
          </w:p>
        </w:tc>
      </w:tr>
      <w:tr w:rsidR="004B1C8A" w:rsidRPr="00702F98" w:rsidTr="00702F98">
        <w:trPr>
          <w:cantSplit/>
          <w:trHeight w:val="260"/>
        </w:trPr>
        <w:tc>
          <w:tcPr>
            <w:tcW w:w="2447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Відрахування на соціальні заходи</w:t>
            </w:r>
          </w:p>
        </w:tc>
        <w:tc>
          <w:tcPr>
            <w:tcW w:w="1199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398,0</w:t>
            </w:r>
          </w:p>
        </w:tc>
        <w:tc>
          <w:tcPr>
            <w:tcW w:w="1091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903,0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2,2</w:t>
            </w:r>
          </w:p>
        </w:tc>
        <w:tc>
          <w:tcPr>
            <w:tcW w:w="1090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4,8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C50C82" w:rsidRPr="00702F98">
              <w:rPr>
                <w:color w:val="000000"/>
                <w:szCs w:val="24"/>
                <w:lang w:val="uk-UA"/>
              </w:rPr>
              <w:t>505,0</w:t>
            </w:r>
          </w:p>
        </w:tc>
        <w:tc>
          <w:tcPr>
            <w:tcW w:w="1015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4B1C8A" w:rsidRPr="00702F98">
              <w:rPr>
                <w:color w:val="000000"/>
                <w:szCs w:val="24"/>
                <w:lang w:val="uk-UA"/>
              </w:rPr>
              <w:t>126,9</w:t>
            </w:r>
          </w:p>
        </w:tc>
      </w:tr>
      <w:tr w:rsidR="004B1C8A" w:rsidRPr="00702F98" w:rsidTr="00702F98">
        <w:trPr>
          <w:cantSplit/>
          <w:trHeight w:val="240"/>
        </w:trPr>
        <w:tc>
          <w:tcPr>
            <w:tcW w:w="2447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Амортизація</w:t>
            </w:r>
          </w:p>
        </w:tc>
        <w:tc>
          <w:tcPr>
            <w:tcW w:w="1199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845,0</w:t>
            </w:r>
          </w:p>
        </w:tc>
        <w:tc>
          <w:tcPr>
            <w:tcW w:w="1091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1134,0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4,7</w:t>
            </w:r>
          </w:p>
        </w:tc>
        <w:tc>
          <w:tcPr>
            <w:tcW w:w="1090" w:type="dxa"/>
            <w:shd w:val="clear" w:color="auto" w:fill="auto"/>
          </w:tcPr>
          <w:p w:rsidR="00FA3712" w:rsidRPr="00702F98" w:rsidRDefault="000D05E8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 xml:space="preserve"> </w:t>
            </w:r>
            <w:r w:rsidR="00C50C82" w:rsidRPr="00702F98">
              <w:rPr>
                <w:color w:val="000000"/>
                <w:szCs w:val="24"/>
                <w:lang w:val="uk-UA"/>
              </w:rPr>
              <w:t>6,0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+289,0</w:t>
            </w:r>
          </w:p>
        </w:tc>
        <w:tc>
          <w:tcPr>
            <w:tcW w:w="1015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4B1C8A" w:rsidRPr="00702F98">
              <w:rPr>
                <w:color w:val="000000"/>
                <w:szCs w:val="24"/>
                <w:lang w:val="uk-UA"/>
              </w:rPr>
              <w:t>34,2</w:t>
            </w:r>
          </w:p>
        </w:tc>
      </w:tr>
      <w:tr w:rsidR="004B1C8A" w:rsidRPr="00702F98" w:rsidTr="00702F98">
        <w:trPr>
          <w:cantSplit/>
          <w:trHeight w:val="240"/>
        </w:trPr>
        <w:tc>
          <w:tcPr>
            <w:tcW w:w="2447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Інші операційні витрати</w:t>
            </w:r>
          </w:p>
        </w:tc>
        <w:tc>
          <w:tcPr>
            <w:tcW w:w="1199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1036,0</w:t>
            </w:r>
          </w:p>
        </w:tc>
        <w:tc>
          <w:tcPr>
            <w:tcW w:w="1091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1589,0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5,9</w:t>
            </w:r>
          </w:p>
        </w:tc>
        <w:tc>
          <w:tcPr>
            <w:tcW w:w="1090" w:type="dxa"/>
            <w:shd w:val="clear" w:color="auto" w:fill="auto"/>
          </w:tcPr>
          <w:p w:rsidR="00FA3712" w:rsidRPr="00702F98" w:rsidRDefault="00C50C8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8,3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0D05E8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 xml:space="preserve"> </w:t>
            </w:r>
            <w:r w:rsidR="00467C4E" w:rsidRPr="00702F98">
              <w:rPr>
                <w:color w:val="000000"/>
                <w:szCs w:val="24"/>
                <w:lang w:val="uk-UA"/>
              </w:rPr>
              <w:t>+553,0</w:t>
            </w:r>
          </w:p>
        </w:tc>
        <w:tc>
          <w:tcPr>
            <w:tcW w:w="1015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4B1C8A" w:rsidRPr="00702F98">
              <w:rPr>
                <w:color w:val="000000"/>
                <w:szCs w:val="24"/>
                <w:lang w:val="uk-UA"/>
              </w:rPr>
              <w:t>53,4</w:t>
            </w:r>
          </w:p>
        </w:tc>
      </w:tr>
      <w:tr w:rsidR="004B1C8A" w:rsidRPr="00702F98" w:rsidTr="00702F98">
        <w:trPr>
          <w:cantSplit/>
          <w:trHeight w:val="313"/>
        </w:trPr>
        <w:tc>
          <w:tcPr>
            <w:tcW w:w="2447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b/>
                <w:bCs/>
                <w:color w:val="000000"/>
                <w:szCs w:val="24"/>
                <w:lang w:val="uk-UA"/>
              </w:rPr>
            </w:pPr>
            <w:r w:rsidRPr="00702F98">
              <w:rPr>
                <w:b/>
                <w:bCs/>
                <w:color w:val="000000"/>
                <w:szCs w:val="24"/>
                <w:lang w:val="uk-UA"/>
              </w:rPr>
              <w:t>Разом</w:t>
            </w:r>
          </w:p>
        </w:tc>
        <w:tc>
          <w:tcPr>
            <w:tcW w:w="1199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b/>
                <w:bCs/>
                <w:color w:val="000000"/>
                <w:szCs w:val="24"/>
                <w:lang w:val="uk-UA"/>
              </w:rPr>
            </w:pPr>
            <w:r w:rsidRPr="00702F98">
              <w:rPr>
                <w:b/>
                <w:bCs/>
                <w:color w:val="000000"/>
                <w:szCs w:val="24"/>
                <w:lang w:val="uk-UA"/>
              </w:rPr>
              <w:t>17837,0</w:t>
            </w:r>
          </w:p>
        </w:tc>
        <w:tc>
          <w:tcPr>
            <w:tcW w:w="1091" w:type="dxa"/>
            <w:shd w:val="clear" w:color="auto" w:fill="auto"/>
          </w:tcPr>
          <w:p w:rsidR="00FA3712" w:rsidRPr="00702F98" w:rsidRDefault="004F5BFB" w:rsidP="00702F98">
            <w:pPr>
              <w:spacing w:line="360" w:lineRule="auto"/>
              <w:jc w:val="both"/>
              <w:rPr>
                <w:b/>
                <w:bCs/>
                <w:color w:val="000000"/>
                <w:szCs w:val="24"/>
                <w:lang w:val="uk-UA"/>
              </w:rPr>
            </w:pPr>
            <w:r w:rsidRPr="00702F98">
              <w:rPr>
                <w:b/>
                <w:bCs/>
                <w:color w:val="000000"/>
                <w:szCs w:val="24"/>
                <w:lang w:val="uk-UA"/>
              </w:rPr>
              <w:t>18986,0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b/>
                <w:bCs/>
                <w:color w:val="000000"/>
                <w:szCs w:val="24"/>
                <w:lang w:val="uk-UA"/>
              </w:rPr>
            </w:pPr>
            <w:r w:rsidRPr="00702F98">
              <w:rPr>
                <w:b/>
                <w:bCs/>
                <w:color w:val="000000"/>
                <w:szCs w:val="24"/>
                <w:lang w:val="uk-UA"/>
              </w:rPr>
              <w:t>100.0</w:t>
            </w:r>
          </w:p>
        </w:tc>
        <w:tc>
          <w:tcPr>
            <w:tcW w:w="1090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b/>
                <w:bCs/>
                <w:color w:val="000000"/>
                <w:szCs w:val="24"/>
                <w:lang w:val="uk-UA"/>
              </w:rPr>
            </w:pPr>
            <w:r w:rsidRPr="00702F98">
              <w:rPr>
                <w:b/>
                <w:bCs/>
                <w:color w:val="000000"/>
                <w:szCs w:val="24"/>
                <w:lang w:val="uk-UA"/>
              </w:rPr>
              <w:t>100.0</w:t>
            </w:r>
          </w:p>
        </w:tc>
        <w:tc>
          <w:tcPr>
            <w:tcW w:w="1179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b/>
                <w:bCs/>
                <w:color w:val="000000"/>
                <w:szCs w:val="24"/>
                <w:lang w:val="uk-UA"/>
              </w:rPr>
            </w:pPr>
            <w:r w:rsidRPr="00702F98">
              <w:rPr>
                <w:b/>
                <w:bCs/>
                <w:color w:val="000000"/>
                <w:szCs w:val="24"/>
                <w:lang w:val="uk-UA"/>
              </w:rPr>
              <w:t>+</w:t>
            </w:r>
            <w:r w:rsidR="00467C4E" w:rsidRPr="00702F98">
              <w:rPr>
                <w:b/>
                <w:bCs/>
                <w:color w:val="000000"/>
                <w:szCs w:val="24"/>
                <w:lang w:val="uk-UA"/>
              </w:rPr>
              <w:t>1149,0</w:t>
            </w:r>
          </w:p>
        </w:tc>
        <w:tc>
          <w:tcPr>
            <w:tcW w:w="1015" w:type="dxa"/>
            <w:shd w:val="clear" w:color="auto" w:fill="auto"/>
          </w:tcPr>
          <w:p w:rsidR="00FA3712" w:rsidRPr="00702F98" w:rsidRDefault="00FA3712" w:rsidP="00702F98">
            <w:pPr>
              <w:spacing w:line="360" w:lineRule="auto"/>
              <w:jc w:val="both"/>
              <w:rPr>
                <w:b/>
                <w:bCs/>
                <w:color w:val="000000"/>
                <w:szCs w:val="24"/>
                <w:lang w:val="uk-UA"/>
              </w:rPr>
            </w:pPr>
            <w:r w:rsidRPr="00702F98">
              <w:rPr>
                <w:b/>
                <w:bCs/>
                <w:color w:val="000000"/>
                <w:szCs w:val="24"/>
                <w:lang w:val="uk-UA"/>
              </w:rPr>
              <w:t>+</w:t>
            </w:r>
            <w:r w:rsidR="004B1C8A" w:rsidRPr="00702F98">
              <w:rPr>
                <w:b/>
                <w:bCs/>
                <w:color w:val="000000"/>
                <w:szCs w:val="24"/>
                <w:lang w:val="uk-UA"/>
              </w:rPr>
              <w:t>6,4</w:t>
            </w:r>
          </w:p>
        </w:tc>
      </w:tr>
    </w:tbl>
    <w:p w:rsidR="00FA3712" w:rsidRPr="000D05E8" w:rsidRDefault="00FA3712" w:rsidP="000D05E8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FA3712" w:rsidRPr="000D05E8" w:rsidRDefault="00FA3712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Дані таблиці </w:t>
      </w:r>
      <w:r w:rsidR="004B1C8A" w:rsidRPr="000D05E8">
        <w:rPr>
          <w:color w:val="000000"/>
          <w:sz w:val="28"/>
          <w:szCs w:val="28"/>
          <w:lang w:val="uk-UA"/>
        </w:rPr>
        <w:t>1,4</w:t>
      </w:r>
      <w:r w:rsidRPr="000D05E8">
        <w:rPr>
          <w:color w:val="000000"/>
          <w:sz w:val="28"/>
          <w:szCs w:val="28"/>
          <w:lang w:val="uk-UA"/>
        </w:rPr>
        <w:t xml:space="preserve"> свідчать про матеріаломісткий характер виробництва: частка матеріальних витрат у попередньому періоді становила </w:t>
      </w:r>
      <w:r w:rsidR="004B1C8A" w:rsidRPr="000D05E8">
        <w:rPr>
          <w:color w:val="000000"/>
          <w:sz w:val="28"/>
          <w:szCs w:val="28"/>
          <w:lang w:val="uk-UA"/>
        </w:rPr>
        <w:t>81,4</w:t>
      </w:r>
      <w:r w:rsidRPr="000D05E8">
        <w:rPr>
          <w:color w:val="000000"/>
          <w:sz w:val="28"/>
          <w:szCs w:val="28"/>
          <w:lang w:val="uk-UA"/>
        </w:rPr>
        <w:t xml:space="preserve">%, у звітному – </w:t>
      </w:r>
      <w:r w:rsidR="004B1C8A" w:rsidRPr="000D05E8">
        <w:rPr>
          <w:color w:val="000000"/>
          <w:sz w:val="28"/>
          <w:szCs w:val="28"/>
          <w:lang w:val="uk-UA"/>
        </w:rPr>
        <w:t>69,4</w:t>
      </w:r>
      <w:r w:rsidRPr="000D05E8">
        <w:rPr>
          <w:color w:val="000000"/>
          <w:sz w:val="28"/>
          <w:szCs w:val="28"/>
          <w:lang w:val="uk-UA"/>
        </w:rPr>
        <w:t>%. Темпи з</w:t>
      </w:r>
      <w:r w:rsidR="004B1C8A" w:rsidRPr="000D05E8">
        <w:rPr>
          <w:color w:val="000000"/>
          <w:sz w:val="28"/>
          <w:szCs w:val="28"/>
          <w:lang w:val="uk-UA"/>
        </w:rPr>
        <w:t>меншення</w:t>
      </w:r>
      <w:r w:rsidRPr="000D05E8">
        <w:rPr>
          <w:color w:val="000000"/>
          <w:sz w:val="28"/>
          <w:szCs w:val="28"/>
          <w:lang w:val="uk-UA"/>
        </w:rPr>
        <w:t xml:space="preserve"> витрат за цією статтею на </w:t>
      </w:r>
      <w:r w:rsidR="004B1C8A" w:rsidRPr="000D05E8">
        <w:rPr>
          <w:color w:val="000000"/>
          <w:sz w:val="28"/>
          <w:szCs w:val="28"/>
          <w:lang w:val="uk-UA"/>
        </w:rPr>
        <w:t>1</w:t>
      </w:r>
      <w:r w:rsidRPr="000D05E8">
        <w:rPr>
          <w:color w:val="000000"/>
          <w:sz w:val="28"/>
          <w:szCs w:val="28"/>
          <w:lang w:val="uk-UA"/>
        </w:rPr>
        <w:t>4.</w:t>
      </w:r>
      <w:r w:rsidR="004B1C8A" w:rsidRPr="000D05E8">
        <w:rPr>
          <w:color w:val="000000"/>
          <w:sz w:val="28"/>
          <w:szCs w:val="28"/>
          <w:lang w:val="uk-UA"/>
        </w:rPr>
        <w:t>7</w:t>
      </w:r>
      <w:r w:rsidRPr="000D05E8">
        <w:rPr>
          <w:color w:val="000000"/>
          <w:sz w:val="28"/>
          <w:szCs w:val="28"/>
          <w:lang w:val="uk-UA"/>
        </w:rPr>
        <w:t xml:space="preserve"> </w:t>
      </w:r>
      <w:r w:rsidR="005112E3" w:rsidRPr="000D05E8">
        <w:rPr>
          <w:color w:val="000000"/>
          <w:sz w:val="28"/>
          <w:szCs w:val="28"/>
          <w:lang w:val="uk-UA"/>
        </w:rPr>
        <w:t>пункту</w:t>
      </w:r>
      <w:r w:rsidRPr="000D05E8">
        <w:rPr>
          <w:color w:val="000000"/>
          <w:sz w:val="28"/>
          <w:szCs w:val="28"/>
          <w:lang w:val="uk-UA"/>
        </w:rPr>
        <w:t xml:space="preserve"> </w:t>
      </w:r>
      <w:r w:rsidR="004B1C8A" w:rsidRPr="000D05E8">
        <w:rPr>
          <w:color w:val="000000"/>
          <w:sz w:val="28"/>
          <w:szCs w:val="28"/>
          <w:lang w:val="uk-UA"/>
        </w:rPr>
        <w:t>зменшили</w:t>
      </w:r>
      <w:r w:rsidRPr="000D05E8">
        <w:rPr>
          <w:color w:val="000000"/>
          <w:sz w:val="28"/>
          <w:szCs w:val="28"/>
          <w:lang w:val="uk-UA"/>
        </w:rPr>
        <w:t xml:space="preserve"> темпи з</w:t>
      </w:r>
      <w:r w:rsidR="004B1C8A" w:rsidRPr="000D05E8">
        <w:rPr>
          <w:color w:val="000000"/>
          <w:sz w:val="28"/>
          <w:szCs w:val="28"/>
          <w:lang w:val="uk-UA"/>
        </w:rPr>
        <w:t>ростання</w:t>
      </w:r>
      <w:r w:rsidRPr="000D05E8">
        <w:rPr>
          <w:color w:val="000000"/>
          <w:sz w:val="28"/>
          <w:szCs w:val="28"/>
          <w:lang w:val="uk-UA"/>
        </w:rPr>
        <w:t xml:space="preserve"> повної собівартості. Лише на </w:t>
      </w:r>
      <w:r w:rsidR="004B1C8A" w:rsidRPr="000D05E8">
        <w:rPr>
          <w:color w:val="000000"/>
          <w:sz w:val="28"/>
          <w:szCs w:val="28"/>
          <w:lang w:val="uk-UA"/>
        </w:rPr>
        <w:t>десятину</w:t>
      </w:r>
      <w:r w:rsidRPr="000D05E8">
        <w:rPr>
          <w:color w:val="000000"/>
          <w:sz w:val="28"/>
          <w:szCs w:val="28"/>
          <w:lang w:val="uk-UA"/>
        </w:rPr>
        <w:t xml:space="preserve"> сукупні витрати зумовлені оплатою праці: відповідно в попередньому періоді – </w:t>
      </w:r>
      <w:r w:rsidR="004B1C8A" w:rsidRPr="000D05E8">
        <w:rPr>
          <w:color w:val="000000"/>
          <w:sz w:val="28"/>
          <w:szCs w:val="28"/>
          <w:lang w:val="uk-UA"/>
        </w:rPr>
        <w:t>5,8</w:t>
      </w:r>
      <w:r w:rsidRPr="000D05E8">
        <w:rPr>
          <w:color w:val="000000"/>
          <w:sz w:val="28"/>
          <w:szCs w:val="28"/>
          <w:lang w:val="uk-UA"/>
        </w:rPr>
        <w:t xml:space="preserve">%, у звітному – </w:t>
      </w:r>
      <w:r w:rsidR="004B1C8A" w:rsidRPr="000D05E8">
        <w:rPr>
          <w:color w:val="000000"/>
          <w:sz w:val="28"/>
          <w:szCs w:val="28"/>
          <w:lang w:val="uk-UA"/>
        </w:rPr>
        <w:t>11,5</w:t>
      </w:r>
      <w:r w:rsidRPr="000D05E8">
        <w:rPr>
          <w:color w:val="000000"/>
          <w:sz w:val="28"/>
          <w:szCs w:val="28"/>
          <w:lang w:val="uk-UA"/>
        </w:rPr>
        <w:t xml:space="preserve">%. Темпи збільшення витрат на оплату праці в </w:t>
      </w:r>
      <w:r w:rsidR="004B1C8A" w:rsidRPr="000D05E8">
        <w:rPr>
          <w:color w:val="000000"/>
          <w:sz w:val="28"/>
          <w:szCs w:val="28"/>
          <w:lang w:val="uk-UA"/>
        </w:rPr>
        <w:t>17,1</w:t>
      </w:r>
      <w:r w:rsidR="00FC2DF8" w:rsidRPr="000D05E8">
        <w:rPr>
          <w:color w:val="000000"/>
          <w:sz w:val="28"/>
          <w:szCs w:val="28"/>
          <w:lang w:val="uk-UA"/>
        </w:rPr>
        <w:t xml:space="preserve"> рази</w:t>
      </w:r>
      <w:r w:rsidRPr="000D05E8">
        <w:rPr>
          <w:color w:val="000000"/>
          <w:sz w:val="28"/>
          <w:szCs w:val="28"/>
          <w:lang w:val="uk-UA"/>
        </w:rPr>
        <w:t xml:space="preserve"> </w:t>
      </w:r>
      <w:r w:rsidR="004B1C8A" w:rsidRPr="000D05E8">
        <w:rPr>
          <w:color w:val="000000"/>
          <w:sz w:val="28"/>
          <w:szCs w:val="28"/>
          <w:lang w:val="uk-UA"/>
        </w:rPr>
        <w:t>вищі</w:t>
      </w:r>
      <w:r w:rsidRPr="000D05E8">
        <w:rPr>
          <w:color w:val="000000"/>
          <w:sz w:val="28"/>
          <w:szCs w:val="28"/>
          <w:lang w:val="uk-UA"/>
        </w:rPr>
        <w:t>, ніж загальні темпи збільшення витрат (</w:t>
      </w:r>
      <w:r w:rsidR="000E6B92" w:rsidRPr="000D05E8">
        <w:rPr>
          <w:color w:val="000000"/>
          <w:sz w:val="28"/>
          <w:szCs w:val="28"/>
          <w:lang w:val="uk-UA"/>
        </w:rPr>
        <w:t>109,5</w:t>
      </w:r>
      <w:r w:rsidRPr="000D05E8">
        <w:rPr>
          <w:color w:val="000000"/>
          <w:sz w:val="28"/>
          <w:szCs w:val="28"/>
          <w:lang w:val="uk-UA"/>
        </w:rPr>
        <w:t>:</w:t>
      </w:r>
      <w:r w:rsidR="000E6B92" w:rsidRPr="000D05E8">
        <w:rPr>
          <w:color w:val="000000"/>
          <w:sz w:val="28"/>
          <w:szCs w:val="28"/>
          <w:lang w:val="uk-UA"/>
        </w:rPr>
        <w:t>6,4</w:t>
      </w:r>
      <w:r w:rsidRPr="000D05E8">
        <w:rPr>
          <w:color w:val="000000"/>
          <w:sz w:val="28"/>
          <w:szCs w:val="28"/>
          <w:lang w:val="uk-UA"/>
        </w:rPr>
        <w:t>)</w:t>
      </w:r>
      <w:r w:rsidR="000E6B92" w:rsidRPr="000D05E8">
        <w:rPr>
          <w:color w:val="000000"/>
          <w:sz w:val="28"/>
          <w:szCs w:val="28"/>
          <w:lang w:val="uk-UA"/>
        </w:rPr>
        <w:t>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6B92" w:rsidRPr="000D05E8">
        <w:rPr>
          <w:color w:val="000000"/>
          <w:sz w:val="28"/>
          <w:szCs w:val="28"/>
          <w:lang w:val="uk-UA"/>
        </w:rPr>
        <w:t>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6B92" w:rsidRPr="000D05E8">
        <w:rPr>
          <w:color w:val="000000"/>
          <w:sz w:val="28"/>
          <w:szCs w:val="28"/>
          <w:lang w:val="uk-UA"/>
        </w:rPr>
        <w:t>зумовлене ростом середньої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6B92" w:rsidRPr="000D05E8">
        <w:rPr>
          <w:color w:val="000000"/>
          <w:sz w:val="28"/>
          <w:szCs w:val="28"/>
          <w:lang w:val="uk-UA"/>
        </w:rPr>
        <w:t xml:space="preserve">заробітної плати 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6B92" w:rsidRPr="000D05E8">
        <w:rPr>
          <w:color w:val="000000"/>
          <w:sz w:val="28"/>
          <w:szCs w:val="28"/>
          <w:lang w:val="uk-UA"/>
        </w:rPr>
        <w:t>році.</w:t>
      </w:r>
      <w:r w:rsidRPr="000D05E8">
        <w:rPr>
          <w:color w:val="000000"/>
          <w:sz w:val="28"/>
          <w:szCs w:val="28"/>
          <w:lang w:val="uk-UA"/>
        </w:rPr>
        <w:t xml:space="preserve"> </w:t>
      </w:r>
      <w:r w:rsidR="000E6B92" w:rsidRPr="000D05E8">
        <w:rPr>
          <w:color w:val="000000"/>
          <w:sz w:val="28"/>
          <w:szCs w:val="28"/>
          <w:lang w:val="uk-UA"/>
        </w:rPr>
        <w:t>Високими</w:t>
      </w:r>
      <w:r w:rsidRPr="000D05E8">
        <w:rPr>
          <w:color w:val="000000"/>
          <w:sz w:val="28"/>
          <w:szCs w:val="28"/>
          <w:lang w:val="uk-UA"/>
        </w:rPr>
        <w:t xml:space="preserve"> темпами збільшувалась амортизація</w:t>
      </w:r>
      <w:r w:rsidR="000E6B92" w:rsidRPr="000D05E8">
        <w:rPr>
          <w:color w:val="000000"/>
          <w:sz w:val="28"/>
          <w:szCs w:val="28"/>
          <w:lang w:val="uk-UA"/>
        </w:rPr>
        <w:t xml:space="preserve"> та інші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6B92" w:rsidRPr="000D05E8">
        <w:rPr>
          <w:color w:val="000000"/>
          <w:sz w:val="28"/>
          <w:szCs w:val="28"/>
          <w:lang w:val="uk-UA"/>
        </w:rPr>
        <w:t>операційні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6B92" w:rsidRPr="000D05E8">
        <w:rPr>
          <w:color w:val="000000"/>
          <w:sz w:val="28"/>
          <w:szCs w:val="28"/>
          <w:lang w:val="uk-UA"/>
        </w:rPr>
        <w:t>витрати,</w:t>
      </w:r>
      <w:r w:rsidRPr="000D05E8">
        <w:rPr>
          <w:color w:val="000000"/>
          <w:sz w:val="28"/>
          <w:szCs w:val="28"/>
          <w:lang w:val="uk-UA"/>
        </w:rPr>
        <w:t xml:space="preserve"> що призвело до збільшення частки витрат засобів праці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6B92" w:rsidRPr="000D05E8">
        <w:rPr>
          <w:color w:val="000000"/>
          <w:sz w:val="28"/>
          <w:szCs w:val="28"/>
          <w:lang w:val="uk-UA"/>
        </w:rPr>
        <w:t>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6B92" w:rsidRPr="000D05E8">
        <w:rPr>
          <w:color w:val="000000"/>
          <w:sz w:val="28"/>
          <w:szCs w:val="28"/>
          <w:lang w:val="uk-UA"/>
        </w:rPr>
        <w:t>інших витрат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 сукупних витратах.</w:t>
      </w:r>
    </w:p>
    <w:p w:rsidR="00EB07B6" w:rsidRPr="000D05E8" w:rsidRDefault="00EB07B6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D189D" w:rsidRPr="000D05E8" w:rsidRDefault="005112E3" w:rsidP="000D05E8">
      <w:pPr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>2.2.2</w:t>
      </w:r>
      <w:r w:rsidR="009D189D" w:rsidRPr="000D05E8">
        <w:rPr>
          <w:b/>
          <w:iCs/>
          <w:color w:val="000000"/>
          <w:sz w:val="28"/>
          <w:szCs w:val="28"/>
          <w:lang w:val="uk-UA"/>
        </w:rPr>
        <w:t xml:space="preserve"> Аналіз витрат за статтями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b/>
          <w:iCs/>
          <w:color w:val="000000"/>
          <w:sz w:val="28"/>
          <w:szCs w:val="28"/>
          <w:lang w:val="uk-UA"/>
        </w:rPr>
        <w:t>калькуляції</w:t>
      </w:r>
    </w:p>
    <w:p w:rsidR="00CD734A" w:rsidRPr="000D05E8" w:rsidRDefault="009D189D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Аналіз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 за калькуляційними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статтями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дозволяє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дати оцінку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розміру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F2304" w:rsidRPr="000D05E8">
        <w:rPr>
          <w:color w:val="000000"/>
          <w:sz w:val="28"/>
          <w:szCs w:val="28"/>
          <w:lang w:val="uk-UA"/>
        </w:rPr>
        <w:t>економії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F2304" w:rsidRPr="000D05E8">
        <w:rPr>
          <w:color w:val="000000"/>
          <w:sz w:val="28"/>
          <w:szCs w:val="28"/>
          <w:lang w:val="uk-UA"/>
        </w:rPr>
        <w:t>чи перевитрат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F2304" w:rsidRPr="000D05E8">
        <w:rPr>
          <w:color w:val="000000"/>
          <w:sz w:val="28"/>
          <w:szCs w:val="28"/>
          <w:lang w:val="uk-UA"/>
        </w:rPr>
        <w:t>у зв'</w:t>
      </w:r>
      <w:r w:rsidRPr="000D05E8">
        <w:rPr>
          <w:color w:val="000000"/>
          <w:sz w:val="28"/>
          <w:szCs w:val="28"/>
          <w:lang w:val="uk-UA"/>
        </w:rPr>
        <w:t>язку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відхиленням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фактичної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планової,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показати „внесок”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кожної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калькуляційної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статті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загальне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відхилення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="00CD734A" w:rsidRPr="000D05E8">
        <w:rPr>
          <w:color w:val="000000"/>
          <w:sz w:val="28"/>
          <w:szCs w:val="28"/>
          <w:lang w:val="uk-UA"/>
        </w:rPr>
        <w:t>зробити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висновок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про характер матеріало-, оплато-, фондомісткості виробництва і в результаті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здійснити заходи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щодо виявлення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і реалізації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резервів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зниження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D734A" w:rsidRPr="000D05E8">
        <w:rPr>
          <w:color w:val="000000"/>
          <w:sz w:val="28"/>
          <w:szCs w:val="28"/>
          <w:lang w:val="uk-UA"/>
        </w:rPr>
        <w:t xml:space="preserve">продукції. </w:t>
      </w:r>
    </w:p>
    <w:p w:rsidR="00CD734A" w:rsidRPr="000D05E8" w:rsidRDefault="00CD734A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Оцінку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розпочинають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 вивчення загального виконання плану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продукції.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наступному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етапі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аналізу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вивчають відхилення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 розрізі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окремих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статей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 визначають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рахунок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дії яких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саме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чинників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одержано ці відхилення. При цьому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слід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мати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увазі</w:t>
      </w:r>
      <w:r w:rsidR="002F2304" w:rsidRPr="000D05E8">
        <w:rPr>
          <w:color w:val="000000"/>
          <w:sz w:val="28"/>
          <w:szCs w:val="28"/>
          <w:lang w:val="uk-UA"/>
        </w:rPr>
        <w:t>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один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той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самий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чинник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 різному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впливає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відхилення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статтями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собівартості. Наприклад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якщо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звітному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періоді підприємство проводило значну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роботу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механізації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праці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працівників,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то це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може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привести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зниження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заробітну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плату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внаслідок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вивільнення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частини працівників</w:t>
      </w:r>
      <w:r w:rsidR="002F2304" w:rsidRPr="000D05E8">
        <w:rPr>
          <w:color w:val="000000"/>
          <w:sz w:val="28"/>
          <w:szCs w:val="28"/>
          <w:lang w:val="uk-UA"/>
        </w:rPr>
        <w:t>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але 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одночасно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збільшити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утримання 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експлуатацію устаткування. Отже</w:t>
      </w:r>
      <w:r w:rsidR="003A5E50" w:rsidRPr="000D05E8">
        <w:rPr>
          <w:color w:val="000000"/>
          <w:sz w:val="28"/>
          <w:szCs w:val="28"/>
          <w:lang w:val="uk-UA"/>
        </w:rPr>
        <w:t>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3A5E50" w:rsidRPr="000D05E8">
        <w:rPr>
          <w:color w:val="000000"/>
          <w:sz w:val="28"/>
          <w:szCs w:val="28"/>
          <w:lang w:val="uk-UA"/>
        </w:rPr>
        <w:t>п</w:t>
      </w:r>
      <w:r w:rsidR="00DA2276" w:rsidRPr="000D05E8">
        <w:rPr>
          <w:color w:val="000000"/>
          <w:sz w:val="28"/>
          <w:szCs w:val="28"/>
          <w:lang w:val="uk-UA"/>
        </w:rPr>
        <w:t>еревитрати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одними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статтями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не можна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розглядати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ізольовано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від економії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A2276" w:rsidRPr="000D05E8">
        <w:rPr>
          <w:color w:val="000000"/>
          <w:sz w:val="28"/>
          <w:szCs w:val="28"/>
          <w:lang w:val="uk-UA"/>
        </w:rPr>
        <w:t>іншими статтями.</w:t>
      </w:r>
    </w:p>
    <w:p w:rsidR="00DA2276" w:rsidRPr="000D05E8" w:rsidRDefault="00DA2276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Приведемо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оцінку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калькуляційними статтями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прикладі Залучанського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спиртового заводу.</w:t>
      </w:r>
    </w:p>
    <w:p w:rsidR="002F2304" w:rsidRPr="000D05E8" w:rsidRDefault="002F2304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A2276" w:rsidRPr="005112E3" w:rsidRDefault="00DA2276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Таблиця 1.5</w:t>
      </w:r>
      <w:r w:rsidR="005112E3">
        <w:rPr>
          <w:color w:val="000000"/>
          <w:sz w:val="28"/>
          <w:szCs w:val="28"/>
          <w:lang w:val="uk-UA"/>
        </w:rPr>
        <w:t xml:space="preserve">. </w:t>
      </w:r>
      <w:r w:rsidRPr="000D05E8">
        <w:rPr>
          <w:bCs/>
          <w:color w:val="000000"/>
          <w:sz w:val="28"/>
          <w:szCs w:val="28"/>
          <w:lang w:val="uk-UA"/>
        </w:rPr>
        <w:t>Аналіз собівартості за калькуляційними статтями витрат</w:t>
      </w:r>
    </w:p>
    <w:tbl>
      <w:tblPr>
        <w:tblW w:w="4806" w:type="pct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079"/>
        <w:gridCol w:w="1165"/>
        <w:gridCol w:w="1301"/>
        <w:gridCol w:w="1301"/>
        <w:gridCol w:w="1198"/>
        <w:gridCol w:w="1601"/>
      </w:tblGrid>
      <w:tr w:rsidR="004C0436" w:rsidRPr="00702F98" w:rsidTr="00702F98">
        <w:trPr>
          <w:cantSplit/>
          <w:trHeight w:val="380"/>
        </w:trPr>
        <w:tc>
          <w:tcPr>
            <w:tcW w:w="302" w:type="pct"/>
            <w:vMerge w:val="restart"/>
            <w:tcBorders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№ п/п</w:t>
            </w:r>
          </w:p>
        </w:tc>
        <w:tc>
          <w:tcPr>
            <w:tcW w:w="1130" w:type="pct"/>
            <w:vMerge w:val="restart"/>
            <w:tcBorders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Стаття витрат</w:t>
            </w:r>
          </w:p>
        </w:tc>
        <w:tc>
          <w:tcPr>
            <w:tcW w:w="1340" w:type="pct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Обсяг реалізованої продукції у звітному періоді за собівартістю, тис. грн.</w:t>
            </w:r>
          </w:p>
        </w:tc>
        <w:tc>
          <w:tcPr>
            <w:tcW w:w="707" w:type="pct"/>
            <w:vMerge w:val="restart"/>
            <w:tcBorders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Відхилення витрат, тис. грн.: економія (-</w:t>
            </w:r>
            <w:r w:rsidR="002F2304" w:rsidRPr="00702F98">
              <w:rPr>
                <w:color w:val="000000"/>
                <w:szCs w:val="24"/>
                <w:lang w:val="uk-UA"/>
              </w:rPr>
              <w:t>,+</w:t>
            </w:r>
            <w:r w:rsidRPr="00702F98">
              <w:rPr>
                <w:color w:val="000000"/>
                <w:szCs w:val="24"/>
                <w:lang w:val="uk-UA"/>
              </w:rPr>
              <w:t>), перевитрати (+), (гр. 2 – гр. 1)</w:t>
            </w:r>
          </w:p>
        </w:tc>
        <w:tc>
          <w:tcPr>
            <w:tcW w:w="1521" w:type="pct"/>
            <w:gridSpan w:val="2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Зміни витрат,</w:t>
            </w:r>
            <w:r w:rsidR="000D05E8" w:rsidRPr="00702F98">
              <w:rPr>
                <w:color w:val="000000"/>
                <w:szCs w:val="24"/>
                <w:lang w:val="uk-UA"/>
              </w:rPr>
              <w:t>%</w:t>
            </w:r>
          </w:p>
        </w:tc>
      </w:tr>
      <w:tr w:rsidR="005112E3" w:rsidRPr="00702F98" w:rsidTr="00702F98">
        <w:trPr>
          <w:cantSplit/>
          <w:trHeight w:val="700"/>
        </w:trPr>
        <w:tc>
          <w:tcPr>
            <w:tcW w:w="302" w:type="pct"/>
            <w:vMerge/>
            <w:tcBorders>
              <w:top w:val="nil"/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130" w:type="pct"/>
            <w:vMerge/>
            <w:tcBorders>
              <w:top w:val="nil"/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340" w:type="pct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707" w:type="pct"/>
            <w:vMerge/>
            <w:tcBorders>
              <w:top w:val="nil"/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651" w:type="pct"/>
            <w:vMerge w:val="restar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 статтею (гр. 3</w:t>
            </w:r>
            <w:r w:rsidR="000D05E8" w:rsidRPr="00702F98">
              <w:rPr>
                <w:color w:val="000000"/>
                <w:szCs w:val="24"/>
                <w:lang w:val="uk-UA"/>
              </w:rPr>
              <w:t>:</w:t>
            </w:r>
            <w:r w:rsidRPr="00702F98">
              <w:rPr>
                <w:color w:val="000000"/>
                <w:szCs w:val="24"/>
                <w:lang w:val="uk-UA"/>
              </w:rPr>
              <w:t xml:space="preserve"> гр. 1) х 100</w:t>
            </w:r>
          </w:p>
        </w:tc>
        <w:tc>
          <w:tcPr>
            <w:tcW w:w="870" w:type="pct"/>
            <w:vMerge w:val="restar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 повною собівартістю реалізованої продукції разом (гр. 3</w:t>
            </w:r>
            <w:r w:rsidR="000D05E8" w:rsidRPr="00702F98">
              <w:rPr>
                <w:color w:val="000000"/>
                <w:szCs w:val="24"/>
                <w:lang w:val="uk-UA"/>
              </w:rPr>
              <w:t>:</w:t>
            </w:r>
            <w:r w:rsidRPr="00702F98">
              <w:rPr>
                <w:color w:val="000000"/>
                <w:szCs w:val="24"/>
                <w:lang w:val="uk-UA"/>
              </w:rPr>
              <w:t xml:space="preserve"> р.13 гр. 1) х 100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vMerge/>
            <w:tcBorders>
              <w:top w:val="nil"/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130" w:type="pct"/>
            <w:vMerge/>
            <w:tcBorders>
              <w:top w:val="nil"/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633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плановою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фактичною</w:t>
            </w:r>
          </w:p>
        </w:tc>
        <w:tc>
          <w:tcPr>
            <w:tcW w:w="707" w:type="pct"/>
            <w:vMerge/>
            <w:tcBorders>
              <w:top w:val="nil"/>
              <w:bottom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651" w:type="pct"/>
            <w:vMerge/>
            <w:tcBorders>
              <w:top w:val="nil"/>
            </w:tcBorders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870" w:type="pct"/>
            <w:vMerge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а</w:t>
            </w:r>
          </w:p>
        </w:tc>
        <w:tc>
          <w:tcPr>
            <w:tcW w:w="1130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б</w:t>
            </w:r>
          </w:p>
        </w:tc>
        <w:tc>
          <w:tcPr>
            <w:tcW w:w="633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</w:t>
            </w:r>
          </w:p>
        </w:tc>
        <w:tc>
          <w:tcPr>
            <w:tcW w:w="651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</w:t>
            </w:r>
          </w:p>
        </w:tc>
        <w:tc>
          <w:tcPr>
            <w:tcW w:w="870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1130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Сировина та матеріали</w:t>
            </w:r>
          </w:p>
        </w:tc>
        <w:tc>
          <w:tcPr>
            <w:tcW w:w="633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7054,0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9200,5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+2146,5</w:t>
            </w:r>
          </w:p>
        </w:tc>
        <w:tc>
          <w:tcPr>
            <w:tcW w:w="651" w:type="pct"/>
            <w:shd w:val="clear" w:color="auto" w:fill="auto"/>
          </w:tcPr>
          <w:p w:rsidR="00DA227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+30,4</w:t>
            </w:r>
          </w:p>
        </w:tc>
        <w:tc>
          <w:tcPr>
            <w:tcW w:w="870" w:type="pct"/>
            <w:shd w:val="clear" w:color="auto" w:fill="auto"/>
          </w:tcPr>
          <w:p w:rsidR="00DA227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+16,4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1130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Допоміжні матеріали</w:t>
            </w:r>
          </w:p>
        </w:tc>
        <w:tc>
          <w:tcPr>
            <w:tcW w:w="633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94,0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70,6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-23,4</w:t>
            </w:r>
          </w:p>
        </w:tc>
        <w:tc>
          <w:tcPr>
            <w:tcW w:w="651" w:type="pct"/>
            <w:shd w:val="clear" w:color="auto" w:fill="auto"/>
          </w:tcPr>
          <w:p w:rsidR="00DA227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-24,9</w:t>
            </w:r>
          </w:p>
        </w:tc>
        <w:tc>
          <w:tcPr>
            <w:tcW w:w="870" w:type="pct"/>
            <w:shd w:val="clear" w:color="auto" w:fill="auto"/>
          </w:tcPr>
          <w:p w:rsidR="00DA227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-0,2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</w:t>
            </w:r>
          </w:p>
        </w:tc>
        <w:tc>
          <w:tcPr>
            <w:tcW w:w="1130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Витрати на утримання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та експлуатацію устаткування</w:t>
            </w:r>
          </w:p>
        </w:tc>
        <w:tc>
          <w:tcPr>
            <w:tcW w:w="633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838,1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4C0436" w:rsidRPr="00702F98">
              <w:rPr>
                <w:color w:val="000000"/>
                <w:szCs w:val="24"/>
                <w:lang w:val="uk-UA"/>
              </w:rPr>
              <w:t>838,1</w:t>
            </w:r>
          </w:p>
        </w:tc>
        <w:tc>
          <w:tcPr>
            <w:tcW w:w="651" w:type="pct"/>
            <w:shd w:val="clear" w:color="auto" w:fill="auto"/>
          </w:tcPr>
          <w:p w:rsidR="00DA227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870" w:type="pct"/>
            <w:shd w:val="clear" w:color="auto" w:fill="auto"/>
          </w:tcPr>
          <w:p w:rsidR="00DA227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</w:t>
            </w:r>
          </w:p>
        </w:tc>
        <w:tc>
          <w:tcPr>
            <w:tcW w:w="1130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Паливо на технологічні цілі</w:t>
            </w:r>
          </w:p>
        </w:tc>
        <w:tc>
          <w:tcPr>
            <w:tcW w:w="633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1897,0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2505,2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+608,2</w:t>
            </w:r>
          </w:p>
        </w:tc>
        <w:tc>
          <w:tcPr>
            <w:tcW w:w="651" w:type="pct"/>
            <w:shd w:val="clear" w:color="auto" w:fill="auto"/>
          </w:tcPr>
          <w:p w:rsidR="00DA227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+32,1</w:t>
            </w:r>
          </w:p>
        </w:tc>
        <w:tc>
          <w:tcPr>
            <w:tcW w:w="870" w:type="pct"/>
            <w:shd w:val="clear" w:color="auto" w:fill="auto"/>
          </w:tcPr>
          <w:p w:rsidR="00DA227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+4,7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</w:t>
            </w:r>
          </w:p>
        </w:tc>
        <w:tc>
          <w:tcPr>
            <w:tcW w:w="1130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Е</w:t>
            </w:r>
            <w:r w:rsidR="00DA2276" w:rsidRPr="00702F98">
              <w:rPr>
                <w:color w:val="000000"/>
                <w:szCs w:val="24"/>
                <w:lang w:val="uk-UA"/>
              </w:rPr>
              <w:t>нергія на технологічні цілі</w:t>
            </w:r>
          </w:p>
        </w:tc>
        <w:tc>
          <w:tcPr>
            <w:tcW w:w="633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473,0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486,0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4C0436" w:rsidRPr="00702F98">
              <w:rPr>
                <w:color w:val="000000"/>
                <w:szCs w:val="24"/>
                <w:lang w:val="uk-UA"/>
              </w:rPr>
              <w:t>13,0</w:t>
            </w:r>
          </w:p>
        </w:tc>
        <w:tc>
          <w:tcPr>
            <w:tcW w:w="651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BF242B" w:rsidRPr="00702F98">
              <w:rPr>
                <w:color w:val="000000"/>
                <w:szCs w:val="24"/>
                <w:lang w:val="uk-UA"/>
              </w:rPr>
              <w:t>2,7</w:t>
            </w:r>
          </w:p>
        </w:tc>
        <w:tc>
          <w:tcPr>
            <w:tcW w:w="870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227F96" w:rsidRPr="00702F98">
              <w:rPr>
                <w:color w:val="000000"/>
                <w:szCs w:val="24"/>
                <w:lang w:val="uk-UA"/>
              </w:rPr>
              <w:t>0,1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6</w:t>
            </w:r>
          </w:p>
        </w:tc>
        <w:tc>
          <w:tcPr>
            <w:tcW w:w="1130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Заробітна плата основних працівників</w:t>
            </w:r>
          </w:p>
        </w:tc>
        <w:tc>
          <w:tcPr>
            <w:tcW w:w="633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325,0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436,4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+111,4</w:t>
            </w:r>
          </w:p>
        </w:tc>
        <w:tc>
          <w:tcPr>
            <w:tcW w:w="651" w:type="pct"/>
            <w:shd w:val="clear" w:color="auto" w:fill="auto"/>
          </w:tcPr>
          <w:p w:rsidR="00DA227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+34,3</w:t>
            </w:r>
          </w:p>
        </w:tc>
        <w:tc>
          <w:tcPr>
            <w:tcW w:w="870" w:type="pct"/>
            <w:shd w:val="clear" w:color="auto" w:fill="auto"/>
          </w:tcPr>
          <w:p w:rsidR="00DA227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+0,9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7</w:t>
            </w:r>
          </w:p>
        </w:tc>
        <w:tc>
          <w:tcPr>
            <w:tcW w:w="1130" w:type="pct"/>
            <w:shd w:val="clear" w:color="auto" w:fill="auto"/>
          </w:tcPr>
          <w:p w:rsidR="00DA2276" w:rsidRPr="00702F98" w:rsidRDefault="00DA227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Відрахування на соціальні заходи</w:t>
            </w:r>
          </w:p>
        </w:tc>
        <w:tc>
          <w:tcPr>
            <w:tcW w:w="633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128,0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169,7</w:t>
            </w:r>
          </w:p>
        </w:tc>
        <w:tc>
          <w:tcPr>
            <w:tcW w:w="707" w:type="pct"/>
            <w:shd w:val="clear" w:color="auto" w:fill="auto"/>
          </w:tcPr>
          <w:p w:rsidR="00DA227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+41,7</w:t>
            </w:r>
          </w:p>
        </w:tc>
        <w:tc>
          <w:tcPr>
            <w:tcW w:w="651" w:type="pct"/>
            <w:shd w:val="clear" w:color="auto" w:fill="auto"/>
          </w:tcPr>
          <w:p w:rsidR="00DA227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+32,6</w:t>
            </w:r>
          </w:p>
        </w:tc>
        <w:tc>
          <w:tcPr>
            <w:tcW w:w="870" w:type="pct"/>
            <w:shd w:val="clear" w:color="auto" w:fill="auto"/>
          </w:tcPr>
          <w:p w:rsidR="00DA227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+0,3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081F01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8</w:t>
            </w:r>
          </w:p>
        </w:tc>
        <w:tc>
          <w:tcPr>
            <w:tcW w:w="1130" w:type="pct"/>
            <w:shd w:val="clear" w:color="auto" w:fill="auto"/>
          </w:tcPr>
          <w:p w:rsidR="00081F01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Загальновиробничі витрати</w:t>
            </w:r>
          </w:p>
        </w:tc>
        <w:tc>
          <w:tcPr>
            <w:tcW w:w="633" w:type="pct"/>
            <w:shd w:val="clear" w:color="auto" w:fill="auto"/>
          </w:tcPr>
          <w:p w:rsidR="00081F01" w:rsidRPr="00702F98" w:rsidRDefault="00081F0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1754,0</w:t>
            </w:r>
          </w:p>
        </w:tc>
        <w:tc>
          <w:tcPr>
            <w:tcW w:w="707" w:type="pct"/>
            <w:shd w:val="clear" w:color="auto" w:fill="auto"/>
          </w:tcPr>
          <w:p w:rsidR="00081F01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2277,3</w:t>
            </w:r>
          </w:p>
        </w:tc>
        <w:tc>
          <w:tcPr>
            <w:tcW w:w="707" w:type="pct"/>
            <w:shd w:val="clear" w:color="auto" w:fill="auto"/>
          </w:tcPr>
          <w:p w:rsidR="00081F01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BF242B" w:rsidRPr="00702F98">
              <w:rPr>
                <w:color w:val="000000"/>
                <w:szCs w:val="24"/>
                <w:lang w:val="uk-UA"/>
              </w:rPr>
              <w:t>523,3</w:t>
            </w:r>
          </w:p>
        </w:tc>
        <w:tc>
          <w:tcPr>
            <w:tcW w:w="651" w:type="pct"/>
            <w:shd w:val="clear" w:color="auto" w:fill="auto"/>
          </w:tcPr>
          <w:p w:rsidR="00081F01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+29,8</w:t>
            </w:r>
          </w:p>
        </w:tc>
        <w:tc>
          <w:tcPr>
            <w:tcW w:w="870" w:type="pct"/>
            <w:shd w:val="clear" w:color="auto" w:fill="auto"/>
          </w:tcPr>
          <w:p w:rsidR="00081F01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+4,0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4C043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9</w:t>
            </w:r>
          </w:p>
        </w:tc>
        <w:tc>
          <w:tcPr>
            <w:tcW w:w="1130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Попутня продукція (вираховується)</w:t>
            </w:r>
          </w:p>
        </w:tc>
        <w:tc>
          <w:tcPr>
            <w:tcW w:w="633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132,0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677,3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+545,3</w:t>
            </w:r>
          </w:p>
        </w:tc>
        <w:tc>
          <w:tcPr>
            <w:tcW w:w="651" w:type="pct"/>
            <w:shd w:val="clear" w:color="auto" w:fill="auto"/>
          </w:tcPr>
          <w:p w:rsidR="004C043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+413,1</w:t>
            </w:r>
          </w:p>
        </w:tc>
        <w:tc>
          <w:tcPr>
            <w:tcW w:w="870" w:type="pct"/>
            <w:shd w:val="clear" w:color="auto" w:fill="auto"/>
          </w:tcPr>
          <w:p w:rsidR="004C043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+4,2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4C043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10</w:t>
            </w:r>
          </w:p>
        </w:tc>
        <w:tc>
          <w:tcPr>
            <w:tcW w:w="1130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Виробнича собівартість</w:t>
            </w:r>
          </w:p>
        </w:tc>
        <w:tc>
          <w:tcPr>
            <w:tcW w:w="633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11593,0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15306,5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+3713,5</w:t>
            </w:r>
          </w:p>
        </w:tc>
        <w:tc>
          <w:tcPr>
            <w:tcW w:w="651" w:type="pct"/>
            <w:shd w:val="clear" w:color="auto" w:fill="auto"/>
          </w:tcPr>
          <w:p w:rsidR="004C043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+32,0</w:t>
            </w:r>
          </w:p>
        </w:tc>
        <w:tc>
          <w:tcPr>
            <w:tcW w:w="870" w:type="pct"/>
            <w:shd w:val="clear" w:color="auto" w:fill="auto"/>
          </w:tcPr>
          <w:p w:rsidR="004C043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+28,5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4C043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11</w:t>
            </w:r>
          </w:p>
        </w:tc>
        <w:tc>
          <w:tcPr>
            <w:tcW w:w="1130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Адміністративні витрати</w:t>
            </w:r>
          </w:p>
        </w:tc>
        <w:tc>
          <w:tcPr>
            <w:tcW w:w="633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1042,0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1676,0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+634,0</w:t>
            </w:r>
          </w:p>
        </w:tc>
        <w:tc>
          <w:tcPr>
            <w:tcW w:w="651" w:type="pct"/>
            <w:shd w:val="clear" w:color="auto" w:fill="auto"/>
          </w:tcPr>
          <w:p w:rsidR="004C043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+60,8</w:t>
            </w:r>
          </w:p>
        </w:tc>
        <w:tc>
          <w:tcPr>
            <w:tcW w:w="870" w:type="pct"/>
            <w:shd w:val="clear" w:color="auto" w:fill="auto"/>
          </w:tcPr>
          <w:p w:rsidR="004C043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+4,9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12</w:t>
            </w:r>
          </w:p>
        </w:tc>
        <w:tc>
          <w:tcPr>
            <w:tcW w:w="1130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Витрати на збут</w:t>
            </w:r>
          </w:p>
        </w:tc>
        <w:tc>
          <w:tcPr>
            <w:tcW w:w="633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414,0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546,0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BF242B" w:rsidRPr="00702F98">
              <w:rPr>
                <w:color w:val="000000"/>
                <w:szCs w:val="24"/>
                <w:lang w:val="uk-UA"/>
              </w:rPr>
              <w:t>132,0</w:t>
            </w:r>
          </w:p>
        </w:tc>
        <w:tc>
          <w:tcPr>
            <w:tcW w:w="651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BF242B" w:rsidRPr="00702F98">
              <w:rPr>
                <w:color w:val="000000"/>
                <w:szCs w:val="24"/>
                <w:lang w:val="uk-UA"/>
              </w:rPr>
              <w:t>31,9</w:t>
            </w:r>
          </w:p>
        </w:tc>
        <w:tc>
          <w:tcPr>
            <w:tcW w:w="870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227F96" w:rsidRPr="00702F98">
              <w:rPr>
                <w:color w:val="000000"/>
                <w:szCs w:val="24"/>
                <w:lang w:val="uk-UA"/>
              </w:rPr>
              <w:t>1,0</w:t>
            </w:r>
          </w:p>
        </w:tc>
      </w:tr>
      <w:tr w:rsidR="005112E3" w:rsidRPr="00702F98" w:rsidTr="00702F98">
        <w:trPr>
          <w:cantSplit/>
        </w:trPr>
        <w:tc>
          <w:tcPr>
            <w:tcW w:w="302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</w:t>
            </w:r>
          </w:p>
        </w:tc>
        <w:tc>
          <w:tcPr>
            <w:tcW w:w="1130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Повна собівартість реалізованої продукції</w:t>
            </w:r>
          </w:p>
        </w:tc>
        <w:tc>
          <w:tcPr>
            <w:tcW w:w="633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13049,0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4C043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17528,5</w:t>
            </w:r>
          </w:p>
        </w:tc>
        <w:tc>
          <w:tcPr>
            <w:tcW w:w="707" w:type="pct"/>
            <w:shd w:val="clear" w:color="auto" w:fill="auto"/>
          </w:tcPr>
          <w:p w:rsidR="004C043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+4479,5</w:t>
            </w:r>
          </w:p>
        </w:tc>
        <w:tc>
          <w:tcPr>
            <w:tcW w:w="651" w:type="pct"/>
            <w:shd w:val="clear" w:color="auto" w:fill="auto"/>
          </w:tcPr>
          <w:p w:rsidR="004C0436" w:rsidRPr="00702F98" w:rsidRDefault="00BF242B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+34,3</w:t>
            </w:r>
          </w:p>
        </w:tc>
        <w:tc>
          <w:tcPr>
            <w:tcW w:w="870" w:type="pct"/>
            <w:shd w:val="clear" w:color="auto" w:fill="auto"/>
          </w:tcPr>
          <w:p w:rsidR="004C0436" w:rsidRPr="00702F98" w:rsidRDefault="00227F96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+34,3</w:t>
            </w:r>
          </w:p>
        </w:tc>
      </w:tr>
    </w:tbl>
    <w:p w:rsidR="002F2304" w:rsidRPr="000D05E8" w:rsidRDefault="002F2304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A5E50" w:rsidRPr="000D05E8" w:rsidRDefault="00423818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 проведеного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аналізу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даних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згідно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>
        <w:rPr>
          <w:color w:val="000000"/>
          <w:sz w:val="28"/>
          <w:szCs w:val="28"/>
          <w:lang w:val="uk-UA"/>
        </w:rPr>
        <w:t xml:space="preserve">табл. </w:t>
      </w:r>
      <w:r w:rsidRPr="000D05E8">
        <w:rPr>
          <w:color w:val="000000"/>
          <w:sz w:val="28"/>
          <w:szCs w:val="28"/>
          <w:lang w:val="uk-UA"/>
        </w:rPr>
        <w:t>1.5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видно,</w:t>
      </w:r>
      <w:r w:rsidR="003A5E50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звітному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Pr="000D05E8">
        <w:rPr>
          <w:color w:val="000000"/>
          <w:sz w:val="28"/>
          <w:szCs w:val="28"/>
          <w:lang w:val="uk-UA"/>
        </w:rPr>
        <w:t xml:space="preserve"> 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проти плану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допущено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перевитрати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статтях „ сировина і матеріали” на 2146.5 тис. грн.,</w:t>
      </w:r>
      <w:r w:rsidR="003A5E50" w:rsidRPr="000D05E8">
        <w:rPr>
          <w:color w:val="000000"/>
          <w:sz w:val="28"/>
          <w:szCs w:val="28"/>
          <w:lang w:val="uk-UA"/>
        </w:rPr>
        <w:t xml:space="preserve"> „витрати на утримання та експлуатацію устаткува</w:t>
      </w:r>
      <w:r w:rsidR="00576AEC" w:rsidRPr="000D05E8">
        <w:rPr>
          <w:color w:val="000000"/>
          <w:sz w:val="28"/>
          <w:szCs w:val="28"/>
          <w:lang w:val="uk-UA"/>
        </w:rPr>
        <w:t>ння” -838.1 тис. грн.,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76AEC" w:rsidRPr="000D05E8">
        <w:rPr>
          <w:color w:val="000000"/>
          <w:sz w:val="28"/>
          <w:szCs w:val="28"/>
          <w:lang w:val="uk-UA"/>
        </w:rPr>
        <w:t>„ паливо</w:t>
      </w:r>
      <w:r w:rsidR="003A5E50" w:rsidRPr="000D05E8">
        <w:rPr>
          <w:color w:val="000000"/>
          <w:sz w:val="28"/>
          <w:szCs w:val="28"/>
          <w:lang w:val="uk-UA"/>
        </w:rPr>
        <w:t xml:space="preserve"> на технологічні цілі” – 608,2 тис. грн., „ заробітна плата з нарахуваннями”- 153,1 тис. грн., „загально- виробничі витрати”- 52</w:t>
      </w:r>
      <w:r w:rsidR="00576AEC" w:rsidRPr="000D05E8">
        <w:rPr>
          <w:color w:val="000000"/>
          <w:sz w:val="28"/>
          <w:szCs w:val="28"/>
          <w:lang w:val="uk-UA"/>
        </w:rPr>
        <w:t>3,3 тис. грн., „адміністративні витрати</w:t>
      </w:r>
      <w:r w:rsidR="003A5E50" w:rsidRPr="000D05E8">
        <w:rPr>
          <w:color w:val="000000"/>
          <w:sz w:val="28"/>
          <w:szCs w:val="28"/>
          <w:lang w:val="uk-UA"/>
        </w:rPr>
        <w:t>”</w:t>
      </w:r>
      <w:r w:rsidR="00576AEC" w:rsidRPr="000D05E8">
        <w:rPr>
          <w:color w:val="000000"/>
          <w:sz w:val="28"/>
          <w:szCs w:val="28"/>
          <w:lang w:val="uk-UA"/>
        </w:rPr>
        <w:t xml:space="preserve"> – 634,0 тис. грн.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76AEC" w:rsidRPr="000D05E8">
        <w:rPr>
          <w:color w:val="000000"/>
          <w:sz w:val="28"/>
          <w:szCs w:val="28"/>
          <w:lang w:val="uk-UA"/>
        </w:rPr>
        <w:t>та ”витрати</w:t>
      </w:r>
      <w:r w:rsidR="003A5E50" w:rsidRPr="000D05E8">
        <w:rPr>
          <w:color w:val="000000"/>
          <w:sz w:val="28"/>
          <w:szCs w:val="28"/>
          <w:lang w:val="uk-UA"/>
        </w:rPr>
        <w:t xml:space="preserve"> на збут” – 132,0 тис. грн..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E5576" w:rsidRPr="000D05E8">
        <w:rPr>
          <w:color w:val="000000"/>
          <w:sz w:val="28"/>
          <w:szCs w:val="28"/>
          <w:lang w:val="uk-UA"/>
        </w:rPr>
        <w:t>Перевитрати по статтях затрат проти плану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E5576" w:rsidRPr="000D05E8">
        <w:rPr>
          <w:color w:val="000000"/>
          <w:sz w:val="28"/>
          <w:szCs w:val="28"/>
          <w:lang w:val="uk-UA"/>
        </w:rPr>
        <w:t>зумовили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E5576" w:rsidRPr="000D05E8">
        <w:rPr>
          <w:color w:val="000000"/>
          <w:sz w:val="28"/>
          <w:szCs w:val="28"/>
          <w:lang w:val="uk-UA"/>
        </w:rPr>
        <w:t>ріст фактичної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E5576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E5576" w:rsidRPr="000D05E8">
        <w:rPr>
          <w:color w:val="000000"/>
          <w:sz w:val="28"/>
          <w:szCs w:val="28"/>
          <w:lang w:val="uk-UA"/>
        </w:rPr>
        <w:t>проти плану на 4479,5 тис.грн.,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E5576" w:rsidRPr="000D05E8">
        <w:rPr>
          <w:color w:val="000000"/>
          <w:sz w:val="28"/>
          <w:szCs w:val="28"/>
          <w:lang w:val="uk-UA"/>
        </w:rPr>
        <w:t>або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E5576" w:rsidRPr="000D05E8">
        <w:rPr>
          <w:color w:val="000000"/>
          <w:sz w:val="28"/>
          <w:szCs w:val="28"/>
          <w:lang w:val="uk-UA"/>
        </w:rPr>
        <w:t>34,3 відсотки.</w:t>
      </w:r>
    </w:p>
    <w:p w:rsidR="00AE5576" w:rsidRPr="000D05E8" w:rsidRDefault="00AE5576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Оскільки в 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значну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питому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76AEC" w:rsidRPr="000D05E8">
        <w:rPr>
          <w:color w:val="000000"/>
          <w:sz w:val="28"/>
          <w:szCs w:val="28"/>
          <w:lang w:val="uk-UA"/>
        </w:rPr>
        <w:t>вагу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76AEC" w:rsidRPr="000D05E8">
        <w:rPr>
          <w:color w:val="000000"/>
          <w:sz w:val="28"/>
          <w:szCs w:val="28"/>
          <w:lang w:val="uk-UA"/>
        </w:rPr>
        <w:t>становлять прямі витрати,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76AEC" w:rsidRPr="000D05E8">
        <w:rPr>
          <w:color w:val="000000"/>
          <w:sz w:val="28"/>
          <w:szCs w:val="28"/>
          <w:lang w:val="uk-UA"/>
        </w:rPr>
        <w:t>т</w:t>
      </w:r>
      <w:r w:rsidRPr="000D05E8">
        <w:rPr>
          <w:color w:val="000000"/>
          <w:sz w:val="28"/>
          <w:szCs w:val="28"/>
          <w:lang w:val="uk-UA"/>
        </w:rPr>
        <w:t>обто такі, які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прямо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відносяться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собівартість конкретних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виробів,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дослідженню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саме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цих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 слід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приділяти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особливу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увагу. Тому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перейдемо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до розгляду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аналізу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прямих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непрямих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витрат.</w:t>
      </w:r>
    </w:p>
    <w:p w:rsidR="00D46CA0" w:rsidRPr="000D05E8" w:rsidRDefault="00D46CA0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46CA0" w:rsidRPr="000D05E8" w:rsidRDefault="005112E3" w:rsidP="000D05E8">
      <w:pPr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 xml:space="preserve">2.2.3 </w:t>
      </w:r>
      <w:r w:rsidR="00D46CA0" w:rsidRPr="000D05E8">
        <w:rPr>
          <w:b/>
          <w:iCs/>
          <w:color w:val="000000"/>
          <w:sz w:val="28"/>
          <w:szCs w:val="28"/>
          <w:lang w:val="uk-UA"/>
        </w:rPr>
        <w:t>Аналіз</w:t>
      </w:r>
      <w:r w:rsidR="000D05E8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b/>
          <w:iCs/>
          <w:color w:val="000000"/>
          <w:sz w:val="28"/>
          <w:szCs w:val="28"/>
          <w:lang w:val="uk-UA"/>
        </w:rPr>
        <w:t>прямих і непрямих витрат</w:t>
      </w:r>
    </w:p>
    <w:p w:rsidR="00D46CA0" w:rsidRPr="000D05E8" w:rsidRDefault="00D46CA0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 способом обчислення (або за цільовим спрямуванням і техніко-економічним призначенням) витрати поділяються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>:</w:t>
      </w:r>
      <w:r w:rsidRPr="000D05E8">
        <w:rPr>
          <w:color w:val="000000"/>
          <w:sz w:val="28"/>
          <w:szCs w:val="28"/>
          <w:lang w:val="uk-UA"/>
        </w:rPr>
        <w:t xml:space="preserve"> прямі та непрямі.</w:t>
      </w:r>
    </w:p>
    <w:p w:rsidR="00D46CA0" w:rsidRPr="000D05E8" w:rsidRDefault="00D46CA0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u w:val="single"/>
          <w:lang w:val="uk-UA"/>
        </w:rPr>
        <w:t>Прямі витрати</w:t>
      </w:r>
      <w:r w:rsidRPr="000D05E8">
        <w:rPr>
          <w:color w:val="000000"/>
          <w:sz w:val="28"/>
          <w:szCs w:val="28"/>
          <w:lang w:val="uk-UA"/>
        </w:rPr>
        <w:t xml:space="preserve"> – це витрати,</w:t>
      </w:r>
      <w:r w:rsidR="007146B0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які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прямо відносяться на виробництво певного виду 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(сировина, матеріали, півфабрикати, оплата праці).</w:t>
      </w:r>
    </w:p>
    <w:p w:rsidR="00D46CA0" w:rsidRPr="000D05E8" w:rsidRDefault="00D46CA0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Непрямі (накладні) 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не можна </w:t>
      </w:r>
      <w:r w:rsidR="00496989" w:rsidRPr="000D05E8">
        <w:rPr>
          <w:color w:val="000000"/>
          <w:sz w:val="28"/>
          <w:szCs w:val="28"/>
          <w:lang w:val="uk-UA"/>
        </w:rPr>
        <w:t>віднести</w:t>
      </w:r>
      <w:r w:rsidRPr="000D05E8">
        <w:rPr>
          <w:color w:val="000000"/>
          <w:sz w:val="28"/>
          <w:szCs w:val="28"/>
          <w:lang w:val="uk-UA"/>
        </w:rPr>
        <w:t xml:space="preserve"> безпосередньо на окремий вид продукції, бо вони зв’язані з виготовленням різних виробів.</w:t>
      </w:r>
    </w:p>
    <w:p w:rsidR="00D46CA0" w:rsidRPr="000D05E8" w:rsidRDefault="00D46CA0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Це витрати пов'язані з управлінням і обслуговуванням виробництва</w:t>
      </w:r>
      <w:r w:rsidR="00496989" w:rsidRPr="000D05E8">
        <w:rPr>
          <w:color w:val="000000"/>
          <w:sz w:val="28"/>
          <w:szCs w:val="28"/>
          <w:lang w:val="uk-UA"/>
        </w:rPr>
        <w:t>, вони</w:t>
      </w:r>
      <w:r w:rsidRPr="000D05E8">
        <w:rPr>
          <w:color w:val="000000"/>
          <w:sz w:val="28"/>
          <w:szCs w:val="28"/>
          <w:lang w:val="uk-UA"/>
        </w:rPr>
        <w:t xml:space="preserve"> необхідн</w:t>
      </w:r>
      <w:r w:rsidR="00496989" w:rsidRPr="000D05E8">
        <w:rPr>
          <w:color w:val="000000"/>
          <w:sz w:val="28"/>
          <w:szCs w:val="28"/>
          <w:lang w:val="uk-UA"/>
        </w:rPr>
        <w:t>і</w:t>
      </w:r>
      <w:r w:rsidRPr="000D05E8">
        <w:rPr>
          <w:color w:val="000000"/>
          <w:sz w:val="28"/>
          <w:szCs w:val="28"/>
          <w:lang w:val="uk-UA"/>
        </w:rPr>
        <w:t xml:space="preserve"> для його нормального функціонування.</w:t>
      </w:r>
    </w:p>
    <w:p w:rsidR="00D46CA0" w:rsidRPr="000D05E8" w:rsidRDefault="00D46CA0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Вони поділяються:</w:t>
      </w:r>
    </w:p>
    <w:p w:rsidR="00D46CA0" w:rsidRPr="000D05E8" w:rsidRDefault="00D46CA0" w:rsidP="000D05E8">
      <w:pPr>
        <w:pStyle w:val="2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загально виробничі (цехові)</w:t>
      </w:r>
    </w:p>
    <w:p w:rsidR="00D46CA0" w:rsidRPr="000D05E8" w:rsidRDefault="00D46CA0" w:rsidP="000D05E8">
      <w:pPr>
        <w:pStyle w:val="2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адміністративні</w:t>
      </w:r>
    </w:p>
    <w:p w:rsidR="00D46CA0" w:rsidRPr="000D05E8" w:rsidRDefault="00D46CA0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Величина цих витрат залежить від структури підприємства.</w:t>
      </w:r>
    </w:p>
    <w:p w:rsidR="00D46CA0" w:rsidRPr="000D05E8" w:rsidRDefault="00496989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Розпочинаючи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аналіз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прямих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слід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розглянути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які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зміни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відбулися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 сумі прямих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матеріальних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 їх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питомій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вазі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 повній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продукції.</w:t>
      </w:r>
      <w:r w:rsidR="002D7DBC" w:rsidRPr="000D05E8">
        <w:rPr>
          <w:color w:val="000000"/>
          <w:sz w:val="28"/>
          <w:szCs w:val="28"/>
          <w:lang w:val="uk-UA"/>
        </w:rPr>
        <w:t>[12, 154.]</w:t>
      </w:r>
    </w:p>
    <w:p w:rsidR="005112E3" w:rsidRDefault="005112E3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D46CA0" w:rsidRPr="005112E3" w:rsidRDefault="00576AEC" w:rsidP="000D05E8">
      <w:pPr>
        <w:pStyle w:val="2"/>
        <w:suppressAutoHyphens/>
        <w:spacing w:after="0"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Таблиця 1.6</w:t>
      </w:r>
      <w:r w:rsidR="005112E3">
        <w:rPr>
          <w:b/>
          <w:color w:val="000000"/>
          <w:sz w:val="28"/>
          <w:szCs w:val="28"/>
          <w:lang w:val="uk-UA"/>
        </w:rPr>
        <w:t xml:space="preserve">. </w:t>
      </w:r>
      <w:r w:rsidR="00231FA5" w:rsidRPr="000D05E8">
        <w:rPr>
          <w:color w:val="000000"/>
          <w:sz w:val="28"/>
          <w:szCs w:val="28"/>
          <w:lang w:val="uk-UA"/>
        </w:rPr>
        <w:t>Ан</w:t>
      </w:r>
      <w:r w:rsidRPr="000D05E8">
        <w:rPr>
          <w:color w:val="000000"/>
          <w:sz w:val="28"/>
          <w:szCs w:val="28"/>
          <w:lang w:val="uk-UA"/>
        </w:rPr>
        <w:t>аліз прямих матеріальних витрат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0"/>
        <w:gridCol w:w="1914"/>
        <w:gridCol w:w="1914"/>
        <w:gridCol w:w="1909"/>
        <w:gridCol w:w="1753"/>
      </w:tblGrid>
      <w:tr w:rsidR="00231FA5" w:rsidRPr="00702F98" w:rsidTr="00702F98">
        <w:trPr>
          <w:cantSplit/>
          <w:trHeight w:val="300"/>
        </w:trPr>
        <w:tc>
          <w:tcPr>
            <w:tcW w:w="1810" w:type="dxa"/>
            <w:vMerge w:val="restart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Показники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Фактично випущена продукція</w:t>
            </w:r>
          </w:p>
        </w:tc>
        <w:tc>
          <w:tcPr>
            <w:tcW w:w="3662" w:type="dxa"/>
            <w:gridSpan w:val="2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Відхилення</w:t>
            </w:r>
          </w:p>
        </w:tc>
      </w:tr>
      <w:tr w:rsidR="00231FA5" w:rsidRPr="00702F98" w:rsidTr="00702F98">
        <w:trPr>
          <w:cantSplit/>
          <w:trHeight w:val="675"/>
        </w:trPr>
        <w:tc>
          <w:tcPr>
            <w:tcW w:w="1810" w:type="dxa"/>
            <w:vMerge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 плановою собівартістю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фактичною собівартістю</w:t>
            </w:r>
          </w:p>
        </w:tc>
        <w:tc>
          <w:tcPr>
            <w:tcW w:w="1909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 xml:space="preserve"> Абсолютна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сума</w:t>
            </w:r>
            <w:r w:rsidR="000F0DA1" w:rsidRPr="00702F98">
              <w:rPr>
                <w:color w:val="000000"/>
                <w:szCs w:val="24"/>
                <w:lang w:val="uk-UA"/>
              </w:rPr>
              <w:t>(р3-р2)</w:t>
            </w:r>
          </w:p>
        </w:tc>
        <w:tc>
          <w:tcPr>
            <w:tcW w:w="1753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 процентах</w:t>
            </w:r>
            <w:r w:rsidR="000F0DA1" w:rsidRPr="00702F98">
              <w:rPr>
                <w:color w:val="000000"/>
                <w:szCs w:val="24"/>
                <w:lang w:val="uk-UA"/>
              </w:rPr>
              <w:t xml:space="preserve"> (р4:р2*100%)</w:t>
            </w:r>
          </w:p>
        </w:tc>
      </w:tr>
      <w:tr w:rsidR="00231FA5" w:rsidRPr="00702F98" w:rsidTr="00702F98">
        <w:trPr>
          <w:cantSplit/>
          <w:trHeight w:val="295"/>
        </w:trPr>
        <w:tc>
          <w:tcPr>
            <w:tcW w:w="1810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</w:t>
            </w:r>
          </w:p>
        </w:tc>
        <w:tc>
          <w:tcPr>
            <w:tcW w:w="1909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</w:t>
            </w:r>
          </w:p>
        </w:tc>
        <w:tc>
          <w:tcPr>
            <w:tcW w:w="1753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</w:t>
            </w:r>
          </w:p>
        </w:tc>
      </w:tr>
      <w:tr w:rsidR="00231FA5" w:rsidRPr="00702F98" w:rsidTr="00702F98">
        <w:trPr>
          <w:cantSplit/>
        </w:trPr>
        <w:tc>
          <w:tcPr>
            <w:tcW w:w="1810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1.Сировина та основні матеріали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5517,0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9333,7</w:t>
            </w:r>
          </w:p>
        </w:tc>
        <w:tc>
          <w:tcPr>
            <w:tcW w:w="1909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+3816,7</w:t>
            </w:r>
          </w:p>
        </w:tc>
        <w:tc>
          <w:tcPr>
            <w:tcW w:w="1753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69,2</w:t>
            </w:r>
          </w:p>
        </w:tc>
      </w:tr>
      <w:tr w:rsidR="00231FA5" w:rsidRPr="00702F98" w:rsidTr="00702F98">
        <w:trPr>
          <w:cantSplit/>
        </w:trPr>
        <w:tc>
          <w:tcPr>
            <w:tcW w:w="1810" w:type="dxa"/>
            <w:shd w:val="clear" w:color="auto" w:fill="auto"/>
          </w:tcPr>
          <w:p w:rsidR="00231FA5" w:rsidRPr="00702F98" w:rsidRDefault="00231FA5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 т.ч. ферменти і солод на оцукрювання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1261,0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1708,4</w:t>
            </w:r>
          </w:p>
        </w:tc>
        <w:tc>
          <w:tcPr>
            <w:tcW w:w="1909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+447,4</w:t>
            </w:r>
          </w:p>
        </w:tc>
        <w:tc>
          <w:tcPr>
            <w:tcW w:w="1753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35,5</w:t>
            </w:r>
          </w:p>
        </w:tc>
      </w:tr>
      <w:tr w:rsidR="00231FA5" w:rsidRPr="00702F98" w:rsidTr="00702F98">
        <w:trPr>
          <w:cantSplit/>
        </w:trPr>
        <w:tc>
          <w:tcPr>
            <w:tcW w:w="1810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2.Транспортні витрати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276,0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909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-276,0</w:t>
            </w:r>
          </w:p>
        </w:tc>
        <w:tc>
          <w:tcPr>
            <w:tcW w:w="1753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100,0</w:t>
            </w:r>
          </w:p>
        </w:tc>
      </w:tr>
      <w:tr w:rsidR="00231FA5" w:rsidRPr="00702F98" w:rsidTr="00702F98">
        <w:trPr>
          <w:cantSplit/>
        </w:trPr>
        <w:tc>
          <w:tcPr>
            <w:tcW w:w="1810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3.Зворотні відходи (віднімається)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133,2</w:t>
            </w:r>
          </w:p>
        </w:tc>
        <w:tc>
          <w:tcPr>
            <w:tcW w:w="1909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+133,2</w:t>
            </w:r>
          </w:p>
        </w:tc>
        <w:tc>
          <w:tcPr>
            <w:tcW w:w="1753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</w:t>
            </w:r>
          </w:p>
        </w:tc>
      </w:tr>
      <w:tr w:rsidR="00231FA5" w:rsidRPr="00702F98" w:rsidTr="00702F98">
        <w:trPr>
          <w:cantSplit/>
        </w:trPr>
        <w:tc>
          <w:tcPr>
            <w:tcW w:w="1810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Всього прямих матеріальних витрат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7054,0</w:t>
            </w:r>
          </w:p>
        </w:tc>
        <w:tc>
          <w:tcPr>
            <w:tcW w:w="1914" w:type="dxa"/>
            <w:shd w:val="clear" w:color="auto" w:fill="auto"/>
          </w:tcPr>
          <w:p w:rsidR="00231FA5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9200,5</w:t>
            </w:r>
          </w:p>
        </w:tc>
        <w:tc>
          <w:tcPr>
            <w:tcW w:w="1909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+2146,5</w:t>
            </w:r>
          </w:p>
        </w:tc>
        <w:tc>
          <w:tcPr>
            <w:tcW w:w="1753" w:type="dxa"/>
            <w:shd w:val="clear" w:color="auto" w:fill="auto"/>
          </w:tcPr>
          <w:p w:rsidR="00231FA5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30,4</w:t>
            </w:r>
          </w:p>
        </w:tc>
      </w:tr>
      <w:tr w:rsidR="00FC1430" w:rsidRPr="00702F98" w:rsidTr="00702F98">
        <w:trPr>
          <w:cantSplit/>
        </w:trPr>
        <w:tc>
          <w:tcPr>
            <w:tcW w:w="1810" w:type="dxa"/>
            <w:shd w:val="clear" w:color="auto" w:fill="auto"/>
          </w:tcPr>
          <w:p w:rsidR="00FC1430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Повна собівартість продукції</w:t>
            </w:r>
          </w:p>
        </w:tc>
        <w:tc>
          <w:tcPr>
            <w:tcW w:w="1914" w:type="dxa"/>
            <w:shd w:val="clear" w:color="auto" w:fill="auto"/>
          </w:tcPr>
          <w:p w:rsidR="00FC1430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13049,0</w:t>
            </w:r>
          </w:p>
        </w:tc>
        <w:tc>
          <w:tcPr>
            <w:tcW w:w="1914" w:type="dxa"/>
            <w:shd w:val="clear" w:color="auto" w:fill="auto"/>
          </w:tcPr>
          <w:p w:rsidR="00FC1430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17528,5</w:t>
            </w:r>
          </w:p>
        </w:tc>
        <w:tc>
          <w:tcPr>
            <w:tcW w:w="1909" w:type="dxa"/>
            <w:shd w:val="clear" w:color="auto" w:fill="auto"/>
          </w:tcPr>
          <w:p w:rsidR="00FC1430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+4479,5</w:t>
            </w:r>
          </w:p>
        </w:tc>
        <w:tc>
          <w:tcPr>
            <w:tcW w:w="1753" w:type="dxa"/>
            <w:shd w:val="clear" w:color="auto" w:fill="auto"/>
          </w:tcPr>
          <w:p w:rsidR="00FC1430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34,3</w:t>
            </w:r>
          </w:p>
        </w:tc>
      </w:tr>
      <w:tr w:rsidR="00FC1430" w:rsidRPr="00702F98" w:rsidTr="00702F98">
        <w:trPr>
          <w:cantSplit/>
        </w:trPr>
        <w:tc>
          <w:tcPr>
            <w:tcW w:w="1810" w:type="dxa"/>
            <w:shd w:val="clear" w:color="auto" w:fill="auto"/>
          </w:tcPr>
          <w:p w:rsidR="00FC1430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Питома вага прямих матеріальних затрат у повній собівартості продукції</w:t>
            </w:r>
          </w:p>
        </w:tc>
        <w:tc>
          <w:tcPr>
            <w:tcW w:w="1914" w:type="dxa"/>
            <w:shd w:val="clear" w:color="auto" w:fill="auto"/>
          </w:tcPr>
          <w:p w:rsidR="00FC1430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54,1</w:t>
            </w:r>
          </w:p>
        </w:tc>
        <w:tc>
          <w:tcPr>
            <w:tcW w:w="1914" w:type="dxa"/>
            <w:shd w:val="clear" w:color="auto" w:fill="auto"/>
          </w:tcPr>
          <w:p w:rsidR="00FC1430" w:rsidRPr="00702F98" w:rsidRDefault="00FC1430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52,5</w:t>
            </w:r>
          </w:p>
        </w:tc>
        <w:tc>
          <w:tcPr>
            <w:tcW w:w="1909" w:type="dxa"/>
            <w:shd w:val="clear" w:color="auto" w:fill="auto"/>
          </w:tcPr>
          <w:p w:rsidR="00FC1430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-1,6</w:t>
            </w:r>
          </w:p>
        </w:tc>
        <w:tc>
          <w:tcPr>
            <w:tcW w:w="1753" w:type="dxa"/>
            <w:shd w:val="clear" w:color="auto" w:fill="auto"/>
          </w:tcPr>
          <w:p w:rsidR="00FC1430" w:rsidRPr="00702F98" w:rsidRDefault="000F0DA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х</w:t>
            </w:r>
          </w:p>
        </w:tc>
      </w:tr>
    </w:tbl>
    <w:p w:rsidR="00D46CA0" w:rsidRPr="000D05E8" w:rsidRDefault="00D46CA0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934AD" w:rsidRPr="000D05E8" w:rsidRDefault="000F0DA1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відхилення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фактичних матеріальних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</w:t>
      </w:r>
      <w:r w:rsidR="00576AEC" w:rsidRPr="000D05E8">
        <w:rPr>
          <w:color w:val="000000"/>
          <w:sz w:val="28"/>
          <w:szCs w:val="28"/>
          <w:lang w:val="uk-UA"/>
        </w:rPr>
        <w:t>трат від планових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76AEC" w:rsidRPr="000D05E8">
        <w:rPr>
          <w:color w:val="000000"/>
          <w:sz w:val="28"/>
          <w:szCs w:val="28"/>
          <w:lang w:val="uk-UA"/>
        </w:rPr>
        <w:t>перерахованих</w:t>
      </w:r>
      <w:r w:rsidRPr="000D05E8">
        <w:rPr>
          <w:color w:val="000000"/>
          <w:sz w:val="28"/>
          <w:szCs w:val="28"/>
          <w:lang w:val="uk-UA"/>
        </w:rPr>
        <w:t xml:space="preserve"> на фактичний обсяг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структуру випущеної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впливають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D7DBC" w:rsidRPr="000D05E8">
        <w:rPr>
          <w:color w:val="000000"/>
          <w:sz w:val="28"/>
          <w:szCs w:val="28"/>
          <w:lang w:val="uk-UA"/>
        </w:rPr>
        <w:t>наступн</w:t>
      </w:r>
      <w:r w:rsidR="00CE650D" w:rsidRPr="000D05E8">
        <w:rPr>
          <w:color w:val="000000"/>
          <w:sz w:val="28"/>
          <w:szCs w:val="28"/>
          <w:lang w:val="uk-UA"/>
        </w:rPr>
        <w:t>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фактори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скорочено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названі „за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рахунок норм”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>”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рахунок цін”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„ за рахунок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зміни”. Останній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фактор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виражається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 відхиленні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норми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 і ціни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замінюваного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матеріалу</w:t>
      </w:r>
      <w:r w:rsidR="00CE650D" w:rsidRPr="000D05E8">
        <w:rPr>
          <w:color w:val="000000"/>
          <w:sz w:val="28"/>
          <w:szCs w:val="28"/>
          <w:lang w:val="uk-UA"/>
        </w:rPr>
        <w:t xml:space="preserve"> від норми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E650D" w:rsidRPr="000D05E8">
        <w:rPr>
          <w:color w:val="000000"/>
          <w:sz w:val="28"/>
          <w:szCs w:val="28"/>
          <w:lang w:val="uk-UA"/>
        </w:rPr>
        <w:t>витрат 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E650D" w:rsidRPr="000D05E8">
        <w:rPr>
          <w:color w:val="000000"/>
          <w:sz w:val="28"/>
          <w:szCs w:val="28"/>
          <w:lang w:val="uk-UA"/>
        </w:rPr>
        <w:t>ціни замінного матеріалу.</w:t>
      </w:r>
      <w:r w:rsidR="002934AD" w:rsidRPr="000D05E8">
        <w:rPr>
          <w:color w:val="000000"/>
          <w:sz w:val="28"/>
          <w:szCs w:val="28"/>
          <w:lang w:val="uk-UA"/>
        </w:rPr>
        <w:t xml:space="preserve"> </w:t>
      </w:r>
    </w:p>
    <w:p w:rsidR="002934AD" w:rsidRPr="000D05E8" w:rsidRDefault="002934AD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наведених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даних в таблиці 1.6 видно, 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питома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вага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матеріальних витрат зменшилась на 1.6 відсотка. Хоча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загальних витрат на випуск спирту ректифікованого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зросла на 34,3 відсотки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>матеріальні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зменшились.</w:t>
      </w:r>
    </w:p>
    <w:p w:rsidR="000E30CC" w:rsidRPr="000D05E8" w:rsidRDefault="00576AEC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Наступним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чинником, який впливає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прямі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витрати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випуск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продукції 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сума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прямих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трудових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затрат. Пряма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заробітна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плата становить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значну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частину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продукції 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справляє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великий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вплив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на формування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934AD" w:rsidRPr="000D05E8">
        <w:rPr>
          <w:color w:val="000000"/>
          <w:sz w:val="28"/>
          <w:szCs w:val="28"/>
          <w:lang w:val="uk-UA"/>
        </w:rPr>
        <w:t>її рівня.</w:t>
      </w:r>
      <w:r w:rsidR="000E30CC" w:rsidRPr="000D05E8">
        <w:rPr>
          <w:color w:val="000000"/>
          <w:sz w:val="28"/>
          <w:szCs w:val="28"/>
          <w:lang w:val="uk-UA"/>
        </w:rPr>
        <w:t xml:space="preserve"> Тому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аналіз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динаміки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зарплати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гривню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виробленої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="000E30CC" w:rsidRPr="000D05E8">
        <w:rPr>
          <w:color w:val="000000"/>
          <w:sz w:val="28"/>
          <w:szCs w:val="28"/>
          <w:lang w:val="uk-UA"/>
        </w:rPr>
        <w:t xml:space="preserve"> її частки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="000E30CC" w:rsidRPr="000D05E8">
        <w:rPr>
          <w:color w:val="000000"/>
          <w:sz w:val="28"/>
          <w:szCs w:val="28"/>
          <w:lang w:val="uk-UA"/>
        </w:rPr>
        <w:t>вивчення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факторів</w:t>
      </w:r>
      <w:r w:rsidR="000D05E8" w:rsidRPr="000D05E8">
        <w:rPr>
          <w:color w:val="000000"/>
          <w:sz w:val="28"/>
          <w:szCs w:val="28"/>
          <w:lang w:val="uk-UA"/>
        </w:rPr>
        <w:t>.</w:t>
      </w:r>
      <w:r w:rsidR="000E30CC" w:rsidRPr="000D05E8">
        <w:rPr>
          <w:color w:val="000000"/>
          <w:sz w:val="28"/>
          <w:szCs w:val="28"/>
          <w:lang w:val="uk-UA"/>
        </w:rPr>
        <w:t xml:space="preserve"> 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впливають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на її величину,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і пошук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резервів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економії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засобів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цією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статтею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витрат мають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велике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0E30CC" w:rsidRPr="000D05E8">
        <w:rPr>
          <w:color w:val="000000"/>
          <w:sz w:val="28"/>
          <w:szCs w:val="28"/>
          <w:lang w:val="uk-UA"/>
        </w:rPr>
        <w:t>значення.</w:t>
      </w:r>
    </w:p>
    <w:p w:rsidR="00D64D02" w:rsidRPr="000D05E8" w:rsidRDefault="000E30CC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Загальна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сума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прямої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заробітної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плати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залежить від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</w:t>
      </w:r>
      <w:r w:rsidR="002F07A6" w:rsidRPr="000D05E8">
        <w:rPr>
          <w:color w:val="000000"/>
          <w:sz w:val="28"/>
          <w:szCs w:val="28"/>
          <w:lang w:val="uk-UA"/>
        </w:rPr>
        <w:t>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F07A6" w:rsidRPr="000D05E8">
        <w:rPr>
          <w:color w:val="000000"/>
          <w:sz w:val="28"/>
          <w:szCs w:val="28"/>
          <w:lang w:val="uk-UA"/>
        </w:rPr>
        <w:t>ї</w:t>
      </w:r>
      <w:r w:rsidRPr="000D05E8">
        <w:rPr>
          <w:color w:val="000000"/>
          <w:sz w:val="28"/>
          <w:szCs w:val="28"/>
          <w:lang w:val="uk-UA"/>
        </w:rPr>
        <w:t>ї структури 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рівня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зарплати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окремі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вироби. Рівень зарплати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окремі вироби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у свою чергу, визначають за трудомісткістю і рівнем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оплати праці за 1 людино-годину.</w:t>
      </w:r>
      <w:r w:rsidR="002F07A6" w:rsidRPr="000D05E8">
        <w:rPr>
          <w:color w:val="000000"/>
          <w:sz w:val="28"/>
          <w:szCs w:val="28"/>
          <w:lang w:val="uk-UA"/>
        </w:rPr>
        <w:t xml:space="preserve"> Слід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F07A6" w:rsidRPr="000D05E8">
        <w:rPr>
          <w:color w:val="000000"/>
          <w:sz w:val="28"/>
          <w:szCs w:val="28"/>
          <w:lang w:val="uk-UA"/>
        </w:rPr>
        <w:t>проаналізувати, як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F07A6" w:rsidRPr="000D05E8">
        <w:rPr>
          <w:color w:val="000000"/>
          <w:sz w:val="28"/>
          <w:szCs w:val="28"/>
          <w:lang w:val="uk-UA"/>
        </w:rPr>
        <w:t>змінилась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F07A6" w:rsidRPr="000D05E8">
        <w:rPr>
          <w:color w:val="000000"/>
          <w:sz w:val="28"/>
          <w:szCs w:val="28"/>
          <w:lang w:val="uk-UA"/>
        </w:rPr>
        <w:t>собівартість кожного виду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F07A6" w:rsidRPr="000D05E8">
        <w:rPr>
          <w:color w:val="000000"/>
          <w:sz w:val="28"/>
          <w:szCs w:val="28"/>
          <w:lang w:val="uk-UA"/>
        </w:rPr>
        <w:t>продукції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2F07A6" w:rsidRPr="000D05E8">
        <w:rPr>
          <w:color w:val="000000"/>
          <w:sz w:val="28"/>
          <w:szCs w:val="28"/>
          <w:lang w:val="uk-UA"/>
        </w:rPr>
        <w:t>рахунок його трудомісткості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і рівні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середньогодинної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оплати праці. Для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цього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зміну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трудомісткості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множимо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базовий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рівень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оплати праці за 1 людино-годину.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А зміну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рівня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оплати праці 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фактичний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D64D02" w:rsidRPr="000D05E8">
        <w:rPr>
          <w:color w:val="000000"/>
          <w:sz w:val="28"/>
          <w:szCs w:val="28"/>
          <w:lang w:val="uk-UA"/>
        </w:rPr>
        <w:t>рівень трудомісткості продукції.</w:t>
      </w:r>
    </w:p>
    <w:p w:rsidR="00576AEC" w:rsidRPr="000D05E8" w:rsidRDefault="00D64D02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Трудомісткість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і рівень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оплати праці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залежить від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упровадження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нової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прогресивної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технології,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механізації,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автоматизації виробництва</w:t>
      </w:r>
      <w:r w:rsidR="00576AEC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</w:t>
      </w:r>
      <w:r w:rsidR="00576AEC" w:rsidRPr="000D05E8">
        <w:rPr>
          <w:color w:val="000000"/>
          <w:sz w:val="28"/>
          <w:szCs w:val="28"/>
          <w:lang w:val="uk-UA"/>
        </w:rPr>
        <w:t>о</w:t>
      </w:r>
      <w:r w:rsidRPr="000D05E8">
        <w:rPr>
          <w:color w:val="000000"/>
          <w:sz w:val="28"/>
          <w:szCs w:val="28"/>
          <w:lang w:val="uk-UA"/>
        </w:rPr>
        <w:t>рганізації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праці,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кваліфікації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працівників 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інших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інноваційних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заходів.</w:t>
      </w:r>
    </w:p>
    <w:p w:rsidR="005112E3" w:rsidRDefault="005112E3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D343DC" w:rsidRPr="000D05E8" w:rsidRDefault="005112E3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576AEC" w:rsidRPr="000D05E8">
        <w:rPr>
          <w:color w:val="000000"/>
          <w:sz w:val="28"/>
          <w:szCs w:val="28"/>
          <w:lang w:val="uk-UA"/>
        </w:rPr>
        <w:t>Таблиця 1.7</w:t>
      </w:r>
      <w:r>
        <w:rPr>
          <w:color w:val="000000"/>
          <w:sz w:val="28"/>
          <w:szCs w:val="28"/>
          <w:lang w:val="uk-UA"/>
        </w:rPr>
        <w:t xml:space="preserve">. </w:t>
      </w:r>
      <w:r w:rsidR="00D343DC" w:rsidRPr="000D05E8">
        <w:rPr>
          <w:color w:val="000000"/>
          <w:sz w:val="28"/>
          <w:szCs w:val="28"/>
          <w:lang w:val="uk-UA"/>
        </w:rPr>
        <w:t>Аналіз прямих трудових</w:t>
      </w:r>
      <w:r w:rsidR="00576AEC" w:rsidRPr="000D05E8">
        <w:rPr>
          <w:color w:val="000000"/>
          <w:sz w:val="28"/>
          <w:szCs w:val="28"/>
          <w:lang w:val="uk-UA"/>
        </w:rPr>
        <w:t xml:space="preserve"> витрат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314"/>
        <w:gridCol w:w="1178"/>
        <w:gridCol w:w="842"/>
        <w:gridCol w:w="1318"/>
        <w:gridCol w:w="1620"/>
        <w:gridCol w:w="1000"/>
      </w:tblGrid>
      <w:tr w:rsidR="00D343DC" w:rsidRPr="00702F98" w:rsidTr="00702F98">
        <w:trPr>
          <w:cantSplit/>
          <w:trHeight w:val="563"/>
        </w:trPr>
        <w:tc>
          <w:tcPr>
            <w:tcW w:w="1728" w:type="dxa"/>
            <w:vMerge w:val="restart"/>
            <w:shd w:val="clear" w:color="auto" w:fill="auto"/>
          </w:tcPr>
          <w:p w:rsidR="00D343DC" w:rsidRPr="00702F98" w:rsidRDefault="00D343DC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Показники</w:t>
            </w:r>
          </w:p>
        </w:tc>
        <w:tc>
          <w:tcPr>
            <w:tcW w:w="3334" w:type="dxa"/>
            <w:gridSpan w:val="3"/>
            <w:shd w:val="clear" w:color="auto" w:fill="auto"/>
          </w:tcPr>
          <w:p w:rsidR="00D343DC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Затрати на ф</w:t>
            </w:r>
            <w:r w:rsidR="00D343DC" w:rsidRPr="00702F98">
              <w:rPr>
                <w:color w:val="000000"/>
                <w:szCs w:val="24"/>
                <w:lang w:val="uk-UA"/>
              </w:rPr>
              <w:t>актично випущен</w:t>
            </w:r>
            <w:r w:rsidRPr="00702F98">
              <w:rPr>
                <w:color w:val="000000"/>
                <w:szCs w:val="24"/>
                <w:lang w:val="uk-UA"/>
              </w:rPr>
              <w:t>у</w:t>
            </w:r>
            <w:r w:rsidR="00D343DC" w:rsidRPr="00702F98">
              <w:rPr>
                <w:color w:val="000000"/>
                <w:szCs w:val="24"/>
                <w:lang w:val="uk-UA"/>
              </w:rPr>
              <w:t xml:space="preserve"> продукція</w:t>
            </w:r>
          </w:p>
        </w:tc>
        <w:tc>
          <w:tcPr>
            <w:tcW w:w="3938" w:type="dxa"/>
            <w:gridSpan w:val="3"/>
            <w:shd w:val="clear" w:color="auto" w:fill="auto"/>
          </w:tcPr>
          <w:p w:rsidR="00D343DC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Затрати на одиницю продукції</w:t>
            </w:r>
          </w:p>
        </w:tc>
      </w:tr>
      <w:tr w:rsidR="00585E91" w:rsidRPr="00702F98" w:rsidTr="00702F98">
        <w:trPr>
          <w:cantSplit/>
          <w:trHeight w:val="675"/>
        </w:trPr>
        <w:tc>
          <w:tcPr>
            <w:tcW w:w="1728" w:type="dxa"/>
            <w:vMerge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314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 плановою собівартістю</w:t>
            </w:r>
          </w:p>
        </w:tc>
        <w:tc>
          <w:tcPr>
            <w:tcW w:w="117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фактичною собівартіст</w:t>
            </w:r>
            <w:r w:rsidR="00576AEC" w:rsidRPr="00702F98">
              <w:rPr>
                <w:color w:val="000000"/>
                <w:szCs w:val="24"/>
                <w:lang w:val="uk-UA"/>
              </w:rPr>
              <w:t>ю</w:t>
            </w:r>
          </w:p>
        </w:tc>
        <w:tc>
          <w:tcPr>
            <w:tcW w:w="842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Відхилення+,-</w:t>
            </w:r>
          </w:p>
        </w:tc>
        <w:tc>
          <w:tcPr>
            <w:tcW w:w="131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 плановою собівартістю</w:t>
            </w:r>
          </w:p>
        </w:tc>
        <w:tc>
          <w:tcPr>
            <w:tcW w:w="1620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 фактичною собівартістю</w:t>
            </w:r>
          </w:p>
        </w:tc>
        <w:tc>
          <w:tcPr>
            <w:tcW w:w="1000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Відхилення +,-</w:t>
            </w:r>
          </w:p>
        </w:tc>
      </w:tr>
      <w:tr w:rsidR="00585E91" w:rsidRPr="00702F98" w:rsidTr="00702F98">
        <w:trPr>
          <w:cantSplit/>
          <w:trHeight w:val="295"/>
        </w:trPr>
        <w:tc>
          <w:tcPr>
            <w:tcW w:w="172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1314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117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</w:t>
            </w:r>
          </w:p>
        </w:tc>
        <w:tc>
          <w:tcPr>
            <w:tcW w:w="842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</w:t>
            </w:r>
          </w:p>
        </w:tc>
        <w:tc>
          <w:tcPr>
            <w:tcW w:w="1000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</w:tr>
      <w:tr w:rsidR="00585E91" w:rsidRPr="00702F98" w:rsidTr="00702F98">
        <w:trPr>
          <w:cantSplit/>
        </w:trPr>
        <w:tc>
          <w:tcPr>
            <w:tcW w:w="172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1Заробітна плата виробничих працівників.</w:t>
            </w:r>
          </w:p>
        </w:tc>
        <w:tc>
          <w:tcPr>
            <w:tcW w:w="1314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325,0</w:t>
            </w:r>
          </w:p>
        </w:tc>
        <w:tc>
          <w:tcPr>
            <w:tcW w:w="117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436,4</w:t>
            </w:r>
          </w:p>
        </w:tc>
        <w:tc>
          <w:tcPr>
            <w:tcW w:w="842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+111,4</w:t>
            </w:r>
          </w:p>
        </w:tc>
        <w:tc>
          <w:tcPr>
            <w:tcW w:w="1318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0,66</w:t>
            </w:r>
          </w:p>
        </w:tc>
        <w:tc>
          <w:tcPr>
            <w:tcW w:w="162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0,67</w:t>
            </w:r>
          </w:p>
        </w:tc>
        <w:tc>
          <w:tcPr>
            <w:tcW w:w="100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+0,01</w:t>
            </w:r>
          </w:p>
        </w:tc>
      </w:tr>
      <w:tr w:rsidR="00585E91" w:rsidRPr="00702F98" w:rsidTr="00702F98">
        <w:trPr>
          <w:cantSplit/>
        </w:trPr>
        <w:tc>
          <w:tcPr>
            <w:tcW w:w="172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2.Відрахування на соціальні заходи</w:t>
            </w:r>
          </w:p>
        </w:tc>
        <w:tc>
          <w:tcPr>
            <w:tcW w:w="1314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128,0</w:t>
            </w:r>
          </w:p>
        </w:tc>
        <w:tc>
          <w:tcPr>
            <w:tcW w:w="117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169,7</w:t>
            </w:r>
          </w:p>
        </w:tc>
        <w:tc>
          <w:tcPr>
            <w:tcW w:w="842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+41,7</w:t>
            </w:r>
          </w:p>
        </w:tc>
        <w:tc>
          <w:tcPr>
            <w:tcW w:w="1318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0,26</w:t>
            </w:r>
          </w:p>
        </w:tc>
        <w:tc>
          <w:tcPr>
            <w:tcW w:w="162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0,26</w:t>
            </w:r>
          </w:p>
        </w:tc>
        <w:tc>
          <w:tcPr>
            <w:tcW w:w="100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</w:t>
            </w:r>
          </w:p>
        </w:tc>
      </w:tr>
      <w:tr w:rsidR="00585E91" w:rsidRPr="00702F98" w:rsidTr="00702F98">
        <w:trPr>
          <w:cantSplit/>
        </w:trPr>
        <w:tc>
          <w:tcPr>
            <w:tcW w:w="172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Всього прямих трудових витрат</w:t>
            </w:r>
          </w:p>
        </w:tc>
        <w:tc>
          <w:tcPr>
            <w:tcW w:w="1314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453,0</w:t>
            </w:r>
          </w:p>
        </w:tc>
        <w:tc>
          <w:tcPr>
            <w:tcW w:w="1178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606,1</w:t>
            </w:r>
          </w:p>
        </w:tc>
        <w:tc>
          <w:tcPr>
            <w:tcW w:w="842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153,1</w:t>
            </w:r>
          </w:p>
        </w:tc>
        <w:tc>
          <w:tcPr>
            <w:tcW w:w="1318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0,92</w:t>
            </w:r>
          </w:p>
        </w:tc>
        <w:tc>
          <w:tcPr>
            <w:tcW w:w="162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0,93</w:t>
            </w:r>
          </w:p>
        </w:tc>
        <w:tc>
          <w:tcPr>
            <w:tcW w:w="100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+0,01</w:t>
            </w:r>
          </w:p>
        </w:tc>
      </w:tr>
      <w:tr w:rsidR="00585E91" w:rsidRPr="00702F98" w:rsidTr="00702F98">
        <w:trPr>
          <w:cantSplit/>
        </w:trPr>
        <w:tc>
          <w:tcPr>
            <w:tcW w:w="172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Повна собівартість продукції</w:t>
            </w:r>
          </w:p>
        </w:tc>
        <w:tc>
          <w:tcPr>
            <w:tcW w:w="1314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13049,0</w:t>
            </w:r>
          </w:p>
        </w:tc>
        <w:tc>
          <w:tcPr>
            <w:tcW w:w="1178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17528,5</w:t>
            </w:r>
          </w:p>
        </w:tc>
        <w:tc>
          <w:tcPr>
            <w:tcW w:w="842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4479,5</w:t>
            </w:r>
          </w:p>
        </w:tc>
        <w:tc>
          <w:tcPr>
            <w:tcW w:w="1318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26,49</w:t>
            </w:r>
          </w:p>
        </w:tc>
        <w:tc>
          <w:tcPr>
            <w:tcW w:w="162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26,81</w:t>
            </w:r>
          </w:p>
        </w:tc>
        <w:tc>
          <w:tcPr>
            <w:tcW w:w="100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+0,32</w:t>
            </w:r>
          </w:p>
        </w:tc>
      </w:tr>
      <w:tr w:rsidR="00585E91" w:rsidRPr="00702F98" w:rsidTr="00702F98">
        <w:trPr>
          <w:cantSplit/>
        </w:trPr>
        <w:tc>
          <w:tcPr>
            <w:tcW w:w="1728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Питома вага прямих трудових затрат у повній собівартості продукції</w:t>
            </w:r>
          </w:p>
        </w:tc>
        <w:tc>
          <w:tcPr>
            <w:tcW w:w="1314" w:type="dxa"/>
            <w:shd w:val="clear" w:color="auto" w:fill="auto"/>
          </w:tcPr>
          <w:p w:rsidR="00585E91" w:rsidRPr="00702F98" w:rsidRDefault="00585E9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3,</w:t>
            </w:r>
            <w:r w:rsidR="00C6421D" w:rsidRPr="00702F98">
              <w:rPr>
                <w:color w:val="000000"/>
                <w:szCs w:val="24"/>
                <w:lang w:val="uk-UA"/>
              </w:rPr>
              <w:t>47</w:t>
            </w:r>
          </w:p>
        </w:tc>
        <w:tc>
          <w:tcPr>
            <w:tcW w:w="1178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3,45</w:t>
            </w:r>
          </w:p>
        </w:tc>
        <w:tc>
          <w:tcPr>
            <w:tcW w:w="842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-0,02</w:t>
            </w:r>
          </w:p>
        </w:tc>
        <w:tc>
          <w:tcPr>
            <w:tcW w:w="1318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3,47</w:t>
            </w:r>
          </w:p>
        </w:tc>
        <w:tc>
          <w:tcPr>
            <w:tcW w:w="162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3,47</w:t>
            </w:r>
          </w:p>
        </w:tc>
        <w:tc>
          <w:tcPr>
            <w:tcW w:w="1000" w:type="dxa"/>
            <w:shd w:val="clear" w:color="auto" w:fill="auto"/>
          </w:tcPr>
          <w:p w:rsidR="00585E91" w:rsidRPr="00702F98" w:rsidRDefault="00C6421D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</w:t>
            </w:r>
          </w:p>
        </w:tc>
      </w:tr>
    </w:tbl>
    <w:p w:rsidR="00D343DC" w:rsidRPr="000D05E8" w:rsidRDefault="00D343DC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934AD" w:rsidRPr="000D05E8" w:rsidRDefault="00C6421D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наведених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>
        <w:rPr>
          <w:color w:val="000000"/>
          <w:sz w:val="28"/>
          <w:szCs w:val="28"/>
          <w:lang w:val="uk-UA"/>
        </w:rPr>
        <w:t xml:space="preserve">даних в табл. </w:t>
      </w:r>
      <w:r w:rsidRPr="000D05E8">
        <w:rPr>
          <w:color w:val="000000"/>
          <w:sz w:val="28"/>
          <w:szCs w:val="28"/>
          <w:lang w:val="uk-UA"/>
        </w:rPr>
        <w:t>1.7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видно,</w:t>
      </w:r>
      <w:r w:rsidR="008E6E44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питома вага заробітної плати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 відрахуваннями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соціальні заходи склала 3,45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відсотка</w:t>
      </w:r>
      <w:r w:rsidR="008E6E44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при запланованому 3,47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тобто зменшилась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0,02 відсотка. Заробітна плата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виробництво 1 дал. спирту збільшилась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0,01 гривні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або 101.5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відсотків.</w:t>
      </w:r>
      <w:r w:rsidR="00E5671F" w:rsidRPr="000D05E8">
        <w:rPr>
          <w:color w:val="000000"/>
          <w:sz w:val="28"/>
          <w:szCs w:val="28"/>
          <w:lang w:val="uk-UA"/>
        </w:rPr>
        <w:t xml:space="preserve"> 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цілому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по спиртзаводу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заробітна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 xml:space="preserve">плата 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зросла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на Залучанському заводі на 115,0 відсотків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="00E5671F" w:rsidRPr="000D05E8">
        <w:rPr>
          <w:color w:val="000000"/>
          <w:sz w:val="28"/>
          <w:szCs w:val="28"/>
          <w:lang w:val="uk-UA"/>
        </w:rPr>
        <w:t xml:space="preserve"> середньомісячний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її рівень склав 799 гривень, по Підгайчиківському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цеху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зарплата проти плану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5671F" w:rsidRPr="000D05E8">
        <w:rPr>
          <w:color w:val="000000"/>
          <w:sz w:val="28"/>
          <w:szCs w:val="28"/>
          <w:lang w:val="uk-UA"/>
        </w:rPr>
        <w:t>становить 98,0 відсотків і склала 572,94 гривні.</w:t>
      </w:r>
    </w:p>
    <w:p w:rsidR="00E5671F" w:rsidRPr="000D05E8" w:rsidRDefault="00E5671F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Непрямі 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 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відображено такими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комплексними статтями: витрати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утримання і експлуатацію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обладнання, </w:t>
      </w:r>
      <w:r w:rsidR="005112E3" w:rsidRPr="000D05E8">
        <w:rPr>
          <w:color w:val="000000"/>
          <w:sz w:val="28"/>
          <w:szCs w:val="28"/>
          <w:lang w:val="uk-UA"/>
        </w:rPr>
        <w:t>загальновиробничі</w:t>
      </w:r>
      <w:r w:rsidRPr="000D05E8">
        <w:rPr>
          <w:color w:val="000000"/>
          <w:sz w:val="28"/>
          <w:szCs w:val="28"/>
          <w:lang w:val="uk-UA"/>
        </w:rPr>
        <w:t xml:space="preserve"> і </w:t>
      </w:r>
      <w:r w:rsidR="005112E3" w:rsidRPr="000D05E8">
        <w:rPr>
          <w:color w:val="000000"/>
          <w:sz w:val="28"/>
          <w:szCs w:val="28"/>
          <w:lang w:val="uk-UA"/>
        </w:rPr>
        <w:t>загальногосподарські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комерційні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витрати. 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аналізі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цих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 здійснюється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порівняння фактичної їхньої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величини на гривню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виробленої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продукції в динаміці за 5-10 років, а також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плановим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рівнем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звітного періоду. Таке зіставлення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показує, як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змінилася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їхня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частка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випущеної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продукції в динаміці й у порівнянні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планом і яка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тенденція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спостерігається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зростання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чи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E60E61" w:rsidRPr="000D05E8">
        <w:rPr>
          <w:color w:val="000000"/>
          <w:sz w:val="28"/>
          <w:szCs w:val="28"/>
          <w:lang w:val="uk-UA"/>
        </w:rPr>
        <w:t>зниження.</w:t>
      </w:r>
    </w:p>
    <w:p w:rsidR="00E60E61" w:rsidRPr="000D05E8" w:rsidRDefault="00E60E61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У процесі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наступного аналізу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</w:t>
      </w:r>
      <w:r w:rsidR="008E6E44" w:rsidRPr="000D05E8">
        <w:rPr>
          <w:color w:val="000000"/>
          <w:sz w:val="28"/>
          <w:szCs w:val="28"/>
          <w:lang w:val="uk-UA"/>
        </w:rPr>
        <w:t>'</w:t>
      </w:r>
      <w:r w:rsidRPr="000D05E8">
        <w:rPr>
          <w:color w:val="000000"/>
          <w:sz w:val="28"/>
          <w:szCs w:val="28"/>
          <w:lang w:val="uk-UA"/>
        </w:rPr>
        <w:t>ясовують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причини,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викликали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абсолютну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відносну зміну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непрямих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витрат.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своїм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складом -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це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комплексні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статті. Вони складаються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як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правило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з кількох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елементів витрат.</w:t>
      </w:r>
    </w:p>
    <w:p w:rsidR="00E60E61" w:rsidRPr="000D05E8" w:rsidRDefault="00E60E61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Витрати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утримання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 експлуатацію машин 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обладнання охоплюють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амортизацію машин і технологічного обладнання,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ремонт і експлуатацію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їх</w:t>
      </w:r>
      <w:r w:rsidR="008E6E44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</w:t>
      </w:r>
      <w:r w:rsidR="008E6E44" w:rsidRPr="000D05E8">
        <w:rPr>
          <w:color w:val="000000"/>
          <w:sz w:val="28"/>
          <w:szCs w:val="28"/>
          <w:lang w:val="uk-UA"/>
        </w:rPr>
        <w:t>а</w:t>
      </w:r>
      <w:r w:rsidRPr="000D05E8">
        <w:rPr>
          <w:color w:val="000000"/>
          <w:sz w:val="28"/>
          <w:szCs w:val="28"/>
          <w:lang w:val="uk-UA"/>
        </w:rPr>
        <w:t xml:space="preserve"> також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внутрізаводське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переміщення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вантажів, знос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інструментів і т.д. Деякі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витрат</w:t>
      </w:r>
      <w:r w:rsidR="000D05E8" w:rsidRPr="000D05E8">
        <w:rPr>
          <w:color w:val="000000"/>
          <w:sz w:val="28"/>
          <w:szCs w:val="28"/>
          <w:lang w:val="uk-UA"/>
        </w:rPr>
        <w:t>,(</w:t>
      </w:r>
      <w:r w:rsidRPr="000D05E8">
        <w:rPr>
          <w:color w:val="000000"/>
          <w:sz w:val="28"/>
          <w:szCs w:val="28"/>
          <w:lang w:val="uk-UA"/>
        </w:rPr>
        <w:t>наприклад амортизація)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не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залежать від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і є умовно-постійними</w:t>
      </w:r>
      <w:r w:rsidR="008E6E44" w:rsidRPr="000D05E8">
        <w:rPr>
          <w:color w:val="000000"/>
          <w:sz w:val="28"/>
          <w:szCs w:val="28"/>
          <w:lang w:val="uk-UA"/>
        </w:rPr>
        <w:t xml:space="preserve"> витратами,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8E6E44" w:rsidRPr="000D05E8">
        <w:rPr>
          <w:color w:val="000000"/>
          <w:sz w:val="28"/>
          <w:szCs w:val="28"/>
          <w:lang w:val="uk-UA"/>
        </w:rPr>
        <w:t>і</w:t>
      </w:r>
      <w:r w:rsidRPr="000D05E8">
        <w:rPr>
          <w:color w:val="000000"/>
          <w:sz w:val="28"/>
          <w:szCs w:val="28"/>
          <w:lang w:val="uk-UA"/>
        </w:rPr>
        <w:t>нші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цілком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або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повністю </w:t>
      </w:r>
      <w:r w:rsidR="008E6E44" w:rsidRPr="000D05E8">
        <w:rPr>
          <w:color w:val="000000"/>
          <w:sz w:val="28"/>
          <w:szCs w:val="28"/>
          <w:lang w:val="uk-UA"/>
        </w:rPr>
        <w:t>залежать</w:t>
      </w:r>
      <w:r w:rsidRPr="000D05E8">
        <w:rPr>
          <w:color w:val="000000"/>
          <w:sz w:val="28"/>
          <w:szCs w:val="28"/>
          <w:lang w:val="uk-UA"/>
        </w:rPr>
        <w:t xml:space="preserve"> від його зміни і є умовно-змінними. Ступінь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їхньої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залежності від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обсягу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продукції визначають за допомогою коефіцієнтів, величину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яких встановлюють дослідним шляхом, або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допомогою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кореляційного аналізу</w:t>
      </w:r>
      <w:r w:rsidR="00C20B21" w:rsidRPr="000D05E8">
        <w:rPr>
          <w:color w:val="000000"/>
          <w:sz w:val="28"/>
          <w:szCs w:val="28"/>
          <w:lang w:val="uk-UA"/>
        </w:rPr>
        <w:t xml:space="preserve"> за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20B21" w:rsidRPr="000D05E8">
        <w:rPr>
          <w:color w:val="000000"/>
          <w:sz w:val="28"/>
          <w:szCs w:val="28"/>
          <w:lang w:val="uk-UA"/>
        </w:rPr>
        <w:t>великою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20B21" w:rsidRPr="000D05E8">
        <w:rPr>
          <w:color w:val="000000"/>
          <w:sz w:val="28"/>
          <w:szCs w:val="28"/>
          <w:lang w:val="uk-UA"/>
        </w:rPr>
        <w:t>сукупністю даних про обсяг випуску продукції і суму цих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C20B21" w:rsidRPr="000D05E8">
        <w:rPr>
          <w:color w:val="000000"/>
          <w:sz w:val="28"/>
          <w:szCs w:val="28"/>
          <w:lang w:val="uk-UA"/>
        </w:rPr>
        <w:t>витрат.</w:t>
      </w:r>
      <w:r w:rsidR="002D7DBC" w:rsidRPr="000D05E8">
        <w:rPr>
          <w:color w:val="000000"/>
          <w:sz w:val="28"/>
          <w:szCs w:val="28"/>
          <w:lang w:val="uk-UA"/>
        </w:rPr>
        <w:t>[14, 254.]</w:t>
      </w:r>
      <w:r w:rsidRPr="000D05E8">
        <w:rPr>
          <w:color w:val="000000"/>
          <w:sz w:val="28"/>
          <w:szCs w:val="28"/>
          <w:lang w:val="uk-UA"/>
        </w:rPr>
        <w:t xml:space="preserve"> </w:t>
      </w:r>
    </w:p>
    <w:p w:rsidR="005112E3" w:rsidRDefault="005112E3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C20B21" w:rsidRPr="000D05E8" w:rsidRDefault="008E6E44" w:rsidP="000D05E8">
      <w:pPr>
        <w:pStyle w:val="2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Таблиця 1.8</w:t>
      </w:r>
      <w:r w:rsidR="005112E3">
        <w:rPr>
          <w:color w:val="000000"/>
          <w:sz w:val="28"/>
          <w:szCs w:val="28"/>
          <w:lang w:val="uk-UA"/>
        </w:rPr>
        <w:t xml:space="preserve">. </w:t>
      </w:r>
      <w:r w:rsidR="00C20B21" w:rsidRPr="000D05E8">
        <w:rPr>
          <w:color w:val="000000"/>
          <w:sz w:val="28"/>
          <w:szCs w:val="28"/>
          <w:lang w:val="uk-UA"/>
        </w:rPr>
        <w:t>Аналіз не</w:t>
      </w:r>
      <w:r w:rsidRPr="000D05E8">
        <w:rPr>
          <w:color w:val="000000"/>
          <w:sz w:val="28"/>
          <w:szCs w:val="28"/>
          <w:lang w:val="uk-UA"/>
        </w:rPr>
        <w:t>прямих витрат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1314"/>
        <w:gridCol w:w="1178"/>
        <w:gridCol w:w="842"/>
        <w:gridCol w:w="1318"/>
        <w:gridCol w:w="1620"/>
        <w:gridCol w:w="1100"/>
      </w:tblGrid>
      <w:tr w:rsidR="00C20B21" w:rsidRPr="00702F98" w:rsidTr="00702F98">
        <w:trPr>
          <w:cantSplit/>
          <w:trHeight w:val="563"/>
        </w:trPr>
        <w:tc>
          <w:tcPr>
            <w:tcW w:w="1828" w:type="dxa"/>
            <w:vMerge w:val="restart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Показники</w:t>
            </w:r>
          </w:p>
        </w:tc>
        <w:tc>
          <w:tcPr>
            <w:tcW w:w="3334" w:type="dxa"/>
            <w:gridSpan w:val="3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Затрати на фактично випущену продукція</w:t>
            </w:r>
          </w:p>
        </w:tc>
        <w:tc>
          <w:tcPr>
            <w:tcW w:w="4038" w:type="dxa"/>
            <w:gridSpan w:val="3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Затрати на одиницю продукції</w:t>
            </w:r>
          </w:p>
        </w:tc>
      </w:tr>
      <w:tr w:rsidR="00C20B21" w:rsidRPr="00702F98" w:rsidTr="00702F98">
        <w:trPr>
          <w:cantSplit/>
          <w:trHeight w:val="675"/>
        </w:trPr>
        <w:tc>
          <w:tcPr>
            <w:tcW w:w="1828" w:type="dxa"/>
            <w:vMerge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314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 плановою собівартістю</w:t>
            </w:r>
          </w:p>
        </w:tc>
        <w:tc>
          <w:tcPr>
            <w:tcW w:w="117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фактичною собівартіст</w:t>
            </w:r>
            <w:r w:rsidR="008E6E44" w:rsidRPr="00702F98">
              <w:rPr>
                <w:color w:val="000000"/>
                <w:szCs w:val="24"/>
                <w:lang w:val="uk-UA"/>
              </w:rPr>
              <w:t>ю</w:t>
            </w:r>
          </w:p>
        </w:tc>
        <w:tc>
          <w:tcPr>
            <w:tcW w:w="842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Відхилення+,-</w:t>
            </w:r>
          </w:p>
        </w:tc>
        <w:tc>
          <w:tcPr>
            <w:tcW w:w="131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 плановою собівартістю</w:t>
            </w:r>
          </w:p>
        </w:tc>
        <w:tc>
          <w:tcPr>
            <w:tcW w:w="1620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За фактичною собівартістю</w:t>
            </w:r>
          </w:p>
        </w:tc>
        <w:tc>
          <w:tcPr>
            <w:tcW w:w="1100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Відхилення +,-</w:t>
            </w:r>
          </w:p>
        </w:tc>
      </w:tr>
      <w:tr w:rsidR="00C20B21" w:rsidRPr="00702F98" w:rsidTr="00702F98">
        <w:trPr>
          <w:cantSplit/>
          <w:trHeight w:val="295"/>
        </w:trPr>
        <w:tc>
          <w:tcPr>
            <w:tcW w:w="182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1314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117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</w:t>
            </w:r>
          </w:p>
        </w:tc>
        <w:tc>
          <w:tcPr>
            <w:tcW w:w="842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</w:t>
            </w:r>
          </w:p>
        </w:tc>
        <w:tc>
          <w:tcPr>
            <w:tcW w:w="1100" w:type="dxa"/>
            <w:shd w:val="clear" w:color="auto" w:fill="auto"/>
          </w:tcPr>
          <w:p w:rsidR="00C20B21" w:rsidRPr="00702F98" w:rsidRDefault="008E6E44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6</w:t>
            </w:r>
          </w:p>
        </w:tc>
      </w:tr>
      <w:tr w:rsidR="00C20B21" w:rsidRPr="00702F98" w:rsidTr="00702F98">
        <w:trPr>
          <w:cantSplit/>
        </w:trPr>
        <w:tc>
          <w:tcPr>
            <w:tcW w:w="182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1.Витрати на утримання устаткування і обладнання</w:t>
            </w:r>
          </w:p>
        </w:tc>
        <w:tc>
          <w:tcPr>
            <w:tcW w:w="1314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178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838,1</w:t>
            </w:r>
          </w:p>
        </w:tc>
        <w:tc>
          <w:tcPr>
            <w:tcW w:w="842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+838,1</w:t>
            </w:r>
          </w:p>
        </w:tc>
        <w:tc>
          <w:tcPr>
            <w:tcW w:w="131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1,28</w:t>
            </w:r>
          </w:p>
        </w:tc>
        <w:tc>
          <w:tcPr>
            <w:tcW w:w="110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+1,28</w:t>
            </w:r>
          </w:p>
        </w:tc>
      </w:tr>
      <w:tr w:rsidR="00C20B21" w:rsidRPr="00702F98" w:rsidTr="00702F98">
        <w:trPr>
          <w:cantSplit/>
        </w:trPr>
        <w:tc>
          <w:tcPr>
            <w:tcW w:w="182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</w:t>
            </w:r>
            <w:r w:rsidR="005E0C92" w:rsidRPr="00702F98">
              <w:rPr>
                <w:color w:val="000000"/>
                <w:szCs w:val="24"/>
                <w:lang w:val="uk-UA"/>
              </w:rPr>
              <w:t>.</w:t>
            </w:r>
            <w:r w:rsidRPr="00702F98">
              <w:rPr>
                <w:color w:val="000000"/>
                <w:szCs w:val="24"/>
                <w:lang w:val="uk-UA"/>
              </w:rPr>
              <w:t>Загально-виробничі витрати</w:t>
            </w:r>
          </w:p>
        </w:tc>
        <w:tc>
          <w:tcPr>
            <w:tcW w:w="1314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1754,0</w:t>
            </w:r>
          </w:p>
        </w:tc>
        <w:tc>
          <w:tcPr>
            <w:tcW w:w="117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2277,3</w:t>
            </w:r>
          </w:p>
        </w:tc>
        <w:tc>
          <w:tcPr>
            <w:tcW w:w="842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+523,3</w:t>
            </w:r>
          </w:p>
        </w:tc>
        <w:tc>
          <w:tcPr>
            <w:tcW w:w="131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3,56</w:t>
            </w:r>
          </w:p>
        </w:tc>
        <w:tc>
          <w:tcPr>
            <w:tcW w:w="1620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3,48</w:t>
            </w:r>
          </w:p>
        </w:tc>
        <w:tc>
          <w:tcPr>
            <w:tcW w:w="110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-0,06</w:t>
            </w:r>
          </w:p>
        </w:tc>
      </w:tr>
      <w:tr w:rsidR="00C20B21" w:rsidRPr="00702F98" w:rsidTr="00702F98">
        <w:trPr>
          <w:cantSplit/>
        </w:trPr>
        <w:tc>
          <w:tcPr>
            <w:tcW w:w="182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3.Адміністративні витрати</w:t>
            </w:r>
          </w:p>
        </w:tc>
        <w:tc>
          <w:tcPr>
            <w:tcW w:w="1314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1042,0</w:t>
            </w:r>
          </w:p>
        </w:tc>
        <w:tc>
          <w:tcPr>
            <w:tcW w:w="117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1676,0</w:t>
            </w:r>
          </w:p>
        </w:tc>
        <w:tc>
          <w:tcPr>
            <w:tcW w:w="842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+634,0</w:t>
            </w:r>
          </w:p>
        </w:tc>
        <w:tc>
          <w:tcPr>
            <w:tcW w:w="131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2,12</w:t>
            </w:r>
          </w:p>
        </w:tc>
        <w:tc>
          <w:tcPr>
            <w:tcW w:w="162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2,56</w:t>
            </w:r>
          </w:p>
        </w:tc>
        <w:tc>
          <w:tcPr>
            <w:tcW w:w="110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+0,44</w:t>
            </w:r>
          </w:p>
        </w:tc>
      </w:tr>
      <w:tr w:rsidR="00C20B21" w:rsidRPr="00702F98" w:rsidTr="00702F98">
        <w:trPr>
          <w:cantSplit/>
        </w:trPr>
        <w:tc>
          <w:tcPr>
            <w:tcW w:w="182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4.Витрати на збут</w:t>
            </w:r>
          </w:p>
        </w:tc>
        <w:tc>
          <w:tcPr>
            <w:tcW w:w="1314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414,0</w:t>
            </w:r>
          </w:p>
        </w:tc>
        <w:tc>
          <w:tcPr>
            <w:tcW w:w="1178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546,0</w:t>
            </w:r>
          </w:p>
        </w:tc>
        <w:tc>
          <w:tcPr>
            <w:tcW w:w="842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+132,0</w:t>
            </w:r>
          </w:p>
        </w:tc>
        <w:tc>
          <w:tcPr>
            <w:tcW w:w="131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0,84</w:t>
            </w:r>
          </w:p>
        </w:tc>
        <w:tc>
          <w:tcPr>
            <w:tcW w:w="162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0,83</w:t>
            </w:r>
          </w:p>
        </w:tc>
        <w:tc>
          <w:tcPr>
            <w:tcW w:w="110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-0,01</w:t>
            </w:r>
          </w:p>
        </w:tc>
      </w:tr>
      <w:tr w:rsidR="00C20B21" w:rsidRPr="00702F98" w:rsidTr="00702F98">
        <w:trPr>
          <w:cantSplit/>
        </w:trPr>
        <w:tc>
          <w:tcPr>
            <w:tcW w:w="182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 xml:space="preserve">Всього </w:t>
            </w:r>
            <w:r w:rsidR="0046695E" w:rsidRPr="00702F98">
              <w:rPr>
                <w:color w:val="000000"/>
                <w:szCs w:val="24"/>
                <w:lang w:val="uk-UA"/>
              </w:rPr>
              <w:t>не</w:t>
            </w:r>
            <w:r w:rsidRPr="00702F98">
              <w:rPr>
                <w:color w:val="000000"/>
                <w:szCs w:val="24"/>
                <w:lang w:val="uk-UA"/>
              </w:rPr>
              <w:t>прямих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витрат</w:t>
            </w:r>
          </w:p>
        </w:tc>
        <w:tc>
          <w:tcPr>
            <w:tcW w:w="1314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3210,0</w:t>
            </w:r>
          </w:p>
        </w:tc>
        <w:tc>
          <w:tcPr>
            <w:tcW w:w="1178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5337,4</w:t>
            </w:r>
          </w:p>
        </w:tc>
        <w:tc>
          <w:tcPr>
            <w:tcW w:w="842" w:type="dxa"/>
            <w:shd w:val="clear" w:color="auto" w:fill="auto"/>
          </w:tcPr>
          <w:p w:rsidR="00C20B21" w:rsidRPr="00702F98" w:rsidRDefault="006F6DFA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</w:t>
            </w:r>
            <w:r w:rsidR="0046695E" w:rsidRPr="00702F98">
              <w:rPr>
                <w:color w:val="000000"/>
                <w:szCs w:val="24"/>
                <w:lang w:val="uk-UA"/>
              </w:rPr>
              <w:t>2127,4</w:t>
            </w:r>
          </w:p>
        </w:tc>
        <w:tc>
          <w:tcPr>
            <w:tcW w:w="1318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6,52</w:t>
            </w:r>
          </w:p>
        </w:tc>
        <w:tc>
          <w:tcPr>
            <w:tcW w:w="162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8,15</w:t>
            </w:r>
          </w:p>
        </w:tc>
        <w:tc>
          <w:tcPr>
            <w:tcW w:w="110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+1,63</w:t>
            </w:r>
          </w:p>
        </w:tc>
      </w:tr>
      <w:tr w:rsidR="00C20B21" w:rsidRPr="00702F98" w:rsidTr="00702F98">
        <w:trPr>
          <w:cantSplit/>
        </w:trPr>
        <w:tc>
          <w:tcPr>
            <w:tcW w:w="182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Повна собівартість продукції</w:t>
            </w:r>
          </w:p>
        </w:tc>
        <w:tc>
          <w:tcPr>
            <w:tcW w:w="1314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13049,0</w:t>
            </w:r>
          </w:p>
        </w:tc>
        <w:tc>
          <w:tcPr>
            <w:tcW w:w="117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17528,5</w:t>
            </w:r>
          </w:p>
        </w:tc>
        <w:tc>
          <w:tcPr>
            <w:tcW w:w="842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4479,5</w:t>
            </w:r>
          </w:p>
        </w:tc>
        <w:tc>
          <w:tcPr>
            <w:tcW w:w="131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26,49</w:t>
            </w:r>
          </w:p>
        </w:tc>
        <w:tc>
          <w:tcPr>
            <w:tcW w:w="1620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26,81</w:t>
            </w:r>
          </w:p>
        </w:tc>
        <w:tc>
          <w:tcPr>
            <w:tcW w:w="1100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+0,32</w:t>
            </w:r>
          </w:p>
        </w:tc>
      </w:tr>
      <w:tr w:rsidR="00C20B21" w:rsidRPr="00702F98" w:rsidTr="00702F98">
        <w:trPr>
          <w:cantSplit/>
        </w:trPr>
        <w:tc>
          <w:tcPr>
            <w:tcW w:w="182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 xml:space="preserve">Питома вага </w:t>
            </w:r>
            <w:r w:rsidR="00A50DD3" w:rsidRPr="00702F98">
              <w:rPr>
                <w:color w:val="000000"/>
                <w:szCs w:val="24"/>
                <w:lang w:val="uk-UA"/>
              </w:rPr>
              <w:t>не</w:t>
            </w:r>
            <w:r w:rsidRPr="00702F98">
              <w:rPr>
                <w:color w:val="000000"/>
                <w:szCs w:val="24"/>
                <w:lang w:val="uk-UA"/>
              </w:rPr>
              <w:t>прямих</w:t>
            </w:r>
            <w:r w:rsidR="000D05E8" w:rsidRPr="00702F98">
              <w:rPr>
                <w:color w:val="000000"/>
                <w:szCs w:val="24"/>
                <w:lang w:val="uk-UA"/>
              </w:rPr>
              <w:t xml:space="preserve"> </w:t>
            </w:r>
            <w:r w:rsidRPr="00702F98">
              <w:rPr>
                <w:color w:val="000000"/>
                <w:szCs w:val="24"/>
                <w:lang w:val="uk-UA"/>
              </w:rPr>
              <w:t>затрат у повній собівартості продукції</w:t>
            </w:r>
          </w:p>
        </w:tc>
        <w:tc>
          <w:tcPr>
            <w:tcW w:w="1314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24,60</w:t>
            </w:r>
          </w:p>
        </w:tc>
        <w:tc>
          <w:tcPr>
            <w:tcW w:w="1178" w:type="dxa"/>
            <w:shd w:val="clear" w:color="auto" w:fill="auto"/>
          </w:tcPr>
          <w:p w:rsidR="00C20B21" w:rsidRPr="00702F98" w:rsidRDefault="00C20B21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</w:t>
            </w:r>
            <w:r w:rsidR="0046695E" w:rsidRPr="00702F98">
              <w:rPr>
                <w:color w:val="000000"/>
                <w:szCs w:val="24"/>
                <w:lang w:val="uk-UA"/>
              </w:rPr>
              <w:t>0</w:t>
            </w:r>
            <w:r w:rsidRPr="00702F98">
              <w:rPr>
                <w:color w:val="000000"/>
                <w:szCs w:val="24"/>
                <w:lang w:val="uk-UA"/>
              </w:rPr>
              <w:t>,4</w:t>
            </w:r>
          </w:p>
        </w:tc>
        <w:tc>
          <w:tcPr>
            <w:tcW w:w="842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+5,80</w:t>
            </w:r>
          </w:p>
        </w:tc>
        <w:tc>
          <w:tcPr>
            <w:tcW w:w="1318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24,60</w:t>
            </w:r>
          </w:p>
        </w:tc>
        <w:tc>
          <w:tcPr>
            <w:tcW w:w="162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30,40</w:t>
            </w:r>
          </w:p>
        </w:tc>
        <w:tc>
          <w:tcPr>
            <w:tcW w:w="1100" w:type="dxa"/>
            <w:shd w:val="clear" w:color="auto" w:fill="auto"/>
          </w:tcPr>
          <w:p w:rsidR="00C20B21" w:rsidRPr="00702F98" w:rsidRDefault="0046695E" w:rsidP="00702F98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02F98">
              <w:rPr>
                <w:color w:val="000000"/>
                <w:szCs w:val="24"/>
                <w:lang w:val="uk-UA"/>
              </w:rPr>
              <w:t>+5,80</w:t>
            </w:r>
          </w:p>
        </w:tc>
      </w:tr>
    </w:tbl>
    <w:p w:rsidR="005112E3" w:rsidRDefault="005112E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50DD3" w:rsidRPr="000D05E8" w:rsidRDefault="00A50DD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 наведених в таблиці 1.8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даних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видно, 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доля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непрямих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затрат у загальній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продукції 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році зросла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5,8 відсотка</w:t>
      </w:r>
      <w:r w:rsidR="005A02C4" w:rsidRPr="000D05E8">
        <w:rPr>
          <w:color w:val="000000"/>
          <w:sz w:val="28"/>
          <w:szCs w:val="28"/>
          <w:lang w:val="uk-UA"/>
        </w:rPr>
        <w:t>, або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8E6E44" w:rsidRPr="000D05E8">
        <w:rPr>
          <w:color w:val="000000"/>
          <w:sz w:val="28"/>
          <w:szCs w:val="28"/>
          <w:lang w:val="uk-UA"/>
        </w:rPr>
        <w:t>склала 30,4 відсотки,</w:t>
      </w:r>
      <w:r w:rsidR="005A02C4" w:rsidRPr="000D05E8">
        <w:rPr>
          <w:color w:val="000000"/>
          <w:sz w:val="28"/>
          <w:szCs w:val="28"/>
          <w:lang w:val="uk-UA"/>
        </w:rPr>
        <w:t xml:space="preserve"> </w:t>
      </w:r>
      <w:r w:rsidR="008E6E44" w:rsidRPr="000D05E8">
        <w:rPr>
          <w:color w:val="000000"/>
          <w:sz w:val="28"/>
          <w:szCs w:val="28"/>
          <w:lang w:val="uk-UA"/>
        </w:rPr>
        <w:t>а</w:t>
      </w:r>
      <w:r w:rsidR="005A02C4" w:rsidRPr="000D05E8">
        <w:rPr>
          <w:color w:val="000000"/>
          <w:sz w:val="28"/>
          <w:szCs w:val="28"/>
          <w:lang w:val="uk-UA"/>
        </w:rPr>
        <w:t>налогічно і на 1 дал. випущеного спирту. 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звітному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періоді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витрати на утримання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устаткування і обладнання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склала 838,1 тис.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грн, тоді як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такі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витрати не планувались. Зросла сума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 w:rsidRPr="000D05E8">
        <w:rPr>
          <w:color w:val="000000"/>
          <w:sz w:val="28"/>
          <w:szCs w:val="28"/>
          <w:lang w:val="uk-UA"/>
        </w:rPr>
        <w:t>загальновиробничих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витрат на 523,3 тис.</w:t>
      </w:r>
      <w:r w:rsidR="005112E3">
        <w:rPr>
          <w:color w:val="000000"/>
          <w:sz w:val="28"/>
          <w:szCs w:val="28"/>
          <w:lang w:val="uk-UA"/>
        </w:rPr>
        <w:t xml:space="preserve"> грн.</w:t>
      </w:r>
      <w:r w:rsidR="005A02C4" w:rsidRPr="000D05E8">
        <w:rPr>
          <w:color w:val="000000"/>
          <w:sz w:val="28"/>
          <w:szCs w:val="28"/>
          <w:lang w:val="uk-UA"/>
        </w:rPr>
        <w:t>, в зв’язку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із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збільшенням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випуску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продукції, по-скільки дані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витрати на 1 дал.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випущеного спирту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зменшились на 0,06 грн. Адміністративні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витрати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зросли проти плану на 634,0 тис.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грн. за рахунок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росту суми витрат. Сума витрат на збут зросла на 132.0 тис.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грн.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за рахунок збільшення випуску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A02C4" w:rsidRPr="000D05E8">
        <w:rPr>
          <w:color w:val="000000"/>
          <w:sz w:val="28"/>
          <w:szCs w:val="28"/>
          <w:lang w:val="uk-UA"/>
        </w:rPr>
        <w:t>продукції, по-скільки сума витрат на 1 дал. випущеного спирту зменшилась на 0,01 грн.</w:t>
      </w:r>
    </w:p>
    <w:p w:rsidR="008B602C" w:rsidRPr="000D05E8" w:rsidRDefault="008B602C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B602C" w:rsidRPr="000D05E8" w:rsidRDefault="008B602C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B602C" w:rsidRPr="000D05E8" w:rsidRDefault="005112E3" w:rsidP="000D05E8">
      <w:pPr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Pr="005112E3">
        <w:rPr>
          <w:b/>
          <w:color w:val="000000"/>
          <w:sz w:val="28"/>
          <w:szCs w:val="28"/>
          <w:lang w:val="uk-UA"/>
        </w:rPr>
        <w:t>3</w:t>
      </w:r>
      <w:r w:rsidR="008E6E44" w:rsidRPr="005112E3">
        <w:rPr>
          <w:b/>
          <w:iCs/>
          <w:color w:val="000000"/>
          <w:sz w:val="28"/>
          <w:szCs w:val="28"/>
          <w:lang w:val="uk-UA"/>
        </w:rPr>
        <w:t>.</w:t>
      </w:r>
      <w:r w:rsidR="008E6E44" w:rsidRPr="000D05E8">
        <w:rPr>
          <w:b/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b/>
          <w:iCs/>
          <w:color w:val="000000"/>
          <w:sz w:val="28"/>
          <w:szCs w:val="28"/>
          <w:lang w:val="uk-UA"/>
        </w:rPr>
        <w:t>Резерви</w:t>
      </w:r>
      <w:r w:rsidRPr="000D05E8">
        <w:rPr>
          <w:b/>
          <w:iCs/>
          <w:color w:val="000000"/>
          <w:sz w:val="28"/>
          <w:szCs w:val="32"/>
          <w:lang w:val="uk-UA"/>
        </w:rPr>
        <w:t xml:space="preserve"> </w:t>
      </w:r>
      <w:r w:rsidRPr="000D05E8">
        <w:rPr>
          <w:b/>
          <w:iCs/>
          <w:color w:val="000000"/>
          <w:sz w:val="28"/>
          <w:szCs w:val="28"/>
          <w:lang w:val="uk-UA"/>
        </w:rPr>
        <w:t>зниження собівартості продукції на ДП «Залучанський спиртзавод»</w:t>
      </w:r>
    </w:p>
    <w:p w:rsidR="008B602C" w:rsidRPr="000D05E8" w:rsidRDefault="008B602C" w:rsidP="000D05E8">
      <w:pPr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32"/>
          <w:lang w:val="uk-UA"/>
        </w:rPr>
      </w:pPr>
    </w:p>
    <w:p w:rsidR="008B602C" w:rsidRPr="000D05E8" w:rsidRDefault="008B602C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Основними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джерелами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резервів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зниження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промислової продукції є:</w:t>
      </w:r>
    </w:p>
    <w:p w:rsidR="008B602C" w:rsidRPr="000D05E8" w:rsidRDefault="008B602C" w:rsidP="000D05E8">
      <w:pPr>
        <w:numPr>
          <w:ilvl w:val="0"/>
          <w:numId w:val="5"/>
        </w:numPr>
        <w:tabs>
          <w:tab w:val="clear" w:pos="910"/>
          <w:tab w:val="num" w:pos="0"/>
        </w:tabs>
        <w:suppressAutoHyphens/>
        <w:spacing w:line="360" w:lineRule="auto"/>
        <w:ind w:left="0"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збільшення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обсягу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її виробництва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рахунок повнішого використання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виробничих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потужностей</w:t>
      </w:r>
      <w:r w:rsidR="000D05E8" w:rsidRPr="000D05E8">
        <w:rPr>
          <w:iCs/>
          <w:color w:val="000000"/>
          <w:sz w:val="28"/>
          <w:szCs w:val="28"/>
          <w:lang w:val="uk-UA"/>
        </w:rPr>
        <w:t>;</w:t>
      </w:r>
    </w:p>
    <w:p w:rsidR="008B602C" w:rsidRPr="000D05E8" w:rsidRDefault="008B602C" w:rsidP="000D05E8">
      <w:pPr>
        <w:numPr>
          <w:ilvl w:val="0"/>
          <w:numId w:val="5"/>
        </w:numPr>
        <w:tabs>
          <w:tab w:val="clear" w:pos="91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скорочення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її виробництво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рахунок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підвищення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рівня продуктивності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праці, ощадливого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використання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сировини, матеріалів, електроенергії, палива, обладнання</w:t>
      </w:r>
      <w:r w:rsidR="00FB0B15" w:rsidRPr="000D05E8">
        <w:rPr>
          <w:iCs/>
          <w:color w:val="000000"/>
          <w:sz w:val="28"/>
          <w:szCs w:val="28"/>
          <w:lang w:val="uk-UA"/>
        </w:rPr>
        <w:t>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B0B15" w:rsidRPr="000D05E8">
        <w:rPr>
          <w:iCs/>
          <w:color w:val="000000"/>
          <w:sz w:val="28"/>
          <w:szCs w:val="28"/>
          <w:lang w:val="uk-UA"/>
        </w:rPr>
        <w:t>запобігання невиробничим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FB0B15" w:rsidRPr="000D05E8">
        <w:rPr>
          <w:iCs/>
          <w:color w:val="000000"/>
          <w:sz w:val="28"/>
          <w:szCs w:val="28"/>
          <w:lang w:val="uk-UA"/>
        </w:rPr>
        <w:t>витратам, виробничого браку.</w:t>
      </w:r>
    </w:p>
    <w:p w:rsidR="00D46E18" w:rsidRPr="000D05E8" w:rsidRDefault="000D05E8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Резерви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збільшення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виробництва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продукції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виявляють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у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процесі аналізу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виконання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виробничої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програми. При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збільшенні обсягу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виробництва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продукції на наявних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виробничих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потужностях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зростають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 xml:space="preserve">тільки змінні витрати </w:t>
      </w:r>
      <w:r w:rsidRPr="000D05E8">
        <w:rPr>
          <w:iCs/>
          <w:color w:val="000000"/>
          <w:sz w:val="28"/>
          <w:szCs w:val="28"/>
          <w:lang w:val="uk-UA"/>
        </w:rPr>
        <w:t>(</w:t>
      </w:r>
      <w:r w:rsidR="00D46E18" w:rsidRPr="000D05E8">
        <w:rPr>
          <w:iCs/>
          <w:color w:val="000000"/>
          <w:sz w:val="28"/>
          <w:szCs w:val="28"/>
          <w:lang w:val="uk-UA"/>
        </w:rPr>
        <w:t>пряма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зарплата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робітників, прямі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матеріальні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витрати і т.д.),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сума ж постійних витрат,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як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D46E18" w:rsidRPr="000D05E8">
        <w:rPr>
          <w:iCs/>
          <w:color w:val="000000"/>
          <w:sz w:val="28"/>
          <w:szCs w:val="28"/>
          <w:lang w:val="uk-UA"/>
        </w:rPr>
        <w:t>правило, не змінюється, унаслідок чого знижується собівартість виробів.</w:t>
      </w:r>
    </w:p>
    <w:p w:rsidR="00D46E18" w:rsidRPr="000D05E8" w:rsidRDefault="00D46E18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Резерви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скорочення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визначають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кожною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статтею витрат за рахунок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конкретних інноваційних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заходів (упровадження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нової, прогресивнішої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 xml:space="preserve">техніки і </w:t>
      </w:r>
      <w:r w:rsidRPr="000D05E8">
        <w:rPr>
          <w:iCs/>
          <w:color w:val="000000"/>
          <w:sz w:val="28"/>
          <w:szCs w:val="28"/>
          <w:lang w:val="uk-UA"/>
        </w:rPr>
        <w:t>технології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>виробництва, поліпшення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>організації праці тощо), що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>будуть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>сприяти економії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>заробітної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>плати,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>сировини,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>матеріалів, енергії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54D8C" w:rsidRPr="000D05E8">
        <w:rPr>
          <w:iCs/>
          <w:color w:val="000000"/>
          <w:sz w:val="28"/>
          <w:szCs w:val="28"/>
          <w:lang w:val="uk-UA"/>
        </w:rPr>
        <w:t>і т.д.</w:t>
      </w:r>
    </w:p>
    <w:p w:rsidR="00B54D8C" w:rsidRPr="000D05E8" w:rsidRDefault="00B54D8C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Економію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 з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оплати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праці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унаслідок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упровадження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організаційно-технічних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заходів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можна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розрахувати</w:t>
      </w:r>
      <w:r w:rsidR="000D05E8" w:rsidRPr="000D05E8">
        <w:rPr>
          <w:iCs/>
          <w:color w:val="000000"/>
          <w:sz w:val="28"/>
          <w:szCs w:val="28"/>
          <w:lang w:val="uk-UA"/>
        </w:rPr>
        <w:t>,</w:t>
      </w:r>
      <w:r w:rsidR="00B94E1D" w:rsidRPr="000D05E8">
        <w:rPr>
          <w:iCs/>
          <w:color w:val="000000"/>
          <w:sz w:val="28"/>
          <w:szCs w:val="28"/>
          <w:lang w:val="uk-UA"/>
        </w:rPr>
        <w:t xml:space="preserve"> помноживши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різницю між трудомісткістю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виробів до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впровадження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після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впровадження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відповідних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заходів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плановий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рівень середнього динної оплати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праці 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кількість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планованих до випуску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B94E1D" w:rsidRPr="000D05E8">
        <w:rPr>
          <w:iCs/>
          <w:color w:val="000000"/>
          <w:sz w:val="28"/>
          <w:szCs w:val="28"/>
          <w:lang w:val="uk-UA"/>
        </w:rPr>
        <w:t>виробів.</w:t>
      </w:r>
    </w:p>
    <w:p w:rsidR="00B94E1D" w:rsidRPr="000D05E8" w:rsidRDefault="00B94E1D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Резерв зниження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матеріальних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 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виробництво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запланованого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випуску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продукції за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рахунок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упровадження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нових технологій 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інших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заходів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можна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визначити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перемноживши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різницю витрат матеріалів 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одиницю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продукції відповідно до 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після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впровадження інноваційних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заходів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 xml:space="preserve">кількість </w:t>
      </w:r>
      <w:r w:rsidR="007711A1" w:rsidRPr="000D05E8">
        <w:rPr>
          <w:iCs/>
          <w:color w:val="000000"/>
          <w:sz w:val="28"/>
          <w:szCs w:val="28"/>
          <w:lang w:val="uk-UA"/>
        </w:rPr>
        <w:t>запланованих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7711A1" w:rsidRPr="000D05E8">
        <w:rPr>
          <w:iCs/>
          <w:color w:val="000000"/>
          <w:sz w:val="28"/>
          <w:szCs w:val="28"/>
          <w:lang w:val="uk-UA"/>
        </w:rPr>
        <w:t>до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7711A1" w:rsidRPr="000D05E8">
        <w:rPr>
          <w:iCs/>
          <w:color w:val="000000"/>
          <w:sz w:val="28"/>
          <w:szCs w:val="28"/>
          <w:lang w:val="uk-UA"/>
        </w:rPr>
        <w:t>випуску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7711A1" w:rsidRPr="000D05E8">
        <w:rPr>
          <w:iCs/>
          <w:color w:val="000000"/>
          <w:sz w:val="28"/>
          <w:szCs w:val="28"/>
          <w:lang w:val="uk-UA"/>
        </w:rPr>
        <w:t>виробів та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7711A1" w:rsidRPr="000D05E8">
        <w:rPr>
          <w:iCs/>
          <w:color w:val="000000"/>
          <w:sz w:val="28"/>
          <w:szCs w:val="28"/>
          <w:lang w:val="uk-UA"/>
        </w:rPr>
        <w:t>планові ціни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7711A1"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7711A1" w:rsidRPr="000D05E8">
        <w:rPr>
          <w:iCs/>
          <w:color w:val="000000"/>
          <w:sz w:val="28"/>
          <w:szCs w:val="28"/>
          <w:lang w:val="uk-UA"/>
        </w:rPr>
        <w:t>матеріали.</w:t>
      </w:r>
    </w:p>
    <w:p w:rsidR="007711A1" w:rsidRPr="000D05E8" w:rsidRDefault="007711A1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Резерв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скорочення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утримання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основних засобів за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рахунок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реалізації, передач</w:t>
      </w:r>
      <w:r w:rsidR="00A56B6D" w:rsidRPr="000D05E8">
        <w:rPr>
          <w:iCs/>
          <w:color w:val="000000"/>
          <w:sz w:val="28"/>
          <w:szCs w:val="28"/>
          <w:lang w:val="uk-UA"/>
        </w:rPr>
        <w:t>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 довгострокову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оренду 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списання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непотрібних, зайвих, не використовуваних будівель, машин,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обладнання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визначають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множенням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перв</w:t>
      </w:r>
      <w:r w:rsidR="005112E3">
        <w:rPr>
          <w:iCs/>
          <w:color w:val="000000"/>
          <w:sz w:val="28"/>
          <w:szCs w:val="28"/>
          <w:lang w:val="uk-UA"/>
        </w:rPr>
        <w:t>і</w:t>
      </w:r>
      <w:r w:rsidRPr="000D05E8">
        <w:rPr>
          <w:iCs/>
          <w:color w:val="000000"/>
          <w:sz w:val="28"/>
          <w:szCs w:val="28"/>
          <w:lang w:val="uk-UA"/>
        </w:rPr>
        <w:t>сної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їхньої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вартості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норму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амортизації.</w:t>
      </w:r>
    </w:p>
    <w:p w:rsidR="00FB0B15" w:rsidRPr="000D05E8" w:rsidRDefault="00FB0B15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Резерви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економії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накладних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виявляють на основі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факторного аналізу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їх за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кожною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статтею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рахунок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розумного скорочення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апарату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управління,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ощадливого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використання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засобів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відрядження</w:t>
      </w:r>
      <w:r w:rsidR="000D05E8" w:rsidRPr="000D05E8">
        <w:rPr>
          <w:iCs/>
          <w:color w:val="000000"/>
          <w:sz w:val="28"/>
          <w:szCs w:val="28"/>
          <w:lang w:val="uk-UA"/>
        </w:rPr>
        <w:t>,</w:t>
      </w:r>
      <w:r w:rsidRPr="000D05E8">
        <w:rPr>
          <w:iCs/>
          <w:color w:val="000000"/>
          <w:sz w:val="28"/>
          <w:szCs w:val="28"/>
          <w:lang w:val="uk-UA"/>
        </w:rPr>
        <w:t xml:space="preserve"> 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поштово-телеграфні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канцелярські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витрати,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зменшення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втрат від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псування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матеріалів 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готової продукції,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оплати простоїв тощо.</w:t>
      </w:r>
    </w:p>
    <w:p w:rsidR="00FB0B15" w:rsidRPr="000D05E8" w:rsidRDefault="00FB0B15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Додаткові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 освоєння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резервів збільшення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підрахо</w:t>
      </w:r>
      <w:r w:rsidR="00452FC1" w:rsidRPr="000D05E8">
        <w:rPr>
          <w:iCs/>
          <w:color w:val="000000"/>
          <w:sz w:val="28"/>
          <w:szCs w:val="28"/>
          <w:lang w:val="uk-UA"/>
        </w:rPr>
        <w:t>вують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окремо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за кожним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його видом.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Це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переважно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зарплата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за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додатковий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випуск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продукції,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витрати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сировини,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матеріалів, енергії та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інших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змінних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витрат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, </w:t>
      </w:r>
      <w:r w:rsidR="00452FC1" w:rsidRPr="000D05E8">
        <w:rPr>
          <w:iCs/>
          <w:color w:val="000000"/>
          <w:sz w:val="28"/>
          <w:szCs w:val="28"/>
          <w:lang w:val="uk-UA"/>
        </w:rPr>
        <w:t>що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змінюються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пропорційно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обсягу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виробництва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продукції. Для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визначення їхньої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величини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резерв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збільшення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випуску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продукції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окремого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виду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множать 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фактичний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рівень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питомих змінних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витрат звітного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452FC1" w:rsidRPr="000D05E8">
        <w:rPr>
          <w:iCs/>
          <w:color w:val="000000"/>
          <w:sz w:val="28"/>
          <w:szCs w:val="28"/>
          <w:lang w:val="uk-UA"/>
        </w:rPr>
        <w:t>періоду.</w:t>
      </w:r>
      <w:r w:rsidR="002D7DBC" w:rsidRPr="000D05E8">
        <w:rPr>
          <w:iCs/>
          <w:color w:val="000000"/>
          <w:sz w:val="28"/>
          <w:szCs w:val="28"/>
          <w:lang w:val="uk-UA"/>
        </w:rPr>
        <w:t>[14, 268.]</w:t>
      </w:r>
    </w:p>
    <w:p w:rsidR="00A56B6D" w:rsidRPr="000D05E8" w:rsidRDefault="007711A1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На зниження собівартості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продукції по ДП «Залучанський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спиртзавод»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35108C" w:rsidRPr="000D05E8">
        <w:rPr>
          <w:iCs/>
          <w:color w:val="000000"/>
          <w:sz w:val="28"/>
          <w:szCs w:val="28"/>
          <w:lang w:val="uk-UA"/>
        </w:rPr>
        <w:t xml:space="preserve">в </w:t>
      </w:r>
      <w:r w:rsidR="00524CF5" w:rsidRPr="000D05E8">
        <w:rPr>
          <w:iCs/>
          <w:color w:val="000000"/>
          <w:sz w:val="28"/>
          <w:szCs w:val="28"/>
          <w:lang w:val="uk-UA"/>
        </w:rPr>
        <w:t>2008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35108C" w:rsidRPr="000D05E8">
        <w:rPr>
          <w:iCs/>
          <w:color w:val="000000"/>
          <w:sz w:val="28"/>
          <w:szCs w:val="28"/>
          <w:lang w:val="uk-UA"/>
        </w:rPr>
        <w:t>році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3009E4" w:rsidRPr="000D05E8">
        <w:rPr>
          <w:iCs/>
          <w:color w:val="000000"/>
          <w:sz w:val="28"/>
          <w:szCs w:val="28"/>
          <w:lang w:val="uk-UA"/>
        </w:rPr>
        <w:t>позитивно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3009E4" w:rsidRPr="000D05E8">
        <w:rPr>
          <w:iCs/>
          <w:color w:val="000000"/>
          <w:sz w:val="28"/>
          <w:szCs w:val="28"/>
          <w:lang w:val="uk-UA"/>
        </w:rPr>
        <w:t>вплинуло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перевиконання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плану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по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випуску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спирту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ректифікату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по Залучанському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спиртзаводу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на 7.0 відсотків</w:t>
      </w:r>
      <w:r w:rsidR="000D05E8" w:rsidRPr="000D05E8">
        <w:rPr>
          <w:iCs/>
          <w:color w:val="000000"/>
          <w:sz w:val="28"/>
          <w:szCs w:val="28"/>
          <w:lang w:val="uk-UA"/>
        </w:rPr>
        <w:t>,</w:t>
      </w:r>
      <w:r w:rsidR="006F6DFA" w:rsidRPr="000D05E8">
        <w:rPr>
          <w:iCs/>
          <w:color w:val="000000"/>
          <w:sz w:val="28"/>
          <w:szCs w:val="28"/>
          <w:lang w:val="uk-UA"/>
        </w:rPr>
        <w:t xml:space="preserve"> фактично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випущено 503.7 тис.</w:t>
      </w:r>
      <w:r w:rsidR="005112E3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дал. Перевиконання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зумовлене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достроковим проведеним поточним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ремонтом на 10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днів до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плану. По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Підгайчиківському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спиртовому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цеху план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випуску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перевиконано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на 15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6F6DFA" w:rsidRPr="000D05E8">
        <w:rPr>
          <w:iCs/>
          <w:color w:val="000000"/>
          <w:sz w:val="28"/>
          <w:szCs w:val="28"/>
          <w:lang w:val="uk-UA"/>
        </w:rPr>
        <w:t>відсотків.</w:t>
      </w:r>
      <w:r w:rsidR="00106433" w:rsidRPr="000D05E8">
        <w:rPr>
          <w:iCs/>
          <w:color w:val="000000"/>
          <w:sz w:val="28"/>
          <w:szCs w:val="28"/>
          <w:lang w:val="uk-UA"/>
        </w:rPr>
        <w:t xml:space="preserve"> Перевиконання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плану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по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виробництву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спирту ректифікату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зумовлене 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ростом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продуктивності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праці.</w:t>
      </w:r>
      <w:r w:rsidR="00A56B6D" w:rsidRPr="000D05E8">
        <w:rPr>
          <w:color w:val="000000"/>
          <w:sz w:val="28"/>
          <w:szCs w:val="28"/>
          <w:lang w:val="uk-UA"/>
        </w:rPr>
        <w:t xml:space="preserve"> 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наведених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в табл.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1.1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даних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видно, 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продуктивність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праці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заводі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 xml:space="preserve">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зросла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 xml:space="preserve">проти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року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на 9,7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тис.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грн, або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118</w:t>
      </w:r>
      <w:r w:rsidR="000D05E8" w:rsidRPr="000D05E8">
        <w:rPr>
          <w:color w:val="000000"/>
          <w:sz w:val="28"/>
          <w:szCs w:val="28"/>
          <w:lang w:val="uk-UA"/>
        </w:rPr>
        <w:t xml:space="preserve">% </w:t>
      </w:r>
      <w:r w:rsidR="00A56B6D" w:rsidRPr="000D05E8">
        <w:rPr>
          <w:color w:val="000000"/>
          <w:sz w:val="28"/>
          <w:szCs w:val="28"/>
          <w:lang w:val="uk-UA"/>
        </w:rPr>
        <w:t>тобто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виробіток на 1 працівника зріс 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53.7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тис.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грн.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до 63.4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тис.</w:t>
      </w:r>
      <w:r w:rsidR="005112E3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грн. Проти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плану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продуктивність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 xml:space="preserve">праці 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зросла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на 102.0%. Даний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показник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позитивно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вплинув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зниження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реалізованої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A56B6D" w:rsidRPr="000D05E8">
        <w:rPr>
          <w:color w:val="000000"/>
          <w:sz w:val="28"/>
          <w:szCs w:val="28"/>
          <w:lang w:val="uk-UA"/>
        </w:rPr>
        <w:t>продукції.</w:t>
      </w:r>
    </w:p>
    <w:p w:rsidR="006F6DFA" w:rsidRPr="000D05E8" w:rsidRDefault="006F6DFA" w:rsidP="000D05E8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0D05E8">
        <w:rPr>
          <w:iCs/>
          <w:color w:val="000000"/>
          <w:sz w:val="28"/>
          <w:szCs w:val="28"/>
          <w:lang w:val="uk-UA"/>
        </w:rPr>
        <w:t>Другим фактором, який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позитивно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вплинув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собівартість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продукції це</w:t>
      </w:r>
      <w:r w:rsidR="00A56B6D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-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зниження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 xml:space="preserve">в </w:t>
      </w:r>
      <w:r w:rsidR="00524CF5" w:rsidRPr="000D05E8">
        <w:rPr>
          <w:iCs/>
          <w:color w:val="000000"/>
          <w:sz w:val="28"/>
          <w:szCs w:val="28"/>
          <w:lang w:val="uk-UA"/>
        </w:rPr>
        <w:t>2008</w:t>
      </w:r>
      <w:r w:rsidR="00106433" w:rsidRPr="000D05E8">
        <w:rPr>
          <w:iCs/>
          <w:color w:val="000000"/>
          <w:sz w:val="28"/>
          <w:szCs w:val="28"/>
          <w:lang w:val="uk-UA"/>
        </w:rPr>
        <w:t xml:space="preserve"> році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 xml:space="preserve">проти </w:t>
      </w:r>
      <w:r w:rsidR="00524CF5" w:rsidRPr="000D05E8">
        <w:rPr>
          <w:iCs/>
          <w:color w:val="000000"/>
          <w:sz w:val="28"/>
          <w:szCs w:val="28"/>
          <w:lang w:val="uk-UA"/>
        </w:rPr>
        <w:t>2007</w:t>
      </w:r>
      <w:r w:rsidR="00106433" w:rsidRPr="000D05E8">
        <w:rPr>
          <w:iCs/>
          <w:color w:val="000000"/>
          <w:sz w:val="28"/>
          <w:szCs w:val="28"/>
          <w:lang w:val="uk-UA"/>
        </w:rPr>
        <w:t xml:space="preserve"> року матеріаломісткості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iCs/>
          <w:color w:val="000000"/>
          <w:sz w:val="28"/>
          <w:szCs w:val="28"/>
          <w:lang w:val="uk-UA"/>
        </w:rPr>
        <w:t>виробництва.</w:t>
      </w:r>
      <w:r w:rsidRPr="000D05E8">
        <w:rPr>
          <w:iCs/>
          <w:color w:val="000000"/>
          <w:sz w:val="28"/>
          <w:szCs w:val="28"/>
          <w:lang w:val="uk-UA"/>
        </w:rPr>
        <w:t xml:space="preserve"> </w:t>
      </w:r>
      <w:r w:rsidR="00106433" w:rsidRPr="000D05E8">
        <w:rPr>
          <w:color w:val="000000"/>
          <w:sz w:val="28"/>
          <w:szCs w:val="28"/>
          <w:lang w:val="uk-UA"/>
        </w:rPr>
        <w:t xml:space="preserve">Дані таблиці 1.4 свідчать про матеріаломісткий характер виробництва: частка матеріальних витрат у попередньому періоді становила 81,4%, у звітному – 69,4%. Темпи зменшення витрат за цією статтею на 14.7 </w:t>
      </w:r>
      <w:r w:rsidR="005112E3" w:rsidRPr="000D05E8">
        <w:rPr>
          <w:color w:val="000000"/>
          <w:sz w:val="28"/>
          <w:szCs w:val="28"/>
          <w:lang w:val="uk-UA"/>
        </w:rPr>
        <w:t>пункту</w:t>
      </w:r>
      <w:r w:rsidR="00106433" w:rsidRPr="000D05E8">
        <w:rPr>
          <w:color w:val="000000"/>
          <w:sz w:val="28"/>
          <w:szCs w:val="28"/>
          <w:lang w:val="uk-UA"/>
        </w:rPr>
        <w:t xml:space="preserve"> зменшили темпи зростання повної собівартості.</w:t>
      </w:r>
    </w:p>
    <w:p w:rsidR="00FB0B15" w:rsidRPr="000D05E8" w:rsidRDefault="00106433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Резерви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економії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витрат з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оплати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праці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по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спиртовому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заводу також позитивно вплинули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на ріст повної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собівартості</w:t>
      </w:r>
      <w:r w:rsidR="000D05E8" w:rsidRPr="000D05E8">
        <w:rPr>
          <w:iCs/>
          <w:color w:val="000000"/>
          <w:sz w:val="28"/>
          <w:szCs w:val="28"/>
          <w:lang w:val="uk-UA"/>
        </w:rPr>
        <w:t xml:space="preserve"> </w:t>
      </w:r>
      <w:r w:rsidRPr="000D05E8">
        <w:rPr>
          <w:iCs/>
          <w:color w:val="000000"/>
          <w:sz w:val="28"/>
          <w:szCs w:val="28"/>
          <w:lang w:val="uk-UA"/>
        </w:rPr>
        <w:t>продукції.</w:t>
      </w:r>
    </w:p>
    <w:p w:rsidR="00106433" w:rsidRPr="000D05E8" w:rsidRDefault="00106433" w:rsidP="000D05E8">
      <w:pPr>
        <w:tabs>
          <w:tab w:val="left" w:pos="62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наведених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="005112E3">
        <w:rPr>
          <w:color w:val="000000"/>
          <w:sz w:val="28"/>
          <w:szCs w:val="28"/>
          <w:lang w:val="uk-UA"/>
        </w:rPr>
        <w:t xml:space="preserve">даних в табл. </w:t>
      </w:r>
      <w:r w:rsidRPr="000D05E8">
        <w:rPr>
          <w:color w:val="000000"/>
          <w:sz w:val="28"/>
          <w:szCs w:val="28"/>
          <w:lang w:val="uk-UA"/>
        </w:rPr>
        <w:t>1.7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видно,що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питома вага заробітної плати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 відрахуваннями 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соціальні заходи склала 3,45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відсотка</w:t>
      </w:r>
      <w:r w:rsidR="000D05E8" w:rsidRPr="000D05E8">
        <w:rPr>
          <w:color w:val="000000"/>
          <w:sz w:val="28"/>
          <w:szCs w:val="28"/>
          <w:lang w:val="uk-UA"/>
        </w:rPr>
        <w:t>.</w:t>
      </w:r>
      <w:r w:rsidRPr="000D05E8">
        <w:rPr>
          <w:color w:val="000000"/>
          <w:sz w:val="28"/>
          <w:szCs w:val="28"/>
          <w:lang w:val="uk-UA"/>
        </w:rPr>
        <w:t xml:space="preserve"> при запланованому 3,47</w:t>
      </w:r>
      <w:r w:rsidR="000D05E8" w:rsidRPr="000D05E8">
        <w:rPr>
          <w:color w:val="000000"/>
          <w:sz w:val="28"/>
          <w:szCs w:val="28"/>
          <w:lang w:val="uk-UA"/>
        </w:rPr>
        <w:t xml:space="preserve">, </w:t>
      </w:r>
      <w:r w:rsidRPr="000D05E8">
        <w:rPr>
          <w:color w:val="000000"/>
          <w:sz w:val="28"/>
          <w:szCs w:val="28"/>
          <w:lang w:val="uk-UA"/>
        </w:rPr>
        <w:t>тобто зменшилась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0,02 відсотка. Заробітна плата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виробництво 1 дал. спирту збільшилась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0,01 гривні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або 101.5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відсотків. В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цілому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по спиртзаводу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заробітна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 xml:space="preserve">плата в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році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зросла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на Залучанському заводі на 115,0 відсотків</w:t>
      </w:r>
      <w:r w:rsidR="000D05E8" w:rsidRPr="000D05E8">
        <w:rPr>
          <w:color w:val="000000"/>
          <w:sz w:val="28"/>
          <w:szCs w:val="28"/>
          <w:lang w:val="uk-UA"/>
        </w:rPr>
        <w:t>,</w:t>
      </w:r>
      <w:r w:rsidRPr="000D05E8">
        <w:rPr>
          <w:color w:val="000000"/>
          <w:sz w:val="28"/>
          <w:szCs w:val="28"/>
          <w:lang w:val="uk-UA"/>
        </w:rPr>
        <w:t xml:space="preserve"> середньомісячний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її рівень склав 799 гривень, по Підгайчиківському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цеху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зарплата проти плану</w:t>
      </w:r>
      <w:r w:rsidR="000D05E8" w:rsidRPr="000D05E8">
        <w:rPr>
          <w:color w:val="000000"/>
          <w:sz w:val="28"/>
          <w:szCs w:val="28"/>
          <w:lang w:val="uk-UA"/>
        </w:rPr>
        <w:t xml:space="preserve"> </w:t>
      </w:r>
      <w:r w:rsidRPr="000D05E8">
        <w:rPr>
          <w:color w:val="000000"/>
          <w:sz w:val="28"/>
          <w:szCs w:val="28"/>
          <w:lang w:val="uk-UA"/>
        </w:rPr>
        <w:t>становить 98,0 відсотків і склала 572,94 гривні.</w:t>
      </w:r>
    </w:p>
    <w:p w:rsidR="008B602C" w:rsidRPr="000D05E8" w:rsidRDefault="008B602C" w:rsidP="000D05E8">
      <w:pPr>
        <w:tabs>
          <w:tab w:val="num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D668C" w:rsidRPr="000D05E8" w:rsidRDefault="005D668C" w:rsidP="000D05E8">
      <w:pPr>
        <w:tabs>
          <w:tab w:val="num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D668C" w:rsidRPr="000D05E8" w:rsidRDefault="005112E3" w:rsidP="005112E3">
      <w:pPr>
        <w:tabs>
          <w:tab w:val="num" w:pos="0"/>
        </w:tabs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>
        <w:rPr>
          <w:b/>
          <w:bCs/>
          <w:color w:val="000000"/>
          <w:sz w:val="28"/>
          <w:szCs w:val="28"/>
          <w:lang w:val="uk-UA"/>
        </w:rPr>
        <w:t>Виснов</w:t>
      </w:r>
      <w:r w:rsidRPr="000D05E8">
        <w:rPr>
          <w:b/>
          <w:bCs/>
          <w:color w:val="000000"/>
          <w:sz w:val="28"/>
          <w:szCs w:val="28"/>
          <w:lang w:val="uk-UA"/>
        </w:rPr>
        <w:t>ки і пропозиції</w:t>
      </w:r>
    </w:p>
    <w:p w:rsidR="005D668C" w:rsidRPr="000D05E8" w:rsidRDefault="005D668C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D668C" w:rsidRPr="000D05E8" w:rsidRDefault="005D668C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Дослідивши в даній роботі питання аналізу собівартості продукції на прикладі ДП „Залучанський спртзавод” можна зробити наступні висновки:</w:t>
      </w:r>
    </w:p>
    <w:p w:rsidR="005D668C" w:rsidRPr="000D05E8" w:rsidRDefault="005D668C" w:rsidP="000D05E8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Підсумком аналізу собівартості є виявлення резервів подальшого поліпшення показників. Резерви повинні бути узагальнені, взаємно ув'язані, визначена їхня загальна сума й основні напрямки реалізації.</w:t>
      </w:r>
    </w:p>
    <w:p w:rsidR="005D668C" w:rsidRPr="000D05E8" w:rsidRDefault="005D668C" w:rsidP="000D05E8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Задачами аналізу собівартості продукції є: оцінка обґрунтованості і напруженості плану по собівартості продукції, витратам виробництва і звертання на основі аналізу поводження витрат; установлення динаміки і ступеня виконання плану по собівартості; визначення факторів, що вплинули на динаміку показників собівартості і виконання плану по них, величини і причини відхилень фактичних витрат від планових; аналіз собівартості окремих видів продукції; виявлення резервів подальшого зниження собівартості продукції.</w:t>
      </w:r>
    </w:p>
    <w:p w:rsidR="005D668C" w:rsidRPr="000D05E8" w:rsidRDefault="005D668C" w:rsidP="000D05E8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Аналіз собівартості продукції спрямований на виявлення можливостей підвищення ефективності використання матеріальних, трудових і грошових ресурсів у процесі виробництва, постачання і збуту продукції. </w:t>
      </w:r>
    </w:p>
    <w:p w:rsidR="005D668C" w:rsidRPr="000D05E8" w:rsidRDefault="005D668C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Вивчення собівартості продукції дозволяє дати більш правильну оцінку рівню показників прибутку і рентабельності, досягнутому на підприємствах.</w:t>
      </w:r>
    </w:p>
    <w:p w:rsidR="0087651F" w:rsidRPr="000D05E8" w:rsidRDefault="0087651F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7651F" w:rsidRPr="000D05E8" w:rsidRDefault="0087651F" w:rsidP="000D05E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7651F" w:rsidRPr="000D05E8" w:rsidRDefault="005112E3" w:rsidP="000D05E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Pr="000D05E8">
        <w:rPr>
          <w:b/>
          <w:color w:val="000000"/>
          <w:sz w:val="28"/>
          <w:szCs w:val="28"/>
          <w:lang w:val="uk-UA"/>
        </w:rPr>
        <w:t>Список використаних джерел</w:t>
      </w:r>
    </w:p>
    <w:p w:rsidR="0087651F" w:rsidRPr="000D05E8" w:rsidRDefault="0087651F" w:rsidP="000D05E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B57FA2" w:rsidRPr="000D05E8" w:rsidRDefault="00B57FA2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"Про положення планування, обліку і калькулювання собівартості продукції (робіт, послуг)": Постанова Кабінету Міністрів України від 26 квітня 1996р. № 473.</w:t>
      </w:r>
    </w:p>
    <w:p w:rsidR="0087651F" w:rsidRPr="000D05E8" w:rsidRDefault="0087651F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Положення (стандарт) бухгалтерського обліку 1 "Загальні вимоги до фінансової звітності": Затверджено наказом Міністерства фінансів України від 31 березня 1999р. № 87 // Все про бухгалтерський облік. – 2003.- № 14.</w:t>
      </w:r>
    </w:p>
    <w:p w:rsidR="0087651F" w:rsidRPr="000D05E8" w:rsidRDefault="0087651F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Положення (стандарт) бухгалтерського обліку </w:t>
      </w:r>
      <w:r w:rsidR="00200564" w:rsidRPr="000D05E8">
        <w:rPr>
          <w:color w:val="000000"/>
          <w:sz w:val="28"/>
          <w:szCs w:val="28"/>
          <w:lang w:val="uk-UA"/>
        </w:rPr>
        <w:t>2</w:t>
      </w:r>
      <w:r w:rsidRPr="000D05E8">
        <w:rPr>
          <w:color w:val="000000"/>
          <w:sz w:val="28"/>
          <w:szCs w:val="28"/>
          <w:lang w:val="uk-UA"/>
        </w:rPr>
        <w:t xml:space="preserve"> "</w:t>
      </w:r>
      <w:r w:rsidR="00200564" w:rsidRPr="000D05E8">
        <w:rPr>
          <w:color w:val="000000"/>
          <w:sz w:val="28"/>
          <w:szCs w:val="28"/>
          <w:lang w:val="uk-UA"/>
        </w:rPr>
        <w:t>Баланс</w:t>
      </w:r>
      <w:r w:rsidRPr="000D05E8">
        <w:rPr>
          <w:color w:val="000000"/>
          <w:sz w:val="28"/>
          <w:szCs w:val="28"/>
          <w:lang w:val="uk-UA"/>
        </w:rPr>
        <w:t>": Затверджено наказом Міністерства фінансів України від 31 березня 1999р. № 87 // Все про бухгалтерський облік. – 2003.- № 14.</w:t>
      </w:r>
    </w:p>
    <w:p w:rsidR="00200564" w:rsidRPr="000D05E8" w:rsidRDefault="00200564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Положення (стандарт) бухгалтерського обліку 3 "Звіт про фінансові результати": Затверджено наказом Міністерства фінансів України від 31 березня 1999р. № 87 // Все про бухгалтерський облік. – 2003.- № 14.</w:t>
      </w:r>
    </w:p>
    <w:p w:rsidR="00200564" w:rsidRPr="000D05E8" w:rsidRDefault="00200564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Положення (стандарт) бухгалтерського обліку 15 "Доходи": Затверджено наказом Міністерства фінансів України від 31 березня 1999р. № 87 // Все про бухгалтерський облік. – 2003.- № 14.</w:t>
      </w:r>
    </w:p>
    <w:p w:rsidR="00200564" w:rsidRPr="000D05E8" w:rsidRDefault="00200564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Положення (стандарт) бухгалтерського обліку 16 "Витрати": Затверджено наказом Міністерства фінансів України від 31 березня 1999р. № 87 // Все про бухгалтерський облік. – 2003.- № 14.</w:t>
      </w:r>
    </w:p>
    <w:p w:rsidR="0087651F" w:rsidRPr="000D05E8" w:rsidRDefault="00200564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План рахунків бухгалтерського обліку: Затверджено наказом Міністерства фінансів України від 31 листопада 2003р. // ОКП Центр Чернівці.- 2003.</w:t>
      </w:r>
    </w:p>
    <w:p w:rsidR="00200564" w:rsidRPr="000D05E8" w:rsidRDefault="00200564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Балабанов И.Т. Анализ и планирование финансов хозяйственного субьекта. – М.: ФиС, 1998. – 112 с.</w:t>
      </w:r>
    </w:p>
    <w:p w:rsidR="00200564" w:rsidRPr="000D05E8" w:rsidRDefault="00200564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Донцова Л.В., Никифорова Н.А. Комплексный анализ бухгалтер ской отчотности</w:t>
      </w:r>
      <w:r w:rsidR="0044414B" w:rsidRPr="000D05E8">
        <w:rPr>
          <w:color w:val="000000"/>
          <w:sz w:val="28"/>
          <w:szCs w:val="28"/>
          <w:lang w:val="uk-UA"/>
        </w:rPr>
        <w:t>. – М.: ДНС, 2001.-312 с.</w:t>
      </w:r>
    </w:p>
    <w:p w:rsidR="0044414B" w:rsidRPr="000D05E8" w:rsidRDefault="0044414B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Ізмайлова К.В. Фінансовий аналіз: Навчальний посібник. – К.: МАУП, 2000. – 152 с.</w:t>
      </w:r>
    </w:p>
    <w:p w:rsidR="0044414B" w:rsidRPr="000D05E8" w:rsidRDefault="0044414B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Коробов М.Я. Фінансово-економічний аналіз діяльності підприємств: Навч. посіб. – К.: т-во "Знання", КОО, 2000. – 378 с.</w:t>
      </w:r>
    </w:p>
    <w:p w:rsidR="0044414B" w:rsidRPr="000D05E8" w:rsidRDefault="0044414B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Мних Є.В., Буряк П.Ю. Економічний аналіз на промисловому підприємстві. – Львів "Світ" 1998. – 208 с.</w:t>
      </w:r>
    </w:p>
    <w:p w:rsidR="0044414B" w:rsidRPr="000D05E8" w:rsidRDefault="0044414B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Попович А.М. Економічний аналіз та аудит на підприємстві. – Тернопіль, 1999. – 146 с.</w:t>
      </w:r>
    </w:p>
    <w:p w:rsidR="0044414B" w:rsidRPr="000D05E8" w:rsidRDefault="0044414B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Савицька Г.В. Економічний аналіз діяльності підприємств: Навч. посіб. –</w:t>
      </w:r>
      <w:r w:rsidR="003B3CBF" w:rsidRPr="000D05E8">
        <w:rPr>
          <w:color w:val="000000"/>
          <w:sz w:val="28"/>
          <w:szCs w:val="28"/>
          <w:lang w:val="uk-UA"/>
        </w:rPr>
        <w:t xml:space="preserve"> 2-ге вид., випр. і доп. – К.: Знання, </w:t>
      </w:r>
      <w:r w:rsidR="00524CF5" w:rsidRPr="000D05E8">
        <w:rPr>
          <w:color w:val="000000"/>
          <w:sz w:val="28"/>
          <w:szCs w:val="28"/>
          <w:lang w:val="uk-UA"/>
        </w:rPr>
        <w:t>2008</w:t>
      </w:r>
      <w:r w:rsidR="003B3CBF" w:rsidRPr="000D05E8">
        <w:rPr>
          <w:color w:val="000000"/>
          <w:sz w:val="28"/>
          <w:szCs w:val="28"/>
          <w:lang w:val="uk-UA"/>
        </w:rPr>
        <w:t>. – 662 с.</w:t>
      </w:r>
    </w:p>
    <w:p w:rsidR="003B3CBF" w:rsidRPr="000D05E8" w:rsidRDefault="003B3CBF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Тарасенко Н.В. Економічний аналіз: Навч. посіб. Львів, Магнолія Плюс.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Pr="000D05E8">
        <w:rPr>
          <w:color w:val="000000"/>
          <w:sz w:val="28"/>
          <w:szCs w:val="28"/>
          <w:lang w:val="uk-UA"/>
        </w:rPr>
        <w:t>. – 344 с.</w:t>
      </w:r>
    </w:p>
    <w:p w:rsidR="003B3CBF" w:rsidRPr="000D05E8" w:rsidRDefault="003B3CBF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 xml:space="preserve">Фінансово-економічний аналіз: Підручник / за заг. ред. П.Ю. Буряка, М.В. Римара. – К.: ВД "Професіонал", </w:t>
      </w:r>
      <w:r w:rsidR="00524CF5" w:rsidRPr="000D05E8">
        <w:rPr>
          <w:color w:val="000000"/>
          <w:sz w:val="28"/>
          <w:szCs w:val="28"/>
          <w:lang w:val="uk-UA"/>
        </w:rPr>
        <w:t>2007</w:t>
      </w:r>
      <w:r w:rsidRPr="000D05E8">
        <w:rPr>
          <w:color w:val="000000"/>
          <w:sz w:val="28"/>
          <w:szCs w:val="28"/>
          <w:lang w:val="uk-UA"/>
        </w:rPr>
        <w:t>. – 520 с.</w:t>
      </w:r>
    </w:p>
    <w:p w:rsidR="003B3CBF" w:rsidRPr="000D05E8" w:rsidRDefault="003B3CBF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Шкарбан С.І. Економічний аналіз діяльності промислових підприємств та об'єднань: навч. посібн. Тернопіль, ТАНГ, 1995. – 300 с.</w:t>
      </w:r>
    </w:p>
    <w:p w:rsidR="003B3CBF" w:rsidRPr="000D05E8" w:rsidRDefault="003B3CBF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Яцків Т.І. Теорія економічного аналізу. – Львів: Світ, 1993. – 185 с.</w:t>
      </w:r>
    </w:p>
    <w:p w:rsidR="00403D49" w:rsidRPr="000D05E8" w:rsidRDefault="00403D49" w:rsidP="005112E3">
      <w:pPr>
        <w:numPr>
          <w:ilvl w:val="0"/>
          <w:numId w:val="7"/>
        </w:numPr>
        <w:tabs>
          <w:tab w:val="clear" w:pos="900"/>
          <w:tab w:val="num" w:pos="40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D05E8">
        <w:rPr>
          <w:color w:val="000000"/>
          <w:sz w:val="28"/>
          <w:szCs w:val="28"/>
          <w:lang w:val="uk-UA"/>
        </w:rPr>
        <w:t>Матеріали Інтернет.</w:t>
      </w:r>
      <w:bookmarkStart w:id="0" w:name="_GoBack"/>
      <w:bookmarkEnd w:id="0"/>
    </w:p>
    <w:sectPr w:rsidR="00403D49" w:rsidRPr="000D05E8" w:rsidSect="000D05E8">
      <w:headerReference w:type="even" r:id="rId12"/>
      <w:headerReference w:type="default" r:id="rId13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F98" w:rsidRDefault="00702F98">
      <w:r>
        <w:separator/>
      </w:r>
    </w:p>
  </w:endnote>
  <w:endnote w:type="continuationSeparator" w:id="0">
    <w:p w:rsidR="00702F98" w:rsidRDefault="0070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F98" w:rsidRDefault="00702F98">
      <w:r>
        <w:separator/>
      </w:r>
    </w:p>
  </w:footnote>
  <w:footnote w:type="continuationSeparator" w:id="0">
    <w:p w:rsidR="00702F98" w:rsidRDefault="00702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5E8" w:rsidRDefault="000D05E8" w:rsidP="00FF3E4F">
    <w:pPr>
      <w:pStyle w:val="a7"/>
      <w:framePr w:wrap="around" w:vAnchor="text" w:hAnchor="margin" w:xAlign="right" w:y="1"/>
      <w:rPr>
        <w:rStyle w:val="a9"/>
      </w:rPr>
    </w:pPr>
  </w:p>
  <w:p w:rsidR="000D05E8" w:rsidRDefault="000D05E8" w:rsidP="00FF3E4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5E8" w:rsidRPr="0087651F" w:rsidRDefault="003A7E29" w:rsidP="00FF3E4F">
    <w:pPr>
      <w:pStyle w:val="a7"/>
      <w:framePr w:wrap="around" w:vAnchor="text" w:hAnchor="margin" w:xAlign="right" w:y="1"/>
      <w:rPr>
        <w:rStyle w:val="a9"/>
        <w:sz w:val="28"/>
        <w:szCs w:val="28"/>
      </w:rPr>
    </w:pPr>
    <w:r>
      <w:rPr>
        <w:rStyle w:val="a9"/>
        <w:noProof/>
        <w:sz w:val="28"/>
        <w:szCs w:val="28"/>
      </w:rPr>
      <w:t>3</w:t>
    </w:r>
  </w:p>
  <w:p w:rsidR="000D05E8" w:rsidRPr="00FF3E4F" w:rsidRDefault="000D05E8" w:rsidP="00FF3E4F">
    <w:pPr>
      <w:pStyle w:val="a7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36A4B"/>
    <w:multiLevelType w:val="hybridMultilevel"/>
    <w:tmpl w:val="3E26A10A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1488D"/>
    <w:multiLevelType w:val="hybridMultilevel"/>
    <w:tmpl w:val="B358C38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8501B6"/>
    <w:multiLevelType w:val="hybridMultilevel"/>
    <w:tmpl w:val="826AA854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6E5E57"/>
    <w:multiLevelType w:val="hybridMultilevel"/>
    <w:tmpl w:val="F4C25432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CA5B5F"/>
    <w:multiLevelType w:val="hybridMultilevel"/>
    <w:tmpl w:val="7CDC88AA"/>
    <w:lvl w:ilvl="0" w:tplc="4AC82B38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5">
    <w:nsid w:val="5B0640D1"/>
    <w:multiLevelType w:val="hybridMultilevel"/>
    <w:tmpl w:val="E81AC20C"/>
    <w:lvl w:ilvl="0" w:tplc="9E9416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151867"/>
    <w:multiLevelType w:val="hybridMultilevel"/>
    <w:tmpl w:val="ACDE6AC8"/>
    <w:lvl w:ilvl="0" w:tplc="F07092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A79"/>
    <w:rsid w:val="0000780C"/>
    <w:rsid w:val="00033756"/>
    <w:rsid w:val="00063602"/>
    <w:rsid w:val="000720E1"/>
    <w:rsid w:val="00081F01"/>
    <w:rsid w:val="000865E0"/>
    <w:rsid w:val="00096D45"/>
    <w:rsid w:val="000A2FBF"/>
    <w:rsid w:val="000D05E8"/>
    <w:rsid w:val="000D12AF"/>
    <w:rsid w:val="000E2081"/>
    <w:rsid w:val="000E30CC"/>
    <w:rsid w:val="000E6B92"/>
    <w:rsid w:val="000E7D13"/>
    <w:rsid w:val="000F0DA1"/>
    <w:rsid w:val="000F2958"/>
    <w:rsid w:val="001031E0"/>
    <w:rsid w:val="00106433"/>
    <w:rsid w:val="00120495"/>
    <w:rsid w:val="0013762D"/>
    <w:rsid w:val="001D48A3"/>
    <w:rsid w:val="001D5501"/>
    <w:rsid w:val="00200564"/>
    <w:rsid w:val="00205C1D"/>
    <w:rsid w:val="002176CA"/>
    <w:rsid w:val="00227F96"/>
    <w:rsid w:val="00231FA5"/>
    <w:rsid w:val="00243335"/>
    <w:rsid w:val="00264AC2"/>
    <w:rsid w:val="00272C18"/>
    <w:rsid w:val="00277642"/>
    <w:rsid w:val="002934AD"/>
    <w:rsid w:val="002D7DBC"/>
    <w:rsid w:val="002F07A6"/>
    <w:rsid w:val="002F2304"/>
    <w:rsid w:val="003009E4"/>
    <w:rsid w:val="00322068"/>
    <w:rsid w:val="003342DE"/>
    <w:rsid w:val="00345968"/>
    <w:rsid w:val="0035108C"/>
    <w:rsid w:val="00352993"/>
    <w:rsid w:val="00382822"/>
    <w:rsid w:val="003A19AB"/>
    <w:rsid w:val="003A5E50"/>
    <w:rsid w:val="003A7E29"/>
    <w:rsid w:val="003B3CBF"/>
    <w:rsid w:val="003E2643"/>
    <w:rsid w:val="003F0B6F"/>
    <w:rsid w:val="003F558F"/>
    <w:rsid w:val="00403D49"/>
    <w:rsid w:val="0040408C"/>
    <w:rsid w:val="00407DC5"/>
    <w:rsid w:val="00423818"/>
    <w:rsid w:val="004301F4"/>
    <w:rsid w:val="0043045C"/>
    <w:rsid w:val="00430481"/>
    <w:rsid w:val="00433C43"/>
    <w:rsid w:val="004347B0"/>
    <w:rsid w:val="0044414B"/>
    <w:rsid w:val="004504A7"/>
    <w:rsid w:val="00452FC1"/>
    <w:rsid w:val="0046695E"/>
    <w:rsid w:val="00467C4E"/>
    <w:rsid w:val="00482098"/>
    <w:rsid w:val="00496989"/>
    <w:rsid w:val="004A3CC0"/>
    <w:rsid w:val="004B1C8A"/>
    <w:rsid w:val="004C0436"/>
    <w:rsid w:val="004C63D2"/>
    <w:rsid w:val="004E298F"/>
    <w:rsid w:val="004F1808"/>
    <w:rsid w:val="004F5BFB"/>
    <w:rsid w:val="004F652A"/>
    <w:rsid w:val="005042E7"/>
    <w:rsid w:val="0051007D"/>
    <w:rsid w:val="005112E3"/>
    <w:rsid w:val="0051310D"/>
    <w:rsid w:val="00524CF5"/>
    <w:rsid w:val="00543E9F"/>
    <w:rsid w:val="0054454B"/>
    <w:rsid w:val="00547127"/>
    <w:rsid w:val="005720BF"/>
    <w:rsid w:val="00576AEC"/>
    <w:rsid w:val="00585E91"/>
    <w:rsid w:val="005869FF"/>
    <w:rsid w:val="005A02C4"/>
    <w:rsid w:val="005D668C"/>
    <w:rsid w:val="005E0C92"/>
    <w:rsid w:val="00627907"/>
    <w:rsid w:val="006442A6"/>
    <w:rsid w:val="00671BC7"/>
    <w:rsid w:val="00695B51"/>
    <w:rsid w:val="006C085B"/>
    <w:rsid w:val="006E5EF7"/>
    <w:rsid w:val="006F6DFA"/>
    <w:rsid w:val="00702F98"/>
    <w:rsid w:val="007146B0"/>
    <w:rsid w:val="0072575D"/>
    <w:rsid w:val="007337E7"/>
    <w:rsid w:val="00734049"/>
    <w:rsid w:val="007453BE"/>
    <w:rsid w:val="00761499"/>
    <w:rsid w:val="007711A1"/>
    <w:rsid w:val="007713B4"/>
    <w:rsid w:val="00776D42"/>
    <w:rsid w:val="007924BD"/>
    <w:rsid w:val="007A2DD3"/>
    <w:rsid w:val="007A63A5"/>
    <w:rsid w:val="007B14E3"/>
    <w:rsid w:val="007C4392"/>
    <w:rsid w:val="007D53C5"/>
    <w:rsid w:val="008011FB"/>
    <w:rsid w:val="0080584D"/>
    <w:rsid w:val="0084142F"/>
    <w:rsid w:val="0087651F"/>
    <w:rsid w:val="00883126"/>
    <w:rsid w:val="008951AB"/>
    <w:rsid w:val="00896A5B"/>
    <w:rsid w:val="008B588B"/>
    <w:rsid w:val="008B602C"/>
    <w:rsid w:val="008B70B1"/>
    <w:rsid w:val="008D0279"/>
    <w:rsid w:val="008E5868"/>
    <w:rsid w:val="008E6E44"/>
    <w:rsid w:val="00914A79"/>
    <w:rsid w:val="00922CF2"/>
    <w:rsid w:val="00923AB1"/>
    <w:rsid w:val="00925486"/>
    <w:rsid w:val="00937932"/>
    <w:rsid w:val="00937B44"/>
    <w:rsid w:val="009431FB"/>
    <w:rsid w:val="009531F1"/>
    <w:rsid w:val="009544F2"/>
    <w:rsid w:val="00961B41"/>
    <w:rsid w:val="00976192"/>
    <w:rsid w:val="00992FEC"/>
    <w:rsid w:val="009D189D"/>
    <w:rsid w:val="00A00CC1"/>
    <w:rsid w:val="00A45CCE"/>
    <w:rsid w:val="00A50DD3"/>
    <w:rsid w:val="00A56B6D"/>
    <w:rsid w:val="00A630E0"/>
    <w:rsid w:val="00A81D8C"/>
    <w:rsid w:val="00A82912"/>
    <w:rsid w:val="00AB2FAD"/>
    <w:rsid w:val="00AE5576"/>
    <w:rsid w:val="00AF6009"/>
    <w:rsid w:val="00B322BF"/>
    <w:rsid w:val="00B40E8C"/>
    <w:rsid w:val="00B54D8C"/>
    <w:rsid w:val="00B57FA2"/>
    <w:rsid w:val="00B62053"/>
    <w:rsid w:val="00B7383F"/>
    <w:rsid w:val="00B80633"/>
    <w:rsid w:val="00B935FC"/>
    <w:rsid w:val="00B94E1D"/>
    <w:rsid w:val="00BC722B"/>
    <w:rsid w:val="00BD6151"/>
    <w:rsid w:val="00BE6903"/>
    <w:rsid w:val="00BE72D3"/>
    <w:rsid w:val="00BF242B"/>
    <w:rsid w:val="00C051B6"/>
    <w:rsid w:val="00C20B21"/>
    <w:rsid w:val="00C3576E"/>
    <w:rsid w:val="00C50C82"/>
    <w:rsid w:val="00C6421D"/>
    <w:rsid w:val="00C91B65"/>
    <w:rsid w:val="00C96CEF"/>
    <w:rsid w:val="00CD734A"/>
    <w:rsid w:val="00CE650D"/>
    <w:rsid w:val="00D343DC"/>
    <w:rsid w:val="00D35C0E"/>
    <w:rsid w:val="00D46CA0"/>
    <w:rsid w:val="00D46E18"/>
    <w:rsid w:val="00D60298"/>
    <w:rsid w:val="00D61837"/>
    <w:rsid w:val="00D64D02"/>
    <w:rsid w:val="00D67999"/>
    <w:rsid w:val="00D9124B"/>
    <w:rsid w:val="00DA2276"/>
    <w:rsid w:val="00DB2F63"/>
    <w:rsid w:val="00DC5DA9"/>
    <w:rsid w:val="00E25515"/>
    <w:rsid w:val="00E5061D"/>
    <w:rsid w:val="00E5671F"/>
    <w:rsid w:val="00E60E61"/>
    <w:rsid w:val="00E704DA"/>
    <w:rsid w:val="00E75AB3"/>
    <w:rsid w:val="00E80848"/>
    <w:rsid w:val="00EA2B69"/>
    <w:rsid w:val="00EB07B6"/>
    <w:rsid w:val="00ED0AD3"/>
    <w:rsid w:val="00ED72C9"/>
    <w:rsid w:val="00F008A5"/>
    <w:rsid w:val="00F46ADB"/>
    <w:rsid w:val="00F7672F"/>
    <w:rsid w:val="00F91B29"/>
    <w:rsid w:val="00F947E8"/>
    <w:rsid w:val="00FA3712"/>
    <w:rsid w:val="00FB0B15"/>
    <w:rsid w:val="00FC1430"/>
    <w:rsid w:val="00FC2DF8"/>
    <w:rsid w:val="00FF3CE5"/>
    <w:rsid w:val="00FF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1FB3A625-1C4D-4F42-8F24-2FCAAFF7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1FB"/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08A5"/>
    <w:pPr>
      <w:spacing w:before="100" w:beforeAutospacing="1" w:after="100" w:afterAutospacing="1"/>
    </w:pPr>
    <w:rPr>
      <w:rFonts w:ascii="Verdana" w:hAnsi="Verdana"/>
      <w:sz w:val="22"/>
      <w:szCs w:val="22"/>
      <w:lang w:eastAsia="ru-RU"/>
    </w:rPr>
  </w:style>
  <w:style w:type="paragraph" w:styleId="3">
    <w:name w:val="Body Text 3"/>
    <w:basedOn w:val="a"/>
    <w:link w:val="30"/>
    <w:uiPriority w:val="99"/>
    <w:rsid w:val="007614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  <w:lang w:eastAsia="uk-UA"/>
    </w:rPr>
  </w:style>
  <w:style w:type="table" w:styleId="a4">
    <w:name w:val="Table Grid"/>
    <w:basedOn w:val="a1"/>
    <w:uiPriority w:val="99"/>
    <w:rsid w:val="004301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rsid w:val="007924BD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  <w:lang w:eastAsia="uk-UA"/>
    </w:rPr>
  </w:style>
  <w:style w:type="paragraph" w:styleId="2">
    <w:name w:val="Body Text Indent 2"/>
    <w:basedOn w:val="a"/>
    <w:link w:val="20"/>
    <w:uiPriority w:val="99"/>
    <w:rsid w:val="00D46C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0"/>
      <w:szCs w:val="20"/>
      <w:lang w:eastAsia="uk-UA"/>
    </w:rPr>
  </w:style>
  <w:style w:type="paragraph" w:styleId="a7">
    <w:name w:val="header"/>
    <w:basedOn w:val="a"/>
    <w:link w:val="a8"/>
    <w:uiPriority w:val="99"/>
    <w:rsid w:val="00FF3E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  <w:lang w:eastAsia="uk-UA"/>
    </w:rPr>
  </w:style>
  <w:style w:type="character" w:styleId="a9">
    <w:name w:val="page number"/>
    <w:uiPriority w:val="99"/>
    <w:rsid w:val="00FF3E4F"/>
    <w:rPr>
      <w:rFonts w:cs="Times New Roman"/>
    </w:rPr>
  </w:style>
  <w:style w:type="paragraph" w:styleId="aa">
    <w:name w:val="footer"/>
    <w:basedOn w:val="a"/>
    <w:link w:val="ab"/>
    <w:uiPriority w:val="99"/>
    <w:rsid w:val="00FF3E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0"/>
      <w:szCs w:val="20"/>
      <w:lang w:eastAsia="uk-UA"/>
    </w:rPr>
  </w:style>
  <w:style w:type="table" w:styleId="1">
    <w:name w:val="Table Grid 1"/>
    <w:basedOn w:val="a1"/>
    <w:uiPriority w:val="99"/>
    <w:rsid w:val="000D05E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7800</Words>
  <Characters>44462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grg</vt:lpstr>
    </vt:vector>
  </TitlesOfParts>
  <Company>Home</Company>
  <LinksUpToDate>false</LinksUpToDate>
  <CharactersWithSpaces>52158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grg</dc:title>
  <dc:subject/>
  <dc:creator>User</dc:creator>
  <cp:keywords/>
  <dc:description/>
  <cp:lastModifiedBy>admin</cp:lastModifiedBy>
  <cp:revision>2</cp:revision>
  <cp:lastPrinted>2006-10-28T13:57:00Z</cp:lastPrinted>
  <dcterms:created xsi:type="dcterms:W3CDTF">2014-03-04T01:08:00Z</dcterms:created>
  <dcterms:modified xsi:type="dcterms:W3CDTF">2014-03-04T01:08:00Z</dcterms:modified>
</cp:coreProperties>
</file>