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485" w:rsidRPr="00F6295D" w:rsidRDefault="00DC0485" w:rsidP="00AA76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ГОСУДАРСТВЕННОЕ ОБРАЗОВАТЕЛЬНОЕ УЧРЕЖДЕНИЕ</w:t>
      </w:r>
    </w:p>
    <w:p w:rsidR="00DC0485" w:rsidRPr="00F6295D" w:rsidRDefault="00DC0485" w:rsidP="00AA76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ВЫСШЕГО ПРОФЕССИОНАЛЬНОГО ОБРАЗОВАНИЯ</w:t>
      </w:r>
    </w:p>
    <w:p w:rsidR="00DC0485" w:rsidRPr="00F6295D" w:rsidRDefault="00DC0485" w:rsidP="00AA76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МОСКОВСКИЙ ГОСУДАРСТВЕННЫЙ УНИВЕРСИТЕТ</w:t>
      </w:r>
      <w:r w:rsidR="00BE6C54" w:rsidRPr="00F6295D">
        <w:rPr>
          <w:rFonts w:ascii="Times New Roman" w:hAnsi="Times New Roman" w:cs="Times New Roman"/>
          <w:sz w:val="28"/>
          <w:szCs w:val="28"/>
        </w:rPr>
        <w:t xml:space="preserve"> </w:t>
      </w:r>
      <w:r w:rsidRPr="00F6295D">
        <w:rPr>
          <w:rFonts w:ascii="Times New Roman" w:hAnsi="Times New Roman" w:cs="Times New Roman"/>
          <w:sz w:val="28"/>
          <w:szCs w:val="28"/>
        </w:rPr>
        <w:t>ПРИБОРОСТРОЕНИЯ И ИНФОРМАТИКИ</w:t>
      </w:r>
    </w:p>
    <w:p w:rsidR="00DC0485" w:rsidRPr="00F6295D" w:rsidRDefault="00DC0485" w:rsidP="00AA76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0485" w:rsidRPr="00F6295D" w:rsidRDefault="00DC0485" w:rsidP="00AA76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6C54" w:rsidRPr="00F6295D" w:rsidRDefault="00BE6C54" w:rsidP="00AA76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0485" w:rsidRPr="00F6295D" w:rsidRDefault="00DC0485" w:rsidP="00AA76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0485" w:rsidRPr="00F6295D" w:rsidRDefault="00DC0485" w:rsidP="00AA76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0485" w:rsidRPr="00F6295D" w:rsidRDefault="00DC0485" w:rsidP="00AA76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21BB" w:rsidRPr="00F6295D" w:rsidRDefault="00F921BB" w:rsidP="00AA76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21BB" w:rsidRPr="00F6295D" w:rsidRDefault="00F921BB" w:rsidP="00AA76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0485" w:rsidRPr="00F6295D" w:rsidRDefault="00DC0485" w:rsidP="00AA76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0485" w:rsidRPr="00F6295D" w:rsidRDefault="00DC0485" w:rsidP="00AA76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0485" w:rsidRPr="00F6295D" w:rsidRDefault="00F921BB" w:rsidP="00AA76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Контрольная</w:t>
      </w:r>
      <w:r w:rsidR="00DC0485" w:rsidRPr="00F6295D">
        <w:rPr>
          <w:rFonts w:ascii="Times New Roman" w:hAnsi="Times New Roman" w:cs="Times New Roman"/>
          <w:sz w:val="28"/>
          <w:szCs w:val="28"/>
        </w:rPr>
        <w:t xml:space="preserve"> работа</w:t>
      </w:r>
    </w:p>
    <w:p w:rsidR="00DC0485" w:rsidRPr="00F6295D" w:rsidRDefault="00DC0485" w:rsidP="00AA76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по дисциплине «Психодиагностика персонала»</w:t>
      </w:r>
    </w:p>
    <w:p w:rsidR="00DC0485" w:rsidRPr="00F6295D" w:rsidRDefault="00DC0485" w:rsidP="00AA76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на тему: «Администратор гостиницы»</w:t>
      </w:r>
    </w:p>
    <w:p w:rsidR="00DC0485" w:rsidRPr="00F6295D" w:rsidRDefault="00DC0485" w:rsidP="00AA76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0485" w:rsidRPr="00F6295D" w:rsidRDefault="00DC0485" w:rsidP="00AA76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0485" w:rsidRPr="00F6295D" w:rsidRDefault="00DC0485" w:rsidP="00AA76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21BB" w:rsidRPr="00F6295D" w:rsidRDefault="00DC0485" w:rsidP="00AA761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Выполнила:</w:t>
      </w:r>
    </w:p>
    <w:p w:rsidR="00DC0485" w:rsidRPr="00F6295D" w:rsidRDefault="00DC0485" w:rsidP="00AA761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студентка 5 курса</w:t>
      </w:r>
    </w:p>
    <w:p w:rsidR="00DC0485" w:rsidRPr="00F6295D" w:rsidRDefault="00DC0485" w:rsidP="00AA761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дневной формы обучения</w:t>
      </w:r>
    </w:p>
    <w:p w:rsidR="00DC0485" w:rsidRPr="00F6295D" w:rsidRDefault="00DC0485" w:rsidP="00AA761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группы 0605</w:t>
      </w:r>
    </w:p>
    <w:p w:rsidR="00DC0485" w:rsidRPr="00F6295D" w:rsidRDefault="00DC0485" w:rsidP="00AA761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Афанасьева О.Н.</w:t>
      </w:r>
    </w:p>
    <w:p w:rsidR="00F921BB" w:rsidRPr="00F6295D" w:rsidRDefault="00F921BB" w:rsidP="00AA761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C0485" w:rsidRPr="00F6295D" w:rsidRDefault="00DC0485" w:rsidP="00AA761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Проверила: Поневаж Е.В.</w:t>
      </w:r>
    </w:p>
    <w:p w:rsidR="00DC0485" w:rsidRPr="00F6295D" w:rsidRDefault="00DC0485" w:rsidP="00AA76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0485" w:rsidRPr="00F6295D" w:rsidRDefault="00DC0485" w:rsidP="00AA76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0485" w:rsidRPr="00F6295D" w:rsidRDefault="00DC0485" w:rsidP="00AA76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Москва 2010</w:t>
      </w:r>
    </w:p>
    <w:p w:rsidR="00DC0485" w:rsidRPr="00F6295D" w:rsidRDefault="00BE6C54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br w:type="page"/>
      </w:r>
      <w:r w:rsidR="00DC0485" w:rsidRPr="00F6295D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271416" w:rsidRPr="00F6295D" w:rsidRDefault="00271416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0485" w:rsidRPr="00F6295D" w:rsidRDefault="00DC0485" w:rsidP="00AA76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Введение</w:t>
      </w:r>
    </w:p>
    <w:p w:rsidR="00DC0485" w:rsidRPr="00F6295D" w:rsidRDefault="00AA7615" w:rsidP="00AA76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 xml:space="preserve">1. </w:t>
      </w:r>
      <w:r w:rsidR="00DC0485" w:rsidRPr="00F6295D">
        <w:rPr>
          <w:rFonts w:ascii="Times New Roman" w:hAnsi="Times New Roman" w:cs="Times New Roman"/>
          <w:sz w:val="28"/>
          <w:szCs w:val="28"/>
        </w:rPr>
        <w:t>Должностная инструкция</w:t>
      </w:r>
      <w:r w:rsidR="00271416" w:rsidRPr="00F6295D">
        <w:rPr>
          <w:rFonts w:ascii="Times New Roman" w:hAnsi="Times New Roman" w:cs="Times New Roman"/>
          <w:sz w:val="28"/>
          <w:szCs w:val="28"/>
        </w:rPr>
        <w:t xml:space="preserve"> </w:t>
      </w:r>
      <w:r w:rsidR="00DC0485" w:rsidRPr="00F6295D">
        <w:rPr>
          <w:rFonts w:ascii="Times New Roman" w:hAnsi="Times New Roman" w:cs="Times New Roman"/>
          <w:sz w:val="28"/>
          <w:szCs w:val="28"/>
        </w:rPr>
        <w:t>администратора гостиницы</w:t>
      </w:r>
    </w:p>
    <w:p w:rsidR="00DC0485" w:rsidRPr="00F6295D" w:rsidRDefault="00AA7615" w:rsidP="00AA76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 xml:space="preserve">2. </w:t>
      </w:r>
      <w:r w:rsidR="00DC0485" w:rsidRPr="00F6295D">
        <w:rPr>
          <w:rFonts w:ascii="Times New Roman" w:hAnsi="Times New Roman" w:cs="Times New Roman"/>
          <w:sz w:val="28"/>
          <w:szCs w:val="28"/>
        </w:rPr>
        <w:t>Компетенции администратора гостиницы</w:t>
      </w:r>
    </w:p>
    <w:p w:rsidR="00DC0485" w:rsidRPr="00F6295D" w:rsidRDefault="00DC0485" w:rsidP="00AA76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Заключение</w:t>
      </w:r>
    </w:p>
    <w:p w:rsidR="00DC0485" w:rsidRPr="00F6295D" w:rsidRDefault="00271416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br w:type="page"/>
      </w:r>
      <w:r w:rsidR="00DC0485" w:rsidRPr="00F6295D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271416" w:rsidRPr="00F6295D" w:rsidRDefault="00271416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При найме сотрудника на работу очень важно разобраться изначально, подходит ли кандидат на данную должность. В этом отлично могут помочь тестовые методики.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Цель работы - протестировать кандидата и принять решение: подходит ли он на должность администратора гостиницы.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- Рассмотреть должностные инструкции администратора гостиницы;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- Выявить компетенции;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- Протестировать кандидата и принять решение: подходит ли он на должность администратора гостиницы.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Объектом является</w:t>
      </w:r>
      <w:r w:rsidR="00271416" w:rsidRPr="00F6295D">
        <w:rPr>
          <w:rFonts w:ascii="Times New Roman" w:hAnsi="Times New Roman" w:cs="Times New Roman"/>
          <w:sz w:val="28"/>
          <w:szCs w:val="28"/>
        </w:rPr>
        <w:t xml:space="preserve"> </w:t>
      </w:r>
      <w:r w:rsidRPr="00F6295D">
        <w:rPr>
          <w:rFonts w:ascii="Times New Roman" w:hAnsi="Times New Roman" w:cs="Times New Roman"/>
          <w:sz w:val="28"/>
          <w:szCs w:val="28"/>
        </w:rPr>
        <w:t>кандидат на должность администратора гостиницы.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Предмет</w:t>
      </w:r>
      <w:r w:rsidR="00271416" w:rsidRPr="00F6295D">
        <w:rPr>
          <w:rFonts w:ascii="Times New Roman" w:hAnsi="Times New Roman" w:cs="Times New Roman"/>
          <w:sz w:val="28"/>
          <w:szCs w:val="28"/>
        </w:rPr>
        <w:t xml:space="preserve"> </w:t>
      </w:r>
      <w:r w:rsidRPr="00F6295D">
        <w:rPr>
          <w:rFonts w:ascii="Times New Roman" w:hAnsi="Times New Roman" w:cs="Times New Roman"/>
          <w:sz w:val="28"/>
          <w:szCs w:val="28"/>
        </w:rPr>
        <w:t>работы – это тестовые методики.</w:t>
      </w:r>
    </w:p>
    <w:p w:rsidR="00DC0485" w:rsidRPr="00F6295D" w:rsidRDefault="00271416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br w:type="page"/>
      </w:r>
      <w:r w:rsidR="00DC0485" w:rsidRPr="00F6295D">
        <w:rPr>
          <w:rFonts w:ascii="Times New Roman" w:hAnsi="Times New Roman" w:cs="Times New Roman"/>
          <w:b/>
          <w:bCs/>
          <w:sz w:val="28"/>
          <w:szCs w:val="28"/>
        </w:rPr>
        <w:t>1. Должностная инструкция</w:t>
      </w:r>
      <w:r w:rsidRPr="00F629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C0485" w:rsidRPr="00F6295D">
        <w:rPr>
          <w:rFonts w:ascii="Times New Roman" w:hAnsi="Times New Roman" w:cs="Times New Roman"/>
          <w:b/>
          <w:bCs/>
          <w:sz w:val="28"/>
          <w:szCs w:val="28"/>
        </w:rPr>
        <w:t>администратора гостиницы</w:t>
      </w:r>
    </w:p>
    <w:p w:rsidR="00271416" w:rsidRPr="00F6295D" w:rsidRDefault="00271416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Администратор гостиницы отн</w:t>
      </w:r>
      <w:r w:rsidR="00212F4C" w:rsidRPr="00F6295D">
        <w:rPr>
          <w:rFonts w:ascii="Times New Roman" w:hAnsi="Times New Roman" w:cs="Times New Roman"/>
          <w:sz w:val="28"/>
          <w:szCs w:val="28"/>
        </w:rPr>
        <w:t>осится к категории специалистов.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На должность администратора гостиницы назначается лицо, имеющее среднее профессиональное образование без предъявления требований к стажу работы или начальное профессиональное образование и стаж работы по специальности в системе гостиничного обслуживания не менее 2 лет.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Администратор гостиницы назначается на должность приказом директора гостиницы.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Администратор гостиницы должен знать:</w:t>
      </w:r>
      <w:r w:rsidR="00271416" w:rsidRPr="00F6295D">
        <w:rPr>
          <w:rFonts w:ascii="Times New Roman" w:hAnsi="Times New Roman" w:cs="Times New Roman"/>
          <w:sz w:val="28"/>
          <w:szCs w:val="28"/>
        </w:rPr>
        <w:t xml:space="preserve"> </w:t>
      </w:r>
      <w:r w:rsidRPr="00F6295D">
        <w:rPr>
          <w:rFonts w:ascii="Times New Roman" w:hAnsi="Times New Roman" w:cs="Times New Roman"/>
          <w:sz w:val="28"/>
          <w:szCs w:val="28"/>
        </w:rPr>
        <w:t>4.1.</w:t>
      </w:r>
      <w:r w:rsidR="00271416" w:rsidRPr="00F6295D">
        <w:rPr>
          <w:rFonts w:ascii="Times New Roman" w:hAnsi="Times New Roman" w:cs="Times New Roman"/>
          <w:sz w:val="28"/>
          <w:szCs w:val="28"/>
        </w:rPr>
        <w:t xml:space="preserve"> </w:t>
      </w:r>
      <w:r w:rsidRPr="00F6295D">
        <w:rPr>
          <w:rFonts w:ascii="Times New Roman" w:hAnsi="Times New Roman" w:cs="Times New Roman"/>
          <w:sz w:val="28"/>
          <w:szCs w:val="28"/>
        </w:rPr>
        <w:t>Постановления, распоряжения, приказы, другие руководящие и нормативные документы вышестоящих и других органов по вопросам гостиничного обслуживания.</w:t>
      </w:r>
      <w:r w:rsidR="00271416" w:rsidRPr="00F6295D">
        <w:rPr>
          <w:rFonts w:ascii="Times New Roman" w:hAnsi="Times New Roman" w:cs="Times New Roman"/>
          <w:sz w:val="28"/>
          <w:szCs w:val="28"/>
        </w:rPr>
        <w:t xml:space="preserve"> </w:t>
      </w:r>
      <w:r w:rsidRPr="00F6295D">
        <w:rPr>
          <w:rFonts w:ascii="Times New Roman" w:hAnsi="Times New Roman" w:cs="Times New Roman"/>
          <w:sz w:val="28"/>
          <w:szCs w:val="28"/>
        </w:rPr>
        <w:t>4.2.</w:t>
      </w:r>
      <w:r w:rsidR="00271416" w:rsidRPr="00F6295D">
        <w:rPr>
          <w:rFonts w:ascii="Times New Roman" w:hAnsi="Times New Roman" w:cs="Times New Roman"/>
          <w:sz w:val="28"/>
          <w:szCs w:val="28"/>
        </w:rPr>
        <w:t xml:space="preserve"> </w:t>
      </w:r>
      <w:r w:rsidRPr="00F6295D">
        <w:rPr>
          <w:rFonts w:ascii="Times New Roman" w:hAnsi="Times New Roman" w:cs="Times New Roman"/>
          <w:sz w:val="28"/>
          <w:szCs w:val="28"/>
        </w:rPr>
        <w:t>Правила предоставления гостиничных услуг в РФ</w:t>
      </w:r>
      <w:r w:rsidR="00271416" w:rsidRPr="00F6295D">
        <w:rPr>
          <w:rFonts w:ascii="Times New Roman" w:hAnsi="Times New Roman" w:cs="Times New Roman"/>
          <w:sz w:val="28"/>
          <w:szCs w:val="28"/>
        </w:rPr>
        <w:t xml:space="preserve">. </w:t>
      </w:r>
      <w:r w:rsidRPr="00F6295D">
        <w:rPr>
          <w:rFonts w:ascii="Times New Roman" w:hAnsi="Times New Roman" w:cs="Times New Roman"/>
          <w:sz w:val="28"/>
          <w:szCs w:val="28"/>
        </w:rPr>
        <w:t>4.3.</w:t>
      </w:r>
      <w:r w:rsidR="00271416" w:rsidRPr="00F6295D">
        <w:rPr>
          <w:rFonts w:ascii="Times New Roman" w:hAnsi="Times New Roman" w:cs="Times New Roman"/>
          <w:sz w:val="28"/>
          <w:szCs w:val="28"/>
        </w:rPr>
        <w:t xml:space="preserve"> </w:t>
      </w:r>
      <w:r w:rsidRPr="00F6295D">
        <w:rPr>
          <w:rFonts w:ascii="Times New Roman" w:hAnsi="Times New Roman" w:cs="Times New Roman"/>
          <w:sz w:val="28"/>
          <w:szCs w:val="28"/>
        </w:rPr>
        <w:t>Правила и методы организации процесса обслуживания клиентов.</w:t>
      </w:r>
      <w:r w:rsidR="00271416" w:rsidRPr="00F6295D">
        <w:rPr>
          <w:rFonts w:ascii="Times New Roman" w:hAnsi="Times New Roman" w:cs="Times New Roman"/>
          <w:sz w:val="28"/>
          <w:szCs w:val="28"/>
        </w:rPr>
        <w:t xml:space="preserve"> </w:t>
      </w:r>
      <w:r w:rsidRPr="00F6295D">
        <w:rPr>
          <w:rFonts w:ascii="Times New Roman" w:hAnsi="Times New Roman" w:cs="Times New Roman"/>
          <w:sz w:val="28"/>
          <w:szCs w:val="28"/>
        </w:rPr>
        <w:t>4.4.</w:t>
      </w:r>
      <w:r w:rsidR="00271416" w:rsidRPr="00F6295D">
        <w:rPr>
          <w:rFonts w:ascii="Times New Roman" w:hAnsi="Times New Roman" w:cs="Times New Roman"/>
          <w:sz w:val="28"/>
          <w:szCs w:val="28"/>
        </w:rPr>
        <w:t xml:space="preserve"> </w:t>
      </w:r>
      <w:r w:rsidRPr="00F6295D">
        <w:rPr>
          <w:rFonts w:ascii="Times New Roman" w:hAnsi="Times New Roman" w:cs="Times New Roman"/>
          <w:sz w:val="28"/>
          <w:szCs w:val="28"/>
        </w:rPr>
        <w:t>Порядок содержания жилых и других помещений гостиницы.</w:t>
      </w:r>
      <w:r w:rsidR="00271416" w:rsidRPr="00F6295D">
        <w:rPr>
          <w:rFonts w:ascii="Times New Roman" w:hAnsi="Times New Roman" w:cs="Times New Roman"/>
          <w:sz w:val="28"/>
          <w:szCs w:val="28"/>
        </w:rPr>
        <w:t xml:space="preserve"> </w:t>
      </w:r>
      <w:r w:rsidRPr="00F6295D">
        <w:rPr>
          <w:rFonts w:ascii="Times New Roman" w:hAnsi="Times New Roman" w:cs="Times New Roman"/>
          <w:sz w:val="28"/>
          <w:szCs w:val="28"/>
        </w:rPr>
        <w:t>4.5.</w:t>
      </w:r>
      <w:r w:rsidR="00271416" w:rsidRPr="00F6295D">
        <w:rPr>
          <w:rFonts w:ascii="Times New Roman" w:hAnsi="Times New Roman" w:cs="Times New Roman"/>
          <w:sz w:val="28"/>
          <w:szCs w:val="28"/>
        </w:rPr>
        <w:t xml:space="preserve"> </w:t>
      </w:r>
      <w:r w:rsidRPr="00F6295D">
        <w:rPr>
          <w:rFonts w:ascii="Times New Roman" w:hAnsi="Times New Roman" w:cs="Times New Roman"/>
          <w:sz w:val="28"/>
          <w:szCs w:val="28"/>
        </w:rPr>
        <w:t>Основы эстетики, этики, психологии и обслуживания посетителей.</w:t>
      </w:r>
      <w:r w:rsidR="00271416" w:rsidRPr="00F6295D">
        <w:rPr>
          <w:rFonts w:ascii="Times New Roman" w:hAnsi="Times New Roman" w:cs="Times New Roman"/>
          <w:sz w:val="28"/>
          <w:szCs w:val="28"/>
        </w:rPr>
        <w:t xml:space="preserve"> </w:t>
      </w:r>
      <w:r w:rsidRPr="00F6295D">
        <w:rPr>
          <w:rFonts w:ascii="Times New Roman" w:hAnsi="Times New Roman" w:cs="Times New Roman"/>
          <w:sz w:val="28"/>
          <w:szCs w:val="28"/>
        </w:rPr>
        <w:t>4.6.</w:t>
      </w:r>
      <w:r w:rsidR="00271416" w:rsidRPr="00F6295D">
        <w:rPr>
          <w:rFonts w:ascii="Times New Roman" w:hAnsi="Times New Roman" w:cs="Times New Roman"/>
          <w:sz w:val="28"/>
          <w:szCs w:val="28"/>
        </w:rPr>
        <w:t xml:space="preserve"> </w:t>
      </w:r>
      <w:r w:rsidRPr="00F6295D">
        <w:rPr>
          <w:rFonts w:ascii="Times New Roman" w:hAnsi="Times New Roman" w:cs="Times New Roman"/>
          <w:sz w:val="28"/>
          <w:szCs w:val="28"/>
        </w:rPr>
        <w:t>Основы экономики, организации труда и управления.</w:t>
      </w:r>
      <w:r w:rsidR="00271416" w:rsidRPr="00F6295D">
        <w:rPr>
          <w:rFonts w:ascii="Times New Roman" w:hAnsi="Times New Roman" w:cs="Times New Roman"/>
          <w:sz w:val="28"/>
          <w:szCs w:val="28"/>
        </w:rPr>
        <w:t xml:space="preserve"> </w:t>
      </w:r>
      <w:r w:rsidRPr="00F6295D">
        <w:rPr>
          <w:rFonts w:ascii="Times New Roman" w:hAnsi="Times New Roman" w:cs="Times New Roman"/>
          <w:sz w:val="28"/>
          <w:szCs w:val="28"/>
        </w:rPr>
        <w:t>4.7.</w:t>
      </w:r>
      <w:r w:rsidR="00271416" w:rsidRPr="00F6295D">
        <w:rPr>
          <w:rFonts w:ascii="Times New Roman" w:hAnsi="Times New Roman" w:cs="Times New Roman"/>
          <w:sz w:val="28"/>
          <w:szCs w:val="28"/>
        </w:rPr>
        <w:t xml:space="preserve"> </w:t>
      </w:r>
      <w:r w:rsidRPr="00F6295D">
        <w:rPr>
          <w:rFonts w:ascii="Times New Roman" w:hAnsi="Times New Roman" w:cs="Times New Roman"/>
          <w:sz w:val="28"/>
          <w:szCs w:val="28"/>
        </w:rPr>
        <w:t>Структуру управления гостиницей, права и обязанности работников гостиницы.</w:t>
      </w:r>
      <w:r w:rsidR="00271416" w:rsidRPr="00F6295D">
        <w:rPr>
          <w:rFonts w:ascii="Times New Roman" w:hAnsi="Times New Roman" w:cs="Times New Roman"/>
          <w:sz w:val="28"/>
          <w:szCs w:val="28"/>
        </w:rPr>
        <w:t xml:space="preserve"> </w:t>
      </w:r>
      <w:r w:rsidRPr="00F6295D">
        <w:rPr>
          <w:rFonts w:ascii="Times New Roman" w:hAnsi="Times New Roman" w:cs="Times New Roman"/>
          <w:sz w:val="28"/>
          <w:szCs w:val="28"/>
        </w:rPr>
        <w:t>4.8.</w:t>
      </w:r>
      <w:r w:rsidR="00271416" w:rsidRPr="00F6295D">
        <w:rPr>
          <w:rFonts w:ascii="Times New Roman" w:hAnsi="Times New Roman" w:cs="Times New Roman"/>
          <w:sz w:val="28"/>
          <w:szCs w:val="28"/>
        </w:rPr>
        <w:t xml:space="preserve"> </w:t>
      </w:r>
      <w:r w:rsidRPr="00F6295D">
        <w:rPr>
          <w:rFonts w:ascii="Times New Roman" w:hAnsi="Times New Roman" w:cs="Times New Roman"/>
          <w:sz w:val="28"/>
          <w:szCs w:val="28"/>
        </w:rPr>
        <w:t>Правила и нормы охраны труда, техники безопасности, производственной санитарии и противопожарной защиты.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II. Должностные обязанности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Администратор гостиницы: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Обеспечивает работу по эффективному и культурному обслуживанию клиентов, созданию для них комфортных условий.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Осуществляет контроль над своевременной подготовкой номеров к приему прибывающих в гостиницу, соблюдением чистоты в гостинице, регулярной сменой белья в номерах, сохранностью имущества и оборудования.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Информирует проживающих в гостинице о предоставляемых дополнительных платных услугах, принимает заказы на их выполнение и контролирует их исполнение.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Дает устные справки, касающиеся гостиницы, расположения городских достопримечательностей, зрелищных, спортивных сооружений и т.д.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Принимает и оформляет необходимые документы.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Осуществляет контроль над исполнением работниками указаний руководства организации.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Контролирует соблюдение работниками организации трудовой и производственной дисциплины, правил и норм охраны труда, техники безопасности, требований производственной санитарии и гигиены.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Принимает меры к разрешению конфликтов, возникающих при обслуживании проживающих.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Рассматривает претензии, связанные с неудовлетворительным обслуживанием клиентов и проводит соответствующие организационно-технические мероприятия.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Информирует руководство организации об имеющихся недостатках в обслуживании клиентов, принимает меры к их ликвидации.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295D">
        <w:rPr>
          <w:rFonts w:ascii="Times New Roman" w:hAnsi="Times New Roman" w:cs="Times New Roman"/>
          <w:b/>
          <w:bCs/>
          <w:sz w:val="28"/>
          <w:szCs w:val="28"/>
        </w:rPr>
        <w:t>2. Компетенции администратора гостиницы</w:t>
      </w:r>
    </w:p>
    <w:p w:rsidR="00271416" w:rsidRPr="00F6295D" w:rsidRDefault="00271416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1. Положительная коммуникативная установка – «Тест коммуникативная установка»</w:t>
      </w:r>
      <w:r w:rsidR="00AA7615" w:rsidRPr="00F6295D">
        <w:rPr>
          <w:rFonts w:ascii="Times New Roman" w:hAnsi="Times New Roman" w:cs="Times New Roman"/>
          <w:sz w:val="28"/>
          <w:szCs w:val="28"/>
        </w:rPr>
        <w:t>.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Надо прочитать каждое из предложенных суждений и ответить "да" или "нет", выражая согласие или несогласие с ними. Фиксируется номер вопроса и ответ; необходимо быть внимательным и искренним.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Признаки негативной установки: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-</w:t>
      </w:r>
      <w:r w:rsidR="00271416" w:rsidRPr="00F6295D">
        <w:rPr>
          <w:rFonts w:ascii="Times New Roman" w:hAnsi="Times New Roman" w:cs="Times New Roman"/>
          <w:sz w:val="28"/>
          <w:szCs w:val="28"/>
        </w:rPr>
        <w:t xml:space="preserve"> </w:t>
      </w:r>
      <w:r w:rsidRPr="00F6295D">
        <w:rPr>
          <w:rFonts w:ascii="Times New Roman" w:hAnsi="Times New Roman" w:cs="Times New Roman"/>
          <w:sz w:val="28"/>
          <w:szCs w:val="28"/>
        </w:rPr>
        <w:t>Завуалированная жестокость в отношениях к людям, в суждениях о них. Максимально можно набрать 20 баллов.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-</w:t>
      </w:r>
      <w:r w:rsidR="00271416" w:rsidRPr="00F6295D">
        <w:rPr>
          <w:rFonts w:ascii="Times New Roman" w:hAnsi="Times New Roman" w:cs="Times New Roman"/>
          <w:sz w:val="28"/>
          <w:szCs w:val="28"/>
        </w:rPr>
        <w:t xml:space="preserve"> </w:t>
      </w:r>
      <w:r w:rsidRPr="00F6295D">
        <w:rPr>
          <w:rFonts w:ascii="Times New Roman" w:hAnsi="Times New Roman" w:cs="Times New Roman"/>
          <w:sz w:val="28"/>
          <w:szCs w:val="28"/>
        </w:rPr>
        <w:t>Открытая жестокость в отношениях к людям.</w:t>
      </w:r>
      <w:r w:rsidR="00AA7615" w:rsidRPr="00F6295D">
        <w:rPr>
          <w:rFonts w:ascii="Times New Roman" w:hAnsi="Times New Roman" w:cs="Times New Roman"/>
          <w:sz w:val="28"/>
          <w:szCs w:val="28"/>
        </w:rPr>
        <w:t xml:space="preserve"> </w:t>
      </w:r>
      <w:r w:rsidRPr="00F6295D">
        <w:rPr>
          <w:rFonts w:ascii="Times New Roman" w:hAnsi="Times New Roman" w:cs="Times New Roman"/>
          <w:sz w:val="28"/>
          <w:szCs w:val="28"/>
        </w:rPr>
        <w:t>Максимально можно набрать 45 баллов.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-</w:t>
      </w:r>
      <w:r w:rsidR="00271416" w:rsidRPr="00F6295D">
        <w:rPr>
          <w:rFonts w:ascii="Times New Roman" w:hAnsi="Times New Roman" w:cs="Times New Roman"/>
          <w:sz w:val="28"/>
          <w:szCs w:val="28"/>
        </w:rPr>
        <w:t xml:space="preserve"> </w:t>
      </w:r>
      <w:r w:rsidRPr="00F6295D">
        <w:rPr>
          <w:rFonts w:ascii="Times New Roman" w:hAnsi="Times New Roman" w:cs="Times New Roman"/>
          <w:sz w:val="28"/>
          <w:szCs w:val="28"/>
        </w:rPr>
        <w:t>Обоснованный негативизм в суждениях о людях. Максимальное число баллов – 5.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-</w:t>
      </w:r>
      <w:r w:rsidR="00271416" w:rsidRPr="00F6295D">
        <w:rPr>
          <w:rFonts w:ascii="Times New Roman" w:hAnsi="Times New Roman" w:cs="Times New Roman"/>
          <w:sz w:val="28"/>
          <w:szCs w:val="28"/>
        </w:rPr>
        <w:t xml:space="preserve"> </w:t>
      </w:r>
      <w:r w:rsidRPr="00F6295D">
        <w:rPr>
          <w:rFonts w:ascii="Times New Roman" w:hAnsi="Times New Roman" w:cs="Times New Roman"/>
          <w:sz w:val="28"/>
          <w:szCs w:val="28"/>
        </w:rPr>
        <w:t>Брюзжание. Максимальное число баллов – 10.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-</w:t>
      </w:r>
      <w:r w:rsidR="00271416" w:rsidRPr="00F6295D">
        <w:rPr>
          <w:rFonts w:ascii="Times New Roman" w:hAnsi="Times New Roman" w:cs="Times New Roman"/>
          <w:sz w:val="28"/>
          <w:szCs w:val="28"/>
        </w:rPr>
        <w:t xml:space="preserve"> </w:t>
      </w:r>
      <w:r w:rsidRPr="00F6295D">
        <w:rPr>
          <w:rFonts w:ascii="Times New Roman" w:hAnsi="Times New Roman" w:cs="Times New Roman"/>
          <w:sz w:val="28"/>
          <w:szCs w:val="28"/>
        </w:rPr>
        <w:t>Негативный личный опыт общения с окружающими. Максимальное число баллов – 20.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Меня устроит,</w:t>
      </w:r>
      <w:r w:rsidR="00271416" w:rsidRPr="00F6295D">
        <w:rPr>
          <w:rFonts w:ascii="Times New Roman" w:hAnsi="Times New Roman" w:cs="Times New Roman"/>
          <w:sz w:val="28"/>
          <w:szCs w:val="28"/>
        </w:rPr>
        <w:t xml:space="preserve"> </w:t>
      </w:r>
      <w:r w:rsidRPr="00F6295D">
        <w:rPr>
          <w:rFonts w:ascii="Times New Roman" w:hAnsi="Times New Roman" w:cs="Times New Roman"/>
          <w:sz w:val="28"/>
          <w:szCs w:val="28"/>
        </w:rPr>
        <w:t>если у кандидата на должность администратора гостиницы средний балл процентного отношения от максимума не будет превышать 50%.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У кандидата средний балл – 73%, это свидетельствует о наличии выраженной негативной коммуникативной установки, которая неблагоприятно сказывается на рабочих отношениях. Энергетику негативной коммуникативной установки невозможно скрыть. Если тщательно стараться маскировать свой негативный настрой по отношению к окружающим на работе, то расплачиваться за это приходится высокой психологической ценой, рано или поздно состояние напряжения приведет к стрессу, нервному срыву.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2. Низкая агрессия – «Handtest»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Стимульный материал состоит из 9 изображений кистей рук и одной пустой карточки, при показе которой просят представить кисть руки и описать ее воображаемые действия. Изображения показываются последовательно. Обследуемому дается инструкция ответить на вопрос о том, какое, по его мнению, действие выполняет нарисованная рука (или сказать, что способен выполнять человек с такой рукой). Допускается указывать для каждой карточки несколько вариантов действия.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Ответы разносятся по 11 категориям:</w:t>
      </w:r>
      <w:r w:rsidR="00271416" w:rsidRPr="00F6295D">
        <w:rPr>
          <w:rFonts w:ascii="Times New Roman" w:hAnsi="Times New Roman" w:cs="Times New Roman"/>
          <w:sz w:val="28"/>
          <w:szCs w:val="28"/>
        </w:rPr>
        <w:t xml:space="preserve"> </w:t>
      </w:r>
      <w:r w:rsidRPr="00F6295D">
        <w:rPr>
          <w:rFonts w:ascii="Times New Roman" w:hAnsi="Times New Roman" w:cs="Times New Roman"/>
          <w:sz w:val="28"/>
          <w:szCs w:val="28"/>
        </w:rPr>
        <w:t>1. Агрессия;</w:t>
      </w:r>
      <w:r w:rsidR="00271416" w:rsidRPr="00F6295D">
        <w:rPr>
          <w:rFonts w:ascii="Times New Roman" w:hAnsi="Times New Roman" w:cs="Times New Roman"/>
          <w:sz w:val="28"/>
          <w:szCs w:val="28"/>
        </w:rPr>
        <w:t xml:space="preserve"> </w:t>
      </w:r>
      <w:r w:rsidRPr="00F6295D">
        <w:rPr>
          <w:rFonts w:ascii="Times New Roman" w:hAnsi="Times New Roman" w:cs="Times New Roman"/>
          <w:sz w:val="28"/>
          <w:szCs w:val="28"/>
        </w:rPr>
        <w:t>2. Указания</w:t>
      </w:r>
      <w:r w:rsidR="00271416" w:rsidRPr="00F6295D">
        <w:rPr>
          <w:rFonts w:ascii="Times New Roman" w:hAnsi="Times New Roman" w:cs="Times New Roman"/>
          <w:sz w:val="28"/>
          <w:szCs w:val="28"/>
        </w:rPr>
        <w:t xml:space="preserve">; </w:t>
      </w:r>
      <w:r w:rsidRPr="00F6295D">
        <w:rPr>
          <w:rFonts w:ascii="Times New Roman" w:hAnsi="Times New Roman" w:cs="Times New Roman"/>
          <w:sz w:val="28"/>
          <w:szCs w:val="28"/>
        </w:rPr>
        <w:t>3. Страх</w:t>
      </w:r>
      <w:r w:rsidR="00271416" w:rsidRPr="00F6295D">
        <w:rPr>
          <w:rFonts w:ascii="Times New Roman" w:hAnsi="Times New Roman" w:cs="Times New Roman"/>
          <w:sz w:val="28"/>
          <w:szCs w:val="28"/>
        </w:rPr>
        <w:t xml:space="preserve">; </w:t>
      </w:r>
      <w:r w:rsidRPr="00F6295D">
        <w:rPr>
          <w:rFonts w:ascii="Times New Roman" w:hAnsi="Times New Roman" w:cs="Times New Roman"/>
          <w:sz w:val="28"/>
          <w:szCs w:val="28"/>
        </w:rPr>
        <w:t>4. Привязанность;</w:t>
      </w:r>
      <w:r w:rsidR="00271416" w:rsidRPr="00F6295D">
        <w:rPr>
          <w:rFonts w:ascii="Times New Roman" w:hAnsi="Times New Roman" w:cs="Times New Roman"/>
          <w:sz w:val="28"/>
          <w:szCs w:val="28"/>
        </w:rPr>
        <w:t xml:space="preserve"> </w:t>
      </w:r>
      <w:r w:rsidRPr="00F6295D">
        <w:rPr>
          <w:rFonts w:ascii="Times New Roman" w:hAnsi="Times New Roman" w:cs="Times New Roman"/>
          <w:sz w:val="28"/>
          <w:szCs w:val="28"/>
        </w:rPr>
        <w:t>5. Коммуникация;</w:t>
      </w:r>
      <w:r w:rsidR="00271416" w:rsidRPr="00F6295D">
        <w:rPr>
          <w:rFonts w:ascii="Times New Roman" w:hAnsi="Times New Roman" w:cs="Times New Roman"/>
          <w:sz w:val="28"/>
          <w:szCs w:val="28"/>
        </w:rPr>
        <w:t xml:space="preserve"> </w:t>
      </w:r>
      <w:r w:rsidRPr="00F6295D">
        <w:rPr>
          <w:rFonts w:ascii="Times New Roman" w:hAnsi="Times New Roman" w:cs="Times New Roman"/>
          <w:sz w:val="28"/>
          <w:szCs w:val="28"/>
        </w:rPr>
        <w:t>6. Зависимость;</w:t>
      </w:r>
      <w:r w:rsidR="00271416" w:rsidRPr="00F6295D">
        <w:rPr>
          <w:rFonts w:ascii="Times New Roman" w:hAnsi="Times New Roman" w:cs="Times New Roman"/>
          <w:sz w:val="28"/>
          <w:szCs w:val="28"/>
        </w:rPr>
        <w:t xml:space="preserve"> </w:t>
      </w:r>
      <w:r w:rsidRPr="00F6295D">
        <w:rPr>
          <w:rFonts w:ascii="Times New Roman" w:hAnsi="Times New Roman" w:cs="Times New Roman"/>
          <w:sz w:val="28"/>
          <w:szCs w:val="28"/>
        </w:rPr>
        <w:t>7. Эксгибиционизм;</w:t>
      </w:r>
      <w:r w:rsidR="00271416" w:rsidRPr="00F6295D">
        <w:rPr>
          <w:rFonts w:ascii="Times New Roman" w:hAnsi="Times New Roman" w:cs="Times New Roman"/>
          <w:sz w:val="28"/>
          <w:szCs w:val="28"/>
        </w:rPr>
        <w:t xml:space="preserve"> </w:t>
      </w:r>
      <w:r w:rsidRPr="00F6295D">
        <w:rPr>
          <w:rFonts w:ascii="Times New Roman" w:hAnsi="Times New Roman" w:cs="Times New Roman"/>
          <w:sz w:val="28"/>
          <w:szCs w:val="28"/>
        </w:rPr>
        <w:t>8. Увечность;</w:t>
      </w:r>
      <w:r w:rsidR="00271416" w:rsidRPr="00F6295D">
        <w:rPr>
          <w:rFonts w:ascii="Times New Roman" w:hAnsi="Times New Roman" w:cs="Times New Roman"/>
          <w:sz w:val="28"/>
          <w:szCs w:val="28"/>
        </w:rPr>
        <w:t xml:space="preserve"> </w:t>
      </w:r>
      <w:r w:rsidRPr="00F6295D">
        <w:rPr>
          <w:rFonts w:ascii="Times New Roman" w:hAnsi="Times New Roman" w:cs="Times New Roman"/>
          <w:sz w:val="28"/>
          <w:szCs w:val="28"/>
        </w:rPr>
        <w:t>9. Активная безличность</w:t>
      </w:r>
      <w:r w:rsidR="00271416" w:rsidRPr="00F6295D">
        <w:rPr>
          <w:rFonts w:ascii="Times New Roman" w:hAnsi="Times New Roman" w:cs="Times New Roman"/>
          <w:sz w:val="28"/>
          <w:szCs w:val="28"/>
        </w:rPr>
        <w:t xml:space="preserve">; </w:t>
      </w:r>
      <w:r w:rsidRPr="00F6295D">
        <w:rPr>
          <w:rFonts w:ascii="Times New Roman" w:hAnsi="Times New Roman" w:cs="Times New Roman"/>
          <w:sz w:val="28"/>
          <w:szCs w:val="28"/>
        </w:rPr>
        <w:t>10. Пассивная безличность</w:t>
      </w:r>
      <w:r w:rsidR="00271416" w:rsidRPr="00F6295D">
        <w:rPr>
          <w:rFonts w:ascii="Times New Roman" w:hAnsi="Times New Roman" w:cs="Times New Roman"/>
          <w:sz w:val="28"/>
          <w:szCs w:val="28"/>
        </w:rPr>
        <w:t xml:space="preserve">; </w:t>
      </w:r>
      <w:r w:rsidRPr="00F6295D">
        <w:rPr>
          <w:rFonts w:ascii="Times New Roman" w:hAnsi="Times New Roman" w:cs="Times New Roman"/>
          <w:sz w:val="28"/>
          <w:szCs w:val="28"/>
        </w:rPr>
        <w:t>11. Описание;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Меня устроит результат теста, в котором вероятность открытого агрессивного поведения будет близка к минимуму (0).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Вероятность агрессивного поведения кандидата равна 6, что является отрицательным показателем для администратора.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3. Высокий уровень вербального интеллекта – «Тест на аналогии»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В тесте представлена</w:t>
      </w:r>
      <w:r w:rsidR="00271416" w:rsidRPr="00F6295D">
        <w:rPr>
          <w:rFonts w:ascii="Times New Roman" w:hAnsi="Times New Roman" w:cs="Times New Roman"/>
          <w:sz w:val="28"/>
          <w:szCs w:val="28"/>
        </w:rPr>
        <w:t xml:space="preserve"> </w:t>
      </w:r>
      <w:r w:rsidRPr="00F6295D">
        <w:rPr>
          <w:rFonts w:ascii="Times New Roman" w:hAnsi="Times New Roman" w:cs="Times New Roman"/>
          <w:sz w:val="28"/>
          <w:szCs w:val="28"/>
        </w:rPr>
        <w:t>серия из 20 вопросов, предназначенная для тестирования умения отчетливо представлять себе связи между различными предметами или понятиями. Для ответа на 20 вопросов отводится 20 минут.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Меня устроит следующий результат: 14–16 баллов</w:t>
      </w:r>
      <w:r w:rsidR="00271416" w:rsidRPr="00F6295D">
        <w:rPr>
          <w:rFonts w:ascii="Times New Roman" w:hAnsi="Times New Roman" w:cs="Times New Roman"/>
          <w:sz w:val="28"/>
          <w:szCs w:val="28"/>
        </w:rPr>
        <w:t>,</w:t>
      </w:r>
      <w:r w:rsidRPr="00F6295D">
        <w:rPr>
          <w:rFonts w:ascii="Times New Roman" w:hAnsi="Times New Roman" w:cs="Times New Roman"/>
          <w:sz w:val="28"/>
          <w:szCs w:val="28"/>
        </w:rPr>
        <w:t xml:space="preserve"> что показывает очень хороший уровень вербального интеллекта.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Кандидат прошел тест на 17 баллов, что говорит об исключительно высоком результате вербального интеллекта.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4. Высокая организация и средний уровень посредственной памяти – «Пиктограмма».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В этом тесте предлагаются словосочетания для запоминания, для их запоминания изображаются рисунки, через 1 час человека просят вспомнить словосочетания.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Для кандидата на должность администратора гостиницы будет достаточно запомнить не меньше 10 словосочетаний.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Рассматриваемый мною кандидат запомнил 12 словосочетаний, что говорит о достаточно высоком уровне опосредованной памяти. Рисунки изображены в столбик, разделены между собой, выглядят аккуратно – значит кандидат высоко организован.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109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60"/>
        <w:gridCol w:w="2833"/>
        <w:gridCol w:w="3216"/>
      </w:tblGrid>
      <w:tr w:rsidR="00DC0485" w:rsidRPr="00F6295D">
        <w:trPr>
          <w:trHeight w:val="471"/>
        </w:trPr>
        <w:tc>
          <w:tcPr>
            <w:tcW w:w="3060" w:type="dxa"/>
          </w:tcPr>
          <w:p w:rsidR="00DC0485" w:rsidRPr="00F6295D" w:rsidRDefault="00DC0485" w:rsidP="00AA761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95D">
              <w:rPr>
                <w:rFonts w:ascii="Times New Roman" w:hAnsi="Times New Roman" w:cs="Times New Roman"/>
                <w:sz w:val="20"/>
                <w:szCs w:val="20"/>
              </w:rPr>
              <w:t>компетенция</w:t>
            </w:r>
          </w:p>
        </w:tc>
        <w:tc>
          <w:tcPr>
            <w:tcW w:w="2833" w:type="dxa"/>
          </w:tcPr>
          <w:p w:rsidR="00DC0485" w:rsidRPr="00F6295D" w:rsidRDefault="00DC0485" w:rsidP="00AA761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95D">
              <w:rPr>
                <w:rFonts w:ascii="Times New Roman" w:hAnsi="Times New Roman" w:cs="Times New Roman"/>
                <w:sz w:val="20"/>
                <w:szCs w:val="20"/>
              </w:rPr>
              <w:t>тест</w:t>
            </w:r>
          </w:p>
        </w:tc>
        <w:tc>
          <w:tcPr>
            <w:tcW w:w="3216" w:type="dxa"/>
          </w:tcPr>
          <w:p w:rsidR="00DC0485" w:rsidRPr="00F6295D" w:rsidRDefault="00DC0485" w:rsidP="00AA761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95D">
              <w:rPr>
                <w:rFonts w:ascii="Times New Roman" w:hAnsi="Times New Roman" w:cs="Times New Roman"/>
                <w:sz w:val="20"/>
                <w:szCs w:val="20"/>
              </w:rPr>
              <w:t>норма</w:t>
            </w:r>
          </w:p>
        </w:tc>
      </w:tr>
      <w:tr w:rsidR="00DC0485" w:rsidRPr="00F6295D">
        <w:trPr>
          <w:trHeight w:val="1224"/>
        </w:trPr>
        <w:tc>
          <w:tcPr>
            <w:tcW w:w="3060" w:type="dxa"/>
          </w:tcPr>
          <w:p w:rsidR="00DC0485" w:rsidRPr="00F6295D" w:rsidRDefault="00DC0485" w:rsidP="00AA761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95D">
              <w:rPr>
                <w:rFonts w:ascii="Times New Roman" w:hAnsi="Times New Roman" w:cs="Times New Roman"/>
                <w:sz w:val="20"/>
                <w:szCs w:val="20"/>
              </w:rPr>
              <w:t>Положительная коммуникативная установка</w:t>
            </w:r>
          </w:p>
        </w:tc>
        <w:tc>
          <w:tcPr>
            <w:tcW w:w="2833" w:type="dxa"/>
          </w:tcPr>
          <w:p w:rsidR="00DC0485" w:rsidRPr="00F6295D" w:rsidRDefault="00DC0485" w:rsidP="00AA761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95D">
              <w:rPr>
                <w:rFonts w:ascii="Times New Roman" w:hAnsi="Times New Roman" w:cs="Times New Roman"/>
                <w:sz w:val="20"/>
                <w:szCs w:val="20"/>
              </w:rPr>
              <w:t>«Тест коммуникативная установка»</w:t>
            </w:r>
          </w:p>
        </w:tc>
        <w:tc>
          <w:tcPr>
            <w:tcW w:w="3216" w:type="dxa"/>
          </w:tcPr>
          <w:p w:rsidR="00DC0485" w:rsidRPr="00F6295D" w:rsidRDefault="00DC0485" w:rsidP="00AA761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95D">
              <w:rPr>
                <w:rFonts w:ascii="Times New Roman" w:hAnsi="Times New Roman" w:cs="Times New Roman"/>
                <w:sz w:val="20"/>
                <w:szCs w:val="20"/>
              </w:rPr>
              <w:t>средний балл процентного отношения от максимума не должен превышать 50%</w:t>
            </w:r>
          </w:p>
        </w:tc>
      </w:tr>
      <w:tr w:rsidR="00DC0485" w:rsidRPr="00F6295D">
        <w:trPr>
          <w:trHeight w:val="471"/>
        </w:trPr>
        <w:tc>
          <w:tcPr>
            <w:tcW w:w="3060" w:type="dxa"/>
          </w:tcPr>
          <w:p w:rsidR="00DC0485" w:rsidRPr="00F6295D" w:rsidRDefault="00DC0485" w:rsidP="00AA761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95D">
              <w:rPr>
                <w:rFonts w:ascii="Times New Roman" w:hAnsi="Times New Roman" w:cs="Times New Roman"/>
                <w:sz w:val="20"/>
                <w:szCs w:val="20"/>
              </w:rPr>
              <w:t>Низкая агрессия</w:t>
            </w:r>
          </w:p>
        </w:tc>
        <w:tc>
          <w:tcPr>
            <w:tcW w:w="2833" w:type="dxa"/>
          </w:tcPr>
          <w:p w:rsidR="00DC0485" w:rsidRPr="00F6295D" w:rsidRDefault="00DC0485" w:rsidP="00AA761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95D">
              <w:rPr>
                <w:rFonts w:ascii="Times New Roman" w:hAnsi="Times New Roman" w:cs="Times New Roman"/>
                <w:sz w:val="20"/>
                <w:szCs w:val="20"/>
              </w:rPr>
              <w:t>«Handtest»</w:t>
            </w:r>
          </w:p>
        </w:tc>
        <w:tc>
          <w:tcPr>
            <w:tcW w:w="3216" w:type="dxa"/>
          </w:tcPr>
          <w:p w:rsidR="00DC0485" w:rsidRPr="00F6295D" w:rsidRDefault="00DC0485" w:rsidP="00AA761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95D">
              <w:rPr>
                <w:rFonts w:ascii="Times New Roman" w:hAnsi="Times New Roman" w:cs="Times New Roman"/>
                <w:sz w:val="20"/>
                <w:szCs w:val="20"/>
              </w:rPr>
              <w:t>Балл, приближенный к 0</w:t>
            </w:r>
          </w:p>
        </w:tc>
      </w:tr>
      <w:tr w:rsidR="00DC0485" w:rsidRPr="00F6295D">
        <w:trPr>
          <w:trHeight w:val="529"/>
        </w:trPr>
        <w:tc>
          <w:tcPr>
            <w:tcW w:w="3060" w:type="dxa"/>
          </w:tcPr>
          <w:p w:rsidR="00DC0485" w:rsidRPr="00F6295D" w:rsidRDefault="00DC0485" w:rsidP="00AA761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95D">
              <w:rPr>
                <w:rFonts w:ascii="Times New Roman" w:hAnsi="Times New Roman" w:cs="Times New Roman"/>
                <w:sz w:val="20"/>
                <w:szCs w:val="20"/>
              </w:rPr>
              <w:t>Высокий уровень вербального интеллекта</w:t>
            </w:r>
          </w:p>
        </w:tc>
        <w:tc>
          <w:tcPr>
            <w:tcW w:w="2833" w:type="dxa"/>
          </w:tcPr>
          <w:p w:rsidR="00DC0485" w:rsidRPr="00F6295D" w:rsidRDefault="00DC0485" w:rsidP="00AA761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95D">
              <w:rPr>
                <w:rFonts w:ascii="Times New Roman" w:hAnsi="Times New Roman" w:cs="Times New Roman"/>
                <w:sz w:val="20"/>
                <w:szCs w:val="20"/>
              </w:rPr>
              <w:t>«Тест на аналогии»</w:t>
            </w:r>
          </w:p>
        </w:tc>
        <w:tc>
          <w:tcPr>
            <w:tcW w:w="3216" w:type="dxa"/>
          </w:tcPr>
          <w:p w:rsidR="00DC0485" w:rsidRPr="00F6295D" w:rsidRDefault="00DC0485" w:rsidP="00AA761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95D">
              <w:rPr>
                <w:rFonts w:ascii="Times New Roman" w:hAnsi="Times New Roman" w:cs="Times New Roman"/>
                <w:sz w:val="20"/>
                <w:szCs w:val="20"/>
              </w:rPr>
              <w:t>14–16 баллов</w:t>
            </w:r>
          </w:p>
        </w:tc>
      </w:tr>
      <w:tr w:rsidR="00DC0485" w:rsidRPr="00F6295D">
        <w:trPr>
          <w:trHeight w:val="1015"/>
        </w:trPr>
        <w:tc>
          <w:tcPr>
            <w:tcW w:w="3060" w:type="dxa"/>
          </w:tcPr>
          <w:p w:rsidR="00DC0485" w:rsidRPr="00F6295D" w:rsidRDefault="00DC0485" w:rsidP="00AA761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95D">
              <w:rPr>
                <w:rFonts w:ascii="Times New Roman" w:hAnsi="Times New Roman" w:cs="Times New Roman"/>
                <w:sz w:val="20"/>
                <w:szCs w:val="20"/>
              </w:rPr>
              <w:t>Высокая организация и средний уровень посредственной памяти</w:t>
            </w:r>
          </w:p>
        </w:tc>
        <w:tc>
          <w:tcPr>
            <w:tcW w:w="2833" w:type="dxa"/>
          </w:tcPr>
          <w:p w:rsidR="00DC0485" w:rsidRPr="00F6295D" w:rsidRDefault="00DC0485" w:rsidP="00AA761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95D">
              <w:rPr>
                <w:rFonts w:ascii="Times New Roman" w:hAnsi="Times New Roman" w:cs="Times New Roman"/>
                <w:sz w:val="20"/>
                <w:szCs w:val="20"/>
              </w:rPr>
              <w:t>«Пиктограмма»</w:t>
            </w:r>
          </w:p>
        </w:tc>
        <w:tc>
          <w:tcPr>
            <w:tcW w:w="3216" w:type="dxa"/>
          </w:tcPr>
          <w:p w:rsidR="00DC0485" w:rsidRPr="00F6295D" w:rsidRDefault="00DC0485" w:rsidP="00AA761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95D">
              <w:rPr>
                <w:rFonts w:ascii="Times New Roman" w:hAnsi="Times New Roman" w:cs="Times New Roman"/>
                <w:sz w:val="20"/>
                <w:szCs w:val="20"/>
              </w:rPr>
              <w:t>Не менее 10 словосочетаний, аккуратность и организованность изображений</w:t>
            </w:r>
          </w:p>
        </w:tc>
      </w:tr>
    </w:tbl>
    <w:p w:rsidR="00DC0485" w:rsidRPr="00F6295D" w:rsidRDefault="00271416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br w:type="page"/>
      </w:r>
      <w:r w:rsidR="00DC0485" w:rsidRPr="00F6295D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271416" w:rsidRPr="00F6295D" w:rsidRDefault="00271416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Рассматривая определенного кандидата на должность администратора гостиницы, я провела на испытуемом следующие тесты: «Тест коммуникативная установка», «Handtest», «Тест на аналогии», «Пиктограмма».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«Тест коммуникативная установка» показал выраженную негативную коммуникативную установку, что не должно присутствовать у администратора гостиницы.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Тест «Handtest»показал высокую вероятность открытого агрессивного поведения кандидата.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«Тест на аналогии» показал исключительно высокий результат вербального интеллекта.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«Пиктограмма» показала высокий уровень организации у кандидата</w:t>
      </w:r>
      <w:r w:rsidR="00AA7615" w:rsidRPr="00F6295D">
        <w:rPr>
          <w:rFonts w:ascii="Times New Roman" w:hAnsi="Times New Roman" w:cs="Times New Roman"/>
          <w:sz w:val="28"/>
          <w:szCs w:val="28"/>
        </w:rPr>
        <w:t xml:space="preserve"> и уровня опосредованной памяти.</w:t>
      </w:r>
    </w:p>
    <w:p w:rsidR="00DC0485" w:rsidRPr="00F6295D" w:rsidRDefault="00DC0485" w:rsidP="00AA7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5D">
        <w:rPr>
          <w:rFonts w:ascii="Times New Roman" w:hAnsi="Times New Roman" w:cs="Times New Roman"/>
          <w:sz w:val="28"/>
          <w:szCs w:val="28"/>
        </w:rPr>
        <w:t>Из вышесказанного можно сделать вывод, что кандидат нам не подходит, так он негативно имеет негативную коммуникационную установку и высокую вероятность открытого агрессивного поведения</w:t>
      </w:r>
      <w:r w:rsidR="00AA7615" w:rsidRPr="00F6295D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DC0485" w:rsidRPr="00F6295D" w:rsidSect="00870C34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746" w:rsidRDefault="00355746" w:rsidP="00740AD7">
      <w:pPr>
        <w:spacing w:after="0" w:line="240" w:lineRule="auto"/>
      </w:pPr>
      <w:r>
        <w:separator/>
      </w:r>
    </w:p>
  </w:endnote>
  <w:endnote w:type="continuationSeparator" w:id="0">
    <w:p w:rsidR="00355746" w:rsidRDefault="00355746" w:rsidP="00740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746" w:rsidRDefault="00355746" w:rsidP="00740AD7">
      <w:pPr>
        <w:spacing w:after="0" w:line="240" w:lineRule="auto"/>
      </w:pPr>
      <w:r>
        <w:separator/>
      </w:r>
    </w:p>
  </w:footnote>
  <w:footnote w:type="continuationSeparator" w:id="0">
    <w:p w:rsidR="00355746" w:rsidRDefault="00355746" w:rsidP="00740A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836754"/>
    <w:multiLevelType w:val="multilevel"/>
    <w:tmpl w:val="B7780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7D6E9A"/>
    <w:multiLevelType w:val="multilevel"/>
    <w:tmpl w:val="A1920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06606A"/>
    <w:multiLevelType w:val="hybridMultilevel"/>
    <w:tmpl w:val="2848D4B2"/>
    <w:lvl w:ilvl="0" w:tplc="42D6767E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9470FF3"/>
    <w:multiLevelType w:val="hybridMultilevel"/>
    <w:tmpl w:val="898AD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62D2"/>
    <w:rsid w:val="000648F2"/>
    <w:rsid w:val="000B3C21"/>
    <w:rsid w:val="001D6055"/>
    <w:rsid w:val="001E6A04"/>
    <w:rsid w:val="00212F4C"/>
    <w:rsid w:val="00271416"/>
    <w:rsid w:val="00277768"/>
    <w:rsid w:val="002A70BE"/>
    <w:rsid w:val="00337A2D"/>
    <w:rsid w:val="003463EE"/>
    <w:rsid w:val="00355746"/>
    <w:rsid w:val="003F418C"/>
    <w:rsid w:val="004609E4"/>
    <w:rsid w:val="00473A96"/>
    <w:rsid w:val="004952BB"/>
    <w:rsid w:val="005321C8"/>
    <w:rsid w:val="0064350C"/>
    <w:rsid w:val="00663C6B"/>
    <w:rsid w:val="00731A31"/>
    <w:rsid w:val="00740AD7"/>
    <w:rsid w:val="007B16B7"/>
    <w:rsid w:val="00820BDD"/>
    <w:rsid w:val="00870C34"/>
    <w:rsid w:val="008B49BA"/>
    <w:rsid w:val="00A654FF"/>
    <w:rsid w:val="00AA7615"/>
    <w:rsid w:val="00B2340D"/>
    <w:rsid w:val="00B4059F"/>
    <w:rsid w:val="00B86DEB"/>
    <w:rsid w:val="00BB0F7A"/>
    <w:rsid w:val="00BD58F3"/>
    <w:rsid w:val="00BE6C54"/>
    <w:rsid w:val="00C00F3C"/>
    <w:rsid w:val="00C06379"/>
    <w:rsid w:val="00C21101"/>
    <w:rsid w:val="00C35ADD"/>
    <w:rsid w:val="00CC7E82"/>
    <w:rsid w:val="00D02288"/>
    <w:rsid w:val="00D61241"/>
    <w:rsid w:val="00DC0485"/>
    <w:rsid w:val="00EA6E4C"/>
    <w:rsid w:val="00EC4BCD"/>
    <w:rsid w:val="00ED62D2"/>
    <w:rsid w:val="00EE5068"/>
    <w:rsid w:val="00F6295D"/>
    <w:rsid w:val="00F92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B41DFB0-21E5-4503-93E2-4D1DE7947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E82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ED62D2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ED62D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locked/>
    <w:rsid w:val="00ED62D2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styleId="a4">
    <w:name w:val="Emphasis"/>
    <w:uiPriority w:val="99"/>
    <w:qFormat/>
    <w:rsid w:val="00ED62D2"/>
    <w:rPr>
      <w:i/>
      <w:iCs/>
    </w:rPr>
  </w:style>
  <w:style w:type="paragraph" w:styleId="a5">
    <w:name w:val="No Spacing"/>
    <w:uiPriority w:val="99"/>
    <w:qFormat/>
    <w:rsid w:val="00ED62D2"/>
    <w:rPr>
      <w:rFonts w:cs="Calibri"/>
      <w:sz w:val="22"/>
      <w:szCs w:val="22"/>
      <w:lang w:eastAsia="en-US"/>
    </w:rPr>
  </w:style>
  <w:style w:type="paragraph" w:styleId="a6">
    <w:name w:val="List Paragraph"/>
    <w:basedOn w:val="a"/>
    <w:uiPriority w:val="99"/>
    <w:qFormat/>
    <w:rsid w:val="004609E4"/>
    <w:pPr>
      <w:ind w:left="720"/>
    </w:pPr>
  </w:style>
  <w:style w:type="paragraph" w:styleId="a7">
    <w:name w:val="header"/>
    <w:basedOn w:val="a"/>
    <w:link w:val="a8"/>
    <w:uiPriority w:val="99"/>
    <w:rsid w:val="00740AD7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a"/>
    <w:uiPriority w:val="99"/>
    <w:rsid w:val="00740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link w:val="a7"/>
    <w:uiPriority w:val="99"/>
    <w:locked/>
    <w:rsid w:val="00740AD7"/>
  </w:style>
  <w:style w:type="table" w:styleId="ab">
    <w:name w:val="Table Grid"/>
    <w:basedOn w:val="a1"/>
    <w:uiPriority w:val="99"/>
    <w:rsid w:val="002A70B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Нижній колонтитул Знак"/>
    <w:link w:val="a9"/>
    <w:uiPriority w:val="99"/>
    <w:locked/>
    <w:rsid w:val="00740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414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1216</Words>
  <Characters>6933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</vt:lpstr>
    </vt:vector>
  </TitlesOfParts>
  <Company>Ep</Company>
  <LinksUpToDate>false</LinksUpToDate>
  <CharactersWithSpaces>8133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</dc:title>
  <dc:subject/>
  <dc:creator>Оксана</dc:creator>
  <cp:keywords/>
  <dc:description/>
  <cp:lastModifiedBy>Irina</cp:lastModifiedBy>
  <cp:revision>2</cp:revision>
  <dcterms:created xsi:type="dcterms:W3CDTF">2014-08-10T14:45:00Z</dcterms:created>
  <dcterms:modified xsi:type="dcterms:W3CDTF">2014-08-10T14:45:00Z</dcterms:modified>
</cp:coreProperties>
</file>