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96C" w:rsidRDefault="0094596C" w:rsidP="0094596C">
      <w:pPr>
        <w:widowControl/>
        <w:spacing w:line="360" w:lineRule="auto"/>
        <w:ind w:left="0" w:right="0" w:firstLine="709"/>
        <w:jc w:val="center"/>
        <w:rPr>
          <w:sz w:val="28"/>
          <w:szCs w:val="72"/>
        </w:rPr>
      </w:pPr>
    </w:p>
    <w:p w:rsidR="0094596C" w:rsidRDefault="0094596C" w:rsidP="0094596C">
      <w:pPr>
        <w:widowControl/>
        <w:spacing w:line="360" w:lineRule="auto"/>
        <w:ind w:left="0" w:right="0" w:firstLine="709"/>
        <w:jc w:val="center"/>
        <w:rPr>
          <w:sz w:val="28"/>
          <w:szCs w:val="72"/>
        </w:rPr>
      </w:pPr>
    </w:p>
    <w:p w:rsidR="0094596C" w:rsidRDefault="0094596C" w:rsidP="0094596C">
      <w:pPr>
        <w:widowControl/>
        <w:spacing w:line="360" w:lineRule="auto"/>
        <w:ind w:left="0" w:right="0" w:firstLine="709"/>
        <w:jc w:val="center"/>
        <w:rPr>
          <w:sz w:val="28"/>
          <w:szCs w:val="72"/>
        </w:rPr>
      </w:pPr>
    </w:p>
    <w:p w:rsidR="0094596C" w:rsidRDefault="0094596C" w:rsidP="0094596C">
      <w:pPr>
        <w:widowControl/>
        <w:spacing w:line="360" w:lineRule="auto"/>
        <w:ind w:left="0" w:right="0" w:firstLine="709"/>
        <w:jc w:val="center"/>
        <w:rPr>
          <w:sz w:val="28"/>
          <w:szCs w:val="72"/>
        </w:rPr>
      </w:pPr>
    </w:p>
    <w:p w:rsidR="0094596C" w:rsidRDefault="0094596C" w:rsidP="0094596C">
      <w:pPr>
        <w:widowControl/>
        <w:spacing w:line="360" w:lineRule="auto"/>
        <w:ind w:left="0" w:right="0" w:firstLine="709"/>
        <w:jc w:val="center"/>
        <w:rPr>
          <w:sz w:val="28"/>
          <w:szCs w:val="72"/>
        </w:rPr>
      </w:pPr>
    </w:p>
    <w:p w:rsidR="0094596C" w:rsidRDefault="0094596C" w:rsidP="0094596C">
      <w:pPr>
        <w:widowControl/>
        <w:spacing w:line="360" w:lineRule="auto"/>
        <w:ind w:left="0" w:right="0" w:firstLine="709"/>
        <w:jc w:val="center"/>
        <w:rPr>
          <w:sz w:val="28"/>
          <w:szCs w:val="72"/>
        </w:rPr>
      </w:pPr>
    </w:p>
    <w:p w:rsidR="0094596C" w:rsidRDefault="0094596C" w:rsidP="0094596C">
      <w:pPr>
        <w:widowControl/>
        <w:spacing w:line="360" w:lineRule="auto"/>
        <w:ind w:left="0" w:right="0" w:firstLine="709"/>
        <w:jc w:val="center"/>
        <w:rPr>
          <w:sz w:val="28"/>
          <w:szCs w:val="72"/>
        </w:rPr>
      </w:pPr>
    </w:p>
    <w:p w:rsidR="0094596C" w:rsidRDefault="0094596C" w:rsidP="0094596C">
      <w:pPr>
        <w:widowControl/>
        <w:spacing w:line="360" w:lineRule="auto"/>
        <w:ind w:left="0" w:right="0" w:firstLine="709"/>
        <w:jc w:val="center"/>
        <w:rPr>
          <w:sz w:val="28"/>
          <w:szCs w:val="72"/>
        </w:rPr>
      </w:pPr>
    </w:p>
    <w:p w:rsidR="0094596C" w:rsidRDefault="0094596C" w:rsidP="0094596C">
      <w:pPr>
        <w:widowControl/>
        <w:spacing w:line="360" w:lineRule="auto"/>
        <w:ind w:left="0" w:right="0" w:firstLine="709"/>
        <w:jc w:val="center"/>
        <w:rPr>
          <w:sz w:val="28"/>
          <w:szCs w:val="72"/>
        </w:rPr>
      </w:pPr>
    </w:p>
    <w:p w:rsidR="0094596C" w:rsidRDefault="0094596C" w:rsidP="0094596C">
      <w:pPr>
        <w:widowControl/>
        <w:spacing w:line="360" w:lineRule="auto"/>
        <w:ind w:left="0" w:right="0" w:firstLine="709"/>
        <w:jc w:val="center"/>
        <w:rPr>
          <w:sz w:val="28"/>
          <w:szCs w:val="72"/>
        </w:rPr>
      </w:pPr>
    </w:p>
    <w:p w:rsidR="0094596C" w:rsidRDefault="0094596C" w:rsidP="0094596C">
      <w:pPr>
        <w:widowControl/>
        <w:spacing w:line="360" w:lineRule="auto"/>
        <w:ind w:left="0" w:right="0" w:firstLine="709"/>
        <w:jc w:val="center"/>
        <w:rPr>
          <w:sz w:val="28"/>
          <w:szCs w:val="72"/>
        </w:rPr>
      </w:pPr>
    </w:p>
    <w:p w:rsidR="0094596C" w:rsidRDefault="0094596C" w:rsidP="0094596C">
      <w:pPr>
        <w:widowControl/>
        <w:spacing w:line="360" w:lineRule="auto"/>
        <w:ind w:left="0" w:right="0" w:firstLine="709"/>
        <w:jc w:val="center"/>
        <w:rPr>
          <w:sz w:val="28"/>
          <w:szCs w:val="72"/>
        </w:rPr>
      </w:pPr>
    </w:p>
    <w:p w:rsidR="0094596C" w:rsidRDefault="0094596C" w:rsidP="0094596C">
      <w:pPr>
        <w:widowControl/>
        <w:spacing w:line="360" w:lineRule="auto"/>
        <w:ind w:left="0" w:right="0" w:firstLine="709"/>
        <w:jc w:val="center"/>
        <w:rPr>
          <w:sz w:val="28"/>
          <w:szCs w:val="72"/>
        </w:rPr>
      </w:pPr>
    </w:p>
    <w:p w:rsidR="0094596C" w:rsidRDefault="0094596C" w:rsidP="0094596C">
      <w:pPr>
        <w:widowControl/>
        <w:spacing w:line="360" w:lineRule="auto"/>
        <w:ind w:left="0" w:right="0" w:firstLine="709"/>
        <w:jc w:val="center"/>
        <w:rPr>
          <w:sz w:val="28"/>
          <w:szCs w:val="72"/>
        </w:rPr>
      </w:pPr>
    </w:p>
    <w:p w:rsidR="0052764E" w:rsidRPr="0094596C" w:rsidRDefault="0052764E" w:rsidP="0094596C">
      <w:pPr>
        <w:widowControl/>
        <w:spacing w:line="360" w:lineRule="auto"/>
        <w:ind w:left="0" w:right="0" w:firstLine="709"/>
        <w:jc w:val="center"/>
        <w:rPr>
          <w:sz w:val="28"/>
          <w:szCs w:val="72"/>
        </w:rPr>
      </w:pPr>
      <w:r w:rsidRPr="0094596C">
        <w:rPr>
          <w:sz w:val="28"/>
          <w:szCs w:val="72"/>
        </w:rPr>
        <w:t>РЕФЕРАТ</w:t>
      </w:r>
    </w:p>
    <w:p w:rsidR="0052764E" w:rsidRPr="0094596C" w:rsidRDefault="0052764E" w:rsidP="0094596C">
      <w:pPr>
        <w:widowControl/>
        <w:spacing w:line="360" w:lineRule="auto"/>
        <w:ind w:left="0" w:right="0" w:firstLine="709"/>
        <w:jc w:val="center"/>
        <w:rPr>
          <w:sz w:val="28"/>
          <w:szCs w:val="28"/>
        </w:rPr>
      </w:pPr>
      <w:r w:rsidRPr="0094596C">
        <w:rPr>
          <w:sz w:val="28"/>
          <w:szCs w:val="24"/>
        </w:rPr>
        <w:t>по ку</w:t>
      </w:r>
      <w:r w:rsidR="0094596C">
        <w:rPr>
          <w:sz w:val="28"/>
          <w:szCs w:val="24"/>
        </w:rPr>
        <w:t>рсу Бухгалтерский учет и аудит</w:t>
      </w:r>
    </w:p>
    <w:p w:rsidR="0052764E" w:rsidRPr="0094596C" w:rsidRDefault="0094596C" w:rsidP="0094596C">
      <w:pPr>
        <w:widowControl/>
        <w:spacing w:line="360" w:lineRule="auto"/>
        <w:ind w:left="0" w:right="0" w:firstLine="709"/>
        <w:jc w:val="center"/>
        <w:rPr>
          <w:sz w:val="28"/>
          <w:szCs w:val="24"/>
        </w:rPr>
      </w:pPr>
      <w:r>
        <w:rPr>
          <w:sz w:val="28"/>
          <w:szCs w:val="24"/>
        </w:rPr>
        <w:t xml:space="preserve">по теме: </w:t>
      </w:r>
      <w:r w:rsidR="007B2114" w:rsidRPr="0094596C">
        <w:rPr>
          <w:sz w:val="28"/>
          <w:szCs w:val="24"/>
        </w:rPr>
        <w:t>Система счетов бухгалтерского учета.</w:t>
      </w:r>
      <w:r>
        <w:rPr>
          <w:sz w:val="28"/>
          <w:szCs w:val="24"/>
        </w:rPr>
        <w:t xml:space="preserve"> </w:t>
      </w:r>
      <w:r w:rsidR="007B2114" w:rsidRPr="0094596C">
        <w:rPr>
          <w:sz w:val="28"/>
          <w:szCs w:val="24"/>
        </w:rPr>
        <w:t>Двойная запись</w:t>
      </w:r>
    </w:p>
    <w:p w:rsidR="005D2B02" w:rsidRPr="0094596C" w:rsidRDefault="0094596C" w:rsidP="0094596C">
      <w:pPr>
        <w:widowControl/>
        <w:numPr>
          <w:ilvl w:val="0"/>
          <w:numId w:val="42"/>
        </w:numPr>
        <w:tabs>
          <w:tab w:val="left" w:pos="400"/>
        </w:tabs>
        <w:spacing w:line="360" w:lineRule="auto"/>
        <w:ind w:left="0" w:righ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D78E8" w:rsidRPr="0094596C">
        <w:rPr>
          <w:b/>
          <w:sz w:val="28"/>
          <w:szCs w:val="28"/>
        </w:rPr>
        <w:lastRenderedPageBreak/>
        <w:t>Содержание и строение бухгалтерских счетов</w:t>
      </w:r>
    </w:p>
    <w:p w:rsidR="0052764E" w:rsidRPr="0094596C" w:rsidRDefault="0052764E" w:rsidP="0094596C">
      <w:pPr>
        <w:widowControl/>
        <w:tabs>
          <w:tab w:val="left" w:pos="400"/>
        </w:tabs>
        <w:spacing w:line="360" w:lineRule="auto"/>
        <w:ind w:left="0" w:right="0" w:firstLine="709"/>
        <w:jc w:val="both"/>
        <w:rPr>
          <w:b/>
          <w:sz w:val="28"/>
          <w:szCs w:val="28"/>
        </w:rPr>
      </w:pPr>
    </w:p>
    <w:p w:rsidR="00475F65" w:rsidRDefault="007D78E8" w:rsidP="0094596C">
      <w:pPr>
        <w:widowControl/>
        <w:tabs>
          <w:tab w:val="left" w:pos="400"/>
        </w:tabs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Для отражения суммы в составе имущества собственного капитала и обязательств используются счета</w:t>
      </w:r>
      <w:r w:rsidR="00344575" w:rsidRPr="0094596C">
        <w:rPr>
          <w:sz w:val="28"/>
          <w:szCs w:val="28"/>
        </w:rPr>
        <w:t xml:space="preserve"> бухгалтерского учета</w:t>
      </w:r>
      <w:r w:rsidRPr="0094596C">
        <w:rPr>
          <w:sz w:val="28"/>
          <w:szCs w:val="28"/>
        </w:rPr>
        <w:t>.</w:t>
      </w:r>
      <w:r w:rsidR="00D53F64" w:rsidRPr="0094596C">
        <w:rPr>
          <w:sz w:val="28"/>
          <w:szCs w:val="28"/>
        </w:rPr>
        <w:t xml:space="preserve"> </w:t>
      </w:r>
      <w:r w:rsidRPr="0094596C">
        <w:rPr>
          <w:sz w:val="28"/>
          <w:szCs w:val="28"/>
        </w:rPr>
        <w:t>В каждом счете на основании первичной документации отражаются лишь однородные хозяйственные операции, для которых этот счет предназначен. При этом, такие операции увеличивают или уменьшают учитываемые показатели.</w:t>
      </w:r>
      <w:r w:rsidR="00703EC0" w:rsidRPr="0094596C">
        <w:rPr>
          <w:sz w:val="28"/>
          <w:szCs w:val="28"/>
        </w:rPr>
        <w:t xml:space="preserve">  </w:t>
      </w:r>
      <w:r w:rsidRPr="0094596C">
        <w:rPr>
          <w:sz w:val="28"/>
          <w:szCs w:val="28"/>
        </w:rPr>
        <w:t>Таким образом, счет бухгалтерского учета – это специальный способ текущего отражения, экономической группировки и оперативного контроля за изменениями отдельных однородных объектов бухгалтерского учета.</w:t>
      </w:r>
    </w:p>
    <w:p w:rsidR="007D78E8" w:rsidRDefault="007D78E8" w:rsidP="0094596C">
      <w:pPr>
        <w:widowControl/>
        <w:tabs>
          <w:tab w:val="left" w:pos="400"/>
        </w:tabs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На каждом счете учитывается один объект или группа однородных экономических объектов.</w:t>
      </w:r>
      <w:r w:rsidR="00D53F64" w:rsidRPr="0094596C">
        <w:rPr>
          <w:sz w:val="28"/>
          <w:szCs w:val="28"/>
        </w:rPr>
        <w:t xml:space="preserve"> </w:t>
      </w:r>
      <w:r w:rsidRPr="0094596C">
        <w:rPr>
          <w:sz w:val="28"/>
          <w:szCs w:val="28"/>
        </w:rPr>
        <w:t xml:space="preserve">Изменения объектов, учитываемых </w:t>
      </w:r>
      <w:r w:rsidR="007504A6" w:rsidRPr="0094596C">
        <w:rPr>
          <w:sz w:val="28"/>
          <w:szCs w:val="28"/>
        </w:rPr>
        <w:t xml:space="preserve">на счетах, происходит в </w:t>
      </w:r>
      <w:r w:rsidR="007504A6" w:rsidRPr="0094596C">
        <w:rPr>
          <w:sz w:val="28"/>
          <w:szCs w:val="28"/>
          <w:u w:val="single"/>
        </w:rPr>
        <w:t>двух направлениях</w:t>
      </w:r>
      <w:r w:rsidR="007504A6" w:rsidRPr="0094596C">
        <w:rPr>
          <w:sz w:val="28"/>
          <w:szCs w:val="28"/>
        </w:rPr>
        <w:t xml:space="preserve">: в строну </w:t>
      </w:r>
      <w:r w:rsidR="007504A6" w:rsidRPr="0094596C">
        <w:rPr>
          <w:sz w:val="28"/>
          <w:szCs w:val="28"/>
          <w:u w:val="single"/>
        </w:rPr>
        <w:t>увеличения</w:t>
      </w:r>
      <w:r w:rsidR="007504A6" w:rsidRPr="0094596C">
        <w:rPr>
          <w:sz w:val="28"/>
          <w:szCs w:val="28"/>
        </w:rPr>
        <w:t xml:space="preserve"> и </w:t>
      </w:r>
      <w:r w:rsidR="007504A6" w:rsidRPr="0094596C">
        <w:rPr>
          <w:sz w:val="28"/>
          <w:szCs w:val="28"/>
          <w:u w:val="single"/>
        </w:rPr>
        <w:t>уменьшения</w:t>
      </w:r>
      <w:r w:rsidR="007504A6" w:rsidRPr="0094596C">
        <w:rPr>
          <w:sz w:val="28"/>
          <w:szCs w:val="28"/>
        </w:rPr>
        <w:t>.</w:t>
      </w:r>
    </w:p>
    <w:p w:rsidR="00DC4945" w:rsidRPr="0094596C" w:rsidRDefault="00DC4945" w:rsidP="0094596C">
      <w:pPr>
        <w:widowControl/>
        <w:tabs>
          <w:tab w:val="left" w:pos="400"/>
        </w:tabs>
        <w:spacing w:line="360" w:lineRule="auto"/>
        <w:ind w:left="0" w:right="0" w:firstLine="709"/>
        <w:jc w:val="both"/>
        <w:rPr>
          <w:sz w:val="28"/>
          <w:szCs w:val="28"/>
        </w:rPr>
      </w:pPr>
    </w:p>
    <w:p w:rsidR="00936C1B" w:rsidRPr="0094596C" w:rsidRDefault="007504A6" w:rsidP="0094596C">
      <w:pPr>
        <w:widowControl/>
        <w:tabs>
          <w:tab w:val="left" w:pos="400"/>
        </w:tabs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Рассмотрим схему строения бухгалтерского счета</w:t>
      </w:r>
      <w:r w:rsidR="00E62209" w:rsidRPr="0094596C">
        <w:rPr>
          <w:sz w:val="28"/>
          <w:szCs w:val="28"/>
        </w:rPr>
        <w:t>.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4"/>
        <w:gridCol w:w="2684"/>
        <w:gridCol w:w="2038"/>
        <w:gridCol w:w="2590"/>
      </w:tblGrid>
      <w:tr w:rsidR="007504A6" w:rsidRPr="00DC4945" w:rsidTr="00DC4945">
        <w:trPr>
          <w:jc w:val="center"/>
        </w:trPr>
        <w:tc>
          <w:tcPr>
            <w:tcW w:w="9708" w:type="dxa"/>
            <w:gridSpan w:val="4"/>
          </w:tcPr>
          <w:p w:rsidR="007504A6" w:rsidRPr="00DC4945" w:rsidRDefault="007504A6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Наименование счета</w:t>
            </w:r>
          </w:p>
        </w:tc>
      </w:tr>
      <w:tr w:rsidR="007504A6" w:rsidRPr="00DC4945" w:rsidTr="00DC4945">
        <w:trPr>
          <w:jc w:val="center"/>
        </w:trPr>
        <w:tc>
          <w:tcPr>
            <w:tcW w:w="4908" w:type="dxa"/>
            <w:gridSpan w:val="2"/>
          </w:tcPr>
          <w:p w:rsidR="007504A6" w:rsidRPr="00DC4945" w:rsidRDefault="007504A6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Дебет</w:t>
            </w:r>
            <w:r w:rsidR="00936C1B" w:rsidRPr="00DC4945">
              <w:rPr>
                <w:sz w:val="20"/>
                <w:szCs w:val="28"/>
              </w:rPr>
              <w:t xml:space="preserve"> (Дт)</w:t>
            </w:r>
          </w:p>
        </w:tc>
        <w:tc>
          <w:tcPr>
            <w:tcW w:w="4800" w:type="dxa"/>
            <w:gridSpan w:val="2"/>
          </w:tcPr>
          <w:p w:rsidR="007504A6" w:rsidRPr="00DC4945" w:rsidRDefault="007504A6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Кредит</w:t>
            </w:r>
            <w:r w:rsidR="00E62209" w:rsidRPr="00DC4945">
              <w:rPr>
                <w:sz w:val="20"/>
                <w:szCs w:val="28"/>
              </w:rPr>
              <w:t xml:space="preserve"> (Кт</w:t>
            </w:r>
            <w:r w:rsidR="00936C1B" w:rsidRPr="00DC4945">
              <w:rPr>
                <w:sz w:val="20"/>
                <w:szCs w:val="28"/>
              </w:rPr>
              <w:t>)</w:t>
            </w:r>
          </w:p>
        </w:tc>
      </w:tr>
      <w:tr w:rsidR="007504A6" w:rsidRPr="00DC4945" w:rsidTr="00DC4945">
        <w:trPr>
          <w:trHeight w:val="640"/>
          <w:jc w:val="center"/>
        </w:trPr>
        <w:tc>
          <w:tcPr>
            <w:tcW w:w="2108" w:type="dxa"/>
          </w:tcPr>
          <w:p w:rsidR="007504A6" w:rsidRPr="00DC4945" w:rsidRDefault="007504A6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№ операции</w:t>
            </w:r>
          </w:p>
        </w:tc>
        <w:tc>
          <w:tcPr>
            <w:tcW w:w="2800" w:type="dxa"/>
          </w:tcPr>
          <w:p w:rsidR="007504A6" w:rsidRPr="00DC4945" w:rsidRDefault="007504A6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Сумма</w:t>
            </w:r>
          </w:p>
        </w:tc>
        <w:tc>
          <w:tcPr>
            <w:tcW w:w="2100" w:type="dxa"/>
          </w:tcPr>
          <w:p w:rsidR="007504A6" w:rsidRPr="00DC4945" w:rsidRDefault="007504A6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№ операции</w:t>
            </w:r>
          </w:p>
        </w:tc>
        <w:tc>
          <w:tcPr>
            <w:tcW w:w="2700" w:type="dxa"/>
          </w:tcPr>
          <w:p w:rsidR="007504A6" w:rsidRPr="00DC4945" w:rsidRDefault="007504A6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Сумма</w:t>
            </w:r>
          </w:p>
        </w:tc>
      </w:tr>
    </w:tbl>
    <w:p w:rsidR="001708B9" w:rsidRPr="0094596C" w:rsidRDefault="001708B9" w:rsidP="0094596C">
      <w:pPr>
        <w:widowControl/>
        <w:tabs>
          <w:tab w:val="left" w:pos="0"/>
        </w:tabs>
        <w:spacing w:line="360" w:lineRule="auto"/>
        <w:ind w:left="0" w:right="0" w:firstLine="709"/>
        <w:jc w:val="both"/>
        <w:rPr>
          <w:sz w:val="28"/>
          <w:szCs w:val="16"/>
        </w:rPr>
      </w:pPr>
    </w:p>
    <w:p w:rsidR="00900A38" w:rsidRDefault="007504A6" w:rsidP="0094596C">
      <w:pPr>
        <w:widowControl/>
        <w:tabs>
          <w:tab w:val="left" w:pos="400"/>
        </w:tabs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Дебет и кредит являются терминами для обозначения взаимопротивоположных сторон в делении имущества, собственного капитала и обязательств</w:t>
      </w:r>
      <w:r w:rsidR="00415FC2" w:rsidRPr="0094596C">
        <w:rPr>
          <w:sz w:val="28"/>
          <w:szCs w:val="28"/>
        </w:rPr>
        <w:t xml:space="preserve"> отражаемых на счетах.</w:t>
      </w:r>
      <w:r w:rsidR="005D6E87">
        <w:rPr>
          <w:sz w:val="28"/>
          <w:szCs w:val="28"/>
        </w:rPr>
        <w:t xml:space="preserve"> </w:t>
      </w:r>
      <w:r w:rsidR="00415FC2" w:rsidRPr="0094596C">
        <w:rPr>
          <w:sz w:val="28"/>
          <w:szCs w:val="28"/>
        </w:rPr>
        <w:t>Для учета и</w:t>
      </w:r>
      <w:r w:rsidR="001111F3" w:rsidRPr="0094596C">
        <w:rPr>
          <w:sz w:val="28"/>
          <w:szCs w:val="28"/>
        </w:rPr>
        <w:t>мущества, которое отражается в а</w:t>
      </w:r>
      <w:r w:rsidR="00415FC2" w:rsidRPr="0094596C">
        <w:rPr>
          <w:sz w:val="28"/>
          <w:szCs w:val="28"/>
        </w:rPr>
        <w:t>ктиве баланса</w:t>
      </w:r>
      <w:r w:rsidR="001111F3" w:rsidRPr="0094596C">
        <w:rPr>
          <w:sz w:val="28"/>
          <w:szCs w:val="28"/>
        </w:rPr>
        <w:t>,</w:t>
      </w:r>
      <w:r w:rsidR="00415FC2" w:rsidRPr="0094596C">
        <w:rPr>
          <w:sz w:val="28"/>
          <w:szCs w:val="28"/>
        </w:rPr>
        <w:t xml:space="preserve"> предназнач</w:t>
      </w:r>
      <w:r w:rsidR="00DC4945">
        <w:rPr>
          <w:sz w:val="28"/>
          <w:szCs w:val="28"/>
        </w:rPr>
        <w:t>ены активные счета.</w:t>
      </w:r>
    </w:p>
    <w:p w:rsidR="00DC4945" w:rsidRPr="0094596C" w:rsidRDefault="00DC4945" w:rsidP="0094596C">
      <w:pPr>
        <w:widowControl/>
        <w:tabs>
          <w:tab w:val="left" w:pos="400"/>
        </w:tabs>
        <w:spacing w:line="360" w:lineRule="auto"/>
        <w:ind w:left="0" w:right="0" w:firstLine="709"/>
        <w:jc w:val="both"/>
        <w:rPr>
          <w:sz w:val="28"/>
          <w:szCs w:val="28"/>
        </w:rPr>
      </w:pPr>
    </w:p>
    <w:p w:rsidR="00DC4945" w:rsidRPr="0094596C" w:rsidRDefault="00DC4945" w:rsidP="00DC4945">
      <w:pPr>
        <w:widowControl/>
        <w:tabs>
          <w:tab w:val="left" w:pos="0"/>
        </w:tabs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Строение активного счета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36"/>
      </w:tblGrid>
      <w:tr w:rsidR="00900A38" w:rsidRPr="0094596C" w:rsidTr="00DC4945">
        <w:trPr>
          <w:jc w:val="center"/>
        </w:trPr>
        <w:tc>
          <w:tcPr>
            <w:tcW w:w="4536" w:type="dxa"/>
          </w:tcPr>
          <w:p w:rsidR="00900A38" w:rsidRPr="00DC4945" w:rsidRDefault="00DD5097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Дебет</w:t>
            </w:r>
          </w:p>
        </w:tc>
        <w:tc>
          <w:tcPr>
            <w:tcW w:w="4536" w:type="dxa"/>
          </w:tcPr>
          <w:p w:rsidR="00900A38" w:rsidRPr="00DC4945" w:rsidRDefault="00DD5097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Кредит</w:t>
            </w:r>
          </w:p>
        </w:tc>
      </w:tr>
      <w:tr w:rsidR="00900A38" w:rsidRPr="0094596C" w:rsidTr="00DC4945">
        <w:trPr>
          <w:jc w:val="center"/>
        </w:trPr>
        <w:tc>
          <w:tcPr>
            <w:tcW w:w="4536" w:type="dxa"/>
          </w:tcPr>
          <w:p w:rsidR="00900A38" w:rsidRPr="00DC4945" w:rsidRDefault="001111F3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Сальдо начальное</w:t>
            </w:r>
          </w:p>
        </w:tc>
        <w:tc>
          <w:tcPr>
            <w:tcW w:w="4536" w:type="dxa"/>
            <w:vMerge w:val="restart"/>
            <w:vAlign w:val="center"/>
          </w:tcPr>
          <w:p w:rsidR="00900A38" w:rsidRPr="00DC4945" w:rsidRDefault="001111F3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Хозяйственные операции</w:t>
            </w:r>
          </w:p>
        </w:tc>
      </w:tr>
      <w:tr w:rsidR="00900A38" w:rsidRPr="0094596C" w:rsidTr="00DC4945">
        <w:trPr>
          <w:trHeight w:val="623"/>
          <w:jc w:val="center"/>
        </w:trPr>
        <w:tc>
          <w:tcPr>
            <w:tcW w:w="4536" w:type="dxa"/>
          </w:tcPr>
          <w:p w:rsidR="00900A38" w:rsidRPr="00DC4945" w:rsidRDefault="001111F3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Хозяйственные операции</w:t>
            </w:r>
          </w:p>
        </w:tc>
        <w:tc>
          <w:tcPr>
            <w:tcW w:w="4536" w:type="dxa"/>
            <w:vMerge/>
          </w:tcPr>
          <w:p w:rsidR="00900A38" w:rsidRPr="00DC4945" w:rsidRDefault="00900A38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</w:tr>
      <w:tr w:rsidR="00900A38" w:rsidRPr="0094596C" w:rsidTr="00DC4945">
        <w:trPr>
          <w:jc w:val="center"/>
        </w:trPr>
        <w:tc>
          <w:tcPr>
            <w:tcW w:w="4536" w:type="dxa"/>
          </w:tcPr>
          <w:p w:rsidR="00900A38" w:rsidRPr="00DC4945" w:rsidRDefault="00900A38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Оборот</w:t>
            </w:r>
            <w:r w:rsidR="001111F3" w:rsidRPr="00DC4945">
              <w:rPr>
                <w:sz w:val="20"/>
                <w:szCs w:val="28"/>
              </w:rPr>
              <w:t>(+ увеличение)</w:t>
            </w:r>
          </w:p>
        </w:tc>
        <w:tc>
          <w:tcPr>
            <w:tcW w:w="4536" w:type="dxa"/>
          </w:tcPr>
          <w:p w:rsidR="00900A38" w:rsidRPr="00DC4945" w:rsidRDefault="00900A38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Оборот</w:t>
            </w:r>
            <w:r w:rsidR="001111F3" w:rsidRPr="00DC4945">
              <w:rPr>
                <w:sz w:val="20"/>
                <w:szCs w:val="28"/>
              </w:rPr>
              <w:t xml:space="preserve"> (–уменьшение)</w:t>
            </w:r>
          </w:p>
        </w:tc>
      </w:tr>
      <w:tr w:rsidR="00900A38" w:rsidRPr="0094596C" w:rsidTr="00DC4945">
        <w:trPr>
          <w:jc w:val="center"/>
        </w:trPr>
        <w:tc>
          <w:tcPr>
            <w:tcW w:w="4536" w:type="dxa"/>
          </w:tcPr>
          <w:p w:rsidR="00900A38" w:rsidRPr="00DC4945" w:rsidRDefault="001111F3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Сальдо конечное</w:t>
            </w:r>
          </w:p>
        </w:tc>
        <w:tc>
          <w:tcPr>
            <w:tcW w:w="4536" w:type="dxa"/>
          </w:tcPr>
          <w:p w:rsidR="00900A38" w:rsidRPr="00DC4945" w:rsidRDefault="00900A38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</w:tr>
    </w:tbl>
    <w:p w:rsidR="00900A38" w:rsidRPr="005D6E87" w:rsidRDefault="005D6E87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5D6E87">
        <w:rPr>
          <w:sz w:val="28"/>
          <w:szCs w:val="28"/>
        </w:rPr>
        <w:t>Сальдо конечное активного счета = Сальдо начальное + Оборот по дебету – Оборот по кредиту</w:t>
      </w:r>
    </w:p>
    <w:p w:rsidR="001708B9" w:rsidRPr="0094596C" w:rsidRDefault="001708B9" w:rsidP="0094596C">
      <w:pPr>
        <w:widowControl/>
        <w:tabs>
          <w:tab w:val="left" w:pos="400"/>
        </w:tabs>
        <w:spacing w:line="360" w:lineRule="auto"/>
        <w:ind w:left="0" w:right="0" w:firstLine="709"/>
        <w:jc w:val="both"/>
        <w:rPr>
          <w:sz w:val="28"/>
          <w:szCs w:val="28"/>
        </w:rPr>
      </w:pPr>
    </w:p>
    <w:p w:rsidR="00DD5097" w:rsidRDefault="00415FC2" w:rsidP="0094596C">
      <w:pPr>
        <w:widowControl/>
        <w:tabs>
          <w:tab w:val="left" w:pos="400"/>
        </w:tabs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Для учета собственного капитала и обязательств организации предназначены пассивные счета.</w:t>
      </w:r>
    </w:p>
    <w:p w:rsidR="00DC4945" w:rsidRDefault="00DC4945" w:rsidP="0094596C">
      <w:pPr>
        <w:widowControl/>
        <w:tabs>
          <w:tab w:val="left" w:pos="400"/>
        </w:tabs>
        <w:spacing w:line="360" w:lineRule="auto"/>
        <w:ind w:left="0" w:right="0" w:firstLine="709"/>
        <w:jc w:val="both"/>
        <w:rPr>
          <w:sz w:val="28"/>
          <w:szCs w:val="28"/>
        </w:rPr>
      </w:pPr>
    </w:p>
    <w:p w:rsidR="00DC4945" w:rsidRPr="0094596C" w:rsidRDefault="00DC4945" w:rsidP="00DC4945">
      <w:pPr>
        <w:widowControl/>
        <w:tabs>
          <w:tab w:val="left" w:pos="400"/>
        </w:tabs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Строение пассивного счета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4787"/>
      </w:tblGrid>
      <w:tr w:rsidR="00900A38" w:rsidRPr="0094596C" w:rsidTr="0062014F">
        <w:tc>
          <w:tcPr>
            <w:tcW w:w="4786" w:type="dxa"/>
          </w:tcPr>
          <w:p w:rsidR="00900A38" w:rsidRPr="00DC4945" w:rsidRDefault="00DD5097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Дебет</w:t>
            </w:r>
          </w:p>
        </w:tc>
        <w:tc>
          <w:tcPr>
            <w:tcW w:w="4787" w:type="dxa"/>
          </w:tcPr>
          <w:p w:rsidR="00900A38" w:rsidRPr="00DC4945" w:rsidRDefault="00DD5097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Кредит</w:t>
            </w:r>
          </w:p>
        </w:tc>
      </w:tr>
      <w:tr w:rsidR="00900A38" w:rsidRPr="0094596C" w:rsidTr="0062014F">
        <w:tc>
          <w:tcPr>
            <w:tcW w:w="4786" w:type="dxa"/>
            <w:vMerge w:val="restart"/>
          </w:tcPr>
          <w:p w:rsidR="00900A38" w:rsidRPr="00DC4945" w:rsidRDefault="00DD5097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Хозяйственные операции</w:t>
            </w:r>
          </w:p>
        </w:tc>
        <w:tc>
          <w:tcPr>
            <w:tcW w:w="4787" w:type="dxa"/>
          </w:tcPr>
          <w:p w:rsidR="00900A38" w:rsidRPr="00DC4945" w:rsidRDefault="00DD5097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Сальдо начальное</w:t>
            </w:r>
          </w:p>
        </w:tc>
      </w:tr>
      <w:tr w:rsidR="00900A38" w:rsidRPr="0094596C" w:rsidTr="0062014F">
        <w:trPr>
          <w:trHeight w:val="623"/>
        </w:trPr>
        <w:tc>
          <w:tcPr>
            <w:tcW w:w="4786" w:type="dxa"/>
            <w:vMerge/>
          </w:tcPr>
          <w:p w:rsidR="00900A38" w:rsidRPr="00DC4945" w:rsidRDefault="00900A38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4787" w:type="dxa"/>
          </w:tcPr>
          <w:p w:rsidR="00900A38" w:rsidRPr="00DC4945" w:rsidRDefault="00DD5097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Хозяйственные операции</w:t>
            </w:r>
          </w:p>
        </w:tc>
      </w:tr>
      <w:tr w:rsidR="00900A38" w:rsidRPr="0094596C" w:rsidTr="0062014F">
        <w:tc>
          <w:tcPr>
            <w:tcW w:w="4786" w:type="dxa"/>
          </w:tcPr>
          <w:p w:rsidR="00900A38" w:rsidRPr="00DC4945" w:rsidRDefault="00900A38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Оборот</w:t>
            </w:r>
            <w:r w:rsidR="00FD5478" w:rsidRPr="00DC4945">
              <w:rPr>
                <w:sz w:val="20"/>
                <w:szCs w:val="28"/>
              </w:rPr>
              <w:t xml:space="preserve"> (–уменьшение)</w:t>
            </w:r>
          </w:p>
        </w:tc>
        <w:tc>
          <w:tcPr>
            <w:tcW w:w="4787" w:type="dxa"/>
          </w:tcPr>
          <w:p w:rsidR="00900A38" w:rsidRPr="00DC4945" w:rsidRDefault="00900A38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Оборот</w:t>
            </w:r>
            <w:r w:rsidR="00FD5478" w:rsidRPr="00DC4945">
              <w:rPr>
                <w:sz w:val="20"/>
                <w:szCs w:val="28"/>
              </w:rPr>
              <w:t xml:space="preserve"> (+ увеличение)</w:t>
            </w:r>
          </w:p>
        </w:tc>
      </w:tr>
      <w:tr w:rsidR="00FD5478" w:rsidRPr="0094596C" w:rsidTr="0062014F">
        <w:tc>
          <w:tcPr>
            <w:tcW w:w="4786" w:type="dxa"/>
          </w:tcPr>
          <w:p w:rsidR="00FD5478" w:rsidRPr="00DC4945" w:rsidRDefault="00FD5478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4787" w:type="dxa"/>
          </w:tcPr>
          <w:p w:rsidR="00FD5478" w:rsidRPr="00DC4945" w:rsidRDefault="00FD5478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Сальдо конечное</w:t>
            </w:r>
          </w:p>
        </w:tc>
      </w:tr>
    </w:tbl>
    <w:p w:rsidR="0052764E" w:rsidRPr="0094596C" w:rsidRDefault="0052764E" w:rsidP="0094596C">
      <w:pPr>
        <w:widowControl/>
        <w:tabs>
          <w:tab w:val="left" w:pos="400"/>
        </w:tabs>
        <w:spacing w:line="360" w:lineRule="auto"/>
        <w:ind w:left="0" w:right="0" w:firstLine="709"/>
        <w:jc w:val="both"/>
        <w:rPr>
          <w:sz w:val="28"/>
          <w:szCs w:val="28"/>
        </w:rPr>
      </w:pPr>
    </w:p>
    <w:p w:rsidR="00900A38" w:rsidRDefault="005D6E87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5D6E87">
        <w:rPr>
          <w:sz w:val="28"/>
          <w:szCs w:val="28"/>
        </w:rPr>
        <w:t>Сальдо конечное пассивного счета = Сальдо начальное + Оборот по кредиту – Оборот по дебету</w:t>
      </w:r>
    </w:p>
    <w:p w:rsidR="005D6E87" w:rsidRPr="005D6E87" w:rsidRDefault="005D6E87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</w:p>
    <w:p w:rsidR="004E59EA" w:rsidRPr="0094596C" w:rsidRDefault="00900A38" w:rsidP="0094596C">
      <w:pPr>
        <w:widowControl/>
        <w:tabs>
          <w:tab w:val="left" w:pos="0"/>
        </w:tabs>
        <w:spacing w:line="360" w:lineRule="auto"/>
        <w:ind w:left="0" w:right="0" w:firstLine="709"/>
        <w:jc w:val="both"/>
        <w:rPr>
          <w:sz w:val="28"/>
          <w:szCs w:val="28"/>
          <w:vertAlign w:val="subscript"/>
        </w:rPr>
      </w:pPr>
      <w:r w:rsidRPr="0094596C">
        <w:rPr>
          <w:sz w:val="28"/>
          <w:szCs w:val="28"/>
        </w:rPr>
        <w:t>С.к. пассивного счета = С.н. + О</w:t>
      </w:r>
      <w:r w:rsidRPr="0094596C">
        <w:rPr>
          <w:sz w:val="28"/>
          <w:szCs w:val="28"/>
          <w:vertAlign w:val="subscript"/>
        </w:rPr>
        <w:t>кт</w:t>
      </w:r>
      <w:r w:rsidRPr="0094596C">
        <w:rPr>
          <w:sz w:val="28"/>
          <w:szCs w:val="28"/>
        </w:rPr>
        <w:t xml:space="preserve"> - О</w:t>
      </w:r>
      <w:r w:rsidRPr="0094596C">
        <w:rPr>
          <w:sz w:val="28"/>
          <w:szCs w:val="28"/>
          <w:vertAlign w:val="subscript"/>
        </w:rPr>
        <w:t>дт</w:t>
      </w:r>
    </w:p>
    <w:p w:rsidR="00DC4945" w:rsidRDefault="00DC4945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</w:p>
    <w:p w:rsidR="00475F65" w:rsidRDefault="004E59EA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 xml:space="preserve">При открытии счетов запись остатка в активных счетах производится по </w:t>
      </w:r>
      <w:r w:rsidRPr="0094596C">
        <w:rPr>
          <w:sz w:val="28"/>
          <w:szCs w:val="28"/>
          <w:u w:val="single"/>
        </w:rPr>
        <w:t>дебету счета</w:t>
      </w:r>
      <w:r w:rsidR="001708B9" w:rsidRPr="0094596C">
        <w:rPr>
          <w:sz w:val="28"/>
          <w:szCs w:val="28"/>
        </w:rPr>
        <w:t xml:space="preserve"> (схема 2</w:t>
      </w:r>
      <w:r w:rsidRPr="0094596C">
        <w:rPr>
          <w:sz w:val="28"/>
          <w:szCs w:val="28"/>
        </w:rPr>
        <w:t xml:space="preserve">), в пассивных – по </w:t>
      </w:r>
      <w:r w:rsidRPr="0094596C">
        <w:rPr>
          <w:sz w:val="28"/>
          <w:szCs w:val="28"/>
          <w:u w:val="single"/>
        </w:rPr>
        <w:t>кредиту счета</w:t>
      </w:r>
      <w:r w:rsidR="001708B9" w:rsidRPr="0094596C">
        <w:rPr>
          <w:sz w:val="28"/>
          <w:szCs w:val="28"/>
        </w:rPr>
        <w:t xml:space="preserve"> (схема 3</w:t>
      </w:r>
      <w:r w:rsidRPr="0094596C">
        <w:rPr>
          <w:sz w:val="28"/>
          <w:szCs w:val="28"/>
        </w:rPr>
        <w:t>).</w:t>
      </w:r>
      <w:r w:rsidR="00DC4945">
        <w:rPr>
          <w:sz w:val="28"/>
          <w:szCs w:val="28"/>
        </w:rPr>
        <w:t xml:space="preserve"> </w:t>
      </w:r>
      <w:r w:rsidRPr="0094596C">
        <w:rPr>
          <w:sz w:val="28"/>
          <w:szCs w:val="28"/>
        </w:rPr>
        <w:t xml:space="preserve">Для отражения остатка используется </w:t>
      </w:r>
      <w:r w:rsidR="00FD5478" w:rsidRPr="0094596C">
        <w:rPr>
          <w:sz w:val="28"/>
          <w:szCs w:val="28"/>
          <w:u w:val="single"/>
        </w:rPr>
        <w:t>с</w:t>
      </w:r>
      <w:r w:rsidRPr="0094596C">
        <w:rPr>
          <w:sz w:val="28"/>
          <w:szCs w:val="28"/>
          <w:u w:val="single"/>
        </w:rPr>
        <w:t>альдо</w:t>
      </w:r>
      <w:r w:rsidRPr="0094596C">
        <w:rPr>
          <w:sz w:val="28"/>
          <w:szCs w:val="28"/>
        </w:rPr>
        <w:t xml:space="preserve">, которое может быть </w:t>
      </w:r>
      <w:r w:rsidRPr="0094596C">
        <w:rPr>
          <w:sz w:val="28"/>
          <w:szCs w:val="28"/>
          <w:u w:val="single"/>
        </w:rPr>
        <w:t>начальным</w:t>
      </w:r>
      <w:r w:rsidRPr="0094596C">
        <w:rPr>
          <w:sz w:val="28"/>
          <w:szCs w:val="28"/>
        </w:rPr>
        <w:t xml:space="preserve"> или </w:t>
      </w:r>
      <w:r w:rsidRPr="0094596C">
        <w:rPr>
          <w:sz w:val="28"/>
          <w:szCs w:val="28"/>
          <w:u w:val="single"/>
        </w:rPr>
        <w:t>конечным</w:t>
      </w:r>
      <w:r w:rsidRPr="0094596C">
        <w:rPr>
          <w:sz w:val="28"/>
          <w:szCs w:val="28"/>
        </w:rPr>
        <w:t>.</w:t>
      </w:r>
      <w:r w:rsidR="00DC4945">
        <w:rPr>
          <w:sz w:val="28"/>
          <w:szCs w:val="28"/>
        </w:rPr>
        <w:t xml:space="preserve"> </w:t>
      </w:r>
      <w:r w:rsidRPr="0094596C">
        <w:rPr>
          <w:sz w:val="28"/>
          <w:szCs w:val="28"/>
        </w:rPr>
        <w:t xml:space="preserve">Сумма записей увеличения и уменьшения имущества и его источников называется </w:t>
      </w:r>
      <w:r w:rsidRPr="0094596C">
        <w:rPr>
          <w:sz w:val="28"/>
          <w:szCs w:val="28"/>
          <w:u w:val="single"/>
        </w:rPr>
        <w:t>оборотом</w:t>
      </w:r>
      <w:r w:rsidRPr="0094596C">
        <w:rPr>
          <w:sz w:val="28"/>
          <w:szCs w:val="28"/>
        </w:rPr>
        <w:t>.</w:t>
      </w:r>
    </w:p>
    <w:p w:rsidR="00C83002" w:rsidRPr="0094596C" w:rsidRDefault="004E59EA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 xml:space="preserve">Оборот – это сумма текущих записей по каждой стороне счета. Оборот </w:t>
      </w:r>
      <w:r w:rsidRPr="0094596C">
        <w:rPr>
          <w:sz w:val="28"/>
          <w:szCs w:val="28"/>
          <w:u w:val="single"/>
        </w:rPr>
        <w:t>по дебету</w:t>
      </w:r>
      <w:r w:rsidRPr="0094596C">
        <w:rPr>
          <w:sz w:val="28"/>
          <w:szCs w:val="28"/>
        </w:rPr>
        <w:t xml:space="preserve"> называется </w:t>
      </w:r>
      <w:r w:rsidRPr="0094596C">
        <w:rPr>
          <w:sz w:val="28"/>
          <w:szCs w:val="28"/>
          <w:u w:val="single"/>
        </w:rPr>
        <w:t>деб</w:t>
      </w:r>
      <w:r w:rsidR="00080781" w:rsidRPr="0094596C">
        <w:rPr>
          <w:sz w:val="28"/>
          <w:szCs w:val="28"/>
          <w:u w:val="single"/>
        </w:rPr>
        <w:t>е</w:t>
      </w:r>
      <w:r w:rsidRPr="0094596C">
        <w:rPr>
          <w:sz w:val="28"/>
          <w:szCs w:val="28"/>
          <w:u w:val="single"/>
        </w:rPr>
        <w:t>то</w:t>
      </w:r>
      <w:r w:rsidR="00080781" w:rsidRPr="0094596C">
        <w:rPr>
          <w:sz w:val="28"/>
          <w:szCs w:val="28"/>
          <w:u w:val="single"/>
        </w:rPr>
        <w:t>вы</w:t>
      </w:r>
      <w:r w:rsidRPr="0094596C">
        <w:rPr>
          <w:sz w:val="28"/>
          <w:szCs w:val="28"/>
          <w:u w:val="single"/>
        </w:rPr>
        <w:t>м,</w:t>
      </w:r>
      <w:r w:rsidRPr="0094596C">
        <w:rPr>
          <w:sz w:val="28"/>
          <w:szCs w:val="28"/>
        </w:rPr>
        <w:t xml:space="preserve"> </w:t>
      </w:r>
      <w:r w:rsidRPr="0094596C">
        <w:rPr>
          <w:sz w:val="28"/>
          <w:szCs w:val="28"/>
          <w:u w:val="single"/>
        </w:rPr>
        <w:t xml:space="preserve">по кредиту </w:t>
      </w:r>
      <w:r w:rsidR="00080781" w:rsidRPr="0094596C">
        <w:rPr>
          <w:sz w:val="28"/>
          <w:szCs w:val="28"/>
        </w:rPr>
        <w:t>–</w:t>
      </w:r>
      <w:r w:rsidRPr="0094596C">
        <w:rPr>
          <w:sz w:val="28"/>
          <w:szCs w:val="28"/>
        </w:rPr>
        <w:t xml:space="preserve"> </w:t>
      </w:r>
      <w:r w:rsidR="00080781" w:rsidRPr="0094596C">
        <w:rPr>
          <w:sz w:val="28"/>
          <w:szCs w:val="28"/>
          <w:u w:val="single"/>
        </w:rPr>
        <w:t>кредитовым</w:t>
      </w:r>
      <w:r w:rsidR="00080781" w:rsidRPr="0094596C">
        <w:rPr>
          <w:sz w:val="28"/>
          <w:szCs w:val="28"/>
        </w:rPr>
        <w:t>.</w:t>
      </w:r>
      <w:r w:rsidR="00DC4945">
        <w:rPr>
          <w:sz w:val="28"/>
          <w:szCs w:val="28"/>
        </w:rPr>
        <w:t xml:space="preserve"> </w:t>
      </w:r>
      <w:r w:rsidR="00080781" w:rsidRPr="0094596C">
        <w:rPr>
          <w:sz w:val="28"/>
          <w:szCs w:val="28"/>
        </w:rPr>
        <w:t>В активных счетах оборот по дебету означает увеличение, а по кредиту уменьшения.</w:t>
      </w:r>
      <w:r w:rsidR="00C83002" w:rsidRPr="0094596C">
        <w:rPr>
          <w:sz w:val="28"/>
          <w:szCs w:val="28"/>
        </w:rPr>
        <w:t xml:space="preserve"> В пассивных счетах оборот по кредиту означает увеличение, а по дебиту – уменьшение.</w:t>
      </w:r>
      <w:r w:rsidR="00DC4945">
        <w:rPr>
          <w:sz w:val="28"/>
          <w:szCs w:val="28"/>
        </w:rPr>
        <w:t xml:space="preserve"> </w:t>
      </w:r>
      <w:r w:rsidR="00C83002" w:rsidRPr="0094596C">
        <w:rPr>
          <w:sz w:val="28"/>
          <w:szCs w:val="28"/>
        </w:rPr>
        <w:t>В теории бухгалтерского учета применяется возможность ведения акт</w:t>
      </w:r>
      <w:r w:rsidR="0023582D" w:rsidRPr="0094596C">
        <w:rPr>
          <w:sz w:val="28"/>
          <w:szCs w:val="28"/>
        </w:rPr>
        <w:t>ивно-пассивных счетов</w:t>
      </w:r>
      <w:r w:rsidR="00C83002" w:rsidRPr="0094596C">
        <w:rPr>
          <w:sz w:val="28"/>
          <w:szCs w:val="28"/>
        </w:rPr>
        <w:t>.</w:t>
      </w:r>
    </w:p>
    <w:p w:rsidR="00DC4945" w:rsidRDefault="00DC4945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</w:p>
    <w:p w:rsidR="00936C1B" w:rsidRDefault="00C83002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 xml:space="preserve">Например: </w:t>
      </w:r>
      <w:r w:rsidR="004C55E2" w:rsidRPr="0094596C">
        <w:rPr>
          <w:sz w:val="28"/>
          <w:szCs w:val="28"/>
        </w:rPr>
        <w:t xml:space="preserve">счет 76 </w:t>
      </w:r>
      <w:r w:rsidR="007E3939" w:rsidRPr="0094596C">
        <w:rPr>
          <w:sz w:val="28"/>
          <w:szCs w:val="28"/>
        </w:rPr>
        <w:t xml:space="preserve">«Расчеты с </w:t>
      </w:r>
      <w:r w:rsidR="00B3483C" w:rsidRPr="0094596C">
        <w:rPr>
          <w:sz w:val="28"/>
          <w:szCs w:val="28"/>
        </w:rPr>
        <w:t>разными</w:t>
      </w:r>
      <w:r w:rsidR="00DC4945">
        <w:rPr>
          <w:sz w:val="28"/>
          <w:szCs w:val="28"/>
        </w:rPr>
        <w:t xml:space="preserve"> дебиторами и кредиторами»</w:t>
      </w:r>
    </w:p>
    <w:p w:rsidR="00DC4945" w:rsidRPr="0094596C" w:rsidRDefault="00DC4945" w:rsidP="00DC4945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Строение активно-пассивного счета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3"/>
        <w:gridCol w:w="4114"/>
      </w:tblGrid>
      <w:tr w:rsidR="00C7244F" w:rsidRPr="0094596C" w:rsidTr="005D6E87">
        <w:trPr>
          <w:trHeight w:val="288"/>
          <w:jc w:val="center"/>
        </w:trPr>
        <w:tc>
          <w:tcPr>
            <w:tcW w:w="4113" w:type="dxa"/>
          </w:tcPr>
          <w:p w:rsidR="00C7244F" w:rsidRPr="00DC4945" w:rsidRDefault="00C7244F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Дебет</w:t>
            </w:r>
          </w:p>
        </w:tc>
        <w:tc>
          <w:tcPr>
            <w:tcW w:w="4114" w:type="dxa"/>
          </w:tcPr>
          <w:p w:rsidR="00C7244F" w:rsidRPr="00DC4945" w:rsidRDefault="00C7244F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Кредит</w:t>
            </w:r>
          </w:p>
        </w:tc>
      </w:tr>
      <w:tr w:rsidR="007E3939" w:rsidRPr="0094596C" w:rsidTr="005D6E87">
        <w:trPr>
          <w:trHeight w:val="601"/>
          <w:jc w:val="center"/>
        </w:trPr>
        <w:tc>
          <w:tcPr>
            <w:tcW w:w="4113" w:type="dxa"/>
          </w:tcPr>
          <w:p w:rsidR="00C7244F" w:rsidRPr="00DC4945" w:rsidRDefault="00C7244F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Сальдо начальное</w:t>
            </w:r>
          </w:p>
          <w:p w:rsidR="007E3939" w:rsidRPr="00DC4945" w:rsidRDefault="007E3939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(Дебиторская задолженность)</w:t>
            </w:r>
          </w:p>
        </w:tc>
        <w:tc>
          <w:tcPr>
            <w:tcW w:w="4114" w:type="dxa"/>
          </w:tcPr>
          <w:p w:rsidR="00C7244F" w:rsidRPr="00DC4945" w:rsidRDefault="00C7244F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Сальдо начальное</w:t>
            </w:r>
          </w:p>
          <w:p w:rsidR="007E3939" w:rsidRPr="00DC4945" w:rsidRDefault="007E3939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(Кредиторская задолженность)</w:t>
            </w:r>
          </w:p>
        </w:tc>
      </w:tr>
      <w:tr w:rsidR="007E3939" w:rsidRPr="0094596C" w:rsidTr="005D6E87">
        <w:trPr>
          <w:trHeight w:val="787"/>
          <w:jc w:val="center"/>
        </w:trPr>
        <w:tc>
          <w:tcPr>
            <w:tcW w:w="4113" w:type="dxa"/>
          </w:tcPr>
          <w:p w:rsidR="007E3939" w:rsidRPr="00DC4945" w:rsidRDefault="00C7244F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+ Увеличение дебиторской задолженности</w:t>
            </w:r>
          </w:p>
          <w:p w:rsidR="007E3939" w:rsidRPr="00DC4945" w:rsidRDefault="00C7244F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</w:rPr>
              <w:sym w:font="Symbol" w:char="F02D"/>
            </w:r>
            <w:r w:rsidRPr="00DC4945">
              <w:rPr>
                <w:sz w:val="20"/>
                <w:szCs w:val="28"/>
              </w:rPr>
              <w:t xml:space="preserve"> Уменьшение кредиторской задолженности</w:t>
            </w:r>
          </w:p>
        </w:tc>
        <w:tc>
          <w:tcPr>
            <w:tcW w:w="4114" w:type="dxa"/>
          </w:tcPr>
          <w:p w:rsidR="007E3939" w:rsidRPr="00DC4945" w:rsidRDefault="00C7244F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</w:rPr>
              <w:sym w:font="Symbol" w:char="F02D"/>
            </w:r>
            <w:r w:rsidR="007E3939" w:rsidRPr="00DC4945">
              <w:rPr>
                <w:sz w:val="20"/>
                <w:szCs w:val="28"/>
              </w:rPr>
              <w:t xml:space="preserve"> Уменьшение дебиторской </w:t>
            </w:r>
            <w:r w:rsidRPr="00DC4945">
              <w:rPr>
                <w:sz w:val="20"/>
                <w:szCs w:val="28"/>
              </w:rPr>
              <w:t>задолженности</w:t>
            </w:r>
          </w:p>
          <w:p w:rsidR="007E3939" w:rsidRPr="00DC4945" w:rsidRDefault="00C7244F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 xml:space="preserve"> + Увеличение кредиторской</w:t>
            </w:r>
          </w:p>
          <w:p w:rsidR="00C7244F" w:rsidRPr="00DC4945" w:rsidRDefault="00C7244F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задолженности</w:t>
            </w:r>
          </w:p>
        </w:tc>
      </w:tr>
      <w:tr w:rsidR="007E3939" w:rsidRPr="0094596C" w:rsidTr="005D6E87">
        <w:trPr>
          <w:trHeight w:val="301"/>
          <w:jc w:val="center"/>
        </w:trPr>
        <w:tc>
          <w:tcPr>
            <w:tcW w:w="4113" w:type="dxa"/>
          </w:tcPr>
          <w:p w:rsidR="007E3939" w:rsidRPr="00DC4945" w:rsidRDefault="007E3939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Оборот</w:t>
            </w:r>
          </w:p>
        </w:tc>
        <w:tc>
          <w:tcPr>
            <w:tcW w:w="4114" w:type="dxa"/>
          </w:tcPr>
          <w:p w:rsidR="007E3939" w:rsidRPr="00DC4945" w:rsidRDefault="007E3939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Оборот</w:t>
            </w:r>
          </w:p>
        </w:tc>
      </w:tr>
      <w:tr w:rsidR="007E3939" w:rsidRPr="0094596C" w:rsidTr="005D6E87">
        <w:trPr>
          <w:trHeight w:val="301"/>
          <w:jc w:val="center"/>
        </w:trPr>
        <w:tc>
          <w:tcPr>
            <w:tcW w:w="4113" w:type="dxa"/>
          </w:tcPr>
          <w:p w:rsidR="007E3939" w:rsidRPr="00DC4945" w:rsidRDefault="00C7244F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Сальдо конечное</w:t>
            </w:r>
          </w:p>
        </w:tc>
        <w:tc>
          <w:tcPr>
            <w:tcW w:w="4114" w:type="dxa"/>
          </w:tcPr>
          <w:p w:rsidR="007E3939" w:rsidRPr="00DC4945" w:rsidRDefault="00C7244F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Сальдо конечное</w:t>
            </w:r>
          </w:p>
        </w:tc>
      </w:tr>
    </w:tbl>
    <w:p w:rsidR="0023582D" w:rsidRPr="0094596C" w:rsidRDefault="0023582D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</w:p>
    <w:p w:rsidR="00475F65" w:rsidRDefault="007E3939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 xml:space="preserve">Активно-пассивные счета </w:t>
      </w:r>
      <w:r w:rsidR="00475F65">
        <w:rPr>
          <w:sz w:val="28"/>
          <w:szCs w:val="28"/>
        </w:rPr>
        <w:t>применяются для учета расчетов.</w:t>
      </w:r>
    </w:p>
    <w:p w:rsidR="007E3939" w:rsidRPr="0094596C" w:rsidRDefault="007E3939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В них могут одновременно отражаться</w:t>
      </w:r>
      <w:r w:rsidR="00837AA6" w:rsidRPr="0094596C">
        <w:rPr>
          <w:sz w:val="28"/>
          <w:szCs w:val="28"/>
        </w:rPr>
        <w:t xml:space="preserve"> суммы как дебиторской, так и кредиторской задолженности. Сальдо по этому с</w:t>
      </w:r>
      <w:r w:rsidR="00936C1B" w:rsidRPr="0094596C">
        <w:rPr>
          <w:sz w:val="28"/>
          <w:szCs w:val="28"/>
        </w:rPr>
        <w:t>ч</w:t>
      </w:r>
      <w:r w:rsidR="00837AA6" w:rsidRPr="0094596C">
        <w:rPr>
          <w:sz w:val="28"/>
          <w:szCs w:val="28"/>
        </w:rPr>
        <w:t>ету определяется по данным аналитического учета.</w:t>
      </w:r>
    </w:p>
    <w:p w:rsidR="00837AA6" w:rsidRPr="0094596C" w:rsidRDefault="00837AA6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  <w:u w:val="single"/>
        </w:rPr>
        <w:t>Вывод:</w:t>
      </w:r>
      <w:r w:rsidRPr="0094596C">
        <w:rPr>
          <w:sz w:val="28"/>
          <w:szCs w:val="28"/>
        </w:rPr>
        <w:t xml:space="preserve"> вся совокупность записей на счетах бухгалтерского учета представляет собой специфическую процедуру, подразделяющуюся на 4 составляющие:</w:t>
      </w:r>
    </w:p>
    <w:p w:rsidR="00837AA6" w:rsidRPr="0094596C" w:rsidRDefault="008F28B7" w:rsidP="0094596C">
      <w:pPr>
        <w:widowControl/>
        <w:numPr>
          <w:ilvl w:val="0"/>
          <w:numId w:val="7"/>
        </w:numPr>
        <w:tabs>
          <w:tab w:val="clear" w:pos="720"/>
          <w:tab w:val="num" w:pos="400"/>
        </w:tabs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Открытие счетов, то есть</w:t>
      </w:r>
      <w:r w:rsidR="00837AA6" w:rsidRPr="0094596C">
        <w:rPr>
          <w:sz w:val="28"/>
          <w:szCs w:val="28"/>
        </w:rPr>
        <w:t xml:space="preserve"> присвоение</w:t>
      </w:r>
      <w:r w:rsidR="00CE5FA2" w:rsidRPr="0094596C">
        <w:rPr>
          <w:sz w:val="28"/>
          <w:szCs w:val="28"/>
        </w:rPr>
        <w:t xml:space="preserve"> определенному виду имущества или источнику его образования соответствующего его экономического содержания счета бухгалтерского учета с записью сальдо начального.</w:t>
      </w:r>
    </w:p>
    <w:p w:rsidR="00CE5FA2" w:rsidRPr="0094596C" w:rsidRDefault="00E00B83" w:rsidP="0094596C">
      <w:pPr>
        <w:widowControl/>
        <w:numPr>
          <w:ilvl w:val="0"/>
          <w:numId w:val="7"/>
        </w:numPr>
        <w:tabs>
          <w:tab w:val="clear" w:pos="720"/>
          <w:tab w:val="num" w:pos="400"/>
        </w:tabs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 xml:space="preserve">Записи на </w:t>
      </w:r>
      <w:r w:rsidR="00CE5FA2" w:rsidRPr="0094596C">
        <w:rPr>
          <w:sz w:val="28"/>
          <w:szCs w:val="28"/>
        </w:rPr>
        <w:t xml:space="preserve">счетах, </w:t>
      </w:r>
      <w:r w:rsidR="008F28B7" w:rsidRPr="0094596C">
        <w:rPr>
          <w:sz w:val="28"/>
          <w:szCs w:val="28"/>
        </w:rPr>
        <w:t xml:space="preserve">то есть </w:t>
      </w:r>
      <w:r w:rsidR="00CE5FA2" w:rsidRPr="0094596C">
        <w:rPr>
          <w:sz w:val="28"/>
          <w:szCs w:val="28"/>
        </w:rPr>
        <w:t>и</w:t>
      </w:r>
      <w:r w:rsidR="00D13745">
        <w:rPr>
          <w:sz w:val="28"/>
          <w:szCs w:val="28"/>
        </w:rPr>
        <w:t>дент</w:t>
      </w:r>
      <w:r w:rsidR="00CE5FA2" w:rsidRPr="0094596C">
        <w:rPr>
          <w:sz w:val="28"/>
          <w:szCs w:val="28"/>
        </w:rPr>
        <w:t xml:space="preserve">ификация объекта, подлежащего учету с определением в зависимости от этого соответствующих сторон </w:t>
      </w:r>
      <w:r w:rsidR="004B3BA7" w:rsidRPr="0094596C">
        <w:rPr>
          <w:sz w:val="28"/>
          <w:szCs w:val="28"/>
        </w:rPr>
        <w:t>корреспондирующих счетов для осуществления записи хозяйственных операций.</w:t>
      </w:r>
    </w:p>
    <w:p w:rsidR="004B3BA7" w:rsidRPr="0094596C" w:rsidRDefault="004B3BA7" w:rsidP="0094596C">
      <w:pPr>
        <w:widowControl/>
        <w:numPr>
          <w:ilvl w:val="0"/>
          <w:numId w:val="7"/>
        </w:numPr>
        <w:tabs>
          <w:tab w:val="clear" w:pos="720"/>
          <w:tab w:val="num" w:pos="400"/>
        </w:tabs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 xml:space="preserve">Подсчет оборотов на счетах, </w:t>
      </w:r>
      <w:r w:rsidR="008F28B7" w:rsidRPr="0094596C">
        <w:rPr>
          <w:sz w:val="28"/>
          <w:szCs w:val="28"/>
        </w:rPr>
        <w:t xml:space="preserve">то есть </w:t>
      </w:r>
      <w:r w:rsidRPr="0094596C">
        <w:rPr>
          <w:sz w:val="28"/>
          <w:szCs w:val="28"/>
        </w:rPr>
        <w:t>определение суммы записей по соответствующим операциям на счетах.</w:t>
      </w:r>
    </w:p>
    <w:p w:rsidR="004B3BA7" w:rsidRPr="0094596C" w:rsidRDefault="004B3BA7" w:rsidP="0094596C">
      <w:pPr>
        <w:widowControl/>
        <w:numPr>
          <w:ilvl w:val="0"/>
          <w:numId w:val="7"/>
        </w:numPr>
        <w:tabs>
          <w:tab w:val="clear" w:pos="720"/>
          <w:tab w:val="num" w:pos="400"/>
        </w:tabs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Определение сальдо конечного – формализация и подсчет показателей с целью определения точного состояния имущества и источников по его формированию.</w:t>
      </w:r>
    </w:p>
    <w:p w:rsidR="004B3BA7" w:rsidRPr="00DC4945" w:rsidRDefault="00475F65" w:rsidP="0094596C">
      <w:pPr>
        <w:widowControl/>
        <w:numPr>
          <w:ilvl w:val="0"/>
          <w:numId w:val="42"/>
        </w:numPr>
        <w:spacing w:line="360" w:lineRule="auto"/>
        <w:ind w:left="0" w:righ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B3BA7" w:rsidRPr="00DC4945">
        <w:rPr>
          <w:b/>
          <w:sz w:val="28"/>
          <w:szCs w:val="28"/>
        </w:rPr>
        <w:t>Сущность двойной записи</w:t>
      </w:r>
    </w:p>
    <w:p w:rsidR="0052764E" w:rsidRPr="0094596C" w:rsidRDefault="0052764E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</w:p>
    <w:p w:rsidR="004137B0" w:rsidRPr="0094596C" w:rsidRDefault="004B3BA7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 xml:space="preserve">Каждая хозяйственная операция вызывает изменения одновременно двух объектов. Объекты хозяйственных средств </w:t>
      </w:r>
      <w:r w:rsidR="00454D6E" w:rsidRPr="0094596C">
        <w:rPr>
          <w:sz w:val="28"/>
          <w:szCs w:val="28"/>
        </w:rPr>
        <w:t xml:space="preserve">и их источников учитываются на бухгалтерских счетах. Взаимосвязь между счетами, обусловленная хозяйственной операцией, называется </w:t>
      </w:r>
      <w:r w:rsidR="00454D6E" w:rsidRPr="0094596C">
        <w:rPr>
          <w:sz w:val="28"/>
          <w:szCs w:val="28"/>
          <w:u w:val="single"/>
        </w:rPr>
        <w:t>корреспонденцией счетов</w:t>
      </w:r>
      <w:r w:rsidR="00454D6E" w:rsidRPr="0094596C">
        <w:rPr>
          <w:sz w:val="28"/>
          <w:szCs w:val="28"/>
        </w:rPr>
        <w:t>, а сами счета – корреспондирующими.</w:t>
      </w:r>
      <w:r w:rsidR="00DC4945">
        <w:rPr>
          <w:sz w:val="28"/>
          <w:szCs w:val="28"/>
        </w:rPr>
        <w:t xml:space="preserve"> </w:t>
      </w:r>
      <w:r w:rsidR="00454D6E" w:rsidRPr="0094596C">
        <w:rPr>
          <w:sz w:val="28"/>
          <w:szCs w:val="28"/>
        </w:rPr>
        <w:t xml:space="preserve">Указание счетов, которые взаимодействуют в хозяйственной операции, называется </w:t>
      </w:r>
      <w:r w:rsidR="00454D6E" w:rsidRPr="0094596C">
        <w:rPr>
          <w:sz w:val="28"/>
          <w:szCs w:val="28"/>
          <w:u w:val="single"/>
        </w:rPr>
        <w:t>бухгалтерской проводкой</w:t>
      </w:r>
      <w:r w:rsidR="00454D6E" w:rsidRPr="0094596C">
        <w:rPr>
          <w:sz w:val="28"/>
          <w:szCs w:val="28"/>
        </w:rPr>
        <w:t xml:space="preserve"> или </w:t>
      </w:r>
      <w:r w:rsidR="00454D6E" w:rsidRPr="0094596C">
        <w:rPr>
          <w:sz w:val="28"/>
          <w:szCs w:val="28"/>
          <w:u w:val="single"/>
        </w:rPr>
        <w:t>бухгалтерской записью</w:t>
      </w:r>
      <w:r w:rsidR="00454D6E" w:rsidRPr="0094596C">
        <w:rPr>
          <w:sz w:val="28"/>
          <w:szCs w:val="28"/>
        </w:rPr>
        <w:t>. Чтобы правильно составить бухгалтерскую проводку необходимо четко представлять экономическую сущность хозяйственной операции и определить корреспонденцию счета.</w:t>
      </w:r>
      <w:r w:rsidR="00DC4945">
        <w:rPr>
          <w:sz w:val="28"/>
          <w:szCs w:val="28"/>
        </w:rPr>
        <w:t xml:space="preserve"> </w:t>
      </w:r>
      <w:r w:rsidR="00454D6E" w:rsidRPr="0094596C">
        <w:rPr>
          <w:sz w:val="28"/>
          <w:szCs w:val="28"/>
        </w:rPr>
        <w:t xml:space="preserve">Запись на счетах производится по правилу двойственного отражения хозяйственных операций на счетах </w:t>
      </w:r>
      <w:r w:rsidR="004137B0" w:rsidRPr="0094596C">
        <w:rPr>
          <w:sz w:val="28"/>
          <w:szCs w:val="28"/>
        </w:rPr>
        <w:t>бухгалтерского учета (правило двойной записи). Двойная запись – это способ фиксирования хозяйственной операции, с помощью которых два экономических явления отражаются на двух счетах в одинаковой сумме. Причем обязательно на дебете одного и кредите другого счета.</w:t>
      </w:r>
      <w:r w:rsidR="00DC4945">
        <w:rPr>
          <w:sz w:val="28"/>
          <w:szCs w:val="28"/>
        </w:rPr>
        <w:t xml:space="preserve"> </w:t>
      </w:r>
      <w:r w:rsidR="004137B0" w:rsidRPr="0094596C">
        <w:rPr>
          <w:sz w:val="28"/>
          <w:szCs w:val="28"/>
        </w:rPr>
        <w:t>Рассмотрим взаимодействия и функционирования активного счета 51 «Расчетный счет» и счета 66 «Расчеты по краткосрочным кредитам и займам» на примере осуществления хозяйственных операций.</w:t>
      </w:r>
    </w:p>
    <w:p w:rsidR="004137B0" w:rsidRPr="00C13EB3" w:rsidRDefault="004137B0" w:rsidP="0094596C">
      <w:pPr>
        <w:widowControl/>
        <w:spacing w:line="360" w:lineRule="auto"/>
        <w:ind w:left="0" w:right="0" w:firstLine="709"/>
        <w:jc w:val="both"/>
        <w:rPr>
          <w:i/>
          <w:sz w:val="28"/>
          <w:szCs w:val="28"/>
        </w:rPr>
      </w:pPr>
      <w:r w:rsidRPr="00C13EB3">
        <w:rPr>
          <w:i/>
          <w:sz w:val="28"/>
          <w:szCs w:val="28"/>
        </w:rPr>
        <w:t>Операция первая:</w:t>
      </w:r>
    </w:p>
    <w:p w:rsidR="00A5004A" w:rsidRPr="0094596C" w:rsidRDefault="004137B0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 xml:space="preserve">Предприятие получило </w:t>
      </w:r>
      <w:r w:rsidR="008F28B7" w:rsidRPr="0094596C">
        <w:rPr>
          <w:sz w:val="28"/>
          <w:szCs w:val="28"/>
        </w:rPr>
        <w:t xml:space="preserve">в </w:t>
      </w:r>
      <w:r w:rsidRPr="0094596C">
        <w:rPr>
          <w:sz w:val="28"/>
          <w:szCs w:val="28"/>
        </w:rPr>
        <w:t xml:space="preserve">кредит сумму </w:t>
      </w:r>
      <w:r w:rsidR="00CF43BB" w:rsidRPr="0094596C">
        <w:rPr>
          <w:sz w:val="28"/>
          <w:szCs w:val="28"/>
        </w:rPr>
        <w:t>4000,0 рублей</w:t>
      </w:r>
      <w:r w:rsidR="00A5004A" w:rsidRPr="0094596C">
        <w:rPr>
          <w:sz w:val="28"/>
          <w:szCs w:val="28"/>
        </w:rPr>
        <w:t>. В результате на рас</w:t>
      </w:r>
      <w:r w:rsidR="008F28B7" w:rsidRPr="0094596C">
        <w:rPr>
          <w:sz w:val="28"/>
          <w:szCs w:val="28"/>
        </w:rPr>
        <w:t xml:space="preserve">четный счет предприятия </w:t>
      </w:r>
      <w:r w:rsidR="00A5004A" w:rsidRPr="0094596C">
        <w:rPr>
          <w:sz w:val="28"/>
          <w:szCs w:val="28"/>
        </w:rPr>
        <w:t xml:space="preserve"> поступили денежные средства в сумме 4000,0 рублей. Увеличение средств отражается по </w:t>
      </w:r>
      <w:r w:rsidR="006B1DE5" w:rsidRPr="0094596C">
        <w:rPr>
          <w:sz w:val="28"/>
          <w:szCs w:val="28"/>
        </w:rPr>
        <w:t>дебету счета</w:t>
      </w:r>
      <w:r w:rsidR="00A5004A" w:rsidRPr="0094596C">
        <w:rPr>
          <w:sz w:val="28"/>
          <w:szCs w:val="28"/>
        </w:rPr>
        <w:t xml:space="preserve"> 51.</w:t>
      </w:r>
      <w:r w:rsidR="00DF4C83" w:rsidRPr="0094596C">
        <w:rPr>
          <w:sz w:val="28"/>
          <w:szCs w:val="28"/>
        </w:rPr>
        <w:t xml:space="preserve"> </w:t>
      </w:r>
      <w:r w:rsidR="00A5004A" w:rsidRPr="0094596C">
        <w:rPr>
          <w:sz w:val="28"/>
          <w:szCs w:val="28"/>
        </w:rPr>
        <w:t xml:space="preserve">Но также </w:t>
      </w:r>
      <w:r w:rsidR="008F28B7" w:rsidRPr="0094596C">
        <w:rPr>
          <w:sz w:val="28"/>
          <w:szCs w:val="28"/>
        </w:rPr>
        <w:t xml:space="preserve">у организации </w:t>
      </w:r>
      <w:r w:rsidR="00A5004A" w:rsidRPr="0094596C">
        <w:rPr>
          <w:sz w:val="28"/>
          <w:szCs w:val="28"/>
        </w:rPr>
        <w:t>появились обязательства по краткосрочным кредитам на</w:t>
      </w:r>
      <w:r w:rsidR="00C13EB3">
        <w:rPr>
          <w:sz w:val="28"/>
          <w:szCs w:val="28"/>
        </w:rPr>
        <w:t xml:space="preserve"> с</w:t>
      </w:r>
      <w:r w:rsidR="008F28B7" w:rsidRPr="0094596C">
        <w:rPr>
          <w:sz w:val="28"/>
          <w:szCs w:val="28"/>
        </w:rPr>
        <w:t>чете</w:t>
      </w:r>
      <w:r w:rsidR="00A5004A" w:rsidRPr="0094596C">
        <w:rPr>
          <w:sz w:val="28"/>
          <w:szCs w:val="28"/>
        </w:rPr>
        <w:t xml:space="preserve"> 66, в сумме 4000,0 рублей. Увеличение обязательств отражается</w:t>
      </w:r>
      <w:r w:rsidR="00DF4C83" w:rsidRPr="0094596C">
        <w:rPr>
          <w:sz w:val="28"/>
          <w:szCs w:val="28"/>
        </w:rPr>
        <w:t xml:space="preserve"> по </w:t>
      </w:r>
      <w:r w:rsidR="006B1DE5" w:rsidRPr="0094596C">
        <w:rPr>
          <w:sz w:val="28"/>
          <w:szCs w:val="28"/>
        </w:rPr>
        <w:t>кредиту</w:t>
      </w:r>
      <w:r w:rsidR="008F28B7" w:rsidRPr="0094596C">
        <w:rPr>
          <w:sz w:val="28"/>
          <w:szCs w:val="28"/>
        </w:rPr>
        <w:t xml:space="preserve"> счета</w:t>
      </w:r>
      <w:r w:rsidR="00A5004A" w:rsidRPr="0094596C">
        <w:rPr>
          <w:sz w:val="28"/>
          <w:szCs w:val="28"/>
        </w:rPr>
        <w:t xml:space="preserve"> 66.</w:t>
      </w:r>
    </w:p>
    <w:p w:rsidR="00A5004A" w:rsidRPr="00C13EB3" w:rsidRDefault="00A5004A" w:rsidP="0094596C">
      <w:pPr>
        <w:widowControl/>
        <w:spacing w:line="360" w:lineRule="auto"/>
        <w:ind w:left="0" w:right="0" w:firstLine="709"/>
        <w:jc w:val="both"/>
        <w:rPr>
          <w:i/>
          <w:sz w:val="28"/>
          <w:szCs w:val="28"/>
        </w:rPr>
      </w:pPr>
      <w:r w:rsidRPr="00C13EB3">
        <w:rPr>
          <w:i/>
          <w:sz w:val="28"/>
          <w:szCs w:val="28"/>
        </w:rPr>
        <w:t>Операция вторая:</w:t>
      </w:r>
    </w:p>
    <w:p w:rsidR="00DF4C83" w:rsidRPr="0094596C" w:rsidRDefault="00A5004A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Предприятие с расчетного счета частично погасило краткосрочный кредит в сумме 2000,0 рублей. В результате на расчетном счете уменьш</w:t>
      </w:r>
      <w:r w:rsidR="00DF4C83" w:rsidRPr="0094596C">
        <w:rPr>
          <w:sz w:val="28"/>
          <w:szCs w:val="28"/>
        </w:rPr>
        <w:t>илась сумма денежных средств на 2000,0 рублей. Уменьшение средств отра</w:t>
      </w:r>
      <w:r w:rsidR="008F28B7" w:rsidRPr="0094596C">
        <w:rPr>
          <w:sz w:val="28"/>
          <w:szCs w:val="28"/>
        </w:rPr>
        <w:t>жается по кредиту счета</w:t>
      </w:r>
      <w:r w:rsidR="00DF4C83" w:rsidRPr="0094596C">
        <w:rPr>
          <w:sz w:val="28"/>
          <w:szCs w:val="28"/>
        </w:rPr>
        <w:t xml:space="preserve"> 51</w:t>
      </w:r>
      <w:r w:rsidR="006B1DE5" w:rsidRPr="0094596C">
        <w:rPr>
          <w:sz w:val="28"/>
          <w:szCs w:val="28"/>
        </w:rPr>
        <w:t xml:space="preserve"> «Расчетный счет»</w:t>
      </w:r>
      <w:r w:rsidR="00DF4C83" w:rsidRPr="0094596C">
        <w:rPr>
          <w:sz w:val="28"/>
          <w:szCs w:val="28"/>
        </w:rPr>
        <w:t>. Одновременно произошло уменьшение краткосрочных обязательств предприятия на сумму 2000,0 руб</w:t>
      </w:r>
      <w:r w:rsidR="008F28B7" w:rsidRPr="0094596C">
        <w:rPr>
          <w:sz w:val="28"/>
          <w:szCs w:val="28"/>
        </w:rPr>
        <w:t>лей. Уменьшение обязательств, то есть</w:t>
      </w:r>
      <w:r w:rsidR="00DF4C83" w:rsidRPr="0094596C">
        <w:rPr>
          <w:sz w:val="28"/>
          <w:szCs w:val="28"/>
        </w:rPr>
        <w:t xml:space="preserve"> их по</w:t>
      </w:r>
      <w:r w:rsidR="008F28B7" w:rsidRPr="0094596C">
        <w:rPr>
          <w:sz w:val="28"/>
          <w:szCs w:val="28"/>
        </w:rPr>
        <w:t>гашение отражается по дебету счета</w:t>
      </w:r>
      <w:r w:rsidR="00DF4C83" w:rsidRPr="0094596C">
        <w:rPr>
          <w:sz w:val="28"/>
          <w:szCs w:val="28"/>
        </w:rPr>
        <w:t xml:space="preserve"> 66.</w:t>
      </w:r>
    </w:p>
    <w:p w:rsidR="00F306BA" w:rsidRPr="0094596C" w:rsidRDefault="000145F5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Данный пример представлен на схемах 5 и 6.</w:t>
      </w:r>
    </w:p>
    <w:p w:rsidR="0052764E" w:rsidRDefault="0052764E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</w:p>
    <w:p w:rsidR="00C13EB3" w:rsidRPr="0094596C" w:rsidRDefault="00C13EB3" w:rsidP="00C13EB3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Ак</w:t>
      </w:r>
      <w:r>
        <w:rPr>
          <w:sz w:val="28"/>
          <w:szCs w:val="28"/>
        </w:rPr>
        <w:t>тивный счет 51 «Расчетный счет»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4239"/>
        <w:gridCol w:w="484"/>
        <w:gridCol w:w="4080"/>
      </w:tblGrid>
      <w:tr w:rsidR="0014612A" w:rsidRPr="0094596C" w:rsidTr="0062014F">
        <w:tc>
          <w:tcPr>
            <w:tcW w:w="770" w:type="dxa"/>
          </w:tcPr>
          <w:p w:rsidR="0014612A" w:rsidRPr="00DC4945" w:rsidRDefault="0014612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№</w:t>
            </w:r>
          </w:p>
        </w:tc>
        <w:tc>
          <w:tcPr>
            <w:tcW w:w="4239" w:type="dxa"/>
          </w:tcPr>
          <w:p w:rsidR="0014612A" w:rsidRPr="00DC4945" w:rsidRDefault="0014612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Дебет</w:t>
            </w:r>
          </w:p>
        </w:tc>
        <w:tc>
          <w:tcPr>
            <w:tcW w:w="484" w:type="dxa"/>
          </w:tcPr>
          <w:p w:rsidR="0014612A" w:rsidRPr="00DC4945" w:rsidRDefault="0014612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№</w:t>
            </w:r>
          </w:p>
        </w:tc>
        <w:tc>
          <w:tcPr>
            <w:tcW w:w="4080" w:type="dxa"/>
          </w:tcPr>
          <w:p w:rsidR="0014612A" w:rsidRPr="00DC4945" w:rsidRDefault="0014612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Кредит</w:t>
            </w:r>
          </w:p>
        </w:tc>
      </w:tr>
      <w:tr w:rsidR="0014612A" w:rsidRPr="0094596C" w:rsidTr="0062014F">
        <w:tc>
          <w:tcPr>
            <w:tcW w:w="770" w:type="dxa"/>
          </w:tcPr>
          <w:p w:rsidR="0014612A" w:rsidRPr="00DC4945" w:rsidRDefault="0014612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4239" w:type="dxa"/>
          </w:tcPr>
          <w:p w:rsidR="0014612A" w:rsidRPr="00DC4945" w:rsidRDefault="0014612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Сальдо начальное 1000</w:t>
            </w:r>
          </w:p>
        </w:tc>
        <w:tc>
          <w:tcPr>
            <w:tcW w:w="484" w:type="dxa"/>
            <w:vMerge w:val="restart"/>
            <w:vAlign w:val="center"/>
          </w:tcPr>
          <w:p w:rsidR="0014612A" w:rsidRPr="00DC4945" w:rsidRDefault="0014612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2)</w:t>
            </w:r>
          </w:p>
        </w:tc>
        <w:tc>
          <w:tcPr>
            <w:tcW w:w="4080" w:type="dxa"/>
            <w:vMerge w:val="restart"/>
            <w:vAlign w:val="center"/>
          </w:tcPr>
          <w:p w:rsidR="0014612A" w:rsidRPr="00DC4945" w:rsidRDefault="0014612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2000</w:t>
            </w:r>
          </w:p>
        </w:tc>
      </w:tr>
      <w:tr w:rsidR="0014612A" w:rsidRPr="0094596C" w:rsidTr="0062014F">
        <w:trPr>
          <w:trHeight w:val="903"/>
        </w:trPr>
        <w:tc>
          <w:tcPr>
            <w:tcW w:w="770" w:type="dxa"/>
            <w:vAlign w:val="center"/>
          </w:tcPr>
          <w:p w:rsidR="0014612A" w:rsidRPr="00DC4945" w:rsidRDefault="0014612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1)</w:t>
            </w:r>
          </w:p>
        </w:tc>
        <w:tc>
          <w:tcPr>
            <w:tcW w:w="4239" w:type="dxa"/>
            <w:vAlign w:val="center"/>
          </w:tcPr>
          <w:p w:rsidR="0014612A" w:rsidRPr="00DC4945" w:rsidRDefault="0014612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4000</w:t>
            </w:r>
          </w:p>
        </w:tc>
        <w:tc>
          <w:tcPr>
            <w:tcW w:w="484" w:type="dxa"/>
            <w:vMerge/>
          </w:tcPr>
          <w:p w:rsidR="0014612A" w:rsidRPr="00DC4945" w:rsidRDefault="0014612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4080" w:type="dxa"/>
            <w:vMerge/>
          </w:tcPr>
          <w:p w:rsidR="0014612A" w:rsidRPr="00DC4945" w:rsidRDefault="0014612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</w:tr>
      <w:tr w:rsidR="0014612A" w:rsidRPr="0094596C" w:rsidTr="0062014F">
        <w:tc>
          <w:tcPr>
            <w:tcW w:w="770" w:type="dxa"/>
          </w:tcPr>
          <w:p w:rsidR="0014612A" w:rsidRPr="00DC4945" w:rsidRDefault="0014612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4239" w:type="dxa"/>
          </w:tcPr>
          <w:p w:rsidR="0014612A" w:rsidRPr="00DC4945" w:rsidRDefault="0014612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Оборот 4000</w:t>
            </w:r>
          </w:p>
        </w:tc>
        <w:tc>
          <w:tcPr>
            <w:tcW w:w="484" w:type="dxa"/>
          </w:tcPr>
          <w:p w:rsidR="0014612A" w:rsidRPr="00DC4945" w:rsidRDefault="0014612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4080" w:type="dxa"/>
          </w:tcPr>
          <w:p w:rsidR="0014612A" w:rsidRPr="00DC4945" w:rsidRDefault="0014612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Оборот 2000</w:t>
            </w:r>
          </w:p>
        </w:tc>
      </w:tr>
      <w:tr w:rsidR="0014612A" w:rsidRPr="0094596C" w:rsidTr="0062014F">
        <w:tc>
          <w:tcPr>
            <w:tcW w:w="770" w:type="dxa"/>
          </w:tcPr>
          <w:p w:rsidR="0014612A" w:rsidRPr="00DC4945" w:rsidRDefault="0014612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4239" w:type="dxa"/>
          </w:tcPr>
          <w:p w:rsidR="0014612A" w:rsidRPr="00DC4945" w:rsidRDefault="0014612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Сальдо конечное  3000</w:t>
            </w:r>
          </w:p>
        </w:tc>
        <w:tc>
          <w:tcPr>
            <w:tcW w:w="484" w:type="dxa"/>
          </w:tcPr>
          <w:p w:rsidR="0014612A" w:rsidRPr="00DC4945" w:rsidRDefault="0014612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4080" w:type="dxa"/>
          </w:tcPr>
          <w:p w:rsidR="0014612A" w:rsidRPr="00DC4945" w:rsidRDefault="0014612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</w:tr>
    </w:tbl>
    <w:p w:rsidR="008F28B7" w:rsidRPr="0094596C" w:rsidRDefault="008F28B7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</w:p>
    <w:p w:rsidR="00C13EB3" w:rsidRPr="0094596C" w:rsidRDefault="00C13EB3" w:rsidP="00C13EB3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Пассивный счет 66 «Краткосрочные кредиты»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4150"/>
        <w:gridCol w:w="484"/>
        <w:gridCol w:w="4171"/>
      </w:tblGrid>
      <w:tr w:rsidR="0014612A" w:rsidRPr="0094596C" w:rsidTr="0052764E">
        <w:tc>
          <w:tcPr>
            <w:tcW w:w="768" w:type="dxa"/>
          </w:tcPr>
          <w:p w:rsidR="0014612A" w:rsidRPr="00DC4945" w:rsidRDefault="0014612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№</w:t>
            </w:r>
          </w:p>
        </w:tc>
        <w:tc>
          <w:tcPr>
            <w:tcW w:w="4150" w:type="dxa"/>
          </w:tcPr>
          <w:p w:rsidR="0014612A" w:rsidRPr="00DC4945" w:rsidRDefault="0014612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Дебет</w:t>
            </w:r>
          </w:p>
        </w:tc>
        <w:tc>
          <w:tcPr>
            <w:tcW w:w="484" w:type="dxa"/>
          </w:tcPr>
          <w:p w:rsidR="0014612A" w:rsidRPr="00DC4945" w:rsidRDefault="0014612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№</w:t>
            </w:r>
          </w:p>
        </w:tc>
        <w:tc>
          <w:tcPr>
            <w:tcW w:w="4171" w:type="dxa"/>
          </w:tcPr>
          <w:p w:rsidR="0014612A" w:rsidRPr="00DC4945" w:rsidRDefault="0014612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Кредит</w:t>
            </w:r>
          </w:p>
        </w:tc>
      </w:tr>
      <w:tr w:rsidR="0014612A" w:rsidRPr="0094596C" w:rsidTr="0052764E">
        <w:tc>
          <w:tcPr>
            <w:tcW w:w="768" w:type="dxa"/>
            <w:vMerge w:val="restart"/>
            <w:vAlign w:val="center"/>
          </w:tcPr>
          <w:p w:rsidR="0014612A" w:rsidRPr="00DC4945" w:rsidRDefault="0014612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2)</w:t>
            </w:r>
          </w:p>
        </w:tc>
        <w:tc>
          <w:tcPr>
            <w:tcW w:w="4150" w:type="dxa"/>
            <w:vMerge w:val="restart"/>
            <w:vAlign w:val="center"/>
          </w:tcPr>
          <w:p w:rsidR="0014612A" w:rsidRPr="00DC4945" w:rsidRDefault="0014612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2000</w:t>
            </w:r>
          </w:p>
        </w:tc>
        <w:tc>
          <w:tcPr>
            <w:tcW w:w="484" w:type="dxa"/>
            <w:vMerge w:val="restart"/>
            <w:vAlign w:val="center"/>
          </w:tcPr>
          <w:p w:rsidR="0014612A" w:rsidRPr="00DC4945" w:rsidRDefault="0014612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1)</w:t>
            </w:r>
          </w:p>
        </w:tc>
        <w:tc>
          <w:tcPr>
            <w:tcW w:w="4171" w:type="dxa"/>
          </w:tcPr>
          <w:p w:rsidR="0014612A" w:rsidRPr="00DC4945" w:rsidRDefault="0014612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Сальдо начальное 5000</w:t>
            </w:r>
          </w:p>
        </w:tc>
      </w:tr>
      <w:tr w:rsidR="0014612A" w:rsidRPr="0094596C" w:rsidTr="0052764E">
        <w:trPr>
          <w:trHeight w:val="623"/>
        </w:trPr>
        <w:tc>
          <w:tcPr>
            <w:tcW w:w="768" w:type="dxa"/>
            <w:vMerge/>
          </w:tcPr>
          <w:p w:rsidR="0014612A" w:rsidRPr="00DC4945" w:rsidRDefault="0014612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4150" w:type="dxa"/>
            <w:vMerge/>
          </w:tcPr>
          <w:p w:rsidR="0014612A" w:rsidRPr="00DC4945" w:rsidRDefault="0014612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484" w:type="dxa"/>
            <w:vMerge/>
            <w:vAlign w:val="center"/>
          </w:tcPr>
          <w:p w:rsidR="0014612A" w:rsidRPr="00DC4945" w:rsidRDefault="0014612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4171" w:type="dxa"/>
            <w:vAlign w:val="center"/>
          </w:tcPr>
          <w:p w:rsidR="0014612A" w:rsidRPr="00DC4945" w:rsidRDefault="0014612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4000</w:t>
            </w:r>
          </w:p>
        </w:tc>
      </w:tr>
      <w:tr w:rsidR="0014612A" w:rsidRPr="0094596C" w:rsidTr="0052764E">
        <w:tc>
          <w:tcPr>
            <w:tcW w:w="768" w:type="dxa"/>
          </w:tcPr>
          <w:p w:rsidR="0014612A" w:rsidRPr="00DC4945" w:rsidRDefault="0014612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4150" w:type="dxa"/>
          </w:tcPr>
          <w:p w:rsidR="0014612A" w:rsidRPr="00DC4945" w:rsidRDefault="0014612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Оборот 2000</w:t>
            </w:r>
          </w:p>
        </w:tc>
        <w:tc>
          <w:tcPr>
            <w:tcW w:w="484" w:type="dxa"/>
          </w:tcPr>
          <w:p w:rsidR="0014612A" w:rsidRPr="00DC4945" w:rsidRDefault="0014612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4171" w:type="dxa"/>
          </w:tcPr>
          <w:p w:rsidR="0014612A" w:rsidRPr="00DC4945" w:rsidRDefault="0014612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Оборот 4000</w:t>
            </w:r>
          </w:p>
        </w:tc>
      </w:tr>
      <w:tr w:rsidR="0014612A" w:rsidRPr="0094596C" w:rsidTr="0052764E">
        <w:tc>
          <w:tcPr>
            <w:tcW w:w="768" w:type="dxa"/>
          </w:tcPr>
          <w:p w:rsidR="0014612A" w:rsidRPr="00DC4945" w:rsidRDefault="0014612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4150" w:type="dxa"/>
          </w:tcPr>
          <w:p w:rsidR="0014612A" w:rsidRPr="00DC4945" w:rsidRDefault="0014612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484" w:type="dxa"/>
          </w:tcPr>
          <w:p w:rsidR="0014612A" w:rsidRPr="00DC4945" w:rsidRDefault="0014612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4171" w:type="dxa"/>
          </w:tcPr>
          <w:p w:rsidR="0014612A" w:rsidRPr="00DC4945" w:rsidRDefault="0014612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Сальдо конечное  7000</w:t>
            </w:r>
          </w:p>
        </w:tc>
      </w:tr>
    </w:tbl>
    <w:p w:rsidR="008F28B7" w:rsidRPr="0094596C" w:rsidRDefault="008F28B7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</w:p>
    <w:p w:rsidR="000145F5" w:rsidRPr="0094596C" w:rsidRDefault="000145F5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Можно четко выделить 3 критерия</w:t>
      </w:r>
      <w:r w:rsidR="00C13EB3">
        <w:rPr>
          <w:sz w:val="28"/>
          <w:szCs w:val="28"/>
        </w:rPr>
        <w:t>,</w:t>
      </w:r>
      <w:r w:rsidRPr="0094596C">
        <w:rPr>
          <w:sz w:val="28"/>
          <w:szCs w:val="28"/>
        </w:rPr>
        <w:t xml:space="preserve"> присущих двойной записи:</w:t>
      </w:r>
    </w:p>
    <w:p w:rsidR="000145F5" w:rsidRPr="0094596C" w:rsidRDefault="00224C62" w:rsidP="0094596C">
      <w:pPr>
        <w:widowControl/>
        <w:numPr>
          <w:ilvl w:val="0"/>
          <w:numId w:val="8"/>
        </w:numPr>
        <w:tabs>
          <w:tab w:val="clear" w:pos="360"/>
          <w:tab w:val="num" w:pos="400"/>
        </w:tabs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Сумма хозяйственной операции отражается на счетах</w:t>
      </w:r>
      <w:r w:rsidR="000145F5" w:rsidRPr="0094596C">
        <w:rPr>
          <w:sz w:val="28"/>
          <w:szCs w:val="28"/>
        </w:rPr>
        <w:t xml:space="preserve"> дважды</w:t>
      </w:r>
    </w:p>
    <w:p w:rsidR="000145F5" w:rsidRPr="0094596C" w:rsidRDefault="00224C62" w:rsidP="0094596C">
      <w:pPr>
        <w:widowControl/>
        <w:numPr>
          <w:ilvl w:val="0"/>
          <w:numId w:val="8"/>
        </w:numPr>
        <w:tabs>
          <w:tab w:val="clear" w:pos="360"/>
          <w:tab w:val="num" w:pos="400"/>
        </w:tabs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Бухгалтерская з</w:t>
      </w:r>
      <w:r w:rsidR="000145F5" w:rsidRPr="0094596C">
        <w:rPr>
          <w:sz w:val="28"/>
          <w:szCs w:val="28"/>
        </w:rPr>
        <w:t>апись отражается по дебету одного счета и по кредиту другого</w:t>
      </w:r>
      <w:r w:rsidRPr="0094596C">
        <w:rPr>
          <w:sz w:val="28"/>
          <w:szCs w:val="28"/>
        </w:rPr>
        <w:t xml:space="preserve"> счета</w:t>
      </w:r>
    </w:p>
    <w:p w:rsidR="000145F5" w:rsidRPr="0094596C" w:rsidRDefault="000145F5" w:rsidP="0094596C">
      <w:pPr>
        <w:widowControl/>
        <w:numPr>
          <w:ilvl w:val="0"/>
          <w:numId w:val="8"/>
        </w:numPr>
        <w:tabs>
          <w:tab w:val="clear" w:pos="360"/>
          <w:tab w:val="num" w:pos="400"/>
        </w:tabs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Запись на обоих взаи</w:t>
      </w:r>
      <w:r w:rsidR="00224C62" w:rsidRPr="0094596C">
        <w:rPr>
          <w:sz w:val="28"/>
          <w:szCs w:val="28"/>
        </w:rPr>
        <w:t>мосвязанных счетах отражается в</w:t>
      </w:r>
      <w:r w:rsidRPr="0094596C">
        <w:rPr>
          <w:sz w:val="28"/>
          <w:szCs w:val="28"/>
        </w:rPr>
        <w:t xml:space="preserve"> одной и той же сумме.</w:t>
      </w:r>
    </w:p>
    <w:p w:rsidR="002408D5" w:rsidRDefault="000145F5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 xml:space="preserve">Бухгалтерские записи в виде корреспондирующих счетов, т.е. бухгалтерской проводки делятся </w:t>
      </w:r>
      <w:r w:rsidR="002408D5" w:rsidRPr="0094596C">
        <w:rPr>
          <w:sz w:val="28"/>
          <w:szCs w:val="28"/>
        </w:rPr>
        <w:t>на: простые и сложные.</w:t>
      </w:r>
      <w:r w:rsidR="00C13EB3">
        <w:rPr>
          <w:sz w:val="28"/>
          <w:szCs w:val="28"/>
        </w:rPr>
        <w:t xml:space="preserve"> </w:t>
      </w:r>
      <w:r w:rsidR="002408D5" w:rsidRPr="0094596C">
        <w:rPr>
          <w:sz w:val="28"/>
          <w:szCs w:val="28"/>
          <w:u w:val="single"/>
        </w:rPr>
        <w:t>Простые</w:t>
      </w:r>
      <w:r w:rsidR="00936C1B" w:rsidRPr="0094596C">
        <w:rPr>
          <w:sz w:val="28"/>
          <w:szCs w:val="28"/>
        </w:rPr>
        <w:t xml:space="preserve"> – в которых один сче</w:t>
      </w:r>
      <w:r w:rsidR="002408D5" w:rsidRPr="0094596C">
        <w:rPr>
          <w:sz w:val="28"/>
          <w:szCs w:val="28"/>
        </w:rPr>
        <w:t>т дебетуется, а другой кредитуется.</w:t>
      </w:r>
      <w:r w:rsidR="00C13EB3">
        <w:rPr>
          <w:sz w:val="28"/>
          <w:szCs w:val="28"/>
        </w:rPr>
        <w:t xml:space="preserve"> </w:t>
      </w:r>
      <w:r w:rsidR="002408D5" w:rsidRPr="0094596C">
        <w:rPr>
          <w:sz w:val="28"/>
          <w:szCs w:val="28"/>
          <w:u w:val="single"/>
        </w:rPr>
        <w:t>Сложные</w:t>
      </w:r>
      <w:r w:rsidR="00224C62" w:rsidRPr="0094596C">
        <w:rPr>
          <w:sz w:val="28"/>
          <w:szCs w:val="28"/>
        </w:rPr>
        <w:t xml:space="preserve"> – отражение сумм по дебиту нескольких счетов, </w:t>
      </w:r>
      <w:r w:rsidR="00BE053C" w:rsidRPr="0094596C">
        <w:rPr>
          <w:sz w:val="28"/>
          <w:szCs w:val="28"/>
        </w:rPr>
        <w:t>а по кредиту одного счета или наоборот</w:t>
      </w:r>
      <w:r w:rsidR="002408D5" w:rsidRPr="0094596C">
        <w:rPr>
          <w:sz w:val="28"/>
          <w:szCs w:val="28"/>
        </w:rPr>
        <w:t>.</w:t>
      </w:r>
    </w:p>
    <w:p w:rsidR="00C13EB3" w:rsidRPr="0094596C" w:rsidRDefault="00C13EB3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</w:p>
    <w:p w:rsidR="002408D5" w:rsidRPr="00C13EB3" w:rsidRDefault="0052764E" w:rsidP="00C13EB3">
      <w:pPr>
        <w:widowControl/>
        <w:spacing w:line="360" w:lineRule="auto"/>
        <w:ind w:left="0" w:right="0" w:firstLine="700"/>
        <w:jc w:val="both"/>
        <w:rPr>
          <w:b/>
          <w:sz w:val="28"/>
          <w:szCs w:val="28"/>
        </w:rPr>
      </w:pPr>
      <w:r w:rsidRPr="00C13EB3">
        <w:rPr>
          <w:b/>
          <w:sz w:val="28"/>
          <w:szCs w:val="28"/>
        </w:rPr>
        <w:t xml:space="preserve">3. </w:t>
      </w:r>
      <w:r w:rsidR="002408D5" w:rsidRPr="00C13EB3">
        <w:rPr>
          <w:b/>
          <w:sz w:val="28"/>
          <w:szCs w:val="28"/>
        </w:rPr>
        <w:t>Хронологическая и систематическая запись</w:t>
      </w:r>
    </w:p>
    <w:p w:rsidR="00C51F54" w:rsidRPr="0094596C" w:rsidRDefault="00C51F54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</w:p>
    <w:p w:rsidR="002408D5" w:rsidRPr="0094596C" w:rsidRDefault="002408D5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Корреспонденции счетов составляются в момент совершения хозяйственной операции в хронологическом порядке.</w:t>
      </w:r>
    </w:p>
    <w:p w:rsidR="00FB4AD4" w:rsidRPr="0094596C" w:rsidRDefault="002408D5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Хронологическая запись осуществляется в специальных регистрах, которые называются журналами регистрации хозяйственных операций, который приведен в таб</w:t>
      </w:r>
      <w:r w:rsidR="00BE053C" w:rsidRPr="0094596C">
        <w:rPr>
          <w:sz w:val="28"/>
          <w:szCs w:val="28"/>
        </w:rPr>
        <w:t>лице</w:t>
      </w:r>
      <w:r w:rsidRPr="0094596C">
        <w:rPr>
          <w:sz w:val="28"/>
          <w:szCs w:val="28"/>
        </w:rPr>
        <w:t xml:space="preserve"> 3</w:t>
      </w:r>
    </w:p>
    <w:p w:rsidR="00C51F54" w:rsidRPr="0094596C" w:rsidRDefault="00C51F54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</w:p>
    <w:p w:rsidR="002408D5" w:rsidRPr="0094596C" w:rsidRDefault="00703EC0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Таблица 3</w:t>
      </w:r>
      <w:r w:rsidR="00C13EB3">
        <w:rPr>
          <w:sz w:val="28"/>
          <w:szCs w:val="28"/>
        </w:rPr>
        <w:t xml:space="preserve">. </w:t>
      </w:r>
      <w:r w:rsidR="002408D5" w:rsidRPr="0094596C">
        <w:rPr>
          <w:sz w:val="28"/>
          <w:szCs w:val="28"/>
        </w:rPr>
        <w:t>Журнал регистрации хозяйственных операций</w:t>
      </w:r>
    </w:p>
    <w:tbl>
      <w:tblPr>
        <w:tblW w:w="93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6"/>
        <w:gridCol w:w="3200"/>
        <w:gridCol w:w="1006"/>
        <w:gridCol w:w="2377"/>
        <w:gridCol w:w="2377"/>
      </w:tblGrid>
      <w:tr w:rsidR="00FB4AD4" w:rsidRPr="0094596C" w:rsidTr="00C13EB3">
        <w:trPr>
          <w:trHeight w:val="202"/>
          <w:jc w:val="center"/>
        </w:trPr>
        <w:tc>
          <w:tcPr>
            <w:tcW w:w="366" w:type="dxa"/>
            <w:vMerge w:val="restart"/>
            <w:tcMar>
              <w:left w:w="28" w:type="dxa"/>
              <w:right w:w="28" w:type="dxa"/>
            </w:tcMar>
          </w:tcPr>
          <w:p w:rsidR="00FB4AD4" w:rsidRPr="0094596C" w:rsidRDefault="00FB4AD4" w:rsidP="0094596C">
            <w:pPr>
              <w:widowControl/>
              <w:spacing w:line="360" w:lineRule="auto"/>
              <w:ind w:left="0" w:right="0" w:firstLine="709"/>
              <w:jc w:val="both"/>
              <w:rPr>
                <w:sz w:val="28"/>
                <w:szCs w:val="28"/>
              </w:rPr>
            </w:pPr>
            <w:r w:rsidRPr="0094596C">
              <w:rPr>
                <w:sz w:val="28"/>
                <w:szCs w:val="28"/>
              </w:rPr>
              <w:t>№</w:t>
            </w:r>
          </w:p>
        </w:tc>
        <w:tc>
          <w:tcPr>
            <w:tcW w:w="3200" w:type="dxa"/>
            <w:vMerge w:val="restart"/>
          </w:tcPr>
          <w:p w:rsidR="00FB4AD4" w:rsidRPr="00DC4945" w:rsidRDefault="00FB4AD4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Содержание операции</w:t>
            </w:r>
          </w:p>
        </w:tc>
        <w:tc>
          <w:tcPr>
            <w:tcW w:w="1006" w:type="dxa"/>
            <w:vMerge w:val="restart"/>
          </w:tcPr>
          <w:p w:rsidR="00FB4AD4" w:rsidRPr="00DC4945" w:rsidRDefault="00FB4AD4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Сумма</w:t>
            </w:r>
          </w:p>
        </w:tc>
        <w:tc>
          <w:tcPr>
            <w:tcW w:w="4754" w:type="dxa"/>
            <w:gridSpan w:val="2"/>
          </w:tcPr>
          <w:p w:rsidR="00FB4AD4" w:rsidRPr="00DC4945" w:rsidRDefault="00FB4AD4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Корреспонденция</w:t>
            </w:r>
            <w:r w:rsidR="00BE053C" w:rsidRPr="00DC4945">
              <w:rPr>
                <w:sz w:val="20"/>
                <w:szCs w:val="28"/>
              </w:rPr>
              <w:t xml:space="preserve"> счетов</w:t>
            </w:r>
          </w:p>
        </w:tc>
      </w:tr>
      <w:tr w:rsidR="00FB4AD4" w:rsidRPr="0094596C" w:rsidTr="00C13EB3">
        <w:trPr>
          <w:trHeight w:val="202"/>
          <w:jc w:val="center"/>
        </w:trPr>
        <w:tc>
          <w:tcPr>
            <w:tcW w:w="366" w:type="dxa"/>
            <w:vMerge/>
            <w:tcMar>
              <w:left w:w="28" w:type="dxa"/>
              <w:right w:w="28" w:type="dxa"/>
            </w:tcMar>
          </w:tcPr>
          <w:p w:rsidR="00FB4AD4" w:rsidRPr="0094596C" w:rsidRDefault="00FB4AD4" w:rsidP="0094596C">
            <w:pPr>
              <w:widowControl/>
              <w:spacing w:line="360" w:lineRule="auto"/>
              <w:ind w:left="0" w:righ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200" w:type="dxa"/>
            <w:vMerge/>
          </w:tcPr>
          <w:p w:rsidR="00FB4AD4" w:rsidRPr="00DC4945" w:rsidRDefault="00FB4AD4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1006" w:type="dxa"/>
            <w:vMerge/>
          </w:tcPr>
          <w:p w:rsidR="00FB4AD4" w:rsidRPr="00DC4945" w:rsidRDefault="00FB4AD4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2377" w:type="dxa"/>
          </w:tcPr>
          <w:p w:rsidR="00FB4AD4" w:rsidRPr="00DC4945" w:rsidRDefault="008F28B7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Дебет</w:t>
            </w:r>
          </w:p>
        </w:tc>
        <w:tc>
          <w:tcPr>
            <w:tcW w:w="2377" w:type="dxa"/>
          </w:tcPr>
          <w:p w:rsidR="00FB4AD4" w:rsidRPr="00DC4945" w:rsidRDefault="008F28B7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Кредит</w:t>
            </w:r>
          </w:p>
        </w:tc>
      </w:tr>
      <w:tr w:rsidR="00FB4AD4" w:rsidRPr="0094596C" w:rsidTr="00C13EB3">
        <w:trPr>
          <w:trHeight w:val="870"/>
          <w:jc w:val="center"/>
        </w:trPr>
        <w:tc>
          <w:tcPr>
            <w:tcW w:w="366" w:type="dxa"/>
            <w:tcMar>
              <w:left w:w="28" w:type="dxa"/>
              <w:right w:w="28" w:type="dxa"/>
            </w:tcMar>
          </w:tcPr>
          <w:p w:rsidR="00FB4AD4" w:rsidRPr="0094596C" w:rsidRDefault="00FB4AD4" w:rsidP="0094596C">
            <w:pPr>
              <w:widowControl/>
              <w:spacing w:line="360" w:lineRule="auto"/>
              <w:ind w:left="0" w:right="0" w:firstLine="709"/>
              <w:jc w:val="both"/>
              <w:rPr>
                <w:sz w:val="28"/>
                <w:szCs w:val="28"/>
              </w:rPr>
            </w:pPr>
            <w:r w:rsidRPr="0094596C">
              <w:rPr>
                <w:sz w:val="28"/>
                <w:szCs w:val="28"/>
              </w:rPr>
              <w:t>1</w:t>
            </w:r>
          </w:p>
        </w:tc>
        <w:tc>
          <w:tcPr>
            <w:tcW w:w="3200" w:type="dxa"/>
          </w:tcPr>
          <w:p w:rsidR="00FB4AD4" w:rsidRPr="00DC4945" w:rsidRDefault="00FB4AD4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Оприходованные материалы на скла</w:t>
            </w:r>
            <w:r w:rsidR="00E00B83" w:rsidRPr="00DC4945">
              <w:rPr>
                <w:sz w:val="20"/>
                <w:szCs w:val="28"/>
              </w:rPr>
              <w:t xml:space="preserve">д </w:t>
            </w:r>
            <w:r w:rsidRPr="00DC4945">
              <w:rPr>
                <w:sz w:val="20"/>
                <w:szCs w:val="28"/>
              </w:rPr>
              <w:t>расч</w:t>
            </w:r>
            <w:r w:rsidR="00E00B83" w:rsidRPr="00DC4945">
              <w:rPr>
                <w:sz w:val="20"/>
                <w:szCs w:val="28"/>
              </w:rPr>
              <w:t>ет с поставщиками не произведен</w:t>
            </w:r>
          </w:p>
        </w:tc>
        <w:tc>
          <w:tcPr>
            <w:tcW w:w="1006" w:type="dxa"/>
          </w:tcPr>
          <w:p w:rsidR="00FB4AD4" w:rsidRPr="00DC4945" w:rsidRDefault="00FB4AD4" w:rsidP="00DC4945">
            <w:pPr>
              <w:widowControl/>
              <w:tabs>
                <w:tab w:val="left" w:pos="92"/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ab/>
              <w:t>30 000</w:t>
            </w:r>
          </w:p>
        </w:tc>
        <w:tc>
          <w:tcPr>
            <w:tcW w:w="2377" w:type="dxa"/>
          </w:tcPr>
          <w:p w:rsidR="00FB4AD4" w:rsidRPr="00DC4945" w:rsidRDefault="008F28B7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счет</w:t>
            </w:r>
            <w:r w:rsidR="00FB4AD4" w:rsidRPr="00DC4945">
              <w:rPr>
                <w:sz w:val="20"/>
                <w:szCs w:val="28"/>
              </w:rPr>
              <w:t xml:space="preserve"> 10</w:t>
            </w:r>
            <w:r w:rsidR="00E00B83" w:rsidRPr="00DC4945">
              <w:rPr>
                <w:sz w:val="20"/>
                <w:szCs w:val="28"/>
              </w:rPr>
              <w:t xml:space="preserve"> «Материалы»</w:t>
            </w:r>
          </w:p>
        </w:tc>
        <w:tc>
          <w:tcPr>
            <w:tcW w:w="2377" w:type="dxa"/>
          </w:tcPr>
          <w:p w:rsidR="003000FD" w:rsidRPr="00DC4945" w:rsidRDefault="00E00B83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счет 60 «</w:t>
            </w:r>
            <w:r w:rsidR="00FB4AD4" w:rsidRPr="00DC4945">
              <w:rPr>
                <w:sz w:val="20"/>
                <w:szCs w:val="28"/>
              </w:rPr>
              <w:t xml:space="preserve">Расчеты </w:t>
            </w:r>
          </w:p>
          <w:p w:rsidR="00FB4AD4" w:rsidRPr="00DC4945" w:rsidRDefault="00FB4AD4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с</w:t>
            </w:r>
            <w:r w:rsidR="00E00B83" w:rsidRPr="00DC4945">
              <w:rPr>
                <w:sz w:val="20"/>
                <w:szCs w:val="28"/>
              </w:rPr>
              <w:t xml:space="preserve"> поставщиками и подрядчиками»</w:t>
            </w:r>
          </w:p>
        </w:tc>
      </w:tr>
      <w:tr w:rsidR="00FB4AD4" w:rsidRPr="0094596C" w:rsidTr="00C13EB3">
        <w:trPr>
          <w:trHeight w:val="858"/>
          <w:jc w:val="center"/>
        </w:trPr>
        <w:tc>
          <w:tcPr>
            <w:tcW w:w="366" w:type="dxa"/>
            <w:tcMar>
              <w:left w:w="28" w:type="dxa"/>
              <w:right w:w="28" w:type="dxa"/>
            </w:tcMar>
          </w:tcPr>
          <w:p w:rsidR="00FB4AD4" w:rsidRPr="0094596C" w:rsidRDefault="00FB4AD4" w:rsidP="0094596C">
            <w:pPr>
              <w:widowControl/>
              <w:spacing w:line="360" w:lineRule="auto"/>
              <w:ind w:left="0" w:right="0" w:firstLine="709"/>
              <w:jc w:val="both"/>
              <w:rPr>
                <w:sz w:val="28"/>
                <w:szCs w:val="28"/>
              </w:rPr>
            </w:pPr>
            <w:r w:rsidRPr="0094596C">
              <w:rPr>
                <w:sz w:val="28"/>
                <w:szCs w:val="28"/>
              </w:rPr>
              <w:t>2</w:t>
            </w:r>
          </w:p>
        </w:tc>
        <w:tc>
          <w:tcPr>
            <w:tcW w:w="3200" w:type="dxa"/>
          </w:tcPr>
          <w:p w:rsidR="00FB4AD4" w:rsidRPr="00DC4945" w:rsidRDefault="00E00B83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 xml:space="preserve">Поставленные материалы </w:t>
            </w:r>
            <w:r w:rsidR="00FB4AD4" w:rsidRPr="00DC4945">
              <w:rPr>
                <w:sz w:val="20"/>
                <w:szCs w:val="28"/>
              </w:rPr>
              <w:t>части</w:t>
            </w:r>
            <w:r w:rsidRPr="00DC4945">
              <w:rPr>
                <w:sz w:val="20"/>
                <w:szCs w:val="28"/>
              </w:rPr>
              <w:t>чно оплачены с расчетного счета</w:t>
            </w:r>
          </w:p>
        </w:tc>
        <w:tc>
          <w:tcPr>
            <w:tcW w:w="1006" w:type="dxa"/>
          </w:tcPr>
          <w:p w:rsidR="00FB4AD4" w:rsidRPr="00DC4945" w:rsidRDefault="00FB4AD4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15 000</w:t>
            </w:r>
          </w:p>
        </w:tc>
        <w:tc>
          <w:tcPr>
            <w:tcW w:w="2377" w:type="dxa"/>
          </w:tcPr>
          <w:p w:rsidR="00E00B83" w:rsidRPr="00DC4945" w:rsidRDefault="00E00B83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 xml:space="preserve">счет 60 «Расчеты </w:t>
            </w:r>
          </w:p>
          <w:p w:rsidR="00FB4AD4" w:rsidRPr="00DC4945" w:rsidRDefault="00E00B83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с поставщиками и подрядчиками»</w:t>
            </w:r>
          </w:p>
        </w:tc>
        <w:tc>
          <w:tcPr>
            <w:tcW w:w="2377" w:type="dxa"/>
          </w:tcPr>
          <w:p w:rsidR="00FB4AD4" w:rsidRPr="00DC4945" w:rsidRDefault="00E00B83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счет 51 «Расчетный счет»</w:t>
            </w:r>
          </w:p>
        </w:tc>
      </w:tr>
      <w:tr w:rsidR="00FB4AD4" w:rsidRPr="0094596C" w:rsidTr="00C13EB3">
        <w:trPr>
          <w:trHeight w:val="416"/>
          <w:jc w:val="center"/>
        </w:trPr>
        <w:tc>
          <w:tcPr>
            <w:tcW w:w="366" w:type="dxa"/>
          </w:tcPr>
          <w:p w:rsidR="00FB4AD4" w:rsidRPr="0094596C" w:rsidRDefault="00FB4AD4" w:rsidP="0094596C">
            <w:pPr>
              <w:widowControl/>
              <w:spacing w:line="360" w:lineRule="auto"/>
              <w:ind w:left="0" w:right="0" w:firstLine="709"/>
              <w:jc w:val="both"/>
              <w:rPr>
                <w:sz w:val="28"/>
                <w:szCs w:val="28"/>
              </w:rPr>
            </w:pPr>
            <w:r w:rsidRPr="0094596C">
              <w:rPr>
                <w:sz w:val="28"/>
                <w:szCs w:val="28"/>
              </w:rPr>
              <w:t>3</w:t>
            </w:r>
          </w:p>
        </w:tc>
        <w:tc>
          <w:tcPr>
            <w:tcW w:w="3200" w:type="dxa"/>
          </w:tcPr>
          <w:p w:rsidR="00FB4AD4" w:rsidRPr="00DC4945" w:rsidRDefault="00FB4AD4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Итого:</w:t>
            </w:r>
          </w:p>
        </w:tc>
        <w:tc>
          <w:tcPr>
            <w:tcW w:w="1006" w:type="dxa"/>
          </w:tcPr>
          <w:p w:rsidR="00FB4AD4" w:rsidRPr="00DC4945" w:rsidRDefault="00FB4AD4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45 000</w:t>
            </w:r>
          </w:p>
        </w:tc>
        <w:tc>
          <w:tcPr>
            <w:tcW w:w="2377" w:type="dxa"/>
          </w:tcPr>
          <w:p w:rsidR="00FB4AD4" w:rsidRPr="00DC4945" w:rsidRDefault="003000FD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 xml:space="preserve"> – </w:t>
            </w:r>
          </w:p>
        </w:tc>
        <w:tc>
          <w:tcPr>
            <w:tcW w:w="2377" w:type="dxa"/>
          </w:tcPr>
          <w:p w:rsidR="00FB4AD4" w:rsidRPr="00DC4945" w:rsidRDefault="003000FD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 xml:space="preserve"> – </w:t>
            </w:r>
          </w:p>
        </w:tc>
      </w:tr>
    </w:tbl>
    <w:p w:rsidR="002408D5" w:rsidRPr="0094596C" w:rsidRDefault="002408D5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</w:p>
    <w:p w:rsidR="00DD1F37" w:rsidRPr="0094596C" w:rsidRDefault="00DD1F37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На основании корреспондирующих счетов, записанных в журнале производятся записи на счетах бухгалтерского учета, чем достигается систематизация операций в соответствии с их экономическим содержанием.</w:t>
      </w:r>
    </w:p>
    <w:p w:rsidR="0056184E" w:rsidRPr="0094596C" w:rsidRDefault="00DD1F37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Таким образом, систематизация записей на счетах бухгалтерского учета совершается по опред</w:t>
      </w:r>
      <w:r w:rsidR="00E42DFE" w:rsidRPr="0094596C">
        <w:rPr>
          <w:sz w:val="28"/>
          <w:szCs w:val="28"/>
        </w:rPr>
        <w:t>еленной системе, которой характерна определенная последовательность действий. Значение записи заключается в том, что она позволяет контролировать полноту записи на счетах бухгалтерского учета</w:t>
      </w:r>
      <w:r w:rsidR="0073371F" w:rsidRPr="0094596C">
        <w:rPr>
          <w:sz w:val="28"/>
          <w:szCs w:val="28"/>
        </w:rPr>
        <w:t>.</w:t>
      </w:r>
      <w:r w:rsidR="004655F6">
        <w:rPr>
          <w:sz w:val="28"/>
          <w:szCs w:val="28"/>
        </w:rPr>
        <w:t xml:space="preserve"> </w:t>
      </w:r>
      <w:r w:rsidR="0073371F" w:rsidRPr="0094596C">
        <w:rPr>
          <w:sz w:val="28"/>
          <w:szCs w:val="28"/>
        </w:rPr>
        <w:t xml:space="preserve">При систематизации записи контролируется правильность экономического содержания записей, но не проверяется </w:t>
      </w:r>
      <w:r w:rsidR="0056184E" w:rsidRPr="0094596C">
        <w:rPr>
          <w:sz w:val="28"/>
          <w:szCs w:val="28"/>
        </w:rPr>
        <w:t xml:space="preserve">её полнота. Хронологическая запись позволяет восполнить данный </w:t>
      </w:r>
      <w:r w:rsidR="00306878" w:rsidRPr="0094596C">
        <w:rPr>
          <w:sz w:val="28"/>
          <w:szCs w:val="28"/>
        </w:rPr>
        <w:t xml:space="preserve">пробел. Для этого проводится сверка итогов </w:t>
      </w:r>
      <w:r w:rsidR="00306878" w:rsidRPr="0094596C">
        <w:rPr>
          <w:sz w:val="28"/>
          <w:szCs w:val="28"/>
          <w:u w:val="single"/>
        </w:rPr>
        <w:t>журнала регистрации хозяйственных операций</w:t>
      </w:r>
      <w:r w:rsidR="00306878" w:rsidRPr="0094596C">
        <w:rPr>
          <w:sz w:val="28"/>
          <w:szCs w:val="28"/>
        </w:rPr>
        <w:t xml:space="preserve"> с итогами оборотов по дебету и кредиту всех счетов, на которых были совершены бухгалтерские записи.</w:t>
      </w:r>
    </w:p>
    <w:p w:rsidR="00306878" w:rsidRDefault="00306878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Вывод: Регистрация хозяйственных операций в бухгалтерском учете фиксируется и отражается первый раз в системе хронологических записей (журналами регистрации хозяйственных операций), второй раз в системе счетов в виде бухгалтерских проводок по счетам.</w:t>
      </w:r>
    </w:p>
    <w:p w:rsidR="00475F65" w:rsidRPr="0094596C" w:rsidRDefault="00475F65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</w:p>
    <w:p w:rsidR="00306878" w:rsidRPr="00C13EB3" w:rsidRDefault="004B6A01" w:rsidP="0094596C">
      <w:pPr>
        <w:widowControl/>
        <w:spacing w:line="360" w:lineRule="auto"/>
        <w:ind w:left="0" w:right="0" w:firstLine="709"/>
        <w:jc w:val="both"/>
        <w:rPr>
          <w:b/>
          <w:sz w:val="28"/>
          <w:szCs w:val="28"/>
        </w:rPr>
      </w:pPr>
      <w:r w:rsidRPr="00C13EB3">
        <w:rPr>
          <w:b/>
          <w:sz w:val="28"/>
          <w:szCs w:val="28"/>
        </w:rPr>
        <w:t xml:space="preserve">4. </w:t>
      </w:r>
      <w:r w:rsidR="00306878" w:rsidRPr="00C13EB3">
        <w:rPr>
          <w:b/>
          <w:sz w:val="28"/>
          <w:szCs w:val="28"/>
        </w:rPr>
        <w:t>Синтетические и аналитические счета. Субсчета</w:t>
      </w:r>
    </w:p>
    <w:p w:rsidR="0052764E" w:rsidRPr="0094596C" w:rsidRDefault="0052764E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</w:p>
    <w:p w:rsidR="00C13EB3" w:rsidRDefault="00306878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В зависимости от степени детализации информация делится на сводную, характеризующую группы объектов учета (общее количество материалов, общая кредиторская задолженность, общая сумма кредитов и т.п.)</w:t>
      </w:r>
      <w:r w:rsidR="00B67B04" w:rsidRPr="0094596C">
        <w:rPr>
          <w:sz w:val="28"/>
          <w:szCs w:val="28"/>
        </w:rPr>
        <w:t>,</w:t>
      </w:r>
      <w:r w:rsidRPr="0094596C">
        <w:rPr>
          <w:sz w:val="28"/>
          <w:szCs w:val="28"/>
        </w:rPr>
        <w:t xml:space="preserve"> </w:t>
      </w:r>
      <w:r w:rsidR="00B67B04" w:rsidRPr="0094596C">
        <w:rPr>
          <w:sz w:val="28"/>
          <w:szCs w:val="28"/>
        </w:rPr>
        <w:t>и индивидуальную, характеризующую отдельные объекты учета (номенклатурные номера определенного материала, конкретные должники и т.п.). В соответствии с таким делением информации различают синтетический и аналитический учет, который ведется на соответствующих счетах.</w:t>
      </w:r>
      <w:r w:rsidR="00C13EB3">
        <w:rPr>
          <w:sz w:val="28"/>
          <w:szCs w:val="28"/>
        </w:rPr>
        <w:t xml:space="preserve"> </w:t>
      </w:r>
      <w:r w:rsidR="00B67B04" w:rsidRPr="0094596C">
        <w:rPr>
          <w:sz w:val="28"/>
          <w:szCs w:val="28"/>
          <w:u w:val="single"/>
        </w:rPr>
        <w:t>Синтетические и аналитические счета</w:t>
      </w:r>
      <w:r w:rsidR="00B67B04" w:rsidRPr="0094596C">
        <w:rPr>
          <w:sz w:val="28"/>
          <w:szCs w:val="28"/>
        </w:rPr>
        <w:t xml:space="preserve">. Между двумя видами счетов существует тесная взаимосвязь. К одному синтетическому счету может открываться </w:t>
      </w:r>
      <w:r w:rsidR="00101F90" w:rsidRPr="0094596C">
        <w:rPr>
          <w:sz w:val="28"/>
          <w:szCs w:val="28"/>
        </w:rPr>
        <w:t>несколько аналитических счетов.</w:t>
      </w:r>
    </w:p>
    <w:p w:rsidR="007040AD" w:rsidRPr="0094596C" w:rsidRDefault="00101F90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  <w:u w:val="single"/>
        </w:rPr>
        <w:t>Синтетические счета</w:t>
      </w:r>
      <w:r w:rsidRPr="0094596C">
        <w:rPr>
          <w:sz w:val="28"/>
          <w:szCs w:val="28"/>
        </w:rPr>
        <w:t xml:space="preserve"> (греч. </w:t>
      </w:r>
      <w:r w:rsidRPr="0094596C">
        <w:rPr>
          <w:sz w:val="28"/>
          <w:szCs w:val="28"/>
          <w:lang w:val="en-US"/>
        </w:rPr>
        <w:t>syntetikos</w:t>
      </w:r>
      <w:r w:rsidRPr="0094596C">
        <w:rPr>
          <w:sz w:val="28"/>
          <w:szCs w:val="28"/>
        </w:rPr>
        <w:t xml:space="preserve"> – сводный, обогащенный, объединенный) содержат информацию о хозяйственных средствах, источниках их образования и хозяйственных процессах по экономически однородным группам объектов только в денежном измерителе.</w:t>
      </w:r>
      <w:r w:rsidR="00C13EB3">
        <w:rPr>
          <w:sz w:val="28"/>
          <w:szCs w:val="28"/>
        </w:rPr>
        <w:t xml:space="preserve"> </w:t>
      </w:r>
      <w:r w:rsidRPr="0094596C">
        <w:rPr>
          <w:sz w:val="28"/>
          <w:szCs w:val="28"/>
        </w:rPr>
        <w:t xml:space="preserve">Аналитические счета (греч. </w:t>
      </w:r>
      <w:r w:rsidRPr="0094596C">
        <w:rPr>
          <w:sz w:val="28"/>
          <w:szCs w:val="28"/>
          <w:lang w:val="en-US"/>
        </w:rPr>
        <w:t>analytikos</w:t>
      </w:r>
      <w:r w:rsidRPr="0094596C">
        <w:rPr>
          <w:sz w:val="28"/>
          <w:szCs w:val="28"/>
        </w:rPr>
        <w:t xml:space="preserve"> – разложение, расчленение, разбор) содержат более детальную информацию, раскрывающую с</w:t>
      </w:r>
      <w:r w:rsidR="00C13EB3">
        <w:rPr>
          <w:sz w:val="28"/>
          <w:szCs w:val="28"/>
        </w:rPr>
        <w:t>одержание синтетических счетов.</w:t>
      </w:r>
    </w:p>
    <w:p w:rsidR="00101F90" w:rsidRPr="0094596C" w:rsidRDefault="00A60E66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C13EB3">
        <w:rPr>
          <w:i/>
          <w:sz w:val="28"/>
          <w:szCs w:val="28"/>
        </w:rPr>
        <w:t>Рассмотрим п</w:t>
      </w:r>
      <w:r w:rsidR="00101F90" w:rsidRPr="00C13EB3">
        <w:rPr>
          <w:i/>
          <w:sz w:val="28"/>
          <w:szCs w:val="28"/>
        </w:rPr>
        <w:t>ример</w:t>
      </w:r>
      <w:r w:rsidR="00101F90" w:rsidRPr="0094596C">
        <w:rPr>
          <w:sz w:val="28"/>
          <w:szCs w:val="28"/>
        </w:rPr>
        <w:t>:  на счет</w:t>
      </w:r>
      <w:r w:rsidR="007040AD" w:rsidRPr="0094596C">
        <w:rPr>
          <w:sz w:val="28"/>
          <w:szCs w:val="28"/>
        </w:rPr>
        <w:t>е</w:t>
      </w:r>
      <w:r w:rsidR="00E00B83" w:rsidRPr="0094596C">
        <w:rPr>
          <w:sz w:val="28"/>
          <w:szCs w:val="28"/>
        </w:rPr>
        <w:t xml:space="preserve"> 10</w:t>
      </w:r>
      <w:r w:rsidR="00101F90" w:rsidRPr="0094596C">
        <w:rPr>
          <w:sz w:val="28"/>
          <w:szCs w:val="28"/>
        </w:rPr>
        <w:t xml:space="preserve"> «Материалы»</w:t>
      </w:r>
      <w:r w:rsidR="007040AD" w:rsidRPr="0094596C">
        <w:rPr>
          <w:sz w:val="28"/>
          <w:szCs w:val="28"/>
        </w:rPr>
        <w:t xml:space="preserve"> ведется учет всех материалов организации, поэтому к нему открывается большое количество аналитических счетов по видам материалов.</w:t>
      </w:r>
    </w:p>
    <w:p w:rsidR="007040AD" w:rsidRPr="0094596C" w:rsidRDefault="00A60E66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В</w:t>
      </w:r>
      <w:r w:rsidR="007040AD" w:rsidRPr="0094596C">
        <w:rPr>
          <w:sz w:val="28"/>
          <w:szCs w:val="28"/>
        </w:rPr>
        <w:t xml:space="preserve"> организации используются два вида материалов: материал А и материал Б. На начало учетного периода материала А – 900 шт</w:t>
      </w:r>
      <w:r w:rsidR="00E00B83" w:rsidRPr="0094596C">
        <w:rPr>
          <w:sz w:val="28"/>
          <w:szCs w:val="28"/>
        </w:rPr>
        <w:t>ук</w:t>
      </w:r>
      <w:r w:rsidR="007040AD" w:rsidRPr="0094596C">
        <w:rPr>
          <w:sz w:val="28"/>
          <w:szCs w:val="28"/>
        </w:rPr>
        <w:t>, цена за 1 шт</w:t>
      </w:r>
      <w:r w:rsidR="00E00B83" w:rsidRPr="0094596C">
        <w:rPr>
          <w:sz w:val="28"/>
          <w:szCs w:val="28"/>
        </w:rPr>
        <w:t xml:space="preserve">уку – 5 </w:t>
      </w:r>
      <w:r w:rsidR="00872C52" w:rsidRPr="0094596C">
        <w:rPr>
          <w:sz w:val="28"/>
          <w:szCs w:val="28"/>
        </w:rPr>
        <w:t>рублей</w:t>
      </w:r>
      <w:r w:rsidR="007040AD" w:rsidRPr="0094596C">
        <w:rPr>
          <w:sz w:val="28"/>
          <w:szCs w:val="28"/>
        </w:rPr>
        <w:t xml:space="preserve">, материала Б – 400 </w:t>
      </w:r>
      <w:r w:rsidR="00E00B83" w:rsidRPr="0094596C">
        <w:rPr>
          <w:sz w:val="28"/>
          <w:szCs w:val="28"/>
        </w:rPr>
        <w:t>штук</w:t>
      </w:r>
      <w:r w:rsidR="007040AD" w:rsidRPr="0094596C">
        <w:rPr>
          <w:sz w:val="28"/>
          <w:szCs w:val="28"/>
        </w:rPr>
        <w:t xml:space="preserve">, цена за 1 </w:t>
      </w:r>
      <w:r w:rsidR="00E00B83" w:rsidRPr="0094596C">
        <w:rPr>
          <w:sz w:val="28"/>
          <w:szCs w:val="28"/>
        </w:rPr>
        <w:t>штуку</w:t>
      </w:r>
      <w:r w:rsidR="007040AD" w:rsidRPr="0094596C">
        <w:rPr>
          <w:sz w:val="28"/>
          <w:szCs w:val="28"/>
        </w:rPr>
        <w:t xml:space="preserve"> – 10 </w:t>
      </w:r>
      <w:r w:rsidR="00872C52" w:rsidRPr="0094596C">
        <w:rPr>
          <w:sz w:val="28"/>
          <w:szCs w:val="28"/>
        </w:rPr>
        <w:t xml:space="preserve">рублей. </w:t>
      </w:r>
      <w:r w:rsidR="007040AD" w:rsidRPr="0094596C">
        <w:rPr>
          <w:sz w:val="28"/>
          <w:szCs w:val="28"/>
        </w:rPr>
        <w:t>За учетный период произошли следующие хозяйственные операции по движению материалов:</w:t>
      </w:r>
    </w:p>
    <w:p w:rsidR="007040AD" w:rsidRPr="0094596C" w:rsidRDefault="007040AD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1)</w:t>
      </w:r>
      <w:r w:rsidRPr="0094596C">
        <w:rPr>
          <w:sz w:val="28"/>
          <w:szCs w:val="28"/>
        </w:rPr>
        <w:tab/>
        <w:t xml:space="preserve">поступили материалы: А – 600 </w:t>
      </w:r>
      <w:r w:rsidR="00872C52" w:rsidRPr="0094596C">
        <w:rPr>
          <w:sz w:val="28"/>
          <w:szCs w:val="28"/>
        </w:rPr>
        <w:t>штук</w:t>
      </w:r>
      <w:r w:rsidRPr="0094596C">
        <w:rPr>
          <w:sz w:val="28"/>
          <w:szCs w:val="28"/>
        </w:rPr>
        <w:t xml:space="preserve">, Б – 500 </w:t>
      </w:r>
      <w:r w:rsidR="00872C52" w:rsidRPr="0094596C">
        <w:rPr>
          <w:sz w:val="28"/>
          <w:szCs w:val="28"/>
        </w:rPr>
        <w:t>штук</w:t>
      </w:r>
      <w:r w:rsidRPr="0094596C">
        <w:rPr>
          <w:sz w:val="28"/>
          <w:szCs w:val="28"/>
        </w:rPr>
        <w:t>;</w:t>
      </w:r>
    </w:p>
    <w:p w:rsidR="007040AD" w:rsidRPr="0094596C" w:rsidRDefault="007040AD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2)</w:t>
      </w:r>
      <w:r w:rsidRPr="0094596C">
        <w:rPr>
          <w:sz w:val="28"/>
          <w:szCs w:val="28"/>
        </w:rPr>
        <w:tab/>
        <w:t xml:space="preserve">израсходовано на производство продукции в первую половину учетного периода: материал А – 500 </w:t>
      </w:r>
      <w:r w:rsidR="00872C52" w:rsidRPr="0094596C">
        <w:rPr>
          <w:sz w:val="28"/>
          <w:szCs w:val="28"/>
        </w:rPr>
        <w:t>штук</w:t>
      </w:r>
      <w:r w:rsidRPr="0094596C">
        <w:rPr>
          <w:sz w:val="28"/>
          <w:szCs w:val="28"/>
        </w:rPr>
        <w:t xml:space="preserve">, материал Б – 300 </w:t>
      </w:r>
      <w:r w:rsidR="00872C52" w:rsidRPr="0094596C">
        <w:rPr>
          <w:sz w:val="28"/>
          <w:szCs w:val="28"/>
        </w:rPr>
        <w:t>штук</w:t>
      </w:r>
      <w:r w:rsidRPr="0094596C">
        <w:rPr>
          <w:sz w:val="28"/>
          <w:szCs w:val="28"/>
        </w:rPr>
        <w:t>;</w:t>
      </w:r>
    </w:p>
    <w:p w:rsidR="007040AD" w:rsidRPr="0094596C" w:rsidRDefault="007040AD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3)</w:t>
      </w:r>
      <w:r w:rsidRPr="0094596C">
        <w:rPr>
          <w:sz w:val="28"/>
          <w:szCs w:val="28"/>
        </w:rPr>
        <w:tab/>
        <w:t xml:space="preserve">израсходовано на производство продукции за вторую половину учетного периода: материал А – 700 </w:t>
      </w:r>
      <w:r w:rsidR="00872C52" w:rsidRPr="0094596C">
        <w:rPr>
          <w:sz w:val="28"/>
          <w:szCs w:val="28"/>
        </w:rPr>
        <w:t>штук</w:t>
      </w:r>
      <w:r w:rsidRPr="0094596C">
        <w:rPr>
          <w:sz w:val="28"/>
          <w:szCs w:val="28"/>
        </w:rPr>
        <w:t xml:space="preserve">, материал Б – 250 </w:t>
      </w:r>
      <w:r w:rsidR="00872C52" w:rsidRPr="0094596C">
        <w:rPr>
          <w:sz w:val="28"/>
          <w:szCs w:val="28"/>
        </w:rPr>
        <w:t>штук</w:t>
      </w:r>
    </w:p>
    <w:p w:rsidR="00703EC0" w:rsidRPr="0094596C" w:rsidRDefault="00150B35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Строение аналитических счетов отличается от строения синтетических. Аналитический счет</w:t>
      </w:r>
      <w:r w:rsidR="007B2114" w:rsidRPr="0094596C">
        <w:rPr>
          <w:sz w:val="28"/>
          <w:szCs w:val="28"/>
        </w:rPr>
        <w:t xml:space="preserve"> </w:t>
      </w:r>
      <w:r w:rsidRPr="0094596C">
        <w:rPr>
          <w:sz w:val="28"/>
          <w:szCs w:val="28"/>
        </w:rPr>
        <w:t>имеет больше колонок по дебету и кредиту, так как он отражает больший объем информац</w:t>
      </w:r>
      <w:r w:rsidR="00A60E66" w:rsidRPr="0094596C">
        <w:rPr>
          <w:sz w:val="28"/>
          <w:szCs w:val="28"/>
        </w:rPr>
        <w:t>ии, чем синтетический счет.</w:t>
      </w:r>
    </w:p>
    <w:p w:rsidR="00C13EB3" w:rsidRDefault="00C13EB3" w:rsidP="00C13EB3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</w:p>
    <w:p w:rsidR="00936C1B" w:rsidRPr="0094596C" w:rsidRDefault="00150B35" w:rsidP="00C13EB3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Таблица</w:t>
      </w:r>
      <w:r w:rsidR="007D1941" w:rsidRPr="0094596C">
        <w:rPr>
          <w:sz w:val="28"/>
          <w:szCs w:val="28"/>
        </w:rPr>
        <w:t xml:space="preserve"> </w:t>
      </w:r>
      <w:r w:rsidR="007B2114" w:rsidRPr="0094596C">
        <w:rPr>
          <w:sz w:val="28"/>
          <w:szCs w:val="28"/>
        </w:rPr>
        <w:t>1</w:t>
      </w:r>
      <w:r w:rsidR="00C13EB3">
        <w:rPr>
          <w:sz w:val="28"/>
          <w:szCs w:val="28"/>
        </w:rPr>
        <w:t xml:space="preserve">. </w:t>
      </w:r>
      <w:r w:rsidR="00872C52" w:rsidRPr="0094596C">
        <w:rPr>
          <w:sz w:val="28"/>
          <w:szCs w:val="28"/>
        </w:rPr>
        <w:t>Материал А (цена 5 рублей за 1 штуку</w:t>
      </w:r>
      <w:r w:rsidR="00936C1B" w:rsidRPr="0094596C">
        <w:rPr>
          <w:sz w:val="28"/>
          <w:szCs w:val="28"/>
        </w:rPr>
        <w:t>)</w:t>
      </w:r>
    </w:p>
    <w:tbl>
      <w:tblPr>
        <w:tblW w:w="9672" w:type="dxa"/>
        <w:tblInd w:w="-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45"/>
        <w:gridCol w:w="1507"/>
        <w:gridCol w:w="1498"/>
        <w:gridCol w:w="1498"/>
        <w:gridCol w:w="1517"/>
        <w:gridCol w:w="1507"/>
      </w:tblGrid>
      <w:tr w:rsidR="009444EA" w:rsidRPr="0094596C">
        <w:trPr>
          <w:trHeight w:hRule="exact" w:val="424"/>
        </w:trPr>
        <w:tc>
          <w:tcPr>
            <w:tcW w:w="515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44EA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Дебет</w:t>
            </w:r>
          </w:p>
        </w:tc>
        <w:tc>
          <w:tcPr>
            <w:tcW w:w="4522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44EA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Кредит</w:t>
            </w:r>
          </w:p>
        </w:tc>
      </w:tr>
      <w:tr w:rsidR="0014612A" w:rsidRPr="0094596C">
        <w:trPr>
          <w:trHeight w:hRule="exact" w:val="35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12A" w:rsidRPr="00DC4945" w:rsidRDefault="0014612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№ операции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12A" w:rsidRPr="00DC4945" w:rsidRDefault="0014612A" w:rsidP="00DC4945">
            <w:pPr>
              <w:widowControl/>
              <w:shd w:val="clear" w:color="auto" w:fill="FFFFFF"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Количество,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12A" w:rsidRPr="00DC4945" w:rsidRDefault="00A60E66" w:rsidP="00DC4945">
            <w:pPr>
              <w:widowControl/>
              <w:shd w:val="clear" w:color="auto" w:fill="FFFFFF"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Сумма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12A" w:rsidRPr="00DC4945" w:rsidRDefault="0014612A" w:rsidP="00DC4945">
            <w:pPr>
              <w:widowControl/>
              <w:shd w:val="clear" w:color="auto" w:fill="FFFFFF"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№ операции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12A" w:rsidRPr="00DC4945" w:rsidRDefault="0014612A" w:rsidP="00DC4945">
            <w:pPr>
              <w:widowControl/>
              <w:shd w:val="clear" w:color="auto" w:fill="FFFFFF"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Количество,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12A" w:rsidRPr="00DC4945" w:rsidRDefault="0014612A" w:rsidP="00DC4945">
            <w:pPr>
              <w:widowControl/>
              <w:shd w:val="clear" w:color="auto" w:fill="FFFFFF"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Сумма</w:t>
            </w:r>
          </w:p>
        </w:tc>
      </w:tr>
      <w:tr w:rsidR="0014612A" w:rsidRPr="0094596C">
        <w:trPr>
          <w:trHeight w:hRule="exact" w:val="305"/>
        </w:trPr>
        <w:tc>
          <w:tcPr>
            <w:tcW w:w="21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12A" w:rsidRPr="00DC4945" w:rsidRDefault="0014612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15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12A" w:rsidRPr="00DC4945" w:rsidRDefault="0014612A" w:rsidP="00DC4945">
            <w:pPr>
              <w:widowControl/>
              <w:shd w:val="clear" w:color="auto" w:fill="FFFFFF"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шт.</w:t>
            </w:r>
          </w:p>
        </w:tc>
        <w:tc>
          <w:tcPr>
            <w:tcW w:w="14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12A" w:rsidRPr="00DC4945" w:rsidRDefault="0014612A" w:rsidP="00DC4945">
            <w:pPr>
              <w:widowControl/>
              <w:shd w:val="clear" w:color="auto" w:fill="FFFFFF"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12A" w:rsidRPr="00DC4945" w:rsidRDefault="0014612A" w:rsidP="00DC4945">
            <w:pPr>
              <w:widowControl/>
              <w:shd w:val="clear" w:color="auto" w:fill="FFFFFF"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15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12A" w:rsidRPr="00DC4945" w:rsidRDefault="0014612A" w:rsidP="00DC4945">
            <w:pPr>
              <w:widowControl/>
              <w:shd w:val="clear" w:color="auto" w:fill="FFFFFF"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шт.</w:t>
            </w:r>
          </w:p>
        </w:tc>
        <w:tc>
          <w:tcPr>
            <w:tcW w:w="15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12A" w:rsidRPr="00DC4945" w:rsidRDefault="0014612A" w:rsidP="00DC4945">
            <w:pPr>
              <w:widowControl/>
              <w:shd w:val="clear" w:color="auto" w:fill="FFFFFF"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</w:tr>
      <w:tr w:rsidR="00936C1B" w:rsidRPr="0094596C">
        <w:trPr>
          <w:trHeight w:hRule="exact" w:val="340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C1B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Сальдо начальное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C1B" w:rsidRPr="00DC4945" w:rsidRDefault="00936C1B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900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C1B" w:rsidRPr="00DC4945" w:rsidRDefault="00936C1B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4500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C1B" w:rsidRPr="00DC4945" w:rsidRDefault="00936C1B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C1B" w:rsidRPr="00DC4945" w:rsidRDefault="00936C1B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C1B" w:rsidRPr="00DC4945" w:rsidRDefault="00936C1B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</w:tr>
      <w:tr w:rsidR="00936C1B" w:rsidRPr="0094596C">
        <w:trPr>
          <w:trHeight w:hRule="exact" w:val="399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C1B" w:rsidRPr="00DC4945" w:rsidRDefault="00936C1B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1)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C1B" w:rsidRPr="00DC4945" w:rsidRDefault="00936C1B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600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C1B" w:rsidRPr="00DC4945" w:rsidRDefault="00936C1B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3000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C1B" w:rsidRPr="00DC4945" w:rsidRDefault="00936C1B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2)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C1B" w:rsidRPr="00DC4945" w:rsidRDefault="00936C1B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500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C1B" w:rsidRPr="00DC4945" w:rsidRDefault="00936C1B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2500</w:t>
            </w:r>
          </w:p>
        </w:tc>
      </w:tr>
      <w:tr w:rsidR="00936C1B" w:rsidRPr="0094596C">
        <w:trPr>
          <w:trHeight w:hRule="exact" w:val="269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C1B" w:rsidRPr="00DC4945" w:rsidRDefault="00936C1B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C1B" w:rsidRPr="00DC4945" w:rsidRDefault="00936C1B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C1B" w:rsidRPr="00DC4945" w:rsidRDefault="00936C1B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C1B" w:rsidRPr="00DC4945" w:rsidRDefault="00936C1B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3)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C1B" w:rsidRPr="00DC4945" w:rsidRDefault="00936C1B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700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C1B" w:rsidRPr="00DC4945" w:rsidRDefault="00936C1B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3500</w:t>
            </w:r>
          </w:p>
        </w:tc>
      </w:tr>
      <w:tr w:rsidR="00936C1B" w:rsidRPr="0094596C">
        <w:trPr>
          <w:trHeight w:hRule="exact" w:val="287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C1B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Оборот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C1B" w:rsidRPr="00DC4945" w:rsidRDefault="00936C1B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600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C1B" w:rsidRPr="00DC4945" w:rsidRDefault="00936C1B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3000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C1B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Оборот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C1B" w:rsidRPr="00DC4945" w:rsidRDefault="00936C1B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1200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C1B" w:rsidRPr="00DC4945" w:rsidRDefault="00936C1B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6000</w:t>
            </w:r>
          </w:p>
        </w:tc>
      </w:tr>
      <w:tr w:rsidR="00936C1B" w:rsidRPr="0094596C">
        <w:trPr>
          <w:trHeight w:hRule="exact" w:val="23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C1B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Сальдо конечное</w:t>
            </w:r>
          </w:p>
          <w:p w:rsidR="009444EA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C1B" w:rsidRPr="00DC4945" w:rsidRDefault="00936C1B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300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C1B" w:rsidRPr="00DC4945" w:rsidRDefault="00936C1B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1500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C1B" w:rsidRPr="00DC4945" w:rsidRDefault="00936C1B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C1B" w:rsidRPr="00DC4945" w:rsidRDefault="00936C1B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C1B" w:rsidRPr="00DC4945" w:rsidRDefault="00936C1B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</w:tr>
    </w:tbl>
    <w:p w:rsidR="00936C1B" w:rsidRPr="0094596C" w:rsidRDefault="00936C1B" w:rsidP="0094596C">
      <w:pPr>
        <w:widowControl/>
        <w:spacing w:line="360" w:lineRule="auto"/>
        <w:ind w:left="0" w:right="0" w:firstLine="709"/>
        <w:jc w:val="both"/>
        <w:rPr>
          <w:sz w:val="28"/>
          <w:szCs w:val="24"/>
        </w:rPr>
      </w:pPr>
    </w:p>
    <w:p w:rsidR="009444EA" w:rsidRPr="0094596C" w:rsidRDefault="002E1D0C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 xml:space="preserve">Таблица </w:t>
      </w:r>
      <w:r w:rsidR="007B2114" w:rsidRPr="0094596C">
        <w:rPr>
          <w:sz w:val="28"/>
          <w:szCs w:val="28"/>
        </w:rPr>
        <w:t>2</w:t>
      </w:r>
      <w:r w:rsidR="00C13EB3">
        <w:rPr>
          <w:sz w:val="28"/>
          <w:szCs w:val="28"/>
        </w:rPr>
        <w:t xml:space="preserve">. </w:t>
      </w:r>
      <w:r w:rsidR="009444EA" w:rsidRPr="0094596C">
        <w:rPr>
          <w:sz w:val="28"/>
          <w:szCs w:val="28"/>
        </w:rPr>
        <w:t xml:space="preserve">Материал Б (цена 10 </w:t>
      </w:r>
      <w:r w:rsidR="00872C52" w:rsidRPr="0094596C">
        <w:rPr>
          <w:sz w:val="28"/>
          <w:szCs w:val="28"/>
        </w:rPr>
        <w:t>рублей за 1 штуку</w:t>
      </w:r>
      <w:r w:rsidR="009444EA" w:rsidRPr="0094596C">
        <w:rPr>
          <w:sz w:val="28"/>
          <w:szCs w:val="28"/>
        </w:rPr>
        <w:t>)</w:t>
      </w:r>
    </w:p>
    <w:tbl>
      <w:tblPr>
        <w:tblW w:w="9900" w:type="dxa"/>
        <w:tblInd w:w="-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00"/>
        <w:gridCol w:w="1452"/>
        <w:gridCol w:w="1698"/>
        <w:gridCol w:w="1550"/>
        <w:gridCol w:w="1465"/>
        <w:gridCol w:w="1535"/>
      </w:tblGrid>
      <w:tr w:rsidR="009444EA" w:rsidRPr="0094596C">
        <w:trPr>
          <w:trHeight w:hRule="exact" w:val="424"/>
        </w:trPr>
        <w:tc>
          <w:tcPr>
            <w:tcW w:w="535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44EA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Дебет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44EA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Кредит</w:t>
            </w:r>
          </w:p>
        </w:tc>
      </w:tr>
      <w:tr w:rsidR="009444EA" w:rsidRPr="0094596C">
        <w:trPr>
          <w:trHeight w:hRule="exact" w:val="355"/>
        </w:trPr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444EA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№</w:t>
            </w:r>
            <w:r w:rsidR="0025256E" w:rsidRPr="00DC4945">
              <w:rPr>
                <w:sz w:val="20"/>
                <w:szCs w:val="28"/>
              </w:rPr>
              <w:t xml:space="preserve"> операции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444EA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Количество,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444EA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Сумма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444EA" w:rsidRPr="00DC4945" w:rsidRDefault="0025256E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№ операции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444EA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Количество,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444EA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Сумма</w:t>
            </w:r>
          </w:p>
        </w:tc>
      </w:tr>
      <w:tr w:rsidR="009444EA" w:rsidRPr="0094596C">
        <w:trPr>
          <w:trHeight w:hRule="exact" w:val="305"/>
        </w:trPr>
        <w:tc>
          <w:tcPr>
            <w:tcW w:w="2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4EA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14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4EA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шт.</w:t>
            </w:r>
          </w:p>
        </w:tc>
        <w:tc>
          <w:tcPr>
            <w:tcW w:w="16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4EA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4EA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14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4EA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шт.</w:t>
            </w:r>
          </w:p>
        </w:tc>
        <w:tc>
          <w:tcPr>
            <w:tcW w:w="15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4EA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</w:tr>
      <w:tr w:rsidR="009444EA" w:rsidRPr="0094596C">
        <w:trPr>
          <w:trHeight w:hRule="exact" w:val="233"/>
        </w:trPr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4EA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Сальдо начальное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4EA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400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4EA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4000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4EA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4EA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4EA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</w:tr>
      <w:tr w:rsidR="009444EA" w:rsidRPr="0094596C">
        <w:trPr>
          <w:trHeight w:hRule="exact" w:val="266"/>
        </w:trPr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4EA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1)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4EA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500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4EA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5000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4EA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2)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4EA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300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4EA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3000</w:t>
            </w:r>
          </w:p>
        </w:tc>
      </w:tr>
      <w:tr w:rsidR="009444EA" w:rsidRPr="0094596C">
        <w:trPr>
          <w:trHeight w:hRule="exact" w:val="269"/>
        </w:trPr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4EA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4EA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4EA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4EA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3)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4EA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250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4EA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2500</w:t>
            </w:r>
          </w:p>
        </w:tc>
      </w:tr>
      <w:tr w:rsidR="009444EA" w:rsidRPr="0094596C">
        <w:trPr>
          <w:trHeight w:hRule="exact" w:val="287"/>
        </w:trPr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4EA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Оборот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4EA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500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4EA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5000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4EA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Оборот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4EA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550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4EA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5500</w:t>
            </w:r>
          </w:p>
        </w:tc>
      </w:tr>
      <w:tr w:rsidR="009444EA" w:rsidRPr="0094596C">
        <w:trPr>
          <w:trHeight w:hRule="exact" w:val="404"/>
        </w:trPr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4EA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Сальдо конечное</w:t>
            </w:r>
          </w:p>
          <w:p w:rsidR="009444EA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4EA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350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4EA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3500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4EA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4EA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4EA" w:rsidRPr="00DC4945" w:rsidRDefault="009444E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</w:tr>
    </w:tbl>
    <w:p w:rsidR="009444EA" w:rsidRPr="0094596C" w:rsidRDefault="009444EA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</w:p>
    <w:p w:rsidR="00C13EB3" w:rsidRDefault="007D1941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 xml:space="preserve">Общее начальное наличие материалов является суммой начальных остатков всех видов материалов. Начальный остаток материала А, как видно из аналитического счета «Материал А», составляет 4500 </w:t>
      </w:r>
      <w:r w:rsidR="00872C52" w:rsidRPr="0094596C">
        <w:rPr>
          <w:sz w:val="28"/>
          <w:szCs w:val="28"/>
        </w:rPr>
        <w:t>рублей</w:t>
      </w:r>
      <w:r w:rsidRPr="0094596C">
        <w:rPr>
          <w:sz w:val="28"/>
          <w:szCs w:val="28"/>
        </w:rPr>
        <w:t xml:space="preserve">, материала Б – 4000 </w:t>
      </w:r>
      <w:r w:rsidR="00872C52" w:rsidRPr="0094596C">
        <w:rPr>
          <w:sz w:val="28"/>
          <w:szCs w:val="28"/>
        </w:rPr>
        <w:t>рублей</w:t>
      </w:r>
      <w:r w:rsidR="00C13EB3">
        <w:rPr>
          <w:sz w:val="28"/>
          <w:szCs w:val="28"/>
        </w:rPr>
        <w:t>.</w:t>
      </w:r>
    </w:p>
    <w:p w:rsidR="007D1941" w:rsidRPr="0094596C" w:rsidRDefault="007D1941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 xml:space="preserve">Таким образом, общая стоимость разных видов материалов на начало учетного периода составляет 8500 </w:t>
      </w:r>
      <w:r w:rsidR="00872C52" w:rsidRPr="0094596C">
        <w:rPr>
          <w:sz w:val="28"/>
          <w:szCs w:val="28"/>
        </w:rPr>
        <w:t>рублей</w:t>
      </w:r>
      <w:r w:rsidRPr="0094596C">
        <w:rPr>
          <w:sz w:val="28"/>
          <w:szCs w:val="28"/>
        </w:rPr>
        <w:t xml:space="preserve"> (4500</w:t>
      </w:r>
      <w:r w:rsidR="00A95C74" w:rsidRPr="0094596C">
        <w:rPr>
          <w:sz w:val="28"/>
          <w:szCs w:val="28"/>
        </w:rPr>
        <w:t xml:space="preserve"> рублей</w:t>
      </w:r>
      <w:r w:rsidRPr="0094596C">
        <w:rPr>
          <w:sz w:val="28"/>
          <w:szCs w:val="28"/>
        </w:rPr>
        <w:t xml:space="preserve"> + 4000</w:t>
      </w:r>
      <w:r w:rsidR="00A95C74" w:rsidRPr="0094596C">
        <w:rPr>
          <w:sz w:val="28"/>
          <w:szCs w:val="28"/>
        </w:rPr>
        <w:t xml:space="preserve"> рублей</w:t>
      </w:r>
      <w:r w:rsidRPr="0094596C">
        <w:rPr>
          <w:sz w:val="28"/>
          <w:szCs w:val="28"/>
        </w:rPr>
        <w:t>). Эта информация отражается на си</w:t>
      </w:r>
      <w:r w:rsidR="0020328A" w:rsidRPr="0094596C">
        <w:rPr>
          <w:sz w:val="28"/>
          <w:szCs w:val="28"/>
        </w:rPr>
        <w:t xml:space="preserve">нтетическом счете </w:t>
      </w:r>
      <w:r w:rsidR="00703EC0" w:rsidRPr="0094596C">
        <w:rPr>
          <w:sz w:val="28"/>
          <w:szCs w:val="28"/>
        </w:rPr>
        <w:t xml:space="preserve">10 </w:t>
      </w:r>
      <w:r w:rsidR="0020328A" w:rsidRPr="0094596C">
        <w:rPr>
          <w:sz w:val="28"/>
          <w:szCs w:val="28"/>
        </w:rPr>
        <w:t>«Материалы» (Т</w:t>
      </w:r>
      <w:r w:rsidRPr="0094596C">
        <w:rPr>
          <w:sz w:val="28"/>
          <w:szCs w:val="28"/>
        </w:rPr>
        <w:t>аб</w:t>
      </w:r>
      <w:r w:rsidR="00872C52" w:rsidRPr="0094596C">
        <w:rPr>
          <w:sz w:val="28"/>
          <w:szCs w:val="28"/>
        </w:rPr>
        <w:t>лица</w:t>
      </w:r>
      <w:r w:rsidR="0020328A" w:rsidRPr="0094596C">
        <w:rPr>
          <w:sz w:val="28"/>
          <w:szCs w:val="28"/>
        </w:rPr>
        <w:t xml:space="preserve"> </w:t>
      </w:r>
      <w:r w:rsidR="007B2114" w:rsidRPr="0094596C">
        <w:rPr>
          <w:sz w:val="28"/>
          <w:szCs w:val="28"/>
        </w:rPr>
        <w:t>3</w:t>
      </w:r>
      <w:r w:rsidRPr="0094596C">
        <w:rPr>
          <w:sz w:val="28"/>
          <w:szCs w:val="28"/>
        </w:rPr>
        <w:t>)</w:t>
      </w:r>
    </w:p>
    <w:p w:rsidR="00475F65" w:rsidRDefault="00475F65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</w:p>
    <w:p w:rsidR="0020328A" w:rsidRPr="0094596C" w:rsidRDefault="002E1D0C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Таблица</w:t>
      </w:r>
      <w:r w:rsidR="0020328A" w:rsidRPr="0094596C">
        <w:rPr>
          <w:sz w:val="28"/>
          <w:szCs w:val="28"/>
        </w:rPr>
        <w:t xml:space="preserve"> </w:t>
      </w:r>
      <w:r w:rsidR="007B2114" w:rsidRPr="0094596C">
        <w:rPr>
          <w:sz w:val="28"/>
          <w:szCs w:val="28"/>
        </w:rPr>
        <w:t>3</w:t>
      </w:r>
      <w:r w:rsidR="00C13EB3">
        <w:rPr>
          <w:sz w:val="28"/>
          <w:szCs w:val="28"/>
        </w:rPr>
        <w:t xml:space="preserve">. </w:t>
      </w:r>
      <w:r w:rsidR="0020328A" w:rsidRPr="0094596C">
        <w:rPr>
          <w:sz w:val="28"/>
          <w:szCs w:val="28"/>
        </w:rPr>
        <w:t>Активный счет 10 «Материалы»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2"/>
        <w:gridCol w:w="4269"/>
        <w:gridCol w:w="420"/>
        <w:gridCol w:w="4112"/>
      </w:tblGrid>
      <w:tr w:rsidR="0020328A" w:rsidRPr="0094596C" w:rsidTr="00C13EB3">
        <w:trPr>
          <w:jc w:val="center"/>
        </w:trPr>
        <w:tc>
          <w:tcPr>
            <w:tcW w:w="772" w:type="dxa"/>
          </w:tcPr>
          <w:p w:rsidR="0020328A" w:rsidRPr="00DC4945" w:rsidRDefault="0020328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№</w:t>
            </w:r>
          </w:p>
        </w:tc>
        <w:tc>
          <w:tcPr>
            <w:tcW w:w="4269" w:type="dxa"/>
          </w:tcPr>
          <w:p w:rsidR="0020328A" w:rsidRPr="00DC4945" w:rsidRDefault="0020328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Дебет</w:t>
            </w:r>
          </w:p>
        </w:tc>
        <w:tc>
          <w:tcPr>
            <w:tcW w:w="420" w:type="dxa"/>
          </w:tcPr>
          <w:p w:rsidR="0020328A" w:rsidRPr="00DC4945" w:rsidRDefault="0020328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№</w:t>
            </w:r>
          </w:p>
        </w:tc>
        <w:tc>
          <w:tcPr>
            <w:tcW w:w="4112" w:type="dxa"/>
          </w:tcPr>
          <w:p w:rsidR="0020328A" w:rsidRPr="00DC4945" w:rsidRDefault="0020328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Кредит</w:t>
            </w:r>
          </w:p>
        </w:tc>
      </w:tr>
      <w:tr w:rsidR="0020328A" w:rsidRPr="0094596C" w:rsidTr="00C13EB3">
        <w:trPr>
          <w:jc w:val="center"/>
        </w:trPr>
        <w:tc>
          <w:tcPr>
            <w:tcW w:w="772" w:type="dxa"/>
          </w:tcPr>
          <w:p w:rsidR="0020328A" w:rsidRPr="00DC4945" w:rsidRDefault="0020328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4269" w:type="dxa"/>
          </w:tcPr>
          <w:p w:rsidR="0020328A" w:rsidRPr="00DC4945" w:rsidRDefault="0020328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Сальдо начальное 8500</w:t>
            </w:r>
          </w:p>
        </w:tc>
        <w:tc>
          <w:tcPr>
            <w:tcW w:w="420" w:type="dxa"/>
            <w:vMerge w:val="restart"/>
            <w:vAlign w:val="center"/>
          </w:tcPr>
          <w:p w:rsidR="0020328A" w:rsidRPr="00DC4945" w:rsidRDefault="0020328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2)</w:t>
            </w:r>
          </w:p>
          <w:p w:rsidR="0020328A" w:rsidRPr="00DC4945" w:rsidRDefault="0020328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3)</w:t>
            </w:r>
          </w:p>
        </w:tc>
        <w:tc>
          <w:tcPr>
            <w:tcW w:w="4112" w:type="dxa"/>
            <w:vMerge w:val="restart"/>
            <w:vAlign w:val="center"/>
          </w:tcPr>
          <w:p w:rsidR="0020328A" w:rsidRPr="00DC4945" w:rsidRDefault="0020328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5500</w:t>
            </w:r>
          </w:p>
          <w:p w:rsidR="0020328A" w:rsidRPr="00DC4945" w:rsidRDefault="0020328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6000</w:t>
            </w:r>
          </w:p>
        </w:tc>
      </w:tr>
      <w:tr w:rsidR="0020328A" w:rsidRPr="0094596C" w:rsidTr="00C13EB3">
        <w:trPr>
          <w:trHeight w:val="903"/>
          <w:jc w:val="center"/>
        </w:trPr>
        <w:tc>
          <w:tcPr>
            <w:tcW w:w="772" w:type="dxa"/>
            <w:vAlign w:val="center"/>
          </w:tcPr>
          <w:p w:rsidR="0020328A" w:rsidRPr="00DC4945" w:rsidRDefault="0020328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1)</w:t>
            </w:r>
          </w:p>
        </w:tc>
        <w:tc>
          <w:tcPr>
            <w:tcW w:w="4269" w:type="dxa"/>
            <w:vAlign w:val="center"/>
          </w:tcPr>
          <w:p w:rsidR="0020328A" w:rsidRPr="00DC4945" w:rsidRDefault="0020328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8000</w:t>
            </w:r>
          </w:p>
        </w:tc>
        <w:tc>
          <w:tcPr>
            <w:tcW w:w="420" w:type="dxa"/>
            <w:vMerge/>
          </w:tcPr>
          <w:p w:rsidR="0020328A" w:rsidRPr="00DC4945" w:rsidRDefault="0020328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4112" w:type="dxa"/>
            <w:vMerge/>
          </w:tcPr>
          <w:p w:rsidR="0020328A" w:rsidRPr="00DC4945" w:rsidRDefault="0020328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</w:tr>
      <w:tr w:rsidR="0020328A" w:rsidRPr="0094596C" w:rsidTr="00C13EB3">
        <w:trPr>
          <w:jc w:val="center"/>
        </w:trPr>
        <w:tc>
          <w:tcPr>
            <w:tcW w:w="772" w:type="dxa"/>
          </w:tcPr>
          <w:p w:rsidR="0020328A" w:rsidRPr="00DC4945" w:rsidRDefault="0020328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4269" w:type="dxa"/>
          </w:tcPr>
          <w:p w:rsidR="0020328A" w:rsidRPr="00DC4945" w:rsidRDefault="0020328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Оборот 8000</w:t>
            </w:r>
          </w:p>
        </w:tc>
        <w:tc>
          <w:tcPr>
            <w:tcW w:w="420" w:type="dxa"/>
          </w:tcPr>
          <w:p w:rsidR="0020328A" w:rsidRPr="00DC4945" w:rsidRDefault="0020328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4112" w:type="dxa"/>
          </w:tcPr>
          <w:p w:rsidR="0020328A" w:rsidRPr="00DC4945" w:rsidRDefault="0020328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Оборот 1150</w:t>
            </w:r>
          </w:p>
        </w:tc>
      </w:tr>
      <w:tr w:rsidR="0020328A" w:rsidRPr="0094596C" w:rsidTr="00C13EB3">
        <w:trPr>
          <w:jc w:val="center"/>
        </w:trPr>
        <w:tc>
          <w:tcPr>
            <w:tcW w:w="772" w:type="dxa"/>
          </w:tcPr>
          <w:p w:rsidR="0020328A" w:rsidRPr="00DC4945" w:rsidRDefault="0020328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4269" w:type="dxa"/>
          </w:tcPr>
          <w:p w:rsidR="0020328A" w:rsidRPr="00DC4945" w:rsidRDefault="0020328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Сальдо конечное  5000</w:t>
            </w:r>
          </w:p>
        </w:tc>
        <w:tc>
          <w:tcPr>
            <w:tcW w:w="420" w:type="dxa"/>
          </w:tcPr>
          <w:p w:rsidR="0020328A" w:rsidRPr="00DC4945" w:rsidRDefault="0020328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4112" w:type="dxa"/>
          </w:tcPr>
          <w:p w:rsidR="0020328A" w:rsidRPr="00DC4945" w:rsidRDefault="0020328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</w:tr>
    </w:tbl>
    <w:p w:rsidR="0052764E" w:rsidRPr="0094596C" w:rsidRDefault="0052764E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</w:p>
    <w:p w:rsidR="007267BF" w:rsidRPr="0094596C" w:rsidRDefault="007267BF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 xml:space="preserve">Далее определяется общая сумма поступления материалов по </w:t>
      </w:r>
      <w:r w:rsidR="00064CD6" w:rsidRPr="0094596C">
        <w:rPr>
          <w:sz w:val="28"/>
          <w:szCs w:val="28"/>
        </w:rPr>
        <w:t xml:space="preserve">первой </w:t>
      </w:r>
      <w:r w:rsidRPr="0094596C">
        <w:rPr>
          <w:sz w:val="28"/>
          <w:szCs w:val="28"/>
        </w:rPr>
        <w:t xml:space="preserve">хозяйственной </w:t>
      </w:r>
      <w:r w:rsidR="00064CD6" w:rsidRPr="0094596C">
        <w:rPr>
          <w:sz w:val="28"/>
          <w:szCs w:val="28"/>
        </w:rPr>
        <w:t>операции</w:t>
      </w:r>
      <w:r w:rsidRPr="0094596C">
        <w:rPr>
          <w:sz w:val="28"/>
          <w:szCs w:val="28"/>
        </w:rPr>
        <w:t xml:space="preserve">. Для этого суммируется стоимость поступивших материалов А и Б, отраженная на аналитических счетах: </w:t>
      </w:r>
    </w:p>
    <w:p w:rsidR="00C13EB3" w:rsidRDefault="00C13EB3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</w:p>
    <w:p w:rsidR="007D1941" w:rsidRPr="0094596C" w:rsidRDefault="007267BF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3000</w:t>
      </w:r>
      <w:r w:rsidR="0021409E" w:rsidRPr="0094596C">
        <w:rPr>
          <w:sz w:val="28"/>
          <w:szCs w:val="28"/>
        </w:rPr>
        <w:t xml:space="preserve"> рублей</w:t>
      </w:r>
      <w:r w:rsidRPr="0094596C">
        <w:rPr>
          <w:sz w:val="28"/>
          <w:szCs w:val="28"/>
        </w:rPr>
        <w:t xml:space="preserve"> + 5000</w:t>
      </w:r>
      <w:r w:rsidR="0021409E" w:rsidRPr="0094596C">
        <w:rPr>
          <w:sz w:val="28"/>
          <w:szCs w:val="28"/>
        </w:rPr>
        <w:t xml:space="preserve"> рублей</w:t>
      </w:r>
      <w:r w:rsidRPr="0094596C">
        <w:rPr>
          <w:sz w:val="28"/>
          <w:szCs w:val="28"/>
        </w:rPr>
        <w:t xml:space="preserve"> = 8000 </w:t>
      </w:r>
      <w:r w:rsidR="00872C52" w:rsidRPr="0094596C">
        <w:rPr>
          <w:sz w:val="28"/>
          <w:szCs w:val="28"/>
        </w:rPr>
        <w:t>рублей</w:t>
      </w:r>
    </w:p>
    <w:p w:rsidR="00C13EB3" w:rsidRDefault="00C13EB3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</w:p>
    <w:p w:rsidR="0020328A" w:rsidRPr="00C13EB3" w:rsidRDefault="007267BF" w:rsidP="0094596C">
      <w:pPr>
        <w:widowControl/>
        <w:spacing w:line="360" w:lineRule="auto"/>
        <w:ind w:left="0" w:right="0" w:firstLine="709"/>
        <w:jc w:val="both"/>
        <w:rPr>
          <w:i/>
          <w:sz w:val="28"/>
          <w:szCs w:val="28"/>
        </w:rPr>
      </w:pPr>
      <w:r w:rsidRPr="00C13EB3">
        <w:rPr>
          <w:i/>
          <w:sz w:val="28"/>
          <w:szCs w:val="28"/>
        </w:rPr>
        <w:t>Вывод</w:t>
      </w:r>
      <w:r w:rsidR="0020328A" w:rsidRPr="00C13EB3">
        <w:rPr>
          <w:i/>
          <w:sz w:val="28"/>
          <w:szCs w:val="28"/>
        </w:rPr>
        <w:t>ы</w:t>
      </w:r>
      <w:r w:rsidRPr="00C13EB3">
        <w:rPr>
          <w:i/>
          <w:sz w:val="28"/>
          <w:szCs w:val="28"/>
        </w:rPr>
        <w:t xml:space="preserve">: </w:t>
      </w:r>
    </w:p>
    <w:p w:rsidR="007267BF" w:rsidRPr="0094596C" w:rsidRDefault="00B2499B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 xml:space="preserve">- </w:t>
      </w:r>
      <w:r w:rsidR="007267BF" w:rsidRPr="0094596C">
        <w:rPr>
          <w:sz w:val="28"/>
          <w:szCs w:val="28"/>
        </w:rPr>
        <w:t xml:space="preserve">начальный остаток на синтетическом счете должен быть равен </w:t>
      </w:r>
      <w:r w:rsidR="00F40394" w:rsidRPr="0094596C">
        <w:rPr>
          <w:sz w:val="28"/>
          <w:szCs w:val="28"/>
        </w:rPr>
        <w:t>сумме начальных остатков на его аналитических счетах;</w:t>
      </w:r>
    </w:p>
    <w:p w:rsidR="00F40394" w:rsidRPr="0094596C" w:rsidRDefault="00B2499B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 xml:space="preserve">- </w:t>
      </w:r>
      <w:r w:rsidR="00F40394" w:rsidRPr="0094596C">
        <w:rPr>
          <w:sz w:val="28"/>
          <w:szCs w:val="28"/>
        </w:rPr>
        <w:t>оборот по дебету синтетического счета должен быть равен сумме дебетовых оборотов на аналитических счетах;</w:t>
      </w:r>
    </w:p>
    <w:p w:rsidR="00F40394" w:rsidRPr="0094596C" w:rsidRDefault="00B2499B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 xml:space="preserve">- </w:t>
      </w:r>
      <w:r w:rsidR="00F40394" w:rsidRPr="0094596C">
        <w:rPr>
          <w:sz w:val="28"/>
          <w:szCs w:val="28"/>
        </w:rPr>
        <w:t>оборот по кредиту синтетического счета должен быть равен сумме кредитовых оборотов на аналитических счетах;</w:t>
      </w:r>
    </w:p>
    <w:p w:rsidR="00F40394" w:rsidRPr="0094596C" w:rsidRDefault="00B2499B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 xml:space="preserve">- </w:t>
      </w:r>
      <w:r w:rsidR="00F40394" w:rsidRPr="0094596C">
        <w:rPr>
          <w:sz w:val="28"/>
          <w:szCs w:val="28"/>
        </w:rPr>
        <w:t>конечный остаток на синтетическом счете должен быть равен сумме конечных остатков на аналитических счетах.</w:t>
      </w:r>
    </w:p>
    <w:p w:rsidR="00066AD7" w:rsidRPr="0094596C" w:rsidRDefault="00066AD7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Аналитические счета открываются не ко всем синтетическим счетам. Они необходимы в тех случаях, когда объект учета является разнородн</w:t>
      </w:r>
      <w:r w:rsidR="00B2499B" w:rsidRPr="0094596C">
        <w:rPr>
          <w:sz w:val="28"/>
          <w:szCs w:val="28"/>
        </w:rPr>
        <w:t>ым, имеет большую номенклатуру, что позволяет контролировать и вести учет  движения</w:t>
      </w:r>
      <w:r w:rsidRPr="0094596C">
        <w:rPr>
          <w:sz w:val="28"/>
          <w:szCs w:val="28"/>
        </w:rPr>
        <w:t xml:space="preserve"> каждого конкретного материала. К счетам, на которых отражается состояние расчетов (задолженностей предприятия или предприятию), также открывают аналитические счета, чтобы вести подробный учет по видам должников.</w:t>
      </w:r>
    </w:p>
    <w:p w:rsidR="000F6C9D" w:rsidRPr="0094596C" w:rsidRDefault="00B2499B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Учет на аналитических счетах ведется, как правило, в двух измерителях: в натуральном и денежном. Тогда как на синтетических счетах, только в денежном измерителе.</w:t>
      </w:r>
      <w:r w:rsidR="00C13EB3">
        <w:rPr>
          <w:sz w:val="28"/>
          <w:szCs w:val="28"/>
        </w:rPr>
        <w:t xml:space="preserve"> </w:t>
      </w:r>
      <w:r w:rsidR="00066AD7" w:rsidRPr="0094596C">
        <w:rPr>
          <w:sz w:val="28"/>
          <w:szCs w:val="28"/>
          <w:u w:val="single"/>
        </w:rPr>
        <w:t>Субсчета.</w:t>
      </w:r>
      <w:r w:rsidR="00066AD7" w:rsidRPr="0094596C">
        <w:rPr>
          <w:sz w:val="28"/>
          <w:szCs w:val="28"/>
        </w:rPr>
        <w:t xml:space="preserve"> Назначение субсчетов – дополнительная группировка и обо</w:t>
      </w:r>
      <w:r w:rsidR="00B22584" w:rsidRPr="0094596C">
        <w:rPr>
          <w:sz w:val="28"/>
          <w:szCs w:val="28"/>
        </w:rPr>
        <w:t>б</w:t>
      </w:r>
      <w:r w:rsidR="00066AD7" w:rsidRPr="0094596C">
        <w:rPr>
          <w:sz w:val="28"/>
          <w:szCs w:val="28"/>
        </w:rPr>
        <w:t>щение информации экономически однородных аналитических счетов.</w:t>
      </w:r>
      <w:r w:rsidR="00B22584" w:rsidRPr="0094596C">
        <w:rPr>
          <w:sz w:val="28"/>
          <w:szCs w:val="28"/>
        </w:rPr>
        <w:t xml:space="preserve"> По отношению к аналитическим счетам субсчета выступают как сводные, т.е. они являются промежуточным (вспомогательным) звеном между аналитическими и синтетическими счетами.</w:t>
      </w:r>
      <w:r w:rsidR="00C13EB3">
        <w:rPr>
          <w:sz w:val="28"/>
          <w:szCs w:val="28"/>
        </w:rPr>
        <w:t xml:space="preserve"> </w:t>
      </w:r>
      <w:r w:rsidR="00984DDF" w:rsidRPr="0094596C">
        <w:rPr>
          <w:sz w:val="28"/>
          <w:szCs w:val="28"/>
        </w:rPr>
        <w:t>Например, с</w:t>
      </w:r>
      <w:r w:rsidR="00B22584" w:rsidRPr="0094596C">
        <w:rPr>
          <w:sz w:val="28"/>
          <w:szCs w:val="28"/>
        </w:rPr>
        <w:t xml:space="preserve">убсчета </w:t>
      </w:r>
      <w:r w:rsidR="000B0875" w:rsidRPr="0094596C">
        <w:rPr>
          <w:sz w:val="28"/>
          <w:szCs w:val="28"/>
        </w:rPr>
        <w:t>открываются к тем синтетическим счетам, на которых учитываются объекты с большой но</w:t>
      </w:r>
      <w:r w:rsidRPr="0094596C">
        <w:rPr>
          <w:sz w:val="28"/>
          <w:szCs w:val="28"/>
        </w:rPr>
        <w:t xml:space="preserve">менклатурой: активные счета – </w:t>
      </w:r>
      <w:r w:rsidR="0021409E" w:rsidRPr="0094596C">
        <w:rPr>
          <w:sz w:val="28"/>
          <w:szCs w:val="28"/>
        </w:rPr>
        <w:t xml:space="preserve">счет 10 </w:t>
      </w:r>
      <w:r w:rsidRPr="0094596C">
        <w:rPr>
          <w:sz w:val="28"/>
          <w:szCs w:val="28"/>
        </w:rPr>
        <w:t>«М</w:t>
      </w:r>
      <w:r w:rsidR="000B0875" w:rsidRPr="0094596C">
        <w:rPr>
          <w:sz w:val="28"/>
          <w:szCs w:val="28"/>
        </w:rPr>
        <w:t xml:space="preserve">атериалы», </w:t>
      </w:r>
      <w:r w:rsidR="0021409E" w:rsidRPr="0094596C">
        <w:rPr>
          <w:sz w:val="28"/>
          <w:szCs w:val="28"/>
        </w:rPr>
        <w:t xml:space="preserve">счет 29 </w:t>
      </w:r>
      <w:r w:rsidR="000B0875" w:rsidRPr="0094596C">
        <w:rPr>
          <w:sz w:val="28"/>
          <w:szCs w:val="28"/>
        </w:rPr>
        <w:t>«Обслуживающи</w:t>
      </w:r>
      <w:r w:rsidR="00984DDF" w:rsidRPr="0094596C">
        <w:rPr>
          <w:sz w:val="28"/>
          <w:szCs w:val="28"/>
        </w:rPr>
        <w:t>е производства и хозяйства»</w:t>
      </w:r>
      <w:r w:rsidR="0021409E" w:rsidRPr="0094596C">
        <w:rPr>
          <w:sz w:val="28"/>
          <w:szCs w:val="28"/>
        </w:rPr>
        <w:t xml:space="preserve"> и другие</w:t>
      </w:r>
      <w:r w:rsidR="000B0875" w:rsidRPr="0094596C">
        <w:rPr>
          <w:sz w:val="28"/>
          <w:szCs w:val="28"/>
        </w:rPr>
        <w:t xml:space="preserve">; активно-пассивные счета – </w:t>
      </w:r>
      <w:r w:rsidR="0021409E" w:rsidRPr="0094596C">
        <w:rPr>
          <w:sz w:val="28"/>
          <w:szCs w:val="28"/>
        </w:rPr>
        <w:t xml:space="preserve">счет 76 </w:t>
      </w:r>
      <w:r w:rsidR="000B0875" w:rsidRPr="0094596C">
        <w:rPr>
          <w:sz w:val="28"/>
          <w:szCs w:val="28"/>
        </w:rPr>
        <w:t>«Расчеты с разными дебиторами и кредит</w:t>
      </w:r>
      <w:r w:rsidR="00984DDF" w:rsidRPr="0094596C">
        <w:rPr>
          <w:sz w:val="28"/>
          <w:szCs w:val="28"/>
        </w:rPr>
        <w:t>орами»,</w:t>
      </w:r>
      <w:r w:rsidR="0021409E" w:rsidRPr="0094596C">
        <w:rPr>
          <w:sz w:val="28"/>
          <w:szCs w:val="28"/>
        </w:rPr>
        <w:t xml:space="preserve"> счет 99</w:t>
      </w:r>
      <w:r w:rsidR="00984DDF" w:rsidRPr="0094596C">
        <w:rPr>
          <w:sz w:val="28"/>
          <w:szCs w:val="28"/>
        </w:rPr>
        <w:t xml:space="preserve"> «Прибыли и убытки»</w:t>
      </w:r>
      <w:r w:rsidR="000B0875" w:rsidRPr="0094596C">
        <w:rPr>
          <w:sz w:val="28"/>
          <w:szCs w:val="28"/>
        </w:rPr>
        <w:t xml:space="preserve">; пассивные счета – </w:t>
      </w:r>
      <w:r w:rsidR="0021409E" w:rsidRPr="0094596C">
        <w:rPr>
          <w:sz w:val="28"/>
          <w:szCs w:val="28"/>
        </w:rPr>
        <w:t xml:space="preserve">счет 98 </w:t>
      </w:r>
      <w:r w:rsidR="000B0875" w:rsidRPr="0094596C">
        <w:rPr>
          <w:sz w:val="28"/>
          <w:szCs w:val="28"/>
        </w:rPr>
        <w:t xml:space="preserve">«Доходы будущих периодов», </w:t>
      </w:r>
      <w:r w:rsidR="0021409E" w:rsidRPr="0094596C">
        <w:rPr>
          <w:sz w:val="28"/>
          <w:szCs w:val="28"/>
        </w:rPr>
        <w:t>счет 96</w:t>
      </w:r>
      <w:r w:rsidR="000B0875" w:rsidRPr="0094596C">
        <w:rPr>
          <w:sz w:val="28"/>
          <w:szCs w:val="28"/>
        </w:rPr>
        <w:t>«Резервы предст</w:t>
      </w:r>
      <w:r w:rsidR="00984DDF" w:rsidRPr="0094596C">
        <w:rPr>
          <w:sz w:val="28"/>
          <w:szCs w:val="28"/>
        </w:rPr>
        <w:t>оящих расходов</w:t>
      </w:r>
      <w:r w:rsidR="0021409E" w:rsidRPr="0094596C">
        <w:rPr>
          <w:sz w:val="28"/>
          <w:szCs w:val="28"/>
        </w:rPr>
        <w:t>» и другие счета</w:t>
      </w:r>
      <w:r w:rsidR="00984DDF" w:rsidRPr="0094596C">
        <w:rPr>
          <w:sz w:val="28"/>
          <w:szCs w:val="28"/>
        </w:rPr>
        <w:t>.</w:t>
      </w:r>
      <w:r w:rsidR="00C13EB3">
        <w:rPr>
          <w:sz w:val="28"/>
          <w:szCs w:val="28"/>
        </w:rPr>
        <w:t xml:space="preserve"> </w:t>
      </w:r>
      <w:r w:rsidR="000B0875" w:rsidRPr="0094596C">
        <w:rPr>
          <w:sz w:val="28"/>
          <w:szCs w:val="28"/>
        </w:rPr>
        <w:t xml:space="preserve">Учет на субсчетах ведется только в денежном выражении, так как они собирают и укрупняют информацию аналитических счетов, на которых могут учитываться объекты </w:t>
      </w:r>
      <w:r w:rsidR="000F6C9D" w:rsidRPr="0094596C">
        <w:rPr>
          <w:sz w:val="28"/>
          <w:szCs w:val="28"/>
        </w:rPr>
        <w:t xml:space="preserve">в </w:t>
      </w:r>
      <w:r w:rsidR="000B0875" w:rsidRPr="0094596C">
        <w:rPr>
          <w:sz w:val="28"/>
          <w:szCs w:val="28"/>
        </w:rPr>
        <w:t xml:space="preserve">разных </w:t>
      </w:r>
      <w:r w:rsidR="000F6C9D" w:rsidRPr="0094596C">
        <w:rPr>
          <w:sz w:val="28"/>
          <w:szCs w:val="28"/>
        </w:rPr>
        <w:t>измерителях.</w:t>
      </w:r>
      <w:r w:rsidR="00C13EB3">
        <w:rPr>
          <w:sz w:val="28"/>
          <w:szCs w:val="28"/>
        </w:rPr>
        <w:t xml:space="preserve"> </w:t>
      </w:r>
      <w:r w:rsidR="000F6C9D" w:rsidRPr="0094596C">
        <w:rPr>
          <w:sz w:val="28"/>
          <w:szCs w:val="28"/>
        </w:rPr>
        <w:t>Час</w:t>
      </w:r>
      <w:r w:rsidR="00984DDF" w:rsidRPr="0094596C">
        <w:rPr>
          <w:sz w:val="28"/>
          <w:szCs w:val="28"/>
        </w:rPr>
        <w:t xml:space="preserve">ть синтетических счетов </w:t>
      </w:r>
      <w:r w:rsidR="0021409E" w:rsidRPr="0094596C">
        <w:rPr>
          <w:sz w:val="28"/>
          <w:szCs w:val="28"/>
        </w:rPr>
        <w:t xml:space="preserve">– счет 60 </w:t>
      </w:r>
      <w:r w:rsidR="000F6C9D" w:rsidRPr="0094596C">
        <w:rPr>
          <w:sz w:val="28"/>
          <w:szCs w:val="28"/>
        </w:rPr>
        <w:t xml:space="preserve">«Расчеты с поставщиками и подрядчиками», </w:t>
      </w:r>
      <w:r w:rsidR="0021409E" w:rsidRPr="0094596C">
        <w:rPr>
          <w:sz w:val="28"/>
          <w:szCs w:val="28"/>
        </w:rPr>
        <w:t xml:space="preserve">счет 71 </w:t>
      </w:r>
      <w:r w:rsidR="000F6C9D" w:rsidRPr="0094596C">
        <w:rPr>
          <w:sz w:val="28"/>
          <w:szCs w:val="28"/>
        </w:rPr>
        <w:t>«Расчеты с подотчетными лицами», не имеет субсчетов, информация на них формируется на основе аналитических счетов.</w:t>
      </w:r>
    </w:p>
    <w:p w:rsidR="000F6C9D" w:rsidRPr="0094596C" w:rsidRDefault="000F6C9D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Между синтетическими счетами, относящимися к ним субсчетами и аналитическими счетами существует определенное единство:</w:t>
      </w:r>
    </w:p>
    <w:p w:rsidR="000F6C9D" w:rsidRPr="0094596C" w:rsidRDefault="000F6C9D" w:rsidP="0094596C">
      <w:pPr>
        <w:widowControl/>
        <w:numPr>
          <w:ilvl w:val="0"/>
          <w:numId w:val="9"/>
        </w:numPr>
        <w:tabs>
          <w:tab w:val="clear" w:pos="1620"/>
          <w:tab w:val="left" w:pos="300"/>
        </w:tabs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относящиеся к активному синтетическому счету аналитические счета и субсчета являются активными;</w:t>
      </w:r>
    </w:p>
    <w:p w:rsidR="000F6C9D" w:rsidRPr="0094596C" w:rsidRDefault="000F6C9D" w:rsidP="0094596C">
      <w:pPr>
        <w:widowControl/>
        <w:numPr>
          <w:ilvl w:val="0"/>
          <w:numId w:val="9"/>
        </w:numPr>
        <w:tabs>
          <w:tab w:val="clear" w:pos="1620"/>
          <w:tab w:val="left" w:pos="300"/>
        </w:tabs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относящиеся к пассивному синтетическому счету аналитические счета и субсчета являются пассивными;</w:t>
      </w:r>
    </w:p>
    <w:p w:rsidR="000F6C9D" w:rsidRPr="0094596C" w:rsidRDefault="000F6C9D" w:rsidP="0094596C">
      <w:pPr>
        <w:widowControl/>
        <w:numPr>
          <w:ilvl w:val="0"/>
          <w:numId w:val="9"/>
        </w:numPr>
        <w:tabs>
          <w:tab w:val="clear" w:pos="1620"/>
          <w:tab w:val="left" w:pos="300"/>
        </w:tabs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аналитические счета, субсчета, синтетические счета имеют одинаковую основу построения: они состоят из двух частей – дебета и кредита, оборотов и остатков;</w:t>
      </w:r>
    </w:p>
    <w:p w:rsidR="000F6C9D" w:rsidRPr="0094596C" w:rsidRDefault="000F6C9D" w:rsidP="0094596C">
      <w:pPr>
        <w:widowControl/>
        <w:numPr>
          <w:ilvl w:val="0"/>
          <w:numId w:val="9"/>
        </w:numPr>
        <w:tabs>
          <w:tab w:val="clear" w:pos="1620"/>
          <w:tab w:val="left" w:pos="300"/>
        </w:tabs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 xml:space="preserve">итоги оборотов </w:t>
      </w:r>
      <w:r w:rsidR="00922D78" w:rsidRPr="0094596C">
        <w:rPr>
          <w:sz w:val="28"/>
          <w:szCs w:val="28"/>
        </w:rPr>
        <w:t>аналитических счетов равны оборотам субсчета, а итоги оборотов субсчетов равны оборотам синтетического счета</w:t>
      </w:r>
      <w:r w:rsidR="0006520E" w:rsidRPr="0094596C">
        <w:rPr>
          <w:sz w:val="28"/>
          <w:szCs w:val="28"/>
        </w:rPr>
        <w:t>. Аналогичное равенство наблюдается и по остаткам на счетах.</w:t>
      </w:r>
    </w:p>
    <w:p w:rsidR="005549C3" w:rsidRPr="0094596C" w:rsidRDefault="005549C3" w:rsidP="0094596C">
      <w:pPr>
        <w:widowControl/>
        <w:tabs>
          <w:tab w:val="left" w:pos="-100"/>
        </w:tabs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Пример взаи</w:t>
      </w:r>
      <w:r w:rsidR="006A6D50" w:rsidRPr="0094596C">
        <w:rPr>
          <w:sz w:val="28"/>
          <w:szCs w:val="28"/>
        </w:rPr>
        <w:t>модействия синтетических счетов, с</w:t>
      </w:r>
      <w:r w:rsidRPr="0094596C">
        <w:rPr>
          <w:sz w:val="28"/>
          <w:szCs w:val="28"/>
        </w:rPr>
        <w:t>убсчетов и аналитических счет</w:t>
      </w:r>
      <w:r w:rsidR="00F33A1E" w:rsidRPr="0094596C">
        <w:rPr>
          <w:sz w:val="28"/>
          <w:szCs w:val="28"/>
        </w:rPr>
        <w:t>ов, представлен на рисунке</w:t>
      </w:r>
      <w:r w:rsidR="007B2114" w:rsidRPr="0094596C">
        <w:rPr>
          <w:sz w:val="28"/>
          <w:szCs w:val="28"/>
        </w:rPr>
        <w:t>.</w:t>
      </w:r>
    </w:p>
    <w:p w:rsidR="0006520E" w:rsidRPr="0094596C" w:rsidRDefault="0006520E" w:rsidP="0094596C">
      <w:pPr>
        <w:widowControl/>
        <w:tabs>
          <w:tab w:val="left" w:pos="0"/>
        </w:tabs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Взаимосвязь синтетического счета, субсчетов и аналитических счетов</w:t>
      </w:r>
    </w:p>
    <w:p w:rsidR="0006520E" w:rsidRPr="0094596C" w:rsidRDefault="0006520E" w:rsidP="0094596C">
      <w:pPr>
        <w:widowControl/>
        <w:tabs>
          <w:tab w:val="left" w:pos="0"/>
        </w:tabs>
        <w:spacing w:line="360" w:lineRule="auto"/>
        <w:ind w:left="0" w:right="0" w:firstLine="709"/>
        <w:jc w:val="both"/>
        <w:rPr>
          <w:sz w:val="28"/>
          <w:szCs w:val="28"/>
        </w:rPr>
      </w:pPr>
    </w:p>
    <w:p w:rsidR="00EB701E" w:rsidRPr="0094596C" w:rsidRDefault="00C13048" w:rsidP="0094596C">
      <w:pPr>
        <w:widowControl/>
        <w:tabs>
          <w:tab w:val="left" w:pos="0"/>
        </w:tabs>
        <w:spacing w:line="360" w:lineRule="auto"/>
        <w:ind w:left="0" w:right="0" w:firstLine="709"/>
        <w:jc w:val="both"/>
        <w:rPr>
          <w:sz w:val="28"/>
          <w:szCs w:val="28"/>
        </w:rPr>
      </w:pPr>
      <w:r>
        <w:rPr>
          <w:noProof/>
        </w:rPr>
        <w:pict>
          <v:line id="_x0000_s1026" style="position:absolute;left:0;text-align:left;z-index:251655168" from="295pt,103.5pt" to="295pt,123.9pt"/>
        </w:pict>
      </w:r>
      <w:r>
        <w:rPr>
          <w:noProof/>
        </w:rPr>
        <w:pict>
          <v:line id="_x0000_s1027" style="position:absolute;left:0;text-align:left;z-index:251656192" from="375pt,103.5pt" to="375pt,123.9pt"/>
        </w:pict>
      </w:r>
      <w:r>
        <w:rPr>
          <w:noProof/>
        </w:rPr>
        <w:pict>
          <v:line id="_x0000_s1028" style="position:absolute;left:0;text-align:left;z-index:251653120" from="75pt,103.5pt" to="75pt,123.9pt"/>
        </w:pict>
      </w:r>
      <w:r>
        <w:rPr>
          <w:noProof/>
        </w:rPr>
        <w:pict>
          <v:line id="_x0000_s1029" style="position:absolute;left:0;text-align:left;z-index:251651072" from="325pt,76.3pt" to="325pt,103.5pt">
            <v:stroke endarrow="block"/>
          </v:line>
        </w:pict>
      </w:r>
      <w:r>
        <w:rPr>
          <w:noProof/>
        </w:rPr>
        <w:pict>
          <v:line id="_x0000_s1030" style="position:absolute;left:0;text-align:left;z-index:251650048" from="100pt,76.3pt" to="100pt,103.5pt">
            <v:stroke endarrow="block"/>
          </v:line>
        </w:pict>
      </w:r>
      <w:r>
        <w:rPr>
          <w:noProof/>
        </w:rPr>
        <w:pict>
          <v:line id="_x0000_s1031" style="position:absolute;left:0;text-align:left;z-index:251649024" from="305pt,42.3pt" to="305pt,55.9pt">
            <v:stroke endarrow="block"/>
          </v:line>
        </w:pict>
      </w:r>
      <w:r>
        <w:rPr>
          <w:noProof/>
        </w:rPr>
        <w:pict>
          <v:line id="_x0000_s1032" style="position:absolute;left:0;text-align:left;z-index:251648000" from="105pt,42.3pt" to="105pt,55.9pt">
            <v:stroke endarrow="block"/>
          </v:line>
        </w:pict>
      </w:r>
      <w:r>
        <w:rPr>
          <w:noProof/>
        </w:rPr>
        <w:pict>
          <v:line id="_x0000_s1033" style="position:absolute;left:0;text-align:left;z-index:251646976" from="210pt,21.9pt" to="210pt,42.3pt"/>
        </w:pict>
      </w:r>
      <w:r>
        <w:rPr>
          <w:noProof/>
        </w:rPr>
        <w:pict>
          <v:line id="_x0000_s1034" style="position:absolute;left:0;text-align:left;z-index:251645952" from="105pt,42.3pt" to="305pt,42.3pt"/>
        </w:pict>
      </w:r>
      <w:r>
        <w:rPr>
          <w:noProof/>
        </w:rPr>
        <w:pict>
          <v:rect id="_x0000_s1035" style="position:absolute;left:0;text-align:left;margin-left:270pt;margin-top:55.9pt;width:105pt;height:20.4pt;z-index:251641856">
            <v:textbox style="mso-next-textbox:#_x0000_s1035" inset=".5mm,0,.5mm,0">
              <w:txbxContent>
                <w:p w:rsidR="008118B3" w:rsidRDefault="008118B3" w:rsidP="0006520E">
                  <w:pPr>
                    <w:widowControl/>
                    <w:ind w:left="0" w:right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Субсчет «Топливо»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6" style="position:absolute;left:0;text-align:left;margin-left:50pt;margin-top:55.9pt;width:105pt;height:20.4pt;z-index:251642880">
            <v:textbox style="mso-next-textbox:#_x0000_s1036" inset=".5mm,0,.5mm,0">
              <w:txbxContent>
                <w:p w:rsidR="008118B3" w:rsidRDefault="008118B3" w:rsidP="0006520E">
                  <w:pPr>
                    <w:widowControl/>
                    <w:ind w:left="0" w:right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Субсчет «Сырье»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7" style="position:absolute;left:0;text-align:left;margin-left:110pt;margin-top:1.5pt;width:205pt;height:20.4pt;z-index:251640832">
            <v:textbox style="mso-next-textbox:#_x0000_s1037" inset=".5mm,0,.5mm,0">
              <w:txbxContent>
                <w:p w:rsidR="008118B3" w:rsidRDefault="008118B3" w:rsidP="0006520E">
                  <w:pPr>
                    <w:widowControl/>
                    <w:ind w:left="0" w:right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Синтетический счет «Материалы»</w:t>
                  </w:r>
                </w:p>
              </w:txbxContent>
            </v:textbox>
          </v:rect>
        </w:pict>
      </w:r>
    </w:p>
    <w:p w:rsidR="00EB701E" w:rsidRPr="0094596C" w:rsidRDefault="00EB701E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</w:p>
    <w:p w:rsidR="00EB701E" w:rsidRPr="0094596C" w:rsidRDefault="00EB701E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</w:p>
    <w:p w:rsidR="00EB701E" w:rsidRPr="0094596C" w:rsidRDefault="00EB701E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</w:p>
    <w:p w:rsidR="00EB701E" w:rsidRPr="0094596C" w:rsidRDefault="00C13048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>
        <w:rPr>
          <w:noProof/>
        </w:rPr>
        <w:pict>
          <v:rect id="_x0000_s1038" style="position:absolute;left:0;text-align:left;margin-left:215pt;margin-top:6.9pt;width:210pt;height:73.25pt;z-index:251644928">
            <v:textbox style="mso-next-textbox:#_x0000_s1038" inset=".5mm,0,.5mm,0">
              <w:txbxContent>
                <w:p w:rsidR="008118B3" w:rsidRDefault="008118B3" w:rsidP="005036F7">
                  <w:pPr>
                    <w:widowControl/>
                    <w:spacing w:line="360" w:lineRule="auto"/>
                    <w:ind w:left="0" w:right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Бензин АИ-76   Бензин АИ-92   Бензин АИ-95</w:t>
                  </w:r>
                </w:p>
                <w:p w:rsidR="008118B3" w:rsidRDefault="008118B3" w:rsidP="005036F7">
                  <w:pPr>
                    <w:widowControl/>
                    <w:spacing w:line="360" w:lineRule="auto"/>
                    <w:ind w:left="0" w:right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Аналитические счета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9" style="position:absolute;left:0;text-align:left;margin-left:20pt;margin-top:6.9pt;width:165pt;height:66.45pt;z-index:251643904">
            <v:textbox style="mso-next-textbox:#_x0000_s1039" inset=".5mm,0,.5mm,0">
              <w:txbxContent>
                <w:p w:rsidR="008118B3" w:rsidRDefault="008118B3" w:rsidP="00890243">
                  <w:pPr>
                    <w:widowControl/>
                    <w:spacing w:line="360" w:lineRule="auto"/>
                    <w:ind w:left="0" w:right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Сырье – А                    Сырье –Б </w:t>
                  </w:r>
                </w:p>
                <w:p w:rsidR="008118B3" w:rsidRDefault="008118B3" w:rsidP="005036F7">
                  <w:pPr>
                    <w:widowControl/>
                    <w:spacing w:line="360" w:lineRule="auto"/>
                    <w:ind w:left="0" w:right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Аналитические счета</w:t>
                  </w:r>
                </w:p>
              </w:txbxContent>
            </v:textbox>
          </v:rect>
        </w:pict>
      </w:r>
    </w:p>
    <w:p w:rsidR="00EB701E" w:rsidRPr="0094596C" w:rsidRDefault="00C13048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>
        <w:rPr>
          <w:noProof/>
        </w:rPr>
        <w:pict>
          <v:line id="_x0000_s1040" style="position:absolute;left:0;text-align:left;flip:y;z-index:251654144" from="215pt,1.6pt" to="425pt,3.15pt"/>
        </w:pict>
      </w:r>
      <w:r>
        <w:rPr>
          <w:noProof/>
        </w:rPr>
        <w:pict>
          <v:line id="_x0000_s1041" style="position:absolute;left:0;text-align:left;z-index:251652096" from="20pt,1.6pt" to="185pt,3.15pt"/>
        </w:pict>
      </w:r>
    </w:p>
    <w:p w:rsidR="00EB701E" w:rsidRPr="0094596C" w:rsidRDefault="00EB701E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</w:p>
    <w:p w:rsidR="00A95C74" w:rsidRPr="0094596C" w:rsidRDefault="00A95C74" w:rsidP="0094596C">
      <w:pPr>
        <w:widowControl/>
        <w:tabs>
          <w:tab w:val="left" w:pos="900"/>
        </w:tabs>
        <w:spacing w:line="360" w:lineRule="auto"/>
        <w:ind w:left="0" w:right="0" w:firstLine="709"/>
        <w:jc w:val="both"/>
        <w:rPr>
          <w:sz w:val="28"/>
          <w:szCs w:val="28"/>
        </w:rPr>
      </w:pPr>
    </w:p>
    <w:p w:rsidR="00A1254B" w:rsidRPr="0094596C" w:rsidRDefault="00EB701E" w:rsidP="0094596C">
      <w:pPr>
        <w:widowControl/>
        <w:tabs>
          <w:tab w:val="left" w:pos="900"/>
        </w:tabs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Субсчета имеют такое же строение, как и синтетические счета; на них не может вестись количественный учет, а ведется учет только в денежном выражении.</w:t>
      </w:r>
      <w:r w:rsidR="00C13EB3">
        <w:rPr>
          <w:sz w:val="28"/>
          <w:szCs w:val="28"/>
        </w:rPr>
        <w:t xml:space="preserve"> </w:t>
      </w:r>
      <w:r w:rsidRPr="0094596C">
        <w:rPr>
          <w:sz w:val="28"/>
          <w:szCs w:val="28"/>
        </w:rPr>
        <w:t>Все взаимодействующие счета могут быт</w:t>
      </w:r>
      <w:r w:rsidR="00A1254B" w:rsidRPr="0094596C">
        <w:rPr>
          <w:sz w:val="28"/>
          <w:szCs w:val="28"/>
        </w:rPr>
        <w:t>ь</w:t>
      </w:r>
      <w:r w:rsidRPr="0094596C">
        <w:rPr>
          <w:sz w:val="28"/>
          <w:szCs w:val="28"/>
        </w:rPr>
        <w:t xml:space="preserve"> разделены </w:t>
      </w:r>
      <w:r w:rsidR="00A1254B" w:rsidRPr="0094596C">
        <w:rPr>
          <w:sz w:val="28"/>
          <w:szCs w:val="28"/>
        </w:rPr>
        <w:t>на три группы: синтетические счета – счета первого порядка, субсчета – счета второго порядка, аналитические счета – счета третьего порядка.</w:t>
      </w:r>
      <w:r w:rsidR="006A6D50" w:rsidRPr="0094596C">
        <w:rPr>
          <w:sz w:val="28"/>
          <w:szCs w:val="28"/>
        </w:rPr>
        <w:t xml:space="preserve"> Три группы с</w:t>
      </w:r>
      <w:r w:rsidR="00F33A1E" w:rsidRPr="0094596C">
        <w:rPr>
          <w:sz w:val="28"/>
          <w:szCs w:val="28"/>
        </w:rPr>
        <w:t>четов представлены на рисунке</w:t>
      </w:r>
      <w:r w:rsidR="006A6D50" w:rsidRPr="0094596C">
        <w:rPr>
          <w:sz w:val="28"/>
          <w:szCs w:val="28"/>
        </w:rPr>
        <w:t>.</w:t>
      </w:r>
    </w:p>
    <w:p w:rsidR="005869F1" w:rsidRPr="0094596C" w:rsidRDefault="00475F65" w:rsidP="0094596C">
      <w:pPr>
        <w:widowControl/>
        <w:tabs>
          <w:tab w:val="left" w:pos="900"/>
        </w:tabs>
        <w:spacing w:line="360" w:lineRule="auto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13048">
        <w:rPr>
          <w:noProof/>
        </w:rPr>
        <w:pict>
          <v:rect id="_x0000_s1042" style="position:absolute;left:0;text-align:left;margin-left:178.6pt;margin-top:9.1pt;width:115pt;height:20.4pt;z-index:251657216">
            <v:textbox style="mso-next-textbox:#_x0000_s1042" inset=".5mm,0,.5mm,0">
              <w:txbxContent>
                <w:p w:rsidR="008118B3" w:rsidRPr="00A1254B" w:rsidRDefault="008118B3" w:rsidP="00A1254B">
                  <w:pPr>
                    <w:widowControl/>
                    <w:ind w:left="0" w:right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Счета</w:t>
                  </w:r>
                </w:p>
              </w:txbxContent>
            </v:textbox>
          </v:rect>
        </w:pict>
      </w:r>
      <w:r w:rsidR="00C13048">
        <w:rPr>
          <w:noProof/>
        </w:rPr>
        <w:pict>
          <v:line id="_x0000_s1043" style="position:absolute;left:0;text-align:left;z-index:251665408" from="200pt,89.7pt" to="275pt,89.7pt">
            <v:stroke endarrow="block"/>
          </v:line>
        </w:pict>
      </w:r>
      <w:r w:rsidR="00C13048">
        <w:rPr>
          <w:noProof/>
        </w:rPr>
        <w:pict>
          <v:line id="_x0000_s1044" style="position:absolute;left:0;text-align:left;z-index:251670528" from="295pt,103.3pt" to="295pt,116.9pt">
            <v:stroke endarrow="block"/>
          </v:line>
        </w:pict>
      </w:r>
      <w:r w:rsidR="00C13048">
        <w:rPr>
          <w:noProof/>
        </w:rPr>
        <w:pict>
          <v:line id="_x0000_s1045" style="position:absolute;left:0;text-align:left;z-index:251669504" from="295pt,69.3pt" to="295pt,82.9pt">
            <v:stroke endarrow="block"/>
          </v:line>
        </w:pict>
      </w:r>
      <w:r w:rsidR="00C13048">
        <w:rPr>
          <w:noProof/>
        </w:rPr>
        <w:pict>
          <v:line id="_x0000_s1046" style="position:absolute;left:0;text-align:left;z-index:251668480" from="180pt,103.3pt" to="180pt,116.9pt">
            <v:stroke endarrow="block"/>
          </v:line>
        </w:pict>
      </w:r>
      <w:r w:rsidR="00C13048">
        <w:rPr>
          <w:noProof/>
        </w:rPr>
        <w:pict>
          <v:line id="_x0000_s1047" style="position:absolute;left:0;text-align:left;z-index:251667456" from="180pt,69.3pt" to="180pt,82.9pt">
            <v:stroke endarrow="block"/>
          </v:line>
        </w:pict>
      </w:r>
      <w:r w:rsidR="00C13048">
        <w:rPr>
          <w:noProof/>
        </w:rPr>
        <w:pict>
          <v:line id="_x0000_s1048" style="position:absolute;left:0;text-align:left;z-index:251666432" from="200pt,123.7pt" to="275pt,123.7pt">
            <v:stroke endarrow="block"/>
          </v:line>
        </w:pict>
      </w:r>
      <w:r w:rsidR="00C13048">
        <w:rPr>
          <w:noProof/>
        </w:rPr>
        <w:pict>
          <v:line id="_x0000_s1049" style="position:absolute;left:0;text-align:left;z-index:251664384" from="200pt,55.7pt" to="275pt,55.7pt">
            <v:stroke endarrow="block"/>
          </v:line>
        </w:pict>
      </w:r>
      <w:r w:rsidR="00C13048">
        <w:rPr>
          <w:noProof/>
        </w:rPr>
        <w:pict>
          <v:rect id="_x0000_s1050" style="position:absolute;left:0;text-align:left;margin-left:275pt;margin-top:116.9pt;width:130pt;height:20.4pt;z-index:251662336">
            <v:textbox style="mso-next-textbox:#_x0000_s1050" inset=".5mm,0,.5mm,0">
              <w:txbxContent>
                <w:p w:rsidR="008118B3" w:rsidRPr="005869F1" w:rsidRDefault="008118B3" w:rsidP="00A1254B">
                  <w:pPr>
                    <w:widowControl/>
                    <w:ind w:left="0" w:right="0"/>
                    <w:jc w:val="center"/>
                    <w:rPr>
                      <w:sz w:val="24"/>
                      <w:szCs w:val="24"/>
                    </w:rPr>
                  </w:pPr>
                  <w:r w:rsidRPr="005869F1">
                    <w:rPr>
                      <w:sz w:val="24"/>
                      <w:szCs w:val="24"/>
                    </w:rPr>
                    <w:t>счета третьего порядка</w:t>
                  </w:r>
                </w:p>
              </w:txbxContent>
            </v:textbox>
          </v:rect>
        </w:pict>
      </w:r>
      <w:r w:rsidR="00C13048">
        <w:rPr>
          <w:noProof/>
        </w:rPr>
        <w:pict>
          <v:rect id="_x0000_s1051" style="position:absolute;left:0;text-align:left;margin-left:275pt;margin-top:82.9pt;width:130pt;height:20.4pt;z-index:251663360">
            <v:textbox style="mso-next-textbox:#_x0000_s1051" inset=".5mm,0,.5mm,0">
              <w:txbxContent>
                <w:p w:rsidR="008118B3" w:rsidRPr="005869F1" w:rsidRDefault="008118B3" w:rsidP="00A1254B">
                  <w:pPr>
                    <w:widowControl/>
                    <w:ind w:left="0" w:right="0"/>
                    <w:jc w:val="center"/>
                    <w:rPr>
                      <w:sz w:val="24"/>
                      <w:szCs w:val="24"/>
                    </w:rPr>
                  </w:pPr>
                  <w:r w:rsidRPr="005869F1">
                    <w:rPr>
                      <w:sz w:val="24"/>
                      <w:szCs w:val="24"/>
                    </w:rPr>
                    <w:t>счета второго порядка</w:t>
                  </w:r>
                </w:p>
              </w:txbxContent>
            </v:textbox>
          </v:rect>
        </w:pict>
      </w:r>
      <w:r w:rsidR="00C13048">
        <w:rPr>
          <w:noProof/>
        </w:rPr>
        <w:pict>
          <v:rect id="_x0000_s1052" style="position:absolute;left:0;text-align:left;margin-left:275pt;margin-top:48.9pt;width:130pt;height:20.4pt;z-index:251658240">
            <v:textbox style="mso-next-textbox:#_x0000_s1052" inset=".5mm,0,.5mm,0">
              <w:txbxContent>
                <w:p w:rsidR="008118B3" w:rsidRPr="005869F1" w:rsidRDefault="008118B3" w:rsidP="005869F1">
                  <w:pPr>
                    <w:widowControl/>
                    <w:ind w:left="0" w:right="0"/>
                    <w:jc w:val="center"/>
                    <w:rPr>
                      <w:sz w:val="24"/>
                      <w:szCs w:val="24"/>
                    </w:rPr>
                  </w:pPr>
                  <w:r w:rsidRPr="005869F1">
                    <w:rPr>
                      <w:sz w:val="24"/>
                      <w:szCs w:val="24"/>
                    </w:rPr>
                    <w:t>счета первого порядка</w:t>
                  </w:r>
                </w:p>
              </w:txbxContent>
            </v:textbox>
          </v:rect>
        </w:pict>
      </w:r>
      <w:r w:rsidR="00C13048">
        <w:rPr>
          <w:noProof/>
        </w:rPr>
        <w:pict>
          <v:rect id="_x0000_s1053" style="position:absolute;left:0;text-align:left;margin-left:85pt;margin-top:116.9pt;width:115pt;height:20.4pt;z-index:251659264">
            <v:textbox style="mso-next-textbox:#_x0000_s1053" inset=".5mm,0,.5mm,0">
              <w:txbxContent>
                <w:p w:rsidR="008118B3" w:rsidRDefault="008118B3" w:rsidP="00A1254B">
                  <w:pPr>
                    <w:widowControl/>
                    <w:ind w:left="0" w:right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Аналитические счета</w:t>
                  </w:r>
                </w:p>
              </w:txbxContent>
            </v:textbox>
          </v:rect>
        </w:pict>
      </w:r>
      <w:r w:rsidR="00C13048">
        <w:rPr>
          <w:noProof/>
        </w:rPr>
        <w:pict>
          <v:rect id="_x0000_s1054" style="position:absolute;left:0;text-align:left;margin-left:85pt;margin-top:82.9pt;width:115pt;height:20.4pt;z-index:251660288">
            <v:textbox style="mso-next-textbox:#_x0000_s1054" inset=".5mm,0,.5mm,0">
              <w:txbxContent>
                <w:p w:rsidR="008118B3" w:rsidRDefault="008118B3" w:rsidP="00A1254B">
                  <w:pPr>
                    <w:widowControl/>
                    <w:ind w:left="0" w:right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Субсчета</w:t>
                  </w:r>
                </w:p>
              </w:txbxContent>
            </v:textbox>
          </v:rect>
        </w:pict>
      </w:r>
      <w:r w:rsidR="00C13048">
        <w:rPr>
          <w:noProof/>
        </w:rPr>
        <w:pict>
          <v:rect id="_x0000_s1055" style="position:absolute;left:0;text-align:left;margin-left:85pt;margin-top:48.9pt;width:115pt;height:20.4pt;z-index:251661312">
            <v:textbox style="mso-next-textbox:#_x0000_s1055" inset=".5mm,0,.5mm,0">
              <w:txbxContent>
                <w:p w:rsidR="008118B3" w:rsidRDefault="008118B3" w:rsidP="00A1254B">
                  <w:pPr>
                    <w:widowControl/>
                    <w:ind w:left="0" w:right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Синтетические счета</w:t>
                  </w:r>
                </w:p>
              </w:txbxContent>
            </v:textbox>
          </v:rect>
        </w:pict>
      </w:r>
    </w:p>
    <w:p w:rsidR="005869F1" w:rsidRPr="0094596C" w:rsidRDefault="00C13048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>
        <w:rPr>
          <w:noProof/>
        </w:rPr>
        <w:pict>
          <v:line id="_x0000_s1056" style="position:absolute;left:0;text-align:left;z-index:251674624" from="350pt,1.3pt" to="350pt,35.3pt">
            <v:stroke endarrow="block"/>
          </v:line>
        </w:pict>
      </w:r>
      <w:r>
        <w:rPr>
          <w:noProof/>
        </w:rPr>
        <w:pict>
          <v:line id="_x0000_s1057" style="position:absolute;left:0;text-align:left;z-index:251673600" from="125pt,1.3pt" to="125pt,35.3pt">
            <v:stroke endarrow="block"/>
          </v:line>
        </w:pict>
      </w:r>
      <w:r>
        <w:rPr>
          <w:noProof/>
        </w:rPr>
        <w:pict>
          <v:line id="_x0000_s1058" style="position:absolute;left:0;text-align:left;z-index:251672576" from="295pt,1.3pt" to="350pt,1.3pt"/>
        </w:pict>
      </w:r>
      <w:r>
        <w:rPr>
          <w:noProof/>
        </w:rPr>
        <w:pict>
          <v:line id="_x0000_s1059" style="position:absolute;left:0;text-align:left;flip:x;z-index:251671552" from="125pt,1.3pt" to="180pt,1.3pt"/>
        </w:pict>
      </w:r>
    </w:p>
    <w:p w:rsidR="005869F1" w:rsidRPr="0094596C" w:rsidRDefault="005869F1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</w:p>
    <w:p w:rsidR="005869F1" w:rsidRPr="0094596C" w:rsidRDefault="005869F1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</w:p>
    <w:p w:rsidR="005869F1" w:rsidRPr="0094596C" w:rsidRDefault="005869F1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</w:p>
    <w:p w:rsidR="005869F1" w:rsidRPr="0094596C" w:rsidRDefault="005869F1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</w:p>
    <w:p w:rsidR="00C13EB3" w:rsidRPr="00C13EB3" w:rsidRDefault="00F33A1E" w:rsidP="00C13EB3">
      <w:pPr>
        <w:widowControl/>
        <w:tabs>
          <w:tab w:val="left" w:pos="900"/>
        </w:tabs>
        <w:spacing w:line="360" w:lineRule="auto"/>
        <w:ind w:left="0" w:right="0" w:firstLine="709"/>
        <w:jc w:val="both"/>
        <w:rPr>
          <w:i/>
          <w:sz w:val="28"/>
          <w:szCs w:val="28"/>
        </w:rPr>
      </w:pPr>
      <w:r w:rsidRPr="0094596C">
        <w:rPr>
          <w:sz w:val="28"/>
          <w:szCs w:val="28"/>
        </w:rPr>
        <w:t xml:space="preserve">Рис. </w:t>
      </w:r>
      <w:r w:rsidR="007B2114" w:rsidRPr="0094596C">
        <w:rPr>
          <w:sz w:val="28"/>
          <w:szCs w:val="28"/>
        </w:rPr>
        <w:t>1</w:t>
      </w:r>
      <w:r w:rsidR="00C13EB3">
        <w:rPr>
          <w:sz w:val="28"/>
          <w:szCs w:val="28"/>
        </w:rPr>
        <w:t>.</w:t>
      </w:r>
      <w:r w:rsidR="00C13EB3" w:rsidRPr="00C13EB3">
        <w:rPr>
          <w:i/>
          <w:sz w:val="28"/>
          <w:szCs w:val="28"/>
        </w:rPr>
        <w:t xml:space="preserve"> </w:t>
      </w:r>
      <w:r w:rsidR="00C13EB3" w:rsidRPr="00C13EB3">
        <w:rPr>
          <w:sz w:val="28"/>
          <w:szCs w:val="28"/>
        </w:rPr>
        <w:t>Три группы счетов</w:t>
      </w:r>
    </w:p>
    <w:p w:rsidR="005869F1" w:rsidRPr="0094596C" w:rsidRDefault="005869F1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</w:p>
    <w:p w:rsidR="00A1254B" w:rsidRPr="0094596C" w:rsidRDefault="005869F1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Каждая организация самостоятельно решает, какие субсчета использовать для бухгалтерского учета</w:t>
      </w:r>
      <w:r w:rsidR="00D34DC9" w:rsidRPr="0094596C">
        <w:rPr>
          <w:sz w:val="28"/>
          <w:szCs w:val="28"/>
        </w:rPr>
        <w:t>.</w:t>
      </w:r>
      <w:r w:rsidRPr="0094596C">
        <w:rPr>
          <w:sz w:val="28"/>
          <w:szCs w:val="28"/>
        </w:rPr>
        <w:t xml:space="preserve"> По усмотрению главного бухгалтера к синтетическому счету могут открываться дополнительн</w:t>
      </w:r>
      <w:r w:rsidR="00D34DC9" w:rsidRPr="0094596C">
        <w:rPr>
          <w:sz w:val="28"/>
          <w:szCs w:val="28"/>
        </w:rPr>
        <w:t>ые субсчета, которых нет в плане счетов, или меняться их названия.</w:t>
      </w:r>
    </w:p>
    <w:p w:rsidR="00D34DC9" w:rsidRPr="0094596C" w:rsidRDefault="00D34DC9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Количество и наименования аналитических счетов предприятие также устанавливает самостоятельно, что должно быть отражено в его учетной политике.</w:t>
      </w:r>
    </w:p>
    <w:p w:rsidR="0052764E" w:rsidRPr="00C13EB3" w:rsidRDefault="0052764E" w:rsidP="0094596C">
      <w:pPr>
        <w:widowControl/>
        <w:spacing w:line="360" w:lineRule="auto"/>
        <w:ind w:left="0" w:right="0" w:firstLine="709"/>
        <w:jc w:val="both"/>
        <w:rPr>
          <w:b/>
          <w:sz w:val="28"/>
          <w:szCs w:val="28"/>
        </w:rPr>
      </w:pPr>
    </w:p>
    <w:p w:rsidR="00D34DC9" w:rsidRPr="00C13EB3" w:rsidRDefault="00D34DC9" w:rsidP="0094596C">
      <w:pPr>
        <w:widowControl/>
        <w:numPr>
          <w:ilvl w:val="0"/>
          <w:numId w:val="7"/>
        </w:numPr>
        <w:spacing w:line="360" w:lineRule="auto"/>
        <w:ind w:left="0" w:right="0" w:firstLine="709"/>
        <w:jc w:val="both"/>
        <w:rPr>
          <w:b/>
          <w:sz w:val="28"/>
          <w:szCs w:val="28"/>
        </w:rPr>
      </w:pPr>
      <w:r w:rsidRPr="00C13EB3">
        <w:rPr>
          <w:b/>
          <w:sz w:val="28"/>
          <w:szCs w:val="28"/>
        </w:rPr>
        <w:t>Обобщение данных текущего учета</w:t>
      </w:r>
    </w:p>
    <w:p w:rsidR="0052764E" w:rsidRPr="0094596C" w:rsidRDefault="0052764E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</w:p>
    <w:p w:rsidR="00D34DC9" w:rsidRPr="0094596C" w:rsidRDefault="00D34DC9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 xml:space="preserve">Обобщение </w:t>
      </w:r>
      <w:r w:rsidR="00271906" w:rsidRPr="0094596C">
        <w:rPr>
          <w:sz w:val="28"/>
          <w:szCs w:val="28"/>
        </w:rPr>
        <w:t>данных бухгалтерского учета по счетам дает возможность наблюдать за движениями активов и пассивов. Но этого не достаточно для того, чтобы проследить за изменением состава актива и пассива и получить сводную информацию.</w:t>
      </w:r>
    </w:p>
    <w:p w:rsidR="00271906" w:rsidRPr="0094596C" w:rsidRDefault="00271906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Такое обобщение данных текущего учета можно произвести в процессе составления оборотной ведомости</w:t>
      </w:r>
      <w:r w:rsidR="00C83AA8" w:rsidRPr="0094596C">
        <w:rPr>
          <w:sz w:val="28"/>
          <w:szCs w:val="28"/>
        </w:rPr>
        <w:t xml:space="preserve">, представленной в таблице </w:t>
      </w:r>
      <w:r w:rsidR="007B2114" w:rsidRPr="0094596C">
        <w:rPr>
          <w:sz w:val="28"/>
          <w:szCs w:val="28"/>
        </w:rPr>
        <w:t>4</w:t>
      </w:r>
      <w:r w:rsidRPr="0094596C">
        <w:rPr>
          <w:sz w:val="28"/>
          <w:szCs w:val="28"/>
        </w:rPr>
        <w:t>.</w:t>
      </w:r>
    </w:p>
    <w:p w:rsidR="0052764E" w:rsidRPr="0094596C" w:rsidRDefault="0052764E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</w:p>
    <w:p w:rsidR="00271906" w:rsidRPr="0094596C" w:rsidRDefault="00064CD6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 xml:space="preserve">Таблица </w:t>
      </w:r>
      <w:r w:rsidR="007B2114" w:rsidRPr="0094596C">
        <w:rPr>
          <w:sz w:val="28"/>
          <w:szCs w:val="28"/>
        </w:rPr>
        <w:t>4</w:t>
      </w:r>
      <w:r w:rsidR="00C13EB3">
        <w:rPr>
          <w:sz w:val="28"/>
          <w:szCs w:val="28"/>
        </w:rPr>
        <w:t xml:space="preserve">. </w:t>
      </w:r>
      <w:r w:rsidR="00271906" w:rsidRPr="0094596C">
        <w:rPr>
          <w:sz w:val="28"/>
          <w:szCs w:val="28"/>
        </w:rPr>
        <w:t>Оборотная ведомость по синтетическим счетам</w:t>
      </w:r>
      <w:r w:rsidR="00984DDF" w:rsidRPr="0094596C">
        <w:rPr>
          <w:sz w:val="28"/>
          <w:szCs w:val="28"/>
        </w:rPr>
        <w:t xml:space="preserve"> за период с 1.01.2009г. по 31</w:t>
      </w:r>
      <w:r w:rsidR="004C55E2" w:rsidRPr="0094596C">
        <w:rPr>
          <w:sz w:val="28"/>
          <w:szCs w:val="28"/>
        </w:rPr>
        <w:t>.01.2009г., в тыс. руб.</w:t>
      </w:r>
    </w:p>
    <w:tbl>
      <w:tblPr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"/>
        <w:gridCol w:w="2603"/>
        <w:gridCol w:w="976"/>
        <w:gridCol w:w="1084"/>
        <w:gridCol w:w="1017"/>
        <w:gridCol w:w="1084"/>
        <w:gridCol w:w="1011"/>
        <w:gridCol w:w="17"/>
        <w:gridCol w:w="1051"/>
      </w:tblGrid>
      <w:tr w:rsidR="00A95C74" w:rsidRPr="0094596C" w:rsidTr="00C13EB3">
        <w:trPr>
          <w:jc w:val="center"/>
        </w:trPr>
        <w:tc>
          <w:tcPr>
            <w:tcW w:w="423" w:type="dxa"/>
            <w:vMerge w:val="restart"/>
            <w:tcMar>
              <w:left w:w="11" w:type="dxa"/>
              <w:right w:w="11" w:type="dxa"/>
            </w:tcMar>
          </w:tcPr>
          <w:p w:rsidR="00A95C74" w:rsidRPr="00DC4945" w:rsidRDefault="00A95C74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№ п/п</w:t>
            </w:r>
          </w:p>
        </w:tc>
        <w:tc>
          <w:tcPr>
            <w:tcW w:w="2841" w:type="dxa"/>
            <w:vMerge w:val="restart"/>
          </w:tcPr>
          <w:p w:rsidR="00A95C74" w:rsidRPr="00DC4945" w:rsidRDefault="00A95C74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Наименование счета</w:t>
            </w:r>
          </w:p>
        </w:tc>
        <w:tc>
          <w:tcPr>
            <w:tcW w:w="2173" w:type="dxa"/>
            <w:gridSpan w:val="2"/>
          </w:tcPr>
          <w:p w:rsidR="00A95C74" w:rsidRPr="00DC4945" w:rsidRDefault="00A95C74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Сальдо Начальное на 1.01.09 г.</w:t>
            </w:r>
          </w:p>
        </w:tc>
        <w:tc>
          <w:tcPr>
            <w:tcW w:w="2225" w:type="dxa"/>
            <w:gridSpan w:val="2"/>
          </w:tcPr>
          <w:p w:rsidR="00A95C74" w:rsidRPr="00DC4945" w:rsidRDefault="00A95C74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Оборот</w:t>
            </w:r>
          </w:p>
        </w:tc>
        <w:tc>
          <w:tcPr>
            <w:tcW w:w="2173" w:type="dxa"/>
            <w:gridSpan w:val="3"/>
          </w:tcPr>
          <w:p w:rsidR="00A95C74" w:rsidRPr="00DC4945" w:rsidRDefault="00A95C74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СальдоКонечное на 31.01.09 г.</w:t>
            </w:r>
          </w:p>
        </w:tc>
      </w:tr>
      <w:tr w:rsidR="00A95C74" w:rsidRPr="0094596C" w:rsidTr="00C13EB3">
        <w:trPr>
          <w:jc w:val="center"/>
        </w:trPr>
        <w:tc>
          <w:tcPr>
            <w:tcW w:w="423" w:type="dxa"/>
            <w:vMerge/>
            <w:tcMar>
              <w:left w:w="11" w:type="dxa"/>
              <w:right w:w="11" w:type="dxa"/>
            </w:tcMar>
          </w:tcPr>
          <w:p w:rsidR="00A95C74" w:rsidRPr="00DC4945" w:rsidRDefault="00A95C74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2841" w:type="dxa"/>
            <w:vMerge/>
          </w:tcPr>
          <w:p w:rsidR="00A95C74" w:rsidRPr="00DC4945" w:rsidRDefault="00A95C74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</w:p>
        </w:tc>
        <w:tc>
          <w:tcPr>
            <w:tcW w:w="1033" w:type="dxa"/>
          </w:tcPr>
          <w:p w:rsidR="00A95C74" w:rsidRPr="00DC4945" w:rsidRDefault="00A95C74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Дебет</w:t>
            </w:r>
          </w:p>
        </w:tc>
        <w:tc>
          <w:tcPr>
            <w:tcW w:w="1140" w:type="dxa"/>
          </w:tcPr>
          <w:p w:rsidR="00A95C74" w:rsidRPr="00DC4945" w:rsidRDefault="00A95C74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Кредит</w:t>
            </w:r>
          </w:p>
        </w:tc>
        <w:tc>
          <w:tcPr>
            <w:tcW w:w="1085" w:type="dxa"/>
            <w:tcMar>
              <w:left w:w="11" w:type="dxa"/>
              <w:right w:w="11" w:type="dxa"/>
            </w:tcMar>
          </w:tcPr>
          <w:p w:rsidR="00A95C74" w:rsidRPr="00DC4945" w:rsidRDefault="00A95C74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Дебет</w:t>
            </w:r>
          </w:p>
        </w:tc>
        <w:tc>
          <w:tcPr>
            <w:tcW w:w="1140" w:type="dxa"/>
          </w:tcPr>
          <w:p w:rsidR="00A95C74" w:rsidRPr="00DC4945" w:rsidRDefault="00A95C74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Кредит</w:t>
            </w:r>
          </w:p>
        </w:tc>
        <w:tc>
          <w:tcPr>
            <w:tcW w:w="1066" w:type="dxa"/>
            <w:tcMar>
              <w:left w:w="11" w:type="dxa"/>
              <w:right w:w="11" w:type="dxa"/>
            </w:tcMar>
          </w:tcPr>
          <w:p w:rsidR="00A95C74" w:rsidRPr="00DC4945" w:rsidRDefault="00A95C74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Дебет</w:t>
            </w:r>
          </w:p>
        </w:tc>
        <w:tc>
          <w:tcPr>
            <w:tcW w:w="1107" w:type="dxa"/>
            <w:gridSpan w:val="2"/>
          </w:tcPr>
          <w:p w:rsidR="00A95C74" w:rsidRPr="00DC4945" w:rsidRDefault="00A95C74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Кредит</w:t>
            </w:r>
          </w:p>
        </w:tc>
      </w:tr>
      <w:tr w:rsidR="00271906" w:rsidRPr="0094596C" w:rsidTr="00C13EB3">
        <w:trPr>
          <w:jc w:val="center"/>
        </w:trPr>
        <w:tc>
          <w:tcPr>
            <w:tcW w:w="423" w:type="dxa"/>
            <w:tcMar>
              <w:left w:w="11" w:type="dxa"/>
              <w:right w:w="11" w:type="dxa"/>
            </w:tcMar>
          </w:tcPr>
          <w:p w:rsidR="00271906" w:rsidRPr="00DC4945" w:rsidRDefault="00271906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1</w:t>
            </w:r>
          </w:p>
        </w:tc>
        <w:tc>
          <w:tcPr>
            <w:tcW w:w="2841" w:type="dxa"/>
          </w:tcPr>
          <w:p w:rsidR="00271906" w:rsidRPr="00DC4945" w:rsidRDefault="00D95929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Материалы</w:t>
            </w:r>
          </w:p>
        </w:tc>
        <w:tc>
          <w:tcPr>
            <w:tcW w:w="1033" w:type="dxa"/>
          </w:tcPr>
          <w:p w:rsidR="00271906" w:rsidRPr="00DC4945" w:rsidRDefault="00EF3B0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15000</w:t>
            </w:r>
          </w:p>
        </w:tc>
        <w:tc>
          <w:tcPr>
            <w:tcW w:w="1140" w:type="dxa"/>
          </w:tcPr>
          <w:p w:rsidR="00271906" w:rsidRPr="00DC4945" w:rsidRDefault="00EF3B0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-</w:t>
            </w:r>
          </w:p>
        </w:tc>
        <w:tc>
          <w:tcPr>
            <w:tcW w:w="1085" w:type="dxa"/>
          </w:tcPr>
          <w:p w:rsidR="00271906" w:rsidRPr="00DC4945" w:rsidRDefault="00EF3B0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10000</w:t>
            </w:r>
          </w:p>
        </w:tc>
        <w:tc>
          <w:tcPr>
            <w:tcW w:w="1140" w:type="dxa"/>
          </w:tcPr>
          <w:p w:rsidR="00271906" w:rsidRPr="00DC4945" w:rsidRDefault="004C55E2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10</w:t>
            </w:r>
            <w:r w:rsidR="008265F0" w:rsidRPr="00DC4945">
              <w:rPr>
                <w:sz w:val="20"/>
                <w:szCs w:val="28"/>
              </w:rPr>
              <w:t>000</w:t>
            </w:r>
          </w:p>
        </w:tc>
        <w:tc>
          <w:tcPr>
            <w:tcW w:w="1084" w:type="dxa"/>
            <w:gridSpan w:val="2"/>
          </w:tcPr>
          <w:p w:rsidR="00271906" w:rsidRPr="00DC4945" w:rsidRDefault="004C55E2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15</w:t>
            </w:r>
            <w:r w:rsidR="008265F0" w:rsidRPr="00DC4945">
              <w:rPr>
                <w:sz w:val="20"/>
                <w:szCs w:val="28"/>
              </w:rPr>
              <w:t>000</w:t>
            </w:r>
          </w:p>
        </w:tc>
        <w:tc>
          <w:tcPr>
            <w:tcW w:w="1089" w:type="dxa"/>
          </w:tcPr>
          <w:p w:rsidR="00271906" w:rsidRPr="00DC4945" w:rsidRDefault="008265F0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-</w:t>
            </w:r>
          </w:p>
        </w:tc>
      </w:tr>
      <w:tr w:rsidR="00271906" w:rsidRPr="0094596C" w:rsidTr="00C13EB3">
        <w:trPr>
          <w:jc w:val="center"/>
        </w:trPr>
        <w:tc>
          <w:tcPr>
            <w:tcW w:w="423" w:type="dxa"/>
            <w:tcMar>
              <w:left w:w="11" w:type="dxa"/>
              <w:right w:w="11" w:type="dxa"/>
            </w:tcMar>
          </w:tcPr>
          <w:p w:rsidR="00271906" w:rsidRPr="00DC4945" w:rsidRDefault="00271906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2</w:t>
            </w:r>
          </w:p>
        </w:tc>
        <w:tc>
          <w:tcPr>
            <w:tcW w:w="2841" w:type="dxa"/>
          </w:tcPr>
          <w:p w:rsidR="00271906" w:rsidRPr="00DC4945" w:rsidRDefault="00D95929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Основные средства</w:t>
            </w:r>
          </w:p>
        </w:tc>
        <w:tc>
          <w:tcPr>
            <w:tcW w:w="1033" w:type="dxa"/>
          </w:tcPr>
          <w:p w:rsidR="00271906" w:rsidRPr="00DC4945" w:rsidRDefault="00EF3B0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75000</w:t>
            </w:r>
          </w:p>
        </w:tc>
        <w:tc>
          <w:tcPr>
            <w:tcW w:w="1140" w:type="dxa"/>
          </w:tcPr>
          <w:p w:rsidR="00271906" w:rsidRPr="00DC4945" w:rsidRDefault="00EF3B0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-</w:t>
            </w:r>
          </w:p>
        </w:tc>
        <w:tc>
          <w:tcPr>
            <w:tcW w:w="1085" w:type="dxa"/>
          </w:tcPr>
          <w:p w:rsidR="00271906" w:rsidRPr="00DC4945" w:rsidRDefault="008265F0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5000</w:t>
            </w:r>
          </w:p>
        </w:tc>
        <w:tc>
          <w:tcPr>
            <w:tcW w:w="1140" w:type="dxa"/>
          </w:tcPr>
          <w:p w:rsidR="00271906" w:rsidRPr="00DC4945" w:rsidRDefault="008265F0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-</w:t>
            </w:r>
          </w:p>
        </w:tc>
        <w:tc>
          <w:tcPr>
            <w:tcW w:w="1084" w:type="dxa"/>
            <w:gridSpan w:val="2"/>
          </w:tcPr>
          <w:p w:rsidR="00271906" w:rsidRPr="00DC4945" w:rsidRDefault="008265F0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80000</w:t>
            </w:r>
          </w:p>
        </w:tc>
        <w:tc>
          <w:tcPr>
            <w:tcW w:w="1089" w:type="dxa"/>
          </w:tcPr>
          <w:p w:rsidR="00271906" w:rsidRPr="00DC4945" w:rsidRDefault="008265F0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-</w:t>
            </w:r>
          </w:p>
        </w:tc>
      </w:tr>
      <w:tr w:rsidR="00271906" w:rsidRPr="0094596C" w:rsidTr="00C13EB3">
        <w:trPr>
          <w:jc w:val="center"/>
        </w:trPr>
        <w:tc>
          <w:tcPr>
            <w:tcW w:w="423" w:type="dxa"/>
            <w:tcMar>
              <w:left w:w="11" w:type="dxa"/>
              <w:right w:w="11" w:type="dxa"/>
            </w:tcMar>
          </w:tcPr>
          <w:p w:rsidR="00271906" w:rsidRPr="00DC4945" w:rsidRDefault="00271906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3</w:t>
            </w:r>
          </w:p>
        </w:tc>
        <w:tc>
          <w:tcPr>
            <w:tcW w:w="2841" w:type="dxa"/>
          </w:tcPr>
          <w:p w:rsidR="00271906" w:rsidRPr="00DC4945" w:rsidRDefault="00D95929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Другие активные счета</w:t>
            </w:r>
          </w:p>
        </w:tc>
        <w:tc>
          <w:tcPr>
            <w:tcW w:w="1033" w:type="dxa"/>
          </w:tcPr>
          <w:p w:rsidR="00271906" w:rsidRPr="00DC4945" w:rsidRDefault="004C55E2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-</w:t>
            </w:r>
          </w:p>
        </w:tc>
        <w:tc>
          <w:tcPr>
            <w:tcW w:w="1140" w:type="dxa"/>
          </w:tcPr>
          <w:p w:rsidR="00271906" w:rsidRPr="00DC4945" w:rsidRDefault="004C55E2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-</w:t>
            </w:r>
          </w:p>
        </w:tc>
        <w:tc>
          <w:tcPr>
            <w:tcW w:w="1085" w:type="dxa"/>
          </w:tcPr>
          <w:p w:rsidR="00271906" w:rsidRPr="00DC4945" w:rsidRDefault="004C55E2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-</w:t>
            </w:r>
          </w:p>
        </w:tc>
        <w:tc>
          <w:tcPr>
            <w:tcW w:w="1140" w:type="dxa"/>
          </w:tcPr>
          <w:p w:rsidR="00271906" w:rsidRPr="00DC4945" w:rsidRDefault="004C55E2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-</w:t>
            </w:r>
          </w:p>
        </w:tc>
        <w:tc>
          <w:tcPr>
            <w:tcW w:w="1084" w:type="dxa"/>
            <w:gridSpan w:val="2"/>
          </w:tcPr>
          <w:p w:rsidR="00271906" w:rsidRPr="00DC4945" w:rsidRDefault="004C55E2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-</w:t>
            </w:r>
          </w:p>
        </w:tc>
        <w:tc>
          <w:tcPr>
            <w:tcW w:w="1089" w:type="dxa"/>
          </w:tcPr>
          <w:p w:rsidR="00271906" w:rsidRPr="00DC4945" w:rsidRDefault="004C55E2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-</w:t>
            </w:r>
          </w:p>
        </w:tc>
      </w:tr>
      <w:tr w:rsidR="00271906" w:rsidRPr="0094596C" w:rsidTr="00C13EB3">
        <w:trPr>
          <w:jc w:val="center"/>
        </w:trPr>
        <w:tc>
          <w:tcPr>
            <w:tcW w:w="423" w:type="dxa"/>
            <w:tcMar>
              <w:left w:w="11" w:type="dxa"/>
              <w:right w:w="11" w:type="dxa"/>
            </w:tcMar>
          </w:tcPr>
          <w:p w:rsidR="00271906" w:rsidRPr="00DC4945" w:rsidRDefault="00271906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4</w:t>
            </w:r>
          </w:p>
        </w:tc>
        <w:tc>
          <w:tcPr>
            <w:tcW w:w="2841" w:type="dxa"/>
          </w:tcPr>
          <w:p w:rsidR="00271906" w:rsidRPr="00DC4945" w:rsidRDefault="00D95929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Уставной капитал</w:t>
            </w:r>
          </w:p>
        </w:tc>
        <w:tc>
          <w:tcPr>
            <w:tcW w:w="1033" w:type="dxa"/>
          </w:tcPr>
          <w:p w:rsidR="00271906" w:rsidRPr="00DC4945" w:rsidRDefault="004C55E2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-</w:t>
            </w:r>
          </w:p>
        </w:tc>
        <w:tc>
          <w:tcPr>
            <w:tcW w:w="1140" w:type="dxa"/>
          </w:tcPr>
          <w:p w:rsidR="00271906" w:rsidRPr="00DC4945" w:rsidRDefault="00EF3B0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80000</w:t>
            </w:r>
          </w:p>
        </w:tc>
        <w:tc>
          <w:tcPr>
            <w:tcW w:w="1085" w:type="dxa"/>
          </w:tcPr>
          <w:p w:rsidR="00271906" w:rsidRPr="00DC4945" w:rsidRDefault="004C55E2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-</w:t>
            </w:r>
          </w:p>
        </w:tc>
        <w:tc>
          <w:tcPr>
            <w:tcW w:w="1140" w:type="dxa"/>
          </w:tcPr>
          <w:p w:rsidR="00271906" w:rsidRPr="00DC4945" w:rsidRDefault="004C55E2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-</w:t>
            </w:r>
          </w:p>
        </w:tc>
        <w:tc>
          <w:tcPr>
            <w:tcW w:w="1084" w:type="dxa"/>
            <w:gridSpan w:val="2"/>
          </w:tcPr>
          <w:p w:rsidR="00271906" w:rsidRPr="00DC4945" w:rsidRDefault="004C55E2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-</w:t>
            </w:r>
          </w:p>
        </w:tc>
        <w:tc>
          <w:tcPr>
            <w:tcW w:w="1089" w:type="dxa"/>
          </w:tcPr>
          <w:p w:rsidR="00271906" w:rsidRPr="00DC4945" w:rsidRDefault="008265F0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80000</w:t>
            </w:r>
          </w:p>
        </w:tc>
      </w:tr>
      <w:tr w:rsidR="00271906" w:rsidRPr="0094596C" w:rsidTr="00C13EB3">
        <w:trPr>
          <w:jc w:val="center"/>
        </w:trPr>
        <w:tc>
          <w:tcPr>
            <w:tcW w:w="423" w:type="dxa"/>
            <w:tcMar>
              <w:left w:w="11" w:type="dxa"/>
              <w:right w:w="11" w:type="dxa"/>
            </w:tcMar>
          </w:tcPr>
          <w:p w:rsidR="00271906" w:rsidRPr="00DC4945" w:rsidRDefault="00271906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5</w:t>
            </w:r>
          </w:p>
        </w:tc>
        <w:tc>
          <w:tcPr>
            <w:tcW w:w="2841" w:type="dxa"/>
          </w:tcPr>
          <w:p w:rsidR="00271906" w:rsidRPr="00DC4945" w:rsidRDefault="00D95929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Краткосрочные кредиторы</w:t>
            </w:r>
          </w:p>
        </w:tc>
        <w:tc>
          <w:tcPr>
            <w:tcW w:w="1033" w:type="dxa"/>
          </w:tcPr>
          <w:p w:rsidR="00271906" w:rsidRPr="00DC4945" w:rsidRDefault="004C55E2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-</w:t>
            </w:r>
          </w:p>
        </w:tc>
        <w:tc>
          <w:tcPr>
            <w:tcW w:w="1140" w:type="dxa"/>
          </w:tcPr>
          <w:p w:rsidR="00271906" w:rsidRPr="00DC4945" w:rsidRDefault="00EF3B0A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10000</w:t>
            </w:r>
          </w:p>
        </w:tc>
        <w:tc>
          <w:tcPr>
            <w:tcW w:w="1085" w:type="dxa"/>
          </w:tcPr>
          <w:p w:rsidR="00271906" w:rsidRPr="00DC4945" w:rsidRDefault="004C55E2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-</w:t>
            </w:r>
          </w:p>
        </w:tc>
        <w:tc>
          <w:tcPr>
            <w:tcW w:w="1140" w:type="dxa"/>
          </w:tcPr>
          <w:p w:rsidR="00271906" w:rsidRPr="00DC4945" w:rsidRDefault="004C55E2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5000</w:t>
            </w:r>
          </w:p>
        </w:tc>
        <w:tc>
          <w:tcPr>
            <w:tcW w:w="1084" w:type="dxa"/>
            <w:gridSpan w:val="2"/>
          </w:tcPr>
          <w:p w:rsidR="00271906" w:rsidRPr="00DC4945" w:rsidRDefault="004C55E2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-</w:t>
            </w:r>
          </w:p>
        </w:tc>
        <w:tc>
          <w:tcPr>
            <w:tcW w:w="1089" w:type="dxa"/>
          </w:tcPr>
          <w:p w:rsidR="00271906" w:rsidRPr="00DC4945" w:rsidRDefault="004C55E2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15</w:t>
            </w:r>
            <w:r w:rsidR="008265F0" w:rsidRPr="00DC4945">
              <w:rPr>
                <w:sz w:val="20"/>
                <w:szCs w:val="28"/>
              </w:rPr>
              <w:t>000</w:t>
            </w:r>
          </w:p>
        </w:tc>
      </w:tr>
      <w:tr w:rsidR="00271906" w:rsidRPr="0094596C" w:rsidTr="00C13EB3">
        <w:trPr>
          <w:jc w:val="center"/>
        </w:trPr>
        <w:tc>
          <w:tcPr>
            <w:tcW w:w="423" w:type="dxa"/>
            <w:tcMar>
              <w:left w:w="11" w:type="dxa"/>
              <w:right w:w="11" w:type="dxa"/>
            </w:tcMar>
          </w:tcPr>
          <w:p w:rsidR="00271906" w:rsidRPr="00DC4945" w:rsidRDefault="00D95929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6</w:t>
            </w:r>
          </w:p>
        </w:tc>
        <w:tc>
          <w:tcPr>
            <w:tcW w:w="2841" w:type="dxa"/>
          </w:tcPr>
          <w:p w:rsidR="00271906" w:rsidRPr="00DC4945" w:rsidRDefault="00D95929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Другие пассивные счета</w:t>
            </w:r>
          </w:p>
        </w:tc>
        <w:tc>
          <w:tcPr>
            <w:tcW w:w="1033" w:type="dxa"/>
          </w:tcPr>
          <w:p w:rsidR="00271906" w:rsidRPr="00DC4945" w:rsidRDefault="004C55E2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-</w:t>
            </w:r>
          </w:p>
        </w:tc>
        <w:tc>
          <w:tcPr>
            <w:tcW w:w="1140" w:type="dxa"/>
          </w:tcPr>
          <w:p w:rsidR="00271906" w:rsidRPr="00DC4945" w:rsidRDefault="004C55E2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-</w:t>
            </w:r>
          </w:p>
        </w:tc>
        <w:tc>
          <w:tcPr>
            <w:tcW w:w="1085" w:type="dxa"/>
          </w:tcPr>
          <w:p w:rsidR="00271906" w:rsidRPr="00DC4945" w:rsidRDefault="004C55E2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-</w:t>
            </w:r>
          </w:p>
        </w:tc>
        <w:tc>
          <w:tcPr>
            <w:tcW w:w="1140" w:type="dxa"/>
          </w:tcPr>
          <w:p w:rsidR="00271906" w:rsidRPr="00DC4945" w:rsidRDefault="004C55E2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-</w:t>
            </w:r>
          </w:p>
        </w:tc>
        <w:tc>
          <w:tcPr>
            <w:tcW w:w="1084" w:type="dxa"/>
            <w:gridSpan w:val="2"/>
          </w:tcPr>
          <w:p w:rsidR="00271906" w:rsidRPr="00DC4945" w:rsidRDefault="004C55E2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-</w:t>
            </w:r>
          </w:p>
        </w:tc>
        <w:tc>
          <w:tcPr>
            <w:tcW w:w="1089" w:type="dxa"/>
          </w:tcPr>
          <w:p w:rsidR="00271906" w:rsidRPr="00DC4945" w:rsidRDefault="004C55E2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-</w:t>
            </w:r>
          </w:p>
        </w:tc>
      </w:tr>
      <w:tr w:rsidR="00D95929" w:rsidRPr="0094596C" w:rsidTr="00C13EB3">
        <w:trPr>
          <w:jc w:val="center"/>
        </w:trPr>
        <w:tc>
          <w:tcPr>
            <w:tcW w:w="3264" w:type="dxa"/>
            <w:gridSpan w:val="2"/>
            <w:tcMar>
              <w:left w:w="11" w:type="dxa"/>
              <w:right w:w="11" w:type="dxa"/>
            </w:tcMar>
          </w:tcPr>
          <w:p w:rsidR="00D95929" w:rsidRPr="00DC4945" w:rsidRDefault="008265F0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 xml:space="preserve">Итого: </w:t>
            </w:r>
          </w:p>
        </w:tc>
        <w:tc>
          <w:tcPr>
            <w:tcW w:w="1033" w:type="dxa"/>
          </w:tcPr>
          <w:p w:rsidR="00D95929" w:rsidRPr="00DC4945" w:rsidRDefault="008265F0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90000</w:t>
            </w:r>
          </w:p>
        </w:tc>
        <w:tc>
          <w:tcPr>
            <w:tcW w:w="1140" w:type="dxa"/>
          </w:tcPr>
          <w:p w:rsidR="00D95929" w:rsidRPr="00DC4945" w:rsidRDefault="008265F0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90000</w:t>
            </w:r>
          </w:p>
        </w:tc>
        <w:tc>
          <w:tcPr>
            <w:tcW w:w="1085" w:type="dxa"/>
          </w:tcPr>
          <w:p w:rsidR="00D95929" w:rsidRPr="00DC4945" w:rsidRDefault="008265F0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15000</w:t>
            </w:r>
          </w:p>
        </w:tc>
        <w:tc>
          <w:tcPr>
            <w:tcW w:w="1140" w:type="dxa"/>
          </w:tcPr>
          <w:p w:rsidR="00D95929" w:rsidRPr="00DC4945" w:rsidRDefault="008265F0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15000</w:t>
            </w:r>
          </w:p>
        </w:tc>
        <w:tc>
          <w:tcPr>
            <w:tcW w:w="1084" w:type="dxa"/>
            <w:gridSpan w:val="2"/>
          </w:tcPr>
          <w:p w:rsidR="00D95929" w:rsidRPr="00DC4945" w:rsidRDefault="004C55E2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95</w:t>
            </w:r>
            <w:r w:rsidR="008265F0" w:rsidRPr="00DC4945">
              <w:rPr>
                <w:sz w:val="20"/>
                <w:szCs w:val="28"/>
              </w:rPr>
              <w:t>000</w:t>
            </w:r>
          </w:p>
        </w:tc>
        <w:tc>
          <w:tcPr>
            <w:tcW w:w="1089" w:type="dxa"/>
          </w:tcPr>
          <w:p w:rsidR="00D95929" w:rsidRPr="00DC4945" w:rsidRDefault="004C55E2" w:rsidP="00DC4945">
            <w:pPr>
              <w:widowControl/>
              <w:tabs>
                <w:tab w:val="left" w:pos="400"/>
              </w:tabs>
              <w:spacing w:line="360" w:lineRule="auto"/>
              <w:ind w:left="0" w:right="0"/>
              <w:jc w:val="both"/>
              <w:rPr>
                <w:sz w:val="20"/>
                <w:szCs w:val="28"/>
              </w:rPr>
            </w:pPr>
            <w:r w:rsidRPr="00DC4945">
              <w:rPr>
                <w:sz w:val="20"/>
                <w:szCs w:val="28"/>
              </w:rPr>
              <w:t>95</w:t>
            </w:r>
            <w:r w:rsidR="008265F0" w:rsidRPr="00DC4945">
              <w:rPr>
                <w:sz w:val="20"/>
                <w:szCs w:val="28"/>
              </w:rPr>
              <w:t>000</w:t>
            </w:r>
          </w:p>
        </w:tc>
      </w:tr>
    </w:tbl>
    <w:p w:rsidR="00271906" w:rsidRPr="0094596C" w:rsidRDefault="00271906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</w:p>
    <w:p w:rsidR="00271906" w:rsidRPr="0094596C" w:rsidRDefault="008265F0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 xml:space="preserve">Для каждого </w:t>
      </w:r>
      <w:r w:rsidR="00106E93" w:rsidRPr="0094596C">
        <w:rPr>
          <w:sz w:val="28"/>
          <w:szCs w:val="28"/>
        </w:rPr>
        <w:t>синтетического счета в оборотной ведомости присутствует отдельная строка.</w:t>
      </w:r>
    </w:p>
    <w:p w:rsidR="00106E93" w:rsidRPr="0094596C" w:rsidRDefault="00106E93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 xml:space="preserve">В </w:t>
      </w:r>
      <w:r w:rsidR="00C83AA8" w:rsidRPr="0094596C">
        <w:rPr>
          <w:sz w:val="28"/>
          <w:szCs w:val="28"/>
        </w:rPr>
        <w:t xml:space="preserve">оборотной ведомости </w:t>
      </w:r>
      <w:r w:rsidRPr="0094596C">
        <w:rPr>
          <w:sz w:val="28"/>
          <w:szCs w:val="28"/>
        </w:rPr>
        <w:t>записывается:</w:t>
      </w:r>
    </w:p>
    <w:p w:rsidR="009F1314" w:rsidRPr="0094596C" w:rsidRDefault="009F1314" w:rsidP="0094596C">
      <w:pPr>
        <w:widowControl/>
        <w:numPr>
          <w:ilvl w:val="0"/>
          <w:numId w:val="10"/>
        </w:numPr>
        <w:tabs>
          <w:tab w:val="clear" w:pos="720"/>
          <w:tab w:val="num" w:pos="400"/>
        </w:tabs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Наименование счета</w:t>
      </w:r>
    </w:p>
    <w:p w:rsidR="009F1314" w:rsidRPr="0094596C" w:rsidRDefault="009F1314" w:rsidP="0094596C">
      <w:pPr>
        <w:widowControl/>
        <w:numPr>
          <w:ilvl w:val="0"/>
          <w:numId w:val="10"/>
        </w:numPr>
        <w:tabs>
          <w:tab w:val="clear" w:pos="720"/>
          <w:tab w:val="num" w:pos="400"/>
        </w:tabs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Сальдо на начало месяца</w:t>
      </w:r>
    </w:p>
    <w:p w:rsidR="009F1314" w:rsidRPr="0094596C" w:rsidRDefault="009F1314" w:rsidP="0094596C">
      <w:pPr>
        <w:widowControl/>
        <w:numPr>
          <w:ilvl w:val="0"/>
          <w:numId w:val="10"/>
        </w:numPr>
        <w:tabs>
          <w:tab w:val="clear" w:pos="720"/>
          <w:tab w:val="num" w:pos="400"/>
        </w:tabs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Оборот за месяц</w:t>
      </w:r>
    </w:p>
    <w:p w:rsidR="009F1314" w:rsidRPr="0094596C" w:rsidRDefault="009F1314" w:rsidP="0094596C">
      <w:pPr>
        <w:widowControl/>
        <w:numPr>
          <w:ilvl w:val="0"/>
          <w:numId w:val="10"/>
        </w:numPr>
        <w:tabs>
          <w:tab w:val="clear" w:pos="720"/>
          <w:tab w:val="num" w:pos="400"/>
        </w:tabs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Сальдо на конец месяца</w:t>
      </w:r>
    </w:p>
    <w:p w:rsidR="009F1314" w:rsidRPr="0094596C" w:rsidRDefault="009F1314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 xml:space="preserve">В итоговой строке данных оборотной ведомости </w:t>
      </w:r>
      <w:r w:rsidR="00500E50" w:rsidRPr="0094596C">
        <w:rPr>
          <w:sz w:val="28"/>
          <w:szCs w:val="28"/>
        </w:rPr>
        <w:t>имеется 3 пары равных итогов:</w:t>
      </w:r>
    </w:p>
    <w:p w:rsidR="00500E50" w:rsidRPr="0094596C" w:rsidRDefault="00C83AA8" w:rsidP="0094596C">
      <w:pPr>
        <w:widowControl/>
        <w:numPr>
          <w:ilvl w:val="0"/>
          <w:numId w:val="11"/>
        </w:numPr>
        <w:tabs>
          <w:tab w:val="num" w:pos="300"/>
        </w:tabs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 xml:space="preserve">По </w:t>
      </w:r>
      <w:r w:rsidR="001E02AA" w:rsidRPr="0094596C">
        <w:rPr>
          <w:sz w:val="28"/>
          <w:szCs w:val="28"/>
        </w:rPr>
        <w:t>дебе</w:t>
      </w:r>
      <w:r w:rsidRPr="0094596C">
        <w:rPr>
          <w:sz w:val="28"/>
          <w:szCs w:val="28"/>
        </w:rPr>
        <w:t>ту</w:t>
      </w:r>
      <w:r w:rsidR="001E02AA" w:rsidRPr="0094596C">
        <w:rPr>
          <w:sz w:val="28"/>
          <w:szCs w:val="28"/>
        </w:rPr>
        <w:t xml:space="preserve"> и кредиту</w:t>
      </w:r>
      <w:r w:rsidR="00500E50" w:rsidRPr="0094596C">
        <w:rPr>
          <w:sz w:val="28"/>
          <w:szCs w:val="28"/>
        </w:rPr>
        <w:t xml:space="preserve"> – на начало месяца</w:t>
      </w:r>
      <w:r w:rsidR="00890243" w:rsidRPr="0094596C">
        <w:rPr>
          <w:sz w:val="28"/>
          <w:szCs w:val="28"/>
        </w:rPr>
        <w:t>.</w:t>
      </w:r>
    </w:p>
    <w:p w:rsidR="00500E50" w:rsidRPr="0094596C" w:rsidRDefault="001E02AA" w:rsidP="0094596C">
      <w:pPr>
        <w:widowControl/>
        <w:numPr>
          <w:ilvl w:val="0"/>
          <w:numId w:val="11"/>
        </w:numPr>
        <w:tabs>
          <w:tab w:val="num" w:pos="300"/>
        </w:tabs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П</w:t>
      </w:r>
      <w:r w:rsidR="00500E50" w:rsidRPr="0094596C">
        <w:rPr>
          <w:sz w:val="28"/>
          <w:szCs w:val="28"/>
        </w:rPr>
        <w:t>о</w:t>
      </w:r>
      <w:r w:rsidRPr="0094596C">
        <w:rPr>
          <w:sz w:val="28"/>
          <w:szCs w:val="28"/>
        </w:rPr>
        <w:t xml:space="preserve"> дебету и кредиту </w:t>
      </w:r>
      <w:r w:rsidR="00500E50" w:rsidRPr="0094596C">
        <w:rPr>
          <w:sz w:val="28"/>
          <w:szCs w:val="28"/>
        </w:rPr>
        <w:t>– оборотов за месяц</w:t>
      </w:r>
      <w:r w:rsidR="00890243" w:rsidRPr="0094596C">
        <w:rPr>
          <w:sz w:val="28"/>
          <w:szCs w:val="28"/>
        </w:rPr>
        <w:t>.</w:t>
      </w:r>
    </w:p>
    <w:p w:rsidR="00500E50" w:rsidRPr="0094596C" w:rsidRDefault="001E02AA" w:rsidP="0094596C">
      <w:pPr>
        <w:widowControl/>
        <w:numPr>
          <w:ilvl w:val="0"/>
          <w:numId w:val="11"/>
        </w:numPr>
        <w:tabs>
          <w:tab w:val="num" w:pos="300"/>
        </w:tabs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П</w:t>
      </w:r>
      <w:r w:rsidR="00500E50" w:rsidRPr="0094596C">
        <w:rPr>
          <w:sz w:val="28"/>
          <w:szCs w:val="28"/>
        </w:rPr>
        <w:t xml:space="preserve">о </w:t>
      </w:r>
      <w:r w:rsidRPr="0094596C">
        <w:rPr>
          <w:sz w:val="28"/>
          <w:szCs w:val="28"/>
        </w:rPr>
        <w:t>дебету и кредиту</w:t>
      </w:r>
      <w:r w:rsidR="00500E50" w:rsidRPr="0094596C">
        <w:rPr>
          <w:sz w:val="28"/>
          <w:szCs w:val="28"/>
        </w:rPr>
        <w:t xml:space="preserve"> – сальдо на конец месяца</w:t>
      </w:r>
      <w:r w:rsidR="00890243" w:rsidRPr="0094596C">
        <w:rPr>
          <w:sz w:val="28"/>
          <w:szCs w:val="28"/>
        </w:rPr>
        <w:t>.</w:t>
      </w:r>
    </w:p>
    <w:p w:rsidR="00500E50" w:rsidRPr="0094596C" w:rsidRDefault="00500E50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Равенство итогов 1-й пары определяется равенством итогов Актива и Пассива баланса.</w:t>
      </w:r>
    </w:p>
    <w:p w:rsidR="00500E50" w:rsidRPr="0094596C" w:rsidRDefault="00500E50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Равенство итогов 2-й п</w:t>
      </w:r>
      <w:r w:rsidR="00F306BA" w:rsidRPr="0094596C">
        <w:rPr>
          <w:sz w:val="28"/>
          <w:szCs w:val="28"/>
        </w:rPr>
        <w:t>а</w:t>
      </w:r>
      <w:r w:rsidRPr="0094596C">
        <w:rPr>
          <w:sz w:val="28"/>
          <w:szCs w:val="28"/>
        </w:rPr>
        <w:t xml:space="preserve">ры вытекает из сущности двойной записи, когда оборот по </w:t>
      </w:r>
      <w:r w:rsidR="001E02AA" w:rsidRPr="0094596C">
        <w:rPr>
          <w:sz w:val="28"/>
          <w:szCs w:val="28"/>
        </w:rPr>
        <w:t>дебету</w:t>
      </w:r>
      <w:r w:rsidRPr="0094596C">
        <w:rPr>
          <w:sz w:val="28"/>
          <w:szCs w:val="28"/>
        </w:rPr>
        <w:t xml:space="preserve"> всех счетов равен обороту </w:t>
      </w:r>
      <w:r w:rsidR="00F63E8B" w:rsidRPr="0094596C">
        <w:rPr>
          <w:sz w:val="28"/>
          <w:szCs w:val="28"/>
        </w:rPr>
        <w:t xml:space="preserve">по </w:t>
      </w:r>
      <w:r w:rsidR="001E02AA" w:rsidRPr="0094596C">
        <w:rPr>
          <w:sz w:val="28"/>
          <w:szCs w:val="28"/>
        </w:rPr>
        <w:t>кредиту</w:t>
      </w:r>
      <w:r w:rsidR="00F63E8B" w:rsidRPr="0094596C">
        <w:rPr>
          <w:sz w:val="28"/>
          <w:szCs w:val="28"/>
        </w:rPr>
        <w:t xml:space="preserve"> всех счетов.</w:t>
      </w:r>
    </w:p>
    <w:p w:rsidR="00F63E8B" w:rsidRPr="0094596C" w:rsidRDefault="00F63E8B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Равенство итогов 3-й п</w:t>
      </w:r>
      <w:r w:rsidR="00F306BA" w:rsidRPr="0094596C">
        <w:rPr>
          <w:sz w:val="28"/>
          <w:szCs w:val="28"/>
        </w:rPr>
        <w:t>а</w:t>
      </w:r>
      <w:r w:rsidRPr="0094596C">
        <w:rPr>
          <w:sz w:val="28"/>
          <w:szCs w:val="28"/>
        </w:rPr>
        <w:t>ры определяется равенством предыдущих итогов.</w:t>
      </w:r>
    </w:p>
    <w:p w:rsidR="00F63E8B" w:rsidRPr="0094596C" w:rsidRDefault="00802CBE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На основании с</w:t>
      </w:r>
      <w:r w:rsidR="00D44383" w:rsidRPr="0094596C">
        <w:rPr>
          <w:sz w:val="28"/>
          <w:szCs w:val="28"/>
        </w:rPr>
        <w:t xml:space="preserve">альдо </w:t>
      </w:r>
      <w:r w:rsidR="002A59F8" w:rsidRPr="0094596C">
        <w:rPr>
          <w:sz w:val="28"/>
          <w:szCs w:val="28"/>
        </w:rPr>
        <w:t xml:space="preserve">конечного </w:t>
      </w:r>
      <w:r w:rsidR="00D44383" w:rsidRPr="0094596C">
        <w:rPr>
          <w:sz w:val="28"/>
          <w:szCs w:val="28"/>
        </w:rPr>
        <w:t>формируется бухгалтерский баланс. При этом на основании показателей дебетовой части ведомости – актив баланса; а кредитовой – пассив баланса. Иногда оборотная ведомость называется динамическим балансом.</w:t>
      </w:r>
    </w:p>
    <w:p w:rsidR="00D44383" w:rsidRPr="0094596C" w:rsidRDefault="00D44383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 xml:space="preserve">Контрольное значение оборотно-сальдовой ведомости </w:t>
      </w:r>
      <w:r w:rsidR="002A59F8" w:rsidRPr="0094596C">
        <w:rPr>
          <w:sz w:val="28"/>
          <w:szCs w:val="28"/>
        </w:rPr>
        <w:t xml:space="preserve">заключается в том, что её составление позволяет проверить полноту и правильность записей на синтетических счетах. О правильности свидетельствует равенство итогов по </w:t>
      </w:r>
      <w:r w:rsidR="001E02AA" w:rsidRPr="0094596C">
        <w:rPr>
          <w:sz w:val="28"/>
          <w:szCs w:val="28"/>
        </w:rPr>
        <w:t>дебету и кредиту</w:t>
      </w:r>
      <w:r w:rsidR="002A59F8" w:rsidRPr="0094596C">
        <w:rPr>
          <w:sz w:val="28"/>
          <w:szCs w:val="28"/>
        </w:rPr>
        <w:t xml:space="preserve"> всех частей оборотной ведомости.</w:t>
      </w:r>
    </w:p>
    <w:p w:rsidR="002A59F8" w:rsidRPr="0094596C" w:rsidRDefault="002A59F8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Полнота записей определ</w:t>
      </w:r>
      <w:r w:rsidR="001E02AA" w:rsidRPr="0094596C">
        <w:rPr>
          <w:sz w:val="28"/>
          <w:szCs w:val="28"/>
        </w:rPr>
        <w:t>яется путем сверки показателей с</w:t>
      </w:r>
      <w:r w:rsidRPr="0094596C">
        <w:rPr>
          <w:sz w:val="28"/>
          <w:szCs w:val="28"/>
        </w:rPr>
        <w:t>альдо начального в оборотной ведомости с показателями начального баланса.</w:t>
      </w:r>
    </w:p>
    <w:p w:rsidR="00B23CFE" w:rsidRPr="0094596C" w:rsidRDefault="002A59F8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  <w:r w:rsidRPr="0094596C">
        <w:rPr>
          <w:sz w:val="28"/>
          <w:szCs w:val="28"/>
        </w:rPr>
        <w:t xml:space="preserve">Оборот по </w:t>
      </w:r>
      <w:r w:rsidR="001E02AA" w:rsidRPr="0094596C">
        <w:rPr>
          <w:sz w:val="28"/>
          <w:szCs w:val="28"/>
        </w:rPr>
        <w:t>дебету и кредиту</w:t>
      </w:r>
      <w:r w:rsidRPr="0094596C">
        <w:rPr>
          <w:sz w:val="28"/>
          <w:szCs w:val="28"/>
        </w:rPr>
        <w:t xml:space="preserve"> сравнивается с итогом журнала регистрации</w:t>
      </w:r>
      <w:r w:rsidR="00B23CFE" w:rsidRPr="0094596C">
        <w:rPr>
          <w:sz w:val="28"/>
          <w:szCs w:val="28"/>
        </w:rPr>
        <w:t xml:space="preserve"> хозяйственных операций.</w:t>
      </w:r>
      <w:r w:rsidR="001E02AA" w:rsidRPr="0094596C">
        <w:rPr>
          <w:sz w:val="28"/>
          <w:szCs w:val="28"/>
        </w:rPr>
        <w:t xml:space="preserve"> </w:t>
      </w:r>
      <w:r w:rsidR="00B23CFE" w:rsidRPr="0094596C">
        <w:rPr>
          <w:sz w:val="28"/>
          <w:szCs w:val="28"/>
        </w:rPr>
        <w:t>Неравенство указанных итогов свидетельствует о допущенных ошибках.</w:t>
      </w:r>
    </w:p>
    <w:p w:rsidR="00A83B64" w:rsidRPr="00DD506F" w:rsidRDefault="00DD506F" w:rsidP="0094596C">
      <w:pPr>
        <w:widowControl/>
        <w:spacing w:line="360" w:lineRule="auto"/>
        <w:ind w:left="0" w:righ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83B64" w:rsidRPr="00DD506F">
        <w:rPr>
          <w:b/>
          <w:sz w:val="28"/>
          <w:szCs w:val="28"/>
        </w:rPr>
        <w:t>Литература</w:t>
      </w:r>
    </w:p>
    <w:p w:rsidR="00A83B64" w:rsidRPr="0094596C" w:rsidRDefault="00A83B64" w:rsidP="0094596C">
      <w:pPr>
        <w:widowControl/>
        <w:spacing w:line="360" w:lineRule="auto"/>
        <w:ind w:left="0" w:right="0" w:firstLine="709"/>
        <w:jc w:val="both"/>
        <w:rPr>
          <w:sz w:val="28"/>
          <w:szCs w:val="28"/>
        </w:rPr>
      </w:pPr>
    </w:p>
    <w:p w:rsidR="00A83B64" w:rsidRPr="0094596C" w:rsidRDefault="00A83B64" w:rsidP="00DD506F">
      <w:pPr>
        <w:widowControl/>
        <w:spacing w:line="360" w:lineRule="auto"/>
        <w:ind w:left="0" w:right="0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1.</w:t>
      </w:r>
      <w:r w:rsidRPr="0094596C">
        <w:rPr>
          <w:sz w:val="28"/>
          <w:szCs w:val="28"/>
        </w:rPr>
        <w:tab/>
        <w:t>Кондраков Н.П. Бухгалтерский учет. Учебное пособие. - М: ИНФРА-М, 2006.</w:t>
      </w:r>
    </w:p>
    <w:p w:rsidR="00A83B64" w:rsidRPr="0094596C" w:rsidRDefault="00A83B64" w:rsidP="00DD506F">
      <w:pPr>
        <w:widowControl/>
        <w:spacing w:line="360" w:lineRule="auto"/>
        <w:ind w:left="0" w:right="0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2.</w:t>
      </w:r>
      <w:r w:rsidRPr="0094596C">
        <w:rPr>
          <w:sz w:val="28"/>
          <w:szCs w:val="28"/>
        </w:rPr>
        <w:tab/>
        <w:t>Куттер М.И. Теория бухгалтерского учета, 3-е изд., пререраб. и доп. Учебник. Изд-во Финансы и статистика. 2008.</w:t>
      </w:r>
    </w:p>
    <w:p w:rsidR="00A83B64" w:rsidRPr="0094596C" w:rsidRDefault="00A83B64" w:rsidP="00DD506F">
      <w:pPr>
        <w:widowControl/>
        <w:spacing w:line="360" w:lineRule="auto"/>
        <w:ind w:left="0" w:right="0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3.</w:t>
      </w:r>
      <w:r w:rsidRPr="0094596C">
        <w:rPr>
          <w:sz w:val="28"/>
          <w:szCs w:val="28"/>
        </w:rPr>
        <w:tab/>
        <w:t>Лабынцев Н.Т. Бухгалтерский учет: теория. Кн. 1 Учебник. Изд-во Финансы и статистика. 2008. – 192 с.</w:t>
      </w:r>
    </w:p>
    <w:p w:rsidR="00687F2B" w:rsidRPr="0094596C" w:rsidRDefault="00A83B64" w:rsidP="00DD506F">
      <w:pPr>
        <w:widowControl/>
        <w:spacing w:line="360" w:lineRule="auto"/>
        <w:ind w:left="0" w:right="0"/>
        <w:jc w:val="both"/>
        <w:rPr>
          <w:sz w:val="28"/>
          <w:szCs w:val="28"/>
        </w:rPr>
      </w:pPr>
      <w:r w:rsidRPr="0094596C">
        <w:rPr>
          <w:sz w:val="28"/>
          <w:szCs w:val="28"/>
        </w:rPr>
        <w:t>4.</w:t>
      </w:r>
      <w:r w:rsidRPr="0094596C">
        <w:rPr>
          <w:sz w:val="28"/>
          <w:szCs w:val="28"/>
        </w:rPr>
        <w:tab/>
        <w:t>Лабынцев Н.Т. Бухгалтерский учет: финансовый и управленческий. Кн. 2 Учебник. Изд-во Финансы и статистика. 2008. – 800с.</w:t>
      </w:r>
      <w:bookmarkStart w:id="0" w:name="_GoBack"/>
      <w:bookmarkEnd w:id="0"/>
    </w:p>
    <w:sectPr w:rsidR="00687F2B" w:rsidRPr="0094596C" w:rsidSect="00DD506F">
      <w:footerReference w:type="even" r:id="rId7"/>
      <w:footerReference w:type="default" r:id="rId8"/>
      <w:pgSz w:w="11909" w:h="16834" w:code="9"/>
      <w:pgMar w:top="1134" w:right="851" w:bottom="1134" w:left="1701" w:header="720" w:footer="720" w:gutter="0"/>
      <w:pgNumType w:start="1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850" w:rsidRDefault="008C6850">
      <w:pPr>
        <w:widowControl/>
        <w:ind w:left="0" w:right="0"/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8C6850" w:rsidRDefault="008C6850">
      <w:pPr>
        <w:widowControl/>
        <w:ind w:left="0" w:right="0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06F" w:rsidRDefault="00DD506F" w:rsidP="008B47B6">
    <w:pPr>
      <w:pStyle w:val="ab"/>
      <w:framePr w:wrap="around" w:vAnchor="text" w:hAnchor="margin" w:xAlign="right" w:y="1"/>
      <w:rPr>
        <w:rStyle w:val="a5"/>
      </w:rPr>
    </w:pPr>
  </w:p>
  <w:p w:rsidR="00DD506F" w:rsidRDefault="00DD506F" w:rsidP="00DD506F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06F" w:rsidRDefault="00114540" w:rsidP="008B47B6">
    <w:pPr>
      <w:pStyle w:val="ab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DD506F" w:rsidRDefault="00DD506F" w:rsidP="00DD506F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850" w:rsidRDefault="008C6850">
      <w:pPr>
        <w:widowControl/>
        <w:ind w:left="0" w:right="0"/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8C6850" w:rsidRDefault="008C6850">
      <w:pPr>
        <w:widowControl/>
        <w:ind w:left="0" w:right="0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B468B"/>
    <w:multiLevelType w:val="hybridMultilevel"/>
    <w:tmpl w:val="15A824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C47515"/>
    <w:multiLevelType w:val="hybridMultilevel"/>
    <w:tmpl w:val="D95C34DC"/>
    <w:lvl w:ilvl="0" w:tplc="D612F74C">
      <w:start w:val="1"/>
      <w:numFmt w:val="decimal"/>
      <w:lvlText w:val="%1)"/>
      <w:lvlJc w:val="left"/>
      <w:pPr>
        <w:tabs>
          <w:tab w:val="num" w:pos="360"/>
        </w:tabs>
        <w:ind w:left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2">
    <w:nsid w:val="0E4A6E91"/>
    <w:multiLevelType w:val="hybridMultilevel"/>
    <w:tmpl w:val="284C3320"/>
    <w:lvl w:ilvl="0" w:tplc="D9D2D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83450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30EF4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2DE05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20690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7D823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D1092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8ACF2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440F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0F4C0B22"/>
    <w:multiLevelType w:val="multilevel"/>
    <w:tmpl w:val="0E0E926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062390E"/>
    <w:multiLevelType w:val="hybridMultilevel"/>
    <w:tmpl w:val="2066447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BC363B"/>
    <w:multiLevelType w:val="hybridMultilevel"/>
    <w:tmpl w:val="856ABE0E"/>
    <w:lvl w:ilvl="0" w:tplc="968A9D54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51D1EE5"/>
    <w:multiLevelType w:val="multilevel"/>
    <w:tmpl w:val="1918F702"/>
    <w:lvl w:ilvl="0">
      <w:start w:val="2"/>
      <w:numFmt w:val="none"/>
      <w:lvlText w:val="1."/>
      <w:lvlJc w:val="left"/>
      <w:pPr>
        <w:tabs>
          <w:tab w:val="num" w:pos="120"/>
        </w:tabs>
        <w:ind w:left="1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794491E"/>
    <w:multiLevelType w:val="multilevel"/>
    <w:tmpl w:val="1918F702"/>
    <w:lvl w:ilvl="0">
      <w:start w:val="2"/>
      <w:numFmt w:val="none"/>
      <w:lvlText w:val="1."/>
      <w:lvlJc w:val="left"/>
      <w:pPr>
        <w:tabs>
          <w:tab w:val="num" w:pos="120"/>
        </w:tabs>
        <w:ind w:left="1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A1E1FC4"/>
    <w:multiLevelType w:val="hybridMultilevel"/>
    <w:tmpl w:val="CE32FDCA"/>
    <w:lvl w:ilvl="0" w:tplc="85BCFDB0">
      <w:start w:val="4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9">
    <w:nsid w:val="1BC57994"/>
    <w:multiLevelType w:val="multilevel"/>
    <w:tmpl w:val="076AEC76"/>
    <w:lvl w:ilvl="0">
      <w:start w:val="30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434"/>
        </w:tabs>
        <w:ind w:left="7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77" w:hanging="35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0">
    <w:nsid w:val="1EB702C2"/>
    <w:multiLevelType w:val="hybridMultilevel"/>
    <w:tmpl w:val="54B4DA10"/>
    <w:lvl w:ilvl="0" w:tplc="396E80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A3859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0C86D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CB40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CF271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3F4BA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AB0C2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AC661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2B86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>
    <w:nsid w:val="246F5FCC"/>
    <w:multiLevelType w:val="hybridMultilevel"/>
    <w:tmpl w:val="11AA1090"/>
    <w:lvl w:ilvl="0" w:tplc="7CBE2A7A">
      <w:start w:val="1"/>
      <w:numFmt w:val="decimal"/>
      <w:lvlText w:val="%1."/>
      <w:lvlJc w:val="left"/>
      <w:pPr>
        <w:tabs>
          <w:tab w:val="num" w:pos="1795"/>
        </w:tabs>
        <w:ind w:left="1795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cs="Times New Roman"/>
      </w:rPr>
    </w:lvl>
  </w:abstractNum>
  <w:abstractNum w:abstractNumId="12">
    <w:nsid w:val="2BA344CE"/>
    <w:multiLevelType w:val="singleLevel"/>
    <w:tmpl w:val="A600FE2E"/>
    <w:lvl w:ilvl="0">
      <w:start w:val="2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13">
    <w:nsid w:val="2F371E92"/>
    <w:multiLevelType w:val="hybridMultilevel"/>
    <w:tmpl w:val="0E4AA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F515E7"/>
    <w:multiLevelType w:val="hybridMultilevel"/>
    <w:tmpl w:val="8FF88E4A"/>
    <w:lvl w:ilvl="0" w:tplc="C79C45A0">
      <w:start w:val="27"/>
      <w:numFmt w:val="decimal"/>
      <w:lvlText w:val="%1."/>
      <w:lvlJc w:val="left"/>
      <w:pPr>
        <w:tabs>
          <w:tab w:val="num" w:pos="1005"/>
        </w:tabs>
        <w:ind w:left="100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5">
    <w:nsid w:val="33A56F12"/>
    <w:multiLevelType w:val="hybridMultilevel"/>
    <w:tmpl w:val="AE3CC200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C36326B"/>
    <w:multiLevelType w:val="hybridMultilevel"/>
    <w:tmpl w:val="C57484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3C63564E"/>
    <w:multiLevelType w:val="multilevel"/>
    <w:tmpl w:val="D6E233CA"/>
    <w:lvl w:ilvl="0">
      <w:start w:val="4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434"/>
        </w:tabs>
        <w:ind w:left="7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77" w:hanging="35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E127A62"/>
    <w:multiLevelType w:val="hybridMultilevel"/>
    <w:tmpl w:val="CB2ABAE2"/>
    <w:lvl w:ilvl="0" w:tplc="A8AE8410">
      <w:start w:val="2"/>
      <w:numFmt w:val="decimal"/>
      <w:lvlText w:val="%11."/>
      <w:lvlJc w:val="left"/>
      <w:pPr>
        <w:tabs>
          <w:tab w:val="num" w:pos="120"/>
        </w:tabs>
        <w:ind w:left="1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1C97B62"/>
    <w:multiLevelType w:val="multilevel"/>
    <w:tmpl w:val="7AE4E96A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5"/>
        </w:tabs>
        <w:ind w:left="39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640"/>
        </w:tabs>
        <w:ind w:left="6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60"/>
        </w:tabs>
        <w:ind w:left="9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920"/>
        </w:tabs>
        <w:ind w:left="9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240"/>
        </w:tabs>
        <w:ind w:left="1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00"/>
        </w:tabs>
        <w:ind w:left="12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20"/>
        </w:tabs>
        <w:ind w:left="15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40"/>
        </w:tabs>
        <w:ind w:left="1840" w:hanging="2160"/>
      </w:pPr>
      <w:rPr>
        <w:rFonts w:cs="Times New Roman" w:hint="default"/>
      </w:rPr>
    </w:lvl>
  </w:abstractNum>
  <w:abstractNum w:abstractNumId="20">
    <w:nsid w:val="436B23BC"/>
    <w:multiLevelType w:val="hybridMultilevel"/>
    <w:tmpl w:val="39D62290"/>
    <w:lvl w:ilvl="0" w:tplc="418AB906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92462C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1AC37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BD036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9D0C0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4E61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F16F8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A6040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E0A89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>
    <w:nsid w:val="452969B1"/>
    <w:multiLevelType w:val="multilevel"/>
    <w:tmpl w:val="44A03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6514E9F"/>
    <w:multiLevelType w:val="hybridMultilevel"/>
    <w:tmpl w:val="5694F178"/>
    <w:lvl w:ilvl="0" w:tplc="EE1C25F4">
      <w:start w:val="1"/>
      <w:numFmt w:val="decimal"/>
      <w:lvlText w:val="%1."/>
      <w:lvlJc w:val="left"/>
      <w:pPr>
        <w:ind w:left="7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5" w:hanging="180"/>
      </w:pPr>
      <w:rPr>
        <w:rFonts w:cs="Times New Roman"/>
      </w:rPr>
    </w:lvl>
  </w:abstractNum>
  <w:abstractNum w:abstractNumId="23">
    <w:nsid w:val="4B327EAA"/>
    <w:multiLevelType w:val="hybridMultilevel"/>
    <w:tmpl w:val="44A034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C6037BA"/>
    <w:multiLevelType w:val="hybridMultilevel"/>
    <w:tmpl w:val="0CEAD21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5">
    <w:nsid w:val="52BC47BB"/>
    <w:multiLevelType w:val="hybridMultilevel"/>
    <w:tmpl w:val="A7445706"/>
    <w:lvl w:ilvl="0" w:tplc="29E48514">
      <w:start w:val="2"/>
      <w:numFmt w:val="none"/>
      <w:lvlText w:val="1."/>
      <w:lvlJc w:val="left"/>
      <w:pPr>
        <w:tabs>
          <w:tab w:val="num" w:pos="100"/>
        </w:tabs>
        <w:ind w:left="1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  <w:rPr>
        <w:rFonts w:cs="Times New Roman"/>
      </w:rPr>
    </w:lvl>
  </w:abstractNum>
  <w:abstractNum w:abstractNumId="26">
    <w:nsid w:val="55C47E37"/>
    <w:multiLevelType w:val="hybridMultilevel"/>
    <w:tmpl w:val="A1A49A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5E91DFB"/>
    <w:multiLevelType w:val="hybridMultilevel"/>
    <w:tmpl w:val="CC5EA6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8CA133F"/>
    <w:multiLevelType w:val="multilevel"/>
    <w:tmpl w:val="F2FE85B8"/>
    <w:lvl w:ilvl="0">
      <w:start w:val="2"/>
      <w:numFmt w:val="none"/>
      <w:lvlText w:val="1."/>
      <w:lvlJc w:val="left"/>
      <w:pPr>
        <w:tabs>
          <w:tab w:val="num" w:pos="120"/>
        </w:tabs>
        <w:ind w:left="1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F121159"/>
    <w:multiLevelType w:val="hybridMultilevel"/>
    <w:tmpl w:val="844A6D5C"/>
    <w:lvl w:ilvl="0" w:tplc="7500DA9C">
      <w:start w:val="1"/>
      <w:numFmt w:val="bullet"/>
      <w:lvlText w:val=""/>
      <w:lvlJc w:val="left"/>
      <w:pPr>
        <w:tabs>
          <w:tab w:val="num" w:pos="1941"/>
        </w:tabs>
        <w:ind w:left="1770" w:hanging="5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1596F61"/>
    <w:multiLevelType w:val="hybridMultilevel"/>
    <w:tmpl w:val="A31AAE08"/>
    <w:lvl w:ilvl="0" w:tplc="B99C257E">
      <w:start w:val="28"/>
      <w:numFmt w:val="decimal"/>
      <w:lvlText w:val="%1."/>
      <w:lvlJc w:val="left"/>
      <w:pPr>
        <w:tabs>
          <w:tab w:val="num" w:pos="1005"/>
        </w:tabs>
        <w:ind w:left="100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616A73CB"/>
    <w:multiLevelType w:val="hybridMultilevel"/>
    <w:tmpl w:val="DC786156"/>
    <w:lvl w:ilvl="0" w:tplc="D612F74C">
      <w:start w:val="1"/>
      <w:numFmt w:val="decimal"/>
      <w:lvlText w:val="%1)"/>
      <w:lvlJc w:val="left"/>
      <w:pPr>
        <w:tabs>
          <w:tab w:val="num" w:pos="360"/>
        </w:tabs>
        <w:ind w:left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4B5340D"/>
    <w:multiLevelType w:val="hybridMultilevel"/>
    <w:tmpl w:val="169245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6F21A82"/>
    <w:multiLevelType w:val="multilevel"/>
    <w:tmpl w:val="0419001F"/>
    <w:styleLink w:val="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4">
    <w:nsid w:val="68607FBB"/>
    <w:multiLevelType w:val="multilevel"/>
    <w:tmpl w:val="E25A4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tabs>
          <w:tab w:val="num" w:pos="1155"/>
        </w:tabs>
        <w:ind w:left="1155" w:hanging="795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  <w:sz w:val="28"/>
      </w:rPr>
    </w:lvl>
  </w:abstractNum>
  <w:abstractNum w:abstractNumId="35">
    <w:nsid w:val="6AF328ED"/>
    <w:multiLevelType w:val="hybridMultilevel"/>
    <w:tmpl w:val="775EB960"/>
    <w:lvl w:ilvl="0" w:tplc="178214A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4227B8C"/>
    <w:multiLevelType w:val="hybridMultilevel"/>
    <w:tmpl w:val="1918F702"/>
    <w:lvl w:ilvl="0" w:tplc="29E48514">
      <w:start w:val="2"/>
      <w:numFmt w:val="none"/>
      <w:lvlText w:val="1."/>
      <w:lvlJc w:val="left"/>
      <w:pPr>
        <w:tabs>
          <w:tab w:val="num" w:pos="120"/>
        </w:tabs>
        <w:ind w:left="1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6D92DDA"/>
    <w:multiLevelType w:val="hybridMultilevel"/>
    <w:tmpl w:val="7F88EE7A"/>
    <w:lvl w:ilvl="0" w:tplc="1E20F856">
      <w:start w:val="4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77E0122"/>
    <w:multiLevelType w:val="hybridMultilevel"/>
    <w:tmpl w:val="2E2E2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96C7D37"/>
    <w:multiLevelType w:val="multilevel"/>
    <w:tmpl w:val="8D46514E"/>
    <w:lvl w:ilvl="0">
      <w:start w:val="29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434"/>
        </w:tabs>
        <w:ind w:left="7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77" w:hanging="35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0">
    <w:nsid w:val="7C494EEA"/>
    <w:multiLevelType w:val="multilevel"/>
    <w:tmpl w:val="1918F702"/>
    <w:lvl w:ilvl="0">
      <w:start w:val="2"/>
      <w:numFmt w:val="none"/>
      <w:lvlText w:val="1."/>
      <w:lvlJc w:val="left"/>
      <w:pPr>
        <w:tabs>
          <w:tab w:val="num" w:pos="120"/>
        </w:tabs>
        <w:ind w:left="1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DFF7D3B"/>
    <w:multiLevelType w:val="hybridMultilevel"/>
    <w:tmpl w:val="3C5AB7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A629F3C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3"/>
  </w:num>
  <w:num w:numId="2">
    <w:abstractNumId w:val="10"/>
  </w:num>
  <w:num w:numId="3">
    <w:abstractNumId w:val="29"/>
  </w:num>
  <w:num w:numId="4">
    <w:abstractNumId w:val="12"/>
  </w:num>
  <w:num w:numId="5">
    <w:abstractNumId w:val="20"/>
  </w:num>
  <w:num w:numId="6">
    <w:abstractNumId w:val="38"/>
  </w:num>
  <w:num w:numId="7">
    <w:abstractNumId w:val="2"/>
  </w:num>
  <w:num w:numId="8">
    <w:abstractNumId w:val="31"/>
  </w:num>
  <w:num w:numId="9">
    <w:abstractNumId w:val="35"/>
  </w:num>
  <w:num w:numId="10">
    <w:abstractNumId w:val="41"/>
  </w:num>
  <w:num w:numId="11">
    <w:abstractNumId w:val="16"/>
  </w:num>
  <w:num w:numId="12">
    <w:abstractNumId w:val="1"/>
  </w:num>
  <w:num w:numId="13">
    <w:abstractNumId w:val="25"/>
  </w:num>
  <w:num w:numId="14">
    <w:abstractNumId w:val="15"/>
  </w:num>
  <w:num w:numId="15">
    <w:abstractNumId w:val="9"/>
  </w:num>
  <w:num w:numId="16">
    <w:abstractNumId w:val="23"/>
  </w:num>
  <w:num w:numId="17">
    <w:abstractNumId w:val="19"/>
  </w:num>
  <w:num w:numId="18">
    <w:abstractNumId w:val="3"/>
  </w:num>
  <w:num w:numId="19">
    <w:abstractNumId w:val="36"/>
  </w:num>
  <w:num w:numId="20">
    <w:abstractNumId w:val="28"/>
  </w:num>
  <w:num w:numId="21">
    <w:abstractNumId w:val="40"/>
  </w:num>
  <w:num w:numId="22">
    <w:abstractNumId w:val="18"/>
  </w:num>
  <w:num w:numId="23">
    <w:abstractNumId w:val="7"/>
  </w:num>
  <w:num w:numId="24">
    <w:abstractNumId w:val="6"/>
  </w:num>
  <w:num w:numId="25">
    <w:abstractNumId w:val="4"/>
  </w:num>
  <w:num w:numId="26">
    <w:abstractNumId w:val="0"/>
  </w:num>
  <w:num w:numId="27">
    <w:abstractNumId w:val="26"/>
  </w:num>
  <w:num w:numId="28">
    <w:abstractNumId w:val="27"/>
  </w:num>
  <w:num w:numId="29">
    <w:abstractNumId w:val="24"/>
  </w:num>
  <w:num w:numId="30">
    <w:abstractNumId w:val="17"/>
  </w:num>
  <w:num w:numId="31">
    <w:abstractNumId w:val="21"/>
  </w:num>
  <w:num w:numId="32">
    <w:abstractNumId w:val="37"/>
  </w:num>
  <w:num w:numId="33">
    <w:abstractNumId w:val="13"/>
  </w:num>
  <w:num w:numId="34">
    <w:abstractNumId w:val="34"/>
  </w:num>
  <w:num w:numId="35">
    <w:abstractNumId w:val="8"/>
  </w:num>
  <w:num w:numId="36">
    <w:abstractNumId w:val="5"/>
  </w:num>
  <w:num w:numId="37">
    <w:abstractNumId w:val="11"/>
  </w:num>
  <w:num w:numId="38">
    <w:abstractNumId w:val="14"/>
  </w:num>
  <w:num w:numId="39">
    <w:abstractNumId w:val="30"/>
  </w:num>
  <w:num w:numId="40">
    <w:abstractNumId w:val="39"/>
  </w:num>
  <w:num w:numId="41">
    <w:abstractNumId w:val="22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397"/>
  <w:hyphenationZone w:val="357"/>
  <w:doNotHyphenateCaps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55A"/>
    <w:rsid w:val="000007FA"/>
    <w:rsid w:val="00000AB8"/>
    <w:rsid w:val="00000FE5"/>
    <w:rsid w:val="00006B3D"/>
    <w:rsid w:val="00013486"/>
    <w:rsid w:val="000145F5"/>
    <w:rsid w:val="00016A1E"/>
    <w:rsid w:val="00022697"/>
    <w:rsid w:val="00023099"/>
    <w:rsid w:val="00024329"/>
    <w:rsid w:val="000248D6"/>
    <w:rsid w:val="0003358D"/>
    <w:rsid w:val="00036355"/>
    <w:rsid w:val="00036FAF"/>
    <w:rsid w:val="00040805"/>
    <w:rsid w:val="000448EE"/>
    <w:rsid w:val="0004550D"/>
    <w:rsid w:val="00064CD6"/>
    <w:rsid w:val="0006520E"/>
    <w:rsid w:val="00066AD7"/>
    <w:rsid w:val="000715C6"/>
    <w:rsid w:val="00071680"/>
    <w:rsid w:val="000739F4"/>
    <w:rsid w:val="000769AC"/>
    <w:rsid w:val="00080781"/>
    <w:rsid w:val="00080EA1"/>
    <w:rsid w:val="00085FBD"/>
    <w:rsid w:val="00086EEF"/>
    <w:rsid w:val="00090298"/>
    <w:rsid w:val="00096B39"/>
    <w:rsid w:val="000A049B"/>
    <w:rsid w:val="000B0875"/>
    <w:rsid w:val="000B70A4"/>
    <w:rsid w:val="000C0325"/>
    <w:rsid w:val="000D2D2E"/>
    <w:rsid w:val="000D5569"/>
    <w:rsid w:val="000D692D"/>
    <w:rsid w:val="000E4CDB"/>
    <w:rsid w:val="000E7860"/>
    <w:rsid w:val="000F5057"/>
    <w:rsid w:val="000F652A"/>
    <w:rsid w:val="000F6C9D"/>
    <w:rsid w:val="00101F90"/>
    <w:rsid w:val="001043D1"/>
    <w:rsid w:val="00106E93"/>
    <w:rsid w:val="001111F3"/>
    <w:rsid w:val="00111A3F"/>
    <w:rsid w:val="0011422A"/>
    <w:rsid w:val="00114540"/>
    <w:rsid w:val="00124672"/>
    <w:rsid w:val="00131696"/>
    <w:rsid w:val="00135A66"/>
    <w:rsid w:val="0014612A"/>
    <w:rsid w:val="00150B35"/>
    <w:rsid w:val="00156573"/>
    <w:rsid w:val="00160C30"/>
    <w:rsid w:val="001708B9"/>
    <w:rsid w:val="0018152F"/>
    <w:rsid w:val="0018377F"/>
    <w:rsid w:val="00183D12"/>
    <w:rsid w:val="00185C7F"/>
    <w:rsid w:val="001A0626"/>
    <w:rsid w:val="001A3E4E"/>
    <w:rsid w:val="001B23A2"/>
    <w:rsid w:val="001B4DCF"/>
    <w:rsid w:val="001B515A"/>
    <w:rsid w:val="001B5972"/>
    <w:rsid w:val="001B6404"/>
    <w:rsid w:val="001B6E3F"/>
    <w:rsid w:val="001B74AF"/>
    <w:rsid w:val="001D3BE8"/>
    <w:rsid w:val="001E02AA"/>
    <w:rsid w:val="001F4068"/>
    <w:rsid w:val="0020328A"/>
    <w:rsid w:val="0021409E"/>
    <w:rsid w:val="00214A08"/>
    <w:rsid w:val="00217987"/>
    <w:rsid w:val="00221960"/>
    <w:rsid w:val="00222391"/>
    <w:rsid w:val="002225C6"/>
    <w:rsid w:val="00224C62"/>
    <w:rsid w:val="00226CB2"/>
    <w:rsid w:val="00227B19"/>
    <w:rsid w:val="0023582D"/>
    <w:rsid w:val="002408D5"/>
    <w:rsid w:val="00243365"/>
    <w:rsid w:val="00245660"/>
    <w:rsid w:val="0025256E"/>
    <w:rsid w:val="0025546C"/>
    <w:rsid w:val="00266449"/>
    <w:rsid w:val="00271906"/>
    <w:rsid w:val="0027341E"/>
    <w:rsid w:val="00292D77"/>
    <w:rsid w:val="00294259"/>
    <w:rsid w:val="002A0F15"/>
    <w:rsid w:val="002A1024"/>
    <w:rsid w:val="002A144D"/>
    <w:rsid w:val="002A51BF"/>
    <w:rsid w:val="002A5265"/>
    <w:rsid w:val="002A59F8"/>
    <w:rsid w:val="002A6478"/>
    <w:rsid w:val="002A6E0C"/>
    <w:rsid w:val="002B1BCA"/>
    <w:rsid w:val="002C0692"/>
    <w:rsid w:val="002C1E5F"/>
    <w:rsid w:val="002E0201"/>
    <w:rsid w:val="002E1D0C"/>
    <w:rsid w:val="002F3277"/>
    <w:rsid w:val="003000FD"/>
    <w:rsid w:val="003017CD"/>
    <w:rsid w:val="00305006"/>
    <w:rsid w:val="00306878"/>
    <w:rsid w:val="00306FB5"/>
    <w:rsid w:val="00311E09"/>
    <w:rsid w:val="003144ED"/>
    <w:rsid w:val="00323B9E"/>
    <w:rsid w:val="0033018D"/>
    <w:rsid w:val="003427D4"/>
    <w:rsid w:val="00344575"/>
    <w:rsid w:val="00345A90"/>
    <w:rsid w:val="00354ADF"/>
    <w:rsid w:val="0036332B"/>
    <w:rsid w:val="003667E1"/>
    <w:rsid w:val="00371C0D"/>
    <w:rsid w:val="00373509"/>
    <w:rsid w:val="00386583"/>
    <w:rsid w:val="00387FB0"/>
    <w:rsid w:val="00394014"/>
    <w:rsid w:val="00397FEA"/>
    <w:rsid w:val="003B694F"/>
    <w:rsid w:val="003C4513"/>
    <w:rsid w:val="003E4153"/>
    <w:rsid w:val="003F4A32"/>
    <w:rsid w:val="00411221"/>
    <w:rsid w:val="004137B0"/>
    <w:rsid w:val="00415FC2"/>
    <w:rsid w:val="00427F91"/>
    <w:rsid w:val="00433DCB"/>
    <w:rsid w:val="004408EB"/>
    <w:rsid w:val="0044155A"/>
    <w:rsid w:val="00447C54"/>
    <w:rsid w:val="00447CC0"/>
    <w:rsid w:val="00454D6E"/>
    <w:rsid w:val="00456E24"/>
    <w:rsid w:val="00464E10"/>
    <w:rsid w:val="004655F6"/>
    <w:rsid w:val="00475F65"/>
    <w:rsid w:val="00480B61"/>
    <w:rsid w:val="00481AC5"/>
    <w:rsid w:val="004826F4"/>
    <w:rsid w:val="0048290C"/>
    <w:rsid w:val="00482D9B"/>
    <w:rsid w:val="00486748"/>
    <w:rsid w:val="00490336"/>
    <w:rsid w:val="00497BC1"/>
    <w:rsid w:val="004A3B37"/>
    <w:rsid w:val="004B3BA7"/>
    <w:rsid w:val="004B45AB"/>
    <w:rsid w:val="004B6A01"/>
    <w:rsid w:val="004C55E2"/>
    <w:rsid w:val="004D473C"/>
    <w:rsid w:val="004D4F75"/>
    <w:rsid w:val="004D5664"/>
    <w:rsid w:val="004E2F53"/>
    <w:rsid w:val="004E59EA"/>
    <w:rsid w:val="004E6533"/>
    <w:rsid w:val="004F2525"/>
    <w:rsid w:val="004F42BE"/>
    <w:rsid w:val="004F572A"/>
    <w:rsid w:val="00500E50"/>
    <w:rsid w:val="005036F7"/>
    <w:rsid w:val="00503A78"/>
    <w:rsid w:val="00504C24"/>
    <w:rsid w:val="005139F1"/>
    <w:rsid w:val="005143FD"/>
    <w:rsid w:val="005208A5"/>
    <w:rsid w:val="005216AF"/>
    <w:rsid w:val="0052764E"/>
    <w:rsid w:val="005413FA"/>
    <w:rsid w:val="005504A7"/>
    <w:rsid w:val="0055067E"/>
    <w:rsid w:val="005549C3"/>
    <w:rsid w:val="00557C70"/>
    <w:rsid w:val="0056184E"/>
    <w:rsid w:val="005645AE"/>
    <w:rsid w:val="0057607C"/>
    <w:rsid w:val="00576A19"/>
    <w:rsid w:val="00577740"/>
    <w:rsid w:val="005869F1"/>
    <w:rsid w:val="00586AC1"/>
    <w:rsid w:val="00591B41"/>
    <w:rsid w:val="0059568F"/>
    <w:rsid w:val="00595B2B"/>
    <w:rsid w:val="00596433"/>
    <w:rsid w:val="005A73DB"/>
    <w:rsid w:val="005C2DE4"/>
    <w:rsid w:val="005C30E5"/>
    <w:rsid w:val="005D2B02"/>
    <w:rsid w:val="005D2EFC"/>
    <w:rsid w:val="005D4E11"/>
    <w:rsid w:val="005D6E87"/>
    <w:rsid w:val="005E16E4"/>
    <w:rsid w:val="005E6435"/>
    <w:rsid w:val="005E784E"/>
    <w:rsid w:val="005F5910"/>
    <w:rsid w:val="00612CFC"/>
    <w:rsid w:val="00613815"/>
    <w:rsid w:val="00616287"/>
    <w:rsid w:val="0061745F"/>
    <w:rsid w:val="00617831"/>
    <w:rsid w:val="0062014F"/>
    <w:rsid w:val="006425AB"/>
    <w:rsid w:val="006447A0"/>
    <w:rsid w:val="006530C4"/>
    <w:rsid w:val="0065549B"/>
    <w:rsid w:val="0065614F"/>
    <w:rsid w:val="00664428"/>
    <w:rsid w:val="00674616"/>
    <w:rsid w:val="0067560C"/>
    <w:rsid w:val="00684764"/>
    <w:rsid w:val="00687F2B"/>
    <w:rsid w:val="00695ACD"/>
    <w:rsid w:val="006A18DE"/>
    <w:rsid w:val="006A6D50"/>
    <w:rsid w:val="006B0185"/>
    <w:rsid w:val="006B1DE5"/>
    <w:rsid w:val="006B5BDB"/>
    <w:rsid w:val="006C3AE9"/>
    <w:rsid w:val="006C6511"/>
    <w:rsid w:val="006D5896"/>
    <w:rsid w:val="006D5AD5"/>
    <w:rsid w:val="006D66ED"/>
    <w:rsid w:val="006E67B5"/>
    <w:rsid w:val="006E6B48"/>
    <w:rsid w:val="006F4C70"/>
    <w:rsid w:val="007007B0"/>
    <w:rsid w:val="00701292"/>
    <w:rsid w:val="00703EC0"/>
    <w:rsid w:val="007040AD"/>
    <w:rsid w:val="00710E44"/>
    <w:rsid w:val="00713617"/>
    <w:rsid w:val="007144C2"/>
    <w:rsid w:val="0072562A"/>
    <w:rsid w:val="00725971"/>
    <w:rsid w:val="007267BF"/>
    <w:rsid w:val="007276F0"/>
    <w:rsid w:val="0073151C"/>
    <w:rsid w:val="0073371F"/>
    <w:rsid w:val="007346B8"/>
    <w:rsid w:val="00737924"/>
    <w:rsid w:val="007504A6"/>
    <w:rsid w:val="00753DD5"/>
    <w:rsid w:val="007554E4"/>
    <w:rsid w:val="00764537"/>
    <w:rsid w:val="00764A08"/>
    <w:rsid w:val="00764FB7"/>
    <w:rsid w:val="00765A7D"/>
    <w:rsid w:val="00766055"/>
    <w:rsid w:val="00773EA2"/>
    <w:rsid w:val="007802B1"/>
    <w:rsid w:val="00781724"/>
    <w:rsid w:val="007847C7"/>
    <w:rsid w:val="00792B79"/>
    <w:rsid w:val="007B1DB7"/>
    <w:rsid w:val="007B2114"/>
    <w:rsid w:val="007B3419"/>
    <w:rsid w:val="007B60E3"/>
    <w:rsid w:val="007B6C85"/>
    <w:rsid w:val="007C2979"/>
    <w:rsid w:val="007C682E"/>
    <w:rsid w:val="007D1941"/>
    <w:rsid w:val="007D78E8"/>
    <w:rsid w:val="007E1B49"/>
    <w:rsid w:val="007E3939"/>
    <w:rsid w:val="007E5482"/>
    <w:rsid w:val="007F689C"/>
    <w:rsid w:val="00802CBE"/>
    <w:rsid w:val="0080504C"/>
    <w:rsid w:val="00807069"/>
    <w:rsid w:val="0080745E"/>
    <w:rsid w:val="008118B3"/>
    <w:rsid w:val="00816182"/>
    <w:rsid w:val="00820834"/>
    <w:rsid w:val="008265F0"/>
    <w:rsid w:val="0083092F"/>
    <w:rsid w:val="00831E17"/>
    <w:rsid w:val="0083761C"/>
    <w:rsid w:val="00837AA6"/>
    <w:rsid w:val="0084072B"/>
    <w:rsid w:val="00842673"/>
    <w:rsid w:val="0085046B"/>
    <w:rsid w:val="0085111F"/>
    <w:rsid w:val="00854AFA"/>
    <w:rsid w:val="00861CA1"/>
    <w:rsid w:val="00862C94"/>
    <w:rsid w:val="00862E93"/>
    <w:rsid w:val="00865927"/>
    <w:rsid w:val="00865EC6"/>
    <w:rsid w:val="00866646"/>
    <w:rsid w:val="0086724C"/>
    <w:rsid w:val="008676A8"/>
    <w:rsid w:val="00870DAD"/>
    <w:rsid w:val="00872C52"/>
    <w:rsid w:val="008733A8"/>
    <w:rsid w:val="008750C5"/>
    <w:rsid w:val="0087748C"/>
    <w:rsid w:val="0088257A"/>
    <w:rsid w:val="00890243"/>
    <w:rsid w:val="00891A72"/>
    <w:rsid w:val="00891BD2"/>
    <w:rsid w:val="008A4B6C"/>
    <w:rsid w:val="008A554F"/>
    <w:rsid w:val="008B02B0"/>
    <w:rsid w:val="008B201E"/>
    <w:rsid w:val="008B47B6"/>
    <w:rsid w:val="008C6850"/>
    <w:rsid w:val="008D1F25"/>
    <w:rsid w:val="008D4D69"/>
    <w:rsid w:val="008D5910"/>
    <w:rsid w:val="008D734D"/>
    <w:rsid w:val="008E0B8F"/>
    <w:rsid w:val="008E1623"/>
    <w:rsid w:val="008F1C55"/>
    <w:rsid w:val="008F28B7"/>
    <w:rsid w:val="0090080B"/>
    <w:rsid w:val="00900A38"/>
    <w:rsid w:val="00901D18"/>
    <w:rsid w:val="00903E2D"/>
    <w:rsid w:val="009046CF"/>
    <w:rsid w:val="0090566A"/>
    <w:rsid w:val="00906537"/>
    <w:rsid w:val="00910453"/>
    <w:rsid w:val="00910C8D"/>
    <w:rsid w:val="00912DBD"/>
    <w:rsid w:val="009142F8"/>
    <w:rsid w:val="0091627C"/>
    <w:rsid w:val="009167A5"/>
    <w:rsid w:val="009216DC"/>
    <w:rsid w:val="00921F72"/>
    <w:rsid w:val="00922D78"/>
    <w:rsid w:val="00934299"/>
    <w:rsid w:val="00936589"/>
    <w:rsid w:val="00936C1B"/>
    <w:rsid w:val="00943D90"/>
    <w:rsid w:val="009444EA"/>
    <w:rsid w:val="00944F4E"/>
    <w:rsid w:val="0094596C"/>
    <w:rsid w:val="00950F56"/>
    <w:rsid w:val="009671EB"/>
    <w:rsid w:val="00971ADE"/>
    <w:rsid w:val="009727F0"/>
    <w:rsid w:val="00973EDF"/>
    <w:rsid w:val="00976350"/>
    <w:rsid w:val="00976CB3"/>
    <w:rsid w:val="0097737A"/>
    <w:rsid w:val="00981D71"/>
    <w:rsid w:val="00984DDF"/>
    <w:rsid w:val="009936D1"/>
    <w:rsid w:val="00993E0E"/>
    <w:rsid w:val="00995FA9"/>
    <w:rsid w:val="009972DD"/>
    <w:rsid w:val="009A6522"/>
    <w:rsid w:val="009B012F"/>
    <w:rsid w:val="009B4AAF"/>
    <w:rsid w:val="009C1D03"/>
    <w:rsid w:val="009C4234"/>
    <w:rsid w:val="009C6353"/>
    <w:rsid w:val="009D1BEE"/>
    <w:rsid w:val="009D4572"/>
    <w:rsid w:val="009D7AF7"/>
    <w:rsid w:val="009E0775"/>
    <w:rsid w:val="009E2F11"/>
    <w:rsid w:val="009E2F15"/>
    <w:rsid w:val="009E32ED"/>
    <w:rsid w:val="009E43FF"/>
    <w:rsid w:val="009F1314"/>
    <w:rsid w:val="009F773C"/>
    <w:rsid w:val="00A0191B"/>
    <w:rsid w:val="00A042D2"/>
    <w:rsid w:val="00A055D0"/>
    <w:rsid w:val="00A06D36"/>
    <w:rsid w:val="00A10101"/>
    <w:rsid w:val="00A11D66"/>
    <w:rsid w:val="00A1254B"/>
    <w:rsid w:val="00A162BA"/>
    <w:rsid w:val="00A16823"/>
    <w:rsid w:val="00A216ED"/>
    <w:rsid w:val="00A23423"/>
    <w:rsid w:val="00A356D7"/>
    <w:rsid w:val="00A36D83"/>
    <w:rsid w:val="00A37D29"/>
    <w:rsid w:val="00A401AD"/>
    <w:rsid w:val="00A5004A"/>
    <w:rsid w:val="00A51147"/>
    <w:rsid w:val="00A51799"/>
    <w:rsid w:val="00A542F6"/>
    <w:rsid w:val="00A60E66"/>
    <w:rsid w:val="00A62BFF"/>
    <w:rsid w:val="00A63F33"/>
    <w:rsid w:val="00A66B4D"/>
    <w:rsid w:val="00A723E4"/>
    <w:rsid w:val="00A7610C"/>
    <w:rsid w:val="00A82613"/>
    <w:rsid w:val="00A83B64"/>
    <w:rsid w:val="00A95C74"/>
    <w:rsid w:val="00AA1214"/>
    <w:rsid w:val="00AA151B"/>
    <w:rsid w:val="00AB1A45"/>
    <w:rsid w:val="00AB40C1"/>
    <w:rsid w:val="00AB5BD6"/>
    <w:rsid w:val="00AC07CC"/>
    <w:rsid w:val="00AC351E"/>
    <w:rsid w:val="00AC3A19"/>
    <w:rsid w:val="00AC6FC9"/>
    <w:rsid w:val="00AC76B5"/>
    <w:rsid w:val="00AD1578"/>
    <w:rsid w:val="00AE03D6"/>
    <w:rsid w:val="00AE11A7"/>
    <w:rsid w:val="00AE3A07"/>
    <w:rsid w:val="00AE7F1C"/>
    <w:rsid w:val="00AF1169"/>
    <w:rsid w:val="00AF3B82"/>
    <w:rsid w:val="00AF6A8D"/>
    <w:rsid w:val="00B0248F"/>
    <w:rsid w:val="00B028FF"/>
    <w:rsid w:val="00B13490"/>
    <w:rsid w:val="00B15285"/>
    <w:rsid w:val="00B16172"/>
    <w:rsid w:val="00B17BC5"/>
    <w:rsid w:val="00B201EC"/>
    <w:rsid w:val="00B21C7F"/>
    <w:rsid w:val="00B22584"/>
    <w:rsid w:val="00B23CFE"/>
    <w:rsid w:val="00B2499B"/>
    <w:rsid w:val="00B26E96"/>
    <w:rsid w:val="00B3158F"/>
    <w:rsid w:val="00B3483C"/>
    <w:rsid w:val="00B3620B"/>
    <w:rsid w:val="00B515EE"/>
    <w:rsid w:val="00B5256E"/>
    <w:rsid w:val="00B54CE4"/>
    <w:rsid w:val="00B67B04"/>
    <w:rsid w:val="00B76AB7"/>
    <w:rsid w:val="00B8213E"/>
    <w:rsid w:val="00B87869"/>
    <w:rsid w:val="00BB078D"/>
    <w:rsid w:val="00BB3A75"/>
    <w:rsid w:val="00BB505F"/>
    <w:rsid w:val="00BC42AB"/>
    <w:rsid w:val="00BD3DE0"/>
    <w:rsid w:val="00BD4BB1"/>
    <w:rsid w:val="00BE052F"/>
    <w:rsid w:val="00BE053C"/>
    <w:rsid w:val="00BE0A1B"/>
    <w:rsid w:val="00BE439A"/>
    <w:rsid w:val="00BE6413"/>
    <w:rsid w:val="00BE7041"/>
    <w:rsid w:val="00BF3D35"/>
    <w:rsid w:val="00C1110E"/>
    <w:rsid w:val="00C1275D"/>
    <w:rsid w:val="00C13048"/>
    <w:rsid w:val="00C13EB3"/>
    <w:rsid w:val="00C14992"/>
    <w:rsid w:val="00C14C79"/>
    <w:rsid w:val="00C16F17"/>
    <w:rsid w:val="00C17AE8"/>
    <w:rsid w:val="00C217F7"/>
    <w:rsid w:val="00C2473F"/>
    <w:rsid w:val="00C268E2"/>
    <w:rsid w:val="00C35F30"/>
    <w:rsid w:val="00C4064D"/>
    <w:rsid w:val="00C408C4"/>
    <w:rsid w:val="00C51F54"/>
    <w:rsid w:val="00C5292F"/>
    <w:rsid w:val="00C63A65"/>
    <w:rsid w:val="00C7244F"/>
    <w:rsid w:val="00C728CB"/>
    <w:rsid w:val="00C80C69"/>
    <w:rsid w:val="00C83002"/>
    <w:rsid w:val="00C83AA8"/>
    <w:rsid w:val="00C867E3"/>
    <w:rsid w:val="00C86874"/>
    <w:rsid w:val="00C90131"/>
    <w:rsid w:val="00C943C0"/>
    <w:rsid w:val="00C96A39"/>
    <w:rsid w:val="00C976E5"/>
    <w:rsid w:val="00CA091A"/>
    <w:rsid w:val="00CA4607"/>
    <w:rsid w:val="00CA5D94"/>
    <w:rsid w:val="00CB0C4B"/>
    <w:rsid w:val="00CB1FD3"/>
    <w:rsid w:val="00CB52A8"/>
    <w:rsid w:val="00CC0D72"/>
    <w:rsid w:val="00CC5AF1"/>
    <w:rsid w:val="00CC6959"/>
    <w:rsid w:val="00CD3C1F"/>
    <w:rsid w:val="00CE0983"/>
    <w:rsid w:val="00CE1333"/>
    <w:rsid w:val="00CE5FA2"/>
    <w:rsid w:val="00CE632B"/>
    <w:rsid w:val="00CF07A6"/>
    <w:rsid w:val="00CF1C40"/>
    <w:rsid w:val="00CF2124"/>
    <w:rsid w:val="00CF43BB"/>
    <w:rsid w:val="00D00399"/>
    <w:rsid w:val="00D022F1"/>
    <w:rsid w:val="00D03B9F"/>
    <w:rsid w:val="00D060CA"/>
    <w:rsid w:val="00D13745"/>
    <w:rsid w:val="00D34DC9"/>
    <w:rsid w:val="00D3789F"/>
    <w:rsid w:val="00D44383"/>
    <w:rsid w:val="00D51EBA"/>
    <w:rsid w:val="00D53F64"/>
    <w:rsid w:val="00D567C0"/>
    <w:rsid w:val="00D73FE2"/>
    <w:rsid w:val="00D7532F"/>
    <w:rsid w:val="00D837F9"/>
    <w:rsid w:val="00D92668"/>
    <w:rsid w:val="00D95929"/>
    <w:rsid w:val="00D960DB"/>
    <w:rsid w:val="00DA21B9"/>
    <w:rsid w:val="00DB0B5D"/>
    <w:rsid w:val="00DB1E54"/>
    <w:rsid w:val="00DC260A"/>
    <w:rsid w:val="00DC4945"/>
    <w:rsid w:val="00DC6A2C"/>
    <w:rsid w:val="00DD1F37"/>
    <w:rsid w:val="00DD506F"/>
    <w:rsid w:val="00DD5097"/>
    <w:rsid w:val="00DD6EDF"/>
    <w:rsid w:val="00DE05B9"/>
    <w:rsid w:val="00DF0737"/>
    <w:rsid w:val="00DF3326"/>
    <w:rsid w:val="00DF4C83"/>
    <w:rsid w:val="00E00B83"/>
    <w:rsid w:val="00E01DED"/>
    <w:rsid w:val="00E05886"/>
    <w:rsid w:val="00E07327"/>
    <w:rsid w:val="00E12799"/>
    <w:rsid w:val="00E16686"/>
    <w:rsid w:val="00E26455"/>
    <w:rsid w:val="00E319C9"/>
    <w:rsid w:val="00E35EBB"/>
    <w:rsid w:val="00E410D9"/>
    <w:rsid w:val="00E42494"/>
    <w:rsid w:val="00E42DFE"/>
    <w:rsid w:val="00E50119"/>
    <w:rsid w:val="00E525D6"/>
    <w:rsid w:val="00E62209"/>
    <w:rsid w:val="00E65990"/>
    <w:rsid w:val="00E67EF0"/>
    <w:rsid w:val="00E800D3"/>
    <w:rsid w:val="00E803FE"/>
    <w:rsid w:val="00E936E3"/>
    <w:rsid w:val="00E94E3F"/>
    <w:rsid w:val="00EA0105"/>
    <w:rsid w:val="00EA26C5"/>
    <w:rsid w:val="00EB1154"/>
    <w:rsid w:val="00EB4447"/>
    <w:rsid w:val="00EB4B04"/>
    <w:rsid w:val="00EB6B24"/>
    <w:rsid w:val="00EB701E"/>
    <w:rsid w:val="00EC021D"/>
    <w:rsid w:val="00EC1576"/>
    <w:rsid w:val="00EC47ED"/>
    <w:rsid w:val="00EE07BB"/>
    <w:rsid w:val="00EF3A60"/>
    <w:rsid w:val="00EF3B0A"/>
    <w:rsid w:val="00F03D11"/>
    <w:rsid w:val="00F12A21"/>
    <w:rsid w:val="00F22785"/>
    <w:rsid w:val="00F24774"/>
    <w:rsid w:val="00F24F27"/>
    <w:rsid w:val="00F265F9"/>
    <w:rsid w:val="00F306BA"/>
    <w:rsid w:val="00F33A1E"/>
    <w:rsid w:val="00F34E54"/>
    <w:rsid w:val="00F40394"/>
    <w:rsid w:val="00F41BD2"/>
    <w:rsid w:val="00F42FE5"/>
    <w:rsid w:val="00F564B1"/>
    <w:rsid w:val="00F63E8B"/>
    <w:rsid w:val="00F66D02"/>
    <w:rsid w:val="00F67F9D"/>
    <w:rsid w:val="00F73942"/>
    <w:rsid w:val="00F91A14"/>
    <w:rsid w:val="00FA275E"/>
    <w:rsid w:val="00FA423F"/>
    <w:rsid w:val="00FA5FEE"/>
    <w:rsid w:val="00FB0606"/>
    <w:rsid w:val="00FB3B60"/>
    <w:rsid w:val="00FB4AD4"/>
    <w:rsid w:val="00FC0748"/>
    <w:rsid w:val="00FD5478"/>
    <w:rsid w:val="00FF7836"/>
    <w:rsid w:val="00FF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1"/>
    <o:shapelayout v:ext="edit">
      <o:idmap v:ext="edit" data="1"/>
    </o:shapelayout>
  </w:shapeDefaults>
  <w:decimalSymbol w:val=","/>
  <w:listSeparator w:val=";"/>
  <w14:defaultImageDpi w14:val="0"/>
  <w15:chartTrackingRefBased/>
  <w15:docId w15:val="{1E883236-4FC5-4093-B99E-39BBF0402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D83"/>
    <w:pPr>
      <w:widowControl w:val="0"/>
      <w:ind w:left="840" w:right="200"/>
    </w:pPr>
    <w:rPr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37D29"/>
    <w:pPr>
      <w:widowControl/>
      <w:tabs>
        <w:tab w:val="center" w:pos="4677"/>
        <w:tab w:val="right" w:pos="9355"/>
      </w:tabs>
      <w:ind w:left="0" w:right="0"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semiHidden/>
    <w:rPr>
      <w:sz w:val="16"/>
      <w:szCs w:val="20"/>
    </w:rPr>
  </w:style>
  <w:style w:type="character" w:styleId="a5">
    <w:name w:val="page number"/>
    <w:uiPriority w:val="99"/>
    <w:rsid w:val="00A37D29"/>
    <w:rPr>
      <w:rFonts w:cs="Times New Roman"/>
    </w:rPr>
  </w:style>
  <w:style w:type="table" w:styleId="a6">
    <w:name w:val="Table Grid"/>
    <w:basedOn w:val="a1"/>
    <w:uiPriority w:val="99"/>
    <w:rsid w:val="002942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25546C"/>
    <w:pPr>
      <w:widowControl/>
      <w:ind w:left="0" w:right="0"/>
    </w:pPr>
    <w:rPr>
      <w:rFonts w:ascii="Tahoma" w:hAnsi="Tahoma" w:cs="Tahoma"/>
      <w:szCs w:val="16"/>
    </w:rPr>
  </w:style>
  <w:style w:type="character" w:customStyle="1" w:styleId="a8">
    <w:name w:val="Текст выноски Знак"/>
    <w:link w:val="a7"/>
    <w:uiPriority w:val="99"/>
    <w:semiHidden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rsid w:val="00A62BFF"/>
    <w:pPr>
      <w:widowControl/>
      <w:ind w:left="0" w:right="0"/>
      <w:jc w:val="center"/>
    </w:pPr>
    <w:rPr>
      <w:b/>
      <w:sz w:val="28"/>
    </w:rPr>
  </w:style>
  <w:style w:type="character" w:customStyle="1" w:styleId="aa">
    <w:name w:val="Основной текст Знак"/>
    <w:link w:val="a9"/>
    <w:uiPriority w:val="99"/>
    <w:semiHidden/>
    <w:rPr>
      <w:sz w:val="16"/>
      <w:szCs w:val="20"/>
    </w:rPr>
  </w:style>
  <w:style w:type="paragraph" w:styleId="2">
    <w:name w:val="Body Text Indent 2"/>
    <w:basedOn w:val="a"/>
    <w:link w:val="20"/>
    <w:uiPriority w:val="99"/>
    <w:rsid w:val="00B87869"/>
    <w:pPr>
      <w:widowControl/>
      <w:spacing w:after="120" w:line="480" w:lineRule="auto"/>
      <w:ind w:left="283" w:right="0"/>
    </w:pPr>
    <w:rPr>
      <w:sz w:val="24"/>
      <w:szCs w:val="24"/>
    </w:rPr>
  </w:style>
  <w:style w:type="character" w:customStyle="1" w:styleId="20">
    <w:name w:val="Основной текст с отступом 2 Знак"/>
    <w:link w:val="2"/>
    <w:uiPriority w:val="99"/>
    <w:semiHidden/>
    <w:rPr>
      <w:sz w:val="16"/>
      <w:szCs w:val="20"/>
    </w:rPr>
  </w:style>
  <w:style w:type="paragraph" w:styleId="ab">
    <w:name w:val="footer"/>
    <w:basedOn w:val="a"/>
    <w:link w:val="ac"/>
    <w:uiPriority w:val="99"/>
    <w:rsid w:val="005413FA"/>
    <w:pPr>
      <w:widowControl/>
      <w:tabs>
        <w:tab w:val="center" w:pos="4677"/>
        <w:tab w:val="right" w:pos="9355"/>
      </w:tabs>
      <w:ind w:left="0" w:right="0"/>
    </w:pPr>
    <w:rPr>
      <w:sz w:val="24"/>
      <w:szCs w:val="24"/>
    </w:rPr>
  </w:style>
  <w:style w:type="character" w:customStyle="1" w:styleId="ac">
    <w:name w:val="Нижний колонтитул Знак"/>
    <w:link w:val="ab"/>
    <w:uiPriority w:val="99"/>
    <w:semiHidden/>
    <w:rPr>
      <w:sz w:val="16"/>
      <w:szCs w:val="20"/>
    </w:rPr>
  </w:style>
  <w:style w:type="paragraph" w:styleId="ad">
    <w:name w:val="footnote text"/>
    <w:basedOn w:val="a"/>
    <w:link w:val="ae"/>
    <w:uiPriority w:val="99"/>
    <w:semiHidden/>
    <w:rsid w:val="00F24774"/>
    <w:pPr>
      <w:widowControl/>
      <w:ind w:left="0" w:right="0"/>
    </w:pPr>
    <w:rPr>
      <w:sz w:val="20"/>
    </w:rPr>
  </w:style>
  <w:style w:type="character" w:customStyle="1" w:styleId="ae">
    <w:name w:val="Текст сноски Знак"/>
    <w:link w:val="ad"/>
    <w:uiPriority w:val="99"/>
    <w:semiHidden/>
    <w:rPr>
      <w:sz w:val="20"/>
      <w:szCs w:val="20"/>
    </w:rPr>
  </w:style>
  <w:style w:type="paragraph" w:customStyle="1" w:styleId="ConsPlusNormal">
    <w:name w:val="ConsPlusNormal"/>
    <w:uiPriority w:val="99"/>
    <w:rsid w:val="00480B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numbering" w:customStyle="1" w:styleId="1">
    <w:name w:val="Стиль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94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4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2810</Words>
  <Characters>16023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РГЭУ (РИНХ)</Company>
  <LinksUpToDate>false</LinksUpToDate>
  <CharactersWithSpaces>18796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User</dc:creator>
  <cp:keywords/>
  <dc:description/>
  <cp:lastModifiedBy>admin</cp:lastModifiedBy>
  <cp:revision>2</cp:revision>
  <cp:lastPrinted>2009-05-21T13:13:00Z</cp:lastPrinted>
  <dcterms:created xsi:type="dcterms:W3CDTF">2014-03-04T01:03:00Z</dcterms:created>
  <dcterms:modified xsi:type="dcterms:W3CDTF">2014-03-04T01:03:00Z</dcterms:modified>
</cp:coreProperties>
</file>