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BD5" w:rsidRPr="00B754F0" w:rsidRDefault="00E7140F" w:rsidP="008C7BE0">
      <w:pPr>
        <w:pStyle w:val="a5"/>
        <w:suppressAutoHyphens/>
        <w:ind w:firstLine="709"/>
        <w:rPr>
          <w:b/>
        </w:rPr>
      </w:pPr>
      <w:r w:rsidRPr="00B754F0">
        <w:rPr>
          <w:b/>
        </w:rPr>
        <w:t>Введение</w:t>
      </w:r>
    </w:p>
    <w:p w:rsidR="002E4BD5" w:rsidRPr="00B754F0" w:rsidRDefault="002E4BD5" w:rsidP="008C7BE0">
      <w:pPr>
        <w:suppressAutoHyphens/>
        <w:spacing w:line="360" w:lineRule="auto"/>
        <w:ind w:firstLine="709"/>
        <w:jc w:val="both"/>
        <w:rPr>
          <w:sz w:val="28"/>
        </w:rPr>
      </w:pPr>
    </w:p>
    <w:p w:rsidR="008C7BE0" w:rsidRPr="00B754F0" w:rsidRDefault="008C7BE0" w:rsidP="008C7BE0">
      <w:pPr>
        <w:pStyle w:val="21"/>
        <w:suppressAutoHyphens/>
        <w:ind w:left="0" w:firstLine="709"/>
        <w:jc w:val="both"/>
        <w:rPr>
          <w:szCs w:val="28"/>
        </w:rPr>
      </w:pPr>
      <w:r w:rsidRPr="00B754F0">
        <w:rPr>
          <w:szCs w:val="28"/>
        </w:rPr>
        <w:t>"</w:t>
      </w:r>
      <w:r w:rsidR="006047FA" w:rsidRPr="00B754F0">
        <w:rPr>
          <w:szCs w:val="28"/>
        </w:rPr>
        <w:t>Нефтегазодобывающее управление (НГДУ) г. Октябрьский</w:t>
      </w:r>
      <w:r w:rsidRPr="00B754F0">
        <w:rPr>
          <w:szCs w:val="28"/>
        </w:rPr>
        <w:t xml:space="preserve">" </w:t>
      </w:r>
      <w:r w:rsidR="00D93DC1" w:rsidRPr="00B754F0">
        <w:rPr>
          <w:szCs w:val="28"/>
        </w:rPr>
        <w:t>является филиалом</w:t>
      </w:r>
      <w:r w:rsidRPr="00B754F0">
        <w:rPr>
          <w:szCs w:val="28"/>
        </w:rPr>
        <w:t xml:space="preserve"> </w:t>
      </w:r>
      <w:r w:rsidR="00D93DC1" w:rsidRPr="00B754F0">
        <w:rPr>
          <w:szCs w:val="28"/>
        </w:rPr>
        <w:t xml:space="preserve">ОАО АНК </w:t>
      </w:r>
      <w:r w:rsidRPr="00B754F0">
        <w:rPr>
          <w:szCs w:val="28"/>
        </w:rPr>
        <w:t>"</w:t>
      </w:r>
      <w:r w:rsidR="00D93DC1" w:rsidRPr="00B754F0">
        <w:rPr>
          <w:szCs w:val="28"/>
        </w:rPr>
        <w:t>Башнефть</w:t>
      </w:r>
      <w:r w:rsidRPr="00B754F0">
        <w:rPr>
          <w:szCs w:val="28"/>
        </w:rPr>
        <w:t>"</w:t>
      </w:r>
      <w:r w:rsidR="00D93DC1" w:rsidRPr="00B754F0">
        <w:rPr>
          <w:szCs w:val="28"/>
        </w:rPr>
        <w:t>, ее обособленным структурным подразделени</w:t>
      </w:r>
      <w:r w:rsidR="003E0B86" w:rsidRPr="00B754F0">
        <w:rPr>
          <w:szCs w:val="28"/>
        </w:rPr>
        <w:t>ем, основано в 1968 г.</w:t>
      </w:r>
      <w:r w:rsidR="00D93DC1" w:rsidRPr="00B754F0">
        <w:rPr>
          <w:szCs w:val="28"/>
        </w:rPr>
        <w:t xml:space="preserve"> </w:t>
      </w:r>
      <w:r w:rsidRPr="00B754F0">
        <w:rPr>
          <w:szCs w:val="28"/>
        </w:rPr>
        <w:t>"</w:t>
      </w:r>
      <w:r w:rsidR="006047FA" w:rsidRPr="00B754F0">
        <w:rPr>
          <w:szCs w:val="28"/>
        </w:rPr>
        <w:t>Нефтегазодобывающее управление (НГДУ) г. Октябрьский</w:t>
      </w:r>
      <w:r w:rsidRPr="00B754F0">
        <w:rPr>
          <w:szCs w:val="28"/>
        </w:rPr>
        <w:t>"</w:t>
      </w:r>
      <w:r w:rsidR="006047FA" w:rsidRPr="00B754F0">
        <w:rPr>
          <w:bCs/>
          <w:szCs w:val="28"/>
        </w:rPr>
        <w:t xml:space="preserve"> </w:t>
      </w:r>
      <w:r w:rsidR="00D93DC1" w:rsidRPr="00B754F0">
        <w:rPr>
          <w:bCs/>
          <w:szCs w:val="28"/>
        </w:rPr>
        <w:t>– современное промышленное предприятие с пятью комплексно -автоматизированными нефтепромыслами, мощной развитой</w:t>
      </w:r>
      <w:r w:rsidRPr="00B754F0">
        <w:rPr>
          <w:bCs/>
          <w:szCs w:val="28"/>
        </w:rPr>
        <w:t xml:space="preserve"> </w:t>
      </w:r>
      <w:r w:rsidR="00D93DC1" w:rsidRPr="00B754F0">
        <w:rPr>
          <w:bCs/>
          <w:szCs w:val="28"/>
        </w:rPr>
        <w:t>высокомеханизированной ремонтной базой, подразделениями вспомогательного и подсобного производства, широкой сетью социальных, культурно-бытовых,</w:t>
      </w:r>
      <w:r w:rsidRPr="00B754F0">
        <w:rPr>
          <w:bCs/>
          <w:szCs w:val="28"/>
        </w:rPr>
        <w:t xml:space="preserve"> </w:t>
      </w:r>
      <w:r w:rsidR="00D93DC1" w:rsidRPr="00B754F0">
        <w:rPr>
          <w:bCs/>
          <w:szCs w:val="28"/>
        </w:rPr>
        <w:t xml:space="preserve">сельскохозяйственных, торговых объектов и производств. </w:t>
      </w:r>
      <w:r w:rsidR="006047FA" w:rsidRPr="00B754F0">
        <w:rPr>
          <w:szCs w:val="28"/>
        </w:rPr>
        <w:t>НГДУ г. Октябрьский</w:t>
      </w:r>
      <w:r w:rsidR="00D93DC1" w:rsidRPr="00B754F0">
        <w:rPr>
          <w:szCs w:val="28"/>
        </w:rPr>
        <w:t xml:space="preserve"> производит</w:t>
      </w:r>
      <w:r w:rsidRPr="00B754F0">
        <w:rPr>
          <w:szCs w:val="28"/>
        </w:rPr>
        <w:t xml:space="preserve"> </w:t>
      </w:r>
      <w:r w:rsidR="00D93DC1" w:rsidRPr="00B754F0">
        <w:rPr>
          <w:szCs w:val="28"/>
        </w:rPr>
        <w:t xml:space="preserve">продукцию и предоставляет услуги по </w:t>
      </w:r>
      <w:r w:rsidR="00B50A1E" w:rsidRPr="00B754F0">
        <w:rPr>
          <w:szCs w:val="28"/>
        </w:rPr>
        <w:t xml:space="preserve">следующим </w:t>
      </w:r>
      <w:r w:rsidR="00D93DC1" w:rsidRPr="00B754F0">
        <w:rPr>
          <w:szCs w:val="28"/>
        </w:rPr>
        <w:t>лицензированным видам деятельности. Среди них:</w:t>
      </w:r>
    </w:p>
    <w:p w:rsidR="008C7BE0" w:rsidRPr="00B754F0" w:rsidRDefault="00D93DC1" w:rsidP="008C7BE0">
      <w:pPr>
        <w:tabs>
          <w:tab w:val="left" w:pos="6523"/>
        </w:tabs>
        <w:suppressAutoHyphens/>
        <w:spacing w:line="360" w:lineRule="auto"/>
        <w:ind w:firstLine="709"/>
        <w:jc w:val="both"/>
        <w:rPr>
          <w:sz w:val="28"/>
          <w:szCs w:val="28"/>
        </w:rPr>
      </w:pPr>
      <w:r w:rsidRPr="00B754F0">
        <w:rPr>
          <w:sz w:val="28"/>
          <w:szCs w:val="28"/>
        </w:rPr>
        <w:t>- добыча и подготовка нефти и газа;</w:t>
      </w:r>
    </w:p>
    <w:p w:rsidR="008C7BE0" w:rsidRPr="00B754F0" w:rsidRDefault="00D93DC1" w:rsidP="008C7BE0">
      <w:pPr>
        <w:tabs>
          <w:tab w:val="left" w:pos="6523"/>
        </w:tabs>
        <w:suppressAutoHyphens/>
        <w:spacing w:line="360" w:lineRule="auto"/>
        <w:ind w:firstLine="709"/>
        <w:jc w:val="both"/>
        <w:rPr>
          <w:sz w:val="28"/>
          <w:szCs w:val="28"/>
        </w:rPr>
      </w:pPr>
      <w:r w:rsidRPr="00B754F0">
        <w:rPr>
          <w:sz w:val="28"/>
          <w:szCs w:val="28"/>
        </w:rPr>
        <w:t>- обустройство, капитальный</w:t>
      </w:r>
      <w:r w:rsidR="008C7BE0" w:rsidRPr="00B754F0">
        <w:rPr>
          <w:sz w:val="28"/>
          <w:szCs w:val="28"/>
        </w:rPr>
        <w:t xml:space="preserve"> </w:t>
      </w:r>
      <w:r w:rsidRPr="00B754F0">
        <w:rPr>
          <w:sz w:val="28"/>
          <w:szCs w:val="28"/>
        </w:rPr>
        <w:t>и подземный ремонт скважин;</w:t>
      </w:r>
    </w:p>
    <w:p w:rsidR="008C7BE0" w:rsidRPr="00B754F0" w:rsidRDefault="00D93DC1" w:rsidP="008C7BE0">
      <w:pPr>
        <w:tabs>
          <w:tab w:val="left" w:pos="6523"/>
        </w:tabs>
        <w:suppressAutoHyphens/>
        <w:spacing w:line="360" w:lineRule="auto"/>
        <w:ind w:firstLine="709"/>
        <w:jc w:val="both"/>
        <w:rPr>
          <w:sz w:val="28"/>
          <w:szCs w:val="28"/>
        </w:rPr>
      </w:pPr>
      <w:r w:rsidRPr="00B754F0">
        <w:rPr>
          <w:sz w:val="28"/>
          <w:szCs w:val="28"/>
        </w:rPr>
        <w:t>- эксплуатация и ремонт нефтепромысловых объектов;</w:t>
      </w:r>
    </w:p>
    <w:p w:rsidR="008C7BE0" w:rsidRPr="00B754F0" w:rsidRDefault="00D93DC1" w:rsidP="008C7BE0">
      <w:pPr>
        <w:tabs>
          <w:tab w:val="left" w:pos="6523"/>
        </w:tabs>
        <w:suppressAutoHyphens/>
        <w:spacing w:line="360" w:lineRule="auto"/>
        <w:ind w:firstLine="709"/>
        <w:jc w:val="both"/>
        <w:rPr>
          <w:sz w:val="28"/>
          <w:szCs w:val="28"/>
        </w:rPr>
      </w:pPr>
      <w:r w:rsidRPr="00B754F0">
        <w:rPr>
          <w:sz w:val="28"/>
          <w:szCs w:val="28"/>
        </w:rPr>
        <w:t>- производство и реализация пара и воды;</w:t>
      </w:r>
    </w:p>
    <w:p w:rsidR="008C7BE0" w:rsidRPr="00B754F0" w:rsidRDefault="00D93DC1" w:rsidP="008C7BE0">
      <w:pPr>
        <w:tabs>
          <w:tab w:val="left" w:pos="6523"/>
        </w:tabs>
        <w:suppressAutoHyphens/>
        <w:spacing w:line="360" w:lineRule="auto"/>
        <w:ind w:firstLine="709"/>
        <w:jc w:val="both"/>
        <w:rPr>
          <w:sz w:val="28"/>
          <w:szCs w:val="28"/>
        </w:rPr>
      </w:pPr>
      <w:r w:rsidRPr="00B754F0">
        <w:rPr>
          <w:sz w:val="28"/>
          <w:szCs w:val="28"/>
        </w:rPr>
        <w:t>- сбор и утилизация попутного газа;</w:t>
      </w:r>
    </w:p>
    <w:p w:rsidR="008C7BE0" w:rsidRPr="00B754F0" w:rsidRDefault="00D93DC1" w:rsidP="008C7BE0">
      <w:pPr>
        <w:tabs>
          <w:tab w:val="left" w:pos="6523"/>
        </w:tabs>
        <w:suppressAutoHyphens/>
        <w:spacing w:line="360" w:lineRule="auto"/>
        <w:ind w:firstLine="709"/>
        <w:jc w:val="both"/>
        <w:rPr>
          <w:sz w:val="28"/>
          <w:szCs w:val="28"/>
        </w:rPr>
      </w:pPr>
      <w:r w:rsidRPr="00B754F0">
        <w:rPr>
          <w:sz w:val="28"/>
          <w:szCs w:val="28"/>
        </w:rPr>
        <w:t>- содержание и эксплуатация нефтебаз и автозаправочных станций, в том числе передвижных;</w:t>
      </w:r>
    </w:p>
    <w:p w:rsidR="00D93DC1" w:rsidRPr="00B754F0" w:rsidRDefault="00D93DC1" w:rsidP="008C7BE0">
      <w:pPr>
        <w:tabs>
          <w:tab w:val="left" w:pos="6523"/>
        </w:tabs>
        <w:suppressAutoHyphens/>
        <w:spacing w:line="360" w:lineRule="auto"/>
        <w:ind w:firstLine="709"/>
        <w:jc w:val="both"/>
        <w:rPr>
          <w:sz w:val="28"/>
          <w:szCs w:val="28"/>
        </w:rPr>
      </w:pPr>
      <w:r w:rsidRPr="00B754F0">
        <w:rPr>
          <w:sz w:val="28"/>
          <w:szCs w:val="28"/>
        </w:rPr>
        <w:t>- строительство и ремонт пром</w:t>
      </w:r>
      <w:r w:rsidR="00B50A1E" w:rsidRPr="00B754F0">
        <w:rPr>
          <w:sz w:val="28"/>
          <w:szCs w:val="28"/>
        </w:rPr>
        <w:t>ышленных и гражданских объектов.</w:t>
      </w:r>
    </w:p>
    <w:p w:rsidR="00D93DC1" w:rsidRPr="00B754F0" w:rsidRDefault="00D93DC1" w:rsidP="008C7BE0">
      <w:pPr>
        <w:pStyle w:val="21"/>
        <w:tabs>
          <w:tab w:val="left" w:pos="4320"/>
        </w:tabs>
        <w:suppressAutoHyphens/>
        <w:ind w:left="0" w:firstLine="709"/>
        <w:jc w:val="both"/>
        <w:rPr>
          <w:szCs w:val="28"/>
        </w:rPr>
      </w:pPr>
      <w:r w:rsidRPr="00B754F0">
        <w:rPr>
          <w:bCs/>
          <w:szCs w:val="28"/>
        </w:rPr>
        <w:t>С целью снижения коррозии в сист</w:t>
      </w:r>
      <w:r w:rsidR="00DD6FC0" w:rsidRPr="00B754F0">
        <w:rPr>
          <w:bCs/>
          <w:szCs w:val="28"/>
        </w:rPr>
        <w:t>еме нефтяных трубопроводов в 200</w:t>
      </w:r>
      <w:r w:rsidRPr="00B754F0">
        <w:rPr>
          <w:bCs/>
          <w:szCs w:val="28"/>
        </w:rPr>
        <w:t xml:space="preserve">7 г. в </w:t>
      </w:r>
      <w:r w:rsidR="006047FA" w:rsidRPr="00B754F0">
        <w:rPr>
          <w:bCs/>
          <w:szCs w:val="28"/>
        </w:rPr>
        <w:t>НГДУ г. Октябрьский</w:t>
      </w:r>
      <w:r w:rsidRPr="00B754F0">
        <w:rPr>
          <w:bCs/>
          <w:szCs w:val="28"/>
        </w:rPr>
        <w:t xml:space="preserve"> введен в действие цех металлопластовых труб,</w:t>
      </w:r>
      <w:r w:rsidR="008C7BE0" w:rsidRPr="00B754F0">
        <w:rPr>
          <w:bCs/>
          <w:szCs w:val="28"/>
        </w:rPr>
        <w:t xml:space="preserve"> </w:t>
      </w:r>
      <w:r w:rsidRPr="00B754F0">
        <w:rPr>
          <w:bCs/>
          <w:szCs w:val="28"/>
        </w:rPr>
        <w:t>специализирующийся на изготовлении металлопластовых коррозинностойких труб диаметром 95,140 и 200 нм.</w:t>
      </w:r>
      <w:r w:rsidR="008C7BE0" w:rsidRPr="00B754F0">
        <w:rPr>
          <w:bCs/>
          <w:szCs w:val="28"/>
        </w:rPr>
        <w:t xml:space="preserve"> </w:t>
      </w:r>
      <w:r w:rsidRPr="00B754F0">
        <w:rPr>
          <w:bCs/>
          <w:szCs w:val="28"/>
        </w:rPr>
        <w:t>Металлопластовые коррозинностойкие трубы используются в качестве технологических трубопроводов в нефтедобыче для транспортирования нефтепродуктов, попутной пластовой и пресной воды, в том числе для питьевого водоснабжения (годовая проектная мощность 200 км/год). Кроме того, в данном цехе производится пленка полиэтиленовая по мере</w:t>
      </w:r>
      <w:r w:rsidR="008C7BE0" w:rsidRPr="00B754F0">
        <w:rPr>
          <w:bCs/>
          <w:szCs w:val="28"/>
        </w:rPr>
        <w:t xml:space="preserve"> </w:t>
      </w:r>
      <w:r w:rsidRPr="00B754F0">
        <w:rPr>
          <w:bCs/>
          <w:szCs w:val="28"/>
        </w:rPr>
        <w:t xml:space="preserve">осуществления производственных заказов. Выпускается пленка марок </w:t>
      </w:r>
      <w:r w:rsidR="008C7BE0" w:rsidRPr="00B754F0">
        <w:rPr>
          <w:bCs/>
          <w:szCs w:val="28"/>
        </w:rPr>
        <w:t>"</w:t>
      </w:r>
      <w:r w:rsidRPr="00B754F0">
        <w:rPr>
          <w:bCs/>
          <w:szCs w:val="28"/>
        </w:rPr>
        <w:t>Н</w:t>
      </w:r>
      <w:r w:rsidR="008C7BE0" w:rsidRPr="00B754F0">
        <w:rPr>
          <w:bCs/>
          <w:szCs w:val="28"/>
        </w:rPr>
        <w:t>"</w:t>
      </w:r>
      <w:r w:rsidRPr="00B754F0">
        <w:rPr>
          <w:bCs/>
          <w:szCs w:val="28"/>
        </w:rPr>
        <w:t xml:space="preserve">, </w:t>
      </w:r>
      <w:r w:rsidR="008C7BE0" w:rsidRPr="00B754F0">
        <w:rPr>
          <w:bCs/>
          <w:szCs w:val="28"/>
        </w:rPr>
        <w:t>"</w:t>
      </w:r>
      <w:r w:rsidRPr="00B754F0">
        <w:rPr>
          <w:bCs/>
          <w:szCs w:val="28"/>
        </w:rPr>
        <w:t>Г</w:t>
      </w:r>
      <w:r w:rsidR="008C7BE0" w:rsidRPr="00B754F0">
        <w:rPr>
          <w:bCs/>
          <w:szCs w:val="28"/>
        </w:rPr>
        <w:t>"</w:t>
      </w:r>
      <w:r w:rsidRPr="00B754F0">
        <w:rPr>
          <w:bCs/>
          <w:szCs w:val="28"/>
        </w:rPr>
        <w:t xml:space="preserve">, </w:t>
      </w:r>
      <w:r w:rsidR="008C7BE0" w:rsidRPr="00B754F0">
        <w:rPr>
          <w:bCs/>
          <w:szCs w:val="28"/>
        </w:rPr>
        <w:t>"</w:t>
      </w:r>
      <w:r w:rsidRPr="00B754F0">
        <w:rPr>
          <w:bCs/>
          <w:szCs w:val="28"/>
        </w:rPr>
        <w:t>СК</w:t>
      </w:r>
      <w:r w:rsidR="008C7BE0" w:rsidRPr="00B754F0">
        <w:rPr>
          <w:bCs/>
          <w:szCs w:val="28"/>
        </w:rPr>
        <w:t>"</w:t>
      </w:r>
      <w:r w:rsidRPr="00B754F0">
        <w:rPr>
          <w:bCs/>
          <w:szCs w:val="28"/>
        </w:rPr>
        <w:t xml:space="preserve"> с толщиной 0,06 мм; 0,1мм; 0,44мм (годовая проектная мощность 32 тыс. м).</w:t>
      </w:r>
    </w:p>
    <w:p w:rsidR="008C7BE0" w:rsidRPr="00B754F0" w:rsidRDefault="00D93DC1" w:rsidP="008C7BE0">
      <w:pPr>
        <w:pStyle w:val="21"/>
        <w:suppressAutoHyphens/>
        <w:ind w:left="0" w:firstLine="709"/>
        <w:jc w:val="both"/>
        <w:rPr>
          <w:szCs w:val="28"/>
        </w:rPr>
      </w:pPr>
      <w:r w:rsidRPr="00B754F0">
        <w:rPr>
          <w:szCs w:val="28"/>
        </w:rPr>
        <w:t xml:space="preserve">Большое внимание на предприятии отводятся новым технологиям. Так, </w:t>
      </w:r>
      <w:r w:rsidR="006047FA" w:rsidRPr="00B754F0">
        <w:rPr>
          <w:szCs w:val="28"/>
        </w:rPr>
        <w:t>НГДУ г. Октябрьский</w:t>
      </w:r>
      <w:r w:rsidRPr="00B754F0">
        <w:rPr>
          <w:szCs w:val="28"/>
        </w:rPr>
        <w:t xml:space="preserve"> внедрил одним из первых в республике</w:t>
      </w:r>
      <w:r w:rsidR="008C7BE0" w:rsidRPr="00B754F0">
        <w:rPr>
          <w:szCs w:val="28"/>
        </w:rPr>
        <w:t xml:space="preserve"> </w:t>
      </w:r>
      <w:r w:rsidRPr="00B754F0">
        <w:rPr>
          <w:szCs w:val="28"/>
        </w:rPr>
        <w:t>однотрубную</w:t>
      </w:r>
      <w:r w:rsidR="008C7BE0" w:rsidRPr="00B754F0">
        <w:rPr>
          <w:szCs w:val="28"/>
        </w:rPr>
        <w:t xml:space="preserve"> </w:t>
      </w:r>
      <w:r w:rsidRPr="00B754F0">
        <w:rPr>
          <w:szCs w:val="28"/>
        </w:rPr>
        <w:t>систему сбора нефти и газа, обеспечив тем самым герметизированный сбор</w:t>
      </w:r>
      <w:r w:rsidR="008C7BE0" w:rsidRPr="00B754F0">
        <w:rPr>
          <w:szCs w:val="28"/>
        </w:rPr>
        <w:t xml:space="preserve"> </w:t>
      </w:r>
      <w:r w:rsidRPr="00B754F0">
        <w:rPr>
          <w:szCs w:val="28"/>
        </w:rPr>
        <w:t xml:space="preserve">продукции от скважины до нефтепарка. Рационализаторами НГДУ разработана установка предварительного сбора воды, которая применяется теперь на всех предприятиях </w:t>
      </w:r>
      <w:r w:rsidR="008C7BE0" w:rsidRPr="00B754F0">
        <w:rPr>
          <w:szCs w:val="28"/>
        </w:rPr>
        <w:t>"</w:t>
      </w:r>
      <w:r w:rsidRPr="00B754F0">
        <w:rPr>
          <w:szCs w:val="28"/>
        </w:rPr>
        <w:t>Башнефть</w:t>
      </w:r>
      <w:r w:rsidR="008C7BE0" w:rsidRPr="00B754F0">
        <w:rPr>
          <w:szCs w:val="28"/>
        </w:rPr>
        <w:t>"</w:t>
      </w:r>
      <w:r w:rsidRPr="00B754F0">
        <w:rPr>
          <w:szCs w:val="28"/>
        </w:rPr>
        <w:t>. Уже десять лет многие нефтяные компании страны пользуются трубными водоотделителями (ТВО), предназначенными для очистки и сбора попутной пластовой воды, которые также рождены новаторами</w:t>
      </w:r>
      <w:r w:rsidR="008C7BE0" w:rsidRPr="00B754F0">
        <w:rPr>
          <w:szCs w:val="28"/>
        </w:rPr>
        <w:t xml:space="preserve"> </w:t>
      </w:r>
      <w:r w:rsidR="006047FA" w:rsidRPr="00B754F0">
        <w:rPr>
          <w:szCs w:val="28"/>
        </w:rPr>
        <w:t>НГДУ г. Октябрьский</w:t>
      </w:r>
      <w:r w:rsidRPr="00B754F0">
        <w:rPr>
          <w:szCs w:val="28"/>
        </w:rPr>
        <w:t>.</w:t>
      </w:r>
    </w:p>
    <w:p w:rsidR="00D93DC1" w:rsidRPr="00B754F0" w:rsidRDefault="009256E8" w:rsidP="008C7BE0">
      <w:pPr>
        <w:pStyle w:val="21"/>
        <w:suppressAutoHyphens/>
        <w:ind w:left="0" w:firstLine="709"/>
        <w:jc w:val="both"/>
        <w:rPr>
          <w:szCs w:val="28"/>
        </w:rPr>
      </w:pPr>
      <w:r w:rsidRPr="00B754F0">
        <w:rPr>
          <w:szCs w:val="28"/>
        </w:rPr>
        <w:t>В 200</w:t>
      </w:r>
      <w:r w:rsidR="00D93DC1" w:rsidRPr="00B754F0">
        <w:rPr>
          <w:szCs w:val="28"/>
        </w:rPr>
        <w:t>6 году была внедрена новая технология вскрытия продуктивных карбонатных коллекторов с использованием модельных отсекателей, что позволило увеличить дебит новых скважин в 2-3 раза. В том же году на основании</w:t>
      </w:r>
      <w:r w:rsidR="008C7BE0" w:rsidRPr="00B754F0">
        <w:rPr>
          <w:szCs w:val="28"/>
        </w:rPr>
        <w:t xml:space="preserve"> </w:t>
      </w:r>
      <w:r w:rsidR="00D93DC1" w:rsidRPr="00B754F0">
        <w:rPr>
          <w:szCs w:val="28"/>
        </w:rPr>
        <w:t>рекомендаций БашНИПИнефть были проведены промысловые испытания</w:t>
      </w:r>
      <w:r w:rsidR="008C7BE0" w:rsidRPr="00B754F0">
        <w:rPr>
          <w:szCs w:val="28"/>
        </w:rPr>
        <w:t xml:space="preserve"> </w:t>
      </w:r>
      <w:r w:rsidR="00D93DC1" w:rsidRPr="00B754F0">
        <w:rPr>
          <w:szCs w:val="28"/>
        </w:rPr>
        <w:t xml:space="preserve">бактерицида </w:t>
      </w:r>
      <w:r w:rsidR="00D93DC1" w:rsidRPr="00B754F0">
        <w:rPr>
          <w:szCs w:val="28"/>
          <w:lang w:val="en-US"/>
        </w:rPr>
        <w:t>F</w:t>
      </w:r>
      <w:r w:rsidR="00D93DC1" w:rsidRPr="00B754F0">
        <w:rPr>
          <w:szCs w:val="28"/>
        </w:rPr>
        <w:t>-777</w:t>
      </w:r>
      <w:r w:rsidR="008C7BE0" w:rsidRPr="00B754F0">
        <w:rPr>
          <w:szCs w:val="28"/>
        </w:rPr>
        <w:t xml:space="preserve"> </w:t>
      </w:r>
      <w:r w:rsidR="00D93DC1" w:rsidRPr="00B754F0">
        <w:rPr>
          <w:szCs w:val="28"/>
        </w:rPr>
        <w:t xml:space="preserve">и начата обработка нефтяных скважин. В конце 90-х годов НГДУ первым среди филиалов </w:t>
      </w:r>
      <w:r w:rsidR="008C7BE0" w:rsidRPr="00B754F0">
        <w:rPr>
          <w:szCs w:val="28"/>
        </w:rPr>
        <w:t>"</w:t>
      </w:r>
      <w:r w:rsidR="00D93DC1" w:rsidRPr="00B754F0">
        <w:rPr>
          <w:szCs w:val="28"/>
        </w:rPr>
        <w:t>Башнефти</w:t>
      </w:r>
      <w:r w:rsidR="008C7BE0" w:rsidRPr="00B754F0">
        <w:rPr>
          <w:szCs w:val="28"/>
        </w:rPr>
        <w:t>"</w:t>
      </w:r>
      <w:r w:rsidR="00D93DC1" w:rsidRPr="00B754F0">
        <w:rPr>
          <w:szCs w:val="28"/>
        </w:rPr>
        <w:t xml:space="preserve"> внедрили автоматизированную</w:t>
      </w:r>
      <w:r w:rsidR="008C7BE0" w:rsidRPr="00B754F0">
        <w:rPr>
          <w:szCs w:val="28"/>
        </w:rPr>
        <w:t xml:space="preserve"> </w:t>
      </w:r>
      <w:r w:rsidR="00D93DC1" w:rsidRPr="00B754F0">
        <w:rPr>
          <w:szCs w:val="28"/>
        </w:rPr>
        <w:t xml:space="preserve">систему учета электроэнергии и мощности </w:t>
      </w:r>
      <w:r w:rsidR="008C7BE0" w:rsidRPr="00B754F0">
        <w:rPr>
          <w:szCs w:val="28"/>
        </w:rPr>
        <w:t>"</w:t>
      </w:r>
      <w:r w:rsidR="00D93DC1" w:rsidRPr="00B754F0">
        <w:rPr>
          <w:szCs w:val="28"/>
        </w:rPr>
        <w:t>Телескоп</w:t>
      </w:r>
      <w:r w:rsidR="008C7BE0" w:rsidRPr="00B754F0">
        <w:rPr>
          <w:szCs w:val="28"/>
        </w:rPr>
        <w:t>"</w:t>
      </w:r>
      <w:r w:rsidR="00D93DC1" w:rsidRPr="00B754F0">
        <w:rPr>
          <w:szCs w:val="28"/>
        </w:rPr>
        <w:t xml:space="preserve"> с охватом всех подстанций, питающих объекты НГДУ, что позволило существенно снизить расходы</w:t>
      </w:r>
      <w:r w:rsidR="008C7BE0" w:rsidRPr="00B754F0">
        <w:rPr>
          <w:szCs w:val="28"/>
        </w:rPr>
        <w:t xml:space="preserve"> </w:t>
      </w:r>
      <w:r w:rsidR="00D93DC1" w:rsidRPr="00B754F0">
        <w:rPr>
          <w:szCs w:val="28"/>
        </w:rPr>
        <w:t>электрической энергии. Ежегодная экономия от внедрения этой системы составляет 7 миллионов руб.</w:t>
      </w:r>
    </w:p>
    <w:p w:rsidR="00D93DC1" w:rsidRPr="00B754F0" w:rsidRDefault="00D93DC1" w:rsidP="008C7BE0">
      <w:pPr>
        <w:pStyle w:val="21"/>
        <w:suppressAutoHyphens/>
        <w:ind w:left="0" w:firstLine="709"/>
        <w:jc w:val="both"/>
        <w:rPr>
          <w:bCs/>
          <w:szCs w:val="28"/>
        </w:rPr>
      </w:pPr>
    </w:p>
    <w:p w:rsidR="0065271A" w:rsidRPr="00B754F0" w:rsidRDefault="008C7BE0" w:rsidP="008C7BE0">
      <w:pPr>
        <w:suppressAutoHyphens/>
        <w:spacing w:line="360" w:lineRule="auto"/>
        <w:ind w:firstLine="709"/>
        <w:jc w:val="both"/>
        <w:rPr>
          <w:b/>
          <w:sz w:val="28"/>
        </w:rPr>
      </w:pPr>
      <w:r w:rsidRPr="00B754F0">
        <w:rPr>
          <w:bCs/>
          <w:sz w:val="28"/>
          <w:szCs w:val="28"/>
        </w:rPr>
        <w:br w:type="page"/>
      </w:r>
      <w:r w:rsidR="003E0B86" w:rsidRPr="00B754F0">
        <w:rPr>
          <w:b/>
          <w:sz w:val="28"/>
        </w:rPr>
        <w:t>1. Предприятие, его история и структура</w:t>
      </w:r>
    </w:p>
    <w:p w:rsidR="000677AA" w:rsidRPr="00B754F0" w:rsidRDefault="000677AA" w:rsidP="008C7BE0">
      <w:pPr>
        <w:suppressAutoHyphens/>
        <w:spacing w:line="360" w:lineRule="auto"/>
        <w:ind w:firstLine="709"/>
        <w:jc w:val="both"/>
        <w:rPr>
          <w:b/>
          <w:sz w:val="28"/>
        </w:rPr>
      </w:pPr>
    </w:p>
    <w:p w:rsidR="000677AA" w:rsidRPr="00B754F0" w:rsidRDefault="00E24F8B" w:rsidP="008C7BE0">
      <w:pPr>
        <w:pStyle w:val="21"/>
        <w:suppressAutoHyphens/>
        <w:ind w:left="0" w:firstLine="709"/>
        <w:jc w:val="both"/>
        <w:rPr>
          <w:szCs w:val="28"/>
        </w:rPr>
      </w:pPr>
      <w:r w:rsidRPr="00B754F0">
        <w:rPr>
          <w:szCs w:val="28"/>
        </w:rPr>
        <w:t xml:space="preserve">Организационная и производственная структура </w:t>
      </w:r>
      <w:r w:rsidR="006047FA" w:rsidRPr="00B754F0">
        <w:rPr>
          <w:szCs w:val="28"/>
        </w:rPr>
        <w:t>НГДУ г. Октябрьский</w:t>
      </w:r>
      <w:r w:rsidR="008C7BE0" w:rsidRPr="00B754F0">
        <w:rPr>
          <w:szCs w:val="28"/>
        </w:rPr>
        <w:t xml:space="preserve"> </w:t>
      </w:r>
      <w:r w:rsidRPr="00B754F0">
        <w:rPr>
          <w:szCs w:val="28"/>
        </w:rPr>
        <w:t xml:space="preserve">показана </w:t>
      </w:r>
      <w:r w:rsidR="000677AA" w:rsidRPr="00B754F0">
        <w:rPr>
          <w:szCs w:val="28"/>
        </w:rPr>
        <w:t>в П</w:t>
      </w:r>
      <w:r w:rsidRPr="00B754F0">
        <w:rPr>
          <w:szCs w:val="28"/>
        </w:rPr>
        <w:t>риложениях 1 и 2.</w:t>
      </w:r>
    </w:p>
    <w:p w:rsidR="000677AA" w:rsidRPr="00B754F0" w:rsidRDefault="00E24F8B" w:rsidP="008C7BE0">
      <w:pPr>
        <w:pStyle w:val="21"/>
        <w:suppressAutoHyphens/>
        <w:ind w:left="0" w:firstLine="709"/>
        <w:jc w:val="both"/>
        <w:rPr>
          <w:szCs w:val="28"/>
        </w:rPr>
      </w:pPr>
      <w:r w:rsidRPr="00B754F0">
        <w:rPr>
          <w:szCs w:val="28"/>
        </w:rPr>
        <w:t xml:space="preserve">К цехам основного производства </w:t>
      </w:r>
      <w:r w:rsidR="006047FA" w:rsidRPr="00B754F0">
        <w:rPr>
          <w:szCs w:val="28"/>
        </w:rPr>
        <w:t>НГДУ г. Октябрьский</w:t>
      </w:r>
      <w:r w:rsidRPr="00B754F0">
        <w:rPr>
          <w:szCs w:val="28"/>
        </w:rPr>
        <w:t xml:space="preserve"> относятся цех</w:t>
      </w:r>
      <w:r w:rsidR="008C7BE0" w:rsidRPr="00B754F0">
        <w:rPr>
          <w:szCs w:val="28"/>
        </w:rPr>
        <w:t xml:space="preserve"> </w:t>
      </w:r>
      <w:r w:rsidRPr="00B754F0">
        <w:rPr>
          <w:szCs w:val="28"/>
        </w:rPr>
        <w:t>поддержания пластового давления (ЦППД), цехи по добыче нефти и газа (ЦДНГ), цех подготовки и перекачки нефти (ЦППН), газовый участок.</w:t>
      </w:r>
    </w:p>
    <w:p w:rsidR="00E24F8B" w:rsidRPr="00B754F0" w:rsidRDefault="00E24F8B" w:rsidP="008C7BE0">
      <w:pPr>
        <w:pStyle w:val="21"/>
        <w:suppressAutoHyphens/>
        <w:ind w:left="0" w:firstLine="709"/>
        <w:jc w:val="both"/>
        <w:rPr>
          <w:szCs w:val="28"/>
        </w:rPr>
      </w:pPr>
      <w:r w:rsidRPr="00B754F0">
        <w:rPr>
          <w:szCs w:val="28"/>
        </w:rPr>
        <w:t>К цехам вспомогательного производства НГДУ относятся: цех капитального ремонта скважин</w:t>
      </w:r>
      <w:r w:rsidR="008C7BE0" w:rsidRPr="00B754F0">
        <w:rPr>
          <w:szCs w:val="28"/>
        </w:rPr>
        <w:t xml:space="preserve"> </w:t>
      </w:r>
      <w:r w:rsidRPr="00B754F0">
        <w:rPr>
          <w:szCs w:val="28"/>
        </w:rPr>
        <w:t>(ЦКРС), цех подземного ремонта скважин (ЦПРС),</w:t>
      </w:r>
      <w:r w:rsidR="008C7BE0" w:rsidRPr="00B754F0">
        <w:rPr>
          <w:szCs w:val="28"/>
        </w:rPr>
        <w:t xml:space="preserve"> </w:t>
      </w:r>
      <w:r w:rsidRPr="00B754F0">
        <w:rPr>
          <w:szCs w:val="28"/>
        </w:rPr>
        <w:t>прокатно – ремонтный цех эксплуатационного оборудования (ПРЦЭО), прокатно – ремонтный цех электрооборудования и электроснабжения (ПРЦЭиЭ), цех автоматизации производства (ЦАП), цех пароводоснабжения (ЦПВС), цех производства металла – пластиковых труб (ЦПМПТ), цех научно – исследовательских и производственных работ (ЦНИПР), строительно – монтажный цех (СМЦ), Старо – Балтачевский завод керамического кирпича (БЗКК), цех дорожно – ремотных и строительных работ (ЦДРСР), цех антикоррозийных покрытий и капитального ремонта трубопроводов и сооружений (ЦАПиКРТС), цех по переработке сельскохозяйственной продукции (ЦПСХП), пивоваренный завод, салон – магазин, лечебно – оздоровительный комплекс (ЛОК), транспортный цех (ТЦ).</w:t>
      </w:r>
    </w:p>
    <w:p w:rsidR="003E0B86" w:rsidRPr="00B754F0" w:rsidRDefault="003E0B86" w:rsidP="008C7BE0">
      <w:pPr>
        <w:suppressAutoHyphens/>
        <w:spacing w:line="360" w:lineRule="auto"/>
        <w:ind w:firstLine="709"/>
        <w:jc w:val="both"/>
        <w:rPr>
          <w:sz w:val="28"/>
          <w:szCs w:val="28"/>
        </w:rPr>
      </w:pPr>
    </w:p>
    <w:p w:rsidR="003E0B86" w:rsidRPr="00B754F0" w:rsidRDefault="003E0B86" w:rsidP="008C7BE0">
      <w:pPr>
        <w:suppressAutoHyphens/>
        <w:spacing w:line="360" w:lineRule="auto"/>
        <w:ind w:firstLine="709"/>
        <w:jc w:val="both"/>
        <w:rPr>
          <w:b/>
          <w:sz w:val="28"/>
          <w:szCs w:val="28"/>
        </w:rPr>
      </w:pPr>
      <w:r w:rsidRPr="00B754F0">
        <w:rPr>
          <w:b/>
          <w:sz w:val="28"/>
          <w:szCs w:val="28"/>
        </w:rPr>
        <w:t>2. Характеристика предприятия и основные показатели его деятельности</w:t>
      </w:r>
    </w:p>
    <w:p w:rsidR="008C7BE0" w:rsidRPr="00B754F0" w:rsidRDefault="008C7BE0" w:rsidP="008C7BE0">
      <w:pPr>
        <w:suppressAutoHyphens/>
        <w:spacing w:line="360" w:lineRule="auto"/>
        <w:ind w:firstLine="709"/>
        <w:jc w:val="both"/>
        <w:rPr>
          <w:b/>
          <w:sz w:val="28"/>
          <w:szCs w:val="28"/>
        </w:rPr>
      </w:pPr>
    </w:p>
    <w:p w:rsidR="005A751C" w:rsidRPr="00B754F0" w:rsidRDefault="00927B25" w:rsidP="008C7BE0">
      <w:pPr>
        <w:suppressAutoHyphens/>
        <w:spacing w:line="360" w:lineRule="auto"/>
        <w:ind w:firstLine="709"/>
        <w:jc w:val="both"/>
        <w:rPr>
          <w:sz w:val="28"/>
          <w:szCs w:val="28"/>
        </w:rPr>
      </w:pPr>
      <w:r w:rsidRPr="00B754F0">
        <w:rPr>
          <w:sz w:val="28"/>
          <w:szCs w:val="28"/>
        </w:rPr>
        <w:t xml:space="preserve">Технико-экономические показатели </w:t>
      </w:r>
      <w:r w:rsidR="006047FA" w:rsidRPr="00B754F0">
        <w:rPr>
          <w:sz w:val="28"/>
          <w:szCs w:val="28"/>
        </w:rPr>
        <w:t>НГДУ г. Октябрьский</w:t>
      </w:r>
      <w:r w:rsidRPr="00B754F0">
        <w:rPr>
          <w:sz w:val="28"/>
          <w:szCs w:val="28"/>
        </w:rPr>
        <w:t xml:space="preserve"> за последние пять лет приведены в таблице 1.</w:t>
      </w:r>
      <w:r w:rsidR="009F3F12" w:rsidRPr="00B754F0">
        <w:rPr>
          <w:sz w:val="28"/>
          <w:szCs w:val="28"/>
        </w:rPr>
        <w:t xml:space="preserve">Как видно из таблицы, добыча жидкости за все пять лет уменьшилась. Так, за 2008 год добыча жидкости уменьшилась на 1805 т. тн. (7,4%) по сравнению с предыдущим 2007 годом, на 11,2%, 11,5% и 15,4% соответственно по сравнению с 2006, 2005 и 2004 гг.. Это связано с тем, что месторождения </w:t>
      </w:r>
      <w:r w:rsidR="006047FA" w:rsidRPr="00B754F0">
        <w:rPr>
          <w:sz w:val="28"/>
          <w:szCs w:val="28"/>
        </w:rPr>
        <w:t>НГДУ г. Октябрьский</w:t>
      </w:r>
      <w:r w:rsidR="009F3F12" w:rsidRPr="00B754F0">
        <w:rPr>
          <w:sz w:val="28"/>
          <w:szCs w:val="28"/>
        </w:rPr>
        <w:t xml:space="preserve"> находятся на поздней стадии разработки и остаточные запасы сильно уменьшились, добыча нефти с каждым годом затрудняется.</w:t>
      </w:r>
    </w:p>
    <w:p w:rsidR="005A751C" w:rsidRPr="00B754F0" w:rsidRDefault="005A751C" w:rsidP="008C7BE0">
      <w:pPr>
        <w:suppressAutoHyphens/>
        <w:spacing w:line="360" w:lineRule="auto"/>
        <w:ind w:firstLine="709"/>
        <w:jc w:val="both"/>
        <w:rPr>
          <w:sz w:val="28"/>
          <w:szCs w:val="24"/>
        </w:rPr>
      </w:pPr>
    </w:p>
    <w:p w:rsidR="00927B25" w:rsidRPr="00B754F0" w:rsidRDefault="00927B25" w:rsidP="008C7BE0">
      <w:pPr>
        <w:suppressAutoHyphens/>
        <w:spacing w:line="360" w:lineRule="auto"/>
        <w:ind w:firstLine="709"/>
        <w:jc w:val="both"/>
        <w:rPr>
          <w:sz w:val="28"/>
          <w:szCs w:val="24"/>
        </w:rPr>
      </w:pPr>
      <w:r w:rsidRPr="00B754F0">
        <w:rPr>
          <w:sz w:val="28"/>
          <w:szCs w:val="24"/>
        </w:rPr>
        <w:t xml:space="preserve">Таблица 1.Технико-экономические показатели </w:t>
      </w:r>
      <w:r w:rsidR="006047FA" w:rsidRPr="00B754F0">
        <w:rPr>
          <w:sz w:val="28"/>
          <w:szCs w:val="24"/>
        </w:rPr>
        <w:t>НГДУ г. Октябрьский</w:t>
      </w:r>
      <w:r w:rsidRPr="00B754F0">
        <w:rPr>
          <w:sz w:val="28"/>
          <w:szCs w:val="24"/>
        </w:rPr>
        <w:t xml:space="preserve"> за 2004-2008 гг.</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282"/>
        <w:gridCol w:w="916"/>
        <w:gridCol w:w="916"/>
        <w:gridCol w:w="916"/>
        <w:gridCol w:w="916"/>
        <w:gridCol w:w="916"/>
      </w:tblGrid>
      <w:tr w:rsidR="00927B25" w:rsidRPr="0081528F" w:rsidTr="0081528F">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Наименование показателей</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2004 г.</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2005 г.</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2006 г.</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2007 г.</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2008 г.</w:t>
            </w:r>
          </w:p>
        </w:tc>
      </w:tr>
      <w:tr w:rsidR="00927B25" w:rsidRPr="0081528F" w:rsidTr="0081528F">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3</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4</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5</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6</w:t>
            </w:r>
          </w:p>
        </w:tc>
      </w:tr>
      <w:tr w:rsidR="00927B25" w:rsidRPr="0081528F" w:rsidTr="0081528F">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 Валовая продукция, тыс.руб.</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605294</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1349505</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1453836</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1593176</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1355208</w:t>
            </w:r>
          </w:p>
        </w:tc>
      </w:tr>
      <w:tr w:rsidR="00927B25" w:rsidRPr="0081528F" w:rsidTr="0081528F">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 Валовая добыча нефти, тыс. тн.</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1778,0</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w:t>
            </w:r>
            <w:r w:rsidR="008C7BE0" w:rsidRPr="0081528F">
              <w:rPr>
                <w:sz w:val="20"/>
                <w:szCs w:val="18"/>
              </w:rPr>
              <w:t xml:space="preserve"> </w:t>
            </w:r>
            <w:r w:rsidRPr="0081528F">
              <w:rPr>
                <w:sz w:val="20"/>
                <w:szCs w:val="18"/>
              </w:rPr>
              <w:t>784,0</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1821,0</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1822,5</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1814,3</w:t>
            </w:r>
          </w:p>
        </w:tc>
      </w:tr>
      <w:tr w:rsidR="00927B25" w:rsidRPr="0081528F" w:rsidTr="0081528F">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3. Товарная добыча нефти, тыс. тн.</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1763,0</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1768,0</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1805,0</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1811,0</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1810,0</w:t>
            </w:r>
          </w:p>
        </w:tc>
      </w:tr>
      <w:tr w:rsidR="00927B25" w:rsidRPr="0081528F" w:rsidTr="0081528F">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4. Добыча жидкости, т. тн.</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28542</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27300</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27206</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25955</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24150</w:t>
            </w:r>
          </w:p>
        </w:tc>
      </w:tr>
      <w:tr w:rsidR="00927B25" w:rsidRPr="0081528F" w:rsidTr="0081528F">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5. Среднесуточный дебит скважин по нефти, тн./сут</w:t>
            </w:r>
            <w:r w:rsidR="008C7BE0" w:rsidRPr="0081528F">
              <w:rPr>
                <w:sz w:val="20"/>
                <w:szCs w:val="18"/>
              </w:rPr>
              <w:t xml:space="preserve"> </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2,6</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2,5</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2,5</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2,4</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2,5</w:t>
            </w:r>
          </w:p>
        </w:tc>
      </w:tr>
      <w:tr w:rsidR="00927B25" w:rsidRPr="0081528F" w:rsidTr="0081528F">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6. Обводненность нефти (весовая), %</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92,6</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92,7</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91,8</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92,7</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93,1</w:t>
            </w:r>
          </w:p>
        </w:tc>
      </w:tr>
      <w:tr w:rsidR="00927B25" w:rsidRPr="0081528F" w:rsidTr="0081528F">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7. Ввод новых скважин в эксплуатацию, скв.</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16</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16</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24</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23</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16</w:t>
            </w:r>
          </w:p>
        </w:tc>
      </w:tr>
      <w:tr w:rsidR="00927B25" w:rsidRPr="0081528F" w:rsidTr="0081528F">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8. Коэффициент эксплуатации действующего фонда</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0,955</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0,960</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0,961</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0,953</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0,957</w:t>
            </w:r>
          </w:p>
        </w:tc>
      </w:tr>
      <w:tr w:rsidR="00927B25" w:rsidRPr="0081528F" w:rsidTr="0081528F">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9. Действующий фонд нефтяных скважин, скв.</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2123</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2135</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2121</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2164</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2029</w:t>
            </w:r>
          </w:p>
        </w:tc>
      </w:tr>
      <w:tr w:rsidR="00927B25" w:rsidRPr="0081528F" w:rsidTr="0081528F">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10. Объем капитальных вложений, тыс. руб.</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117512</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252946</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51804</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533409</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633879</w:t>
            </w:r>
          </w:p>
        </w:tc>
      </w:tr>
      <w:tr w:rsidR="00927B25" w:rsidRPr="0081528F" w:rsidTr="0081528F">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11. Фонд оплаты труда, тыс. руб.</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84292</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189098</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275244</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318553</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285056</w:t>
            </w:r>
          </w:p>
        </w:tc>
      </w:tr>
      <w:tr w:rsidR="00927B25" w:rsidRPr="0081528F" w:rsidTr="0081528F">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12. Численность ППП, чел.</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3118</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3142</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3055</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3016</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2878</w:t>
            </w:r>
          </w:p>
        </w:tc>
      </w:tr>
      <w:tr w:rsidR="00927B25" w:rsidRPr="0081528F" w:rsidTr="0081528F">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13. Среднемесячная зарплата, руб.</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2252,8</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5015,3</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7508,0</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8801,2</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8253,9</w:t>
            </w:r>
          </w:p>
        </w:tc>
      </w:tr>
      <w:tr w:rsidR="00927B25" w:rsidRPr="0081528F" w:rsidTr="0081528F">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14. Среднегодовая стоимость ОПФ, тыс. руб.</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2194891</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2280380</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2469169</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2776296</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3638770</w:t>
            </w:r>
          </w:p>
        </w:tc>
      </w:tr>
      <w:tr w:rsidR="00927B25" w:rsidRPr="0081528F" w:rsidTr="0081528F">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15. Производственные затраты, тыс.руб.</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705485</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1199561</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1178260</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1291008</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1232330</w:t>
            </w:r>
          </w:p>
        </w:tc>
      </w:tr>
      <w:tr w:rsidR="00927B25" w:rsidRPr="0081528F" w:rsidTr="0081528F">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16. Фондоотдача, коп.</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27,6</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59,2</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58,9</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57,4</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37,2</w:t>
            </w:r>
          </w:p>
        </w:tc>
      </w:tr>
      <w:tr w:rsidR="00927B25" w:rsidRPr="0081528F" w:rsidTr="0081528F">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17. Себестоимость одной тонны нефти, руб.</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375,08</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644,08</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651,66</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673,53</w:t>
            </w:r>
          </w:p>
        </w:tc>
        <w:tc>
          <w:tcPr>
            <w:tcW w:w="0" w:type="auto"/>
            <w:shd w:val="clear" w:color="auto" w:fill="auto"/>
          </w:tcPr>
          <w:p w:rsidR="00927B25" w:rsidRPr="0081528F" w:rsidRDefault="00927B25" w:rsidP="0081528F">
            <w:pPr>
              <w:suppressAutoHyphens/>
              <w:spacing w:line="360" w:lineRule="auto"/>
              <w:rPr>
                <w:sz w:val="20"/>
                <w:szCs w:val="18"/>
              </w:rPr>
            </w:pPr>
            <w:r w:rsidRPr="0081528F">
              <w:rPr>
                <w:sz w:val="20"/>
                <w:szCs w:val="18"/>
              </w:rPr>
              <w:t>680,82</w:t>
            </w:r>
          </w:p>
        </w:tc>
      </w:tr>
    </w:tbl>
    <w:p w:rsidR="008C7BE0" w:rsidRPr="00B754F0" w:rsidRDefault="008C7BE0" w:rsidP="008C7BE0">
      <w:pPr>
        <w:suppressAutoHyphens/>
        <w:spacing w:line="360" w:lineRule="auto"/>
        <w:ind w:firstLine="709"/>
        <w:jc w:val="both"/>
        <w:rPr>
          <w:sz w:val="28"/>
          <w:szCs w:val="28"/>
          <w:lang w:val="en-US"/>
        </w:rPr>
      </w:pPr>
    </w:p>
    <w:p w:rsidR="00927B25" w:rsidRPr="00B754F0" w:rsidRDefault="00927B25" w:rsidP="008C7BE0">
      <w:pPr>
        <w:suppressAutoHyphens/>
        <w:spacing w:line="360" w:lineRule="auto"/>
        <w:ind w:firstLine="709"/>
        <w:jc w:val="both"/>
        <w:rPr>
          <w:sz w:val="28"/>
          <w:szCs w:val="28"/>
        </w:rPr>
      </w:pPr>
      <w:r w:rsidRPr="00B754F0">
        <w:rPr>
          <w:sz w:val="28"/>
          <w:szCs w:val="28"/>
        </w:rPr>
        <w:t>Уменьшилась и валовая добыча нефти, сократившись за 3 года на 6,7 тыс.т</w:t>
      </w:r>
      <w:r w:rsidR="009F3F12" w:rsidRPr="00B754F0">
        <w:rPr>
          <w:sz w:val="28"/>
          <w:szCs w:val="28"/>
        </w:rPr>
        <w:t>. (на 0,4 %) по сравнению с 2006</w:t>
      </w:r>
      <w:r w:rsidRPr="00B754F0">
        <w:rPr>
          <w:sz w:val="28"/>
          <w:szCs w:val="28"/>
        </w:rPr>
        <w:t xml:space="preserve"> годом. Это связано с увеличением обводненности продукции на 1,3 %.</w:t>
      </w:r>
    </w:p>
    <w:p w:rsidR="008C7BE0" w:rsidRPr="00B754F0" w:rsidRDefault="00927B25" w:rsidP="008C7BE0">
      <w:pPr>
        <w:suppressAutoHyphens/>
        <w:spacing w:line="360" w:lineRule="auto"/>
        <w:ind w:firstLine="709"/>
        <w:jc w:val="both"/>
        <w:rPr>
          <w:sz w:val="28"/>
          <w:szCs w:val="28"/>
        </w:rPr>
      </w:pPr>
      <w:r w:rsidRPr="00B754F0">
        <w:rPr>
          <w:sz w:val="28"/>
          <w:szCs w:val="28"/>
        </w:rPr>
        <w:t>Среднесуточный дебит</w:t>
      </w:r>
      <w:r w:rsidR="008C7BE0" w:rsidRPr="00B754F0">
        <w:rPr>
          <w:sz w:val="28"/>
          <w:szCs w:val="28"/>
        </w:rPr>
        <w:t xml:space="preserve"> </w:t>
      </w:r>
      <w:r w:rsidRPr="00B754F0">
        <w:rPr>
          <w:sz w:val="28"/>
          <w:szCs w:val="28"/>
        </w:rPr>
        <w:t xml:space="preserve">остался на одном уровне, так как одновременно с добычей нефти сократился и действующий фонд скважин. </w:t>
      </w:r>
    </w:p>
    <w:p w:rsidR="00927B25" w:rsidRPr="00B754F0" w:rsidRDefault="00927B25" w:rsidP="008C7BE0">
      <w:pPr>
        <w:suppressAutoHyphens/>
        <w:spacing w:line="360" w:lineRule="auto"/>
        <w:ind w:firstLine="709"/>
        <w:jc w:val="both"/>
        <w:rPr>
          <w:sz w:val="28"/>
          <w:szCs w:val="28"/>
        </w:rPr>
      </w:pPr>
      <w:r w:rsidRPr="00B754F0">
        <w:rPr>
          <w:sz w:val="28"/>
          <w:szCs w:val="28"/>
        </w:rPr>
        <w:t>Коэффициент эксплуатации скважин держится на одном уровне благодаря стабильно высокому качеству их обслуживания при практически неизменном размере эксплуатационного фонда скважин.</w:t>
      </w:r>
    </w:p>
    <w:p w:rsidR="00927B25" w:rsidRPr="00B754F0" w:rsidRDefault="00927B25" w:rsidP="008C7BE0">
      <w:pPr>
        <w:suppressAutoHyphens/>
        <w:spacing w:line="360" w:lineRule="auto"/>
        <w:ind w:firstLine="709"/>
        <w:jc w:val="both"/>
        <w:rPr>
          <w:sz w:val="28"/>
          <w:szCs w:val="28"/>
        </w:rPr>
      </w:pPr>
      <w:r w:rsidRPr="00B754F0">
        <w:rPr>
          <w:sz w:val="28"/>
          <w:szCs w:val="28"/>
        </w:rPr>
        <w:t>Численность ППП в отчетном году</w:t>
      </w:r>
      <w:r w:rsidR="00546E61" w:rsidRPr="00B754F0">
        <w:rPr>
          <w:sz w:val="28"/>
          <w:szCs w:val="28"/>
        </w:rPr>
        <w:t xml:space="preserve"> уменьшилась по сравнению с 2004, 2005, 2006 и 2007</w:t>
      </w:r>
      <w:r w:rsidRPr="00B754F0">
        <w:rPr>
          <w:sz w:val="28"/>
          <w:szCs w:val="28"/>
        </w:rPr>
        <w:t xml:space="preserve"> гг. на 8,34%, 4,17%, 6,15% и 4,80% соответственно. Это связано с автоматизацией некотор</w:t>
      </w:r>
      <w:r w:rsidR="005A751C" w:rsidRPr="00B754F0">
        <w:rPr>
          <w:sz w:val="28"/>
          <w:szCs w:val="28"/>
        </w:rPr>
        <w:t>ых производственных процессов в</w:t>
      </w:r>
      <w:r w:rsidRPr="00B754F0">
        <w:rPr>
          <w:sz w:val="28"/>
          <w:szCs w:val="28"/>
        </w:rPr>
        <w:t xml:space="preserve"> </w:t>
      </w:r>
      <w:r w:rsidR="006047FA" w:rsidRPr="00B754F0">
        <w:rPr>
          <w:sz w:val="28"/>
          <w:szCs w:val="28"/>
        </w:rPr>
        <w:t>НГДУ г. Октябрьский</w:t>
      </w:r>
      <w:r w:rsidRPr="00B754F0">
        <w:rPr>
          <w:sz w:val="28"/>
          <w:szCs w:val="28"/>
        </w:rPr>
        <w:t xml:space="preserve"> и объединением цехов.</w:t>
      </w:r>
    </w:p>
    <w:p w:rsidR="005A751C" w:rsidRPr="00B754F0" w:rsidRDefault="00927B25" w:rsidP="008C7BE0">
      <w:pPr>
        <w:suppressAutoHyphens/>
        <w:spacing w:line="360" w:lineRule="auto"/>
        <w:ind w:firstLine="709"/>
        <w:jc w:val="both"/>
        <w:rPr>
          <w:sz w:val="28"/>
          <w:szCs w:val="28"/>
        </w:rPr>
      </w:pPr>
      <w:r w:rsidRPr="00B754F0">
        <w:rPr>
          <w:sz w:val="28"/>
          <w:szCs w:val="28"/>
        </w:rPr>
        <w:t xml:space="preserve">Среднемесячная </w:t>
      </w:r>
      <w:r w:rsidR="008010BD" w:rsidRPr="00B754F0">
        <w:rPr>
          <w:sz w:val="28"/>
          <w:szCs w:val="28"/>
        </w:rPr>
        <w:t>заработная плата в период с 2004 по 2007</w:t>
      </w:r>
      <w:r w:rsidRPr="00B754F0">
        <w:rPr>
          <w:sz w:val="28"/>
          <w:szCs w:val="28"/>
        </w:rPr>
        <w:t xml:space="preserve"> г. увеличивается на 55%, 33,2%, 14,7%, что связано с ростом размера тарифных ставок и влиянием инфля</w:t>
      </w:r>
      <w:r w:rsidR="00240EFE" w:rsidRPr="00B754F0">
        <w:rPr>
          <w:sz w:val="28"/>
          <w:szCs w:val="28"/>
        </w:rPr>
        <w:t>ции. Он в 2008</w:t>
      </w:r>
      <w:r w:rsidRPr="00B754F0">
        <w:rPr>
          <w:sz w:val="28"/>
          <w:szCs w:val="28"/>
        </w:rPr>
        <w:t xml:space="preserve"> г. наблюдается снижение среднемесячной заработной п</w:t>
      </w:r>
      <w:r w:rsidR="00E0011E" w:rsidRPr="00B754F0">
        <w:rPr>
          <w:sz w:val="28"/>
          <w:szCs w:val="28"/>
        </w:rPr>
        <w:t>латы на 6,6% по сравнению с 2007</w:t>
      </w:r>
      <w:r w:rsidRPr="00B754F0">
        <w:rPr>
          <w:sz w:val="28"/>
          <w:szCs w:val="28"/>
        </w:rPr>
        <w:t xml:space="preserve"> г., что объясняется сокращением численности промышленно-производственного персонала на 4,6%. Уменьшение численности ППП связано с автоматизацией некоторых производственных процессов на </w:t>
      </w:r>
      <w:r w:rsidR="006047FA" w:rsidRPr="00B754F0">
        <w:rPr>
          <w:sz w:val="28"/>
          <w:szCs w:val="28"/>
        </w:rPr>
        <w:t>НГДУ г. Октябрьский</w:t>
      </w:r>
      <w:r w:rsidRPr="00B754F0">
        <w:rPr>
          <w:sz w:val="28"/>
          <w:szCs w:val="28"/>
        </w:rPr>
        <w:t xml:space="preserve"> и объединением цехов.</w:t>
      </w:r>
    </w:p>
    <w:p w:rsidR="008C7BE0" w:rsidRPr="00B754F0" w:rsidRDefault="00927B25" w:rsidP="008C7BE0">
      <w:pPr>
        <w:suppressAutoHyphens/>
        <w:spacing w:line="360" w:lineRule="auto"/>
        <w:ind w:firstLine="709"/>
        <w:jc w:val="both"/>
        <w:rPr>
          <w:sz w:val="28"/>
          <w:szCs w:val="28"/>
        </w:rPr>
      </w:pPr>
      <w:r w:rsidRPr="00B754F0">
        <w:rPr>
          <w:sz w:val="28"/>
          <w:szCs w:val="28"/>
        </w:rPr>
        <w:t>Среднегодовая стоимость основных производственных фондов за анализируемый период увеличивается на 3,7%, 7,6% 11,2% и 23,7%, что связано с вводом в действие новых основных фондов.</w:t>
      </w:r>
    </w:p>
    <w:p w:rsidR="008C7BE0" w:rsidRPr="00B754F0" w:rsidRDefault="00927B25" w:rsidP="008C7BE0">
      <w:pPr>
        <w:suppressAutoHyphens/>
        <w:spacing w:line="360" w:lineRule="auto"/>
        <w:ind w:firstLine="709"/>
        <w:jc w:val="both"/>
        <w:rPr>
          <w:sz w:val="28"/>
          <w:szCs w:val="28"/>
        </w:rPr>
      </w:pPr>
      <w:r w:rsidRPr="00B754F0">
        <w:rPr>
          <w:sz w:val="28"/>
          <w:szCs w:val="28"/>
        </w:rPr>
        <w:t>Среднесуточный дебит</w:t>
      </w:r>
      <w:r w:rsidR="008C7BE0" w:rsidRPr="00B754F0">
        <w:rPr>
          <w:sz w:val="28"/>
          <w:szCs w:val="28"/>
        </w:rPr>
        <w:t xml:space="preserve"> </w:t>
      </w:r>
      <w:r w:rsidRPr="00B754F0">
        <w:rPr>
          <w:sz w:val="28"/>
          <w:szCs w:val="28"/>
        </w:rPr>
        <w:t>остался на одном уровне, так как одновременно с добычей нефти сократился и действу</w:t>
      </w:r>
      <w:r w:rsidR="00896C54" w:rsidRPr="00B754F0">
        <w:rPr>
          <w:sz w:val="28"/>
          <w:szCs w:val="28"/>
        </w:rPr>
        <w:t>ющий фонд скважин за 2005 и 2008</w:t>
      </w:r>
      <w:r w:rsidRPr="00B754F0">
        <w:rPr>
          <w:sz w:val="28"/>
          <w:szCs w:val="28"/>
        </w:rPr>
        <w:t xml:space="preserve"> гг. на 0,6% и 6,2%, соответственно. </w:t>
      </w:r>
    </w:p>
    <w:p w:rsidR="008C7BE0" w:rsidRPr="00B754F0" w:rsidRDefault="008C7BE0" w:rsidP="008C7BE0">
      <w:pPr>
        <w:suppressAutoHyphens/>
        <w:spacing w:line="360" w:lineRule="auto"/>
        <w:ind w:firstLine="709"/>
        <w:jc w:val="both"/>
        <w:rPr>
          <w:sz w:val="28"/>
          <w:szCs w:val="28"/>
        </w:rPr>
      </w:pPr>
    </w:p>
    <w:p w:rsidR="00F77B5E" w:rsidRPr="00B754F0" w:rsidRDefault="00D8123B" w:rsidP="008C7BE0">
      <w:pPr>
        <w:suppressAutoHyphens/>
        <w:spacing w:line="360" w:lineRule="auto"/>
        <w:ind w:firstLine="709"/>
        <w:jc w:val="both"/>
        <w:rPr>
          <w:b/>
          <w:sz w:val="28"/>
        </w:rPr>
      </w:pPr>
      <w:r w:rsidRPr="00B754F0">
        <w:rPr>
          <w:b/>
          <w:sz w:val="28"/>
        </w:rPr>
        <w:t>3</w:t>
      </w:r>
      <w:r w:rsidR="00361574" w:rsidRPr="00B754F0">
        <w:rPr>
          <w:b/>
          <w:sz w:val="28"/>
        </w:rPr>
        <w:t>. Персонал предприятия</w:t>
      </w:r>
    </w:p>
    <w:p w:rsidR="00BF22F3" w:rsidRPr="00B754F0" w:rsidRDefault="00BF22F3" w:rsidP="008C7BE0">
      <w:pPr>
        <w:suppressAutoHyphens/>
        <w:spacing w:line="360" w:lineRule="auto"/>
        <w:ind w:firstLine="709"/>
        <w:jc w:val="both"/>
        <w:rPr>
          <w:b/>
          <w:sz w:val="28"/>
        </w:rPr>
      </w:pPr>
    </w:p>
    <w:p w:rsidR="008C7BE0" w:rsidRPr="00B754F0" w:rsidRDefault="00361574" w:rsidP="008C7BE0">
      <w:pPr>
        <w:tabs>
          <w:tab w:val="left" w:pos="6523"/>
        </w:tabs>
        <w:suppressAutoHyphens/>
        <w:spacing w:line="360" w:lineRule="auto"/>
        <w:ind w:firstLine="709"/>
        <w:jc w:val="both"/>
        <w:rPr>
          <w:sz w:val="28"/>
          <w:szCs w:val="28"/>
        </w:rPr>
      </w:pPr>
      <w:r w:rsidRPr="00B754F0">
        <w:rPr>
          <w:sz w:val="28"/>
          <w:szCs w:val="28"/>
        </w:rPr>
        <w:t xml:space="preserve">Во главе </w:t>
      </w:r>
      <w:r w:rsidR="005A751C" w:rsidRPr="00B754F0">
        <w:rPr>
          <w:sz w:val="28"/>
          <w:szCs w:val="28"/>
        </w:rPr>
        <w:t>НГДУ г. Октябрьский находит</w:t>
      </w:r>
      <w:r w:rsidRPr="00B754F0">
        <w:rPr>
          <w:sz w:val="28"/>
          <w:szCs w:val="28"/>
        </w:rPr>
        <w:t>ся директор, осуществляющий руководство текущей деятельностью предприятия на основе единоначалия в рамках компетенции и прав, определенных законодательством.</w:t>
      </w:r>
    </w:p>
    <w:p w:rsidR="00361574" w:rsidRPr="00B754F0" w:rsidRDefault="00361574" w:rsidP="008C7BE0">
      <w:pPr>
        <w:tabs>
          <w:tab w:val="left" w:pos="6523"/>
        </w:tabs>
        <w:suppressAutoHyphens/>
        <w:spacing w:line="360" w:lineRule="auto"/>
        <w:ind w:firstLine="709"/>
        <w:jc w:val="both"/>
        <w:rPr>
          <w:sz w:val="28"/>
          <w:szCs w:val="28"/>
        </w:rPr>
      </w:pPr>
      <w:r w:rsidRPr="00B754F0">
        <w:rPr>
          <w:sz w:val="28"/>
          <w:szCs w:val="28"/>
        </w:rPr>
        <w:t>Основными задачами директора являются организация экономически рентабельной производственно – хозяйственной деятельности предприятия; выполнение планового уровня добычи нефти; обустройство, капитальный и подземный ремонт скважин; эксплуатация и ремонт нефтепромысловых объектов и объектов социального назначения; создание работоспособного основного и вспомогательного производства; постановка перед коллективом важнейших задач на каждый планируемый период и определение путей их решения.</w:t>
      </w:r>
    </w:p>
    <w:p w:rsidR="00361574" w:rsidRPr="00B754F0" w:rsidRDefault="00361574" w:rsidP="008C7BE0">
      <w:pPr>
        <w:tabs>
          <w:tab w:val="left" w:pos="6523"/>
        </w:tabs>
        <w:suppressAutoHyphens/>
        <w:spacing w:line="360" w:lineRule="auto"/>
        <w:ind w:firstLine="709"/>
        <w:jc w:val="both"/>
        <w:rPr>
          <w:sz w:val="28"/>
          <w:szCs w:val="28"/>
        </w:rPr>
      </w:pPr>
      <w:r w:rsidRPr="00B754F0">
        <w:rPr>
          <w:sz w:val="28"/>
          <w:szCs w:val="28"/>
        </w:rPr>
        <w:t xml:space="preserve">Первым заместителем директора является главный инженер. Он осуществляет инженерно – техническое обеспечение выполнения плановых заданий всех видов производственной деятельности </w:t>
      </w:r>
      <w:r w:rsidR="00A157A5" w:rsidRPr="00B754F0">
        <w:rPr>
          <w:sz w:val="28"/>
          <w:szCs w:val="28"/>
        </w:rPr>
        <w:t>НГДУ г. Октябрьский</w:t>
      </w:r>
      <w:r w:rsidRPr="00B754F0">
        <w:rPr>
          <w:sz w:val="28"/>
          <w:szCs w:val="28"/>
        </w:rPr>
        <w:t>. Его задачей является координация деятельности подчиненных подразделений; создание условий работникам для повышения квалификации в соответствии с требованиями технического прогресса и условиями хозяйственной реформы, а также для проявления ими инициативы и творчества.</w:t>
      </w:r>
    </w:p>
    <w:p w:rsidR="00361574" w:rsidRPr="00B754F0" w:rsidRDefault="00361574" w:rsidP="008C7BE0">
      <w:pPr>
        <w:tabs>
          <w:tab w:val="left" w:pos="6523"/>
        </w:tabs>
        <w:suppressAutoHyphens/>
        <w:spacing w:line="360" w:lineRule="auto"/>
        <w:ind w:firstLine="709"/>
        <w:jc w:val="both"/>
        <w:rPr>
          <w:sz w:val="28"/>
          <w:szCs w:val="28"/>
        </w:rPr>
      </w:pPr>
      <w:r w:rsidRPr="00B754F0">
        <w:rPr>
          <w:sz w:val="28"/>
          <w:szCs w:val="28"/>
        </w:rPr>
        <w:t>Главный геолог руководит геологической службой предприятия. Под его контролем осуществляется разработка всей геолого-технической документации и выполнение установленного задания по добыче нефти и газа; рациональная разработка нефтяных и газовых месторождений; внедрение новых методов разработки, повышающих нефтеотдачу пластов.</w:t>
      </w:r>
    </w:p>
    <w:p w:rsidR="00361574" w:rsidRPr="00B754F0" w:rsidRDefault="00361574" w:rsidP="008C7BE0">
      <w:pPr>
        <w:tabs>
          <w:tab w:val="left" w:pos="6523"/>
        </w:tabs>
        <w:suppressAutoHyphens/>
        <w:spacing w:line="360" w:lineRule="auto"/>
        <w:ind w:firstLine="709"/>
        <w:jc w:val="both"/>
        <w:rPr>
          <w:sz w:val="28"/>
          <w:szCs w:val="28"/>
        </w:rPr>
      </w:pPr>
      <w:r w:rsidRPr="00B754F0">
        <w:rPr>
          <w:sz w:val="28"/>
          <w:szCs w:val="28"/>
        </w:rPr>
        <w:t>Заместитель директора по экономике осуществляет организацию и совершенствование экономической деятельности, направленной на получение прибыли на основе повышения производительности труда, эффективности и рентабельности производства, качества выпускаемой продукции, товаров и услуг, снижение ее</w:t>
      </w:r>
      <w:r w:rsidR="008C7BE0" w:rsidRPr="00B754F0">
        <w:rPr>
          <w:sz w:val="28"/>
          <w:szCs w:val="28"/>
        </w:rPr>
        <w:t xml:space="preserve"> </w:t>
      </w:r>
      <w:r w:rsidRPr="00B754F0">
        <w:rPr>
          <w:sz w:val="28"/>
          <w:szCs w:val="28"/>
        </w:rPr>
        <w:t xml:space="preserve"> и маркетинговую деятельность.</w:t>
      </w:r>
    </w:p>
    <w:p w:rsidR="00361574" w:rsidRPr="00B754F0" w:rsidRDefault="00361574" w:rsidP="008C7BE0">
      <w:pPr>
        <w:tabs>
          <w:tab w:val="left" w:pos="6523"/>
        </w:tabs>
        <w:suppressAutoHyphens/>
        <w:spacing w:line="360" w:lineRule="auto"/>
        <w:ind w:firstLine="709"/>
        <w:jc w:val="both"/>
        <w:rPr>
          <w:sz w:val="28"/>
          <w:szCs w:val="28"/>
        </w:rPr>
      </w:pPr>
      <w:r w:rsidRPr="00B754F0">
        <w:rPr>
          <w:sz w:val="28"/>
          <w:szCs w:val="28"/>
        </w:rPr>
        <w:t>Заместитель директора по капитальному строительству и социальным</w:t>
      </w:r>
      <w:r w:rsidR="008C7BE0" w:rsidRPr="00B754F0">
        <w:rPr>
          <w:sz w:val="28"/>
          <w:szCs w:val="28"/>
        </w:rPr>
        <w:t xml:space="preserve"> </w:t>
      </w:r>
      <w:r w:rsidRPr="00B754F0">
        <w:rPr>
          <w:sz w:val="28"/>
          <w:szCs w:val="28"/>
        </w:rPr>
        <w:t>вопросам организует выполнение заданий по строительству, планово - предупредительному и капитальному ремонту жилищных и социально – культурных</w:t>
      </w:r>
      <w:r w:rsidR="008C7BE0" w:rsidRPr="00B754F0">
        <w:rPr>
          <w:sz w:val="28"/>
          <w:szCs w:val="28"/>
        </w:rPr>
        <w:t xml:space="preserve"> </w:t>
      </w:r>
      <w:r w:rsidRPr="00B754F0">
        <w:rPr>
          <w:sz w:val="28"/>
          <w:szCs w:val="28"/>
        </w:rPr>
        <w:t>бытовых объектов, обустройству новых площадей под разведочное и</w:t>
      </w:r>
      <w:r w:rsidR="008C7BE0" w:rsidRPr="00B754F0">
        <w:rPr>
          <w:sz w:val="28"/>
          <w:szCs w:val="28"/>
        </w:rPr>
        <w:t xml:space="preserve"> </w:t>
      </w:r>
      <w:r w:rsidRPr="00B754F0">
        <w:rPr>
          <w:sz w:val="28"/>
          <w:szCs w:val="28"/>
        </w:rPr>
        <w:t>эксплуатационное бурение; планирует, организует производство и реализацию производимой продукции; выполнение плана по производству товаров народного потребления и оказанию платных услуг; координирует и осуществляет</w:t>
      </w:r>
      <w:r w:rsidR="008C7BE0" w:rsidRPr="00B754F0">
        <w:rPr>
          <w:sz w:val="28"/>
          <w:szCs w:val="28"/>
        </w:rPr>
        <w:t xml:space="preserve"> </w:t>
      </w:r>
      <w:r w:rsidRPr="00B754F0">
        <w:rPr>
          <w:sz w:val="28"/>
          <w:szCs w:val="28"/>
        </w:rPr>
        <w:t>руководство деятельностью: ОКС, ПСБ, СМЦ, кирпичного завода, пивоваренного завода, ЖКХ, детских садов, салон – магазина, ЛОК.</w:t>
      </w:r>
    </w:p>
    <w:p w:rsidR="00361574" w:rsidRPr="00B754F0" w:rsidRDefault="00361574" w:rsidP="008C7BE0">
      <w:pPr>
        <w:tabs>
          <w:tab w:val="left" w:pos="6523"/>
        </w:tabs>
        <w:suppressAutoHyphens/>
        <w:spacing w:line="360" w:lineRule="auto"/>
        <w:ind w:firstLine="709"/>
        <w:jc w:val="both"/>
        <w:rPr>
          <w:sz w:val="28"/>
          <w:szCs w:val="28"/>
        </w:rPr>
      </w:pPr>
      <w:r w:rsidRPr="00B754F0">
        <w:rPr>
          <w:sz w:val="28"/>
          <w:szCs w:val="28"/>
        </w:rPr>
        <w:t>Заместитель директора по материально – техническому снабжению и транспорту организует работы по обеспечению всех структурных подразделений ООО технологическим, общим транспортом и спецтехникой; организации всех видов вахтовых перевозок; материально – техническому обеспечению и комплектации производства; строительству, ремонту и содержанию дорог; координирует и осуществляет руководство деятельностью: ОМТС и КО, БМТО и КО, ХО, ТЦ, ЦДРСР, ЦАП и КРТС, цеха по переработке сельскохозяйственной продукции.</w:t>
      </w:r>
    </w:p>
    <w:p w:rsidR="008C7BE0" w:rsidRPr="00B754F0" w:rsidRDefault="00361574" w:rsidP="008C7BE0">
      <w:pPr>
        <w:pStyle w:val="21"/>
        <w:tabs>
          <w:tab w:val="left" w:pos="360"/>
        </w:tabs>
        <w:suppressAutoHyphens/>
        <w:ind w:left="0" w:firstLine="709"/>
        <w:jc w:val="both"/>
        <w:rPr>
          <w:szCs w:val="28"/>
        </w:rPr>
      </w:pPr>
      <w:r w:rsidRPr="00B754F0">
        <w:rPr>
          <w:szCs w:val="28"/>
        </w:rPr>
        <w:t>Главный бухгалтер осуществляет организацию бухгалтерского учета</w:t>
      </w:r>
      <w:r w:rsidR="008C7BE0" w:rsidRPr="00B754F0">
        <w:rPr>
          <w:szCs w:val="28"/>
        </w:rPr>
        <w:t xml:space="preserve"> </w:t>
      </w:r>
      <w:r w:rsidRPr="00B754F0">
        <w:rPr>
          <w:szCs w:val="28"/>
        </w:rPr>
        <w:t>хозяйственно – финансовой деятельности НГДУ и контроль над экономным</w:t>
      </w:r>
      <w:r w:rsidR="008C7BE0" w:rsidRPr="00B754F0">
        <w:rPr>
          <w:szCs w:val="28"/>
        </w:rPr>
        <w:t xml:space="preserve"> </w:t>
      </w:r>
      <w:r w:rsidRPr="00B754F0">
        <w:rPr>
          <w:szCs w:val="28"/>
        </w:rPr>
        <w:t>использованием материальных, трудовых и финансовых ресурсов. Для</w:t>
      </w:r>
      <w:r w:rsidR="008C7BE0" w:rsidRPr="00B754F0">
        <w:rPr>
          <w:szCs w:val="28"/>
        </w:rPr>
        <w:t xml:space="preserve"> </w:t>
      </w:r>
      <w:r w:rsidRPr="00B754F0">
        <w:rPr>
          <w:szCs w:val="28"/>
        </w:rPr>
        <w:t>осуществления руководства различными сторонами деятельности</w:t>
      </w:r>
      <w:r w:rsidR="008C7BE0" w:rsidRPr="00B754F0">
        <w:rPr>
          <w:szCs w:val="28"/>
        </w:rPr>
        <w:t xml:space="preserve"> </w:t>
      </w:r>
      <w:r w:rsidRPr="00B754F0">
        <w:rPr>
          <w:szCs w:val="28"/>
        </w:rPr>
        <w:t>предприятия в его аппарате создаются функциональные отделы.</w:t>
      </w:r>
      <w:r w:rsidR="008C7BE0" w:rsidRPr="00B754F0">
        <w:rPr>
          <w:szCs w:val="28"/>
        </w:rPr>
        <w:t xml:space="preserve"> </w:t>
      </w:r>
    </w:p>
    <w:p w:rsidR="00361574" w:rsidRPr="00B754F0" w:rsidRDefault="00361574" w:rsidP="008C7BE0">
      <w:pPr>
        <w:pStyle w:val="21"/>
        <w:suppressAutoHyphens/>
        <w:ind w:left="0" w:firstLine="709"/>
        <w:jc w:val="both"/>
        <w:rPr>
          <w:szCs w:val="28"/>
        </w:rPr>
      </w:pPr>
      <w:r w:rsidRPr="00B754F0">
        <w:rPr>
          <w:szCs w:val="28"/>
        </w:rPr>
        <w:t xml:space="preserve">Бухгалтерия занимается учетом и отчетностью по хозяйственно – финансовой деятельности </w:t>
      </w:r>
      <w:r w:rsidR="00A157A5" w:rsidRPr="00B754F0">
        <w:rPr>
          <w:szCs w:val="28"/>
        </w:rPr>
        <w:t>НГДУ г. Октябрьский</w:t>
      </w:r>
      <w:r w:rsidRPr="00B754F0">
        <w:rPr>
          <w:szCs w:val="28"/>
        </w:rPr>
        <w:t xml:space="preserve">; контролем над экономным использованием материальных, трудовых и финансовых ресурсов; сохранностью имущества АНК </w:t>
      </w:r>
      <w:r w:rsidR="008C7BE0" w:rsidRPr="00B754F0">
        <w:rPr>
          <w:szCs w:val="28"/>
        </w:rPr>
        <w:t>"</w:t>
      </w:r>
      <w:r w:rsidRPr="00B754F0">
        <w:rPr>
          <w:szCs w:val="28"/>
        </w:rPr>
        <w:t>Башнефть</w:t>
      </w:r>
      <w:r w:rsidR="008C7BE0" w:rsidRPr="00B754F0">
        <w:rPr>
          <w:szCs w:val="28"/>
        </w:rPr>
        <w:t>"</w:t>
      </w:r>
      <w:r w:rsidRPr="00B754F0">
        <w:rPr>
          <w:szCs w:val="28"/>
        </w:rPr>
        <w:t>, числящегося на балансе НГДУ.</w:t>
      </w:r>
    </w:p>
    <w:p w:rsidR="008C7BE0" w:rsidRPr="00B754F0" w:rsidRDefault="00361574" w:rsidP="008C7BE0">
      <w:pPr>
        <w:pStyle w:val="21"/>
        <w:suppressAutoHyphens/>
        <w:ind w:left="0" w:firstLine="709"/>
        <w:jc w:val="both"/>
        <w:rPr>
          <w:szCs w:val="28"/>
        </w:rPr>
      </w:pPr>
      <w:r w:rsidRPr="00B754F0">
        <w:rPr>
          <w:szCs w:val="28"/>
        </w:rPr>
        <w:t>Структура управления НГДУ является линейно-функциональной.</w:t>
      </w:r>
    </w:p>
    <w:p w:rsidR="008C7BE0" w:rsidRPr="00B754F0" w:rsidRDefault="00361574" w:rsidP="008C7BE0">
      <w:pPr>
        <w:pStyle w:val="21"/>
        <w:suppressAutoHyphens/>
        <w:ind w:left="0" w:firstLine="709"/>
        <w:jc w:val="both"/>
        <w:rPr>
          <w:szCs w:val="28"/>
        </w:rPr>
      </w:pPr>
      <w:r w:rsidRPr="00B754F0">
        <w:rPr>
          <w:szCs w:val="28"/>
        </w:rPr>
        <w:t xml:space="preserve">Признаками этой структуры управления являются сохранение единоначалия, т.е. начальник предприятия </w:t>
      </w:r>
      <w:r w:rsidR="006047FA" w:rsidRPr="00B754F0">
        <w:rPr>
          <w:szCs w:val="28"/>
        </w:rPr>
        <w:t>НГДУ г. Октябрьский</w:t>
      </w:r>
      <w:r w:rsidRPr="00B754F0">
        <w:rPr>
          <w:szCs w:val="28"/>
        </w:rPr>
        <w:t xml:space="preserve"> отвечает за все стороны работы предприятия в целом, начальник цеха за свою работу цеха и т.д. Кроме того,</w:t>
      </w:r>
      <w:r w:rsidR="008C7BE0" w:rsidRPr="00B754F0">
        <w:rPr>
          <w:szCs w:val="28"/>
        </w:rPr>
        <w:t xml:space="preserve"> </w:t>
      </w:r>
      <w:r w:rsidRPr="00B754F0">
        <w:rPr>
          <w:szCs w:val="28"/>
        </w:rPr>
        <w:t>начальник предприятия передает часть своих полномочий заместителям, которые отвечают за определенный конкретный участок работы. Функциональные отделы</w:t>
      </w:r>
      <w:r w:rsidR="008C7BE0" w:rsidRPr="00B754F0">
        <w:rPr>
          <w:szCs w:val="28"/>
        </w:rPr>
        <w:t xml:space="preserve"> </w:t>
      </w:r>
      <w:r w:rsidRPr="00B754F0">
        <w:rPr>
          <w:szCs w:val="28"/>
        </w:rPr>
        <w:t>осуществляют сбор информации, ее анализ и по поручению руководителя готовят проекты необходимых распорядительных документов.</w:t>
      </w:r>
      <w:r w:rsidR="008C7BE0" w:rsidRPr="00B754F0">
        <w:rPr>
          <w:szCs w:val="28"/>
        </w:rPr>
        <w:t xml:space="preserve"> </w:t>
      </w:r>
    </w:p>
    <w:p w:rsidR="008C7BE0" w:rsidRPr="00B754F0" w:rsidRDefault="00361574" w:rsidP="008C7BE0">
      <w:pPr>
        <w:pStyle w:val="21"/>
        <w:suppressAutoHyphens/>
        <w:ind w:left="0" w:firstLine="709"/>
        <w:jc w:val="both"/>
        <w:rPr>
          <w:szCs w:val="28"/>
          <w:lang w:val="en-US"/>
        </w:rPr>
      </w:pPr>
      <w:r w:rsidRPr="00B754F0">
        <w:rPr>
          <w:szCs w:val="28"/>
        </w:rPr>
        <w:t>Преимуществами такой системы являются рациональное сочетание линейных и функциональных взаимосвязей, а также стабильность полномочий и ответственности персонала. К недостаткам линейно-функциональной системы можно</w:t>
      </w:r>
      <w:r w:rsidR="008C7BE0" w:rsidRPr="00B754F0">
        <w:rPr>
          <w:szCs w:val="28"/>
        </w:rPr>
        <w:t xml:space="preserve"> </w:t>
      </w:r>
      <w:r w:rsidRPr="00B754F0">
        <w:rPr>
          <w:szCs w:val="28"/>
        </w:rPr>
        <w:t>отнести дублирование функций специалиста в процессе управленческой</w:t>
      </w:r>
      <w:r w:rsidR="008C7BE0" w:rsidRPr="00B754F0">
        <w:rPr>
          <w:szCs w:val="28"/>
        </w:rPr>
        <w:t xml:space="preserve"> </w:t>
      </w:r>
      <w:r w:rsidRPr="00B754F0">
        <w:rPr>
          <w:szCs w:val="28"/>
        </w:rPr>
        <w:t>деятельности, не быстрое реагирование на изменения внутренней и внешней</w:t>
      </w:r>
      <w:r w:rsidR="008C7BE0" w:rsidRPr="00B754F0">
        <w:rPr>
          <w:szCs w:val="28"/>
        </w:rPr>
        <w:t xml:space="preserve"> </w:t>
      </w:r>
      <w:r w:rsidRPr="00B754F0">
        <w:rPr>
          <w:szCs w:val="28"/>
        </w:rPr>
        <w:t>среды предприятия.</w:t>
      </w:r>
    </w:p>
    <w:p w:rsidR="008C7BE0" w:rsidRPr="00B754F0" w:rsidRDefault="008C7BE0" w:rsidP="008C7BE0">
      <w:pPr>
        <w:pStyle w:val="21"/>
        <w:suppressAutoHyphens/>
        <w:ind w:left="0" w:firstLine="709"/>
        <w:jc w:val="both"/>
        <w:rPr>
          <w:szCs w:val="28"/>
          <w:lang w:val="en-US"/>
        </w:rPr>
      </w:pPr>
    </w:p>
    <w:p w:rsidR="0006049F" w:rsidRPr="00B754F0" w:rsidRDefault="0006049F" w:rsidP="008C7BE0">
      <w:pPr>
        <w:pStyle w:val="a8"/>
        <w:suppressAutoHyphens/>
        <w:spacing w:line="360" w:lineRule="auto"/>
        <w:ind w:firstLine="709"/>
        <w:jc w:val="both"/>
        <w:rPr>
          <w:bCs/>
          <w:szCs w:val="24"/>
        </w:rPr>
      </w:pPr>
      <w:r w:rsidRPr="00B754F0">
        <w:rPr>
          <w:bCs/>
          <w:szCs w:val="24"/>
        </w:rPr>
        <w:t>Таблица 2 . Показатели текучести работников</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399"/>
        <w:gridCol w:w="616"/>
        <w:gridCol w:w="616"/>
        <w:gridCol w:w="616"/>
      </w:tblGrid>
      <w:tr w:rsidR="0006049F" w:rsidRPr="0081528F" w:rsidTr="0081528F">
        <w:tc>
          <w:tcPr>
            <w:tcW w:w="0" w:type="auto"/>
            <w:vMerge w:val="restart"/>
            <w:shd w:val="clear" w:color="auto" w:fill="auto"/>
          </w:tcPr>
          <w:p w:rsidR="0006049F" w:rsidRPr="0081528F" w:rsidRDefault="0006049F" w:rsidP="0081528F">
            <w:pPr>
              <w:pStyle w:val="a8"/>
              <w:suppressAutoHyphens/>
              <w:spacing w:line="360" w:lineRule="auto"/>
              <w:jc w:val="left"/>
              <w:rPr>
                <w:bCs/>
                <w:sz w:val="20"/>
                <w:szCs w:val="24"/>
              </w:rPr>
            </w:pPr>
            <w:r w:rsidRPr="0081528F">
              <w:rPr>
                <w:bCs/>
                <w:sz w:val="20"/>
                <w:szCs w:val="24"/>
              </w:rPr>
              <w:t>Показатели</w:t>
            </w:r>
          </w:p>
        </w:tc>
        <w:tc>
          <w:tcPr>
            <w:tcW w:w="0" w:type="auto"/>
            <w:gridSpan w:val="3"/>
            <w:shd w:val="clear" w:color="auto" w:fill="auto"/>
          </w:tcPr>
          <w:p w:rsidR="0006049F" w:rsidRPr="0081528F" w:rsidRDefault="0006049F" w:rsidP="0081528F">
            <w:pPr>
              <w:pStyle w:val="a8"/>
              <w:suppressAutoHyphens/>
              <w:spacing w:line="360" w:lineRule="auto"/>
              <w:jc w:val="left"/>
              <w:rPr>
                <w:bCs/>
                <w:sz w:val="20"/>
                <w:szCs w:val="24"/>
              </w:rPr>
            </w:pPr>
            <w:r w:rsidRPr="0081528F">
              <w:rPr>
                <w:bCs/>
                <w:sz w:val="20"/>
                <w:szCs w:val="24"/>
              </w:rPr>
              <w:t>Года</w:t>
            </w:r>
          </w:p>
        </w:tc>
      </w:tr>
      <w:tr w:rsidR="0006049F" w:rsidRPr="0081528F" w:rsidTr="0081528F">
        <w:tc>
          <w:tcPr>
            <w:tcW w:w="0" w:type="auto"/>
            <w:vMerge/>
            <w:shd w:val="clear" w:color="auto" w:fill="auto"/>
          </w:tcPr>
          <w:p w:rsidR="0006049F" w:rsidRPr="0081528F" w:rsidRDefault="0006049F" w:rsidP="0081528F">
            <w:pPr>
              <w:pStyle w:val="a8"/>
              <w:suppressAutoHyphens/>
              <w:spacing w:line="360" w:lineRule="auto"/>
              <w:jc w:val="left"/>
              <w:rPr>
                <w:bCs/>
                <w:sz w:val="20"/>
                <w:szCs w:val="24"/>
              </w:rPr>
            </w:pPr>
          </w:p>
        </w:tc>
        <w:tc>
          <w:tcPr>
            <w:tcW w:w="0" w:type="auto"/>
            <w:shd w:val="clear" w:color="auto" w:fill="auto"/>
          </w:tcPr>
          <w:p w:rsidR="0006049F" w:rsidRPr="0081528F" w:rsidRDefault="0027250B" w:rsidP="0081528F">
            <w:pPr>
              <w:pStyle w:val="a8"/>
              <w:suppressAutoHyphens/>
              <w:spacing w:line="360" w:lineRule="auto"/>
              <w:jc w:val="left"/>
              <w:rPr>
                <w:bCs/>
                <w:sz w:val="20"/>
                <w:szCs w:val="24"/>
              </w:rPr>
            </w:pPr>
            <w:r w:rsidRPr="0081528F">
              <w:rPr>
                <w:bCs/>
                <w:sz w:val="20"/>
                <w:szCs w:val="24"/>
              </w:rPr>
              <w:t>2006</w:t>
            </w:r>
          </w:p>
        </w:tc>
        <w:tc>
          <w:tcPr>
            <w:tcW w:w="0" w:type="auto"/>
            <w:shd w:val="clear" w:color="auto" w:fill="auto"/>
          </w:tcPr>
          <w:p w:rsidR="0006049F" w:rsidRPr="0081528F" w:rsidRDefault="0027250B" w:rsidP="0081528F">
            <w:pPr>
              <w:pStyle w:val="a8"/>
              <w:suppressAutoHyphens/>
              <w:spacing w:line="360" w:lineRule="auto"/>
              <w:jc w:val="left"/>
              <w:rPr>
                <w:bCs/>
                <w:sz w:val="20"/>
                <w:szCs w:val="24"/>
              </w:rPr>
            </w:pPr>
            <w:r w:rsidRPr="0081528F">
              <w:rPr>
                <w:bCs/>
                <w:sz w:val="20"/>
                <w:szCs w:val="24"/>
              </w:rPr>
              <w:t>2007</w:t>
            </w:r>
          </w:p>
        </w:tc>
        <w:tc>
          <w:tcPr>
            <w:tcW w:w="0" w:type="auto"/>
            <w:shd w:val="clear" w:color="auto" w:fill="auto"/>
          </w:tcPr>
          <w:p w:rsidR="0006049F" w:rsidRPr="0081528F" w:rsidRDefault="0027250B" w:rsidP="0081528F">
            <w:pPr>
              <w:pStyle w:val="a8"/>
              <w:suppressAutoHyphens/>
              <w:spacing w:line="360" w:lineRule="auto"/>
              <w:jc w:val="left"/>
              <w:rPr>
                <w:bCs/>
                <w:sz w:val="20"/>
                <w:szCs w:val="24"/>
              </w:rPr>
            </w:pPr>
            <w:r w:rsidRPr="0081528F">
              <w:rPr>
                <w:bCs/>
                <w:sz w:val="20"/>
                <w:szCs w:val="24"/>
              </w:rPr>
              <w:t>2008</w:t>
            </w:r>
          </w:p>
        </w:tc>
      </w:tr>
      <w:tr w:rsidR="0006049F" w:rsidRPr="0081528F" w:rsidTr="0081528F">
        <w:tc>
          <w:tcPr>
            <w:tcW w:w="0" w:type="auto"/>
            <w:shd w:val="clear" w:color="auto" w:fill="auto"/>
          </w:tcPr>
          <w:p w:rsidR="0006049F" w:rsidRPr="0081528F" w:rsidRDefault="0006049F" w:rsidP="0081528F">
            <w:pPr>
              <w:pStyle w:val="a8"/>
              <w:suppressAutoHyphens/>
              <w:spacing w:line="360" w:lineRule="auto"/>
              <w:jc w:val="left"/>
              <w:rPr>
                <w:bCs/>
                <w:sz w:val="20"/>
                <w:szCs w:val="24"/>
              </w:rPr>
            </w:pPr>
            <w:r w:rsidRPr="0081528F">
              <w:rPr>
                <w:bCs/>
                <w:sz w:val="20"/>
                <w:szCs w:val="24"/>
              </w:rPr>
              <w:t>Количество уволенных работников за год, чел.</w:t>
            </w:r>
          </w:p>
        </w:tc>
        <w:tc>
          <w:tcPr>
            <w:tcW w:w="0" w:type="auto"/>
            <w:shd w:val="clear" w:color="auto" w:fill="auto"/>
          </w:tcPr>
          <w:p w:rsidR="0006049F" w:rsidRPr="0081528F" w:rsidRDefault="0006049F" w:rsidP="0081528F">
            <w:pPr>
              <w:pStyle w:val="a8"/>
              <w:suppressAutoHyphens/>
              <w:spacing w:line="360" w:lineRule="auto"/>
              <w:jc w:val="left"/>
              <w:rPr>
                <w:bCs/>
                <w:sz w:val="20"/>
                <w:szCs w:val="24"/>
              </w:rPr>
            </w:pPr>
            <w:r w:rsidRPr="0081528F">
              <w:rPr>
                <w:bCs/>
                <w:sz w:val="20"/>
                <w:szCs w:val="24"/>
              </w:rPr>
              <w:t>40</w:t>
            </w:r>
          </w:p>
        </w:tc>
        <w:tc>
          <w:tcPr>
            <w:tcW w:w="0" w:type="auto"/>
            <w:shd w:val="clear" w:color="auto" w:fill="auto"/>
          </w:tcPr>
          <w:p w:rsidR="0006049F" w:rsidRPr="0081528F" w:rsidRDefault="0006049F" w:rsidP="0081528F">
            <w:pPr>
              <w:pStyle w:val="a8"/>
              <w:suppressAutoHyphens/>
              <w:spacing w:line="360" w:lineRule="auto"/>
              <w:jc w:val="left"/>
              <w:rPr>
                <w:bCs/>
                <w:sz w:val="20"/>
                <w:szCs w:val="24"/>
              </w:rPr>
            </w:pPr>
            <w:r w:rsidRPr="0081528F">
              <w:rPr>
                <w:bCs/>
                <w:sz w:val="20"/>
                <w:szCs w:val="24"/>
              </w:rPr>
              <w:t>116</w:t>
            </w:r>
          </w:p>
        </w:tc>
        <w:tc>
          <w:tcPr>
            <w:tcW w:w="0" w:type="auto"/>
            <w:shd w:val="clear" w:color="auto" w:fill="auto"/>
          </w:tcPr>
          <w:p w:rsidR="0006049F" w:rsidRPr="0081528F" w:rsidRDefault="0006049F" w:rsidP="0081528F">
            <w:pPr>
              <w:pStyle w:val="a8"/>
              <w:suppressAutoHyphens/>
              <w:spacing w:line="360" w:lineRule="auto"/>
              <w:jc w:val="left"/>
              <w:rPr>
                <w:bCs/>
                <w:sz w:val="20"/>
                <w:szCs w:val="24"/>
              </w:rPr>
            </w:pPr>
            <w:r w:rsidRPr="0081528F">
              <w:rPr>
                <w:bCs/>
                <w:sz w:val="20"/>
                <w:szCs w:val="24"/>
              </w:rPr>
              <w:t>95</w:t>
            </w:r>
          </w:p>
        </w:tc>
      </w:tr>
      <w:tr w:rsidR="0006049F" w:rsidRPr="0081528F" w:rsidTr="0081528F">
        <w:tc>
          <w:tcPr>
            <w:tcW w:w="0" w:type="auto"/>
            <w:shd w:val="clear" w:color="auto" w:fill="auto"/>
          </w:tcPr>
          <w:p w:rsidR="0006049F" w:rsidRPr="0081528F" w:rsidRDefault="0006049F" w:rsidP="0081528F">
            <w:pPr>
              <w:pStyle w:val="a8"/>
              <w:suppressAutoHyphens/>
              <w:spacing w:line="360" w:lineRule="auto"/>
              <w:jc w:val="left"/>
              <w:rPr>
                <w:bCs/>
                <w:sz w:val="20"/>
                <w:szCs w:val="24"/>
              </w:rPr>
            </w:pPr>
            <w:r w:rsidRPr="0081528F">
              <w:rPr>
                <w:bCs/>
                <w:sz w:val="20"/>
                <w:szCs w:val="24"/>
              </w:rPr>
              <w:t>Среднесписочная численность работающих, чел.</w:t>
            </w:r>
          </w:p>
        </w:tc>
        <w:tc>
          <w:tcPr>
            <w:tcW w:w="0" w:type="auto"/>
            <w:shd w:val="clear" w:color="auto" w:fill="auto"/>
          </w:tcPr>
          <w:p w:rsidR="0006049F" w:rsidRPr="0081528F" w:rsidRDefault="0006049F" w:rsidP="0081528F">
            <w:pPr>
              <w:pStyle w:val="a8"/>
              <w:suppressAutoHyphens/>
              <w:spacing w:line="360" w:lineRule="auto"/>
              <w:jc w:val="left"/>
              <w:rPr>
                <w:bCs/>
                <w:sz w:val="20"/>
                <w:szCs w:val="24"/>
              </w:rPr>
            </w:pPr>
            <w:r w:rsidRPr="0081528F">
              <w:rPr>
                <w:bCs/>
                <w:sz w:val="20"/>
                <w:szCs w:val="24"/>
              </w:rPr>
              <w:t>3606</w:t>
            </w:r>
          </w:p>
        </w:tc>
        <w:tc>
          <w:tcPr>
            <w:tcW w:w="0" w:type="auto"/>
            <w:shd w:val="clear" w:color="auto" w:fill="auto"/>
          </w:tcPr>
          <w:p w:rsidR="0006049F" w:rsidRPr="0081528F" w:rsidRDefault="0006049F" w:rsidP="0081528F">
            <w:pPr>
              <w:pStyle w:val="a8"/>
              <w:suppressAutoHyphens/>
              <w:spacing w:line="360" w:lineRule="auto"/>
              <w:jc w:val="left"/>
              <w:rPr>
                <w:bCs/>
                <w:sz w:val="20"/>
                <w:szCs w:val="24"/>
              </w:rPr>
            </w:pPr>
            <w:r w:rsidRPr="0081528F">
              <w:rPr>
                <w:bCs/>
                <w:sz w:val="20"/>
                <w:szCs w:val="24"/>
              </w:rPr>
              <w:t>3377</w:t>
            </w:r>
          </w:p>
        </w:tc>
        <w:tc>
          <w:tcPr>
            <w:tcW w:w="0" w:type="auto"/>
            <w:shd w:val="clear" w:color="auto" w:fill="auto"/>
          </w:tcPr>
          <w:p w:rsidR="0006049F" w:rsidRPr="0081528F" w:rsidRDefault="0006049F" w:rsidP="0081528F">
            <w:pPr>
              <w:pStyle w:val="a8"/>
              <w:suppressAutoHyphens/>
              <w:spacing w:line="360" w:lineRule="auto"/>
              <w:jc w:val="left"/>
              <w:rPr>
                <w:bCs/>
                <w:sz w:val="20"/>
                <w:szCs w:val="24"/>
              </w:rPr>
            </w:pPr>
            <w:r w:rsidRPr="0081528F">
              <w:rPr>
                <w:bCs/>
                <w:sz w:val="20"/>
                <w:szCs w:val="24"/>
              </w:rPr>
              <w:t>3158</w:t>
            </w:r>
          </w:p>
        </w:tc>
      </w:tr>
      <w:tr w:rsidR="0006049F" w:rsidRPr="0081528F" w:rsidTr="0081528F">
        <w:tc>
          <w:tcPr>
            <w:tcW w:w="0" w:type="auto"/>
            <w:shd w:val="clear" w:color="auto" w:fill="auto"/>
          </w:tcPr>
          <w:p w:rsidR="0006049F" w:rsidRPr="0081528F" w:rsidRDefault="0006049F" w:rsidP="0081528F">
            <w:pPr>
              <w:pStyle w:val="a8"/>
              <w:suppressAutoHyphens/>
              <w:spacing w:line="360" w:lineRule="auto"/>
              <w:jc w:val="left"/>
              <w:rPr>
                <w:bCs/>
                <w:sz w:val="20"/>
                <w:szCs w:val="24"/>
              </w:rPr>
            </w:pPr>
            <w:r w:rsidRPr="0081528F">
              <w:rPr>
                <w:bCs/>
                <w:sz w:val="20"/>
                <w:szCs w:val="24"/>
              </w:rPr>
              <w:t>Коэффициент текучести, %</w:t>
            </w:r>
          </w:p>
        </w:tc>
        <w:tc>
          <w:tcPr>
            <w:tcW w:w="0" w:type="auto"/>
            <w:shd w:val="clear" w:color="auto" w:fill="auto"/>
          </w:tcPr>
          <w:p w:rsidR="0006049F" w:rsidRPr="0081528F" w:rsidRDefault="0006049F" w:rsidP="0081528F">
            <w:pPr>
              <w:pStyle w:val="a8"/>
              <w:suppressAutoHyphens/>
              <w:spacing w:line="360" w:lineRule="auto"/>
              <w:jc w:val="left"/>
              <w:rPr>
                <w:bCs/>
                <w:sz w:val="20"/>
                <w:szCs w:val="24"/>
              </w:rPr>
            </w:pPr>
            <w:r w:rsidRPr="0081528F">
              <w:rPr>
                <w:bCs/>
                <w:sz w:val="20"/>
                <w:szCs w:val="24"/>
              </w:rPr>
              <w:t>1,11</w:t>
            </w:r>
          </w:p>
        </w:tc>
        <w:tc>
          <w:tcPr>
            <w:tcW w:w="0" w:type="auto"/>
            <w:shd w:val="clear" w:color="auto" w:fill="auto"/>
          </w:tcPr>
          <w:p w:rsidR="0006049F" w:rsidRPr="0081528F" w:rsidRDefault="0006049F" w:rsidP="0081528F">
            <w:pPr>
              <w:pStyle w:val="a8"/>
              <w:suppressAutoHyphens/>
              <w:spacing w:line="360" w:lineRule="auto"/>
              <w:jc w:val="left"/>
              <w:rPr>
                <w:bCs/>
                <w:sz w:val="20"/>
                <w:szCs w:val="24"/>
              </w:rPr>
            </w:pPr>
            <w:r w:rsidRPr="0081528F">
              <w:rPr>
                <w:bCs/>
                <w:sz w:val="20"/>
                <w:szCs w:val="24"/>
              </w:rPr>
              <w:t>3,43</w:t>
            </w:r>
          </w:p>
        </w:tc>
        <w:tc>
          <w:tcPr>
            <w:tcW w:w="0" w:type="auto"/>
            <w:shd w:val="clear" w:color="auto" w:fill="auto"/>
          </w:tcPr>
          <w:p w:rsidR="0006049F" w:rsidRPr="0081528F" w:rsidRDefault="0006049F" w:rsidP="0081528F">
            <w:pPr>
              <w:pStyle w:val="a8"/>
              <w:suppressAutoHyphens/>
              <w:spacing w:line="360" w:lineRule="auto"/>
              <w:jc w:val="left"/>
              <w:rPr>
                <w:bCs/>
                <w:sz w:val="20"/>
                <w:szCs w:val="24"/>
              </w:rPr>
            </w:pPr>
            <w:r w:rsidRPr="0081528F">
              <w:rPr>
                <w:bCs/>
                <w:sz w:val="20"/>
                <w:szCs w:val="24"/>
              </w:rPr>
              <w:t>3,00</w:t>
            </w:r>
          </w:p>
        </w:tc>
      </w:tr>
    </w:tbl>
    <w:p w:rsidR="0006049F" w:rsidRPr="00B754F0" w:rsidRDefault="0006049F" w:rsidP="008C7BE0">
      <w:pPr>
        <w:pStyle w:val="a8"/>
        <w:suppressAutoHyphens/>
        <w:spacing w:line="360" w:lineRule="auto"/>
        <w:ind w:firstLine="709"/>
        <w:jc w:val="both"/>
        <w:rPr>
          <w:bCs/>
          <w:szCs w:val="28"/>
        </w:rPr>
      </w:pPr>
    </w:p>
    <w:p w:rsidR="008C7BE0" w:rsidRPr="00B754F0" w:rsidRDefault="0027250B" w:rsidP="008C7BE0">
      <w:pPr>
        <w:pStyle w:val="a8"/>
        <w:suppressAutoHyphens/>
        <w:spacing w:line="360" w:lineRule="auto"/>
        <w:ind w:firstLine="709"/>
        <w:jc w:val="both"/>
        <w:rPr>
          <w:bCs/>
          <w:szCs w:val="28"/>
        </w:rPr>
      </w:pPr>
      <w:r w:rsidRPr="00B754F0">
        <w:rPr>
          <w:bCs/>
          <w:szCs w:val="28"/>
        </w:rPr>
        <w:t>Как видно из таблицы в 2007</w:t>
      </w:r>
      <w:r w:rsidR="0006049F" w:rsidRPr="00B754F0">
        <w:rPr>
          <w:bCs/>
          <w:szCs w:val="28"/>
        </w:rPr>
        <w:t xml:space="preserve"> году уволено 116 человек, из них: по статье 81 п.1 Трудового кодекса РФ (ликвидации предприятия) уволено 106 человек, с</w:t>
      </w:r>
      <w:r w:rsidR="0044339E" w:rsidRPr="00B754F0">
        <w:rPr>
          <w:bCs/>
          <w:szCs w:val="28"/>
        </w:rPr>
        <w:t xml:space="preserve"> </w:t>
      </w:r>
      <w:r w:rsidR="0006049F" w:rsidRPr="00B754F0">
        <w:rPr>
          <w:bCs/>
          <w:szCs w:val="28"/>
        </w:rPr>
        <w:t>уходо</w:t>
      </w:r>
      <w:r w:rsidRPr="00B754F0">
        <w:rPr>
          <w:bCs/>
          <w:szCs w:val="28"/>
        </w:rPr>
        <w:t>м на пенсию – 10 человек. В 2007</w:t>
      </w:r>
      <w:r w:rsidR="0006049F" w:rsidRPr="00B754F0">
        <w:rPr>
          <w:bCs/>
          <w:szCs w:val="28"/>
        </w:rPr>
        <w:t xml:space="preserve"> году в связи с нерентабельным</w:t>
      </w:r>
      <w:r w:rsidR="0044339E" w:rsidRPr="00B754F0">
        <w:rPr>
          <w:bCs/>
          <w:szCs w:val="28"/>
        </w:rPr>
        <w:t xml:space="preserve"> </w:t>
      </w:r>
      <w:r w:rsidR="0006049F" w:rsidRPr="00B754F0">
        <w:rPr>
          <w:bCs/>
          <w:szCs w:val="28"/>
        </w:rPr>
        <w:t xml:space="preserve">производством Пивоваренного завода решено передать завод в частное владение. Принято на работу 113 человек. 17 человек приняты переводом из других филиалов АНК </w:t>
      </w:r>
      <w:r w:rsidR="008C7BE0" w:rsidRPr="00B754F0">
        <w:rPr>
          <w:bCs/>
          <w:szCs w:val="28"/>
        </w:rPr>
        <w:t>"</w:t>
      </w:r>
      <w:r w:rsidR="0006049F" w:rsidRPr="00B754F0">
        <w:rPr>
          <w:bCs/>
          <w:szCs w:val="28"/>
        </w:rPr>
        <w:t>Башнефть</w:t>
      </w:r>
      <w:r w:rsidR="008C7BE0" w:rsidRPr="00B754F0">
        <w:rPr>
          <w:bCs/>
          <w:szCs w:val="28"/>
        </w:rPr>
        <w:t>"</w:t>
      </w:r>
      <w:r w:rsidR="0006049F" w:rsidRPr="00B754F0">
        <w:rPr>
          <w:bCs/>
          <w:szCs w:val="28"/>
        </w:rPr>
        <w:t>, остальную часть принятых работников составляют рабочие высокой квалификации: водители автомобиля и спецтехники, электрогазосварщики, бурильщики, слесари, операторы ПРС, операторы по нефти и газа.</w:t>
      </w:r>
    </w:p>
    <w:p w:rsidR="008C7BE0" w:rsidRPr="00B754F0" w:rsidRDefault="0027250B" w:rsidP="008C7BE0">
      <w:pPr>
        <w:pStyle w:val="a8"/>
        <w:suppressAutoHyphens/>
        <w:spacing w:line="360" w:lineRule="auto"/>
        <w:ind w:firstLine="709"/>
        <w:jc w:val="both"/>
        <w:rPr>
          <w:bCs/>
          <w:szCs w:val="28"/>
        </w:rPr>
      </w:pPr>
      <w:r w:rsidRPr="00B754F0">
        <w:rPr>
          <w:bCs/>
          <w:szCs w:val="28"/>
        </w:rPr>
        <w:t>В 2008</w:t>
      </w:r>
      <w:r w:rsidR="0006049F" w:rsidRPr="00B754F0">
        <w:rPr>
          <w:bCs/>
          <w:szCs w:val="28"/>
        </w:rPr>
        <w:t xml:space="preserve"> году уволено по собственному желанию 95 человек, в том числе: в связи с уходом на пенсию 15 человек, по сокращению численности и штатов – 3 человека, нарушение трудовой дисциплины – 2 человека, остальные 75 человек переведены в другие филиалы АНК </w:t>
      </w:r>
      <w:r w:rsidR="008C7BE0" w:rsidRPr="00B754F0">
        <w:rPr>
          <w:bCs/>
          <w:szCs w:val="28"/>
        </w:rPr>
        <w:t>"</w:t>
      </w:r>
      <w:r w:rsidR="0006049F" w:rsidRPr="00B754F0">
        <w:rPr>
          <w:bCs/>
          <w:szCs w:val="28"/>
        </w:rPr>
        <w:t>Башнефть</w:t>
      </w:r>
      <w:r w:rsidR="008C7BE0" w:rsidRPr="00B754F0">
        <w:rPr>
          <w:bCs/>
          <w:szCs w:val="28"/>
        </w:rPr>
        <w:t>"</w:t>
      </w:r>
      <w:r w:rsidR="0006049F" w:rsidRPr="00B754F0">
        <w:rPr>
          <w:bCs/>
          <w:szCs w:val="28"/>
        </w:rPr>
        <w:t>. 214 человек приняты на работу, из них: 10 студентов окончивших Уфимский Государственный Нефтяной Технический Университет, 65 человек перемещены из фонда государственного</w:t>
      </w:r>
      <w:r w:rsidR="0044339E" w:rsidRPr="00B754F0">
        <w:rPr>
          <w:bCs/>
          <w:szCs w:val="28"/>
        </w:rPr>
        <w:t xml:space="preserve"> </w:t>
      </w:r>
      <w:r w:rsidR="0006049F" w:rsidRPr="00B754F0">
        <w:rPr>
          <w:bCs/>
          <w:szCs w:val="28"/>
        </w:rPr>
        <w:t>социального страхования, остальную часть составляют рабочие высокой</w:t>
      </w:r>
      <w:r w:rsidR="0044339E" w:rsidRPr="00B754F0">
        <w:rPr>
          <w:bCs/>
          <w:szCs w:val="28"/>
        </w:rPr>
        <w:t xml:space="preserve"> </w:t>
      </w:r>
      <w:r w:rsidR="0006049F" w:rsidRPr="00B754F0">
        <w:rPr>
          <w:bCs/>
          <w:szCs w:val="28"/>
        </w:rPr>
        <w:t>квалификации э</w:t>
      </w:r>
      <w:r w:rsidR="0006049F" w:rsidRPr="00B754F0">
        <w:rPr>
          <w:szCs w:val="28"/>
        </w:rPr>
        <w:t>лектромонтеры по ремонту и обслуживанию электрооборудования, бурильщики капитального ремонта скважин, слесари, операторы подземного ремонта скважин,</w:t>
      </w:r>
      <w:r w:rsidR="0006049F" w:rsidRPr="00B754F0">
        <w:rPr>
          <w:bCs/>
          <w:szCs w:val="28"/>
        </w:rPr>
        <w:t xml:space="preserve"> водители автомобиля, спецтехники и другие.</w:t>
      </w:r>
    </w:p>
    <w:p w:rsidR="007E1C14" w:rsidRPr="00B754F0" w:rsidRDefault="0044339E" w:rsidP="0044339E">
      <w:pPr>
        <w:pStyle w:val="a8"/>
        <w:suppressAutoHyphens/>
        <w:spacing w:line="360" w:lineRule="auto"/>
        <w:ind w:firstLine="709"/>
        <w:jc w:val="both"/>
        <w:rPr>
          <w:b/>
          <w:szCs w:val="28"/>
        </w:rPr>
      </w:pPr>
      <w:r w:rsidRPr="00B754F0">
        <w:br w:type="page"/>
      </w:r>
      <w:r w:rsidR="007A2CE7" w:rsidRPr="00B754F0">
        <w:rPr>
          <w:b/>
          <w:szCs w:val="28"/>
        </w:rPr>
        <w:t>4</w:t>
      </w:r>
      <w:r w:rsidR="007E1C14" w:rsidRPr="00B754F0">
        <w:rPr>
          <w:b/>
          <w:szCs w:val="28"/>
        </w:rPr>
        <w:t xml:space="preserve">. Коллективный договор </w:t>
      </w:r>
      <w:r w:rsidR="00077C42" w:rsidRPr="00B754F0">
        <w:rPr>
          <w:b/>
          <w:szCs w:val="28"/>
        </w:rPr>
        <w:t>предприятия и</w:t>
      </w:r>
      <w:r w:rsidR="007E1C14" w:rsidRPr="00B754F0">
        <w:rPr>
          <w:b/>
          <w:szCs w:val="28"/>
        </w:rPr>
        <w:t xml:space="preserve"> социальная защищенность</w:t>
      </w:r>
      <w:r w:rsidR="008C7BE0" w:rsidRPr="00B754F0">
        <w:rPr>
          <w:b/>
          <w:szCs w:val="28"/>
        </w:rPr>
        <w:t xml:space="preserve"> </w:t>
      </w:r>
      <w:r w:rsidR="007E1C14" w:rsidRPr="00B754F0">
        <w:rPr>
          <w:b/>
          <w:szCs w:val="28"/>
        </w:rPr>
        <w:t>работников</w:t>
      </w:r>
    </w:p>
    <w:p w:rsidR="00DB678B" w:rsidRPr="00B754F0" w:rsidRDefault="00DB678B" w:rsidP="008C7BE0">
      <w:pPr>
        <w:suppressAutoHyphens/>
        <w:spacing w:line="360" w:lineRule="auto"/>
        <w:ind w:firstLine="709"/>
        <w:jc w:val="both"/>
        <w:rPr>
          <w:b/>
          <w:sz w:val="28"/>
          <w:szCs w:val="28"/>
        </w:rPr>
      </w:pPr>
    </w:p>
    <w:p w:rsidR="007C08CD" w:rsidRPr="00B754F0" w:rsidRDefault="001A2397" w:rsidP="008C7BE0">
      <w:pPr>
        <w:tabs>
          <w:tab w:val="right" w:pos="9354"/>
        </w:tabs>
        <w:suppressAutoHyphens/>
        <w:spacing w:line="360" w:lineRule="auto"/>
        <w:ind w:firstLine="709"/>
        <w:jc w:val="both"/>
        <w:rPr>
          <w:bCs/>
          <w:sz w:val="28"/>
          <w:szCs w:val="28"/>
        </w:rPr>
      </w:pPr>
      <w:r w:rsidRPr="00B754F0">
        <w:rPr>
          <w:bCs/>
          <w:sz w:val="28"/>
          <w:szCs w:val="28"/>
        </w:rPr>
        <w:t>Ответственность</w:t>
      </w:r>
      <w:r w:rsidR="008C7BE0" w:rsidRPr="00B754F0">
        <w:rPr>
          <w:bCs/>
          <w:sz w:val="28"/>
          <w:szCs w:val="28"/>
        </w:rPr>
        <w:t xml:space="preserve"> </w:t>
      </w:r>
      <w:r w:rsidRPr="00B754F0">
        <w:rPr>
          <w:bCs/>
          <w:sz w:val="28"/>
          <w:szCs w:val="28"/>
        </w:rPr>
        <w:t>за</w:t>
      </w:r>
      <w:r w:rsidR="008C7BE0" w:rsidRPr="00B754F0">
        <w:rPr>
          <w:bCs/>
          <w:sz w:val="28"/>
          <w:szCs w:val="28"/>
        </w:rPr>
        <w:t xml:space="preserve"> </w:t>
      </w:r>
      <w:r w:rsidRPr="00B754F0">
        <w:rPr>
          <w:bCs/>
          <w:sz w:val="28"/>
          <w:szCs w:val="28"/>
        </w:rPr>
        <w:t>обеспечение</w:t>
      </w:r>
      <w:r w:rsidR="008C7BE0" w:rsidRPr="00B754F0">
        <w:rPr>
          <w:bCs/>
          <w:sz w:val="28"/>
          <w:szCs w:val="28"/>
        </w:rPr>
        <w:t xml:space="preserve"> </w:t>
      </w:r>
      <w:r w:rsidRPr="00B754F0">
        <w:rPr>
          <w:bCs/>
          <w:sz w:val="28"/>
          <w:szCs w:val="28"/>
        </w:rPr>
        <w:t>системы</w:t>
      </w:r>
      <w:r w:rsidR="008C7BE0" w:rsidRPr="00B754F0">
        <w:rPr>
          <w:bCs/>
          <w:sz w:val="28"/>
          <w:szCs w:val="28"/>
        </w:rPr>
        <w:t xml:space="preserve"> </w:t>
      </w:r>
      <w:r w:rsidRPr="00B754F0">
        <w:rPr>
          <w:bCs/>
          <w:sz w:val="28"/>
          <w:szCs w:val="28"/>
        </w:rPr>
        <w:t>управления</w:t>
      </w:r>
      <w:r w:rsidR="008C7BE0" w:rsidRPr="00B754F0">
        <w:rPr>
          <w:bCs/>
          <w:sz w:val="28"/>
          <w:szCs w:val="28"/>
        </w:rPr>
        <w:t xml:space="preserve"> </w:t>
      </w:r>
      <w:r w:rsidRPr="00B754F0">
        <w:rPr>
          <w:bCs/>
          <w:sz w:val="28"/>
          <w:szCs w:val="28"/>
        </w:rPr>
        <w:t>персоналом</w:t>
      </w:r>
      <w:r w:rsidR="008C7BE0" w:rsidRPr="00B754F0">
        <w:rPr>
          <w:bCs/>
          <w:sz w:val="28"/>
          <w:szCs w:val="28"/>
        </w:rPr>
        <w:t xml:space="preserve"> </w:t>
      </w:r>
      <w:r w:rsidRPr="00B754F0">
        <w:rPr>
          <w:bCs/>
          <w:sz w:val="28"/>
          <w:szCs w:val="28"/>
        </w:rPr>
        <w:t>нормативно-методическими документами несут соответствующие подразделения аппарата управления организации (отдел организации управления, юридический отдел).</w:t>
      </w:r>
    </w:p>
    <w:p w:rsidR="001A2397" w:rsidRPr="00B754F0" w:rsidRDefault="001A2397" w:rsidP="008C7BE0">
      <w:pPr>
        <w:tabs>
          <w:tab w:val="right" w:pos="9354"/>
        </w:tabs>
        <w:suppressAutoHyphens/>
        <w:spacing w:line="360" w:lineRule="auto"/>
        <w:ind w:firstLine="709"/>
        <w:jc w:val="both"/>
        <w:rPr>
          <w:bCs/>
          <w:sz w:val="28"/>
          <w:szCs w:val="28"/>
        </w:rPr>
      </w:pPr>
      <w:r w:rsidRPr="00B754F0">
        <w:rPr>
          <w:bCs/>
          <w:sz w:val="28"/>
          <w:szCs w:val="28"/>
        </w:rPr>
        <w:t>Устанавливаются правовые нормы централизованного или локального</w:t>
      </w:r>
      <w:r w:rsidR="0044339E" w:rsidRPr="00B754F0">
        <w:rPr>
          <w:bCs/>
          <w:sz w:val="28"/>
          <w:szCs w:val="28"/>
        </w:rPr>
        <w:t xml:space="preserve"> </w:t>
      </w:r>
      <w:r w:rsidRPr="00B754F0">
        <w:rPr>
          <w:bCs/>
          <w:sz w:val="28"/>
          <w:szCs w:val="28"/>
        </w:rPr>
        <w:t xml:space="preserve">характера. К актам централизованного характера относится КЗоТ РФ, гражданский кодекс, постановления правительства, акты Минтруда РФ, Законы РФ: </w:t>
      </w:r>
      <w:r w:rsidR="008C7BE0" w:rsidRPr="00B754F0">
        <w:rPr>
          <w:bCs/>
          <w:sz w:val="28"/>
          <w:szCs w:val="28"/>
        </w:rPr>
        <w:t>"</w:t>
      </w:r>
      <w:r w:rsidRPr="00B754F0">
        <w:rPr>
          <w:bCs/>
          <w:sz w:val="28"/>
          <w:szCs w:val="28"/>
        </w:rPr>
        <w:t>О коллективных договорах и соглашениях</w:t>
      </w:r>
      <w:r w:rsidR="008C7BE0" w:rsidRPr="00B754F0">
        <w:rPr>
          <w:bCs/>
          <w:sz w:val="28"/>
          <w:szCs w:val="28"/>
        </w:rPr>
        <w:t>"</w:t>
      </w:r>
      <w:r w:rsidRPr="00B754F0">
        <w:rPr>
          <w:bCs/>
          <w:sz w:val="28"/>
          <w:szCs w:val="28"/>
        </w:rPr>
        <w:t xml:space="preserve">, </w:t>
      </w:r>
      <w:r w:rsidR="008C7BE0" w:rsidRPr="00B754F0">
        <w:rPr>
          <w:bCs/>
          <w:sz w:val="28"/>
          <w:szCs w:val="28"/>
        </w:rPr>
        <w:t>"</w:t>
      </w:r>
      <w:r w:rsidRPr="00B754F0">
        <w:rPr>
          <w:bCs/>
          <w:sz w:val="28"/>
          <w:szCs w:val="28"/>
        </w:rPr>
        <w:t>О занятости населения</w:t>
      </w:r>
      <w:r w:rsidR="008C7BE0" w:rsidRPr="00B754F0">
        <w:rPr>
          <w:bCs/>
          <w:sz w:val="28"/>
          <w:szCs w:val="28"/>
        </w:rPr>
        <w:t>"</w:t>
      </w:r>
      <w:r w:rsidRPr="00B754F0">
        <w:rPr>
          <w:bCs/>
          <w:sz w:val="28"/>
          <w:szCs w:val="28"/>
        </w:rPr>
        <w:t xml:space="preserve">, </w:t>
      </w:r>
      <w:r w:rsidR="008C7BE0" w:rsidRPr="00B754F0">
        <w:rPr>
          <w:bCs/>
          <w:sz w:val="28"/>
          <w:szCs w:val="28"/>
        </w:rPr>
        <w:t>"</w:t>
      </w:r>
      <w:r w:rsidRPr="00B754F0">
        <w:rPr>
          <w:bCs/>
          <w:sz w:val="28"/>
          <w:szCs w:val="28"/>
        </w:rPr>
        <w:t>О порядке разрешения коллективных споров</w:t>
      </w:r>
      <w:r w:rsidR="008C7BE0" w:rsidRPr="00B754F0">
        <w:rPr>
          <w:bCs/>
          <w:sz w:val="28"/>
          <w:szCs w:val="28"/>
        </w:rPr>
        <w:t>"</w:t>
      </w:r>
      <w:r w:rsidRPr="00B754F0">
        <w:rPr>
          <w:bCs/>
          <w:sz w:val="28"/>
          <w:szCs w:val="28"/>
        </w:rPr>
        <w:t>. К актам локального регулирования</w:t>
      </w:r>
      <w:r w:rsidR="008C7BE0" w:rsidRPr="00B754F0">
        <w:rPr>
          <w:bCs/>
          <w:sz w:val="28"/>
          <w:szCs w:val="28"/>
        </w:rPr>
        <w:t xml:space="preserve"> </w:t>
      </w:r>
      <w:r w:rsidRPr="00B754F0">
        <w:rPr>
          <w:bCs/>
          <w:sz w:val="28"/>
          <w:szCs w:val="28"/>
        </w:rPr>
        <w:t>правоотношений относятся приказы руководителя, положения о подразделениях, должностные инструкции.</w:t>
      </w:r>
    </w:p>
    <w:p w:rsidR="001A2397" w:rsidRPr="00B754F0" w:rsidRDefault="001A2397" w:rsidP="008C7BE0">
      <w:pPr>
        <w:suppressAutoHyphens/>
        <w:spacing w:line="360" w:lineRule="auto"/>
        <w:ind w:firstLine="709"/>
        <w:jc w:val="both"/>
        <w:rPr>
          <w:bCs/>
          <w:sz w:val="28"/>
          <w:szCs w:val="28"/>
        </w:rPr>
      </w:pPr>
      <w:r w:rsidRPr="00B754F0">
        <w:rPr>
          <w:bCs/>
          <w:sz w:val="28"/>
          <w:szCs w:val="28"/>
        </w:rPr>
        <w:t>Осуществление правового обеспечения в организации возлагается на ее</w:t>
      </w:r>
      <w:r w:rsidR="008C7BE0" w:rsidRPr="00B754F0">
        <w:rPr>
          <w:bCs/>
          <w:sz w:val="28"/>
          <w:szCs w:val="28"/>
        </w:rPr>
        <w:t xml:space="preserve"> </w:t>
      </w:r>
      <w:r w:rsidRPr="00B754F0">
        <w:rPr>
          <w:bCs/>
          <w:sz w:val="28"/>
          <w:szCs w:val="28"/>
        </w:rPr>
        <w:t>руководителей и других должностных лиц, а также на руководителей системы управления персоналом и ее работникам по вопросам, входящих в их компетенцию.</w:t>
      </w:r>
    </w:p>
    <w:p w:rsidR="001A2397" w:rsidRPr="00B754F0" w:rsidRDefault="001A2397" w:rsidP="008C7BE0">
      <w:pPr>
        <w:suppressAutoHyphens/>
        <w:spacing w:line="360" w:lineRule="auto"/>
        <w:ind w:firstLine="709"/>
        <w:jc w:val="both"/>
        <w:rPr>
          <w:bCs/>
          <w:sz w:val="28"/>
          <w:szCs w:val="28"/>
        </w:rPr>
      </w:pPr>
      <w:r w:rsidRPr="00B754F0">
        <w:rPr>
          <w:bCs/>
          <w:sz w:val="28"/>
          <w:szCs w:val="28"/>
        </w:rPr>
        <w:t>Основными задачами правового обеспечения являются:</w:t>
      </w:r>
    </w:p>
    <w:p w:rsidR="001A2397" w:rsidRPr="00B754F0" w:rsidRDefault="001A2397" w:rsidP="008C7BE0">
      <w:pPr>
        <w:suppressAutoHyphens/>
        <w:spacing w:line="360" w:lineRule="auto"/>
        <w:ind w:firstLine="709"/>
        <w:jc w:val="both"/>
        <w:rPr>
          <w:bCs/>
          <w:sz w:val="28"/>
          <w:szCs w:val="28"/>
        </w:rPr>
      </w:pPr>
      <w:r w:rsidRPr="00B754F0">
        <w:rPr>
          <w:bCs/>
          <w:sz w:val="28"/>
          <w:szCs w:val="28"/>
        </w:rPr>
        <w:t>-</w:t>
      </w:r>
      <w:r w:rsidR="008C7BE0" w:rsidRPr="00B754F0">
        <w:rPr>
          <w:bCs/>
          <w:sz w:val="28"/>
          <w:szCs w:val="28"/>
        </w:rPr>
        <w:t xml:space="preserve"> </w:t>
      </w:r>
      <w:r w:rsidRPr="00B754F0">
        <w:rPr>
          <w:bCs/>
          <w:sz w:val="28"/>
          <w:szCs w:val="28"/>
        </w:rPr>
        <w:t>правовое регулирование трудовых отношений, складывающиеся между</w:t>
      </w:r>
      <w:r w:rsidR="008C7BE0" w:rsidRPr="00B754F0">
        <w:rPr>
          <w:bCs/>
          <w:sz w:val="28"/>
          <w:szCs w:val="28"/>
        </w:rPr>
        <w:t xml:space="preserve"> </w:t>
      </w:r>
      <w:r w:rsidRPr="00B754F0">
        <w:rPr>
          <w:bCs/>
          <w:sz w:val="28"/>
          <w:szCs w:val="28"/>
        </w:rPr>
        <w:t>работодателем и наемным работником;</w:t>
      </w:r>
    </w:p>
    <w:p w:rsidR="001A2397" w:rsidRPr="00B754F0" w:rsidRDefault="001A2397" w:rsidP="008C7BE0">
      <w:pPr>
        <w:suppressAutoHyphens/>
        <w:spacing w:line="360" w:lineRule="auto"/>
        <w:ind w:firstLine="709"/>
        <w:jc w:val="both"/>
        <w:rPr>
          <w:bCs/>
          <w:sz w:val="28"/>
          <w:szCs w:val="28"/>
        </w:rPr>
      </w:pPr>
      <w:r w:rsidRPr="00B754F0">
        <w:rPr>
          <w:bCs/>
          <w:sz w:val="28"/>
          <w:szCs w:val="28"/>
        </w:rPr>
        <w:t>- защита прав и законных интересов работников, вытекающие из трудовых отношений;</w:t>
      </w:r>
    </w:p>
    <w:p w:rsidR="008C7BE0" w:rsidRPr="00B754F0" w:rsidRDefault="001A2397" w:rsidP="008C7BE0">
      <w:pPr>
        <w:suppressAutoHyphens/>
        <w:spacing w:line="360" w:lineRule="auto"/>
        <w:ind w:firstLine="709"/>
        <w:jc w:val="both"/>
        <w:rPr>
          <w:bCs/>
          <w:sz w:val="28"/>
          <w:szCs w:val="28"/>
        </w:rPr>
      </w:pPr>
      <w:r w:rsidRPr="00B754F0">
        <w:rPr>
          <w:bCs/>
          <w:sz w:val="28"/>
          <w:szCs w:val="28"/>
        </w:rPr>
        <w:t>- соблюдение, исполнение и применение норм действующего</w:t>
      </w:r>
      <w:r w:rsidR="008C7BE0" w:rsidRPr="00B754F0">
        <w:rPr>
          <w:bCs/>
          <w:sz w:val="28"/>
          <w:szCs w:val="28"/>
        </w:rPr>
        <w:t xml:space="preserve"> </w:t>
      </w:r>
      <w:r w:rsidRPr="00B754F0">
        <w:rPr>
          <w:bCs/>
          <w:sz w:val="28"/>
          <w:szCs w:val="28"/>
        </w:rPr>
        <w:t>законодательства в области труда, трудовых отношений;</w:t>
      </w:r>
    </w:p>
    <w:p w:rsidR="008C7BE0" w:rsidRPr="00B754F0" w:rsidRDefault="001A2397" w:rsidP="008C7BE0">
      <w:pPr>
        <w:suppressAutoHyphens/>
        <w:spacing w:line="360" w:lineRule="auto"/>
        <w:ind w:firstLine="709"/>
        <w:jc w:val="both"/>
        <w:rPr>
          <w:bCs/>
          <w:sz w:val="28"/>
          <w:szCs w:val="28"/>
        </w:rPr>
      </w:pPr>
      <w:r w:rsidRPr="00B754F0">
        <w:rPr>
          <w:bCs/>
          <w:sz w:val="28"/>
          <w:szCs w:val="28"/>
        </w:rPr>
        <w:t>- разработка и утверждение локальных нормативных актов организационного, организационно - распорядительного и экономического характера;</w:t>
      </w:r>
    </w:p>
    <w:p w:rsidR="001A2397" w:rsidRPr="00B754F0" w:rsidRDefault="001A2397" w:rsidP="008C7BE0">
      <w:pPr>
        <w:suppressAutoHyphens/>
        <w:spacing w:line="360" w:lineRule="auto"/>
        <w:ind w:firstLine="709"/>
        <w:jc w:val="both"/>
        <w:rPr>
          <w:bCs/>
          <w:sz w:val="28"/>
          <w:szCs w:val="28"/>
        </w:rPr>
      </w:pPr>
      <w:r w:rsidRPr="00B754F0">
        <w:rPr>
          <w:bCs/>
          <w:sz w:val="28"/>
          <w:szCs w:val="28"/>
        </w:rPr>
        <w:t>- подготовка предложений об изменении действующих или отмена</w:t>
      </w:r>
      <w:r w:rsidR="0044339E" w:rsidRPr="00B754F0">
        <w:rPr>
          <w:bCs/>
          <w:sz w:val="28"/>
          <w:szCs w:val="28"/>
        </w:rPr>
        <w:t xml:space="preserve"> </w:t>
      </w:r>
      <w:r w:rsidRPr="00B754F0">
        <w:rPr>
          <w:bCs/>
          <w:sz w:val="28"/>
          <w:szCs w:val="28"/>
        </w:rPr>
        <w:t>устаревших и фактически утративших силу нормативных актов, изданных в</w:t>
      </w:r>
      <w:r w:rsidR="0044339E" w:rsidRPr="00B754F0">
        <w:rPr>
          <w:bCs/>
          <w:sz w:val="28"/>
          <w:szCs w:val="28"/>
        </w:rPr>
        <w:t xml:space="preserve"> </w:t>
      </w:r>
      <w:r w:rsidRPr="00B754F0">
        <w:rPr>
          <w:bCs/>
          <w:sz w:val="28"/>
          <w:szCs w:val="28"/>
        </w:rPr>
        <w:t>организации по трудовым, кадровым вопросам.</w:t>
      </w:r>
    </w:p>
    <w:p w:rsidR="001A2397" w:rsidRPr="00B754F0" w:rsidRDefault="00641B3C" w:rsidP="008C7BE0">
      <w:pPr>
        <w:suppressAutoHyphens/>
        <w:spacing w:line="360" w:lineRule="auto"/>
        <w:ind w:firstLine="709"/>
        <w:jc w:val="both"/>
        <w:rPr>
          <w:bCs/>
          <w:sz w:val="28"/>
          <w:szCs w:val="28"/>
        </w:rPr>
      </w:pPr>
      <w:r w:rsidRPr="00B754F0">
        <w:rPr>
          <w:bCs/>
          <w:sz w:val="28"/>
          <w:szCs w:val="28"/>
        </w:rPr>
        <w:t>98,7 % сотрудников предприятия являются членами Республиканской</w:t>
      </w:r>
      <w:r w:rsidR="0044339E" w:rsidRPr="00B754F0">
        <w:rPr>
          <w:bCs/>
          <w:sz w:val="28"/>
          <w:szCs w:val="28"/>
        </w:rPr>
        <w:t xml:space="preserve"> </w:t>
      </w:r>
      <w:r w:rsidRPr="00B754F0">
        <w:rPr>
          <w:bCs/>
          <w:sz w:val="28"/>
          <w:szCs w:val="28"/>
        </w:rPr>
        <w:t>организации Башкортостана профсоюза работников нефтяной, газовой отраслей промышленности и строительства РФ, что гарантирует им:</w:t>
      </w:r>
      <w:r w:rsidR="008C7BE0" w:rsidRPr="00B754F0">
        <w:rPr>
          <w:bCs/>
          <w:sz w:val="28"/>
          <w:szCs w:val="28"/>
        </w:rPr>
        <w:t xml:space="preserve"> </w:t>
      </w:r>
      <w:r w:rsidRPr="00B754F0">
        <w:rPr>
          <w:bCs/>
          <w:sz w:val="28"/>
          <w:szCs w:val="28"/>
        </w:rPr>
        <w:t>бесплатные</w:t>
      </w:r>
      <w:r w:rsidR="0044339E" w:rsidRPr="00B754F0">
        <w:rPr>
          <w:bCs/>
          <w:sz w:val="28"/>
          <w:szCs w:val="28"/>
        </w:rPr>
        <w:t xml:space="preserve"> </w:t>
      </w:r>
      <w:r w:rsidRPr="00B754F0">
        <w:rPr>
          <w:bCs/>
          <w:sz w:val="28"/>
          <w:szCs w:val="28"/>
        </w:rPr>
        <w:t>юридические консультации и помощь; бесплатное представительство интересов работника профсоюзом в судах и комиссиях по трудовым спорам; помощь в</w:t>
      </w:r>
      <w:r w:rsidR="0044339E" w:rsidRPr="00B754F0">
        <w:rPr>
          <w:bCs/>
          <w:sz w:val="28"/>
          <w:szCs w:val="28"/>
        </w:rPr>
        <w:t xml:space="preserve"> </w:t>
      </w:r>
      <w:r w:rsidRPr="00B754F0">
        <w:rPr>
          <w:bCs/>
          <w:sz w:val="28"/>
          <w:szCs w:val="28"/>
        </w:rPr>
        <w:t>сложных жизненных ситуациях; консультации; дополнительные гарантии,</w:t>
      </w:r>
      <w:r w:rsidR="0044339E" w:rsidRPr="00B754F0">
        <w:rPr>
          <w:bCs/>
          <w:sz w:val="28"/>
          <w:szCs w:val="28"/>
        </w:rPr>
        <w:t xml:space="preserve"> </w:t>
      </w:r>
      <w:r w:rsidRPr="00B754F0">
        <w:rPr>
          <w:bCs/>
          <w:sz w:val="28"/>
          <w:szCs w:val="28"/>
        </w:rPr>
        <w:t>касающиеся членов профсоюза, закрепленные в коллективном договоре и его</w:t>
      </w:r>
      <w:r w:rsidR="0044339E" w:rsidRPr="00B754F0">
        <w:rPr>
          <w:bCs/>
          <w:sz w:val="28"/>
          <w:szCs w:val="28"/>
        </w:rPr>
        <w:t xml:space="preserve"> </w:t>
      </w:r>
      <w:r w:rsidRPr="00B754F0">
        <w:rPr>
          <w:bCs/>
          <w:sz w:val="28"/>
          <w:szCs w:val="28"/>
        </w:rPr>
        <w:t>положениях; гарантированная защита при расследовании несчастного случая на производстве и связанного с производством; гарантии в случаях производственного травматизма и профзаболевания; дополнительный контроль за соблюдением трудового законодательства, охраны труда, техники безопасности, выдачи</w:t>
      </w:r>
      <w:r w:rsidR="0044339E" w:rsidRPr="00B754F0">
        <w:rPr>
          <w:bCs/>
          <w:sz w:val="28"/>
          <w:szCs w:val="28"/>
        </w:rPr>
        <w:t xml:space="preserve"> </w:t>
      </w:r>
      <w:r w:rsidRPr="00B754F0">
        <w:rPr>
          <w:bCs/>
          <w:sz w:val="28"/>
          <w:szCs w:val="28"/>
        </w:rPr>
        <w:t>спецодежды и средств индивидуальной защиты, возмещения вреда; возможность повышения знаний через систему систему профсоюзного обучения;</w:t>
      </w:r>
      <w:r w:rsidR="008C7BE0" w:rsidRPr="00B754F0">
        <w:rPr>
          <w:bCs/>
          <w:sz w:val="28"/>
          <w:szCs w:val="28"/>
        </w:rPr>
        <w:t xml:space="preserve"> </w:t>
      </w:r>
      <w:r w:rsidRPr="00B754F0">
        <w:rPr>
          <w:bCs/>
          <w:sz w:val="28"/>
          <w:szCs w:val="28"/>
        </w:rPr>
        <w:t>получение информации по всем интересующим вопросам через профсоюз и его печатные</w:t>
      </w:r>
      <w:r w:rsidR="0044339E" w:rsidRPr="00B754F0">
        <w:rPr>
          <w:bCs/>
          <w:sz w:val="28"/>
          <w:szCs w:val="28"/>
        </w:rPr>
        <w:t xml:space="preserve"> </w:t>
      </w:r>
      <w:r w:rsidRPr="00B754F0">
        <w:rPr>
          <w:bCs/>
          <w:sz w:val="28"/>
          <w:szCs w:val="28"/>
        </w:rPr>
        <w:t>издания; возможность участия в культурно-массовых и спортивных мероприятиях, организуемых профсоюзом; получение материальной помощи из средств</w:t>
      </w:r>
      <w:r w:rsidR="0044339E" w:rsidRPr="00B754F0">
        <w:rPr>
          <w:bCs/>
          <w:sz w:val="28"/>
          <w:szCs w:val="28"/>
        </w:rPr>
        <w:t xml:space="preserve"> </w:t>
      </w:r>
      <w:r w:rsidRPr="00B754F0">
        <w:rPr>
          <w:bCs/>
          <w:sz w:val="28"/>
          <w:szCs w:val="28"/>
        </w:rPr>
        <w:t>профбюджета; возможность состоять членом кассы взаимопомощи и получать ссуды за счет средств профсоюза и пр.</w:t>
      </w:r>
    </w:p>
    <w:p w:rsidR="001A2397" w:rsidRPr="00B754F0" w:rsidRDefault="001A2397" w:rsidP="008C7BE0">
      <w:pPr>
        <w:suppressAutoHyphens/>
        <w:spacing w:line="360" w:lineRule="auto"/>
        <w:ind w:firstLine="709"/>
        <w:jc w:val="both"/>
        <w:rPr>
          <w:bCs/>
          <w:sz w:val="28"/>
          <w:szCs w:val="28"/>
        </w:rPr>
      </w:pPr>
    </w:p>
    <w:p w:rsidR="00DB678B" w:rsidRPr="00B754F0" w:rsidRDefault="002550AB" w:rsidP="008C7BE0">
      <w:pPr>
        <w:suppressAutoHyphens/>
        <w:spacing w:line="360" w:lineRule="auto"/>
        <w:ind w:firstLine="709"/>
        <w:jc w:val="both"/>
        <w:rPr>
          <w:b/>
          <w:sz w:val="28"/>
          <w:szCs w:val="28"/>
        </w:rPr>
      </w:pPr>
      <w:r w:rsidRPr="00B754F0">
        <w:rPr>
          <w:b/>
          <w:sz w:val="28"/>
          <w:szCs w:val="28"/>
        </w:rPr>
        <w:t>5</w:t>
      </w:r>
      <w:r w:rsidR="006B09F7" w:rsidRPr="00B754F0">
        <w:rPr>
          <w:b/>
          <w:sz w:val="28"/>
          <w:szCs w:val="28"/>
        </w:rPr>
        <w:t xml:space="preserve">. </w:t>
      </w:r>
      <w:r w:rsidR="00641B3C" w:rsidRPr="00B754F0">
        <w:rPr>
          <w:b/>
          <w:sz w:val="28"/>
          <w:szCs w:val="28"/>
        </w:rPr>
        <w:t>Организация труда на предприятии</w:t>
      </w:r>
    </w:p>
    <w:p w:rsidR="008C7BE0" w:rsidRPr="00B754F0" w:rsidRDefault="008C7BE0" w:rsidP="008C7BE0">
      <w:pPr>
        <w:suppressAutoHyphens/>
        <w:spacing w:line="360" w:lineRule="auto"/>
        <w:ind w:firstLine="709"/>
        <w:jc w:val="both"/>
        <w:rPr>
          <w:sz w:val="28"/>
          <w:szCs w:val="28"/>
        </w:rPr>
      </w:pPr>
    </w:p>
    <w:p w:rsidR="008C7BE0" w:rsidRPr="00B754F0" w:rsidRDefault="00B14059" w:rsidP="008C7BE0">
      <w:pPr>
        <w:pStyle w:val="21"/>
        <w:suppressAutoHyphens/>
        <w:ind w:left="0" w:firstLine="709"/>
        <w:jc w:val="both"/>
      </w:pPr>
      <w:r w:rsidRPr="00B754F0">
        <w:t xml:space="preserve">Для обеспечения эффективной организации труда и безопасных условий труда комиссия по охране труда и пожарно-технической комиссией совместно с представителями инспектирующих и контролирующих органов в цехах НГДУ </w:t>
      </w:r>
      <w:r w:rsidR="000E540D" w:rsidRPr="00B754F0">
        <w:t>г. Октябрьский</w:t>
      </w:r>
      <w:r w:rsidRPr="00B754F0">
        <w:t xml:space="preserve"> в 2008 году провела</w:t>
      </w:r>
      <w:r w:rsidR="008C7BE0" w:rsidRPr="00B754F0">
        <w:t xml:space="preserve"> </w:t>
      </w:r>
      <w:r w:rsidRPr="00B754F0">
        <w:t>86 проверок состояний условий труда в ходе которых было выявлено 1833 нарушения. Наиболее характерными</w:t>
      </w:r>
      <w:r w:rsidR="008C7BE0" w:rsidRPr="00B754F0">
        <w:t xml:space="preserve"> </w:t>
      </w:r>
      <w:r w:rsidRPr="00B754F0">
        <w:t>были следующие:</w:t>
      </w:r>
      <w:r w:rsidR="008C7BE0" w:rsidRPr="00B754F0">
        <w:t xml:space="preserve"> </w:t>
      </w:r>
      <w:r w:rsidRPr="00B754F0">
        <w:t>не в полном объеме ведется нормативно – техническая документация в цехах;</w:t>
      </w:r>
      <w:r w:rsidR="008C7BE0" w:rsidRPr="00B754F0">
        <w:t xml:space="preserve"> </w:t>
      </w:r>
      <w:r w:rsidRPr="00B754F0">
        <w:t>не все инструкции по охране труда и технике безопасности пересмотрены согласно новых правил безопасности в нефтегазовой промышленности (ПБвНГП);</w:t>
      </w:r>
      <w:r w:rsidR="008C7BE0" w:rsidRPr="00B754F0">
        <w:t xml:space="preserve"> </w:t>
      </w:r>
      <w:r w:rsidRPr="00B754F0">
        <w:t>имеет место допуск к самостоятельной работе персонала не обученного соответствующим образом;</w:t>
      </w:r>
      <w:r w:rsidR="008C7BE0" w:rsidRPr="00B754F0">
        <w:t xml:space="preserve"> </w:t>
      </w:r>
      <w:r w:rsidRPr="00B754F0">
        <w:t>цеха недоукомплектованы первичными средствами пожаротушения;</w:t>
      </w:r>
      <w:r w:rsidR="008C7BE0" w:rsidRPr="00B754F0">
        <w:t xml:space="preserve"> </w:t>
      </w:r>
      <w:r w:rsidRPr="00B754F0">
        <w:t>имеет место замазученность, захламленность рабочих мест;</w:t>
      </w:r>
      <w:r w:rsidR="008C7BE0" w:rsidRPr="00B754F0">
        <w:t xml:space="preserve"> </w:t>
      </w:r>
      <w:r w:rsidRPr="00B754F0">
        <w:t>не своевременно проводится обновление содержимого медицинских аптечек в подразделениях;</w:t>
      </w:r>
      <w:r w:rsidR="008C7BE0" w:rsidRPr="00B754F0">
        <w:t xml:space="preserve"> </w:t>
      </w:r>
      <w:r w:rsidRPr="00B754F0">
        <w:t>не на всех рабочих местах освещенность соответствует са</w:t>
      </w:r>
      <w:r w:rsidR="000B052A" w:rsidRPr="00B754F0">
        <w:t>нитарным нормам.</w:t>
      </w:r>
    </w:p>
    <w:p w:rsidR="00B14059" w:rsidRPr="00B754F0" w:rsidRDefault="00B14059" w:rsidP="008C7BE0">
      <w:pPr>
        <w:pStyle w:val="21"/>
        <w:suppressAutoHyphens/>
        <w:ind w:left="0" w:firstLine="709"/>
        <w:jc w:val="both"/>
      </w:pPr>
      <w:r w:rsidRPr="00B754F0">
        <w:t>Основные причины нарушений правил техники безопасности:</w:t>
      </w:r>
      <w:r w:rsidR="008C7BE0" w:rsidRPr="00B754F0">
        <w:t xml:space="preserve"> </w:t>
      </w:r>
      <w:r w:rsidRPr="00B754F0">
        <w:t>слабое материально –</w:t>
      </w:r>
      <w:r w:rsidR="00BC3FE3" w:rsidRPr="00B754F0">
        <w:t xml:space="preserve"> </w:t>
      </w:r>
      <w:r w:rsidRPr="00B754F0">
        <w:t>техническое обеспечение средствами безопасности, материалами, техникой;</w:t>
      </w:r>
      <w:r w:rsidR="008C7BE0" w:rsidRPr="00B754F0">
        <w:t xml:space="preserve"> </w:t>
      </w:r>
      <w:r w:rsidRPr="00B754F0">
        <w:t>недостаточный уровень производственной и технологической дисциплины;</w:t>
      </w:r>
      <w:r w:rsidR="008C7BE0" w:rsidRPr="00B754F0">
        <w:t xml:space="preserve"> </w:t>
      </w:r>
      <w:r w:rsidRPr="00B754F0">
        <w:t>не уделяется должного внимания вопросам безопасности производства работ со стороны руководителей и специалистов подразделений;</w:t>
      </w:r>
      <w:r w:rsidR="008C7BE0" w:rsidRPr="00B754F0">
        <w:t xml:space="preserve"> </w:t>
      </w:r>
      <w:r w:rsidRPr="00B754F0">
        <w:t>формальный подход к проведению инструктажей на рабочих местах и изучению рабочими правил и инструкций по охране труда и технике безопасности.</w:t>
      </w:r>
    </w:p>
    <w:p w:rsidR="008C7BE0" w:rsidRPr="00B754F0" w:rsidRDefault="00B14059" w:rsidP="008C7BE0">
      <w:pPr>
        <w:suppressAutoHyphens/>
        <w:spacing w:line="360" w:lineRule="auto"/>
        <w:ind w:firstLine="709"/>
        <w:jc w:val="both"/>
        <w:rPr>
          <w:sz w:val="28"/>
        </w:rPr>
      </w:pPr>
      <w:r w:rsidRPr="00B754F0">
        <w:rPr>
          <w:sz w:val="28"/>
        </w:rPr>
        <w:t xml:space="preserve">Анализируя статистику несчастных случаев, выявляется, что основными причинами несчастных </w:t>
      </w:r>
      <w:r w:rsidR="007D1276" w:rsidRPr="00B754F0">
        <w:rPr>
          <w:sz w:val="28"/>
        </w:rPr>
        <w:t xml:space="preserve">случаев на нефтепромыслах НГДУ г.Октяюрьский </w:t>
      </w:r>
      <w:r w:rsidRPr="00B754F0">
        <w:rPr>
          <w:sz w:val="28"/>
        </w:rPr>
        <w:t>- неисправность применяемого оборудования и инструмента, применение неправильных и опасных приемов работы, недостаточная подготовка рабочего места или неудовлетворительное содержание его в процессе работы, недостаточное освещение, неудовлетворительная постановка обучения и инструктажа рабочих, не использование защитных средств и приспособлений по технике безопасности.</w:t>
      </w:r>
    </w:p>
    <w:p w:rsidR="00AB6A4F" w:rsidRPr="00B754F0" w:rsidRDefault="00AB6A4F" w:rsidP="008C7BE0">
      <w:pPr>
        <w:suppressAutoHyphens/>
        <w:spacing w:line="360" w:lineRule="auto"/>
        <w:ind w:firstLine="709"/>
        <w:jc w:val="both"/>
        <w:rPr>
          <w:sz w:val="28"/>
          <w:szCs w:val="28"/>
        </w:rPr>
      </w:pPr>
    </w:p>
    <w:p w:rsidR="00D30F00" w:rsidRPr="00B754F0" w:rsidRDefault="0044339E" w:rsidP="008C7BE0">
      <w:pPr>
        <w:suppressAutoHyphens/>
        <w:spacing w:line="360" w:lineRule="auto"/>
        <w:ind w:firstLine="709"/>
        <w:jc w:val="both"/>
        <w:rPr>
          <w:b/>
          <w:sz w:val="28"/>
          <w:szCs w:val="28"/>
        </w:rPr>
      </w:pPr>
      <w:r w:rsidRPr="00B754F0">
        <w:rPr>
          <w:b/>
          <w:sz w:val="28"/>
          <w:szCs w:val="28"/>
        </w:rPr>
        <w:br w:type="page"/>
      </w:r>
      <w:r w:rsidR="000756F8" w:rsidRPr="00B754F0">
        <w:rPr>
          <w:b/>
          <w:sz w:val="28"/>
          <w:szCs w:val="28"/>
        </w:rPr>
        <w:t>6</w:t>
      </w:r>
      <w:r w:rsidR="00D30F00" w:rsidRPr="00B754F0">
        <w:rPr>
          <w:b/>
          <w:sz w:val="28"/>
          <w:szCs w:val="28"/>
        </w:rPr>
        <w:t>. Рабочее время и его использование</w:t>
      </w:r>
    </w:p>
    <w:p w:rsidR="00D41E00" w:rsidRPr="00B754F0" w:rsidRDefault="00D41E00" w:rsidP="008C7BE0">
      <w:pPr>
        <w:suppressAutoHyphens/>
        <w:spacing w:line="360" w:lineRule="auto"/>
        <w:ind w:firstLine="709"/>
        <w:jc w:val="both"/>
        <w:rPr>
          <w:b/>
          <w:sz w:val="28"/>
          <w:szCs w:val="28"/>
        </w:rPr>
      </w:pPr>
    </w:p>
    <w:p w:rsidR="006063EB" w:rsidRPr="00B754F0" w:rsidRDefault="00385CEB" w:rsidP="0044339E">
      <w:pPr>
        <w:pStyle w:val="1"/>
        <w:keepNext w:val="0"/>
        <w:suppressAutoHyphens/>
        <w:spacing w:line="360" w:lineRule="auto"/>
        <w:ind w:firstLine="709"/>
        <w:jc w:val="both"/>
        <w:rPr>
          <w:szCs w:val="28"/>
          <w:lang w:val="uk-UA"/>
        </w:rPr>
      </w:pPr>
      <w:r w:rsidRPr="00B754F0">
        <w:rPr>
          <w:bCs/>
          <w:szCs w:val="28"/>
        </w:rPr>
        <w:t>На основании табл. 3</w:t>
      </w:r>
      <w:r w:rsidR="001A6F18" w:rsidRPr="00B754F0">
        <w:rPr>
          <w:bCs/>
          <w:szCs w:val="28"/>
        </w:rPr>
        <w:t xml:space="preserve"> рассмотрим основные показатели по использованию рабочего времени и непроизводительные его затраты данного предприятия.</w:t>
      </w:r>
      <w:r w:rsidR="0044339E" w:rsidRPr="00B754F0">
        <w:rPr>
          <w:bCs/>
          <w:szCs w:val="28"/>
        </w:rPr>
        <w:t xml:space="preserve"> </w:t>
      </w:r>
      <w:r w:rsidR="006063EB" w:rsidRPr="00B754F0">
        <w:rPr>
          <w:szCs w:val="28"/>
        </w:rPr>
        <w:t>Среднесписочная численность персонала в 2008 году составила 134 человека. По сравнению с 2006 годом произошло увеличение численности на 9 человек. Среднемесячная заработная плата в 2007 г. составила 15621руб., это выше на 869 руб., чем в 2006г.</w:t>
      </w:r>
      <w:r w:rsidR="0044339E" w:rsidRPr="00B754F0">
        <w:rPr>
          <w:szCs w:val="28"/>
        </w:rPr>
        <w:t xml:space="preserve"> </w:t>
      </w:r>
      <w:r w:rsidR="006063EB" w:rsidRPr="00B754F0">
        <w:rPr>
          <w:szCs w:val="28"/>
        </w:rPr>
        <w:t>Анализ использования рабочего времени представляет собой анализ использования среднесписочного состава рабочих на основе расчета коэффициента использования среднесписочного состава.</w:t>
      </w:r>
      <w:r w:rsidR="0044339E" w:rsidRPr="00B754F0">
        <w:rPr>
          <w:szCs w:val="28"/>
        </w:rPr>
        <w:t xml:space="preserve"> </w:t>
      </w:r>
      <w:r w:rsidR="006063EB" w:rsidRPr="00B754F0">
        <w:rPr>
          <w:szCs w:val="28"/>
        </w:rPr>
        <w:t>Коэффициент использования списочного состава отр</w:t>
      </w:r>
      <w:r w:rsidR="00083E3D" w:rsidRPr="00B754F0">
        <w:rPr>
          <w:szCs w:val="28"/>
        </w:rPr>
        <w:t xml:space="preserve">ажает динамику этого показателя в следующей </w:t>
      </w:r>
      <w:r w:rsidR="006063EB" w:rsidRPr="00B754F0">
        <w:rPr>
          <w:szCs w:val="28"/>
        </w:rPr>
        <w:t>формуле 1</w:t>
      </w:r>
      <w:r w:rsidR="00083E3D" w:rsidRPr="00B754F0">
        <w:rPr>
          <w:szCs w:val="28"/>
        </w:rPr>
        <w:t>:</w:t>
      </w:r>
    </w:p>
    <w:p w:rsidR="008C7BE0" w:rsidRPr="00B754F0" w:rsidRDefault="008C7BE0" w:rsidP="008C7BE0">
      <w:pPr>
        <w:suppressAutoHyphens/>
        <w:spacing w:line="360" w:lineRule="auto"/>
        <w:ind w:firstLine="709"/>
        <w:jc w:val="both"/>
        <w:rPr>
          <w:sz w:val="28"/>
          <w:szCs w:val="28"/>
          <w:lang w:val="uk-UA"/>
        </w:rPr>
      </w:pPr>
    </w:p>
    <w:p w:rsidR="006063EB" w:rsidRPr="00B754F0" w:rsidRDefault="006063EB" w:rsidP="008C7BE0">
      <w:pPr>
        <w:tabs>
          <w:tab w:val="left" w:pos="8055"/>
        </w:tabs>
        <w:suppressAutoHyphens/>
        <w:spacing w:line="360" w:lineRule="auto"/>
        <w:ind w:firstLine="709"/>
        <w:jc w:val="both"/>
        <w:rPr>
          <w:sz w:val="28"/>
          <w:szCs w:val="28"/>
          <w:lang w:val="uk-UA"/>
        </w:rPr>
      </w:pPr>
      <w:r w:rsidRPr="00B754F0">
        <w:rPr>
          <w:sz w:val="28"/>
          <w:szCs w:val="28"/>
        </w:rPr>
        <w:t>К исп</w:t>
      </w:r>
      <w:r w:rsidR="00B61810" w:rsidRPr="00B754F0">
        <w:rPr>
          <w:sz w:val="28"/>
          <w:szCs w:val="28"/>
        </w:rPr>
        <w:t xml:space="preserve"> 2007 </w:t>
      </w:r>
      <w:r w:rsidRPr="00B754F0">
        <w:rPr>
          <w:sz w:val="28"/>
          <w:szCs w:val="28"/>
        </w:rPr>
        <w:t>г</w:t>
      </w:r>
      <w:r w:rsidR="00B61810" w:rsidRPr="00B754F0">
        <w:rPr>
          <w:sz w:val="28"/>
          <w:szCs w:val="28"/>
        </w:rPr>
        <w:t>.</w:t>
      </w:r>
      <w:r w:rsidRPr="00B754F0">
        <w:rPr>
          <w:sz w:val="28"/>
          <w:szCs w:val="28"/>
        </w:rPr>
        <w:t xml:space="preserve"> = 108,8 / 125 = 0,9(1)</w:t>
      </w:r>
    </w:p>
    <w:p w:rsidR="006063EB" w:rsidRPr="00B754F0" w:rsidRDefault="00B61810" w:rsidP="008C7BE0">
      <w:pPr>
        <w:suppressAutoHyphens/>
        <w:spacing w:line="360" w:lineRule="auto"/>
        <w:ind w:firstLine="709"/>
        <w:jc w:val="both"/>
        <w:rPr>
          <w:sz w:val="28"/>
          <w:szCs w:val="28"/>
          <w:lang w:val="uk-UA"/>
        </w:rPr>
      </w:pPr>
      <w:r w:rsidRPr="00B754F0">
        <w:rPr>
          <w:sz w:val="28"/>
          <w:szCs w:val="28"/>
        </w:rPr>
        <w:t xml:space="preserve">К исп 2008 </w:t>
      </w:r>
      <w:r w:rsidR="006063EB" w:rsidRPr="00B754F0">
        <w:rPr>
          <w:sz w:val="28"/>
          <w:szCs w:val="28"/>
        </w:rPr>
        <w:t>г</w:t>
      </w:r>
      <w:r w:rsidRPr="00B754F0">
        <w:rPr>
          <w:sz w:val="28"/>
          <w:szCs w:val="28"/>
        </w:rPr>
        <w:t>.</w:t>
      </w:r>
      <w:r w:rsidR="006063EB" w:rsidRPr="00B754F0">
        <w:rPr>
          <w:sz w:val="28"/>
          <w:szCs w:val="28"/>
        </w:rPr>
        <w:t xml:space="preserve"> = 117,2 / 134 = 0,8</w:t>
      </w:r>
    </w:p>
    <w:p w:rsidR="006063EB" w:rsidRPr="00B754F0" w:rsidRDefault="006063EB" w:rsidP="008C7BE0">
      <w:pPr>
        <w:suppressAutoHyphens/>
        <w:spacing w:line="360" w:lineRule="auto"/>
        <w:ind w:firstLine="709"/>
        <w:jc w:val="both"/>
        <w:rPr>
          <w:sz w:val="28"/>
        </w:rPr>
      </w:pPr>
    </w:p>
    <w:p w:rsidR="001A6F18" w:rsidRPr="00B754F0" w:rsidRDefault="001A6F18" w:rsidP="008C7BE0">
      <w:pPr>
        <w:suppressAutoHyphens/>
        <w:spacing w:line="360" w:lineRule="auto"/>
        <w:ind w:firstLine="709"/>
        <w:jc w:val="both"/>
        <w:rPr>
          <w:sz w:val="28"/>
          <w:szCs w:val="24"/>
        </w:rPr>
      </w:pPr>
      <w:r w:rsidRPr="00B754F0">
        <w:rPr>
          <w:sz w:val="28"/>
          <w:szCs w:val="24"/>
        </w:rPr>
        <w:t>Таблица 3. Основные показатели по использованию рабочего времени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823"/>
        <w:gridCol w:w="666"/>
        <w:gridCol w:w="666"/>
        <w:gridCol w:w="666"/>
        <w:gridCol w:w="871"/>
        <w:gridCol w:w="871"/>
        <w:gridCol w:w="871"/>
        <w:gridCol w:w="956"/>
      </w:tblGrid>
      <w:tr w:rsidR="001A6F18" w:rsidRPr="0081528F" w:rsidTr="0081528F">
        <w:tc>
          <w:tcPr>
            <w:tcW w:w="3823" w:type="dxa"/>
            <w:vMerge w:val="restart"/>
            <w:shd w:val="clear" w:color="auto" w:fill="auto"/>
          </w:tcPr>
          <w:p w:rsidR="001A6F18" w:rsidRPr="0081528F" w:rsidRDefault="001A6F18" w:rsidP="0081528F">
            <w:pPr>
              <w:pStyle w:val="1"/>
              <w:keepNext w:val="0"/>
              <w:suppressAutoHyphens/>
              <w:spacing w:line="360" w:lineRule="auto"/>
              <w:ind w:firstLine="0"/>
              <w:rPr>
                <w:bCs/>
                <w:sz w:val="20"/>
              </w:rPr>
            </w:pPr>
            <w:r w:rsidRPr="0081528F">
              <w:rPr>
                <w:bCs/>
                <w:sz w:val="20"/>
              </w:rPr>
              <w:t>Показатели</w:t>
            </w:r>
          </w:p>
        </w:tc>
        <w:tc>
          <w:tcPr>
            <w:tcW w:w="1998" w:type="dxa"/>
            <w:gridSpan w:val="3"/>
            <w:shd w:val="clear" w:color="auto" w:fill="auto"/>
          </w:tcPr>
          <w:p w:rsidR="001A6F18" w:rsidRPr="0081528F" w:rsidRDefault="001A6F18" w:rsidP="0081528F">
            <w:pPr>
              <w:pStyle w:val="1"/>
              <w:keepNext w:val="0"/>
              <w:suppressAutoHyphens/>
              <w:spacing w:line="360" w:lineRule="auto"/>
              <w:ind w:firstLine="0"/>
              <w:rPr>
                <w:bCs/>
                <w:sz w:val="20"/>
              </w:rPr>
            </w:pPr>
            <w:r w:rsidRPr="0081528F">
              <w:rPr>
                <w:bCs/>
                <w:sz w:val="20"/>
              </w:rPr>
              <w:t>Года</w:t>
            </w:r>
          </w:p>
        </w:tc>
        <w:tc>
          <w:tcPr>
            <w:tcW w:w="2613" w:type="dxa"/>
            <w:gridSpan w:val="3"/>
            <w:shd w:val="clear" w:color="auto" w:fill="auto"/>
          </w:tcPr>
          <w:p w:rsidR="001A6F18" w:rsidRPr="0081528F" w:rsidRDefault="001A6F18" w:rsidP="0081528F">
            <w:pPr>
              <w:pStyle w:val="1"/>
              <w:keepNext w:val="0"/>
              <w:suppressAutoHyphens/>
              <w:spacing w:line="360" w:lineRule="auto"/>
              <w:ind w:firstLine="0"/>
              <w:rPr>
                <w:bCs/>
                <w:sz w:val="20"/>
              </w:rPr>
            </w:pPr>
            <w:r w:rsidRPr="0081528F">
              <w:rPr>
                <w:bCs/>
                <w:sz w:val="20"/>
              </w:rPr>
              <w:t>Отклонения к году, %</w:t>
            </w:r>
          </w:p>
        </w:tc>
        <w:tc>
          <w:tcPr>
            <w:tcW w:w="956" w:type="dxa"/>
            <w:shd w:val="clear" w:color="auto" w:fill="auto"/>
          </w:tcPr>
          <w:p w:rsidR="0044339E" w:rsidRPr="0081528F" w:rsidRDefault="001A6F18" w:rsidP="0081528F">
            <w:pPr>
              <w:suppressAutoHyphens/>
              <w:spacing w:line="360" w:lineRule="auto"/>
              <w:rPr>
                <w:bCs/>
                <w:sz w:val="20"/>
                <w:lang w:val="en-US"/>
              </w:rPr>
            </w:pPr>
            <w:r w:rsidRPr="0081528F">
              <w:rPr>
                <w:bCs/>
                <w:sz w:val="20"/>
              </w:rPr>
              <w:t>Абсол.</w:t>
            </w:r>
          </w:p>
          <w:p w:rsidR="001A6F18" w:rsidRPr="0081528F" w:rsidRDefault="001A6F18" w:rsidP="0081528F">
            <w:pPr>
              <w:suppressAutoHyphens/>
              <w:spacing w:line="360" w:lineRule="auto"/>
              <w:rPr>
                <w:sz w:val="20"/>
              </w:rPr>
            </w:pPr>
            <w:r w:rsidRPr="0081528F">
              <w:rPr>
                <w:sz w:val="20"/>
              </w:rPr>
              <w:t>откл.</w:t>
            </w:r>
          </w:p>
        </w:tc>
      </w:tr>
      <w:tr w:rsidR="001A6F18" w:rsidRPr="0081528F" w:rsidTr="0081528F">
        <w:tc>
          <w:tcPr>
            <w:tcW w:w="3823" w:type="dxa"/>
            <w:vMerge/>
            <w:shd w:val="clear" w:color="auto" w:fill="auto"/>
          </w:tcPr>
          <w:p w:rsidR="001A6F18" w:rsidRPr="0081528F" w:rsidRDefault="001A6F18" w:rsidP="0081528F">
            <w:pPr>
              <w:pStyle w:val="1"/>
              <w:keepNext w:val="0"/>
              <w:suppressAutoHyphens/>
              <w:spacing w:line="360" w:lineRule="auto"/>
              <w:ind w:firstLine="0"/>
              <w:rPr>
                <w:bCs/>
                <w:sz w:val="20"/>
              </w:rPr>
            </w:pPr>
          </w:p>
        </w:tc>
        <w:tc>
          <w:tcPr>
            <w:tcW w:w="666" w:type="dxa"/>
            <w:shd w:val="clear" w:color="auto" w:fill="auto"/>
          </w:tcPr>
          <w:p w:rsidR="001A6F18" w:rsidRPr="0081528F" w:rsidRDefault="001A6F18" w:rsidP="0081528F">
            <w:pPr>
              <w:pStyle w:val="1"/>
              <w:keepNext w:val="0"/>
              <w:suppressAutoHyphens/>
              <w:spacing w:line="360" w:lineRule="auto"/>
              <w:ind w:firstLine="0"/>
              <w:rPr>
                <w:bCs/>
                <w:sz w:val="20"/>
                <w:szCs w:val="16"/>
              </w:rPr>
            </w:pPr>
            <w:r w:rsidRPr="0081528F">
              <w:rPr>
                <w:bCs/>
                <w:sz w:val="20"/>
                <w:szCs w:val="16"/>
              </w:rPr>
              <w:t>200</w:t>
            </w:r>
            <w:r w:rsidR="00385CEB" w:rsidRPr="0081528F">
              <w:rPr>
                <w:bCs/>
                <w:sz w:val="20"/>
                <w:szCs w:val="16"/>
              </w:rPr>
              <w:t>6</w:t>
            </w:r>
          </w:p>
        </w:tc>
        <w:tc>
          <w:tcPr>
            <w:tcW w:w="666" w:type="dxa"/>
            <w:shd w:val="clear" w:color="auto" w:fill="auto"/>
          </w:tcPr>
          <w:p w:rsidR="001A6F18" w:rsidRPr="0081528F" w:rsidRDefault="001A6F18" w:rsidP="0081528F">
            <w:pPr>
              <w:pStyle w:val="1"/>
              <w:keepNext w:val="0"/>
              <w:suppressAutoHyphens/>
              <w:spacing w:line="360" w:lineRule="auto"/>
              <w:ind w:firstLine="0"/>
              <w:rPr>
                <w:bCs/>
                <w:sz w:val="20"/>
                <w:szCs w:val="16"/>
              </w:rPr>
            </w:pPr>
            <w:r w:rsidRPr="0081528F">
              <w:rPr>
                <w:bCs/>
                <w:sz w:val="20"/>
                <w:szCs w:val="16"/>
              </w:rPr>
              <w:t>200</w:t>
            </w:r>
            <w:r w:rsidR="00385CEB" w:rsidRPr="0081528F">
              <w:rPr>
                <w:bCs/>
                <w:sz w:val="20"/>
                <w:szCs w:val="16"/>
              </w:rPr>
              <w:t>7</w:t>
            </w:r>
          </w:p>
        </w:tc>
        <w:tc>
          <w:tcPr>
            <w:tcW w:w="666" w:type="dxa"/>
            <w:shd w:val="clear" w:color="auto" w:fill="auto"/>
          </w:tcPr>
          <w:p w:rsidR="001A6F18" w:rsidRPr="0081528F" w:rsidRDefault="001A6F18" w:rsidP="0081528F">
            <w:pPr>
              <w:pStyle w:val="1"/>
              <w:keepNext w:val="0"/>
              <w:suppressAutoHyphens/>
              <w:spacing w:line="360" w:lineRule="auto"/>
              <w:ind w:firstLine="0"/>
              <w:rPr>
                <w:bCs/>
                <w:sz w:val="20"/>
                <w:szCs w:val="16"/>
              </w:rPr>
            </w:pPr>
            <w:r w:rsidRPr="0081528F">
              <w:rPr>
                <w:bCs/>
                <w:sz w:val="20"/>
                <w:szCs w:val="16"/>
              </w:rPr>
              <w:t>200</w:t>
            </w:r>
            <w:r w:rsidR="00385CEB" w:rsidRPr="0081528F">
              <w:rPr>
                <w:bCs/>
                <w:sz w:val="20"/>
                <w:szCs w:val="16"/>
              </w:rPr>
              <w:t>8</w:t>
            </w:r>
          </w:p>
        </w:tc>
        <w:tc>
          <w:tcPr>
            <w:tcW w:w="871" w:type="dxa"/>
            <w:shd w:val="clear" w:color="auto" w:fill="auto"/>
          </w:tcPr>
          <w:p w:rsidR="001A6F18" w:rsidRPr="0081528F" w:rsidRDefault="00385CEB" w:rsidP="0081528F">
            <w:pPr>
              <w:pStyle w:val="1"/>
              <w:keepNext w:val="0"/>
              <w:suppressAutoHyphens/>
              <w:spacing w:line="360" w:lineRule="auto"/>
              <w:ind w:firstLine="0"/>
              <w:rPr>
                <w:bCs/>
                <w:sz w:val="20"/>
                <w:szCs w:val="16"/>
              </w:rPr>
            </w:pPr>
            <w:r w:rsidRPr="0081528F">
              <w:rPr>
                <w:bCs/>
                <w:sz w:val="20"/>
                <w:szCs w:val="16"/>
              </w:rPr>
              <w:t>2007</w:t>
            </w:r>
            <w:r w:rsidR="001A6F18" w:rsidRPr="0081528F">
              <w:rPr>
                <w:bCs/>
                <w:sz w:val="20"/>
                <w:szCs w:val="16"/>
              </w:rPr>
              <w:t xml:space="preserve"> к 200</w:t>
            </w:r>
            <w:r w:rsidRPr="0081528F">
              <w:rPr>
                <w:bCs/>
                <w:sz w:val="20"/>
                <w:szCs w:val="16"/>
              </w:rPr>
              <w:t>8</w:t>
            </w:r>
          </w:p>
        </w:tc>
        <w:tc>
          <w:tcPr>
            <w:tcW w:w="871" w:type="dxa"/>
            <w:shd w:val="clear" w:color="auto" w:fill="auto"/>
          </w:tcPr>
          <w:p w:rsidR="001A6F18" w:rsidRPr="0081528F" w:rsidRDefault="001A6F18" w:rsidP="0081528F">
            <w:pPr>
              <w:pStyle w:val="1"/>
              <w:keepNext w:val="0"/>
              <w:suppressAutoHyphens/>
              <w:spacing w:line="360" w:lineRule="auto"/>
              <w:ind w:firstLine="0"/>
              <w:rPr>
                <w:bCs/>
                <w:sz w:val="20"/>
                <w:szCs w:val="16"/>
              </w:rPr>
            </w:pPr>
            <w:r w:rsidRPr="0081528F">
              <w:rPr>
                <w:bCs/>
                <w:sz w:val="20"/>
                <w:szCs w:val="16"/>
              </w:rPr>
              <w:t>2007 к 2006</w:t>
            </w:r>
          </w:p>
        </w:tc>
        <w:tc>
          <w:tcPr>
            <w:tcW w:w="871" w:type="dxa"/>
            <w:shd w:val="clear" w:color="auto" w:fill="auto"/>
          </w:tcPr>
          <w:p w:rsidR="001A6F18" w:rsidRPr="0081528F" w:rsidRDefault="001A6F18" w:rsidP="0081528F">
            <w:pPr>
              <w:pStyle w:val="1"/>
              <w:keepNext w:val="0"/>
              <w:suppressAutoHyphens/>
              <w:spacing w:line="360" w:lineRule="auto"/>
              <w:ind w:firstLine="0"/>
              <w:rPr>
                <w:bCs/>
                <w:sz w:val="20"/>
                <w:szCs w:val="16"/>
              </w:rPr>
            </w:pPr>
            <w:r w:rsidRPr="0081528F">
              <w:rPr>
                <w:bCs/>
                <w:sz w:val="20"/>
                <w:szCs w:val="16"/>
              </w:rPr>
              <w:t>2007 к 2005</w:t>
            </w:r>
          </w:p>
        </w:tc>
        <w:tc>
          <w:tcPr>
            <w:tcW w:w="956" w:type="dxa"/>
            <w:shd w:val="clear" w:color="auto" w:fill="auto"/>
          </w:tcPr>
          <w:p w:rsidR="001A6F18" w:rsidRPr="0081528F" w:rsidRDefault="00385CEB" w:rsidP="0081528F">
            <w:pPr>
              <w:pStyle w:val="1"/>
              <w:keepNext w:val="0"/>
              <w:suppressAutoHyphens/>
              <w:spacing w:line="360" w:lineRule="auto"/>
              <w:ind w:firstLine="0"/>
              <w:rPr>
                <w:bCs/>
                <w:sz w:val="20"/>
                <w:szCs w:val="16"/>
              </w:rPr>
            </w:pPr>
            <w:r w:rsidRPr="0081528F">
              <w:rPr>
                <w:bCs/>
                <w:sz w:val="20"/>
                <w:szCs w:val="16"/>
              </w:rPr>
              <w:t>2008</w:t>
            </w:r>
            <w:r w:rsidR="001A6F18" w:rsidRPr="0081528F">
              <w:rPr>
                <w:bCs/>
                <w:sz w:val="20"/>
                <w:szCs w:val="16"/>
              </w:rPr>
              <w:t xml:space="preserve"> к 200</w:t>
            </w:r>
            <w:r w:rsidRPr="0081528F">
              <w:rPr>
                <w:bCs/>
                <w:sz w:val="20"/>
                <w:szCs w:val="16"/>
              </w:rPr>
              <w:t>7</w:t>
            </w:r>
          </w:p>
        </w:tc>
      </w:tr>
      <w:tr w:rsidR="001A6F18" w:rsidRPr="0081528F" w:rsidTr="0081528F">
        <w:tc>
          <w:tcPr>
            <w:tcW w:w="3823"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Среднесписочная численность рабочих всего по предприятию, чел</w:t>
            </w:r>
          </w:p>
          <w:p w:rsidR="008C7BE0" w:rsidRPr="0081528F" w:rsidRDefault="001A6F18" w:rsidP="0081528F">
            <w:pPr>
              <w:tabs>
                <w:tab w:val="left" w:pos="5145"/>
              </w:tabs>
              <w:suppressAutoHyphens/>
              <w:spacing w:line="360" w:lineRule="auto"/>
              <w:rPr>
                <w:sz w:val="20"/>
              </w:rPr>
            </w:pPr>
            <w:r w:rsidRPr="0081528F">
              <w:rPr>
                <w:sz w:val="20"/>
              </w:rPr>
              <w:t>- рабочие</w:t>
            </w:r>
          </w:p>
          <w:p w:rsidR="001A6F18" w:rsidRPr="0081528F" w:rsidRDefault="001A6F18" w:rsidP="0081528F">
            <w:pPr>
              <w:tabs>
                <w:tab w:val="left" w:pos="5145"/>
              </w:tabs>
              <w:suppressAutoHyphens/>
              <w:spacing w:line="360" w:lineRule="auto"/>
              <w:rPr>
                <w:sz w:val="20"/>
              </w:rPr>
            </w:pPr>
            <w:r w:rsidRPr="0081528F">
              <w:rPr>
                <w:sz w:val="20"/>
              </w:rPr>
              <w:t>- специалисты</w:t>
            </w:r>
          </w:p>
          <w:p w:rsidR="001A6F18" w:rsidRPr="0081528F" w:rsidRDefault="001A6F18" w:rsidP="0081528F">
            <w:pPr>
              <w:tabs>
                <w:tab w:val="left" w:pos="5145"/>
              </w:tabs>
              <w:suppressAutoHyphens/>
              <w:spacing w:line="360" w:lineRule="auto"/>
              <w:rPr>
                <w:sz w:val="20"/>
              </w:rPr>
            </w:pPr>
            <w:r w:rsidRPr="0081528F">
              <w:rPr>
                <w:sz w:val="20"/>
              </w:rPr>
              <w:t>- вспомогательный персонал</w:t>
            </w:r>
          </w:p>
        </w:tc>
        <w:tc>
          <w:tcPr>
            <w:tcW w:w="666"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118</w:t>
            </w:r>
          </w:p>
          <w:p w:rsidR="0044339E" w:rsidRPr="0081528F" w:rsidRDefault="0044339E" w:rsidP="0081528F">
            <w:pPr>
              <w:tabs>
                <w:tab w:val="left" w:pos="5145"/>
              </w:tabs>
              <w:suppressAutoHyphens/>
              <w:spacing w:line="360" w:lineRule="auto"/>
              <w:rPr>
                <w:sz w:val="20"/>
                <w:lang w:val="en-US"/>
              </w:rPr>
            </w:pPr>
          </w:p>
          <w:p w:rsidR="001A6F18" w:rsidRPr="0081528F" w:rsidRDefault="001A6F18" w:rsidP="0081528F">
            <w:pPr>
              <w:tabs>
                <w:tab w:val="left" w:pos="5145"/>
              </w:tabs>
              <w:suppressAutoHyphens/>
              <w:spacing w:line="360" w:lineRule="auto"/>
              <w:rPr>
                <w:sz w:val="20"/>
              </w:rPr>
            </w:pPr>
            <w:r w:rsidRPr="0081528F">
              <w:rPr>
                <w:sz w:val="20"/>
              </w:rPr>
              <w:t>76</w:t>
            </w:r>
          </w:p>
          <w:p w:rsidR="001A6F18" w:rsidRPr="0081528F" w:rsidRDefault="001A6F18" w:rsidP="0081528F">
            <w:pPr>
              <w:tabs>
                <w:tab w:val="left" w:pos="5145"/>
              </w:tabs>
              <w:suppressAutoHyphens/>
              <w:spacing w:line="360" w:lineRule="auto"/>
              <w:rPr>
                <w:sz w:val="20"/>
              </w:rPr>
            </w:pPr>
            <w:r w:rsidRPr="0081528F">
              <w:rPr>
                <w:sz w:val="20"/>
              </w:rPr>
              <w:t>28</w:t>
            </w:r>
          </w:p>
          <w:p w:rsidR="001A6F18" w:rsidRPr="0081528F" w:rsidRDefault="001A6F18" w:rsidP="0081528F">
            <w:pPr>
              <w:tabs>
                <w:tab w:val="left" w:pos="5145"/>
              </w:tabs>
              <w:suppressAutoHyphens/>
              <w:spacing w:line="360" w:lineRule="auto"/>
              <w:rPr>
                <w:sz w:val="20"/>
              </w:rPr>
            </w:pPr>
            <w:r w:rsidRPr="0081528F">
              <w:rPr>
                <w:sz w:val="20"/>
              </w:rPr>
              <w:t>14</w:t>
            </w:r>
          </w:p>
        </w:tc>
        <w:tc>
          <w:tcPr>
            <w:tcW w:w="666"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125</w:t>
            </w:r>
          </w:p>
          <w:p w:rsidR="0044339E" w:rsidRPr="0081528F" w:rsidRDefault="0044339E" w:rsidP="0081528F">
            <w:pPr>
              <w:tabs>
                <w:tab w:val="left" w:pos="5145"/>
              </w:tabs>
              <w:suppressAutoHyphens/>
              <w:spacing w:line="360" w:lineRule="auto"/>
              <w:rPr>
                <w:sz w:val="20"/>
                <w:lang w:val="en-US"/>
              </w:rPr>
            </w:pPr>
          </w:p>
          <w:p w:rsidR="001A6F18" w:rsidRPr="0081528F" w:rsidRDefault="001A6F18" w:rsidP="0081528F">
            <w:pPr>
              <w:tabs>
                <w:tab w:val="left" w:pos="5145"/>
              </w:tabs>
              <w:suppressAutoHyphens/>
              <w:spacing w:line="360" w:lineRule="auto"/>
              <w:rPr>
                <w:sz w:val="20"/>
              </w:rPr>
            </w:pPr>
            <w:r w:rsidRPr="0081528F">
              <w:rPr>
                <w:sz w:val="20"/>
              </w:rPr>
              <w:t>82</w:t>
            </w:r>
          </w:p>
          <w:p w:rsidR="001A6F18" w:rsidRPr="0081528F" w:rsidRDefault="001A6F18" w:rsidP="0081528F">
            <w:pPr>
              <w:tabs>
                <w:tab w:val="left" w:pos="5145"/>
              </w:tabs>
              <w:suppressAutoHyphens/>
              <w:spacing w:line="360" w:lineRule="auto"/>
              <w:rPr>
                <w:sz w:val="20"/>
              </w:rPr>
            </w:pPr>
            <w:r w:rsidRPr="0081528F">
              <w:rPr>
                <w:sz w:val="20"/>
              </w:rPr>
              <w:t>31</w:t>
            </w:r>
          </w:p>
          <w:p w:rsidR="001A6F18" w:rsidRPr="0081528F" w:rsidRDefault="001A6F18" w:rsidP="0081528F">
            <w:pPr>
              <w:tabs>
                <w:tab w:val="left" w:pos="5145"/>
              </w:tabs>
              <w:suppressAutoHyphens/>
              <w:spacing w:line="360" w:lineRule="auto"/>
              <w:rPr>
                <w:sz w:val="20"/>
              </w:rPr>
            </w:pPr>
            <w:r w:rsidRPr="0081528F">
              <w:rPr>
                <w:sz w:val="20"/>
              </w:rPr>
              <w:t>12</w:t>
            </w:r>
          </w:p>
        </w:tc>
        <w:tc>
          <w:tcPr>
            <w:tcW w:w="666"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134</w:t>
            </w:r>
          </w:p>
          <w:p w:rsidR="0044339E" w:rsidRPr="0081528F" w:rsidRDefault="0044339E" w:rsidP="0081528F">
            <w:pPr>
              <w:tabs>
                <w:tab w:val="left" w:pos="5145"/>
              </w:tabs>
              <w:suppressAutoHyphens/>
              <w:spacing w:line="360" w:lineRule="auto"/>
              <w:rPr>
                <w:sz w:val="20"/>
                <w:lang w:val="en-US"/>
              </w:rPr>
            </w:pPr>
          </w:p>
          <w:p w:rsidR="001A6F18" w:rsidRPr="0081528F" w:rsidRDefault="001A6F18" w:rsidP="0081528F">
            <w:pPr>
              <w:tabs>
                <w:tab w:val="left" w:pos="5145"/>
              </w:tabs>
              <w:suppressAutoHyphens/>
              <w:spacing w:line="360" w:lineRule="auto"/>
              <w:rPr>
                <w:sz w:val="20"/>
              </w:rPr>
            </w:pPr>
            <w:r w:rsidRPr="0081528F">
              <w:rPr>
                <w:sz w:val="20"/>
              </w:rPr>
              <w:t>84</w:t>
            </w:r>
          </w:p>
          <w:p w:rsidR="001A6F18" w:rsidRPr="0081528F" w:rsidRDefault="001A6F18" w:rsidP="0081528F">
            <w:pPr>
              <w:tabs>
                <w:tab w:val="left" w:pos="5145"/>
              </w:tabs>
              <w:suppressAutoHyphens/>
              <w:spacing w:line="360" w:lineRule="auto"/>
              <w:rPr>
                <w:sz w:val="20"/>
              </w:rPr>
            </w:pPr>
            <w:r w:rsidRPr="0081528F">
              <w:rPr>
                <w:sz w:val="20"/>
              </w:rPr>
              <w:t>34</w:t>
            </w:r>
          </w:p>
          <w:p w:rsidR="001A6F18" w:rsidRPr="0081528F" w:rsidRDefault="001A6F18" w:rsidP="0081528F">
            <w:pPr>
              <w:tabs>
                <w:tab w:val="left" w:pos="5145"/>
              </w:tabs>
              <w:suppressAutoHyphens/>
              <w:spacing w:line="360" w:lineRule="auto"/>
              <w:rPr>
                <w:sz w:val="20"/>
              </w:rPr>
            </w:pPr>
            <w:r w:rsidRPr="0081528F">
              <w:rPr>
                <w:sz w:val="20"/>
              </w:rPr>
              <w:t>16</w:t>
            </w:r>
          </w:p>
        </w:tc>
        <w:tc>
          <w:tcPr>
            <w:tcW w:w="871"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105,9</w:t>
            </w:r>
          </w:p>
          <w:p w:rsidR="0044339E" w:rsidRPr="0081528F" w:rsidRDefault="0044339E" w:rsidP="0081528F">
            <w:pPr>
              <w:tabs>
                <w:tab w:val="left" w:pos="5145"/>
              </w:tabs>
              <w:suppressAutoHyphens/>
              <w:spacing w:line="360" w:lineRule="auto"/>
              <w:rPr>
                <w:sz w:val="20"/>
                <w:lang w:val="en-US"/>
              </w:rPr>
            </w:pPr>
          </w:p>
          <w:p w:rsidR="001A6F18" w:rsidRPr="0081528F" w:rsidRDefault="001A6F18" w:rsidP="0081528F">
            <w:pPr>
              <w:tabs>
                <w:tab w:val="left" w:pos="5145"/>
              </w:tabs>
              <w:suppressAutoHyphens/>
              <w:spacing w:line="360" w:lineRule="auto"/>
              <w:rPr>
                <w:sz w:val="20"/>
              </w:rPr>
            </w:pPr>
            <w:r w:rsidRPr="0081528F">
              <w:rPr>
                <w:sz w:val="20"/>
              </w:rPr>
              <w:t>107,8</w:t>
            </w:r>
          </w:p>
          <w:p w:rsidR="001A6F18" w:rsidRPr="0081528F" w:rsidRDefault="001A6F18" w:rsidP="0081528F">
            <w:pPr>
              <w:tabs>
                <w:tab w:val="left" w:pos="5145"/>
              </w:tabs>
              <w:suppressAutoHyphens/>
              <w:spacing w:line="360" w:lineRule="auto"/>
              <w:rPr>
                <w:sz w:val="20"/>
              </w:rPr>
            </w:pPr>
            <w:r w:rsidRPr="0081528F">
              <w:rPr>
                <w:sz w:val="20"/>
              </w:rPr>
              <w:t>110,7</w:t>
            </w:r>
          </w:p>
          <w:p w:rsidR="001A6F18" w:rsidRPr="0081528F" w:rsidRDefault="001A6F18" w:rsidP="0081528F">
            <w:pPr>
              <w:tabs>
                <w:tab w:val="left" w:pos="5145"/>
              </w:tabs>
              <w:suppressAutoHyphens/>
              <w:spacing w:line="360" w:lineRule="auto"/>
              <w:rPr>
                <w:sz w:val="20"/>
                <w:lang w:val="en-US"/>
              </w:rPr>
            </w:pPr>
            <w:r w:rsidRPr="0081528F">
              <w:rPr>
                <w:sz w:val="20"/>
              </w:rPr>
              <w:t>85,7</w:t>
            </w:r>
          </w:p>
        </w:tc>
        <w:tc>
          <w:tcPr>
            <w:tcW w:w="871"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107,2</w:t>
            </w:r>
          </w:p>
          <w:p w:rsidR="001A6F18" w:rsidRPr="0081528F" w:rsidRDefault="001A6F18" w:rsidP="0081528F">
            <w:pPr>
              <w:tabs>
                <w:tab w:val="left" w:pos="5145"/>
              </w:tabs>
              <w:suppressAutoHyphens/>
              <w:spacing w:line="360" w:lineRule="auto"/>
              <w:rPr>
                <w:sz w:val="20"/>
              </w:rPr>
            </w:pPr>
          </w:p>
          <w:p w:rsidR="001A6F18" w:rsidRPr="0081528F" w:rsidRDefault="001A6F18" w:rsidP="0081528F">
            <w:pPr>
              <w:tabs>
                <w:tab w:val="left" w:pos="5145"/>
              </w:tabs>
              <w:suppressAutoHyphens/>
              <w:spacing w:line="360" w:lineRule="auto"/>
              <w:rPr>
                <w:sz w:val="20"/>
              </w:rPr>
            </w:pPr>
            <w:r w:rsidRPr="0081528F">
              <w:rPr>
                <w:sz w:val="20"/>
              </w:rPr>
              <w:t>102,4</w:t>
            </w:r>
          </w:p>
          <w:p w:rsidR="001A6F18" w:rsidRPr="0081528F" w:rsidRDefault="001A6F18" w:rsidP="0081528F">
            <w:pPr>
              <w:tabs>
                <w:tab w:val="left" w:pos="5145"/>
              </w:tabs>
              <w:suppressAutoHyphens/>
              <w:spacing w:line="360" w:lineRule="auto"/>
              <w:rPr>
                <w:sz w:val="20"/>
              </w:rPr>
            </w:pPr>
            <w:r w:rsidRPr="0081528F">
              <w:rPr>
                <w:sz w:val="20"/>
              </w:rPr>
              <w:t>109,6</w:t>
            </w:r>
          </w:p>
          <w:p w:rsidR="001A6F18" w:rsidRPr="0081528F" w:rsidRDefault="001A6F18" w:rsidP="0081528F">
            <w:pPr>
              <w:tabs>
                <w:tab w:val="left" w:pos="5145"/>
              </w:tabs>
              <w:suppressAutoHyphens/>
              <w:spacing w:line="360" w:lineRule="auto"/>
              <w:rPr>
                <w:sz w:val="20"/>
              </w:rPr>
            </w:pPr>
            <w:r w:rsidRPr="0081528F">
              <w:rPr>
                <w:sz w:val="20"/>
              </w:rPr>
              <w:t>133,3</w:t>
            </w:r>
          </w:p>
        </w:tc>
        <w:tc>
          <w:tcPr>
            <w:tcW w:w="871"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113,5</w:t>
            </w:r>
          </w:p>
          <w:p w:rsidR="001A6F18" w:rsidRPr="0081528F" w:rsidRDefault="001A6F18" w:rsidP="0081528F">
            <w:pPr>
              <w:tabs>
                <w:tab w:val="left" w:pos="5145"/>
              </w:tabs>
              <w:suppressAutoHyphens/>
              <w:spacing w:line="360" w:lineRule="auto"/>
              <w:rPr>
                <w:sz w:val="20"/>
              </w:rPr>
            </w:pPr>
          </w:p>
          <w:p w:rsidR="001A6F18" w:rsidRPr="0081528F" w:rsidRDefault="001A6F18" w:rsidP="0081528F">
            <w:pPr>
              <w:tabs>
                <w:tab w:val="left" w:pos="5145"/>
              </w:tabs>
              <w:suppressAutoHyphens/>
              <w:spacing w:line="360" w:lineRule="auto"/>
              <w:rPr>
                <w:sz w:val="20"/>
              </w:rPr>
            </w:pPr>
            <w:r w:rsidRPr="0081528F">
              <w:rPr>
                <w:sz w:val="20"/>
              </w:rPr>
              <w:t>110,5</w:t>
            </w:r>
          </w:p>
          <w:p w:rsidR="001A6F18" w:rsidRPr="0081528F" w:rsidRDefault="001A6F18" w:rsidP="0081528F">
            <w:pPr>
              <w:tabs>
                <w:tab w:val="left" w:pos="5145"/>
              </w:tabs>
              <w:suppressAutoHyphens/>
              <w:spacing w:line="360" w:lineRule="auto"/>
              <w:rPr>
                <w:sz w:val="20"/>
              </w:rPr>
            </w:pPr>
            <w:r w:rsidRPr="0081528F">
              <w:rPr>
                <w:sz w:val="20"/>
              </w:rPr>
              <w:t>121,4</w:t>
            </w:r>
          </w:p>
          <w:p w:rsidR="001A6F18" w:rsidRPr="0081528F" w:rsidRDefault="001A6F18" w:rsidP="0081528F">
            <w:pPr>
              <w:tabs>
                <w:tab w:val="left" w:pos="5145"/>
              </w:tabs>
              <w:suppressAutoHyphens/>
              <w:spacing w:line="360" w:lineRule="auto"/>
              <w:rPr>
                <w:sz w:val="20"/>
              </w:rPr>
            </w:pPr>
            <w:r w:rsidRPr="0081528F">
              <w:rPr>
                <w:sz w:val="20"/>
              </w:rPr>
              <w:t>114,2</w:t>
            </w:r>
          </w:p>
        </w:tc>
        <w:tc>
          <w:tcPr>
            <w:tcW w:w="956" w:type="dxa"/>
            <w:shd w:val="clear" w:color="auto" w:fill="auto"/>
          </w:tcPr>
          <w:p w:rsidR="001A6F18" w:rsidRPr="0081528F" w:rsidRDefault="001A6F18" w:rsidP="0081528F">
            <w:pPr>
              <w:pStyle w:val="1"/>
              <w:keepNext w:val="0"/>
              <w:suppressAutoHyphens/>
              <w:spacing w:line="360" w:lineRule="auto"/>
              <w:ind w:firstLine="0"/>
              <w:rPr>
                <w:bCs/>
                <w:sz w:val="20"/>
              </w:rPr>
            </w:pPr>
            <w:r w:rsidRPr="0081528F">
              <w:rPr>
                <w:bCs/>
                <w:sz w:val="20"/>
              </w:rPr>
              <w:t>+9</w:t>
            </w:r>
          </w:p>
          <w:p w:rsidR="001A6F18" w:rsidRPr="0081528F" w:rsidRDefault="001A6F18" w:rsidP="0081528F">
            <w:pPr>
              <w:suppressAutoHyphens/>
              <w:spacing w:line="360" w:lineRule="auto"/>
              <w:rPr>
                <w:sz w:val="20"/>
              </w:rPr>
            </w:pPr>
          </w:p>
          <w:p w:rsidR="001A6F18" w:rsidRPr="0081528F" w:rsidRDefault="001A6F18" w:rsidP="0081528F">
            <w:pPr>
              <w:suppressAutoHyphens/>
              <w:spacing w:line="360" w:lineRule="auto"/>
              <w:rPr>
                <w:sz w:val="20"/>
              </w:rPr>
            </w:pPr>
            <w:r w:rsidRPr="0081528F">
              <w:rPr>
                <w:sz w:val="20"/>
              </w:rPr>
              <w:t>+2</w:t>
            </w:r>
          </w:p>
          <w:p w:rsidR="001A6F18" w:rsidRPr="0081528F" w:rsidRDefault="001A6F18" w:rsidP="0081528F">
            <w:pPr>
              <w:suppressAutoHyphens/>
              <w:spacing w:line="360" w:lineRule="auto"/>
              <w:rPr>
                <w:sz w:val="20"/>
              </w:rPr>
            </w:pPr>
            <w:r w:rsidRPr="0081528F">
              <w:rPr>
                <w:sz w:val="20"/>
              </w:rPr>
              <w:t>+3</w:t>
            </w:r>
          </w:p>
          <w:p w:rsidR="001A6F18" w:rsidRPr="0081528F" w:rsidRDefault="001A6F18" w:rsidP="0081528F">
            <w:pPr>
              <w:suppressAutoHyphens/>
              <w:spacing w:line="360" w:lineRule="auto"/>
              <w:rPr>
                <w:sz w:val="20"/>
              </w:rPr>
            </w:pPr>
            <w:r w:rsidRPr="0081528F">
              <w:rPr>
                <w:sz w:val="20"/>
              </w:rPr>
              <w:t>+4</w:t>
            </w:r>
          </w:p>
        </w:tc>
      </w:tr>
      <w:tr w:rsidR="001A6F18" w:rsidRPr="0081528F" w:rsidTr="0081528F">
        <w:tc>
          <w:tcPr>
            <w:tcW w:w="3823"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Численность рабочих явочная, чел</w:t>
            </w:r>
          </w:p>
        </w:tc>
        <w:tc>
          <w:tcPr>
            <w:tcW w:w="666"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102,8</w:t>
            </w:r>
          </w:p>
        </w:tc>
        <w:tc>
          <w:tcPr>
            <w:tcW w:w="666"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108,8</w:t>
            </w:r>
          </w:p>
        </w:tc>
        <w:tc>
          <w:tcPr>
            <w:tcW w:w="666"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117,2</w:t>
            </w:r>
          </w:p>
        </w:tc>
        <w:tc>
          <w:tcPr>
            <w:tcW w:w="871"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105,8</w:t>
            </w:r>
          </w:p>
        </w:tc>
        <w:tc>
          <w:tcPr>
            <w:tcW w:w="871"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107,7</w:t>
            </w:r>
          </w:p>
        </w:tc>
        <w:tc>
          <w:tcPr>
            <w:tcW w:w="871"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114,0</w:t>
            </w:r>
          </w:p>
        </w:tc>
        <w:tc>
          <w:tcPr>
            <w:tcW w:w="956" w:type="dxa"/>
            <w:shd w:val="clear" w:color="auto" w:fill="auto"/>
          </w:tcPr>
          <w:p w:rsidR="001A6F18" w:rsidRPr="0081528F" w:rsidRDefault="001A6F18" w:rsidP="0081528F">
            <w:pPr>
              <w:pStyle w:val="1"/>
              <w:keepNext w:val="0"/>
              <w:suppressAutoHyphens/>
              <w:spacing w:line="360" w:lineRule="auto"/>
              <w:ind w:firstLine="0"/>
              <w:rPr>
                <w:bCs/>
                <w:sz w:val="20"/>
              </w:rPr>
            </w:pPr>
            <w:r w:rsidRPr="0081528F">
              <w:rPr>
                <w:bCs/>
                <w:sz w:val="20"/>
              </w:rPr>
              <w:t>+8,4</w:t>
            </w:r>
          </w:p>
        </w:tc>
      </w:tr>
      <w:tr w:rsidR="001A6F18" w:rsidRPr="0081528F" w:rsidTr="0081528F">
        <w:tc>
          <w:tcPr>
            <w:tcW w:w="3823"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Календарный фонд рабочего времени, дн</w:t>
            </w:r>
          </w:p>
        </w:tc>
        <w:tc>
          <w:tcPr>
            <w:tcW w:w="666"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365</w:t>
            </w:r>
          </w:p>
        </w:tc>
        <w:tc>
          <w:tcPr>
            <w:tcW w:w="666"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366</w:t>
            </w:r>
          </w:p>
        </w:tc>
        <w:tc>
          <w:tcPr>
            <w:tcW w:w="666"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365</w:t>
            </w:r>
          </w:p>
        </w:tc>
        <w:tc>
          <w:tcPr>
            <w:tcW w:w="871"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100,2</w:t>
            </w:r>
          </w:p>
        </w:tc>
        <w:tc>
          <w:tcPr>
            <w:tcW w:w="871"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99,7</w:t>
            </w:r>
          </w:p>
        </w:tc>
        <w:tc>
          <w:tcPr>
            <w:tcW w:w="871"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100</w:t>
            </w:r>
          </w:p>
        </w:tc>
        <w:tc>
          <w:tcPr>
            <w:tcW w:w="956" w:type="dxa"/>
            <w:shd w:val="clear" w:color="auto" w:fill="auto"/>
          </w:tcPr>
          <w:p w:rsidR="001A6F18" w:rsidRPr="0081528F" w:rsidRDefault="001A6F18" w:rsidP="0081528F">
            <w:pPr>
              <w:pStyle w:val="1"/>
              <w:keepNext w:val="0"/>
              <w:suppressAutoHyphens/>
              <w:spacing w:line="360" w:lineRule="auto"/>
              <w:ind w:firstLine="0"/>
              <w:rPr>
                <w:bCs/>
                <w:sz w:val="20"/>
              </w:rPr>
            </w:pPr>
          </w:p>
        </w:tc>
      </w:tr>
      <w:tr w:rsidR="001A6F18" w:rsidRPr="0081528F" w:rsidTr="0081528F">
        <w:tc>
          <w:tcPr>
            <w:tcW w:w="3823"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Номинальный фонд рабочего времени</w:t>
            </w:r>
          </w:p>
        </w:tc>
        <w:tc>
          <w:tcPr>
            <w:tcW w:w="666"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255</w:t>
            </w:r>
          </w:p>
        </w:tc>
        <w:tc>
          <w:tcPr>
            <w:tcW w:w="666"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254</w:t>
            </w:r>
          </w:p>
        </w:tc>
        <w:tc>
          <w:tcPr>
            <w:tcW w:w="666"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256</w:t>
            </w:r>
          </w:p>
        </w:tc>
        <w:tc>
          <w:tcPr>
            <w:tcW w:w="871"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99,6</w:t>
            </w:r>
          </w:p>
        </w:tc>
        <w:tc>
          <w:tcPr>
            <w:tcW w:w="871"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104,3</w:t>
            </w:r>
          </w:p>
        </w:tc>
        <w:tc>
          <w:tcPr>
            <w:tcW w:w="871"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103,9</w:t>
            </w:r>
          </w:p>
        </w:tc>
        <w:tc>
          <w:tcPr>
            <w:tcW w:w="956" w:type="dxa"/>
            <w:shd w:val="clear" w:color="auto" w:fill="auto"/>
          </w:tcPr>
          <w:p w:rsidR="001A6F18" w:rsidRPr="0081528F" w:rsidRDefault="001A6F18" w:rsidP="0081528F">
            <w:pPr>
              <w:pStyle w:val="1"/>
              <w:keepNext w:val="0"/>
              <w:suppressAutoHyphens/>
              <w:spacing w:line="360" w:lineRule="auto"/>
              <w:ind w:firstLine="0"/>
              <w:rPr>
                <w:bCs/>
                <w:sz w:val="20"/>
              </w:rPr>
            </w:pPr>
            <w:r w:rsidRPr="0081528F">
              <w:rPr>
                <w:bCs/>
                <w:sz w:val="20"/>
              </w:rPr>
              <w:t>+2</w:t>
            </w:r>
          </w:p>
        </w:tc>
      </w:tr>
      <w:tr w:rsidR="001A6F18" w:rsidRPr="0081528F" w:rsidTr="0081528F">
        <w:trPr>
          <w:trHeight w:val="980"/>
        </w:trPr>
        <w:tc>
          <w:tcPr>
            <w:tcW w:w="3823"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Количество нерабочих дней в т. ч.</w:t>
            </w:r>
          </w:p>
          <w:p w:rsidR="008C7BE0" w:rsidRPr="0081528F" w:rsidRDefault="001A6F18" w:rsidP="0081528F">
            <w:pPr>
              <w:tabs>
                <w:tab w:val="left" w:pos="5145"/>
              </w:tabs>
              <w:suppressAutoHyphens/>
              <w:spacing w:line="360" w:lineRule="auto"/>
              <w:rPr>
                <w:sz w:val="20"/>
              </w:rPr>
            </w:pPr>
            <w:r w:rsidRPr="0081528F">
              <w:rPr>
                <w:sz w:val="20"/>
              </w:rPr>
              <w:t>- праздничных</w:t>
            </w:r>
          </w:p>
          <w:p w:rsidR="001A6F18" w:rsidRPr="0081528F" w:rsidRDefault="001A6F18" w:rsidP="0081528F">
            <w:pPr>
              <w:tabs>
                <w:tab w:val="left" w:pos="5145"/>
              </w:tabs>
              <w:suppressAutoHyphens/>
              <w:spacing w:line="360" w:lineRule="auto"/>
              <w:rPr>
                <w:sz w:val="20"/>
              </w:rPr>
            </w:pPr>
            <w:r w:rsidRPr="0081528F">
              <w:rPr>
                <w:sz w:val="20"/>
              </w:rPr>
              <w:t>- выходных</w:t>
            </w:r>
          </w:p>
        </w:tc>
        <w:tc>
          <w:tcPr>
            <w:tcW w:w="666"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110</w:t>
            </w:r>
          </w:p>
          <w:p w:rsidR="001A6F18" w:rsidRPr="0081528F" w:rsidRDefault="001A6F18" w:rsidP="0081528F">
            <w:pPr>
              <w:tabs>
                <w:tab w:val="left" w:pos="5145"/>
              </w:tabs>
              <w:suppressAutoHyphens/>
              <w:spacing w:line="360" w:lineRule="auto"/>
              <w:rPr>
                <w:sz w:val="20"/>
              </w:rPr>
            </w:pPr>
            <w:r w:rsidRPr="0081528F">
              <w:rPr>
                <w:sz w:val="20"/>
              </w:rPr>
              <w:t>6</w:t>
            </w:r>
          </w:p>
          <w:p w:rsidR="001A6F18" w:rsidRPr="0081528F" w:rsidRDefault="001A6F18" w:rsidP="0081528F">
            <w:pPr>
              <w:tabs>
                <w:tab w:val="left" w:pos="5145"/>
              </w:tabs>
              <w:suppressAutoHyphens/>
              <w:spacing w:line="360" w:lineRule="auto"/>
              <w:rPr>
                <w:sz w:val="20"/>
              </w:rPr>
            </w:pPr>
            <w:r w:rsidRPr="0081528F">
              <w:rPr>
                <w:sz w:val="20"/>
              </w:rPr>
              <w:t>104</w:t>
            </w:r>
          </w:p>
        </w:tc>
        <w:tc>
          <w:tcPr>
            <w:tcW w:w="666"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112</w:t>
            </w:r>
          </w:p>
          <w:p w:rsidR="001A6F18" w:rsidRPr="0081528F" w:rsidRDefault="001A6F18" w:rsidP="0081528F">
            <w:pPr>
              <w:tabs>
                <w:tab w:val="left" w:pos="5145"/>
              </w:tabs>
              <w:suppressAutoHyphens/>
              <w:spacing w:line="360" w:lineRule="auto"/>
              <w:rPr>
                <w:sz w:val="20"/>
              </w:rPr>
            </w:pPr>
            <w:r w:rsidRPr="0081528F">
              <w:rPr>
                <w:sz w:val="20"/>
              </w:rPr>
              <w:t>7</w:t>
            </w:r>
          </w:p>
          <w:p w:rsidR="001A6F18" w:rsidRPr="0081528F" w:rsidRDefault="001A6F18" w:rsidP="0081528F">
            <w:pPr>
              <w:tabs>
                <w:tab w:val="left" w:pos="5145"/>
              </w:tabs>
              <w:suppressAutoHyphens/>
              <w:spacing w:line="360" w:lineRule="auto"/>
              <w:rPr>
                <w:sz w:val="20"/>
              </w:rPr>
            </w:pPr>
            <w:r w:rsidRPr="0081528F">
              <w:rPr>
                <w:sz w:val="20"/>
              </w:rPr>
              <w:t>105</w:t>
            </w:r>
          </w:p>
        </w:tc>
        <w:tc>
          <w:tcPr>
            <w:tcW w:w="666"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109</w:t>
            </w:r>
          </w:p>
          <w:p w:rsidR="001A6F18" w:rsidRPr="0081528F" w:rsidRDefault="001A6F18" w:rsidP="0081528F">
            <w:pPr>
              <w:tabs>
                <w:tab w:val="left" w:pos="5145"/>
              </w:tabs>
              <w:suppressAutoHyphens/>
              <w:spacing w:line="360" w:lineRule="auto"/>
              <w:rPr>
                <w:sz w:val="20"/>
              </w:rPr>
            </w:pPr>
            <w:r w:rsidRPr="0081528F">
              <w:rPr>
                <w:sz w:val="20"/>
              </w:rPr>
              <w:t>5</w:t>
            </w:r>
          </w:p>
          <w:p w:rsidR="001A6F18" w:rsidRPr="0081528F" w:rsidRDefault="001A6F18" w:rsidP="0081528F">
            <w:pPr>
              <w:tabs>
                <w:tab w:val="left" w:pos="5145"/>
              </w:tabs>
              <w:suppressAutoHyphens/>
              <w:spacing w:line="360" w:lineRule="auto"/>
              <w:rPr>
                <w:sz w:val="20"/>
              </w:rPr>
            </w:pPr>
            <w:r w:rsidRPr="0081528F">
              <w:rPr>
                <w:sz w:val="20"/>
              </w:rPr>
              <w:t>104</w:t>
            </w:r>
          </w:p>
        </w:tc>
        <w:tc>
          <w:tcPr>
            <w:tcW w:w="871"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101,8</w:t>
            </w:r>
          </w:p>
          <w:p w:rsidR="001A6F18" w:rsidRPr="0081528F" w:rsidRDefault="001A6F18" w:rsidP="0081528F">
            <w:pPr>
              <w:tabs>
                <w:tab w:val="left" w:pos="5145"/>
              </w:tabs>
              <w:suppressAutoHyphens/>
              <w:spacing w:line="360" w:lineRule="auto"/>
              <w:rPr>
                <w:sz w:val="20"/>
              </w:rPr>
            </w:pPr>
            <w:r w:rsidRPr="0081528F">
              <w:rPr>
                <w:sz w:val="20"/>
              </w:rPr>
              <w:t>116,7</w:t>
            </w:r>
          </w:p>
          <w:p w:rsidR="001A6F18" w:rsidRPr="0081528F" w:rsidRDefault="001A6F18" w:rsidP="0081528F">
            <w:pPr>
              <w:tabs>
                <w:tab w:val="left" w:pos="5145"/>
              </w:tabs>
              <w:suppressAutoHyphens/>
              <w:spacing w:line="360" w:lineRule="auto"/>
              <w:rPr>
                <w:sz w:val="20"/>
              </w:rPr>
            </w:pPr>
            <w:r w:rsidRPr="0081528F">
              <w:rPr>
                <w:sz w:val="20"/>
              </w:rPr>
              <w:t>100,9</w:t>
            </w:r>
          </w:p>
        </w:tc>
        <w:tc>
          <w:tcPr>
            <w:tcW w:w="871"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97,3</w:t>
            </w:r>
          </w:p>
          <w:p w:rsidR="001A6F18" w:rsidRPr="0081528F" w:rsidRDefault="001A6F18" w:rsidP="0081528F">
            <w:pPr>
              <w:tabs>
                <w:tab w:val="left" w:pos="5145"/>
              </w:tabs>
              <w:suppressAutoHyphens/>
              <w:spacing w:line="360" w:lineRule="auto"/>
              <w:rPr>
                <w:sz w:val="20"/>
              </w:rPr>
            </w:pPr>
            <w:r w:rsidRPr="0081528F">
              <w:rPr>
                <w:sz w:val="20"/>
              </w:rPr>
              <w:t>71,4</w:t>
            </w:r>
          </w:p>
          <w:p w:rsidR="001A6F18" w:rsidRPr="0081528F" w:rsidRDefault="001A6F18" w:rsidP="0081528F">
            <w:pPr>
              <w:tabs>
                <w:tab w:val="left" w:pos="5145"/>
              </w:tabs>
              <w:suppressAutoHyphens/>
              <w:spacing w:line="360" w:lineRule="auto"/>
              <w:rPr>
                <w:sz w:val="20"/>
              </w:rPr>
            </w:pPr>
            <w:r w:rsidRPr="0081528F">
              <w:rPr>
                <w:sz w:val="20"/>
              </w:rPr>
              <w:t>99,0</w:t>
            </w:r>
          </w:p>
        </w:tc>
        <w:tc>
          <w:tcPr>
            <w:tcW w:w="871" w:type="dxa"/>
            <w:shd w:val="clear" w:color="auto" w:fill="auto"/>
          </w:tcPr>
          <w:p w:rsidR="001A6F18" w:rsidRPr="0081528F" w:rsidRDefault="001A6F18" w:rsidP="0081528F">
            <w:pPr>
              <w:tabs>
                <w:tab w:val="left" w:pos="5145"/>
              </w:tabs>
              <w:suppressAutoHyphens/>
              <w:spacing w:line="360" w:lineRule="auto"/>
              <w:rPr>
                <w:sz w:val="20"/>
              </w:rPr>
            </w:pPr>
            <w:r w:rsidRPr="0081528F">
              <w:rPr>
                <w:sz w:val="20"/>
              </w:rPr>
              <w:t>99,0</w:t>
            </w:r>
          </w:p>
          <w:p w:rsidR="001A6F18" w:rsidRPr="0081528F" w:rsidRDefault="001A6F18" w:rsidP="0081528F">
            <w:pPr>
              <w:tabs>
                <w:tab w:val="left" w:pos="5145"/>
              </w:tabs>
              <w:suppressAutoHyphens/>
              <w:spacing w:line="360" w:lineRule="auto"/>
              <w:rPr>
                <w:sz w:val="20"/>
              </w:rPr>
            </w:pPr>
            <w:r w:rsidRPr="0081528F">
              <w:rPr>
                <w:sz w:val="20"/>
              </w:rPr>
              <w:t>83,3</w:t>
            </w:r>
          </w:p>
          <w:p w:rsidR="001A6F18" w:rsidRPr="0081528F" w:rsidRDefault="001A6F18" w:rsidP="0081528F">
            <w:pPr>
              <w:tabs>
                <w:tab w:val="left" w:pos="5145"/>
              </w:tabs>
              <w:suppressAutoHyphens/>
              <w:spacing w:line="360" w:lineRule="auto"/>
              <w:rPr>
                <w:sz w:val="20"/>
              </w:rPr>
            </w:pPr>
            <w:r w:rsidRPr="0081528F">
              <w:rPr>
                <w:sz w:val="20"/>
              </w:rPr>
              <w:t>100</w:t>
            </w:r>
          </w:p>
        </w:tc>
        <w:tc>
          <w:tcPr>
            <w:tcW w:w="956" w:type="dxa"/>
            <w:shd w:val="clear" w:color="auto" w:fill="auto"/>
          </w:tcPr>
          <w:p w:rsidR="001A6F18" w:rsidRPr="0081528F" w:rsidRDefault="001A6F18" w:rsidP="0081528F">
            <w:pPr>
              <w:pStyle w:val="1"/>
              <w:keepNext w:val="0"/>
              <w:suppressAutoHyphens/>
              <w:spacing w:line="360" w:lineRule="auto"/>
              <w:ind w:firstLine="0"/>
              <w:rPr>
                <w:bCs/>
                <w:sz w:val="20"/>
              </w:rPr>
            </w:pPr>
            <w:r w:rsidRPr="0081528F">
              <w:rPr>
                <w:bCs/>
                <w:sz w:val="20"/>
              </w:rPr>
              <w:t>-3</w:t>
            </w:r>
          </w:p>
          <w:p w:rsidR="001A6F18" w:rsidRPr="0081528F" w:rsidRDefault="001A6F18" w:rsidP="0081528F">
            <w:pPr>
              <w:suppressAutoHyphens/>
              <w:spacing w:line="360" w:lineRule="auto"/>
              <w:rPr>
                <w:sz w:val="20"/>
              </w:rPr>
            </w:pPr>
            <w:r w:rsidRPr="0081528F">
              <w:rPr>
                <w:sz w:val="20"/>
              </w:rPr>
              <w:t>-2</w:t>
            </w:r>
          </w:p>
          <w:p w:rsidR="001A6F18" w:rsidRPr="0081528F" w:rsidRDefault="001A6F18" w:rsidP="0081528F">
            <w:pPr>
              <w:suppressAutoHyphens/>
              <w:spacing w:line="360" w:lineRule="auto"/>
              <w:rPr>
                <w:sz w:val="20"/>
              </w:rPr>
            </w:pPr>
            <w:r w:rsidRPr="0081528F">
              <w:rPr>
                <w:sz w:val="20"/>
              </w:rPr>
              <w:t>-1</w:t>
            </w:r>
          </w:p>
        </w:tc>
      </w:tr>
    </w:tbl>
    <w:p w:rsidR="006063EB" w:rsidRPr="00B754F0" w:rsidRDefault="0044339E" w:rsidP="008C7BE0">
      <w:pPr>
        <w:suppressAutoHyphens/>
        <w:spacing w:line="360" w:lineRule="auto"/>
        <w:ind w:firstLine="709"/>
        <w:jc w:val="both"/>
        <w:rPr>
          <w:sz w:val="28"/>
          <w:szCs w:val="28"/>
        </w:rPr>
      </w:pPr>
      <w:r w:rsidRPr="00B754F0">
        <w:rPr>
          <w:sz w:val="28"/>
          <w:szCs w:val="28"/>
        </w:rPr>
        <w:br w:type="page"/>
      </w:r>
      <w:r w:rsidR="006063EB" w:rsidRPr="00B754F0">
        <w:rPr>
          <w:sz w:val="28"/>
          <w:szCs w:val="28"/>
        </w:rPr>
        <w:t>Как видно по расчетам коэффициент использования среднесписочного состава понижается, о чем свидетельствует снижение количества прогулов, отпуска с разрешения администрации и неявок по болезни. Число прогулов снизилось</w:t>
      </w:r>
      <w:r w:rsidR="00083E3D" w:rsidRPr="00B754F0">
        <w:rPr>
          <w:sz w:val="28"/>
          <w:szCs w:val="28"/>
        </w:rPr>
        <w:t xml:space="preserve"> в 2008</w:t>
      </w:r>
      <w:r w:rsidR="006063EB" w:rsidRPr="00B754F0">
        <w:rPr>
          <w:sz w:val="28"/>
          <w:szCs w:val="28"/>
        </w:rPr>
        <w:t xml:space="preserve"> по ср</w:t>
      </w:r>
      <w:r w:rsidR="00083E3D" w:rsidRPr="00B754F0">
        <w:rPr>
          <w:sz w:val="28"/>
          <w:szCs w:val="28"/>
        </w:rPr>
        <w:t>авнению с 2007</w:t>
      </w:r>
      <w:r w:rsidR="006063EB" w:rsidRPr="00B754F0">
        <w:rPr>
          <w:sz w:val="28"/>
          <w:szCs w:val="28"/>
        </w:rPr>
        <w:t xml:space="preserve"> годом на 28,6 % </w:t>
      </w:r>
      <w:r w:rsidR="00083E3D" w:rsidRPr="00B754F0">
        <w:rPr>
          <w:sz w:val="28"/>
          <w:szCs w:val="28"/>
        </w:rPr>
        <w:t>, а по сравнению 2007</w:t>
      </w:r>
      <w:r w:rsidR="006063EB" w:rsidRPr="00B754F0">
        <w:rPr>
          <w:sz w:val="28"/>
          <w:szCs w:val="28"/>
        </w:rPr>
        <w:t xml:space="preserve"> </w:t>
      </w:r>
      <w:r w:rsidR="00083E3D" w:rsidRPr="00B754F0">
        <w:rPr>
          <w:sz w:val="28"/>
          <w:szCs w:val="28"/>
        </w:rPr>
        <w:t>года с 2006</w:t>
      </w:r>
      <w:r w:rsidR="006063EB" w:rsidRPr="00B754F0">
        <w:rPr>
          <w:sz w:val="28"/>
          <w:szCs w:val="28"/>
        </w:rPr>
        <w:t xml:space="preserve"> годом прогулы сократились на 37,5 %. Увеличился реальный фонд рабочего времени </w:t>
      </w:r>
      <w:r w:rsidR="00083E3D" w:rsidRPr="00B754F0">
        <w:rPr>
          <w:sz w:val="28"/>
          <w:szCs w:val="28"/>
        </w:rPr>
        <w:t>в 2008</w:t>
      </w:r>
      <w:r w:rsidR="006063EB" w:rsidRPr="00B754F0">
        <w:rPr>
          <w:sz w:val="28"/>
          <w:szCs w:val="28"/>
        </w:rPr>
        <w:t xml:space="preserve"> году на 1,3 %. В половину сократилось количество отпусков с разрешения администрации.</w:t>
      </w:r>
    </w:p>
    <w:p w:rsidR="008C7BE0" w:rsidRPr="00B754F0" w:rsidRDefault="006063EB" w:rsidP="008C7BE0">
      <w:pPr>
        <w:suppressAutoHyphens/>
        <w:spacing w:line="360" w:lineRule="auto"/>
        <w:ind w:firstLine="709"/>
        <w:jc w:val="both"/>
        <w:rPr>
          <w:sz w:val="28"/>
          <w:szCs w:val="28"/>
        </w:rPr>
      </w:pPr>
      <w:r w:rsidRPr="00B754F0">
        <w:rPr>
          <w:sz w:val="28"/>
          <w:szCs w:val="28"/>
        </w:rPr>
        <w:t>Явочная численность рабочих увеличилась на 7,7%. Частично на увеличение повлияло увеличение общей численности рабочих. Внутрисменные потери рабочего времени сократились на 11,8%. В целом это является положительной стороной для предприятия. Негативной стороной остается количество целодневных простоев, оно увеличилось на 66,6%, это связано с заменой, внедрением и оснащением производственных цехов новым оборудованием, потери времени на его подключение, а так же на ознакомление и приобретение навыков работы на нем.</w:t>
      </w:r>
    </w:p>
    <w:p w:rsidR="00B61810" w:rsidRPr="00B754F0" w:rsidRDefault="00B61810" w:rsidP="008C7BE0">
      <w:pPr>
        <w:tabs>
          <w:tab w:val="left" w:pos="5145"/>
        </w:tabs>
        <w:suppressAutoHyphens/>
        <w:spacing w:line="360" w:lineRule="auto"/>
        <w:ind w:firstLine="709"/>
        <w:jc w:val="both"/>
        <w:rPr>
          <w:sz w:val="28"/>
          <w:szCs w:val="28"/>
        </w:rPr>
      </w:pPr>
    </w:p>
    <w:p w:rsidR="00B61810" w:rsidRPr="00B754F0" w:rsidRDefault="004371D7" w:rsidP="008C7BE0">
      <w:pPr>
        <w:tabs>
          <w:tab w:val="left" w:pos="5145"/>
        </w:tabs>
        <w:suppressAutoHyphens/>
        <w:spacing w:line="360" w:lineRule="auto"/>
        <w:ind w:firstLine="709"/>
        <w:jc w:val="both"/>
        <w:rPr>
          <w:b/>
          <w:sz w:val="28"/>
          <w:szCs w:val="28"/>
        </w:rPr>
      </w:pPr>
      <w:r w:rsidRPr="00B754F0">
        <w:rPr>
          <w:b/>
          <w:sz w:val="28"/>
          <w:szCs w:val="28"/>
        </w:rPr>
        <w:t>7. Нормирование труда на предприятии</w:t>
      </w:r>
    </w:p>
    <w:p w:rsidR="008C7BE0" w:rsidRPr="00B754F0" w:rsidRDefault="008C7BE0" w:rsidP="008C7BE0">
      <w:pPr>
        <w:tabs>
          <w:tab w:val="left" w:pos="5145"/>
        </w:tabs>
        <w:suppressAutoHyphens/>
        <w:spacing w:line="360" w:lineRule="auto"/>
        <w:ind w:firstLine="709"/>
        <w:jc w:val="both"/>
        <w:rPr>
          <w:sz w:val="28"/>
          <w:szCs w:val="28"/>
        </w:rPr>
      </w:pPr>
    </w:p>
    <w:p w:rsidR="008C7BE0" w:rsidRPr="00B754F0" w:rsidRDefault="00F44D0E" w:rsidP="008C7BE0">
      <w:pPr>
        <w:tabs>
          <w:tab w:val="left" w:pos="8640"/>
        </w:tabs>
        <w:suppressAutoHyphens/>
        <w:spacing w:line="360" w:lineRule="auto"/>
        <w:ind w:firstLine="709"/>
        <w:jc w:val="both"/>
        <w:rPr>
          <w:bCs/>
          <w:sz w:val="28"/>
          <w:szCs w:val="28"/>
        </w:rPr>
      </w:pPr>
      <w:r w:rsidRPr="00B754F0">
        <w:rPr>
          <w:bCs/>
          <w:sz w:val="28"/>
          <w:szCs w:val="28"/>
        </w:rPr>
        <w:t xml:space="preserve">В связи с внедрением </w:t>
      </w:r>
      <w:r w:rsidRPr="00B754F0">
        <w:rPr>
          <w:sz w:val="28"/>
          <w:szCs w:val="28"/>
        </w:rPr>
        <w:t>н</w:t>
      </w:r>
      <w:r w:rsidRPr="00B754F0">
        <w:rPr>
          <w:bCs/>
          <w:sz w:val="28"/>
          <w:szCs w:val="28"/>
        </w:rPr>
        <w:t xml:space="preserve">а предприятии </w:t>
      </w:r>
      <w:r w:rsidR="006047FA" w:rsidRPr="00B754F0">
        <w:rPr>
          <w:bCs/>
          <w:sz w:val="28"/>
          <w:szCs w:val="28"/>
        </w:rPr>
        <w:t>НГДУ г. Октябрьский</w:t>
      </w:r>
      <w:r w:rsidRPr="00B754F0">
        <w:rPr>
          <w:bCs/>
          <w:sz w:val="28"/>
          <w:szCs w:val="28"/>
        </w:rPr>
        <w:t xml:space="preserve"> нового оборудования (электроцентробежного насоса), которое</w:t>
      </w:r>
      <w:r w:rsidR="008C7BE0" w:rsidRPr="00B754F0">
        <w:rPr>
          <w:bCs/>
          <w:sz w:val="28"/>
          <w:szCs w:val="28"/>
        </w:rPr>
        <w:t xml:space="preserve"> </w:t>
      </w:r>
      <w:r w:rsidRPr="00B754F0">
        <w:rPr>
          <w:bCs/>
          <w:sz w:val="28"/>
          <w:szCs w:val="28"/>
        </w:rPr>
        <w:t>является</w:t>
      </w:r>
      <w:r w:rsidR="008C7BE0" w:rsidRPr="00B754F0">
        <w:rPr>
          <w:bCs/>
          <w:sz w:val="28"/>
          <w:szCs w:val="28"/>
        </w:rPr>
        <w:t xml:space="preserve"> </w:t>
      </w:r>
      <w:r w:rsidRPr="00B754F0">
        <w:rPr>
          <w:bCs/>
          <w:sz w:val="28"/>
          <w:szCs w:val="28"/>
        </w:rPr>
        <w:t>более автоматизированным на производстве и, требующее специализированных знаний, п</w:t>
      </w:r>
      <w:r w:rsidRPr="00B754F0">
        <w:rPr>
          <w:sz w:val="28"/>
          <w:szCs w:val="28"/>
        </w:rPr>
        <w:t>о предложенному блоку 1 (повышение квалификации работников) предложено</w:t>
      </w:r>
      <w:r w:rsidRPr="00B754F0">
        <w:rPr>
          <w:bCs/>
          <w:sz w:val="28"/>
          <w:szCs w:val="28"/>
        </w:rPr>
        <w:t xml:space="preserve"> организовать курсы целевого назначения в учебном комбинате</w:t>
      </w:r>
      <w:r w:rsidR="008C7BE0" w:rsidRPr="00B754F0">
        <w:rPr>
          <w:bCs/>
          <w:sz w:val="28"/>
          <w:szCs w:val="28"/>
        </w:rPr>
        <w:t xml:space="preserve"> </w:t>
      </w:r>
      <w:r w:rsidR="006047FA" w:rsidRPr="00B754F0">
        <w:rPr>
          <w:bCs/>
          <w:sz w:val="28"/>
          <w:szCs w:val="28"/>
        </w:rPr>
        <w:t>НГДУ г. Октябрьский</w:t>
      </w:r>
      <w:r w:rsidRPr="00B754F0">
        <w:rPr>
          <w:bCs/>
          <w:sz w:val="28"/>
          <w:szCs w:val="28"/>
        </w:rPr>
        <w:t xml:space="preserve">. </w:t>
      </w:r>
      <w:r w:rsidRPr="00B754F0">
        <w:rPr>
          <w:sz w:val="28"/>
          <w:szCs w:val="28"/>
        </w:rPr>
        <w:t xml:space="preserve">Для усиления роста профессионализма работников на 2010 год предложено мероприятие по повышению квалификации работников </w:t>
      </w:r>
      <w:r w:rsidRPr="00B754F0">
        <w:rPr>
          <w:bCs/>
          <w:sz w:val="28"/>
          <w:szCs w:val="28"/>
        </w:rPr>
        <w:t>слесарей-ремонтников нефтепромыслового оборудования.</w:t>
      </w:r>
      <w:r w:rsidR="008C7BE0" w:rsidRPr="00B754F0">
        <w:rPr>
          <w:bCs/>
          <w:sz w:val="28"/>
          <w:szCs w:val="28"/>
        </w:rPr>
        <w:t xml:space="preserve"> </w:t>
      </w:r>
    </w:p>
    <w:p w:rsidR="00F44D0E" w:rsidRPr="00B754F0" w:rsidRDefault="00F44D0E" w:rsidP="008C7BE0">
      <w:pPr>
        <w:tabs>
          <w:tab w:val="left" w:pos="360"/>
          <w:tab w:val="left" w:pos="540"/>
          <w:tab w:val="left" w:pos="8640"/>
        </w:tabs>
        <w:suppressAutoHyphens/>
        <w:spacing w:line="360" w:lineRule="auto"/>
        <w:ind w:firstLine="709"/>
        <w:jc w:val="both"/>
        <w:rPr>
          <w:bCs/>
          <w:sz w:val="28"/>
          <w:szCs w:val="28"/>
        </w:rPr>
      </w:pPr>
      <w:r w:rsidRPr="00B754F0">
        <w:rPr>
          <w:bCs/>
          <w:sz w:val="28"/>
          <w:szCs w:val="28"/>
        </w:rPr>
        <w:t>Для расчета экономической эффективности</w:t>
      </w:r>
      <w:r w:rsidR="008C7BE0" w:rsidRPr="00B754F0">
        <w:rPr>
          <w:bCs/>
          <w:sz w:val="28"/>
          <w:szCs w:val="28"/>
        </w:rPr>
        <w:t xml:space="preserve"> </w:t>
      </w:r>
      <w:r w:rsidRPr="00B754F0">
        <w:rPr>
          <w:bCs/>
          <w:sz w:val="28"/>
          <w:szCs w:val="28"/>
        </w:rPr>
        <w:t>от повышения квалификации слесарей-ремонтников нефтепромыслового оборудования исходные данные приведем в таблице</w:t>
      </w:r>
      <w:r w:rsidR="001634DB" w:rsidRPr="00B754F0">
        <w:rPr>
          <w:bCs/>
          <w:sz w:val="28"/>
          <w:szCs w:val="28"/>
        </w:rPr>
        <w:t xml:space="preserve"> 3</w:t>
      </w:r>
      <w:r w:rsidRPr="00B754F0">
        <w:rPr>
          <w:bCs/>
          <w:sz w:val="28"/>
          <w:szCs w:val="28"/>
        </w:rPr>
        <w:t>.</w:t>
      </w:r>
    </w:p>
    <w:p w:rsidR="00F44D0E" w:rsidRPr="00B754F0" w:rsidRDefault="0044339E" w:rsidP="008C7BE0">
      <w:pPr>
        <w:tabs>
          <w:tab w:val="left" w:pos="8640"/>
        </w:tabs>
        <w:suppressAutoHyphens/>
        <w:spacing w:line="360" w:lineRule="auto"/>
        <w:ind w:firstLine="709"/>
        <w:jc w:val="both"/>
        <w:rPr>
          <w:bCs/>
          <w:sz w:val="28"/>
          <w:szCs w:val="24"/>
        </w:rPr>
      </w:pPr>
      <w:r w:rsidRPr="00B754F0">
        <w:rPr>
          <w:bCs/>
          <w:sz w:val="28"/>
          <w:szCs w:val="24"/>
        </w:rPr>
        <w:br w:type="page"/>
      </w:r>
      <w:r w:rsidR="001634DB" w:rsidRPr="00B754F0">
        <w:rPr>
          <w:bCs/>
          <w:sz w:val="28"/>
          <w:szCs w:val="24"/>
        </w:rPr>
        <w:t xml:space="preserve">Таблица </w:t>
      </w:r>
      <w:r w:rsidR="000F1481" w:rsidRPr="00B754F0">
        <w:rPr>
          <w:bCs/>
          <w:sz w:val="28"/>
          <w:szCs w:val="24"/>
        </w:rPr>
        <w:t>4.</w:t>
      </w:r>
      <w:r w:rsidR="001634DB" w:rsidRPr="00B754F0">
        <w:rPr>
          <w:bCs/>
          <w:sz w:val="28"/>
          <w:szCs w:val="24"/>
        </w:rPr>
        <w:t>.</w:t>
      </w:r>
      <w:r w:rsidRPr="00B754F0">
        <w:rPr>
          <w:bCs/>
          <w:sz w:val="28"/>
          <w:szCs w:val="24"/>
        </w:rPr>
        <w:t xml:space="preserve"> </w:t>
      </w:r>
      <w:r w:rsidR="00F44D0E" w:rsidRPr="00B754F0">
        <w:rPr>
          <w:bCs/>
          <w:sz w:val="28"/>
          <w:szCs w:val="24"/>
        </w:rPr>
        <w:t>Данные для расчета экономической эффективности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8314"/>
        <w:gridCol w:w="1217"/>
      </w:tblGrid>
      <w:tr w:rsidR="00F44D0E" w:rsidRPr="0081528F" w:rsidTr="0081528F">
        <w:trPr>
          <w:jc w:val="center"/>
        </w:trPr>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Наименование показателей</w:t>
            </w:r>
          </w:p>
        </w:tc>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Количество</w:t>
            </w:r>
          </w:p>
        </w:tc>
      </w:tr>
      <w:tr w:rsidR="00F44D0E" w:rsidRPr="0081528F" w:rsidTr="0081528F">
        <w:trPr>
          <w:jc w:val="center"/>
        </w:trPr>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1</w:t>
            </w:r>
          </w:p>
        </w:tc>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2</w:t>
            </w:r>
          </w:p>
        </w:tc>
      </w:tr>
      <w:tr w:rsidR="00F44D0E" w:rsidRPr="0081528F" w:rsidTr="0081528F">
        <w:trPr>
          <w:jc w:val="center"/>
        </w:trPr>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1. Численность рабочих слесарей-ремонтников нефтепромыслового оборудования, чел.</w:t>
            </w:r>
          </w:p>
        </w:tc>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90</w:t>
            </w:r>
          </w:p>
        </w:tc>
      </w:tr>
      <w:tr w:rsidR="00F44D0E" w:rsidRPr="0081528F" w:rsidTr="0081528F">
        <w:trPr>
          <w:jc w:val="center"/>
        </w:trPr>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2. Среднесписочная численность рабочих, расчетная, чел.</w:t>
            </w:r>
          </w:p>
        </w:tc>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100</w:t>
            </w:r>
          </w:p>
        </w:tc>
      </w:tr>
      <w:tr w:rsidR="00F44D0E" w:rsidRPr="0081528F" w:rsidTr="0081528F">
        <w:trPr>
          <w:jc w:val="center"/>
        </w:trPr>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3. Численность рабочих, не выполняющих норму выработки, чел.</w:t>
            </w:r>
          </w:p>
        </w:tc>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30</w:t>
            </w:r>
          </w:p>
        </w:tc>
      </w:tr>
      <w:tr w:rsidR="00F44D0E" w:rsidRPr="0081528F" w:rsidTr="0081528F">
        <w:trPr>
          <w:jc w:val="center"/>
        </w:trPr>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4. Средний % выполнения нормы выработки, %:</w:t>
            </w:r>
          </w:p>
          <w:p w:rsidR="00F44D0E" w:rsidRPr="0081528F" w:rsidRDefault="00F44D0E" w:rsidP="0081528F">
            <w:pPr>
              <w:tabs>
                <w:tab w:val="left" w:pos="8640"/>
              </w:tabs>
              <w:suppressAutoHyphens/>
              <w:spacing w:line="360" w:lineRule="auto"/>
              <w:rPr>
                <w:bCs/>
                <w:sz w:val="20"/>
                <w:szCs w:val="28"/>
              </w:rPr>
            </w:pPr>
            <w:r w:rsidRPr="0081528F">
              <w:rPr>
                <w:bCs/>
                <w:sz w:val="20"/>
                <w:szCs w:val="28"/>
              </w:rPr>
              <w:t>- до внедрения</w:t>
            </w:r>
          </w:p>
          <w:p w:rsidR="00F44D0E" w:rsidRPr="0081528F" w:rsidRDefault="00F44D0E" w:rsidP="0081528F">
            <w:pPr>
              <w:tabs>
                <w:tab w:val="left" w:pos="8640"/>
              </w:tabs>
              <w:suppressAutoHyphens/>
              <w:spacing w:line="360" w:lineRule="auto"/>
              <w:rPr>
                <w:bCs/>
                <w:sz w:val="20"/>
                <w:szCs w:val="28"/>
              </w:rPr>
            </w:pPr>
            <w:r w:rsidRPr="0081528F">
              <w:rPr>
                <w:bCs/>
                <w:sz w:val="20"/>
                <w:szCs w:val="28"/>
              </w:rPr>
              <w:t>- после внедрения</w:t>
            </w:r>
          </w:p>
        </w:tc>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92</w:t>
            </w:r>
          </w:p>
          <w:p w:rsidR="00F44D0E" w:rsidRPr="0081528F" w:rsidRDefault="00F44D0E" w:rsidP="0081528F">
            <w:pPr>
              <w:tabs>
                <w:tab w:val="left" w:pos="8640"/>
              </w:tabs>
              <w:suppressAutoHyphens/>
              <w:spacing w:line="360" w:lineRule="auto"/>
              <w:rPr>
                <w:bCs/>
                <w:sz w:val="20"/>
                <w:szCs w:val="28"/>
              </w:rPr>
            </w:pPr>
            <w:r w:rsidRPr="0081528F">
              <w:rPr>
                <w:bCs/>
                <w:sz w:val="20"/>
                <w:szCs w:val="28"/>
              </w:rPr>
              <w:t>100</w:t>
            </w:r>
          </w:p>
        </w:tc>
      </w:tr>
      <w:tr w:rsidR="00F44D0E" w:rsidRPr="0081528F" w:rsidTr="0081528F">
        <w:trPr>
          <w:jc w:val="center"/>
        </w:trPr>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5. Численность рабочих, выполнявших норму выработки на 100-105%, чел.</w:t>
            </w:r>
          </w:p>
        </w:tc>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40</w:t>
            </w:r>
          </w:p>
        </w:tc>
      </w:tr>
      <w:tr w:rsidR="00F44D0E" w:rsidRPr="0081528F" w:rsidTr="0081528F">
        <w:trPr>
          <w:jc w:val="center"/>
        </w:trPr>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6. Средний процент выполнения норм выработки, %:</w:t>
            </w:r>
          </w:p>
          <w:p w:rsidR="00F44D0E" w:rsidRPr="0081528F" w:rsidRDefault="00F44D0E" w:rsidP="0081528F">
            <w:pPr>
              <w:tabs>
                <w:tab w:val="left" w:pos="8640"/>
              </w:tabs>
              <w:suppressAutoHyphens/>
              <w:spacing w:line="360" w:lineRule="auto"/>
              <w:rPr>
                <w:bCs/>
                <w:sz w:val="20"/>
                <w:szCs w:val="28"/>
              </w:rPr>
            </w:pPr>
            <w:r w:rsidRPr="0081528F">
              <w:rPr>
                <w:bCs/>
                <w:sz w:val="20"/>
                <w:szCs w:val="28"/>
              </w:rPr>
              <w:t>- до внедрения</w:t>
            </w:r>
          </w:p>
          <w:p w:rsidR="00F44D0E" w:rsidRPr="0081528F" w:rsidRDefault="00F44D0E" w:rsidP="0081528F">
            <w:pPr>
              <w:tabs>
                <w:tab w:val="left" w:pos="8640"/>
              </w:tabs>
              <w:suppressAutoHyphens/>
              <w:spacing w:line="360" w:lineRule="auto"/>
              <w:rPr>
                <w:bCs/>
                <w:sz w:val="20"/>
                <w:szCs w:val="28"/>
              </w:rPr>
            </w:pPr>
            <w:r w:rsidRPr="0081528F">
              <w:rPr>
                <w:bCs/>
                <w:sz w:val="20"/>
                <w:szCs w:val="28"/>
              </w:rPr>
              <w:t>- после внедрения</w:t>
            </w:r>
          </w:p>
        </w:tc>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p>
          <w:p w:rsidR="00F44D0E" w:rsidRPr="0081528F" w:rsidRDefault="00F44D0E" w:rsidP="0081528F">
            <w:pPr>
              <w:tabs>
                <w:tab w:val="left" w:pos="8640"/>
              </w:tabs>
              <w:suppressAutoHyphens/>
              <w:spacing w:line="360" w:lineRule="auto"/>
              <w:rPr>
                <w:bCs/>
                <w:sz w:val="20"/>
                <w:szCs w:val="28"/>
              </w:rPr>
            </w:pPr>
            <w:r w:rsidRPr="0081528F">
              <w:rPr>
                <w:bCs/>
                <w:sz w:val="20"/>
                <w:szCs w:val="28"/>
              </w:rPr>
              <w:t>130</w:t>
            </w:r>
          </w:p>
          <w:p w:rsidR="00F44D0E" w:rsidRPr="0081528F" w:rsidRDefault="00F44D0E" w:rsidP="0081528F">
            <w:pPr>
              <w:tabs>
                <w:tab w:val="left" w:pos="8640"/>
              </w:tabs>
              <w:suppressAutoHyphens/>
              <w:spacing w:line="360" w:lineRule="auto"/>
              <w:rPr>
                <w:bCs/>
                <w:sz w:val="20"/>
                <w:szCs w:val="28"/>
              </w:rPr>
            </w:pPr>
            <w:r w:rsidRPr="0081528F">
              <w:rPr>
                <w:bCs/>
                <w:sz w:val="20"/>
                <w:szCs w:val="28"/>
              </w:rPr>
              <w:t>115</w:t>
            </w:r>
          </w:p>
        </w:tc>
      </w:tr>
      <w:tr w:rsidR="00F44D0E" w:rsidRPr="0081528F" w:rsidTr="0081528F">
        <w:trPr>
          <w:jc w:val="center"/>
        </w:trPr>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7. Удельный вес продукции рабочих данной категории в объеме производства предприятия, %</w:t>
            </w:r>
          </w:p>
        </w:tc>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20</w:t>
            </w:r>
          </w:p>
        </w:tc>
      </w:tr>
      <w:tr w:rsidR="00F44D0E" w:rsidRPr="0081528F" w:rsidTr="0081528F">
        <w:trPr>
          <w:jc w:val="center"/>
        </w:trPr>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8. Себестоимость годового выпуска продукции, тыс. руб.</w:t>
            </w:r>
          </w:p>
        </w:tc>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1232330</w:t>
            </w:r>
          </w:p>
        </w:tc>
      </w:tr>
      <w:tr w:rsidR="00F44D0E" w:rsidRPr="0081528F" w:rsidTr="0081528F">
        <w:trPr>
          <w:jc w:val="center"/>
        </w:trPr>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9. Удельный вес условно-постоянных расходов в себестоимости, %</w:t>
            </w:r>
          </w:p>
        </w:tc>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12</w:t>
            </w:r>
          </w:p>
        </w:tc>
      </w:tr>
      <w:tr w:rsidR="00F44D0E" w:rsidRPr="0081528F" w:rsidTr="0081528F">
        <w:trPr>
          <w:jc w:val="center"/>
        </w:trPr>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10. Затраты на обучение, тыс. руб.</w:t>
            </w:r>
          </w:p>
        </w:tc>
        <w:tc>
          <w:tcPr>
            <w:tcW w:w="0" w:type="auto"/>
            <w:shd w:val="clear" w:color="auto" w:fill="auto"/>
          </w:tcPr>
          <w:p w:rsidR="00F44D0E" w:rsidRPr="0081528F" w:rsidRDefault="00F44D0E" w:rsidP="0081528F">
            <w:pPr>
              <w:tabs>
                <w:tab w:val="left" w:pos="8640"/>
              </w:tabs>
              <w:suppressAutoHyphens/>
              <w:spacing w:line="360" w:lineRule="auto"/>
              <w:rPr>
                <w:bCs/>
                <w:sz w:val="20"/>
                <w:szCs w:val="28"/>
              </w:rPr>
            </w:pPr>
            <w:r w:rsidRPr="0081528F">
              <w:rPr>
                <w:bCs/>
                <w:sz w:val="20"/>
                <w:szCs w:val="28"/>
              </w:rPr>
              <w:t>1103</w:t>
            </w:r>
          </w:p>
        </w:tc>
      </w:tr>
    </w:tbl>
    <w:p w:rsidR="008C7BE0" w:rsidRPr="00B754F0" w:rsidRDefault="008C7BE0" w:rsidP="008C7BE0">
      <w:pPr>
        <w:suppressAutoHyphens/>
        <w:spacing w:line="360" w:lineRule="auto"/>
        <w:ind w:firstLine="709"/>
        <w:jc w:val="both"/>
        <w:rPr>
          <w:bCs/>
          <w:sz w:val="28"/>
          <w:szCs w:val="28"/>
        </w:rPr>
      </w:pPr>
    </w:p>
    <w:p w:rsidR="00F44D0E" w:rsidRPr="00B754F0" w:rsidRDefault="00F44D0E" w:rsidP="008C7BE0">
      <w:pPr>
        <w:suppressAutoHyphens/>
        <w:spacing w:line="360" w:lineRule="auto"/>
        <w:ind w:firstLine="709"/>
        <w:jc w:val="both"/>
        <w:rPr>
          <w:bCs/>
          <w:sz w:val="28"/>
          <w:szCs w:val="28"/>
        </w:rPr>
      </w:pPr>
      <w:r w:rsidRPr="00B754F0">
        <w:rPr>
          <w:bCs/>
          <w:sz w:val="28"/>
          <w:szCs w:val="28"/>
        </w:rPr>
        <w:t>На основе вышеперечисленных данных составим таблицу</w:t>
      </w:r>
      <w:r w:rsidR="000F1481" w:rsidRPr="00B754F0">
        <w:rPr>
          <w:bCs/>
          <w:sz w:val="28"/>
          <w:szCs w:val="28"/>
        </w:rPr>
        <w:t xml:space="preserve"> 5</w:t>
      </w:r>
      <w:r w:rsidRPr="00B754F0">
        <w:rPr>
          <w:bCs/>
          <w:sz w:val="28"/>
          <w:szCs w:val="28"/>
        </w:rPr>
        <w:t>, где приведем удельный вес рабочих, не выполнявших норму выработки, удельный вес рабочих выполнявших норму выработки на 100-105%, увеличение процента выполнения норм выработки рабочими, не выполнявшими ранее нормы и увеличение процента выполнения норм выработки данной категории рабочих.</w:t>
      </w:r>
    </w:p>
    <w:p w:rsidR="003F372D" w:rsidRPr="00B754F0" w:rsidRDefault="003F372D" w:rsidP="008C7BE0">
      <w:pPr>
        <w:suppressAutoHyphens/>
        <w:spacing w:line="360" w:lineRule="auto"/>
        <w:ind w:firstLine="709"/>
        <w:jc w:val="both"/>
        <w:rPr>
          <w:bCs/>
          <w:sz w:val="28"/>
          <w:szCs w:val="24"/>
        </w:rPr>
      </w:pPr>
    </w:p>
    <w:p w:rsidR="00F44D0E" w:rsidRPr="00B754F0" w:rsidRDefault="000F1481" w:rsidP="008C7BE0">
      <w:pPr>
        <w:suppressAutoHyphens/>
        <w:spacing w:line="360" w:lineRule="auto"/>
        <w:ind w:firstLine="709"/>
        <w:jc w:val="both"/>
        <w:rPr>
          <w:bCs/>
          <w:sz w:val="28"/>
          <w:szCs w:val="24"/>
        </w:rPr>
      </w:pPr>
      <w:r w:rsidRPr="00B754F0">
        <w:rPr>
          <w:bCs/>
          <w:sz w:val="28"/>
          <w:szCs w:val="24"/>
        </w:rPr>
        <w:t>Таблица 5.</w:t>
      </w:r>
      <w:r w:rsidR="0044339E" w:rsidRPr="00B754F0">
        <w:rPr>
          <w:bCs/>
          <w:sz w:val="28"/>
          <w:szCs w:val="24"/>
        </w:rPr>
        <w:t xml:space="preserve"> </w:t>
      </w:r>
      <w:r w:rsidR="00F44D0E" w:rsidRPr="00B754F0">
        <w:rPr>
          <w:bCs/>
          <w:sz w:val="28"/>
          <w:szCs w:val="24"/>
        </w:rPr>
        <w:t>Расчет нормы выработки рабочими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78"/>
        <w:gridCol w:w="1584"/>
        <w:gridCol w:w="1960"/>
      </w:tblGrid>
      <w:tr w:rsidR="00B30FA1" w:rsidRPr="00B754F0" w:rsidTr="0044339E">
        <w:tc>
          <w:tcPr>
            <w:tcW w:w="5778" w:type="dxa"/>
          </w:tcPr>
          <w:p w:rsidR="00B30FA1" w:rsidRPr="00B754F0" w:rsidRDefault="00B30FA1" w:rsidP="0044339E">
            <w:pPr>
              <w:suppressAutoHyphens/>
              <w:spacing w:line="360" w:lineRule="auto"/>
              <w:jc w:val="center"/>
              <w:rPr>
                <w:bCs/>
                <w:sz w:val="20"/>
              </w:rPr>
            </w:pPr>
            <w:r w:rsidRPr="00B754F0">
              <w:rPr>
                <w:bCs/>
                <w:sz w:val="20"/>
              </w:rPr>
              <w:t>Показатели</w:t>
            </w:r>
          </w:p>
        </w:tc>
        <w:tc>
          <w:tcPr>
            <w:tcW w:w="1584" w:type="dxa"/>
          </w:tcPr>
          <w:p w:rsidR="00B30FA1" w:rsidRPr="00B754F0" w:rsidRDefault="00B30FA1" w:rsidP="0044339E">
            <w:pPr>
              <w:suppressAutoHyphens/>
              <w:spacing w:line="360" w:lineRule="auto"/>
              <w:jc w:val="center"/>
              <w:rPr>
                <w:bCs/>
                <w:sz w:val="20"/>
              </w:rPr>
            </w:pPr>
            <w:r w:rsidRPr="00B754F0">
              <w:rPr>
                <w:bCs/>
                <w:sz w:val="20"/>
              </w:rPr>
              <w:t>2003 год</w:t>
            </w:r>
          </w:p>
        </w:tc>
        <w:tc>
          <w:tcPr>
            <w:tcW w:w="1960" w:type="dxa"/>
          </w:tcPr>
          <w:p w:rsidR="00B30FA1" w:rsidRPr="00B754F0" w:rsidRDefault="00B30FA1" w:rsidP="0044339E">
            <w:pPr>
              <w:suppressAutoHyphens/>
              <w:spacing w:line="360" w:lineRule="auto"/>
              <w:jc w:val="center"/>
              <w:rPr>
                <w:bCs/>
                <w:sz w:val="20"/>
              </w:rPr>
            </w:pPr>
            <w:r w:rsidRPr="00B754F0">
              <w:rPr>
                <w:bCs/>
                <w:sz w:val="20"/>
              </w:rPr>
              <w:t>Планируемый 2004 год</w:t>
            </w:r>
          </w:p>
        </w:tc>
      </w:tr>
      <w:tr w:rsidR="00B30FA1" w:rsidRPr="00B754F0" w:rsidTr="0044339E">
        <w:trPr>
          <w:trHeight w:val="683"/>
        </w:trPr>
        <w:tc>
          <w:tcPr>
            <w:tcW w:w="5778" w:type="dxa"/>
          </w:tcPr>
          <w:p w:rsidR="00B30FA1" w:rsidRPr="00B754F0" w:rsidRDefault="00B30FA1" w:rsidP="0044339E">
            <w:pPr>
              <w:suppressAutoHyphens/>
              <w:spacing w:line="360" w:lineRule="auto"/>
              <w:rPr>
                <w:bCs/>
                <w:sz w:val="20"/>
              </w:rPr>
            </w:pPr>
            <w:r w:rsidRPr="00B754F0">
              <w:rPr>
                <w:bCs/>
                <w:sz w:val="20"/>
              </w:rPr>
              <w:t>1.Удельный вес рабочих, не выполнявших норму выработки, %</w:t>
            </w:r>
          </w:p>
        </w:tc>
        <w:tc>
          <w:tcPr>
            <w:tcW w:w="1584" w:type="dxa"/>
          </w:tcPr>
          <w:p w:rsidR="00B30FA1" w:rsidRPr="00B754F0" w:rsidRDefault="00B30FA1" w:rsidP="0044339E">
            <w:pPr>
              <w:suppressAutoHyphens/>
              <w:spacing w:line="360" w:lineRule="auto"/>
              <w:rPr>
                <w:sz w:val="20"/>
                <w:lang w:val="en-US"/>
              </w:rPr>
            </w:pPr>
            <w:r w:rsidRPr="00B754F0">
              <w:rPr>
                <w:bCs/>
                <w:sz w:val="20"/>
              </w:rPr>
              <w:t>(30*100)</w:t>
            </w:r>
            <w:r w:rsidRPr="00B754F0">
              <w:rPr>
                <w:bCs/>
                <w:sz w:val="20"/>
                <w:lang w:val="en-US"/>
              </w:rPr>
              <w:t>/</w:t>
            </w:r>
            <w:r w:rsidRPr="00B754F0">
              <w:rPr>
                <w:bCs/>
                <w:sz w:val="20"/>
              </w:rPr>
              <w:t>90</w:t>
            </w:r>
            <w:r w:rsidRPr="00B754F0">
              <w:rPr>
                <w:bCs/>
                <w:sz w:val="20"/>
                <w:lang w:val="en-US"/>
              </w:rPr>
              <w:t>=</w:t>
            </w:r>
            <w:r w:rsidRPr="00B754F0">
              <w:rPr>
                <w:bCs/>
                <w:sz w:val="20"/>
              </w:rPr>
              <w:t>33</w:t>
            </w:r>
          </w:p>
        </w:tc>
        <w:tc>
          <w:tcPr>
            <w:tcW w:w="1960" w:type="dxa"/>
          </w:tcPr>
          <w:p w:rsidR="00B30FA1" w:rsidRPr="00B754F0" w:rsidRDefault="00B30FA1" w:rsidP="0044339E">
            <w:pPr>
              <w:suppressAutoHyphens/>
              <w:spacing w:line="360" w:lineRule="auto"/>
              <w:rPr>
                <w:bCs/>
                <w:sz w:val="20"/>
              </w:rPr>
            </w:pPr>
          </w:p>
        </w:tc>
      </w:tr>
      <w:tr w:rsidR="00B30FA1" w:rsidRPr="00B754F0" w:rsidTr="0044339E">
        <w:trPr>
          <w:trHeight w:val="707"/>
        </w:trPr>
        <w:tc>
          <w:tcPr>
            <w:tcW w:w="5778" w:type="dxa"/>
          </w:tcPr>
          <w:p w:rsidR="00B30FA1" w:rsidRPr="00B754F0" w:rsidRDefault="00B30FA1" w:rsidP="0044339E">
            <w:pPr>
              <w:suppressAutoHyphens/>
              <w:spacing w:line="360" w:lineRule="auto"/>
              <w:rPr>
                <w:bCs/>
                <w:sz w:val="20"/>
              </w:rPr>
            </w:pPr>
            <w:r w:rsidRPr="00B754F0">
              <w:rPr>
                <w:bCs/>
                <w:sz w:val="20"/>
              </w:rPr>
              <w:t>2. Увеличение процента выполнения норм выработки рабочими, не выполнявшими ранее нормы, % (формула 10)</w:t>
            </w:r>
          </w:p>
        </w:tc>
        <w:tc>
          <w:tcPr>
            <w:tcW w:w="1584" w:type="dxa"/>
          </w:tcPr>
          <w:p w:rsidR="00B30FA1" w:rsidRPr="00B754F0" w:rsidRDefault="00B30FA1" w:rsidP="0044339E">
            <w:pPr>
              <w:suppressAutoHyphens/>
              <w:spacing w:line="360" w:lineRule="auto"/>
              <w:rPr>
                <w:bCs/>
                <w:sz w:val="20"/>
              </w:rPr>
            </w:pPr>
          </w:p>
        </w:tc>
        <w:tc>
          <w:tcPr>
            <w:tcW w:w="1960" w:type="dxa"/>
          </w:tcPr>
          <w:p w:rsidR="00B30FA1" w:rsidRPr="00B754F0" w:rsidRDefault="00B30FA1" w:rsidP="0044339E">
            <w:pPr>
              <w:suppressAutoHyphens/>
              <w:spacing w:line="360" w:lineRule="auto"/>
              <w:rPr>
                <w:bCs/>
                <w:sz w:val="20"/>
              </w:rPr>
            </w:pPr>
            <w:r w:rsidRPr="00B754F0">
              <w:rPr>
                <w:bCs/>
                <w:sz w:val="20"/>
              </w:rPr>
              <w:t>(100-92)*100/92=8,7</w:t>
            </w:r>
          </w:p>
        </w:tc>
      </w:tr>
      <w:tr w:rsidR="0044339E" w:rsidRPr="00B754F0" w:rsidTr="0044339E">
        <w:trPr>
          <w:trHeight w:val="707"/>
        </w:trPr>
        <w:tc>
          <w:tcPr>
            <w:tcW w:w="5778" w:type="dxa"/>
          </w:tcPr>
          <w:p w:rsidR="0044339E" w:rsidRPr="00B754F0" w:rsidRDefault="0044339E" w:rsidP="0044339E">
            <w:pPr>
              <w:suppressAutoHyphens/>
              <w:spacing w:line="360" w:lineRule="auto"/>
              <w:rPr>
                <w:bCs/>
                <w:sz w:val="20"/>
              </w:rPr>
            </w:pPr>
            <w:r w:rsidRPr="00B754F0">
              <w:rPr>
                <w:bCs/>
                <w:sz w:val="20"/>
              </w:rPr>
              <w:t>3. Удельный вес рабочих выполнявших норму выработки на 100-105%</w:t>
            </w:r>
          </w:p>
        </w:tc>
        <w:tc>
          <w:tcPr>
            <w:tcW w:w="1584" w:type="dxa"/>
          </w:tcPr>
          <w:p w:rsidR="0044339E" w:rsidRPr="00B754F0" w:rsidRDefault="0044339E" w:rsidP="0044339E">
            <w:pPr>
              <w:suppressAutoHyphens/>
              <w:spacing w:line="360" w:lineRule="auto"/>
              <w:rPr>
                <w:sz w:val="20"/>
              </w:rPr>
            </w:pPr>
            <w:r w:rsidRPr="00B754F0">
              <w:rPr>
                <w:sz w:val="20"/>
              </w:rPr>
              <w:t>(40*100)/90=44</w:t>
            </w:r>
          </w:p>
        </w:tc>
        <w:tc>
          <w:tcPr>
            <w:tcW w:w="1960" w:type="dxa"/>
          </w:tcPr>
          <w:p w:rsidR="0044339E" w:rsidRPr="00B754F0" w:rsidRDefault="0044339E" w:rsidP="0044339E">
            <w:pPr>
              <w:suppressAutoHyphens/>
              <w:spacing w:line="360" w:lineRule="auto"/>
              <w:rPr>
                <w:bCs/>
                <w:sz w:val="20"/>
              </w:rPr>
            </w:pPr>
          </w:p>
        </w:tc>
      </w:tr>
      <w:tr w:rsidR="0044339E" w:rsidRPr="00B754F0" w:rsidTr="0044339E">
        <w:trPr>
          <w:trHeight w:val="707"/>
        </w:trPr>
        <w:tc>
          <w:tcPr>
            <w:tcW w:w="5778" w:type="dxa"/>
          </w:tcPr>
          <w:p w:rsidR="0044339E" w:rsidRPr="00B754F0" w:rsidRDefault="0044339E" w:rsidP="0044339E">
            <w:pPr>
              <w:suppressAutoHyphens/>
              <w:spacing w:line="360" w:lineRule="auto"/>
              <w:rPr>
                <w:bCs/>
                <w:sz w:val="20"/>
              </w:rPr>
            </w:pPr>
            <w:r w:rsidRPr="00B754F0">
              <w:rPr>
                <w:bCs/>
                <w:sz w:val="20"/>
              </w:rPr>
              <w:t>4. Увеличение процента выполнения норм выработки данной категории рабочих, % (формула 10)</w:t>
            </w:r>
          </w:p>
        </w:tc>
        <w:tc>
          <w:tcPr>
            <w:tcW w:w="1584" w:type="dxa"/>
          </w:tcPr>
          <w:p w:rsidR="0044339E" w:rsidRPr="00B754F0" w:rsidRDefault="0044339E" w:rsidP="0044339E">
            <w:pPr>
              <w:suppressAutoHyphens/>
              <w:spacing w:line="360" w:lineRule="auto"/>
              <w:rPr>
                <w:bCs/>
                <w:sz w:val="20"/>
              </w:rPr>
            </w:pPr>
          </w:p>
        </w:tc>
        <w:tc>
          <w:tcPr>
            <w:tcW w:w="1960" w:type="dxa"/>
          </w:tcPr>
          <w:p w:rsidR="0044339E" w:rsidRPr="00B754F0" w:rsidRDefault="0044339E" w:rsidP="0044339E">
            <w:pPr>
              <w:suppressAutoHyphens/>
              <w:spacing w:line="360" w:lineRule="auto"/>
              <w:rPr>
                <w:bCs/>
                <w:sz w:val="20"/>
              </w:rPr>
            </w:pPr>
            <w:r w:rsidRPr="00B754F0">
              <w:rPr>
                <w:bCs/>
                <w:sz w:val="20"/>
              </w:rPr>
              <w:t>(115-103)*</w:t>
            </w:r>
          </w:p>
          <w:p w:rsidR="0044339E" w:rsidRPr="00B754F0" w:rsidRDefault="0044339E" w:rsidP="0044339E">
            <w:pPr>
              <w:suppressAutoHyphens/>
              <w:spacing w:line="360" w:lineRule="auto"/>
              <w:rPr>
                <w:bCs/>
                <w:sz w:val="20"/>
              </w:rPr>
            </w:pPr>
            <w:r w:rsidRPr="00B754F0">
              <w:rPr>
                <w:bCs/>
                <w:sz w:val="20"/>
              </w:rPr>
              <w:t>100/103=11,7</w:t>
            </w:r>
          </w:p>
        </w:tc>
      </w:tr>
    </w:tbl>
    <w:p w:rsidR="0044339E" w:rsidRPr="00B754F0" w:rsidRDefault="0044339E" w:rsidP="008C7BE0">
      <w:pPr>
        <w:suppressAutoHyphens/>
        <w:spacing w:line="360" w:lineRule="auto"/>
        <w:ind w:firstLine="709"/>
        <w:jc w:val="both"/>
        <w:rPr>
          <w:bCs/>
          <w:sz w:val="28"/>
          <w:szCs w:val="28"/>
        </w:rPr>
      </w:pPr>
      <w:r w:rsidRPr="00B754F0">
        <w:rPr>
          <w:bCs/>
          <w:sz w:val="28"/>
          <w:szCs w:val="28"/>
        </w:rPr>
        <w:br w:type="page"/>
      </w:r>
      <w:r w:rsidR="001D18AC" w:rsidRPr="00B754F0">
        <w:rPr>
          <w:bCs/>
          <w:sz w:val="28"/>
          <w:szCs w:val="28"/>
        </w:rPr>
        <w:t>На предприятии предполагается в 2010 году улучшить условий труда. По данным на предприятии среднегодовой ущерб, причиняемый предприятию текучестью работников (в том числе потери, связанные с простоями из-за отсутствия необходимого рабочего места, расходы на обучение новых рабочих, расходы на набор и</w:t>
      </w:r>
      <w:r w:rsidR="008C7BE0" w:rsidRPr="00B754F0">
        <w:rPr>
          <w:bCs/>
          <w:sz w:val="28"/>
          <w:szCs w:val="28"/>
        </w:rPr>
        <w:t xml:space="preserve"> </w:t>
      </w:r>
      <w:r w:rsidR="001D18AC" w:rsidRPr="00B754F0">
        <w:rPr>
          <w:bCs/>
          <w:sz w:val="28"/>
          <w:szCs w:val="28"/>
        </w:rPr>
        <w:t>выдача доплат) составляют 15500 тыс. руб.</w:t>
      </w:r>
    </w:p>
    <w:p w:rsidR="008C7BE0" w:rsidRPr="00B754F0" w:rsidRDefault="001D18AC" w:rsidP="008C7BE0">
      <w:pPr>
        <w:suppressAutoHyphens/>
        <w:spacing w:line="360" w:lineRule="auto"/>
        <w:ind w:firstLine="709"/>
        <w:jc w:val="both"/>
        <w:rPr>
          <w:bCs/>
          <w:sz w:val="28"/>
          <w:szCs w:val="28"/>
        </w:rPr>
      </w:pPr>
      <w:r w:rsidRPr="00B754F0">
        <w:rPr>
          <w:bCs/>
          <w:sz w:val="28"/>
          <w:szCs w:val="28"/>
        </w:rPr>
        <w:t>Коэффициент текучести</w:t>
      </w:r>
      <w:r w:rsidR="0087624C" w:rsidRPr="00B754F0">
        <w:rPr>
          <w:bCs/>
          <w:sz w:val="28"/>
          <w:szCs w:val="28"/>
        </w:rPr>
        <w:t xml:space="preserve"> в 2007</w:t>
      </w:r>
      <w:r w:rsidRPr="00B754F0">
        <w:rPr>
          <w:bCs/>
          <w:sz w:val="28"/>
          <w:szCs w:val="28"/>
        </w:rPr>
        <w:t xml:space="preserve"> году сос</w:t>
      </w:r>
      <w:r w:rsidR="0087624C" w:rsidRPr="00B754F0">
        <w:rPr>
          <w:bCs/>
          <w:sz w:val="28"/>
          <w:szCs w:val="28"/>
        </w:rPr>
        <w:t>тавил 3%. Особое внимание в 2008</w:t>
      </w:r>
      <w:r w:rsidRPr="00B754F0">
        <w:rPr>
          <w:bCs/>
          <w:sz w:val="28"/>
          <w:szCs w:val="28"/>
        </w:rPr>
        <w:t xml:space="preserve"> году следует уделять повышению уровня механизации и автоматизации тяжелых, трудоемких и вредных работ. А также герметизации технологических процессов, уменьшению загазованности и запыленности производственных помещений, улучшению температурного режима, уменьшению шума и вибрации, обеспечить нормальную освещенность на участках.</w:t>
      </w:r>
      <w:r w:rsidR="008C7BE0" w:rsidRPr="00B754F0">
        <w:rPr>
          <w:bCs/>
          <w:sz w:val="28"/>
          <w:szCs w:val="28"/>
        </w:rPr>
        <w:t xml:space="preserve"> </w:t>
      </w:r>
    </w:p>
    <w:p w:rsidR="00427BB0" w:rsidRPr="00B754F0" w:rsidRDefault="00427BB0" w:rsidP="008C7BE0">
      <w:pPr>
        <w:suppressAutoHyphens/>
        <w:spacing w:line="360" w:lineRule="auto"/>
        <w:ind w:firstLine="709"/>
        <w:jc w:val="both"/>
        <w:rPr>
          <w:bCs/>
          <w:sz w:val="28"/>
          <w:szCs w:val="28"/>
        </w:rPr>
      </w:pPr>
    </w:p>
    <w:p w:rsidR="00427BB0" w:rsidRPr="00B754F0" w:rsidRDefault="00427BB0" w:rsidP="008C7BE0">
      <w:pPr>
        <w:suppressAutoHyphens/>
        <w:spacing w:line="360" w:lineRule="auto"/>
        <w:ind w:firstLine="709"/>
        <w:jc w:val="both"/>
        <w:rPr>
          <w:b/>
          <w:bCs/>
          <w:sz w:val="28"/>
          <w:szCs w:val="28"/>
        </w:rPr>
      </w:pPr>
      <w:r w:rsidRPr="00B754F0">
        <w:rPr>
          <w:b/>
          <w:bCs/>
          <w:sz w:val="28"/>
          <w:szCs w:val="28"/>
        </w:rPr>
        <w:t>8. Производительность труда на предприятии</w:t>
      </w:r>
    </w:p>
    <w:p w:rsidR="00427BB0" w:rsidRPr="00B754F0" w:rsidRDefault="00427BB0" w:rsidP="008C7BE0">
      <w:pPr>
        <w:suppressAutoHyphens/>
        <w:spacing w:line="360" w:lineRule="auto"/>
        <w:ind w:firstLine="709"/>
        <w:jc w:val="both"/>
        <w:rPr>
          <w:b/>
          <w:bCs/>
          <w:sz w:val="28"/>
          <w:szCs w:val="28"/>
        </w:rPr>
      </w:pPr>
    </w:p>
    <w:p w:rsidR="0044339E" w:rsidRPr="00B754F0" w:rsidRDefault="00427BB0" w:rsidP="008C7BE0">
      <w:pPr>
        <w:pStyle w:val="a8"/>
        <w:suppressAutoHyphens/>
        <w:spacing w:line="360" w:lineRule="auto"/>
        <w:ind w:firstLine="709"/>
        <w:jc w:val="both"/>
        <w:rPr>
          <w:szCs w:val="28"/>
        </w:rPr>
      </w:pPr>
      <w:r w:rsidRPr="00B754F0">
        <w:rPr>
          <w:szCs w:val="28"/>
        </w:rPr>
        <w:t>Производительность труда характеризует эффективность конкретного живого труда, создающего потребительные стоимости. Она оценивается количеством выработанной продукции, приходящейся на одного работника в единицу времени, или рабочим временем, затраченным работником на производство единицы про</w:t>
      </w:r>
      <w:r w:rsidR="0044339E" w:rsidRPr="00B754F0">
        <w:rPr>
          <w:szCs w:val="28"/>
        </w:rPr>
        <w:t>дукции.</w:t>
      </w:r>
    </w:p>
    <w:p w:rsidR="00427BB0" w:rsidRPr="00B754F0" w:rsidRDefault="00427BB0" w:rsidP="008C7BE0">
      <w:pPr>
        <w:pStyle w:val="a8"/>
        <w:suppressAutoHyphens/>
        <w:spacing w:line="360" w:lineRule="auto"/>
        <w:ind w:firstLine="709"/>
        <w:jc w:val="both"/>
        <w:rPr>
          <w:szCs w:val="28"/>
        </w:rPr>
      </w:pPr>
      <w:r w:rsidRPr="00B754F0">
        <w:rPr>
          <w:szCs w:val="28"/>
        </w:rPr>
        <w:t>Расчет производительности приведен в таблице 6.</w:t>
      </w:r>
    </w:p>
    <w:p w:rsidR="008C7BE0" w:rsidRPr="00B754F0" w:rsidRDefault="008C7BE0" w:rsidP="008C7BE0">
      <w:pPr>
        <w:pStyle w:val="a8"/>
        <w:suppressAutoHyphens/>
        <w:spacing w:line="360" w:lineRule="auto"/>
        <w:ind w:firstLine="709"/>
        <w:jc w:val="both"/>
        <w:rPr>
          <w:szCs w:val="28"/>
        </w:rPr>
      </w:pPr>
    </w:p>
    <w:p w:rsidR="00427BB0" w:rsidRPr="00B754F0" w:rsidRDefault="00427BB0" w:rsidP="008C7BE0">
      <w:pPr>
        <w:pStyle w:val="a8"/>
        <w:suppressAutoHyphens/>
        <w:spacing w:line="360" w:lineRule="auto"/>
        <w:ind w:firstLine="709"/>
        <w:jc w:val="both"/>
        <w:rPr>
          <w:szCs w:val="24"/>
        </w:rPr>
      </w:pPr>
      <w:r w:rsidRPr="00B754F0">
        <w:rPr>
          <w:szCs w:val="24"/>
        </w:rPr>
        <w:t>Таблица. Расчет производительности труда за 2007-2008 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786"/>
        <w:gridCol w:w="916"/>
        <w:gridCol w:w="976"/>
        <w:gridCol w:w="916"/>
        <w:gridCol w:w="866"/>
        <w:gridCol w:w="896"/>
      </w:tblGrid>
      <w:tr w:rsidR="00427BB0" w:rsidRPr="0081528F" w:rsidTr="0081528F">
        <w:trPr>
          <w:jc w:val="center"/>
        </w:trPr>
        <w:tc>
          <w:tcPr>
            <w:tcW w:w="4786" w:type="dxa"/>
            <w:vMerge w:val="restart"/>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 xml:space="preserve">Показатели </w:t>
            </w:r>
          </w:p>
        </w:tc>
        <w:tc>
          <w:tcPr>
            <w:tcW w:w="0" w:type="auto"/>
            <w:vMerge w:val="restart"/>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2007г.</w:t>
            </w:r>
          </w:p>
        </w:tc>
        <w:tc>
          <w:tcPr>
            <w:tcW w:w="0" w:type="auto"/>
            <w:gridSpan w:val="2"/>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2008г.</w:t>
            </w:r>
          </w:p>
        </w:tc>
        <w:tc>
          <w:tcPr>
            <w:tcW w:w="0" w:type="auto"/>
            <w:gridSpan w:val="2"/>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Изменение, %</w:t>
            </w:r>
          </w:p>
        </w:tc>
      </w:tr>
      <w:tr w:rsidR="00427BB0" w:rsidRPr="0081528F" w:rsidTr="0081528F">
        <w:trPr>
          <w:jc w:val="center"/>
        </w:trPr>
        <w:tc>
          <w:tcPr>
            <w:tcW w:w="4786" w:type="dxa"/>
            <w:vMerge/>
            <w:shd w:val="clear" w:color="auto" w:fill="auto"/>
          </w:tcPr>
          <w:p w:rsidR="00427BB0" w:rsidRPr="0081528F" w:rsidRDefault="00427BB0" w:rsidP="0081528F">
            <w:pPr>
              <w:suppressAutoHyphens/>
              <w:spacing w:line="360" w:lineRule="auto"/>
              <w:rPr>
                <w:rFonts w:eastAsia="Arial Unicode MS"/>
                <w:sz w:val="20"/>
                <w:szCs w:val="24"/>
              </w:rPr>
            </w:pPr>
          </w:p>
        </w:tc>
        <w:tc>
          <w:tcPr>
            <w:tcW w:w="0" w:type="auto"/>
            <w:vMerge/>
            <w:shd w:val="clear" w:color="auto" w:fill="auto"/>
          </w:tcPr>
          <w:p w:rsidR="00427BB0" w:rsidRPr="0081528F" w:rsidRDefault="00427BB0" w:rsidP="0081528F">
            <w:pPr>
              <w:suppressAutoHyphens/>
              <w:spacing w:line="360" w:lineRule="auto"/>
              <w:jc w:val="center"/>
              <w:rPr>
                <w:rFonts w:eastAsia="Arial Unicode MS"/>
                <w:sz w:val="20"/>
                <w:szCs w:val="24"/>
              </w:rPr>
            </w:pP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по плану</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факт.</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к плану</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к 2002г.</w:t>
            </w:r>
          </w:p>
        </w:tc>
      </w:tr>
      <w:tr w:rsidR="00427BB0" w:rsidRPr="0081528F" w:rsidTr="0081528F">
        <w:trPr>
          <w:jc w:val="center"/>
        </w:trPr>
        <w:tc>
          <w:tcPr>
            <w:tcW w:w="4786" w:type="dxa"/>
            <w:shd w:val="clear" w:color="auto" w:fill="auto"/>
            <w:noWrap/>
          </w:tcPr>
          <w:p w:rsidR="00427BB0" w:rsidRPr="0081528F" w:rsidRDefault="00427BB0" w:rsidP="0081528F">
            <w:pPr>
              <w:suppressAutoHyphens/>
              <w:spacing w:line="360" w:lineRule="auto"/>
              <w:rPr>
                <w:rFonts w:eastAsia="Arial Unicode MS"/>
                <w:sz w:val="20"/>
                <w:szCs w:val="24"/>
              </w:rPr>
            </w:pPr>
            <w:r w:rsidRPr="0081528F">
              <w:rPr>
                <w:sz w:val="20"/>
                <w:szCs w:val="24"/>
              </w:rPr>
              <w:t>1.Валовая добыча нефти, тыс. тн.</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1822,54</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1810,00</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1814,30</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0,2</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rFonts w:eastAsia="Arial Unicode MS"/>
                <w:sz w:val="20"/>
                <w:szCs w:val="24"/>
              </w:rPr>
              <w:t>-0,4</w:t>
            </w:r>
          </w:p>
        </w:tc>
      </w:tr>
      <w:tr w:rsidR="00427BB0" w:rsidRPr="0081528F" w:rsidTr="0081528F">
        <w:trPr>
          <w:jc w:val="center"/>
        </w:trPr>
        <w:tc>
          <w:tcPr>
            <w:tcW w:w="4786" w:type="dxa"/>
            <w:shd w:val="clear" w:color="auto" w:fill="auto"/>
            <w:noWrap/>
          </w:tcPr>
          <w:p w:rsidR="00427BB0" w:rsidRPr="0081528F" w:rsidRDefault="00427BB0" w:rsidP="0081528F">
            <w:pPr>
              <w:suppressAutoHyphens/>
              <w:spacing w:line="360" w:lineRule="auto"/>
              <w:rPr>
                <w:rFonts w:eastAsia="Arial Unicode MS"/>
                <w:sz w:val="20"/>
                <w:szCs w:val="24"/>
              </w:rPr>
            </w:pPr>
            <w:r w:rsidRPr="0081528F">
              <w:rPr>
                <w:sz w:val="20"/>
                <w:szCs w:val="24"/>
              </w:rPr>
              <w:t>2. Валовая продукция, тыс. руб.</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1593176</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1347561</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1355208</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rFonts w:eastAsia="Arial Unicode MS"/>
                <w:sz w:val="20"/>
                <w:szCs w:val="24"/>
              </w:rPr>
              <w:t>0,5</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rFonts w:eastAsia="Arial Unicode MS"/>
                <w:sz w:val="20"/>
                <w:szCs w:val="24"/>
              </w:rPr>
              <w:t>-17,6</w:t>
            </w:r>
          </w:p>
        </w:tc>
      </w:tr>
      <w:tr w:rsidR="00427BB0" w:rsidRPr="0081528F" w:rsidTr="0081528F">
        <w:trPr>
          <w:jc w:val="center"/>
        </w:trPr>
        <w:tc>
          <w:tcPr>
            <w:tcW w:w="4786" w:type="dxa"/>
            <w:shd w:val="clear" w:color="auto" w:fill="auto"/>
          </w:tcPr>
          <w:p w:rsidR="00427BB0" w:rsidRPr="0081528F" w:rsidRDefault="00427BB0" w:rsidP="0081528F">
            <w:pPr>
              <w:suppressAutoHyphens/>
              <w:spacing w:line="360" w:lineRule="auto"/>
              <w:rPr>
                <w:rFonts w:eastAsia="Arial Unicode MS"/>
                <w:sz w:val="20"/>
                <w:szCs w:val="24"/>
              </w:rPr>
            </w:pPr>
            <w:r w:rsidRPr="0081528F">
              <w:rPr>
                <w:sz w:val="20"/>
                <w:szCs w:val="24"/>
              </w:rPr>
              <w:t>3. Численность промышленно-производственного персонала, чел.</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3016</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2944</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2878</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rFonts w:eastAsia="Arial Unicode MS"/>
                <w:sz w:val="20"/>
                <w:szCs w:val="24"/>
              </w:rPr>
              <w:t>-2,3</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rFonts w:eastAsia="Arial Unicode MS"/>
                <w:sz w:val="20"/>
                <w:szCs w:val="24"/>
              </w:rPr>
              <w:t>-4,8</w:t>
            </w:r>
          </w:p>
        </w:tc>
      </w:tr>
      <w:tr w:rsidR="00427BB0" w:rsidRPr="0081528F" w:rsidTr="0081528F">
        <w:trPr>
          <w:jc w:val="center"/>
        </w:trPr>
        <w:tc>
          <w:tcPr>
            <w:tcW w:w="4786" w:type="dxa"/>
            <w:shd w:val="clear" w:color="auto" w:fill="auto"/>
          </w:tcPr>
          <w:p w:rsidR="00427BB0" w:rsidRPr="0081528F" w:rsidRDefault="00427BB0" w:rsidP="0081528F">
            <w:pPr>
              <w:suppressAutoHyphens/>
              <w:spacing w:line="360" w:lineRule="auto"/>
              <w:rPr>
                <w:rFonts w:eastAsia="Arial Unicode MS"/>
                <w:sz w:val="20"/>
                <w:szCs w:val="24"/>
              </w:rPr>
            </w:pPr>
            <w:r w:rsidRPr="0081528F">
              <w:rPr>
                <w:sz w:val="20"/>
                <w:szCs w:val="24"/>
              </w:rPr>
              <w:t>4. Выручка от реализации продукции, тыс. руб.</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3829991</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3900096</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3909766</w:t>
            </w:r>
          </w:p>
        </w:tc>
        <w:tc>
          <w:tcPr>
            <w:tcW w:w="0" w:type="auto"/>
            <w:shd w:val="clear" w:color="auto" w:fill="auto"/>
            <w:noWrap/>
          </w:tcPr>
          <w:p w:rsidR="00427BB0" w:rsidRPr="0081528F" w:rsidRDefault="00427BB0" w:rsidP="0081528F">
            <w:pPr>
              <w:suppressAutoHyphens/>
              <w:spacing w:line="360" w:lineRule="auto"/>
              <w:jc w:val="center"/>
              <w:rPr>
                <w:sz w:val="20"/>
                <w:szCs w:val="24"/>
              </w:rPr>
            </w:pPr>
            <w:r w:rsidRPr="0081528F">
              <w:rPr>
                <w:sz w:val="20"/>
                <w:szCs w:val="24"/>
              </w:rPr>
              <w:t>0,2</w:t>
            </w:r>
          </w:p>
        </w:tc>
        <w:tc>
          <w:tcPr>
            <w:tcW w:w="0" w:type="auto"/>
            <w:shd w:val="clear" w:color="auto" w:fill="auto"/>
            <w:noWrap/>
          </w:tcPr>
          <w:p w:rsidR="00427BB0" w:rsidRPr="0081528F" w:rsidRDefault="00427BB0" w:rsidP="0081528F">
            <w:pPr>
              <w:suppressAutoHyphens/>
              <w:spacing w:line="360" w:lineRule="auto"/>
              <w:jc w:val="center"/>
              <w:rPr>
                <w:sz w:val="20"/>
                <w:szCs w:val="24"/>
              </w:rPr>
            </w:pPr>
            <w:r w:rsidRPr="0081528F">
              <w:rPr>
                <w:sz w:val="20"/>
                <w:szCs w:val="24"/>
              </w:rPr>
              <w:t>2,0</w:t>
            </w:r>
          </w:p>
        </w:tc>
      </w:tr>
      <w:tr w:rsidR="00427BB0" w:rsidRPr="0081528F" w:rsidTr="0081528F">
        <w:trPr>
          <w:jc w:val="center"/>
        </w:trPr>
        <w:tc>
          <w:tcPr>
            <w:tcW w:w="4786" w:type="dxa"/>
            <w:shd w:val="clear" w:color="auto" w:fill="auto"/>
          </w:tcPr>
          <w:p w:rsidR="00427BB0" w:rsidRPr="0081528F" w:rsidRDefault="00427BB0" w:rsidP="0081528F">
            <w:pPr>
              <w:suppressAutoHyphens/>
              <w:spacing w:line="360" w:lineRule="auto"/>
              <w:rPr>
                <w:rFonts w:eastAsia="Arial Unicode MS"/>
                <w:sz w:val="20"/>
                <w:szCs w:val="24"/>
              </w:rPr>
            </w:pPr>
            <w:r w:rsidRPr="0081528F">
              <w:rPr>
                <w:sz w:val="20"/>
                <w:szCs w:val="24"/>
              </w:rPr>
              <w:t>5. Прибыль от реализации продукции,тыс. руб.</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2651731</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2609088</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2677436</w:t>
            </w:r>
          </w:p>
        </w:tc>
        <w:tc>
          <w:tcPr>
            <w:tcW w:w="0" w:type="auto"/>
            <w:shd w:val="clear" w:color="auto" w:fill="auto"/>
            <w:noWrap/>
          </w:tcPr>
          <w:p w:rsidR="00427BB0" w:rsidRPr="0081528F" w:rsidRDefault="00427BB0" w:rsidP="0081528F">
            <w:pPr>
              <w:suppressAutoHyphens/>
              <w:spacing w:line="360" w:lineRule="auto"/>
              <w:jc w:val="center"/>
              <w:rPr>
                <w:sz w:val="20"/>
                <w:szCs w:val="24"/>
              </w:rPr>
            </w:pPr>
            <w:r w:rsidRPr="0081528F">
              <w:rPr>
                <w:sz w:val="20"/>
                <w:szCs w:val="24"/>
              </w:rPr>
              <w:t>2,5</w:t>
            </w:r>
          </w:p>
        </w:tc>
        <w:tc>
          <w:tcPr>
            <w:tcW w:w="0" w:type="auto"/>
            <w:shd w:val="clear" w:color="auto" w:fill="auto"/>
            <w:noWrap/>
          </w:tcPr>
          <w:p w:rsidR="00427BB0" w:rsidRPr="0081528F" w:rsidRDefault="00427BB0" w:rsidP="0081528F">
            <w:pPr>
              <w:suppressAutoHyphens/>
              <w:spacing w:line="360" w:lineRule="auto"/>
              <w:jc w:val="center"/>
              <w:rPr>
                <w:sz w:val="20"/>
                <w:szCs w:val="24"/>
              </w:rPr>
            </w:pPr>
            <w:r w:rsidRPr="0081528F">
              <w:rPr>
                <w:sz w:val="20"/>
                <w:szCs w:val="24"/>
              </w:rPr>
              <w:t>0,9</w:t>
            </w:r>
          </w:p>
        </w:tc>
      </w:tr>
      <w:tr w:rsidR="00427BB0" w:rsidRPr="0081528F" w:rsidTr="0081528F">
        <w:trPr>
          <w:jc w:val="center"/>
        </w:trPr>
        <w:tc>
          <w:tcPr>
            <w:tcW w:w="4786" w:type="dxa"/>
            <w:shd w:val="clear" w:color="auto" w:fill="auto"/>
          </w:tcPr>
          <w:p w:rsidR="00427BB0" w:rsidRPr="0081528F" w:rsidRDefault="00427BB0" w:rsidP="0081528F">
            <w:pPr>
              <w:suppressAutoHyphens/>
              <w:spacing w:line="360" w:lineRule="auto"/>
              <w:rPr>
                <w:rFonts w:eastAsia="Arial Unicode MS"/>
                <w:sz w:val="20"/>
                <w:szCs w:val="24"/>
              </w:rPr>
            </w:pPr>
            <w:r w:rsidRPr="0081528F">
              <w:rPr>
                <w:sz w:val="20"/>
                <w:szCs w:val="24"/>
              </w:rPr>
              <w:t>6. Средний дебит скважин по нефти на 1 скважино-месяц отработанный, т./скв.-мес.</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74</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74</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74,1</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rFonts w:eastAsia="Arial Unicode MS"/>
                <w:sz w:val="20"/>
                <w:szCs w:val="24"/>
              </w:rPr>
              <w:t>0,1</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rFonts w:eastAsia="Arial Unicode MS"/>
                <w:sz w:val="20"/>
                <w:szCs w:val="24"/>
              </w:rPr>
              <w:t>0,1</w:t>
            </w:r>
          </w:p>
        </w:tc>
      </w:tr>
      <w:tr w:rsidR="00427BB0" w:rsidRPr="0081528F" w:rsidTr="0081528F">
        <w:trPr>
          <w:jc w:val="center"/>
        </w:trPr>
        <w:tc>
          <w:tcPr>
            <w:tcW w:w="4786" w:type="dxa"/>
            <w:shd w:val="clear" w:color="auto" w:fill="auto"/>
          </w:tcPr>
          <w:p w:rsidR="00427BB0" w:rsidRPr="0081528F" w:rsidRDefault="00427BB0" w:rsidP="0081528F">
            <w:pPr>
              <w:suppressAutoHyphens/>
              <w:spacing w:line="360" w:lineRule="auto"/>
              <w:rPr>
                <w:rFonts w:eastAsia="Arial Unicode MS"/>
                <w:sz w:val="20"/>
                <w:szCs w:val="24"/>
              </w:rPr>
            </w:pPr>
            <w:r w:rsidRPr="0081528F">
              <w:rPr>
                <w:sz w:val="20"/>
                <w:szCs w:val="24"/>
              </w:rPr>
              <w:t>7. Добыча нефти на одного работающего, тн/год</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604,29</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614,81</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630,40</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rFonts w:eastAsia="Arial Unicode MS"/>
                <w:sz w:val="20"/>
                <w:szCs w:val="24"/>
              </w:rPr>
              <w:t>2,5</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rFonts w:eastAsia="Arial Unicode MS"/>
                <w:sz w:val="20"/>
                <w:szCs w:val="24"/>
              </w:rPr>
              <w:t>4,1</w:t>
            </w:r>
          </w:p>
        </w:tc>
      </w:tr>
      <w:tr w:rsidR="00427BB0" w:rsidRPr="0081528F" w:rsidTr="0081528F">
        <w:trPr>
          <w:jc w:val="center"/>
        </w:trPr>
        <w:tc>
          <w:tcPr>
            <w:tcW w:w="4786" w:type="dxa"/>
            <w:shd w:val="clear" w:color="auto" w:fill="auto"/>
          </w:tcPr>
          <w:p w:rsidR="00427BB0" w:rsidRPr="0081528F" w:rsidRDefault="00427BB0" w:rsidP="0081528F">
            <w:pPr>
              <w:suppressAutoHyphens/>
              <w:spacing w:line="360" w:lineRule="auto"/>
              <w:rPr>
                <w:sz w:val="20"/>
                <w:szCs w:val="24"/>
              </w:rPr>
            </w:pPr>
            <w:r w:rsidRPr="0081528F">
              <w:rPr>
                <w:sz w:val="20"/>
                <w:szCs w:val="24"/>
              </w:rPr>
              <w:t>8. Удельная численность обслуживания одной скважины, чел.</w:t>
            </w:r>
          </w:p>
        </w:tc>
        <w:tc>
          <w:tcPr>
            <w:tcW w:w="0" w:type="auto"/>
            <w:shd w:val="clear" w:color="auto" w:fill="auto"/>
            <w:noWrap/>
          </w:tcPr>
          <w:p w:rsidR="00427BB0" w:rsidRPr="0081528F" w:rsidRDefault="00427BB0" w:rsidP="0081528F">
            <w:pPr>
              <w:suppressAutoHyphens/>
              <w:spacing w:line="360" w:lineRule="auto"/>
              <w:jc w:val="center"/>
              <w:rPr>
                <w:sz w:val="20"/>
                <w:szCs w:val="24"/>
              </w:rPr>
            </w:pPr>
            <w:r w:rsidRPr="0081528F">
              <w:rPr>
                <w:sz w:val="20"/>
                <w:szCs w:val="24"/>
              </w:rPr>
              <w:t>3,4</w:t>
            </w:r>
          </w:p>
        </w:tc>
        <w:tc>
          <w:tcPr>
            <w:tcW w:w="0" w:type="auto"/>
            <w:shd w:val="clear" w:color="auto" w:fill="auto"/>
            <w:noWrap/>
          </w:tcPr>
          <w:p w:rsidR="00427BB0" w:rsidRPr="0081528F" w:rsidRDefault="00427BB0" w:rsidP="0081528F">
            <w:pPr>
              <w:suppressAutoHyphens/>
              <w:spacing w:line="360" w:lineRule="auto"/>
              <w:jc w:val="center"/>
              <w:rPr>
                <w:sz w:val="20"/>
                <w:szCs w:val="24"/>
              </w:rPr>
            </w:pPr>
            <w:r w:rsidRPr="0081528F">
              <w:rPr>
                <w:sz w:val="20"/>
                <w:szCs w:val="24"/>
              </w:rPr>
              <w:t>3,3</w:t>
            </w:r>
          </w:p>
        </w:tc>
        <w:tc>
          <w:tcPr>
            <w:tcW w:w="0" w:type="auto"/>
            <w:shd w:val="clear" w:color="auto" w:fill="auto"/>
            <w:noWrap/>
          </w:tcPr>
          <w:p w:rsidR="00427BB0" w:rsidRPr="0081528F" w:rsidRDefault="00427BB0" w:rsidP="0081528F">
            <w:pPr>
              <w:suppressAutoHyphens/>
              <w:spacing w:line="360" w:lineRule="auto"/>
              <w:jc w:val="center"/>
              <w:rPr>
                <w:sz w:val="20"/>
                <w:szCs w:val="24"/>
              </w:rPr>
            </w:pPr>
            <w:r w:rsidRPr="0081528F">
              <w:rPr>
                <w:sz w:val="20"/>
                <w:szCs w:val="24"/>
              </w:rPr>
              <w:t>3,3</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rFonts w:eastAsia="Arial Unicode MS"/>
                <w:sz w:val="20"/>
                <w:szCs w:val="24"/>
              </w:rPr>
              <w:t>0</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rFonts w:eastAsia="Arial Unicode MS"/>
                <w:sz w:val="20"/>
                <w:szCs w:val="24"/>
              </w:rPr>
              <w:t>-3</w:t>
            </w:r>
          </w:p>
        </w:tc>
      </w:tr>
      <w:tr w:rsidR="00427BB0" w:rsidRPr="0081528F" w:rsidTr="0081528F">
        <w:trPr>
          <w:jc w:val="center"/>
        </w:trPr>
        <w:tc>
          <w:tcPr>
            <w:tcW w:w="4786" w:type="dxa"/>
            <w:shd w:val="clear" w:color="auto" w:fill="auto"/>
          </w:tcPr>
          <w:p w:rsidR="00427BB0" w:rsidRPr="0081528F" w:rsidRDefault="00427BB0" w:rsidP="0081528F">
            <w:pPr>
              <w:suppressAutoHyphens/>
              <w:spacing w:line="360" w:lineRule="auto"/>
              <w:rPr>
                <w:rFonts w:eastAsia="Arial Unicode MS"/>
                <w:sz w:val="20"/>
                <w:szCs w:val="24"/>
              </w:rPr>
            </w:pPr>
            <w:r w:rsidRPr="0081528F">
              <w:rPr>
                <w:sz w:val="20"/>
                <w:szCs w:val="24"/>
              </w:rPr>
              <w:t>9. Среднегодовая выработка одного работающего, руб./чел.</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528,241</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457,731</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sz w:val="20"/>
                <w:szCs w:val="24"/>
              </w:rPr>
              <w:t>470,885</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rFonts w:eastAsia="Arial Unicode MS"/>
                <w:sz w:val="20"/>
                <w:szCs w:val="24"/>
              </w:rPr>
              <w:t>2,8</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4"/>
              </w:rPr>
            </w:pPr>
            <w:r w:rsidRPr="0081528F">
              <w:rPr>
                <w:rFonts w:eastAsia="Arial Unicode MS"/>
                <w:sz w:val="20"/>
                <w:szCs w:val="24"/>
              </w:rPr>
              <w:t>-12,2</w:t>
            </w:r>
          </w:p>
        </w:tc>
      </w:tr>
    </w:tbl>
    <w:p w:rsidR="008C7BE0" w:rsidRPr="00B754F0" w:rsidRDefault="008C7BE0" w:rsidP="008C7BE0">
      <w:pPr>
        <w:pStyle w:val="a8"/>
        <w:suppressAutoHyphens/>
        <w:spacing w:line="360" w:lineRule="auto"/>
        <w:ind w:firstLine="709"/>
        <w:jc w:val="both"/>
        <w:rPr>
          <w:szCs w:val="24"/>
        </w:rPr>
      </w:pPr>
    </w:p>
    <w:p w:rsidR="008C7BE0" w:rsidRPr="00B754F0" w:rsidRDefault="00427BB0" w:rsidP="008C7BE0">
      <w:pPr>
        <w:pStyle w:val="a8"/>
        <w:suppressAutoHyphens/>
        <w:spacing w:line="360" w:lineRule="auto"/>
        <w:ind w:firstLine="709"/>
        <w:jc w:val="both"/>
        <w:rPr>
          <w:szCs w:val="28"/>
        </w:rPr>
      </w:pPr>
      <w:r w:rsidRPr="00B754F0">
        <w:rPr>
          <w:szCs w:val="28"/>
        </w:rPr>
        <w:t>План по производительности труда перевыполнен на 2,5%, вследствие увеличения среднего дебита скважины на 0,1%. Против предшествующего периода выработка на одного работника увеличилась на 4,1%, что вызвано ростом производительности скважин на 0,1% и сокращением удельной численности работников на 3%. Подобное изменение производительности труда определено в следствии с проведенными за отчетный 2003 г. мероприятия по воздействию на пласт и призабойную зону и по улучшению использования фонда скважин. Это позволило сохранить</w:t>
      </w:r>
      <w:r w:rsidR="008C7BE0" w:rsidRPr="00B754F0">
        <w:rPr>
          <w:szCs w:val="28"/>
        </w:rPr>
        <w:t xml:space="preserve"> </w:t>
      </w:r>
      <w:r w:rsidRPr="00B754F0">
        <w:rPr>
          <w:szCs w:val="28"/>
        </w:rPr>
        <w:t>среднемесячный дебит практически на одном уровне, несмотря на сокращение объема действующего фонда</w:t>
      </w:r>
      <w:r w:rsidR="008C7BE0" w:rsidRPr="00B754F0">
        <w:rPr>
          <w:szCs w:val="28"/>
        </w:rPr>
        <w:t xml:space="preserve"> </w:t>
      </w:r>
      <w:r w:rsidRPr="00B754F0">
        <w:rPr>
          <w:szCs w:val="28"/>
        </w:rPr>
        <w:t>на 135 скважин.</w:t>
      </w:r>
      <w:r w:rsidR="008C7BE0" w:rsidRPr="00B754F0">
        <w:rPr>
          <w:szCs w:val="28"/>
        </w:rPr>
        <w:t xml:space="preserve"> </w:t>
      </w:r>
    </w:p>
    <w:p w:rsidR="00427BB0" w:rsidRPr="00B754F0" w:rsidRDefault="00427BB0" w:rsidP="008C7BE0">
      <w:pPr>
        <w:pStyle w:val="a8"/>
        <w:suppressAutoHyphens/>
        <w:spacing w:line="360" w:lineRule="auto"/>
        <w:ind w:firstLine="709"/>
        <w:jc w:val="both"/>
        <w:rPr>
          <w:szCs w:val="28"/>
        </w:rPr>
      </w:pPr>
    </w:p>
    <w:p w:rsidR="00427BB0" w:rsidRPr="00B754F0" w:rsidRDefault="00C17239" w:rsidP="008C7BE0">
      <w:pPr>
        <w:pStyle w:val="a5"/>
        <w:suppressAutoHyphens/>
        <w:ind w:firstLine="709"/>
        <w:rPr>
          <w:b/>
          <w:bCs/>
          <w:szCs w:val="28"/>
        </w:rPr>
      </w:pPr>
      <w:r w:rsidRPr="00B754F0">
        <w:rPr>
          <w:b/>
          <w:bCs/>
          <w:szCs w:val="28"/>
        </w:rPr>
        <w:t>9. Организация оплаты труда на предприятии</w:t>
      </w:r>
    </w:p>
    <w:p w:rsidR="008C7BE0" w:rsidRPr="00B754F0" w:rsidRDefault="008C7BE0" w:rsidP="008C7BE0">
      <w:pPr>
        <w:pStyle w:val="a5"/>
        <w:suppressAutoHyphens/>
        <w:ind w:firstLine="709"/>
        <w:rPr>
          <w:b/>
          <w:bCs/>
          <w:szCs w:val="28"/>
        </w:rPr>
      </w:pPr>
    </w:p>
    <w:p w:rsidR="008C7BE0" w:rsidRPr="00B754F0" w:rsidRDefault="00427BB0" w:rsidP="008C7BE0">
      <w:pPr>
        <w:pStyle w:val="a5"/>
        <w:suppressAutoHyphens/>
        <w:ind w:firstLine="709"/>
        <w:rPr>
          <w:bCs/>
          <w:szCs w:val="28"/>
        </w:rPr>
      </w:pPr>
      <w:r w:rsidRPr="00B754F0">
        <w:rPr>
          <w:bCs/>
          <w:szCs w:val="28"/>
        </w:rPr>
        <w:t>Для анализа использования фонда заработной платы расчетные дан</w:t>
      </w:r>
      <w:r w:rsidR="00C17239" w:rsidRPr="00B754F0">
        <w:rPr>
          <w:bCs/>
          <w:szCs w:val="28"/>
        </w:rPr>
        <w:t>ные приведем в таблице 7</w:t>
      </w:r>
      <w:r w:rsidRPr="00B754F0">
        <w:rPr>
          <w:bCs/>
          <w:szCs w:val="28"/>
        </w:rPr>
        <w:t>.</w:t>
      </w:r>
    </w:p>
    <w:p w:rsidR="0044339E" w:rsidRPr="00B754F0" w:rsidRDefault="0044339E" w:rsidP="008C7BE0">
      <w:pPr>
        <w:pStyle w:val="a5"/>
        <w:suppressAutoHyphens/>
        <w:ind w:firstLine="709"/>
        <w:rPr>
          <w:szCs w:val="24"/>
          <w:lang w:val="en-US"/>
        </w:rPr>
      </w:pPr>
    </w:p>
    <w:p w:rsidR="00427BB0" w:rsidRPr="00B754F0" w:rsidRDefault="00427BB0" w:rsidP="008C7BE0">
      <w:pPr>
        <w:pStyle w:val="a5"/>
        <w:suppressAutoHyphens/>
        <w:ind w:firstLine="709"/>
        <w:rPr>
          <w:szCs w:val="24"/>
        </w:rPr>
      </w:pPr>
      <w:r w:rsidRPr="00B754F0">
        <w:rPr>
          <w:szCs w:val="24"/>
        </w:rPr>
        <w:t xml:space="preserve">Таблица </w:t>
      </w:r>
      <w:r w:rsidR="00C17239" w:rsidRPr="00B754F0">
        <w:rPr>
          <w:szCs w:val="24"/>
        </w:rPr>
        <w:t xml:space="preserve">7. </w:t>
      </w:r>
      <w:r w:rsidRPr="00B754F0">
        <w:rPr>
          <w:szCs w:val="24"/>
        </w:rPr>
        <w:t>Расчет использования фонда заработной платы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656"/>
        <w:gridCol w:w="866"/>
        <w:gridCol w:w="866"/>
        <w:gridCol w:w="866"/>
        <w:gridCol w:w="866"/>
        <w:gridCol w:w="946"/>
      </w:tblGrid>
      <w:tr w:rsidR="00427BB0" w:rsidRPr="0081528F" w:rsidTr="0081528F">
        <w:trPr>
          <w:jc w:val="center"/>
        </w:trPr>
        <w:tc>
          <w:tcPr>
            <w:tcW w:w="0" w:type="auto"/>
            <w:vMerge w:val="restart"/>
            <w:shd w:val="clear" w:color="auto" w:fill="auto"/>
            <w:noWrap/>
          </w:tcPr>
          <w:p w:rsidR="00427BB0" w:rsidRPr="0081528F" w:rsidRDefault="00427BB0" w:rsidP="0081528F">
            <w:pPr>
              <w:suppressAutoHyphens/>
              <w:spacing w:line="360" w:lineRule="auto"/>
              <w:jc w:val="center"/>
              <w:rPr>
                <w:rFonts w:eastAsia="Arial Unicode MS"/>
                <w:sz w:val="20"/>
                <w:szCs w:val="28"/>
              </w:rPr>
            </w:pPr>
            <w:r w:rsidRPr="0081528F">
              <w:rPr>
                <w:sz w:val="20"/>
                <w:szCs w:val="28"/>
              </w:rPr>
              <w:t>Показатели</w:t>
            </w:r>
          </w:p>
        </w:tc>
        <w:tc>
          <w:tcPr>
            <w:tcW w:w="0" w:type="auto"/>
            <w:vMerge w:val="restart"/>
            <w:shd w:val="clear" w:color="auto" w:fill="auto"/>
            <w:noWrap/>
          </w:tcPr>
          <w:p w:rsidR="00427BB0" w:rsidRPr="0081528F" w:rsidRDefault="00C17239" w:rsidP="0081528F">
            <w:pPr>
              <w:suppressAutoHyphens/>
              <w:spacing w:line="360" w:lineRule="auto"/>
              <w:jc w:val="center"/>
              <w:rPr>
                <w:rFonts w:eastAsia="Arial Unicode MS"/>
                <w:sz w:val="20"/>
                <w:szCs w:val="28"/>
              </w:rPr>
            </w:pPr>
            <w:r w:rsidRPr="0081528F">
              <w:rPr>
                <w:sz w:val="20"/>
                <w:szCs w:val="28"/>
              </w:rPr>
              <w:t>2007</w:t>
            </w:r>
            <w:r w:rsidR="00427BB0" w:rsidRPr="0081528F">
              <w:rPr>
                <w:sz w:val="20"/>
                <w:szCs w:val="28"/>
              </w:rPr>
              <w:t xml:space="preserve"> г.</w:t>
            </w:r>
          </w:p>
        </w:tc>
        <w:tc>
          <w:tcPr>
            <w:tcW w:w="0" w:type="auto"/>
            <w:gridSpan w:val="2"/>
            <w:shd w:val="clear" w:color="auto" w:fill="auto"/>
            <w:noWrap/>
          </w:tcPr>
          <w:p w:rsidR="00427BB0" w:rsidRPr="0081528F" w:rsidRDefault="00C17239" w:rsidP="0081528F">
            <w:pPr>
              <w:suppressAutoHyphens/>
              <w:spacing w:line="360" w:lineRule="auto"/>
              <w:jc w:val="center"/>
              <w:rPr>
                <w:rFonts w:eastAsia="Arial Unicode MS"/>
                <w:sz w:val="20"/>
                <w:szCs w:val="28"/>
              </w:rPr>
            </w:pPr>
            <w:r w:rsidRPr="0081528F">
              <w:rPr>
                <w:sz w:val="20"/>
                <w:szCs w:val="28"/>
              </w:rPr>
              <w:t>2008</w:t>
            </w:r>
            <w:r w:rsidR="00427BB0" w:rsidRPr="0081528F">
              <w:rPr>
                <w:sz w:val="20"/>
                <w:szCs w:val="28"/>
              </w:rPr>
              <w:t xml:space="preserve"> г.</w:t>
            </w:r>
          </w:p>
        </w:tc>
        <w:tc>
          <w:tcPr>
            <w:tcW w:w="0" w:type="auto"/>
            <w:gridSpan w:val="2"/>
            <w:shd w:val="clear" w:color="auto" w:fill="auto"/>
            <w:noWrap/>
          </w:tcPr>
          <w:p w:rsidR="00427BB0" w:rsidRPr="0081528F" w:rsidRDefault="00427BB0" w:rsidP="0081528F">
            <w:pPr>
              <w:suppressAutoHyphens/>
              <w:spacing w:line="360" w:lineRule="auto"/>
              <w:jc w:val="center"/>
              <w:rPr>
                <w:rFonts w:eastAsia="Arial Unicode MS"/>
                <w:sz w:val="20"/>
                <w:szCs w:val="28"/>
              </w:rPr>
            </w:pPr>
            <w:r w:rsidRPr="0081528F">
              <w:rPr>
                <w:sz w:val="20"/>
                <w:szCs w:val="28"/>
              </w:rPr>
              <w:t>Изменение, %</w:t>
            </w:r>
          </w:p>
        </w:tc>
      </w:tr>
      <w:tr w:rsidR="00427BB0" w:rsidRPr="0081528F" w:rsidTr="0081528F">
        <w:trPr>
          <w:jc w:val="center"/>
        </w:trPr>
        <w:tc>
          <w:tcPr>
            <w:tcW w:w="0" w:type="auto"/>
            <w:vMerge/>
            <w:shd w:val="clear" w:color="auto" w:fill="auto"/>
          </w:tcPr>
          <w:p w:rsidR="00427BB0" w:rsidRPr="0081528F" w:rsidRDefault="00427BB0" w:rsidP="0081528F">
            <w:pPr>
              <w:suppressAutoHyphens/>
              <w:spacing w:line="360" w:lineRule="auto"/>
              <w:rPr>
                <w:rFonts w:eastAsia="Arial Unicode MS"/>
                <w:sz w:val="20"/>
                <w:szCs w:val="28"/>
              </w:rPr>
            </w:pPr>
          </w:p>
        </w:tc>
        <w:tc>
          <w:tcPr>
            <w:tcW w:w="0" w:type="auto"/>
            <w:vMerge/>
            <w:shd w:val="clear" w:color="auto" w:fill="auto"/>
          </w:tcPr>
          <w:p w:rsidR="00427BB0" w:rsidRPr="0081528F" w:rsidRDefault="00427BB0" w:rsidP="0081528F">
            <w:pPr>
              <w:suppressAutoHyphens/>
              <w:spacing w:line="360" w:lineRule="auto"/>
              <w:jc w:val="center"/>
              <w:rPr>
                <w:rFonts w:eastAsia="Arial Unicode MS"/>
                <w:sz w:val="20"/>
                <w:szCs w:val="28"/>
              </w:rPr>
            </w:pP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8"/>
              </w:rPr>
            </w:pPr>
            <w:r w:rsidRPr="0081528F">
              <w:rPr>
                <w:sz w:val="20"/>
                <w:szCs w:val="28"/>
              </w:rPr>
              <w:t>план</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8"/>
              </w:rPr>
            </w:pPr>
            <w:r w:rsidRPr="0081528F">
              <w:rPr>
                <w:sz w:val="20"/>
                <w:szCs w:val="28"/>
              </w:rPr>
              <w:t>факт</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8"/>
              </w:rPr>
            </w:pPr>
            <w:r w:rsidRPr="0081528F">
              <w:rPr>
                <w:sz w:val="20"/>
                <w:szCs w:val="28"/>
              </w:rPr>
              <w:t>к плану</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8"/>
              </w:rPr>
            </w:pPr>
            <w:r w:rsidRPr="0081528F">
              <w:rPr>
                <w:sz w:val="20"/>
                <w:szCs w:val="28"/>
              </w:rPr>
              <w:t>к 2002 г.</w:t>
            </w:r>
          </w:p>
        </w:tc>
      </w:tr>
      <w:tr w:rsidR="00427BB0" w:rsidRPr="0081528F" w:rsidTr="0081528F">
        <w:trPr>
          <w:jc w:val="center"/>
        </w:trPr>
        <w:tc>
          <w:tcPr>
            <w:tcW w:w="0" w:type="auto"/>
            <w:shd w:val="clear" w:color="auto" w:fill="auto"/>
            <w:noWrap/>
          </w:tcPr>
          <w:p w:rsidR="00427BB0" w:rsidRPr="0081528F" w:rsidRDefault="00427BB0" w:rsidP="0081528F">
            <w:pPr>
              <w:suppressAutoHyphens/>
              <w:spacing w:line="360" w:lineRule="auto"/>
              <w:rPr>
                <w:rFonts w:eastAsia="Arial Unicode MS"/>
                <w:sz w:val="20"/>
                <w:szCs w:val="28"/>
              </w:rPr>
            </w:pPr>
            <w:r w:rsidRPr="0081528F">
              <w:rPr>
                <w:sz w:val="20"/>
                <w:szCs w:val="28"/>
              </w:rPr>
              <w:t>Фонд оплаты труда, тыс.руб.</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8"/>
              </w:rPr>
            </w:pPr>
            <w:r w:rsidRPr="0081528F">
              <w:rPr>
                <w:sz w:val="20"/>
                <w:szCs w:val="28"/>
              </w:rPr>
              <w:t>318553</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8"/>
              </w:rPr>
            </w:pPr>
            <w:r w:rsidRPr="0081528F">
              <w:rPr>
                <w:sz w:val="20"/>
                <w:szCs w:val="28"/>
              </w:rPr>
              <w:t>289608</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8"/>
              </w:rPr>
            </w:pPr>
            <w:r w:rsidRPr="0081528F">
              <w:rPr>
                <w:sz w:val="20"/>
                <w:szCs w:val="28"/>
              </w:rPr>
              <w:t>285056</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8"/>
              </w:rPr>
            </w:pPr>
            <w:r w:rsidRPr="0081528F">
              <w:rPr>
                <w:sz w:val="20"/>
                <w:szCs w:val="28"/>
              </w:rPr>
              <w:t>-1,57</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8"/>
              </w:rPr>
            </w:pPr>
            <w:r w:rsidRPr="0081528F">
              <w:rPr>
                <w:sz w:val="20"/>
                <w:szCs w:val="28"/>
              </w:rPr>
              <w:t>-10,52</w:t>
            </w:r>
          </w:p>
        </w:tc>
      </w:tr>
      <w:tr w:rsidR="00427BB0" w:rsidRPr="0081528F" w:rsidTr="0081528F">
        <w:trPr>
          <w:jc w:val="center"/>
        </w:trPr>
        <w:tc>
          <w:tcPr>
            <w:tcW w:w="0" w:type="auto"/>
            <w:shd w:val="clear" w:color="auto" w:fill="auto"/>
            <w:noWrap/>
          </w:tcPr>
          <w:p w:rsidR="00427BB0" w:rsidRPr="0081528F" w:rsidRDefault="00427BB0" w:rsidP="0081528F">
            <w:pPr>
              <w:suppressAutoHyphens/>
              <w:spacing w:line="360" w:lineRule="auto"/>
              <w:rPr>
                <w:sz w:val="20"/>
                <w:szCs w:val="28"/>
              </w:rPr>
            </w:pPr>
            <w:r w:rsidRPr="0081528F">
              <w:rPr>
                <w:bCs/>
                <w:sz w:val="20"/>
                <w:szCs w:val="28"/>
              </w:rPr>
              <w:t>Среднесписочная численность работающих, чел.</w:t>
            </w:r>
          </w:p>
        </w:tc>
        <w:tc>
          <w:tcPr>
            <w:tcW w:w="0" w:type="auto"/>
            <w:shd w:val="clear" w:color="auto" w:fill="auto"/>
            <w:noWrap/>
          </w:tcPr>
          <w:p w:rsidR="00427BB0" w:rsidRPr="0081528F" w:rsidRDefault="00427BB0" w:rsidP="0081528F">
            <w:pPr>
              <w:suppressAutoHyphens/>
              <w:spacing w:line="360" w:lineRule="auto"/>
              <w:jc w:val="center"/>
              <w:rPr>
                <w:sz w:val="20"/>
                <w:szCs w:val="28"/>
              </w:rPr>
            </w:pPr>
            <w:r w:rsidRPr="0081528F">
              <w:rPr>
                <w:bCs/>
                <w:sz w:val="20"/>
                <w:szCs w:val="28"/>
              </w:rPr>
              <w:t>3377</w:t>
            </w:r>
          </w:p>
        </w:tc>
        <w:tc>
          <w:tcPr>
            <w:tcW w:w="0" w:type="auto"/>
            <w:shd w:val="clear" w:color="auto" w:fill="auto"/>
            <w:noWrap/>
          </w:tcPr>
          <w:p w:rsidR="00427BB0" w:rsidRPr="0081528F" w:rsidRDefault="00427BB0" w:rsidP="0081528F">
            <w:pPr>
              <w:suppressAutoHyphens/>
              <w:spacing w:line="360" w:lineRule="auto"/>
              <w:jc w:val="center"/>
              <w:rPr>
                <w:sz w:val="20"/>
                <w:szCs w:val="28"/>
              </w:rPr>
            </w:pPr>
            <w:r w:rsidRPr="0081528F">
              <w:rPr>
                <w:sz w:val="20"/>
                <w:szCs w:val="28"/>
              </w:rPr>
              <w:t>3224</w:t>
            </w:r>
          </w:p>
        </w:tc>
        <w:tc>
          <w:tcPr>
            <w:tcW w:w="0" w:type="auto"/>
            <w:shd w:val="clear" w:color="auto" w:fill="auto"/>
            <w:noWrap/>
          </w:tcPr>
          <w:p w:rsidR="00427BB0" w:rsidRPr="0081528F" w:rsidRDefault="00427BB0" w:rsidP="0081528F">
            <w:pPr>
              <w:suppressAutoHyphens/>
              <w:spacing w:line="360" w:lineRule="auto"/>
              <w:jc w:val="center"/>
              <w:rPr>
                <w:sz w:val="20"/>
                <w:szCs w:val="28"/>
              </w:rPr>
            </w:pPr>
            <w:r w:rsidRPr="0081528F">
              <w:rPr>
                <w:sz w:val="20"/>
                <w:szCs w:val="28"/>
              </w:rPr>
              <w:t>3158</w:t>
            </w:r>
          </w:p>
        </w:tc>
        <w:tc>
          <w:tcPr>
            <w:tcW w:w="0" w:type="auto"/>
            <w:shd w:val="clear" w:color="auto" w:fill="auto"/>
            <w:noWrap/>
          </w:tcPr>
          <w:p w:rsidR="00427BB0" w:rsidRPr="0081528F" w:rsidRDefault="00427BB0" w:rsidP="0081528F">
            <w:pPr>
              <w:suppressAutoHyphens/>
              <w:spacing w:line="360" w:lineRule="auto"/>
              <w:jc w:val="center"/>
              <w:rPr>
                <w:sz w:val="20"/>
                <w:szCs w:val="28"/>
              </w:rPr>
            </w:pPr>
            <w:r w:rsidRPr="0081528F">
              <w:rPr>
                <w:sz w:val="20"/>
                <w:szCs w:val="28"/>
              </w:rPr>
              <w:t>-2,05</w:t>
            </w:r>
          </w:p>
        </w:tc>
        <w:tc>
          <w:tcPr>
            <w:tcW w:w="0" w:type="auto"/>
            <w:shd w:val="clear" w:color="auto" w:fill="auto"/>
            <w:noWrap/>
          </w:tcPr>
          <w:p w:rsidR="00427BB0" w:rsidRPr="0081528F" w:rsidRDefault="00427BB0" w:rsidP="0081528F">
            <w:pPr>
              <w:suppressAutoHyphens/>
              <w:spacing w:line="360" w:lineRule="auto"/>
              <w:jc w:val="center"/>
              <w:rPr>
                <w:sz w:val="20"/>
                <w:szCs w:val="28"/>
              </w:rPr>
            </w:pPr>
            <w:r w:rsidRPr="0081528F">
              <w:rPr>
                <w:sz w:val="20"/>
                <w:szCs w:val="28"/>
              </w:rPr>
              <w:t>-6,48</w:t>
            </w:r>
          </w:p>
        </w:tc>
      </w:tr>
      <w:tr w:rsidR="00427BB0" w:rsidRPr="0081528F" w:rsidTr="0081528F">
        <w:trPr>
          <w:jc w:val="center"/>
        </w:trPr>
        <w:tc>
          <w:tcPr>
            <w:tcW w:w="0" w:type="auto"/>
            <w:shd w:val="clear" w:color="auto" w:fill="auto"/>
            <w:noWrap/>
          </w:tcPr>
          <w:p w:rsidR="00427BB0" w:rsidRPr="0081528F" w:rsidRDefault="00427BB0" w:rsidP="0081528F">
            <w:pPr>
              <w:suppressAutoHyphens/>
              <w:spacing w:line="360" w:lineRule="auto"/>
              <w:rPr>
                <w:rFonts w:eastAsia="Arial Unicode MS"/>
                <w:sz w:val="20"/>
                <w:szCs w:val="28"/>
              </w:rPr>
            </w:pPr>
            <w:r w:rsidRPr="0081528F">
              <w:rPr>
                <w:sz w:val="20"/>
                <w:szCs w:val="28"/>
              </w:rPr>
              <w:t>Среднемесячная заработная плата 1 работника, руб.</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8"/>
              </w:rPr>
            </w:pPr>
            <w:r w:rsidRPr="0081528F">
              <w:rPr>
                <w:sz w:val="20"/>
                <w:szCs w:val="28"/>
              </w:rPr>
              <w:t>7860,85</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8"/>
              </w:rPr>
            </w:pPr>
            <w:r w:rsidRPr="0081528F">
              <w:rPr>
                <w:rFonts w:eastAsia="Arial Unicode MS"/>
                <w:sz w:val="20"/>
                <w:szCs w:val="28"/>
              </w:rPr>
              <w:t>7485,73</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8"/>
              </w:rPr>
            </w:pPr>
            <w:r w:rsidRPr="0081528F">
              <w:rPr>
                <w:sz w:val="20"/>
                <w:szCs w:val="28"/>
              </w:rPr>
              <w:t>7522,06</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8"/>
              </w:rPr>
            </w:pPr>
            <w:r w:rsidRPr="0081528F">
              <w:rPr>
                <w:sz w:val="20"/>
                <w:szCs w:val="28"/>
              </w:rPr>
              <w:t>0,48</w:t>
            </w:r>
          </w:p>
        </w:tc>
        <w:tc>
          <w:tcPr>
            <w:tcW w:w="0" w:type="auto"/>
            <w:shd w:val="clear" w:color="auto" w:fill="auto"/>
            <w:noWrap/>
          </w:tcPr>
          <w:p w:rsidR="00427BB0" w:rsidRPr="0081528F" w:rsidRDefault="00427BB0" w:rsidP="0081528F">
            <w:pPr>
              <w:suppressAutoHyphens/>
              <w:spacing w:line="360" w:lineRule="auto"/>
              <w:jc w:val="center"/>
              <w:rPr>
                <w:rFonts w:eastAsia="Arial Unicode MS"/>
                <w:sz w:val="20"/>
                <w:szCs w:val="28"/>
              </w:rPr>
            </w:pPr>
            <w:r w:rsidRPr="0081528F">
              <w:rPr>
                <w:sz w:val="20"/>
                <w:szCs w:val="28"/>
              </w:rPr>
              <w:t>-4,31</w:t>
            </w:r>
          </w:p>
        </w:tc>
      </w:tr>
    </w:tbl>
    <w:p w:rsidR="008C7BE0" w:rsidRPr="00B754F0" w:rsidRDefault="008C7BE0" w:rsidP="008C7BE0">
      <w:pPr>
        <w:pStyle w:val="a5"/>
        <w:suppressAutoHyphens/>
        <w:ind w:firstLine="709"/>
        <w:rPr>
          <w:szCs w:val="28"/>
        </w:rPr>
      </w:pPr>
    </w:p>
    <w:p w:rsidR="00427BB0" w:rsidRPr="00B754F0" w:rsidRDefault="00427BB0" w:rsidP="008C7BE0">
      <w:pPr>
        <w:pStyle w:val="a5"/>
        <w:suppressAutoHyphens/>
        <w:ind w:firstLine="709"/>
        <w:rPr>
          <w:szCs w:val="28"/>
        </w:rPr>
      </w:pPr>
      <w:r w:rsidRPr="00B754F0">
        <w:rPr>
          <w:szCs w:val="28"/>
        </w:rPr>
        <w:t>Данные таблицы показывают, что запланированный фонд заработной платы не был полностью израсходован, тем не менее, произошло повышение</w:t>
      </w:r>
      <w:r w:rsidR="0044339E" w:rsidRPr="00B754F0">
        <w:rPr>
          <w:szCs w:val="28"/>
        </w:rPr>
        <w:t xml:space="preserve"> </w:t>
      </w:r>
      <w:r w:rsidRPr="00B754F0">
        <w:rPr>
          <w:szCs w:val="28"/>
        </w:rPr>
        <w:t>среднегодовой зарплаты. Это связано с сокращением среднесписочной</w:t>
      </w:r>
      <w:r w:rsidR="0044339E" w:rsidRPr="00B754F0">
        <w:rPr>
          <w:szCs w:val="28"/>
        </w:rPr>
        <w:t xml:space="preserve"> </w:t>
      </w:r>
      <w:r w:rsidRPr="00B754F0">
        <w:rPr>
          <w:szCs w:val="28"/>
        </w:rPr>
        <w:t xml:space="preserve">численности работающих на 6,48% по сравнению с 2002 </w:t>
      </w:r>
      <w:r w:rsidR="00C17239" w:rsidRPr="00B754F0">
        <w:rPr>
          <w:szCs w:val="28"/>
        </w:rPr>
        <w:t>годом и на 2,05% от плана в 2008</w:t>
      </w:r>
      <w:r w:rsidRPr="00B754F0">
        <w:rPr>
          <w:szCs w:val="28"/>
        </w:rPr>
        <w:t xml:space="preserve"> году.</w:t>
      </w:r>
    </w:p>
    <w:p w:rsidR="008C7BE0" w:rsidRPr="00B754F0" w:rsidRDefault="00427BB0" w:rsidP="008C7BE0">
      <w:pPr>
        <w:suppressAutoHyphens/>
        <w:spacing w:line="360" w:lineRule="auto"/>
        <w:ind w:firstLine="709"/>
        <w:jc w:val="both"/>
        <w:rPr>
          <w:sz w:val="28"/>
          <w:szCs w:val="28"/>
        </w:rPr>
      </w:pPr>
      <w:r w:rsidRPr="00B754F0">
        <w:rPr>
          <w:sz w:val="28"/>
          <w:szCs w:val="28"/>
        </w:rPr>
        <w:t>Экономия трудовых затрат была достигнута за счет следующих организационно-технических мероприятий:</w:t>
      </w:r>
    </w:p>
    <w:p w:rsidR="008C7BE0" w:rsidRPr="00B754F0" w:rsidRDefault="00427BB0" w:rsidP="008C7BE0">
      <w:pPr>
        <w:suppressAutoHyphens/>
        <w:spacing w:line="360" w:lineRule="auto"/>
        <w:ind w:firstLine="709"/>
        <w:jc w:val="both"/>
        <w:rPr>
          <w:sz w:val="28"/>
        </w:rPr>
      </w:pPr>
      <w:r w:rsidRPr="00B754F0">
        <w:rPr>
          <w:sz w:val="28"/>
        </w:rPr>
        <w:t>- применения новых технологий, направленных на повышение</w:t>
      </w:r>
      <w:r w:rsidR="0044339E" w:rsidRPr="00B754F0">
        <w:rPr>
          <w:sz w:val="28"/>
        </w:rPr>
        <w:t xml:space="preserve"> </w:t>
      </w:r>
      <w:r w:rsidRPr="00B754F0">
        <w:rPr>
          <w:sz w:val="28"/>
        </w:rPr>
        <w:t>нефтеотдачи пластов</w:t>
      </w:r>
    </w:p>
    <w:p w:rsidR="008C7BE0" w:rsidRPr="00B754F0" w:rsidRDefault="00427BB0" w:rsidP="008C7BE0">
      <w:pPr>
        <w:suppressAutoHyphens/>
        <w:spacing w:line="360" w:lineRule="auto"/>
        <w:ind w:firstLine="709"/>
        <w:jc w:val="both"/>
        <w:rPr>
          <w:sz w:val="28"/>
        </w:rPr>
      </w:pPr>
      <w:r w:rsidRPr="00B754F0">
        <w:rPr>
          <w:sz w:val="28"/>
        </w:rPr>
        <w:t>- внедрения остеклованных коррозионных труб</w:t>
      </w:r>
      <w:r w:rsidR="0044339E" w:rsidRPr="00B754F0">
        <w:rPr>
          <w:sz w:val="28"/>
        </w:rPr>
        <w:t xml:space="preserve"> </w:t>
      </w:r>
      <w:r w:rsidRPr="00B754F0">
        <w:rPr>
          <w:sz w:val="28"/>
        </w:rPr>
        <w:t>- строительства коррозионно-стойких трубопроводов и их применения при замене старых трубопроводов</w:t>
      </w:r>
    </w:p>
    <w:p w:rsidR="008C7BE0" w:rsidRPr="00B754F0" w:rsidRDefault="00427BB0" w:rsidP="008C7BE0">
      <w:pPr>
        <w:suppressAutoHyphens/>
        <w:spacing w:line="360" w:lineRule="auto"/>
        <w:ind w:firstLine="709"/>
        <w:jc w:val="both"/>
        <w:rPr>
          <w:sz w:val="28"/>
        </w:rPr>
      </w:pPr>
      <w:r w:rsidRPr="00B754F0">
        <w:rPr>
          <w:sz w:val="28"/>
        </w:rPr>
        <w:t xml:space="preserve">- внедрения АСУТП </w:t>
      </w:r>
      <w:r w:rsidR="008C7BE0" w:rsidRPr="00B754F0">
        <w:rPr>
          <w:sz w:val="28"/>
        </w:rPr>
        <w:t>"</w:t>
      </w:r>
      <w:r w:rsidRPr="00B754F0">
        <w:rPr>
          <w:sz w:val="28"/>
        </w:rPr>
        <w:t>Мега</w:t>
      </w:r>
      <w:r w:rsidR="008C7BE0" w:rsidRPr="00B754F0">
        <w:rPr>
          <w:sz w:val="28"/>
        </w:rPr>
        <w:t>"</w:t>
      </w:r>
      <w:r w:rsidRPr="00B754F0">
        <w:rPr>
          <w:sz w:val="28"/>
        </w:rPr>
        <w:t xml:space="preserve"> на объектах подачи пластового давления и на отдельных месторождениях цех добычи нефти и газа (ЦДНГ) №№ 1,5,</w:t>
      </w:r>
      <w:r w:rsidR="0044339E" w:rsidRPr="00B754F0">
        <w:rPr>
          <w:sz w:val="28"/>
        </w:rPr>
        <w:t xml:space="preserve"> </w:t>
      </w:r>
      <w:r w:rsidRPr="00B754F0">
        <w:rPr>
          <w:sz w:val="28"/>
        </w:rPr>
        <w:t>модернизации диспетчерских пультов цеха подачи пластового давления (ЦППД), ЦДНГ №№ 1,5, создания новых локальных вычислительных сетей в цехах.</w:t>
      </w:r>
    </w:p>
    <w:p w:rsidR="00427BB0" w:rsidRPr="00B754F0" w:rsidRDefault="00427BB0" w:rsidP="008C7BE0">
      <w:pPr>
        <w:suppressAutoHyphens/>
        <w:spacing w:line="360" w:lineRule="auto"/>
        <w:ind w:firstLine="709"/>
        <w:jc w:val="both"/>
        <w:rPr>
          <w:sz w:val="28"/>
        </w:rPr>
      </w:pPr>
      <w:r w:rsidRPr="00B754F0">
        <w:rPr>
          <w:sz w:val="28"/>
        </w:rPr>
        <w:t>- совмещения профессий и должностей, расширения зон обслуживания и прочих мероприятий.</w:t>
      </w:r>
    </w:p>
    <w:p w:rsidR="008C7BE0" w:rsidRPr="00B754F0" w:rsidRDefault="00427BB0" w:rsidP="008C7BE0">
      <w:pPr>
        <w:suppressAutoHyphens/>
        <w:spacing w:line="360" w:lineRule="auto"/>
        <w:ind w:firstLine="709"/>
        <w:jc w:val="both"/>
        <w:rPr>
          <w:sz w:val="28"/>
        </w:rPr>
      </w:pPr>
      <w:r w:rsidRPr="00B754F0">
        <w:rPr>
          <w:sz w:val="28"/>
        </w:rPr>
        <w:t>В целях обеспечения снижения удельной численности на 1 тонну</w:t>
      </w:r>
      <w:r w:rsidR="0044339E" w:rsidRPr="00B754F0">
        <w:rPr>
          <w:sz w:val="28"/>
        </w:rPr>
        <w:t xml:space="preserve"> </w:t>
      </w:r>
      <w:r w:rsidRPr="00B754F0">
        <w:rPr>
          <w:sz w:val="28"/>
        </w:rPr>
        <w:t>добываемой нефти, обеспечения взаимозаменяемости работников</w:t>
      </w:r>
      <w:r w:rsidR="008C7BE0" w:rsidRPr="00B754F0">
        <w:rPr>
          <w:sz w:val="28"/>
        </w:rPr>
        <w:t xml:space="preserve"> </w:t>
      </w:r>
      <w:r w:rsidRPr="00B754F0">
        <w:rPr>
          <w:sz w:val="28"/>
        </w:rPr>
        <w:t>было обучено в</w:t>
      </w:r>
      <w:r w:rsidR="00C17239" w:rsidRPr="00B754F0">
        <w:rPr>
          <w:sz w:val="28"/>
        </w:rPr>
        <w:t>торым смежным профессиям за 2008</w:t>
      </w:r>
      <w:r w:rsidRPr="00B754F0">
        <w:rPr>
          <w:sz w:val="28"/>
        </w:rPr>
        <w:t xml:space="preserve"> год 184 чел., 118 из них установлены</w:t>
      </w:r>
      <w:r w:rsidR="0044339E" w:rsidRPr="00B754F0">
        <w:rPr>
          <w:sz w:val="28"/>
        </w:rPr>
        <w:t xml:space="preserve"> </w:t>
      </w:r>
      <w:r w:rsidRPr="00B754F0">
        <w:rPr>
          <w:sz w:val="28"/>
        </w:rPr>
        <w:t xml:space="preserve">доплаты за совмещение профессии. Всего по </w:t>
      </w:r>
      <w:r w:rsidR="008C7BE0" w:rsidRPr="00B754F0">
        <w:rPr>
          <w:sz w:val="28"/>
        </w:rPr>
        <w:t>"</w:t>
      </w:r>
      <w:r w:rsidR="006047FA" w:rsidRPr="00B754F0">
        <w:rPr>
          <w:sz w:val="28"/>
        </w:rPr>
        <w:t>НГДУ г. Октябрьский</w:t>
      </w:r>
      <w:r w:rsidRPr="00B754F0">
        <w:rPr>
          <w:sz w:val="28"/>
        </w:rPr>
        <w:t xml:space="preserve"> 332 человека совмещали вторые и смежные профессии.</w:t>
      </w:r>
    </w:p>
    <w:p w:rsidR="008C7BE0" w:rsidRPr="00B754F0" w:rsidRDefault="00427BB0" w:rsidP="008C7BE0">
      <w:pPr>
        <w:suppressAutoHyphens/>
        <w:spacing w:line="360" w:lineRule="auto"/>
        <w:ind w:firstLine="709"/>
        <w:jc w:val="both"/>
        <w:rPr>
          <w:sz w:val="28"/>
        </w:rPr>
      </w:pPr>
      <w:r w:rsidRPr="00B754F0">
        <w:rPr>
          <w:sz w:val="28"/>
        </w:rPr>
        <w:t>Всего за год израсходовано</w:t>
      </w:r>
      <w:r w:rsidR="008C7BE0" w:rsidRPr="00B754F0">
        <w:rPr>
          <w:sz w:val="28"/>
        </w:rPr>
        <w:t xml:space="preserve"> </w:t>
      </w:r>
      <w:r w:rsidRPr="00B754F0">
        <w:rPr>
          <w:sz w:val="28"/>
        </w:rPr>
        <w:t>фонда заработной платы на сумму 314,6 млн. рублей, из них:</w:t>
      </w:r>
    </w:p>
    <w:p w:rsidR="00427BB0" w:rsidRPr="00B754F0" w:rsidRDefault="00427BB0" w:rsidP="008C7BE0">
      <w:pPr>
        <w:suppressAutoHyphens/>
        <w:spacing w:line="360" w:lineRule="auto"/>
        <w:ind w:firstLine="709"/>
        <w:jc w:val="both"/>
        <w:rPr>
          <w:sz w:val="28"/>
        </w:rPr>
      </w:pPr>
      <w:r w:rsidRPr="00B754F0">
        <w:rPr>
          <w:sz w:val="28"/>
        </w:rPr>
        <w:t>а) по лимиту</w:t>
      </w:r>
      <w:r w:rsidR="008C7BE0" w:rsidRPr="00B754F0">
        <w:rPr>
          <w:sz w:val="28"/>
        </w:rPr>
        <w:t xml:space="preserve"> </w:t>
      </w:r>
      <w:r w:rsidRPr="00B754F0">
        <w:rPr>
          <w:sz w:val="28"/>
        </w:rPr>
        <w:t xml:space="preserve">АНК </w:t>
      </w:r>
      <w:r w:rsidR="008C7BE0" w:rsidRPr="00B754F0">
        <w:rPr>
          <w:sz w:val="28"/>
        </w:rPr>
        <w:t>"</w:t>
      </w:r>
      <w:r w:rsidRPr="00B754F0">
        <w:rPr>
          <w:sz w:val="28"/>
        </w:rPr>
        <w:t>Башнефть</w:t>
      </w:r>
      <w:r w:rsidR="008C7BE0" w:rsidRPr="00B754F0">
        <w:rPr>
          <w:sz w:val="28"/>
        </w:rPr>
        <w:t>"</w:t>
      </w:r>
      <w:r w:rsidRPr="00B754F0">
        <w:rPr>
          <w:sz w:val="28"/>
        </w:rPr>
        <w:t>:</w:t>
      </w:r>
    </w:p>
    <w:p w:rsidR="008C7BE0" w:rsidRPr="00B754F0" w:rsidRDefault="00427BB0" w:rsidP="008C7BE0">
      <w:pPr>
        <w:suppressAutoHyphens/>
        <w:spacing w:line="360" w:lineRule="auto"/>
        <w:ind w:firstLine="709"/>
        <w:jc w:val="both"/>
        <w:rPr>
          <w:sz w:val="28"/>
        </w:rPr>
      </w:pPr>
      <w:r w:rsidRPr="00B754F0">
        <w:rPr>
          <w:sz w:val="28"/>
        </w:rPr>
        <w:t>-</w:t>
      </w:r>
      <w:r w:rsidR="008C7BE0" w:rsidRPr="00B754F0">
        <w:rPr>
          <w:sz w:val="28"/>
        </w:rPr>
        <w:t xml:space="preserve"> </w:t>
      </w:r>
      <w:r w:rsidRPr="00B754F0">
        <w:rPr>
          <w:sz w:val="28"/>
        </w:rPr>
        <w:t>для оплаты труда подразделений, финансируемых от реализации нефти -292,4</w:t>
      </w:r>
      <w:r w:rsidR="008C7BE0" w:rsidRPr="00B754F0">
        <w:rPr>
          <w:sz w:val="28"/>
        </w:rPr>
        <w:t xml:space="preserve"> </w:t>
      </w:r>
      <w:r w:rsidRPr="00B754F0">
        <w:rPr>
          <w:sz w:val="28"/>
        </w:rPr>
        <w:t>млн. руб.</w:t>
      </w:r>
      <w:r w:rsidR="008C7BE0" w:rsidRPr="00B754F0">
        <w:rPr>
          <w:sz w:val="28"/>
        </w:rPr>
        <w:t xml:space="preserve"> </w:t>
      </w:r>
    </w:p>
    <w:p w:rsidR="008C7BE0" w:rsidRPr="00B754F0" w:rsidRDefault="00427BB0" w:rsidP="008C7BE0">
      <w:pPr>
        <w:tabs>
          <w:tab w:val="num" w:pos="993"/>
        </w:tabs>
        <w:suppressAutoHyphens/>
        <w:spacing w:line="360" w:lineRule="auto"/>
        <w:ind w:firstLine="709"/>
        <w:jc w:val="both"/>
        <w:rPr>
          <w:sz w:val="28"/>
        </w:rPr>
      </w:pPr>
      <w:r w:rsidRPr="00B754F0">
        <w:rPr>
          <w:sz w:val="28"/>
        </w:rPr>
        <w:t>- для оплаты труда подразделений, находящихся</w:t>
      </w:r>
      <w:r w:rsidR="008C7BE0" w:rsidRPr="00B754F0">
        <w:rPr>
          <w:sz w:val="28"/>
        </w:rPr>
        <w:t xml:space="preserve"> </w:t>
      </w:r>
      <w:r w:rsidRPr="00B754F0">
        <w:rPr>
          <w:sz w:val="28"/>
        </w:rPr>
        <w:t>на</w:t>
      </w:r>
      <w:r w:rsidR="0044339E" w:rsidRPr="00B754F0">
        <w:rPr>
          <w:sz w:val="28"/>
        </w:rPr>
        <w:t xml:space="preserve"> </w:t>
      </w:r>
      <w:r w:rsidRPr="00B754F0">
        <w:rPr>
          <w:sz w:val="28"/>
        </w:rPr>
        <w:t>самофинансировании -10,0 млн. руб.</w:t>
      </w:r>
    </w:p>
    <w:p w:rsidR="00427BB0" w:rsidRPr="00B754F0" w:rsidRDefault="00427BB0" w:rsidP="008C7BE0">
      <w:pPr>
        <w:tabs>
          <w:tab w:val="left" w:pos="540"/>
        </w:tabs>
        <w:suppressAutoHyphens/>
        <w:spacing w:line="360" w:lineRule="auto"/>
        <w:ind w:firstLine="709"/>
        <w:jc w:val="both"/>
        <w:rPr>
          <w:sz w:val="28"/>
        </w:rPr>
      </w:pPr>
      <w:r w:rsidRPr="00B754F0">
        <w:rPr>
          <w:sz w:val="28"/>
        </w:rPr>
        <w:t xml:space="preserve">б) сверх лимита АНК </w:t>
      </w:r>
      <w:r w:rsidR="008C7BE0" w:rsidRPr="00B754F0">
        <w:rPr>
          <w:sz w:val="28"/>
        </w:rPr>
        <w:t>"</w:t>
      </w:r>
      <w:r w:rsidRPr="00B754F0">
        <w:rPr>
          <w:sz w:val="28"/>
        </w:rPr>
        <w:t>Башнефть</w:t>
      </w:r>
      <w:r w:rsidR="008C7BE0" w:rsidRPr="00B754F0">
        <w:rPr>
          <w:sz w:val="28"/>
        </w:rPr>
        <w:t>"</w:t>
      </w:r>
      <w:r w:rsidRPr="00B754F0">
        <w:rPr>
          <w:sz w:val="28"/>
        </w:rPr>
        <w:t>:</w:t>
      </w:r>
    </w:p>
    <w:p w:rsidR="00427BB0" w:rsidRPr="00B754F0" w:rsidRDefault="00427BB0" w:rsidP="008C7BE0">
      <w:pPr>
        <w:pStyle w:val="6"/>
        <w:keepNext w:val="0"/>
        <w:suppressAutoHyphens/>
        <w:spacing w:line="360" w:lineRule="auto"/>
        <w:ind w:firstLine="709"/>
        <w:rPr>
          <w:bCs/>
        </w:rPr>
      </w:pPr>
      <w:r w:rsidRPr="00B754F0">
        <w:t>- заработано за счет оказания услуг сторонним заказчикам и потребителям -12,2 млн. руб.</w:t>
      </w:r>
    </w:p>
    <w:p w:rsidR="00427BB0" w:rsidRPr="00B754F0" w:rsidRDefault="00C17239" w:rsidP="008C7BE0">
      <w:pPr>
        <w:suppressAutoHyphens/>
        <w:spacing w:line="360" w:lineRule="auto"/>
        <w:ind w:firstLine="709"/>
        <w:jc w:val="both"/>
        <w:rPr>
          <w:sz w:val="28"/>
        </w:rPr>
      </w:pPr>
      <w:r w:rsidRPr="00B754F0">
        <w:rPr>
          <w:sz w:val="28"/>
        </w:rPr>
        <w:t>В целом за 2008</w:t>
      </w:r>
      <w:r w:rsidR="00427BB0" w:rsidRPr="00B754F0">
        <w:rPr>
          <w:sz w:val="28"/>
        </w:rPr>
        <w:t xml:space="preserve"> год среднемесячная заработная пла</w:t>
      </w:r>
      <w:r w:rsidRPr="00B754F0">
        <w:rPr>
          <w:sz w:val="28"/>
        </w:rPr>
        <w:t>та составила</w:t>
      </w:r>
      <w:r w:rsidR="008C7BE0" w:rsidRPr="00B754F0">
        <w:rPr>
          <w:sz w:val="28"/>
        </w:rPr>
        <w:t xml:space="preserve"> </w:t>
      </w:r>
      <w:r w:rsidRPr="00B754F0">
        <w:rPr>
          <w:sz w:val="28"/>
        </w:rPr>
        <w:t xml:space="preserve">8254 рубля, в 2007 </w:t>
      </w:r>
      <w:r w:rsidR="00427BB0" w:rsidRPr="00B754F0">
        <w:rPr>
          <w:sz w:val="28"/>
        </w:rPr>
        <w:t>году – 8801 рубл</w:t>
      </w:r>
      <w:r w:rsidRPr="00B754F0">
        <w:rPr>
          <w:sz w:val="28"/>
        </w:rPr>
        <w:t>ь, что на 6,2 % выше уровня 2008</w:t>
      </w:r>
      <w:r w:rsidR="00427BB0" w:rsidRPr="00B754F0">
        <w:rPr>
          <w:sz w:val="28"/>
        </w:rPr>
        <w:t xml:space="preserve"> года.</w:t>
      </w:r>
      <w:r w:rsidR="008C7BE0" w:rsidRPr="00B754F0">
        <w:rPr>
          <w:sz w:val="28"/>
        </w:rPr>
        <w:t xml:space="preserve"> </w:t>
      </w:r>
      <w:r w:rsidR="00427BB0" w:rsidRPr="00B754F0">
        <w:rPr>
          <w:sz w:val="28"/>
        </w:rPr>
        <w:t>Относительно</w:t>
      </w:r>
      <w:r w:rsidR="0044339E" w:rsidRPr="00B754F0">
        <w:rPr>
          <w:sz w:val="28"/>
        </w:rPr>
        <w:t xml:space="preserve"> </w:t>
      </w:r>
      <w:r w:rsidR="00427BB0" w:rsidRPr="00B754F0">
        <w:rPr>
          <w:sz w:val="28"/>
        </w:rPr>
        <w:t>высокий</w:t>
      </w:r>
      <w:r w:rsidRPr="00B754F0">
        <w:rPr>
          <w:sz w:val="28"/>
        </w:rPr>
        <w:t xml:space="preserve"> уровень заработной платы в 2007</w:t>
      </w:r>
      <w:r w:rsidR="00427BB0" w:rsidRPr="00B754F0">
        <w:rPr>
          <w:sz w:val="28"/>
        </w:rPr>
        <w:t xml:space="preserve"> г. связан с компенсационными выплатами за неиспользованные отпуска в связи с ликвидацией цехов.</w:t>
      </w:r>
    </w:p>
    <w:p w:rsidR="00427BB0" w:rsidRPr="00B754F0" w:rsidRDefault="00427BB0" w:rsidP="008C7BE0">
      <w:pPr>
        <w:suppressAutoHyphens/>
        <w:spacing w:line="360" w:lineRule="auto"/>
        <w:ind w:firstLine="709"/>
        <w:jc w:val="both"/>
        <w:rPr>
          <w:sz w:val="28"/>
        </w:rPr>
      </w:pPr>
      <w:r w:rsidRPr="00B754F0">
        <w:rPr>
          <w:sz w:val="28"/>
        </w:rPr>
        <w:t>Кроме основной заработной платы отдельным работникам в течение года</w:t>
      </w:r>
      <w:r w:rsidR="0044339E" w:rsidRPr="00B754F0">
        <w:rPr>
          <w:sz w:val="28"/>
        </w:rPr>
        <w:t xml:space="preserve"> </w:t>
      </w:r>
      <w:r w:rsidRPr="00B754F0">
        <w:rPr>
          <w:sz w:val="28"/>
        </w:rPr>
        <w:t>выплачивались следующие доплаты, предусмотренные действующим законодательством, кото</w:t>
      </w:r>
      <w:r w:rsidR="00C17239" w:rsidRPr="00B754F0">
        <w:rPr>
          <w:sz w:val="28"/>
        </w:rPr>
        <w:t>рые представлены в таблице 8</w:t>
      </w:r>
      <w:r w:rsidRPr="00B754F0">
        <w:rPr>
          <w:sz w:val="28"/>
        </w:rPr>
        <w:t>.</w:t>
      </w:r>
    </w:p>
    <w:p w:rsidR="0044339E" w:rsidRPr="00B754F0" w:rsidRDefault="0044339E" w:rsidP="008C7BE0">
      <w:pPr>
        <w:suppressAutoHyphens/>
        <w:spacing w:line="360" w:lineRule="auto"/>
        <w:ind w:firstLine="709"/>
        <w:jc w:val="both"/>
        <w:rPr>
          <w:sz w:val="28"/>
          <w:szCs w:val="24"/>
          <w:lang w:val="en-US"/>
        </w:rPr>
      </w:pPr>
    </w:p>
    <w:p w:rsidR="00427BB0" w:rsidRPr="00B754F0" w:rsidRDefault="00C17239" w:rsidP="008C7BE0">
      <w:pPr>
        <w:suppressAutoHyphens/>
        <w:spacing w:line="360" w:lineRule="auto"/>
        <w:ind w:firstLine="709"/>
        <w:jc w:val="both"/>
        <w:rPr>
          <w:sz w:val="28"/>
          <w:szCs w:val="24"/>
        </w:rPr>
      </w:pPr>
      <w:r w:rsidRPr="00B754F0">
        <w:rPr>
          <w:sz w:val="28"/>
          <w:szCs w:val="24"/>
        </w:rPr>
        <w:t>Таблица 8.</w:t>
      </w:r>
      <w:r w:rsidR="00427BB0" w:rsidRPr="00B754F0">
        <w:rPr>
          <w:sz w:val="28"/>
          <w:szCs w:val="24"/>
        </w:rPr>
        <w:t xml:space="preserve">Доплаты </w:t>
      </w:r>
      <w:r w:rsidR="006047FA" w:rsidRPr="00B754F0">
        <w:rPr>
          <w:sz w:val="28"/>
          <w:szCs w:val="24"/>
        </w:rPr>
        <w:t>НГДУ г. Октябрьский</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674"/>
        <w:gridCol w:w="888"/>
        <w:gridCol w:w="888"/>
        <w:gridCol w:w="888"/>
        <w:gridCol w:w="1842"/>
      </w:tblGrid>
      <w:tr w:rsidR="00427BB0" w:rsidRPr="0081528F" w:rsidTr="0081528F">
        <w:trPr>
          <w:jc w:val="center"/>
        </w:trPr>
        <w:tc>
          <w:tcPr>
            <w:tcW w:w="4674" w:type="dxa"/>
            <w:shd w:val="clear" w:color="auto" w:fill="auto"/>
          </w:tcPr>
          <w:p w:rsidR="00427BB0" w:rsidRPr="0081528F" w:rsidRDefault="00427BB0" w:rsidP="0081528F">
            <w:pPr>
              <w:suppressAutoHyphens/>
              <w:spacing w:line="360" w:lineRule="auto"/>
              <w:rPr>
                <w:sz w:val="20"/>
              </w:rPr>
            </w:pPr>
            <w:r w:rsidRPr="0081528F">
              <w:rPr>
                <w:sz w:val="20"/>
              </w:rPr>
              <w:t>Доплаты</w:t>
            </w:r>
          </w:p>
        </w:tc>
        <w:tc>
          <w:tcPr>
            <w:tcW w:w="888" w:type="dxa"/>
            <w:shd w:val="clear" w:color="auto" w:fill="auto"/>
          </w:tcPr>
          <w:p w:rsidR="00427BB0" w:rsidRPr="0081528F" w:rsidRDefault="00C17239" w:rsidP="0081528F">
            <w:pPr>
              <w:suppressAutoHyphens/>
              <w:spacing w:line="360" w:lineRule="auto"/>
              <w:rPr>
                <w:sz w:val="20"/>
              </w:rPr>
            </w:pPr>
            <w:r w:rsidRPr="0081528F">
              <w:rPr>
                <w:sz w:val="20"/>
              </w:rPr>
              <w:t>2006</w:t>
            </w:r>
            <w:r w:rsidR="00427BB0" w:rsidRPr="0081528F">
              <w:rPr>
                <w:sz w:val="20"/>
              </w:rPr>
              <w:t xml:space="preserve"> год</w:t>
            </w:r>
          </w:p>
        </w:tc>
        <w:tc>
          <w:tcPr>
            <w:tcW w:w="888" w:type="dxa"/>
            <w:shd w:val="clear" w:color="auto" w:fill="auto"/>
          </w:tcPr>
          <w:p w:rsidR="00427BB0" w:rsidRPr="0081528F" w:rsidRDefault="00C17239" w:rsidP="0081528F">
            <w:pPr>
              <w:suppressAutoHyphens/>
              <w:spacing w:line="360" w:lineRule="auto"/>
              <w:rPr>
                <w:sz w:val="20"/>
              </w:rPr>
            </w:pPr>
            <w:r w:rsidRPr="0081528F">
              <w:rPr>
                <w:sz w:val="20"/>
              </w:rPr>
              <w:t>2007</w:t>
            </w:r>
            <w:r w:rsidR="00427BB0" w:rsidRPr="0081528F">
              <w:rPr>
                <w:sz w:val="20"/>
              </w:rPr>
              <w:t xml:space="preserve"> год</w:t>
            </w:r>
          </w:p>
        </w:tc>
        <w:tc>
          <w:tcPr>
            <w:tcW w:w="888" w:type="dxa"/>
            <w:shd w:val="clear" w:color="auto" w:fill="auto"/>
          </w:tcPr>
          <w:p w:rsidR="00427BB0" w:rsidRPr="0081528F" w:rsidRDefault="00C17239" w:rsidP="0081528F">
            <w:pPr>
              <w:suppressAutoHyphens/>
              <w:spacing w:line="360" w:lineRule="auto"/>
              <w:rPr>
                <w:sz w:val="20"/>
              </w:rPr>
            </w:pPr>
            <w:r w:rsidRPr="0081528F">
              <w:rPr>
                <w:sz w:val="20"/>
              </w:rPr>
              <w:t>2008</w:t>
            </w:r>
            <w:r w:rsidR="00427BB0" w:rsidRPr="0081528F">
              <w:rPr>
                <w:sz w:val="20"/>
              </w:rPr>
              <w:t xml:space="preserve"> год</w:t>
            </w:r>
          </w:p>
        </w:tc>
        <w:tc>
          <w:tcPr>
            <w:tcW w:w="1842" w:type="dxa"/>
            <w:shd w:val="clear" w:color="auto" w:fill="auto"/>
          </w:tcPr>
          <w:p w:rsidR="00427BB0" w:rsidRPr="0081528F" w:rsidRDefault="00C17239" w:rsidP="0081528F">
            <w:pPr>
              <w:suppressAutoHyphens/>
              <w:spacing w:line="360" w:lineRule="auto"/>
              <w:rPr>
                <w:sz w:val="20"/>
              </w:rPr>
            </w:pPr>
            <w:r w:rsidRPr="0081528F">
              <w:rPr>
                <w:sz w:val="20"/>
              </w:rPr>
              <w:t>Отклонения 2008 к 2007</w:t>
            </w:r>
            <w:r w:rsidR="00427BB0" w:rsidRPr="0081528F">
              <w:rPr>
                <w:sz w:val="20"/>
              </w:rPr>
              <w:t xml:space="preserve"> году</w:t>
            </w:r>
          </w:p>
        </w:tc>
      </w:tr>
      <w:tr w:rsidR="00427BB0" w:rsidRPr="0081528F" w:rsidTr="0081528F">
        <w:trPr>
          <w:jc w:val="center"/>
        </w:trPr>
        <w:tc>
          <w:tcPr>
            <w:tcW w:w="4674" w:type="dxa"/>
            <w:shd w:val="clear" w:color="auto" w:fill="auto"/>
          </w:tcPr>
          <w:p w:rsidR="00427BB0" w:rsidRPr="0081528F" w:rsidRDefault="00427BB0" w:rsidP="0081528F">
            <w:pPr>
              <w:suppressAutoHyphens/>
              <w:spacing w:line="360" w:lineRule="auto"/>
              <w:rPr>
                <w:sz w:val="20"/>
              </w:rPr>
            </w:pPr>
            <w:r w:rsidRPr="0081528F">
              <w:rPr>
                <w:sz w:val="20"/>
              </w:rPr>
              <w:t>1</w:t>
            </w:r>
          </w:p>
        </w:tc>
        <w:tc>
          <w:tcPr>
            <w:tcW w:w="888" w:type="dxa"/>
            <w:shd w:val="clear" w:color="auto" w:fill="auto"/>
          </w:tcPr>
          <w:p w:rsidR="00427BB0" w:rsidRPr="0081528F" w:rsidRDefault="00427BB0" w:rsidP="0081528F">
            <w:pPr>
              <w:suppressAutoHyphens/>
              <w:spacing w:line="360" w:lineRule="auto"/>
              <w:rPr>
                <w:sz w:val="20"/>
              </w:rPr>
            </w:pPr>
            <w:r w:rsidRPr="0081528F">
              <w:rPr>
                <w:sz w:val="20"/>
              </w:rPr>
              <w:t>2</w:t>
            </w:r>
          </w:p>
        </w:tc>
        <w:tc>
          <w:tcPr>
            <w:tcW w:w="888" w:type="dxa"/>
            <w:shd w:val="clear" w:color="auto" w:fill="auto"/>
          </w:tcPr>
          <w:p w:rsidR="00427BB0" w:rsidRPr="0081528F" w:rsidRDefault="00427BB0" w:rsidP="0081528F">
            <w:pPr>
              <w:suppressAutoHyphens/>
              <w:spacing w:line="360" w:lineRule="auto"/>
              <w:rPr>
                <w:sz w:val="20"/>
              </w:rPr>
            </w:pPr>
            <w:r w:rsidRPr="0081528F">
              <w:rPr>
                <w:sz w:val="20"/>
              </w:rPr>
              <w:t>3</w:t>
            </w:r>
          </w:p>
        </w:tc>
        <w:tc>
          <w:tcPr>
            <w:tcW w:w="888" w:type="dxa"/>
            <w:shd w:val="clear" w:color="auto" w:fill="auto"/>
          </w:tcPr>
          <w:p w:rsidR="00427BB0" w:rsidRPr="0081528F" w:rsidRDefault="00427BB0" w:rsidP="0081528F">
            <w:pPr>
              <w:suppressAutoHyphens/>
              <w:spacing w:line="360" w:lineRule="auto"/>
              <w:rPr>
                <w:sz w:val="20"/>
              </w:rPr>
            </w:pPr>
            <w:r w:rsidRPr="0081528F">
              <w:rPr>
                <w:sz w:val="20"/>
              </w:rPr>
              <w:t>4</w:t>
            </w:r>
          </w:p>
        </w:tc>
        <w:tc>
          <w:tcPr>
            <w:tcW w:w="1842" w:type="dxa"/>
            <w:shd w:val="clear" w:color="auto" w:fill="auto"/>
          </w:tcPr>
          <w:p w:rsidR="00427BB0" w:rsidRPr="0081528F" w:rsidRDefault="00427BB0" w:rsidP="0081528F">
            <w:pPr>
              <w:suppressAutoHyphens/>
              <w:spacing w:line="360" w:lineRule="auto"/>
              <w:rPr>
                <w:sz w:val="20"/>
              </w:rPr>
            </w:pPr>
            <w:r w:rsidRPr="0081528F">
              <w:rPr>
                <w:sz w:val="20"/>
              </w:rPr>
              <w:t>5</w:t>
            </w:r>
          </w:p>
        </w:tc>
      </w:tr>
      <w:tr w:rsidR="00427BB0" w:rsidRPr="0081528F" w:rsidTr="0081528F">
        <w:trPr>
          <w:jc w:val="center"/>
        </w:trPr>
        <w:tc>
          <w:tcPr>
            <w:tcW w:w="4674" w:type="dxa"/>
            <w:shd w:val="clear" w:color="auto" w:fill="auto"/>
          </w:tcPr>
          <w:p w:rsidR="00427BB0" w:rsidRPr="0081528F" w:rsidRDefault="00427BB0" w:rsidP="0081528F">
            <w:pPr>
              <w:suppressAutoHyphens/>
              <w:spacing w:line="360" w:lineRule="auto"/>
              <w:rPr>
                <w:sz w:val="20"/>
              </w:rPr>
            </w:pPr>
            <w:r w:rsidRPr="0081528F">
              <w:rPr>
                <w:sz w:val="20"/>
              </w:rPr>
              <w:t>1. За совмещение профессии, расширение зон обслуживания,</w:t>
            </w:r>
            <w:r w:rsidR="0044339E" w:rsidRPr="0081528F">
              <w:rPr>
                <w:sz w:val="20"/>
              </w:rPr>
              <w:t xml:space="preserve"> </w:t>
            </w:r>
            <w:r w:rsidRPr="0081528F">
              <w:rPr>
                <w:sz w:val="20"/>
              </w:rPr>
              <w:t>тыс. руб.</w:t>
            </w:r>
            <w:r w:rsidR="008C7BE0" w:rsidRPr="0081528F">
              <w:rPr>
                <w:sz w:val="20"/>
              </w:rPr>
              <w:t xml:space="preserve"> </w:t>
            </w:r>
          </w:p>
        </w:tc>
        <w:tc>
          <w:tcPr>
            <w:tcW w:w="888" w:type="dxa"/>
            <w:shd w:val="clear" w:color="auto" w:fill="auto"/>
          </w:tcPr>
          <w:p w:rsidR="00427BB0" w:rsidRPr="0081528F" w:rsidRDefault="00427BB0" w:rsidP="0081528F">
            <w:pPr>
              <w:suppressAutoHyphens/>
              <w:spacing w:line="360" w:lineRule="auto"/>
              <w:rPr>
                <w:sz w:val="20"/>
              </w:rPr>
            </w:pPr>
            <w:r w:rsidRPr="0081528F">
              <w:rPr>
                <w:sz w:val="20"/>
              </w:rPr>
              <w:t>1027,5</w:t>
            </w:r>
          </w:p>
        </w:tc>
        <w:tc>
          <w:tcPr>
            <w:tcW w:w="888" w:type="dxa"/>
            <w:shd w:val="clear" w:color="auto" w:fill="auto"/>
          </w:tcPr>
          <w:p w:rsidR="00427BB0" w:rsidRPr="0081528F" w:rsidRDefault="00427BB0" w:rsidP="0081528F">
            <w:pPr>
              <w:suppressAutoHyphens/>
              <w:spacing w:line="360" w:lineRule="auto"/>
              <w:rPr>
                <w:sz w:val="20"/>
              </w:rPr>
            </w:pPr>
            <w:r w:rsidRPr="0081528F">
              <w:rPr>
                <w:sz w:val="20"/>
              </w:rPr>
              <w:t>1092,9</w:t>
            </w:r>
          </w:p>
        </w:tc>
        <w:tc>
          <w:tcPr>
            <w:tcW w:w="888" w:type="dxa"/>
            <w:shd w:val="clear" w:color="auto" w:fill="auto"/>
          </w:tcPr>
          <w:p w:rsidR="00427BB0" w:rsidRPr="0081528F" w:rsidRDefault="00427BB0" w:rsidP="0081528F">
            <w:pPr>
              <w:suppressAutoHyphens/>
              <w:spacing w:line="360" w:lineRule="auto"/>
              <w:rPr>
                <w:sz w:val="20"/>
              </w:rPr>
            </w:pPr>
            <w:r w:rsidRPr="0081528F">
              <w:rPr>
                <w:sz w:val="20"/>
              </w:rPr>
              <w:t>1352,2</w:t>
            </w:r>
          </w:p>
        </w:tc>
        <w:tc>
          <w:tcPr>
            <w:tcW w:w="1842" w:type="dxa"/>
            <w:shd w:val="clear" w:color="auto" w:fill="auto"/>
          </w:tcPr>
          <w:p w:rsidR="00427BB0" w:rsidRPr="0081528F" w:rsidRDefault="00427BB0" w:rsidP="0081528F">
            <w:pPr>
              <w:suppressAutoHyphens/>
              <w:spacing w:line="360" w:lineRule="auto"/>
              <w:rPr>
                <w:sz w:val="20"/>
              </w:rPr>
            </w:pPr>
            <w:r w:rsidRPr="0081528F">
              <w:rPr>
                <w:sz w:val="20"/>
              </w:rPr>
              <w:t>259,3</w:t>
            </w:r>
          </w:p>
        </w:tc>
      </w:tr>
      <w:tr w:rsidR="00427BB0" w:rsidRPr="0081528F" w:rsidTr="0081528F">
        <w:trPr>
          <w:jc w:val="center"/>
        </w:trPr>
        <w:tc>
          <w:tcPr>
            <w:tcW w:w="4674" w:type="dxa"/>
            <w:shd w:val="clear" w:color="auto" w:fill="auto"/>
          </w:tcPr>
          <w:p w:rsidR="00427BB0" w:rsidRPr="0081528F" w:rsidRDefault="00427BB0" w:rsidP="0081528F">
            <w:pPr>
              <w:suppressAutoHyphens/>
              <w:spacing w:line="360" w:lineRule="auto"/>
              <w:rPr>
                <w:sz w:val="20"/>
              </w:rPr>
            </w:pPr>
            <w:r w:rsidRPr="0081528F">
              <w:rPr>
                <w:sz w:val="20"/>
              </w:rPr>
              <w:t>2. За руководство бригадой (звеном), тыс. руб.</w:t>
            </w:r>
            <w:r w:rsidR="008C7BE0" w:rsidRPr="0081528F">
              <w:rPr>
                <w:sz w:val="20"/>
              </w:rPr>
              <w:t xml:space="preserve"> </w:t>
            </w:r>
          </w:p>
        </w:tc>
        <w:tc>
          <w:tcPr>
            <w:tcW w:w="888" w:type="dxa"/>
            <w:shd w:val="clear" w:color="auto" w:fill="auto"/>
          </w:tcPr>
          <w:p w:rsidR="00427BB0" w:rsidRPr="0081528F" w:rsidRDefault="00427BB0" w:rsidP="0081528F">
            <w:pPr>
              <w:suppressAutoHyphens/>
              <w:spacing w:line="360" w:lineRule="auto"/>
              <w:rPr>
                <w:sz w:val="20"/>
              </w:rPr>
            </w:pPr>
            <w:r w:rsidRPr="0081528F">
              <w:rPr>
                <w:sz w:val="20"/>
              </w:rPr>
              <w:t>55,0</w:t>
            </w:r>
          </w:p>
        </w:tc>
        <w:tc>
          <w:tcPr>
            <w:tcW w:w="888" w:type="dxa"/>
            <w:shd w:val="clear" w:color="auto" w:fill="auto"/>
          </w:tcPr>
          <w:p w:rsidR="00427BB0" w:rsidRPr="0081528F" w:rsidRDefault="00427BB0" w:rsidP="0081528F">
            <w:pPr>
              <w:suppressAutoHyphens/>
              <w:spacing w:line="360" w:lineRule="auto"/>
              <w:rPr>
                <w:sz w:val="20"/>
              </w:rPr>
            </w:pPr>
            <w:r w:rsidRPr="0081528F">
              <w:rPr>
                <w:sz w:val="20"/>
              </w:rPr>
              <w:t>57,9</w:t>
            </w:r>
          </w:p>
        </w:tc>
        <w:tc>
          <w:tcPr>
            <w:tcW w:w="888" w:type="dxa"/>
            <w:shd w:val="clear" w:color="auto" w:fill="auto"/>
          </w:tcPr>
          <w:p w:rsidR="00427BB0" w:rsidRPr="0081528F" w:rsidRDefault="00427BB0" w:rsidP="0081528F">
            <w:pPr>
              <w:suppressAutoHyphens/>
              <w:spacing w:line="360" w:lineRule="auto"/>
              <w:rPr>
                <w:sz w:val="20"/>
              </w:rPr>
            </w:pPr>
            <w:r w:rsidRPr="0081528F">
              <w:rPr>
                <w:sz w:val="20"/>
              </w:rPr>
              <w:t>29,8</w:t>
            </w:r>
          </w:p>
        </w:tc>
        <w:tc>
          <w:tcPr>
            <w:tcW w:w="1842" w:type="dxa"/>
            <w:shd w:val="clear" w:color="auto" w:fill="auto"/>
          </w:tcPr>
          <w:p w:rsidR="00427BB0" w:rsidRPr="0081528F" w:rsidRDefault="00427BB0" w:rsidP="0081528F">
            <w:pPr>
              <w:suppressAutoHyphens/>
              <w:spacing w:line="360" w:lineRule="auto"/>
              <w:rPr>
                <w:sz w:val="20"/>
              </w:rPr>
            </w:pPr>
            <w:r w:rsidRPr="0081528F">
              <w:rPr>
                <w:sz w:val="20"/>
              </w:rPr>
              <w:t>-28,1</w:t>
            </w:r>
          </w:p>
        </w:tc>
      </w:tr>
      <w:tr w:rsidR="00427BB0" w:rsidRPr="0081528F" w:rsidTr="0081528F">
        <w:trPr>
          <w:jc w:val="center"/>
        </w:trPr>
        <w:tc>
          <w:tcPr>
            <w:tcW w:w="4674" w:type="dxa"/>
            <w:shd w:val="clear" w:color="auto" w:fill="auto"/>
          </w:tcPr>
          <w:p w:rsidR="00427BB0" w:rsidRPr="0081528F" w:rsidRDefault="00427BB0" w:rsidP="0081528F">
            <w:pPr>
              <w:suppressAutoHyphens/>
              <w:spacing w:line="360" w:lineRule="auto"/>
              <w:rPr>
                <w:sz w:val="20"/>
              </w:rPr>
            </w:pPr>
            <w:r w:rsidRPr="0081528F">
              <w:rPr>
                <w:sz w:val="20"/>
              </w:rPr>
              <w:t>3. За условия</w:t>
            </w:r>
            <w:r w:rsidR="008C7BE0" w:rsidRPr="0081528F">
              <w:rPr>
                <w:sz w:val="20"/>
              </w:rPr>
              <w:t xml:space="preserve"> </w:t>
            </w:r>
            <w:r w:rsidRPr="0081528F">
              <w:rPr>
                <w:sz w:val="20"/>
              </w:rPr>
              <w:t>труда, тыс. руб.</w:t>
            </w:r>
            <w:r w:rsidR="008C7BE0" w:rsidRPr="0081528F">
              <w:rPr>
                <w:sz w:val="20"/>
              </w:rPr>
              <w:t xml:space="preserve"> </w:t>
            </w:r>
          </w:p>
        </w:tc>
        <w:tc>
          <w:tcPr>
            <w:tcW w:w="888" w:type="dxa"/>
            <w:shd w:val="clear" w:color="auto" w:fill="auto"/>
          </w:tcPr>
          <w:p w:rsidR="00427BB0" w:rsidRPr="0081528F" w:rsidRDefault="00427BB0" w:rsidP="0081528F">
            <w:pPr>
              <w:suppressAutoHyphens/>
              <w:spacing w:line="360" w:lineRule="auto"/>
              <w:rPr>
                <w:sz w:val="20"/>
              </w:rPr>
            </w:pPr>
            <w:r w:rsidRPr="0081528F">
              <w:rPr>
                <w:sz w:val="20"/>
              </w:rPr>
              <w:t>191,5</w:t>
            </w:r>
          </w:p>
        </w:tc>
        <w:tc>
          <w:tcPr>
            <w:tcW w:w="888" w:type="dxa"/>
            <w:shd w:val="clear" w:color="auto" w:fill="auto"/>
          </w:tcPr>
          <w:p w:rsidR="00427BB0" w:rsidRPr="0081528F" w:rsidRDefault="00427BB0" w:rsidP="0081528F">
            <w:pPr>
              <w:suppressAutoHyphens/>
              <w:spacing w:line="360" w:lineRule="auto"/>
              <w:rPr>
                <w:sz w:val="20"/>
              </w:rPr>
            </w:pPr>
            <w:r w:rsidRPr="0081528F">
              <w:rPr>
                <w:sz w:val="20"/>
              </w:rPr>
              <w:t>197,6</w:t>
            </w:r>
          </w:p>
        </w:tc>
        <w:tc>
          <w:tcPr>
            <w:tcW w:w="888" w:type="dxa"/>
            <w:shd w:val="clear" w:color="auto" w:fill="auto"/>
          </w:tcPr>
          <w:p w:rsidR="00427BB0" w:rsidRPr="0081528F" w:rsidRDefault="00427BB0" w:rsidP="0081528F">
            <w:pPr>
              <w:suppressAutoHyphens/>
              <w:spacing w:line="360" w:lineRule="auto"/>
              <w:rPr>
                <w:sz w:val="20"/>
              </w:rPr>
            </w:pPr>
            <w:r w:rsidRPr="0081528F">
              <w:rPr>
                <w:sz w:val="20"/>
              </w:rPr>
              <w:t>324,7</w:t>
            </w:r>
          </w:p>
        </w:tc>
        <w:tc>
          <w:tcPr>
            <w:tcW w:w="1842" w:type="dxa"/>
            <w:shd w:val="clear" w:color="auto" w:fill="auto"/>
          </w:tcPr>
          <w:p w:rsidR="00427BB0" w:rsidRPr="0081528F" w:rsidRDefault="00427BB0" w:rsidP="0081528F">
            <w:pPr>
              <w:suppressAutoHyphens/>
              <w:spacing w:line="360" w:lineRule="auto"/>
              <w:rPr>
                <w:sz w:val="20"/>
              </w:rPr>
            </w:pPr>
            <w:r w:rsidRPr="0081528F">
              <w:rPr>
                <w:sz w:val="20"/>
              </w:rPr>
              <w:t>127,1</w:t>
            </w:r>
          </w:p>
        </w:tc>
      </w:tr>
      <w:tr w:rsidR="00427BB0" w:rsidRPr="0081528F" w:rsidTr="0081528F">
        <w:trPr>
          <w:jc w:val="center"/>
        </w:trPr>
        <w:tc>
          <w:tcPr>
            <w:tcW w:w="4674" w:type="dxa"/>
            <w:shd w:val="clear" w:color="auto" w:fill="auto"/>
          </w:tcPr>
          <w:p w:rsidR="00427BB0" w:rsidRPr="0081528F" w:rsidRDefault="00427BB0" w:rsidP="0081528F">
            <w:pPr>
              <w:suppressAutoHyphens/>
              <w:spacing w:line="360" w:lineRule="auto"/>
              <w:rPr>
                <w:sz w:val="20"/>
              </w:rPr>
            </w:pPr>
            <w:r w:rsidRPr="0081528F">
              <w:rPr>
                <w:sz w:val="20"/>
              </w:rPr>
              <w:t>4. За работу в ночное время, тыс. руб.</w:t>
            </w:r>
            <w:r w:rsidR="008C7BE0" w:rsidRPr="0081528F">
              <w:rPr>
                <w:sz w:val="20"/>
              </w:rPr>
              <w:t xml:space="preserve"> </w:t>
            </w:r>
          </w:p>
        </w:tc>
        <w:tc>
          <w:tcPr>
            <w:tcW w:w="888" w:type="dxa"/>
            <w:shd w:val="clear" w:color="auto" w:fill="auto"/>
          </w:tcPr>
          <w:p w:rsidR="00427BB0" w:rsidRPr="0081528F" w:rsidRDefault="00427BB0" w:rsidP="0081528F">
            <w:pPr>
              <w:suppressAutoHyphens/>
              <w:spacing w:line="360" w:lineRule="auto"/>
              <w:rPr>
                <w:sz w:val="20"/>
              </w:rPr>
            </w:pPr>
            <w:r w:rsidRPr="0081528F">
              <w:rPr>
                <w:sz w:val="20"/>
              </w:rPr>
              <w:t>2606,2</w:t>
            </w:r>
          </w:p>
        </w:tc>
        <w:tc>
          <w:tcPr>
            <w:tcW w:w="888" w:type="dxa"/>
            <w:shd w:val="clear" w:color="auto" w:fill="auto"/>
          </w:tcPr>
          <w:p w:rsidR="00427BB0" w:rsidRPr="0081528F" w:rsidRDefault="00427BB0" w:rsidP="0081528F">
            <w:pPr>
              <w:suppressAutoHyphens/>
              <w:spacing w:line="360" w:lineRule="auto"/>
              <w:rPr>
                <w:sz w:val="20"/>
              </w:rPr>
            </w:pPr>
            <w:r w:rsidRPr="0081528F">
              <w:rPr>
                <w:sz w:val="20"/>
              </w:rPr>
              <w:t>2502,1</w:t>
            </w:r>
          </w:p>
        </w:tc>
        <w:tc>
          <w:tcPr>
            <w:tcW w:w="888" w:type="dxa"/>
            <w:shd w:val="clear" w:color="auto" w:fill="auto"/>
          </w:tcPr>
          <w:p w:rsidR="00427BB0" w:rsidRPr="0081528F" w:rsidRDefault="00427BB0" w:rsidP="0081528F">
            <w:pPr>
              <w:suppressAutoHyphens/>
              <w:spacing w:line="360" w:lineRule="auto"/>
              <w:rPr>
                <w:sz w:val="20"/>
              </w:rPr>
            </w:pPr>
            <w:r w:rsidRPr="0081528F">
              <w:rPr>
                <w:sz w:val="20"/>
              </w:rPr>
              <w:t>2671,9</w:t>
            </w:r>
          </w:p>
        </w:tc>
        <w:tc>
          <w:tcPr>
            <w:tcW w:w="1842" w:type="dxa"/>
            <w:shd w:val="clear" w:color="auto" w:fill="auto"/>
          </w:tcPr>
          <w:p w:rsidR="00427BB0" w:rsidRPr="0081528F" w:rsidRDefault="00427BB0" w:rsidP="0081528F">
            <w:pPr>
              <w:suppressAutoHyphens/>
              <w:spacing w:line="360" w:lineRule="auto"/>
              <w:rPr>
                <w:sz w:val="20"/>
              </w:rPr>
            </w:pPr>
            <w:r w:rsidRPr="0081528F">
              <w:rPr>
                <w:sz w:val="20"/>
              </w:rPr>
              <w:t>169,8</w:t>
            </w:r>
          </w:p>
        </w:tc>
      </w:tr>
      <w:tr w:rsidR="00427BB0" w:rsidRPr="0081528F" w:rsidTr="0081528F">
        <w:trPr>
          <w:jc w:val="center"/>
        </w:trPr>
        <w:tc>
          <w:tcPr>
            <w:tcW w:w="4674" w:type="dxa"/>
            <w:shd w:val="clear" w:color="auto" w:fill="auto"/>
          </w:tcPr>
          <w:p w:rsidR="008C7BE0" w:rsidRPr="0081528F" w:rsidRDefault="00427BB0" w:rsidP="0081528F">
            <w:pPr>
              <w:suppressAutoHyphens/>
              <w:spacing w:line="360" w:lineRule="auto"/>
              <w:rPr>
                <w:sz w:val="20"/>
              </w:rPr>
            </w:pPr>
            <w:r w:rsidRPr="0081528F">
              <w:rPr>
                <w:sz w:val="20"/>
              </w:rPr>
              <w:t>5. В выходные и праздничные дни,</w:t>
            </w:r>
          </w:p>
          <w:p w:rsidR="00427BB0" w:rsidRPr="0081528F" w:rsidRDefault="00427BB0" w:rsidP="0081528F">
            <w:pPr>
              <w:suppressAutoHyphens/>
              <w:spacing w:line="360" w:lineRule="auto"/>
              <w:rPr>
                <w:sz w:val="20"/>
              </w:rPr>
            </w:pPr>
            <w:r w:rsidRPr="0081528F">
              <w:rPr>
                <w:sz w:val="20"/>
              </w:rPr>
              <w:t>тыс. руб.</w:t>
            </w:r>
            <w:r w:rsidR="008C7BE0" w:rsidRPr="0081528F">
              <w:rPr>
                <w:sz w:val="20"/>
              </w:rPr>
              <w:t xml:space="preserve"> </w:t>
            </w:r>
          </w:p>
        </w:tc>
        <w:tc>
          <w:tcPr>
            <w:tcW w:w="888" w:type="dxa"/>
            <w:shd w:val="clear" w:color="auto" w:fill="auto"/>
          </w:tcPr>
          <w:p w:rsidR="00427BB0" w:rsidRPr="0081528F" w:rsidRDefault="00427BB0" w:rsidP="0081528F">
            <w:pPr>
              <w:suppressAutoHyphens/>
              <w:spacing w:line="360" w:lineRule="auto"/>
              <w:rPr>
                <w:sz w:val="20"/>
              </w:rPr>
            </w:pPr>
            <w:r w:rsidRPr="0081528F">
              <w:rPr>
                <w:sz w:val="20"/>
              </w:rPr>
              <w:t>1051,9</w:t>
            </w:r>
          </w:p>
        </w:tc>
        <w:tc>
          <w:tcPr>
            <w:tcW w:w="888" w:type="dxa"/>
            <w:shd w:val="clear" w:color="auto" w:fill="auto"/>
          </w:tcPr>
          <w:p w:rsidR="00427BB0" w:rsidRPr="0081528F" w:rsidRDefault="00427BB0" w:rsidP="0081528F">
            <w:pPr>
              <w:suppressAutoHyphens/>
              <w:spacing w:line="360" w:lineRule="auto"/>
              <w:rPr>
                <w:sz w:val="20"/>
              </w:rPr>
            </w:pPr>
            <w:r w:rsidRPr="0081528F">
              <w:rPr>
                <w:sz w:val="20"/>
              </w:rPr>
              <w:t>1155,6</w:t>
            </w:r>
          </w:p>
        </w:tc>
        <w:tc>
          <w:tcPr>
            <w:tcW w:w="888" w:type="dxa"/>
            <w:shd w:val="clear" w:color="auto" w:fill="auto"/>
          </w:tcPr>
          <w:p w:rsidR="00427BB0" w:rsidRPr="0081528F" w:rsidRDefault="00427BB0" w:rsidP="0081528F">
            <w:pPr>
              <w:suppressAutoHyphens/>
              <w:spacing w:line="360" w:lineRule="auto"/>
              <w:rPr>
                <w:sz w:val="20"/>
              </w:rPr>
            </w:pPr>
            <w:r w:rsidRPr="0081528F">
              <w:rPr>
                <w:sz w:val="20"/>
              </w:rPr>
              <w:t>964,8</w:t>
            </w:r>
          </w:p>
        </w:tc>
        <w:tc>
          <w:tcPr>
            <w:tcW w:w="1842" w:type="dxa"/>
            <w:shd w:val="clear" w:color="auto" w:fill="auto"/>
          </w:tcPr>
          <w:p w:rsidR="00427BB0" w:rsidRPr="0081528F" w:rsidRDefault="00427BB0" w:rsidP="0081528F">
            <w:pPr>
              <w:suppressAutoHyphens/>
              <w:spacing w:line="360" w:lineRule="auto"/>
              <w:rPr>
                <w:sz w:val="20"/>
              </w:rPr>
            </w:pPr>
            <w:r w:rsidRPr="0081528F">
              <w:rPr>
                <w:sz w:val="20"/>
              </w:rPr>
              <w:t>-190,8</w:t>
            </w:r>
          </w:p>
        </w:tc>
      </w:tr>
      <w:tr w:rsidR="0044339E" w:rsidRPr="0081528F" w:rsidTr="0081528F">
        <w:trPr>
          <w:jc w:val="center"/>
        </w:trPr>
        <w:tc>
          <w:tcPr>
            <w:tcW w:w="4674" w:type="dxa"/>
            <w:shd w:val="clear" w:color="auto" w:fill="auto"/>
          </w:tcPr>
          <w:p w:rsidR="0044339E" w:rsidRPr="0081528F" w:rsidRDefault="0044339E" w:rsidP="0081528F">
            <w:pPr>
              <w:suppressAutoHyphens/>
              <w:spacing w:line="360" w:lineRule="auto"/>
              <w:rPr>
                <w:sz w:val="20"/>
              </w:rPr>
            </w:pPr>
            <w:r w:rsidRPr="0081528F">
              <w:rPr>
                <w:sz w:val="20"/>
              </w:rPr>
              <w:t>6. За ненормированный труд (водителям), тыс.руб.</w:t>
            </w:r>
          </w:p>
        </w:tc>
        <w:tc>
          <w:tcPr>
            <w:tcW w:w="888" w:type="dxa"/>
            <w:shd w:val="clear" w:color="auto" w:fill="auto"/>
          </w:tcPr>
          <w:p w:rsidR="0044339E" w:rsidRPr="0081528F" w:rsidRDefault="0044339E" w:rsidP="0081528F">
            <w:pPr>
              <w:suppressAutoHyphens/>
              <w:spacing w:line="360" w:lineRule="auto"/>
              <w:rPr>
                <w:sz w:val="20"/>
              </w:rPr>
            </w:pPr>
            <w:r w:rsidRPr="0081528F">
              <w:rPr>
                <w:sz w:val="20"/>
              </w:rPr>
              <w:t>34,2</w:t>
            </w:r>
          </w:p>
        </w:tc>
        <w:tc>
          <w:tcPr>
            <w:tcW w:w="888" w:type="dxa"/>
            <w:shd w:val="clear" w:color="auto" w:fill="auto"/>
          </w:tcPr>
          <w:p w:rsidR="0044339E" w:rsidRPr="0081528F" w:rsidRDefault="0044339E" w:rsidP="0081528F">
            <w:pPr>
              <w:suppressAutoHyphens/>
              <w:spacing w:line="360" w:lineRule="auto"/>
              <w:rPr>
                <w:sz w:val="20"/>
              </w:rPr>
            </w:pPr>
            <w:r w:rsidRPr="0081528F">
              <w:rPr>
                <w:sz w:val="20"/>
              </w:rPr>
              <w:t>44,8</w:t>
            </w:r>
          </w:p>
        </w:tc>
        <w:tc>
          <w:tcPr>
            <w:tcW w:w="888" w:type="dxa"/>
            <w:shd w:val="clear" w:color="auto" w:fill="auto"/>
          </w:tcPr>
          <w:p w:rsidR="0044339E" w:rsidRPr="0081528F" w:rsidRDefault="0044339E" w:rsidP="0081528F">
            <w:pPr>
              <w:suppressAutoHyphens/>
              <w:spacing w:line="360" w:lineRule="auto"/>
              <w:rPr>
                <w:sz w:val="20"/>
              </w:rPr>
            </w:pPr>
            <w:r w:rsidRPr="0081528F">
              <w:rPr>
                <w:sz w:val="20"/>
              </w:rPr>
              <w:t>67,4</w:t>
            </w:r>
          </w:p>
        </w:tc>
        <w:tc>
          <w:tcPr>
            <w:tcW w:w="1842" w:type="dxa"/>
            <w:shd w:val="clear" w:color="auto" w:fill="auto"/>
          </w:tcPr>
          <w:p w:rsidR="0044339E" w:rsidRPr="0081528F" w:rsidRDefault="0044339E" w:rsidP="0081528F">
            <w:pPr>
              <w:suppressAutoHyphens/>
              <w:spacing w:line="360" w:lineRule="auto"/>
              <w:rPr>
                <w:sz w:val="20"/>
              </w:rPr>
            </w:pPr>
            <w:r w:rsidRPr="0081528F">
              <w:rPr>
                <w:sz w:val="20"/>
              </w:rPr>
              <w:t>22,6</w:t>
            </w:r>
          </w:p>
        </w:tc>
      </w:tr>
      <w:tr w:rsidR="0044339E" w:rsidRPr="0081528F" w:rsidTr="0081528F">
        <w:trPr>
          <w:jc w:val="center"/>
        </w:trPr>
        <w:tc>
          <w:tcPr>
            <w:tcW w:w="4674" w:type="dxa"/>
            <w:shd w:val="clear" w:color="auto" w:fill="auto"/>
          </w:tcPr>
          <w:p w:rsidR="0044339E" w:rsidRPr="0081528F" w:rsidRDefault="0044339E" w:rsidP="0081528F">
            <w:pPr>
              <w:suppressAutoHyphens/>
              <w:spacing w:line="360" w:lineRule="auto"/>
              <w:rPr>
                <w:sz w:val="20"/>
              </w:rPr>
            </w:pPr>
            <w:r w:rsidRPr="0081528F">
              <w:rPr>
                <w:sz w:val="20"/>
              </w:rPr>
              <w:t xml:space="preserve">7. За переработку часов, тыс. руб. </w:t>
            </w:r>
          </w:p>
        </w:tc>
        <w:tc>
          <w:tcPr>
            <w:tcW w:w="888" w:type="dxa"/>
            <w:shd w:val="clear" w:color="auto" w:fill="auto"/>
          </w:tcPr>
          <w:p w:rsidR="0044339E" w:rsidRPr="0081528F" w:rsidRDefault="0044339E" w:rsidP="0081528F">
            <w:pPr>
              <w:suppressAutoHyphens/>
              <w:spacing w:line="360" w:lineRule="auto"/>
              <w:rPr>
                <w:sz w:val="20"/>
              </w:rPr>
            </w:pPr>
            <w:r w:rsidRPr="0081528F">
              <w:rPr>
                <w:sz w:val="20"/>
              </w:rPr>
              <w:t>966,6</w:t>
            </w:r>
          </w:p>
        </w:tc>
        <w:tc>
          <w:tcPr>
            <w:tcW w:w="888" w:type="dxa"/>
            <w:shd w:val="clear" w:color="auto" w:fill="auto"/>
          </w:tcPr>
          <w:p w:rsidR="0044339E" w:rsidRPr="0081528F" w:rsidRDefault="0044339E" w:rsidP="0081528F">
            <w:pPr>
              <w:suppressAutoHyphens/>
              <w:spacing w:line="360" w:lineRule="auto"/>
              <w:rPr>
                <w:sz w:val="20"/>
              </w:rPr>
            </w:pPr>
            <w:r w:rsidRPr="0081528F">
              <w:rPr>
                <w:sz w:val="20"/>
              </w:rPr>
              <w:t>727,1</w:t>
            </w:r>
          </w:p>
        </w:tc>
        <w:tc>
          <w:tcPr>
            <w:tcW w:w="888" w:type="dxa"/>
            <w:shd w:val="clear" w:color="auto" w:fill="auto"/>
          </w:tcPr>
          <w:p w:rsidR="0044339E" w:rsidRPr="0081528F" w:rsidRDefault="0044339E" w:rsidP="0081528F">
            <w:pPr>
              <w:suppressAutoHyphens/>
              <w:spacing w:line="360" w:lineRule="auto"/>
              <w:rPr>
                <w:sz w:val="20"/>
              </w:rPr>
            </w:pPr>
            <w:r w:rsidRPr="0081528F">
              <w:rPr>
                <w:sz w:val="20"/>
              </w:rPr>
              <w:t>837,3</w:t>
            </w:r>
          </w:p>
        </w:tc>
        <w:tc>
          <w:tcPr>
            <w:tcW w:w="1842" w:type="dxa"/>
            <w:shd w:val="clear" w:color="auto" w:fill="auto"/>
          </w:tcPr>
          <w:p w:rsidR="0044339E" w:rsidRPr="0081528F" w:rsidRDefault="0044339E" w:rsidP="0081528F">
            <w:pPr>
              <w:suppressAutoHyphens/>
              <w:spacing w:line="360" w:lineRule="auto"/>
              <w:rPr>
                <w:sz w:val="20"/>
              </w:rPr>
            </w:pPr>
            <w:r w:rsidRPr="0081528F">
              <w:rPr>
                <w:sz w:val="20"/>
              </w:rPr>
              <w:t>110,2</w:t>
            </w:r>
          </w:p>
        </w:tc>
      </w:tr>
    </w:tbl>
    <w:p w:rsidR="0044339E" w:rsidRPr="00B754F0" w:rsidRDefault="0044339E" w:rsidP="008C7BE0">
      <w:pPr>
        <w:suppressAutoHyphens/>
        <w:spacing w:line="360" w:lineRule="auto"/>
        <w:ind w:firstLine="709"/>
        <w:jc w:val="both"/>
        <w:rPr>
          <w:sz w:val="20"/>
        </w:rPr>
      </w:pPr>
    </w:p>
    <w:p w:rsidR="008C7BE0" w:rsidRPr="00B754F0" w:rsidRDefault="00427BB0" w:rsidP="008C7BE0">
      <w:pPr>
        <w:suppressAutoHyphens/>
        <w:spacing w:line="360" w:lineRule="auto"/>
        <w:ind w:firstLine="709"/>
        <w:jc w:val="both"/>
        <w:rPr>
          <w:sz w:val="28"/>
        </w:rPr>
      </w:pPr>
      <w:r w:rsidRPr="00B754F0">
        <w:rPr>
          <w:sz w:val="28"/>
        </w:rPr>
        <w:t>В связи с постановлени</w:t>
      </w:r>
      <w:r w:rsidR="00D258F6" w:rsidRPr="00B754F0">
        <w:rPr>
          <w:sz w:val="28"/>
        </w:rPr>
        <w:t xml:space="preserve">ем АНК </w:t>
      </w:r>
      <w:r w:rsidR="008C7BE0" w:rsidRPr="00B754F0">
        <w:rPr>
          <w:sz w:val="28"/>
        </w:rPr>
        <w:t>"</w:t>
      </w:r>
      <w:r w:rsidR="00D258F6" w:rsidRPr="00B754F0">
        <w:rPr>
          <w:sz w:val="28"/>
        </w:rPr>
        <w:t>Башнефть</w:t>
      </w:r>
      <w:r w:rsidR="008C7BE0" w:rsidRPr="00B754F0">
        <w:rPr>
          <w:sz w:val="28"/>
        </w:rPr>
        <w:t>"</w:t>
      </w:r>
      <w:r w:rsidR="00D258F6" w:rsidRPr="00B754F0">
        <w:rPr>
          <w:sz w:val="28"/>
        </w:rPr>
        <w:t xml:space="preserve"> доплаты в 2008</w:t>
      </w:r>
      <w:r w:rsidRPr="00B754F0">
        <w:rPr>
          <w:sz w:val="28"/>
        </w:rPr>
        <w:t xml:space="preserve"> году засовмещение профессии и расширения зон обслуживания увеличил</w:t>
      </w:r>
      <w:r w:rsidR="00D258F6" w:rsidRPr="00B754F0">
        <w:rPr>
          <w:sz w:val="28"/>
        </w:rPr>
        <w:t>ись на 19,2% по</w:t>
      </w:r>
      <w:r w:rsidR="0044339E" w:rsidRPr="00B754F0">
        <w:rPr>
          <w:sz w:val="28"/>
        </w:rPr>
        <w:t xml:space="preserve"> </w:t>
      </w:r>
      <w:r w:rsidR="00D258F6" w:rsidRPr="00B754F0">
        <w:rPr>
          <w:sz w:val="28"/>
        </w:rPr>
        <w:t>сравнению с 2007</w:t>
      </w:r>
      <w:r w:rsidRPr="00B754F0">
        <w:rPr>
          <w:sz w:val="28"/>
        </w:rPr>
        <w:t xml:space="preserve"> годом. На 24,0% эти доплаты увеличились по сравне</w:t>
      </w:r>
      <w:r w:rsidR="00D258F6" w:rsidRPr="00B754F0">
        <w:rPr>
          <w:sz w:val="28"/>
        </w:rPr>
        <w:t>нию с 2006</w:t>
      </w:r>
      <w:r w:rsidRPr="00B754F0">
        <w:rPr>
          <w:sz w:val="28"/>
        </w:rPr>
        <w:t xml:space="preserve"> годом. Также были увеличены выплаты работникам, в связи с выполнением работ на вредных участках производства на 39,1% и 41,0% соответст</w:t>
      </w:r>
      <w:r w:rsidR="00D258F6" w:rsidRPr="00B754F0">
        <w:rPr>
          <w:sz w:val="28"/>
        </w:rPr>
        <w:t>венно в 2007 и 2006</w:t>
      </w:r>
      <w:r w:rsidRPr="00B754F0">
        <w:rPr>
          <w:sz w:val="28"/>
        </w:rPr>
        <w:t xml:space="preserve"> годах. Такое увеличение доплат выявлено вследствие проведения мероприятий по охране труда: была выдана дополнительно спецодежда, предметы гигиены для</w:t>
      </w:r>
      <w:r w:rsidR="0044339E" w:rsidRPr="00B754F0">
        <w:rPr>
          <w:sz w:val="28"/>
        </w:rPr>
        <w:t xml:space="preserve"> </w:t>
      </w:r>
      <w:r w:rsidRPr="00B754F0">
        <w:rPr>
          <w:sz w:val="28"/>
        </w:rPr>
        <w:t>более тщательной защиты от вредных примесей, газов и</w:t>
      </w:r>
      <w:r w:rsidR="008C7BE0" w:rsidRPr="00B754F0">
        <w:rPr>
          <w:sz w:val="28"/>
        </w:rPr>
        <w:t xml:space="preserve"> </w:t>
      </w:r>
      <w:r w:rsidRPr="00B754F0">
        <w:rPr>
          <w:sz w:val="28"/>
        </w:rPr>
        <w:t>различных токсичных выхлоп.</w:t>
      </w:r>
    </w:p>
    <w:p w:rsidR="008C7BE0" w:rsidRPr="00B754F0" w:rsidRDefault="00D258F6" w:rsidP="008C7BE0">
      <w:pPr>
        <w:suppressAutoHyphens/>
        <w:spacing w:line="360" w:lineRule="auto"/>
        <w:ind w:firstLine="709"/>
        <w:jc w:val="both"/>
        <w:rPr>
          <w:sz w:val="28"/>
        </w:rPr>
      </w:pPr>
      <w:r w:rsidRPr="00B754F0">
        <w:rPr>
          <w:sz w:val="28"/>
        </w:rPr>
        <w:t>Увеличение доплат в 2008</w:t>
      </w:r>
      <w:r w:rsidR="00427BB0" w:rsidRPr="00B754F0">
        <w:rPr>
          <w:sz w:val="28"/>
        </w:rPr>
        <w:t xml:space="preserve"> году за ненормированный труд, в основном</w:t>
      </w:r>
      <w:r w:rsidR="0044339E" w:rsidRPr="00B754F0">
        <w:rPr>
          <w:sz w:val="28"/>
        </w:rPr>
        <w:t xml:space="preserve"> </w:t>
      </w:r>
      <w:r w:rsidR="00427BB0" w:rsidRPr="00B754F0">
        <w:rPr>
          <w:sz w:val="28"/>
        </w:rPr>
        <w:t>затрагивает водителей спецтехники, составит</w:t>
      </w:r>
      <w:r w:rsidRPr="00B754F0">
        <w:rPr>
          <w:sz w:val="28"/>
        </w:rPr>
        <w:t xml:space="preserve"> 33,5% по сравнению с 2007</w:t>
      </w:r>
      <w:r w:rsidR="00427BB0" w:rsidRPr="00B754F0">
        <w:rPr>
          <w:sz w:val="28"/>
        </w:rPr>
        <w:t xml:space="preserve"> годом и увеличение по</w:t>
      </w:r>
      <w:r w:rsidRPr="00B754F0">
        <w:rPr>
          <w:sz w:val="28"/>
        </w:rPr>
        <w:t>чти в 2 раза по сравнению с 2006</w:t>
      </w:r>
      <w:r w:rsidR="00427BB0" w:rsidRPr="00B754F0">
        <w:rPr>
          <w:sz w:val="28"/>
        </w:rPr>
        <w:t xml:space="preserve"> годом. Увеличение произошло за счет увеличения числа рабочих, занятых управлением автотранспортных средств в ночное время.</w:t>
      </w:r>
      <w:r w:rsidR="008C7BE0" w:rsidRPr="00B754F0">
        <w:rPr>
          <w:sz w:val="28"/>
        </w:rPr>
        <w:t xml:space="preserve"> </w:t>
      </w:r>
      <w:r w:rsidR="00427BB0" w:rsidRPr="00B754F0">
        <w:rPr>
          <w:sz w:val="28"/>
        </w:rPr>
        <w:t>Доплаты за работу в ночное время уменьшаются с 200</w:t>
      </w:r>
      <w:r w:rsidRPr="00B754F0">
        <w:rPr>
          <w:sz w:val="28"/>
        </w:rPr>
        <w:t>6 по 2007 гг. на 4,2%, а с 2007 по 2008</w:t>
      </w:r>
      <w:r w:rsidR="00427BB0" w:rsidRPr="00B754F0">
        <w:rPr>
          <w:sz w:val="28"/>
        </w:rPr>
        <w:t xml:space="preserve"> гг. увеличивается на 6,35%. Повышение доплат</w:t>
      </w:r>
      <w:r w:rsidR="0044339E" w:rsidRPr="00B754F0">
        <w:rPr>
          <w:sz w:val="28"/>
        </w:rPr>
        <w:t xml:space="preserve"> </w:t>
      </w:r>
      <w:r w:rsidR="00427BB0" w:rsidRPr="00B754F0">
        <w:rPr>
          <w:sz w:val="28"/>
        </w:rPr>
        <w:t>происходит вследствие увеличения прибыли от реализованной продукции в 2003 году на 324456,2 тыс. руб.</w:t>
      </w:r>
    </w:p>
    <w:p w:rsidR="008C7BE0" w:rsidRPr="00B754F0" w:rsidRDefault="00427BB0" w:rsidP="008C7BE0">
      <w:pPr>
        <w:pStyle w:val="33"/>
        <w:tabs>
          <w:tab w:val="left" w:pos="360"/>
        </w:tabs>
        <w:suppressAutoHyphens/>
        <w:spacing w:after="0" w:line="360" w:lineRule="auto"/>
        <w:ind w:firstLine="709"/>
        <w:jc w:val="both"/>
        <w:rPr>
          <w:sz w:val="28"/>
        </w:rPr>
      </w:pPr>
      <w:r w:rsidRPr="00B754F0">
        <w:rPr>
          <w:sz w:val="28"/>
        </w:rPr>
        <w:t>Доплаты за</w:t>
      </w:r>
      <w:r w:rsidR="008C7BE0" w:rsidRPr="00B754F0">
        <w:rPr>
          <w:sz w:val="28"/>
        </w:rPr>
        <w:t xml:space="preserve"> </w:t>
      </w:r>
      <w:r w:rsidRPr="00B754F0">
        <w:rPr>
          <w:sz w:val="28"/>
        </w:rPr>
        <w:t>руководство бригадой</w:t>
      </w:r>
      <w:r w:rsidR="008C7BE0" w:rsidRPr="00B754F0">
        <w:rPr>
          <w:sz w:val="28"/>
        </w:rPr>
        <w:t xml:space="preserve"> </w:t>
      </w:r>
      <w:r w:rsidRPr="00B754F0">
        <w:rPr>
          <w:sz w:val="28"/>
        </w:rPr>
        <w:t>или звеном, а также</w:t>
      </w:r>
      <w:r w:rsidR="008C7BE0" w:rsidRPr="00B754F0">
        <w:rPr>
          <w:sz w:val="28"/>
        </w:rPr>
        <w:t xml:space="preserve"> </w:t>
      </w:r>
      <w:r w:rsidRPr="00B754F0">
        <w:rPr>
          <w:sz w:val="28"/>
        </w:rPr>
        <w:t>доплаты в выходные и пр</w:t>
      </w:r>
      <w:r w:rsidR="00D258F6" w:rsidRPr="00B754F0">
        <w:rPr>
          <w:sz w:val="28"/>
        </w:rPr>
        <w:t>аздничные дни уменьшаются с 2006 по 2008</w:t>
      </w:r>
      <w:r w:rsidRPr="00B754F0">
        <w:rPr>
          <w:sz w:val="28"/>
        </w:rPr>
        <w:t xml:space="preserve"> гг. на 48,5% и на 16,5% соответственно.</w:t>
      </w:r>
    </w:p>
    <w:p w:rsidR="00D258F6" w:rsidRPr="00B754F0" w:rsidRDefault="00D258F6" w:rsidP="008C7BE0">
      <w:pPr>
        <w:suppressAutoHyphens/>
        <w:autoSpaceDE w:val="0"/>
        <w:autoSpaceDN w:val="0"/>
        <w:spacing w:line="360" w:lineRule="auto"/>
        <w:ind w:firstLine="709"/>
        <w:jc w:val="both"/>
        <w:rPr>
          <w:bCs/>
          <w:sz w:val="28"/>
          <w:szCs w:val="28"/>
        </w:rPr>
      </w:pPr>
    </w:p>
    <w:p w:rsidR="00D258F6" w:rsidRPr="00B754F0" w:rsidRDefault="00D258F6" w:rsidP="008C7BE0">
      <w:pPr>
        <w:numPr>
          <w:ilvl w:val="0"/>
          <w:numId w:val="22"/>
        </w:numPr>
        <w:suppressAutoHyphens/>
        <w:autoSpaceDE w:val="0"/>
        <w:autoSpaceDN w:val="0"/>
        <w:spacing w:line="360" w:lineRule="auto"/>
        <w:ind w:left="0" w:firstLine="709"/>
        <w:jc w:val="both"/>
        <w:rPr>
          <w:b/>
          <w:bCs/>
          <w:sz w:val="28"/>
          <w:szCs w:val="28"/>
        </w:rPr>
      </w:pPr>
      <w:r w:rsidRPr="00B754F0">
        <w:rPr>
          <w:b/>
          <w:bCs/>
          <w:sz w:val="28"/>
          <w:szCs w:val="28"/>
        </w:rPr>
        <w:t>Планирование трудовых показателей</w:t>
      </w:r>
    </w:p>
    <w:p w:rsidR="00D258F6" w:rsidRPr="00B754F0" w:rsidRDefault="00D258F6" w:rsidP="008C7BE0">
      <w:pPr>
        <w:pStyle w:val="a5"/>
        <w:suppressAutoHyphens/>
        <w:ind w:firstLine="709"/>
        <w:rPr>
          <w:bCs/>
          <w:szCs w:val="28"/>
        </w:rPr>
      </w:pPr>
    </w:p>
    <w:p w:rsidR="008C7BE0" w:rsidRPr="00B754F0" w:rsidRDefault="00D258F6" w:rsidP="008C7BE0">
      <w:pPr>
        <w:suppressAutoHyphens/>
        <w:spacing w:line="360" w:lineRule="auto"/>
        <w:ind w:firstLine="709"/>
        <w:jc w:val="both"/>
        <w:rPr>
          <w:bCs/>
          <w:sz w:val="28"/>
          <w:szCs w:val="28"/>
        </w:rPr>
      </w:pPr>
      <w:r w:rsidRPr="00B754F0">
        <w:rPr>
          <w:bCs/>
          <w:sz w:val="28"/>
          <w:szCs w:val="28"/>
        </w:rPr>
        <w:t>На предприятии предполагается в 2010 году улучшить условий труда на предприятии. По данным на предприятии среднегодовой ущерб, причиняемый предприятию текучестью работников (в том числе потери, связанные с простоями из-за отсутствия необходимого рабочего места, расходы на обучение новых рабочих, расходы на набор и</w:t>
      </w:r>
      <w:r w:rsidR="008C7BE0" w:rsidRPr="00B754F0">
        <w:rPr>
          <w:bCs/>
          <w:sz w:val="28"/>
          <w:szCs w:val="28"/>
        </w:rPr>
        <w:t xml:space="preserve"> </w:t>
      </w:r>
      <w:r w:rsidRPr="00B754F0">
        <w:rPr>
          <w:bCs/>
          <w:sz w:val="28"/>
          <w:szCs w:val="28"/>
        </w:rPr>
        <w:t>выдача доплат) составляют 15500 тыс. руб. Коэффициент текучести в 2008 году составил 3%. Особое внимание в 2010 году следует уделять повышению уровня механизации и автоматизации тяжелых, трудоемких и вредных работ. А также герметизации технологических процессов, уменьшению загазованности и запыленности производственных помещений, улучшению температурного режима, уменьшению шума и вибрации, обеспечить нормальную освещенность на участках.</w:t>
      </w:r>
      <w:r w:rsidR="008C7BE0" w:rsidRPr="00B754F0">
        <w:rPr>
          <w:bCs/>
          <w:sz w:val="28"/>
          <w:szCs w:val="28"/>
        </w:rPr>
        <w:t xml:space="preserve"> </w:t>
      </w:r>
    </w:p>
    <w:p w:rsidR="008C7BE0" w:rsidRPr="00B754F0" w:rsidRDefault="00D258F6" w:rsidP="008C7BE0">
      <w:pPr>
        <w:suppressAutoHyphens/>
        <w:spacing w:line="360" w:lineRule="auto"/>
        <w:ind w:firstLine="709"/>
        <w:jc w:val="both"/>
        <w:rPr>
          <w:bCs/>
          <w:sz w:val="28"/>
          <w:szCs w:val="28"/>
        </w:rPr>
      </w:pPr>
      <w:r w:rsidRPr="00B754F0">
        <w:rPr>
          <w:bCs/>
          <w:sz w:val="28"/>
          <w:szCs w:val="28"/>
        </w:rPr>
        <w:t>Далее выявим, какой экономический эффект, который сможет получить предприятие от уменьшения текучести рабочей силы в 2010 году.</w:t>
      </w:r>
    </w:p>
    <w:p w:rsidR="008C7BE0" w:rsidRPr="00B754F0" w:rsidRDefault="00D258F6" w:rsidP="008C7BE0">
      <w:pPr>
        <w:suppressAutoHyphens/>
        <w:spacing w:line="360" w:lineRule="auto"/>
        <w:ind w:firstLine="709"/>
        <w:jc w:val="both"/>
        <w:rPr>
          <w:bCs/>
          <w:sz w:val="28"/>
          <w:szCs w:val="28"/>
        </w:rPr>
      </w:pPr>
      <w:r w:rsidRPr="00B754F0">
        <w:rPr>
          <w:bCs/>
          <w:sz w:val="28"/>
          <w:szCs w:val="28"/>
        </w:rPr>
        <w:t xml:space="preserve">Затраты на осуществление данных мероприятий предполагаются в размере 11200 тыс.руб. А коэффициент текучести в 2010 году после внедрения мероприятий будет равен 1%. </w:t>
      </w:r>
    </w:p>
    <w:p w:rsidR="00D258F6" w:rsidRPr="00B754F0" w:rsidRDefault="00D258F6" w:rsidP="008C7BE0">
      <w:pPr>
        <w:tabs>
          <w:tab w:val="center" w:pos="4677"/>
          <w:tab w:val="left" w:pos="8640"/>
          <w:tab w:val="right" w:pos="9354"/>
        </w:tabs>
        <w:suppressAutoHyphens/>
        <w:spacing w:line="360" w:lineRule="auto"/>
        <w:ind w:firstLine="709"/>
        <w:jc w:val="both"/>
        <w:rPr>
          <w:bCs/>
          <w:sz w:val="28"/>
          <w:szCs w:val="28"/>
        </w:rPr>
      </w:pPr>
      <w:r w:rsidRPr="00B754F0">
        <w:rPr>
          <w:bCs/>
          <w:sz w:val="28"/>
          <w:szCs w:val="28"/>
        </w:rPr>
        <w:t>1. Экономия от уменьшения текучести рабочей силы, вызванной неудовлетворенностью организацией и условиями труда рассчитывается по формуле:</w:t>
      </w:r>
    </w:p>
    <w:p w:rsidR="0044339E" w:rsidRPr="00B754F0" w:rsidRDefault="0044339E" w:rsidP="008C7BE0">
      <w:pPr>
        <w:tabs>
          <w:tab w:val="center" w:pos="4677"/>
          <w:tab w:val="center" w:pos="4819"/>
          <w:tab w:val="left" w:pos="8640"/>
          <w:tab w:val="right" w:pos="9354"/>
          <w:tab w:val="right" w:pos="9638"/>
        </w:tabs>
        <w:suppressAutoHyphens/>
        <w:spacing w:line="360" w:lineRule="auto"/>
        <w:ind w:firstLine="709"/>
        <w:jc w:val="both"/>
        <w:rPr>
          <w:bCs/>
          <w:sz w:val="28"/>
          <w:szCs w:val="28"/>
        </w:rPr>
      </w:pPr>
    </w:p>
    <w:p w:rsidR="008C7BE0" w:rsidRPr="00B754F0" w:rsidRDefault="00D258F6" w:rsidP="008C7BE0">
      <w:pPr>
        <w:tabs>
          <w:tab w:val="center" w:pos="4677"/>
          <w:tab w:val="center" w:pos="4819"/>
          <w:tab w:val="left" w:pos="8640"/>
          <w:tab w:val="right" w:pos="9354"/>
          <w:tab w:val="right" w:pos="9638"/>
        </w:tabs>
        <w:suppressAutoHyphens/>
        <w:spacing w:line="360" w:lineRule="auto"/>
        <w:ind w:firstLine="709"/>
        <w:jc w:val="both"/>
        <w:rPr>
          <w:bCs/>
          <w:sz w:val="28"/>
          <w:szCs w:val="28"/>
        </w:rPr>
      </w:pPr>
      <w:r w:rsidRPr="00B754F0">
        <w:rPr>
          <w:bCs/>
          <w:sz w:val="28"/>
          <w:szCs w:val="28"/>
        </w:rPr>
        <w:t>Э</w:t>
      </w:r>
      <w:r w:rsidRPr="00B754F0">
        <w:rPr>
          <w:bCs/>
          <w:sz w:val="28"/>
          <w:szCs w:val="28"/>
          <w:vertAlign w:val="subscript"/>
        </w:rPr>
        <w:t>С</w:t>
      </w:r>
      <w:r w:rsidRPr="00B754F0">
        <w:rPr>
          <w:bCs/>
          <w:sz w:val="28"/>
          <w:szCs w:val="28"/>
        </w:rPr>
        <w:t xml:space="preserve"> = ∑Р</w:t>
      </w:r>
      <w:r w:rsidRPr="00B754F0">
        <w:rPr>
          <w:bCs/>
          <w:sz w:val="28"/>
          <w:szCs w:val="28"/>
          <w:vertAlign w:val="subscript"/>
        </w:rPr>
        <w:t>Т</w:t>
      </w:r>
      <w:r w:rsidRPr="00B754F0">
        <w:rPr>
          <w:bCs/>
          <w:sz w:val="28"/>
          <w:szCs w:val="28"/>
          <w:vertAlign w:val="subscript"/>
          <w:lang w:val="en-US"/>
        </w:rPr>
        <w:t>i</w:t>
      </w:r>
      <w:r w:rsidRPr="00B754F0">
        <w:rPr>
          <w:bCs/>
          <w:sz w:val="28"/>
          <w:szCs w:val="28"/>
        </w:rPr>
        <w:t>*(1-К</w:t>
      </w:r>
      <w:r w:rsidRPr="00B754F0">
        <w:rPr>
          <w:bCs/>
          <w:sz w:val="28"/>
          <w:szCs w:val="28"/>
          <w:vertAlign w:val="subscript"/>
        </w:rPr>
        <w:t>Т2</w:t>
      </w:r>
      <w:r w:rsidRPr="00B754F0">
        <w:rPr>
          <w:bCs/>
          <w:sz w:val="28"/>
          <w:szCs w:val="28"/>
        </w:rPr>
        <w:t>/К</w:t>
      </w:r>
      <w:r w:rsidRPr="00B754F0">
        <w:rPr>
          <w:bCs/>
          <w:sz w:val="28"/>
          <w:szCs w:val="28"/>
          <w:vertAlign w:val="subscript"/>
        </w:rPr>
        <w:t>Т1</w:t>
      </w:r>
      <w:r w:rsidRPr="00B754F0">
        <w:rPr>
          <w:bCs/>
          <w:sz w:val="28"/>
          <w:szCs w:val="28"/>
        </w:rPr>
        <w:t>),(1)</w:t>
      </w:r>
    </w:p>
    <w:p w:rsidR="0044339E" w:rsidRPr="00B754F0" w:rsidRDefault="0044339E" w:rsidP="008C7BE0">
      <w:pPr>
        <w:tabs>
          <w:tab w:val="center" w:pos="4677"/>
          <w:tab w:val="center" w:pos="4819"/>
          <w:tab w:val="left" w:pos="8640"/>
          <w:tab w:val="right" w:pos="9354"/>
          <w:tab w:val="right" w:pos="9638"/>
        </w:tabs>
        <w:suppressAutoHyphens/>
        <w:spacing w:line="360" w:lineRule="auto"/>
        <w:ind w:firstLine="709"/>
        <w:jc w:val="both"/>
        <w:rPr>
          <w:bCs/>
          <w:sz w:val="28"/>
          <w:szCs w:val="28"/>
        </w:rPr>
      </w:pPr>
    </w:p>
    <w:p w:rsidR="008C7BE0" w:rsidRPr="00B754F0" w:rsidRDefault="00D258F6" w:rsidP="008C7BE0">
      <w:pPr>
        <w:tabs>
          <w:tab w:val="center" w:pos="4677"/>
          <w:tab w:val="left" w:pos="8640"/>
          <w:tab w:val="right" w:pos="9354"/>
        </w:tabs>
        <w:suppressAutoHyphens/>
        <w:spacing w:line="360" w:lineRule="auto"/>
        <w:ind w:firstLine="709"/>
        <w:jc w:val="both"/>
        <w:rPr>
          <w:bCs/>
          <w:sz w:val="28"/>
          <w:szCs w:val="28"/>
        </w:rPr>
      </w:pPr>
      <w:r w:rsidRPr="00B754F0">
        <w:rPr>
          <w:bCs/>
          <w:sz w:val="28"/>
          <w:szCs w:val="28"/>
        </w:rPr>
        <w:t>где К</w:t>
      </w:r>
      <w:r w:rsidRPr="00B754F0">
        <w:rPr>
          <w:bCs/>
          <w:sz w:val="28"/>
          <w:szCs w:val="28"/>
          <w:vertAlign w:val="subscript"/>
        </w:rPr>
        <w:t>Т1</w:t>
      </w:r>
      <w:r w:rsidRPr="00B754F0">
        <w:rPr>
          <w:bCs/>
          <w:sz w:val="28"/>
          <w:szCs w:val="28"/>
        </w:rPr>
        <w:t xml:space="preserve"> – фактический коэффициент текучести, %;</w:t>
      </w:r>
    </w:p>
    <w:p w:rsidR="008C7BE0" w:rsidRPr="00B754F0" w:rsidRDefault="00D258F6" w:rsidP="008C7BE0">
      <w:pPr>
        <w:tabs>
          <w:tab w:val="center" w:pos="4677"/>
          <w:tab w:val="left" w:pos="8640"/>
          <w:tab w:val="right" w:pos="9354"/>
        </w:tabs>
        <w:suppressAutoHyphens/>
        <w:spacing w:line="360" w:lineRule="auto"/>
        <w:ind w:firstLine="709"/>
        <w:jc w:val="both"/>
        <w:rPr>
          <w:bCs/>
          <w:sz w:val="28"/>
          <w:szCs w:val="28"/>
        </w:rPr>
      </w:pPr>
      <w:r w:rsidRPr="00B754F0">
        <w:rPr>
          <w:bCs/>
          <w:sz w:val="28"/>
          <w:szCs w:val="28"/>
        </w:rPr>
        <w:t>К</w:t>
      </w:r>
      <w:r w:rsidRPr="00B754F0">
        <w:rPr>
          <w:bCs/>
          <w:sz w:val="28"/>
          <w:szCs w:val="28"/>
          <w:vertAlign w:val="subscript"/>
        </w:rPr>
        <w:t>Т2</w:t>
      </w:r>
      <w:r w:rsidRPr="00B754F0">
        <w:rPr>
          <w:bCs/>
          <w:sz w:val="28"/>
          <w:szCs w:val="28"/>
        </w:rPr>
        <w:t xml:space="preserve"> - ожидаемый коэффициент текучести, %;</w:t>
      </w:r>
    </w:p>
    <w:p w:rsidR="00D258F6" w:rsidRPr="00B754F0" w:rsidRDefault="00D258F6" w:rsidP="008C7BE0">
      <w:pPr>
        <w:tabs>
          <w:tab w:val="center" w:pos="4677"/>
          <w:tab w:val="left" w:pos="8640"/>
          <w:tab w:val="right" w:pos="9354"/>
        </w:tabs>
        <w:suppressAutoHyphens/>
        <w:spacing w:line="360" w:lineRule="auto"/>
        <w:ind w:firstLine="709"/>
        <w:jc w:val="both"/>
        <w:rPr>
          <w:bCs/>
          <w:sz w:val="28"/>
          <w:szCs w:val="28"/>
        </w:rPr>
      </w:pPr>
      <w:r w:rsidRPr="00B754F0">
        <w:rPr>
          <w:bCs/>
          <w:sz w:val="28"/>
          <w:szCs w:val="28"/>
        </w:rPr>
        <w:t>∑Р</w:t>
      </w:r>
      <w:r w:rsidRPr="00B754F0">
        <w:rPr>
          <w:bCs/>
          <w:sz w:val="28"/>
          <w:szCs w:val="28"/>
          <w:vertAlign w:val="subscript"/>
        </w:rPr>
        <w:t>Т</w:t>
      </w:r>
      <w:r w:rsidRPr="00B754F0">
        <w:rPr>
          <w:bCs/>
          <w:sz w:val="28"/>
          <w:szCs w:val="28"/>
          <w:vertAlign w:val="subscript"/>
          <w:lang w:val="en-US"/>
        </w:rPr>
        <w:t>i</w:t>
      </w:r>
      <w:r w:rsidRPr="00B754F0">
        <w:rPr>
          <w:bCs/>
          <w:sz w:val="28"/>
          <w:szCs w:val="28"/>
        </w:rPr>
        <w:t xml:space="preserve"> – среднегодовой ущерб, причиняемый предприятию текучестью рабочей силы, тыс. руб.</w:t>
      </w:r>
    </w:p>
    <w:p w:rsidR="008C7BE0" w:rsidRPr="00B754F0" w:rsidRDefault="00D258F6" w:rsidP="008C7BE0">
      <w:pPr>
        <w:tabs>
          <w:tab w:val="center" w:pos="4677"/>
          <w:tab w:val="left" w:pos="8640"/>
          <w:tab w:val="right" w:pos="9354"/>
        </w:tabs>
        <w:suppressAutoHyphens/>
        <w:spacing w:line="360" w:lineRule="auto"/>
        <w:ind w:firstLine="709"/>
        <w:jc w:val="both"/>
        <w:rPr>
          <w:bCs/>
          <w:sz w:val="28"/>
          <w:szCs w:val="28"/>
        </w:rPr>
      </w:pPr>
      <w:r w:rsidRPr="00B754F0">
        <w:rPr>
          <w:bCs/>
          <w:sz w:val="28"/>
          <w:szCs w:val="28"/>
        </w:rPr>
        <w:t>Э</w:t>
      </w:r>
      <w:r w:rsidRPr="00B754F0">
        <w:rPr>
          <w:bCs/>
          <w:sz w:val="28"/>
          <w:szCs w:val="28"/>
          <w:vertAlign w:val="subscript"/>
        </w:rPr>
        <w:t>С</w:t>
      </w:r>
      <w:r w:rsidRPr="00B754F0">
        <w:rPr>
          <w:bCs/>
          <w:sz w:val="28"/>
          <w:szCs w:val="28"/>
        </w:rPr>
        <w:t xml:space="preserve"> = 15500*(1-1/3) = 10333,3 тыс. руб.</w:t>
      </w:r>
    </w:p>
    <w:p w:rsidR="008C7BE0" w:rsidRPr="00B754F0" w:rsidRDefault="00D258F6" w:rsidP="008C7BE0">
      <w:pPr>
        <w:suppressAutoHyphens/>
        <w:spacing w:line="360" w:lineRule="auto"/>
        <w:ind w:firstLine="709"/>
        <w:jc w:val="both"/>
        <w:rPr>
          <w:bCs/>
          <w:sz w:val="28"/>
          <w:szCs w:val="28"/>
        </w:rPr>
      </w:pPr>
      <w:r w:rsidRPr="00B754F0">
        <w:rPr>
          <w:bCs/>
          <w:sz w:val="28"/>
          <w:szCs w:val="28"/>
        </w:rPr>
        <w:t>2. Годовой экономический эффект будет равен:</w:t>
      </w:r>
    </w:p>
    <w:p w:rsidR="008C7BE0" w:rsidRPr="00B754F0" w:rsidRDefault="00D258F6" w:rsidP="008C7BE0">
      <w:pPr>
        <w:suppressAutoHyphens/>
        <w:spacing w:line="360" w:lineRule="auto"/>
        <w:ind w:firstLine="709"/>
        <w:jc w:val="both"/>
        <w:rPr>
          <w:bCs/>
          <w:sz w:val="28"/>
          <w:szCs w:val="28"/>
        </w:rPr>
      </w:pPr>
      <w:r w:rsidRPr="00B754F0">
        <w:rPr>
          <w:bCs/>
          <w:sz w:val="28"/>
          <w:szCs w:val="28"/>
        </w:rPr>
        <w:t>Э</w:t>
      </w:r>
      <w:r w:rsidRPr="00B754F0">
        <w:rPr>
          <w:bCs/>
          <w:sz w:val="28"/>
          <w:szCs w:val="28"/>
          <w:vertAlign w:val="subscript"/>
        </w:rPr>
        <w:t>Г</w:t>
      </w:r>
      <w:r w:rsidRPr="00B754F0">
        <w:rPr>
          <w:bCs/>
          <w:sz w:val="28"/>
          <w:szCs w:val="28"/>
        </w:rPr>
        <w:t xml:space="preserve"> = 10333,3– 0,15*11200 = 8653,3 тыс. руб.</w:t>
      </w:r>
    </w:p>
    <w:p w:rsidR="008C7BE0" w:rsidRPr="00B754F0" w:rsidRDefault="00D258F6" w:rsidP="008C7BE0">
      <w:pPr>
        <w:suppressAutoHyphens/>
        <w:spacing w:line="360" w:lineRule="auto"/>
        <w:ind w:firstLine="709"/>
        <w:jc w:val="both"/>
        <w:rPr>
          <w:bCs/>
          <w:sz w:val="28"/>
          <w:szCs w:val="28"/>
        </w:rPr>
      </w:pPr>
      <w:r w:rsidRPr="00B754F0">
        <w:rPr>
          <w:bCs/>
          <w:sz w:val="28"/>
          <w:szCs w:val="28"/>
        </w:rPr>
        <w:t>3. Срок окупаемости единовременных затрат составит:</w:t>
      </w:r>
    </w:p>
    <w:p w:rsidR="00D258F6" w:rsidRPr="00B754F0" w:rsidRDefault="00D258F6" w:rsidP="008C7BE0">
      <w:pPr>
        <w:suppressAutoHyphens/>
        <w:spacing w:line="360" w:lineRule="auto"/>
        <w:ind w:firstLine="709"/>
        <w:jc w:val="both"/>
        <w:rPr>
          <w:bCs/>
          <w:sz w:val="28"/>
          <w:szCs w:val="28"/>
        </w:rPr>
      </w:pPr>
      <w:r w:rsidRPr="00B754F0">
        <w:rPr>
          <w:bCs/>
          <w:sz w:val="28"/>
          <w:szCs w:val="28"/>
        </w:rPr>
        <w:t>Т</w:t>
      </w:r>
      <w:r w:rsidRPr="00B754F0">
        <w:rPr>
          <w:bCs/>
          <w:sz w:val="28"/>
          <w:szCs w:val="28"/>
          <w:vertAlign w:val="subscript"/>
        </w:rPr>
        <w:t>ЕД</w:t>
      </w:r>
      <w:r w:rsidRPr="00B754F0">
        <w:rPr>
          <w:bCs/>
          <w:sz w:val="28"/>
          <w:szCs w:val="28"/>
        </w:rPr>
        <w:t xml:space="preserve"> = 11200/10333,3 = 1,08 года.</w:t>
      </w:r>
    </w:p>
    <w:p w:rsidR="00D258F6" w:rsidRPr="00B754F0" w:rsidRDefault="00D258F6" w:rsidP="008C7BE0">
      <w:pPr>
        <w:suppressAutoHyphens/>
        <w:spacing w:line="360" w:lineRule="auto"/>
        <w:ind w:firstLine="709"/>
        <w:jc w:val="both"/>
        <w:rPr>
          <w:bCs/>
          <w:sz w:val="28"/>
          <w:szCs w:val="28"/>
        </w:rPr>
      </w:pPr>
      <w:r w:rsidRPr="00B754F0">
        <w:rPr>
          <w:bCs/>
          <w:sz w:val="28"/>
          <w:szCs w:val="28"/>
        </w:rPr>
        <w:t>В 2010 году годовой экономический эффект от улучшения условий труда составит 8653,3 тыс. руб., а срок окупаемости затрат на мероприятие равен 1,08 года.</w:t>
      </w:r>
    </w:p>
    <w:p w:rsidR="00D258F6" w:rsidRPr="00B754F0" w:rsidRDefault="00D258F6" w:rsidP="008C7BE0">
      <w:pPr>
        <w:suppressAutoHyphens/>
        <w:spacing w:line="360" w:lineRule="auto"/>
        <w:ind w:firstLine="709"/>
        <w:jc w:val="both"/>
        <w:rPr>
          <w:bCs/>
          <w:sz w:val="28"/>
          <w:szCs w:val="28"/>
        </w:rPr>
      </w:pPr>
      <w:r w:rsidRPr="00B754F0">
        <w:rPr>
          <w:bCs/>
          <w:sz w:val="28"/>
          <w:szCs w:val="28"/>
        </w:rPr>
        <w:t>В сумме от предлагаемых мероприятий в 2010 году годовой экономический эффект составит 10706,05 тыс. руб. Единовременные же затраты в сумме составляют 12303 тыс. руб. и окупятся через 1,57 года. Полученные результаты сведем в таблицу 9.</w:t>
      </w:r>
    </w:p>
    <w:p w:rsidR="0044339E" w:rsidRPr="00B754F0" w:rsidRDefault="0044339E" w:rsidP="008C7BE0">
      <w:pPr>
        <w:suppressAutoHyphens/>
        <w:spacing w:line="360" w:lineRule="auto"/>
        <w:ind w:firstLine="709"/>
        <w:jc w:val="both"/>
        <w:rPr>
          <w:bCs/>
          <w:sz w:val="28"/>
          <w:szCs w:val="24"/>
        </w:rPr>
      </w:pPr>
    </w:p>
    <w:p w:rsidR="00D258F6" w:rsidRPr="00B754F0" w:rsidRDefault="0044339E" w:rsidP="008C7BE0">
      <w:pPr>
        <w:suppressAutoHyphens/>
        <w:spacing w:line="360" w:lineRule="auto"/>
        <w:ind w:firstLine="709"/>
        <w:jc w:val="both"/>
        <w:rPr>
          <w:bCs/>
          <w:sz w:val="28"/>
          <w:szCs w:val="24"/>
        </w:rPr>
      </w:pPr>
      <w:r w:rsidRPr="00B754F0">
        <w:rPr>
          <w:bCs/>
          <w:sz w:val="28"/>
          <w:szCs w:val="24"/>
        </w:rPr>
        <w:br w:type="page"/>
      </w:r>
      <w:r w:rsidR="00D258F6" w:rsidRPr="00B754F0">
        <w:rPr>
          <w:bCs/>
          <w:sz w:val="28"/>
          <w:szCs w:val="24"/>
        </w:rPr>
        <w:t>Таблица 9. Показатели эффективности мероприятий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863"/>
        <w:gridCol w:w="2903"/>
        <w:gridCol w:w="1805"/>
      </w:tblGrid>
      <w:tr w:rsidR="00D258F6" w:rsidRPr="0081528F" w:rsidTr="0081528F">
        <w:trPr>
          <w:jc w:val="center"/>
        </w:trPr>
        <w:tc>
          <w:tcPr>
            <w:tcW w:w="0" w:type="auto"/>
            <w:vMerge w:val="restart"/>
            <w:shd w:val="clear" w:color="auto" w:fill="auto"/>
          </w:tcPr>
          <w:p w:rsidR="00D258F6" w:rsidRPr="0081528F" w:rsidRDefault="00D258F6" w:rsidP="0081528F">
            <w:pPr>
              <w:suppressAutoHyphens/>
              <w:spacing w:line="360" w:lineRule="auto"/>
              <w:jc w:val="center"/>
              <w:rPr>
                <w:bCs/>
                <w:sz w:val="20"/>
                <w:szCs w:val="22"/>
              </w:rPr>
            </w:pPr>
            <w:r w:rsidRPr="0081528F">
              <w:rPr>
                <w:bCs/>
                <w:sz w:val="20"/>
                <w:szCs w:val="22"/>
              </w:rPr>
              <w:t>Показатели</w:t>
            </w:r>
          </w:p>
        </w:tc>
        <w:tc>
          <w:tcPr>
            <w:tcW w:w="4708" w:type="dxa"/>
            <w:gridSpan w:val="2"/>
            <w:shd w:val="clear" w:color="auto" w:fill="auto"/>
          </w:tcPr>
          <w:p w:rsidR="00D258F6" w:rsidRPr="0081528F" w:rsidRDefault="00D258F6" w:rsidP="0081528F">
            <w:pPr>
              <w:suppressAutoHyphens/>
              <w:spacing w:line="360" w:lineRule="auto"/>
              <w:jc w:val="center"/>
              <w:rPr>
                <w:bCs/>
                <w:sz w:val="20"/>
                <w:szCs w:val="22"/>
              </w:rPr>
            </w:pPr>
            <w:r w:rsidRPr="0081528F">
              <w:rPr>
                <w:bCs/>
                <w:sz w:val="20"/>
                <w:szCs w:val="22"/>
              </w:rPr>
              <w:t>Предлагаемые мероприятия, тыс. руб.</w:t>
            </w:r>
          </w:p>
        </w:tc>
      </w:tr>
      <w:tr w:rsidR="00D258F6" w:rsidRPr="0081528F" w:rsidTr="0081528F">
        <w:trPr>
          <w:jc w:val="center"/>
        </w:trPr>
        <w:tc>
          <w:tcPr>
            <w:tcW w:w="0" w:type="auto"/>
            <w:vMerge/>
            <w:shd w:val="clear" w:color="auto" w:fill="auto"/>
          </w:tcPr>
          <w:p w:rsidR="00D258F6" w:rsidRPr="0081528F" w:rsidRDefault="00D258F6" w:rsidP="0081528F">
            <w:pPr>
              <w:suppressAutoHyphens/>
              <w:spacing w:line="360" w:lineRule="auto"/>
              <w:jc w:val="center"/>
              <w:rPr>
                <w:bCs/>
                <w:sz w:val="20"/>
                <w:szCs w:val="22"/>
              </w:rPr>
            </w:pPr>
          </w:p>
        </w:tc>
        <w:tc>
          <w:tcPr>
            <w:tcW w:w="2903" w:type="dxa"/>
            <w:shd w:val="clear" w:color="auto" w:fill="auto"/>
          </w:tcPr>
          <w:p w:rsidR="00D258F6" w:rsidRPr="0081528F" w:rsidRDefault="00D258F6" w:rsidP="0081528F">
            <w:pPr>
              <w:suppressAutoHyphens/>
              <w:spacing w:line="360" w:lineRule="auto"/>
              <w:jc w:val="center"/>
              <w:rPr>
                <w:bCs/>
                <w:sz w:val="20"/>
                <w:szCs w:val="22"/>
              </w:rPr>
            </w:pPr>
            <w:r w:rsidRPr="0081528F">
              <w:rPr>
                <w:bCs/>
                <w:sz w:val="20"/>
                <w:szCs w:val="22"/>
              </w:rPr>
              <w:t>Повышение квалификации слесарей-ремонтников</w:t>
            </w:r>
          </w:p>
        </w:tc>
        <w:tc>
          <w:tcPr>
            <w:tcW w:w="1805" w:type="dxa"/>
            <w:shd w:val="clear" w:color="auto" w:fill="auto"/>
          </w:tcPr>
          <w:p w:rsidR="00D258F6" w:rsidRPr="0081528F" w:rsidRDefault="00D258F6" w:rsidP="0081528F">
            <w:pPr>
              <w:suppressAutoHyphens/>
              <w:spacing w:line="360" w:lineRule="auto"/>
              <w:jc w:val="center"/>
              <w:rPr>
                <w:bCs/>
                <w:sz w:val="20"/>
                <w:szCs w:val="22"/>
              </w:rPr>
            </w:pPr>
            <w:r w:rsidRPr="0081528F">
              <w:rPr>
                <w:bCs/>
                <w:sz w:val="20"/>
                <w:szCs w:val="22"/>
              </w:rPr>
              <w:t>Улучшение условий труда</w:t>
            </w:r>
          </w:p>
        </w:tc>
      </w:tr>
      <w:tr w:rsidR="00D258F6" w:rsidRPr="0081528F" w:rsidTr="0081528F">
        <w:trPr>
          <w:jc w:val="center"/>
        </w:trPr>
        <w:tc>
          <w:tcPr>
            <w:tcW w:w="0" w:type="auto"/>
            <w:shd w:val="clear" w:color="auto" w:fill="auto"/>
          </w:tcPr>
          <w:p w:rsidR="00D258F6" w:rsidRPr="0081528F" w:rsidRDefault="00D258F6" w:rsidP="0081528F">
            <w:pPr>
              <w:suppressAutoHyphens/>
              <w:spacing w:line="360" w:lineRule="auto"/>
              <w:rPr>
                <w:bCs/>
                <w:sz w:val="20"/>
                <w:szCs w:val="24"/>
              </w:rPr>
            </w:pPr>
            <w:r w:rsidRPr="0081528F">
              <w:rPr>
                <w:bCs/>
                <w:sz w:val="20"/>
                <w:szCs w:val="24"/>
              </w:rPr>
              <w:t>1. Относительная экономия численности рабочих, чел.</w:t>
            </w:r>
          </w:p>
        </w:tc>
        <w:tc>
          <w:tcPr>
            <w:tcW w:w="2903" w:type="dxa"/>
            <w:shd w:val="clear" w:color="auto" w:fill="auto"/>
          </w:tcPr>
          <w:p w:rsidR="00D258F6" w:rsidRPr="0081528F" w:rsidRDefault="00D258F6" w:rsidP="0081528F">
            <w:pPr>
              <w:suppressAutoHyphens/>
              <w:spacing w:line="360" w:lineRule="auto"/>
              <w:jc w:val="center"/>
              <w:rPr>
                <w:bCs/>
                <w:sz w:val="20"/>
                <w:szCs w:val="24"/>
              </w:rPr>
            </w:pPr>
            <w:r w:rsidRPr="0081528F">
              <w:rPr>
                <w:bCs/>
                <w:sz w:val="20"/>
                <w:szCs w:val="24"/>
              </w:rPr>
              <w:t>7</w:t>
            </w:r>
          </w:p>
        </w:tc>
        <w:tc>
          <w:tcPr>
            <w:tcW w:w="1805" w:type="dxa"/>
            <w:shd w:val="clear" w:color="auto" w:fill="auto"/>
          </w:tcPr>
          <w:p w:rsidR="00D258F6" w:rsidRPr="0081528F" w:rsidRDefault="00D258F6" w:rsidP="0081528F">
            <w:pPr>
              <w:suppressAutoHyphens/>
              <w:spacing w:line="360" w:lineRule="auto"/>
              <w:jc w:val="center"/>
              <w:rPr>
                <w:bCs/>
                <w:sz w:val="20"/>
                <w:szCs w:val="24"/>
              </w:rPr>
            </w:pPr>
          </w:p>
        </w:tc>
      </w:tr>
      <w:tr w:rsidR="00D258F6" w:rsidRPr="0081528F" w:rsidTr="0081528F">
        <w:trPr>
          <w:jc w:val="center"/>
        </w:trPr>
        <w:tc>
          <w:tcPr>
            <w:tcW w:w="0" w:type="auto"/>
            <w:shd w:val="clear" w:color="auto" w:fill="auto"/>
          </w:tcPr>
          <w:p w:rsidR="00D258F6" w:rsidRPr="0081528F" w:rsidRDefault="00D258F6" w:rsidP="0081528F">
            <w:pPr>
              <w:suppressAutoHyphens/>
              <w:spacing w:line="360" w:lineRule="auto"/>
              <w:rPr>
                <w:bCs/>
                <w:sz w:val="20"/>
                <w:szCs w:val="24"/>
              </w:rPr>
            </w:pPr>
            <w:r w:rsidRPr="0081528F">
              <w:rPr>
                <w:bCs/>
                <w:sz w:val="20"/>
                <w:szCs w:val="24"/>
              </w:rPr>
              <w:t>2. Годовая экономия от сокращения текучести рабочей силы, тыс. руб.</w:t>
            </w:r>
          </w:p>
        </w:tc>
        <w:tc>
          <w:tcPr>
            <w:tcW w:w="2903" w:type="dxa"/>
            <w:shd w:val="clear" w:color="auto" w:fill="auto"/>
          </w:tcPr>
          <w:p w:rsidR="00D258F6" w:rsidRPr="0081528F" w:rsidRDefault="00D258F6" w:rsidP="0081528F">
            <w:pPr>
              <w:suppressAutoHyphens/>
              <w:spacing w:line="360" w:lineRule="auto"/>
              <w:jc w:val="center"/>
              <w:rPr>
                <w:bCs/>
                <w:sz w:val="20"/>
                <w:szCs w:val="24"/>
              </w:rPr>
            </w:pPr>
          </w:p>
        </w:tc>
        <w:tc>
          <w:tcPr>
            <w:tcW w:w="1805" w:type="dxa"/>
            <w:shd w:val="clear" w:color="auto" w:fill="auto"/>
          </w:tcPr>
          <w:p w:rsidR="00D258F6" w:rsidRPr="0081528F" w:rsidRDefault="00D258F6" w:rsidP="0081528F">
            <w:pPr>
              <w:suppressAutoHyphens/>
              <w:spacing w:line="360" w:lineRule="auto"/>
              <w:jc w:val="center"/>
              <w:rPr>
                <w:bCs/>
                <w:sz w:val="20"/>
                <w:szCs w:val="24"/>
              </w:rPr>
            </w:pPr>
            <w:r w:rsidRPr="0081528F">
              <w:rPr>
                <w:bCs/>
                <w:sz w:val="20"/>
                <w:szCs w:val="24"/>
              </w:rPr>
              <w:t>10333,3</w:t>
            </w:r>
          </w:p>
        </w:tc>
      </w:tr>
      <w:tr w:rsidR="00D258F6" w:rsidRPr="0081528F" w:rsidTr="0081528F">
        <w:trPr>
          <w:jc w:val="center"/>
        </w:trPr>
        <w:tc>
          <w:tcPr>
            <w:tcW w:w="0" w:type="auto"/>
            <w:shd w:val="clear" w:color="auto" w:fill="auto"/>
          </w:tcPr>
          <w:p w:rsidR="00D258F6" w:rsidRPr="0081528F" w:rsidRDefault="00D258F6" w:rsidP="0081528F">
            <w:pPr>
              <w:suppressAutoHyphens/>
              <w:spacing w:line="360" w:lineRule="auto"/>
              <w:rPr>
                <w:bCs/>
                <w:sz w:val="20"/>
                <w:szCs w:val="24"/>
              </w:rPr>
            </w:pPr>
            <w:r w:rsidRPr="0081528F">
              <w:rPr>
                <w:bCs/>
                <w:sz w:val="20"/>
                <w:szCs w:val="24"/>
              </w:rPr>
              <w:t>3. Прирост производительности труда, %</w:t>
            </w:r>
          </w:p>
        </w:tc>
        <w:tc>
          <w:tcPr>
            <w:tcW w:w="2903" w:type="dxa"/>
            <w:shd w:val="clear" w:color="auto" w:fill="auto"/>
          </w:tcPr>
          <w:p w:rsidR="00D258F6" w:rsidRPr="0081528F" w:rsidRDefault="00D258F6" w:rsidP="0081528F">
            <w:pPr>
              <w:suppressAutoHyphens/>
              <w:spacing w:line="360" w:lineRule="auto"/>
              <w:jc w:val="center"/>
              <w:rPr>
                <w:bCs/>
                <w:sz w:val="20"/>
                <w:szCs w:val="24"/>
              </w:rPr>
            </w:pPr>
            <w:r w:rsidRPr="0081528F">
              <w:rPr>
                <w:bCs/>
                <w:sz w:val="20"/>
                <w:szCs w:val="24"/>
              </w:rPr>
              <w:t>7,5</w:t>
            </w:r>
          </w:p>
        </w:tc>
        <w:tc>
          <w:tcPr>
            <w:tcW w:w="1805" w:type="dxa"/>
            <w:shd w:val="clear" w:color="auto" w:fill="auto"/>
          </w:tcPr>
          <w:p w:rsidR="00D258F6" w:rsidRPr="0081528F" w:rsidRDefault="00D258F6" w:rsidP="0081528F">
            <w:pPr>
              <w:suppressAutoHyphens/>
              <w:spacing w:line="360" w:lineRule="auto"/>
              <w:jc w:val="center"/>
              <w:rPr>
                <w:bCs/>
                <w:sz w:val="20"/>
                <w:szCs w:val="24"/>
              </w:rPr>
            </w:pPr>
          </w:p>
        </w:tc>
      </w:tr>
      <w:tr w:rsidR="00D258F6" w:rsidRPr="0081528F" w:rsidTr="0081528F">
        <w:trPr>
          <w:jc w:val="center"/>
        </w:trPr>
        <w:tc>
          <w:tcPr>
            <w:tcW w:w="0" w:type="auto"/>
            <w:shd w:val="clear" w:color="auto" w:fill="auto"/>
          </w:tcPr>
          <w:p w:rsidR="00D258F6" w:rsidRPr="0081528F" w:rsidRDefault="00D258F6" w:rsidP="0081528F">
            <w:pPr>
              <w:suppressAutoHyphens/>
              <w:spacing w:line="360" w:lineRule="auto"/>
              <w:rPr>
                <w:bCs/>
                <w:sz w:val="20"/>
                <w:szCs w:val="24"/>
              </w:rPr>
            </w:pPr>
            <w:r w:rsidRPr="0081528F">
              <w:rPr>
                <w:bCs/>
                <w:sz w:val="20"/>
                <w:szCs w:val="24"/>
              </w:rPr>
              <w:t>4. Экономия на условно-постоянных расходах, тыс. руб.</w:t>
            </w:r>
          </w:p>
        </w:tc>
        <w:tc>
          <w:tcPr>
            <w:tcW w:w="2903" w:type="dxa"/>
            <w:shd w:val="clear" w:color="auto" w:fill="auto"/>
          </w:tcPr>
          <w:p w:rsidR="00D258F6" w:rsidRPr="0081528F" w:rsidRDefault="00D258F6" w:rsidP="0081528F">
            <w:pPr>
              <w:suppressAutoHyphens/>
              <w:spacing w:line="360" w:lineRule="auto"/>
              <w:jc w:val="center"/>
              <w:rPr>
                <w:bCs/>
                <w:sz w:val="20"/>
                <w:szCs w:val="24"/>
              </w:rPr>
            </w:pPr>
            <w:r w:rsidRPr="0081528F">
              <w:rPr>
                <w:bCs/>
                <w:sz w:val="20"/>
                <w:szCs w:val="24"/>
              </w:rPr>
              <w:t>2218,2</w:t>
            </w:r>
          </w:p>
        </w:tc>
        <w:tc>
          <w:tcPr>
            <w:tcW w:w="1805" w:type="dxa"/>
            <w:shd w:val="clear" w:color="auto" w:fill="auto"/>
          </w:tcPr>
          <w:p w:rsidR="00D258F6" w:rsidRPr="0081528F" w:rsidRDefault="00D258F6" w:rsidP="0081528F">
            <w:pPr>
              <w:suppressAutoHyphens/>
              <w:spacing w:line="360" w:lineRule="auto"/>
              <w:jc w:val="center"/>
              <w:rPr>
                <w:bCs/>
                <w:sz w:val="20"/>
                <w:szCs w:val="24"/>
              </w:rPr>
            </w:pPr>
          </w:p>
        </w:tc>
      </w:tr>
      <w:tr w:rsidR="0044339E" w:rsidRPr="0081528F" w:rsidTr="0081528F">
        <w:trPr>
          <w:jc w:val="center"/>
        </w:trPr>
        <w:tc>
          <w:tcPr>
            <w:tcW w:w="0" w:type="auto"/>
            <w:shd w:val="clear" w:color="auto" w:fill="auto"/>
          </w:tcPr>
          <w:p w:rsidR="0044339E" w:rsidRPr="0081528F" w:rsidRDefault="0044339E" w:rsidP="0081528F">
            <w:pPr>
              <w:suppressAutoHyphens/>
              <w:spacing w:line="360" w:lineRule="auto"/>
              <w:rPr>
                <w:bCs/>
                <w:sz w:val="20"/>
                <w:szCs w:val="24"/>
              </w:rPr>
            </w:pPr>
            <w:r w:rsidRPr="0081528F">
              <w:rPr>
                <w:bCs/>
                <w:sz w:val="20"/>
                <w:szCs w:val="24"/>
              </w:rPr>
              <w:t>6. Срок окупаемости единовременных затрат, год</w:t>
            </w:r>
          </w:p>
        </w:tc>
        <w:tc>
          <w:tcPr>
            <w:tcW w:w="2903" w:type="dxa"/>
            <w:shd w:val="clear" w:color="auto" w:fill="auto"/>
          </w:tcPr>
          <w:p w:rsidR="0044339E" w:rsidRPr="0081528F" w:rsidRDefault="0044339E" w:rsidP="0081528F">
            <w:pPr>
              <w:suppressAutoHyphens/>
              <w:spacing w:line="360" w:lineRule="auto"/>
              <w:jc w:val="center"/>
              <w:rPr>
                <w:bCs/>
                <w:sz w:val="20"/>
                <w:szCs w:val="24"/>
              </w:rPr>
            </w:pPr>
            <w:r w:rsidRPr="0081528F">
              <w:rPr>
                <w:bCs/>
                <w:sz w:val="20"/>
                <w:szCs w:val="24"/>
              </w:rPr>
              <w:t>0,49</w:t>
            </w:r>
          </w:p>
        </w:tc>
        <w:tc>
          <w:tcPr>
            <w:tcW w:w="1805" w:type="dxa"/>
            <w:shd w:val="clear" w:color="auto" w:fill="auto"/>
          </w:tcPr>
          <w:p w:rsidR="0044339E" w:rsidRPr="0081528F" w:rsidRDefault="0044339E" w:rsidP="0081528F">
            <w:pPr>
              <w:suppressAutoHyphens/>
              <w:spacing w:line="360" w:lineRule="auto"/>
              <w:jc w:val="center"/>
              <w:rPr>
                <w:bCs/>
                <w:sz w:val="20"/>
                <w:szCs w:val="24"/>
              </w:rPr>
            </w:pPr>
            <w:r w:rsidRPr="0081528F">
              <w:rPr>
                <w:bCs/>
                <w:sz w:val="20"/>
                <w:szCs w:val="24"/>
              </w:rPr>
              <w:t>1,08</w:t>
            </w:r>
          </w:p>
        </w:tc>
      </w:tr>
      <w:tr w:rsidR="0044339E" w:rsidRPr="0081528F" w:rsidTr="0081528F">
        <w:trPr>
          <w:jc w:val="center"/>
        </w:trPr>
        <w:tc>
          <w:tcPr>
            <w:tcW w:w="0" w:type="auto"/>
            <w:shd w:val="clear" w:color="auto" w:fill="auto"/>
          </w:tcPr>
          <w:p w:rsidR="0044339E" w:rsidRPr="0081528F" w:rsidRDefault="0044339E" w:rsidP="0081528F">
            <w:pPr>
              <w:suppressAutoHyphens/>
              <w:spacing w:line="360" w:lineRule="auto"/>
              <w:rPr>
                <w:bCs/>
                <w:sz w:val="20"/>
                <w:szCs w:val="24"/>
              </w:rPr>
            </w:pPr>
            <w:r w:rsidRPr="0081528F">
              <w:rPr>
                <w:bCs/>
                <w:sz w:val="20"/>
                <w:szCs w:val="24"/>
              </w:rPr>
              <w:t>5. Годовой экономический эффект, тыс. руб.</w:t>
            </w:r>
          </w:p>
        </w:tc>
        <w:tc>
          <w:tcPr>
            <w:tcW w:w="2903" w:type="dxa"/>
            <w:shd w:val="clear" w:color="auto" w:fill="auto"/>
          </w:tcPr>
          <w:p w:rsidR="0044339E" w:rsidRPr="0081528F" w:rsidRDefault="0044339E" w:rsidP="0081528F">
            <w:pPr>
              <w:suppressAutoHyphens/>
              <w:spacing w:line="360" w:lineRule="auto"/>
              <w:jc w:val="center"/>
              <w:rPr>
                <w:bCs/>
                <w:sz w:val="20"/>
                <w:szCs w:val="24"/>
              </w:rPr>
            </w:pPr>
            <w:r w:rsidRPr="0081528F">
              <w:rPr>
                <w:bCs/>
                <w:sz w:val="20"/>
                <w:szCs w:val="24"/>
              </w:rPr>
              <w:t>2052,75</w:t>
            </w:r>
          </w:p>
        </w:tc>
        <w:tc>
          <w:tcPr>
            <w:tcW w:w="1805" w:type="dxa"/>
            <w:shd w:val="clear" w:color="auto" w:fill="auto"/>
          </w:tcPr>
          <w:p w:rsidR="0044339E" w:rsidRPr="0081528F" w:rsidRDefault="0044339E" w:rsidP="0081528F">
            <w:pPr>
              <w:suppressAutoHyphens/>
              <w:spacing w:line="360" w:lineRule="auto"/>
              <w:jc w:val="center"/>
              <w:rPr>
                <w:bCs/>
                <w:sz w:val="20"/>
                <w:szCs w:val="24"/>
              </w:rPr>
            </w:pPr>
            <w:r w:rsidRPr="0081528F">
              <w:rPr>
                <w:bCs/>
                <w:sz w:val="20"/>
                <w:szCs w:val="24"/>
              </w:rPr>
              <w:t>8653,3</w:t>
            </w:r>
          </w:p>
        </w:tc>
      </w:tr>
    </w:tbl>
    <w:p w:rsidR="00D258F6" w:rsidRPr="00B754F0" w:rsidRDefault="00D258F6" w:rsidP="008C7BE0">
      <w:pPr>
        <w:pStyle w:val="ac"/>
        <w:suppressAutoHyphens/>
        <w:jc w:val="both"/>
        <w:rPr>
          <w:bCs/>
          <w:szCs w:val="24"/>
        </w:rPr>
      </w:pPr>
      <w:r w:rsidRPr="00B754F0">
        <w:rPr>
          <w:bCs/>
          <w:szCs w:val="24"/>
        </w:rPr>
        <w:t xml:space="preserve"> </w:t>
      </w:r>
    </w:p>
    <w:p w:rsidR="006B1135" w:rsidRPr="00B754F0" w:rsidRDefault="0044339E" w:rsidP="008C7BE0">
      <w:pPr>
        <w:pStyle w:val="a5"/>
        <w:suppressAutoHyphens/>
        <w:ind w:firstLine="709"/>
        <w:rPr>
          <w:b/>
          <w:szCs w:val="28"/>
        </w:rPr>
      </w:pPr>
      <w:r w:rsidRPr="00B754F0">
        <w:rPr>
          <w:b/>
          <w:szCs w:val="28"/>
        </w:rPr>
        <w:br w:type="page"/>
      </w:r>
      <w:r w:rsidR="00082338" w:rsidRPr="00B754F0">
        <w:rPr>
          <w:b/>
          <w:szCs w:val="28"/>
        </w:rPr>
        <w:t>Заключение</w:t>
      </w:r>
    </w:p>
    <w:p w:rsidR="00E32BF3" w:rsidRPr="00B754F0" w:rsidRDefault="00E32BF3" w:rsidP="008C7BE0">
      <w:pPr>
        <w:pStyle w:val="a5"/>
        <w:suppressAutoHyphens/>
        <w:ind w:firstLine="709"/>
        <w:rPr>
          <w:b/>
          <w:szCs w:val="28"/>
        </w:rPr>
      </w:pPr>
    </w:p>
    <w:p w:rsidR="00E32BF3" w:rsidRPr="00B754F0" w:rsidRDefault="00E32BF3" w:rsidP="008C7BE0">
      <w:pPr>
        <w:suppressAutoHyphens/>
        <w:spacing w:line="360" w:lineRule="auto"/>
        <w:ind w:firstLine="709"/>
        <w:jc w:val="both"/>
        <w:rPr>
          <w:sz w:val="28"/>
          <w:szCs w:val="28"/>
        </w:rPr>
      </w:pPr>
      <w:r w:rsidRPr="00B754F0">
        <w:rPr>
          <w:sz w:val="28"/>
          <w:szCs w:val="28"/>
        </w:rPr>
        <w:t>Во время прохождения производственно-экономической практики была собрана информация, которая позволила сделать следующие выводы.</w:t>
      </w:r>
    </w:p>
    <w:p w:rsidR="008C7BE0" w:rsidRPr="00B754F0" w:rsidRDefault="00E32BF3" w:rsidP="008C7BE0">
      <w:pPr>
        <w:suppressAutoHyphens/>
        <w:spacing w:line="360" w:lineRule="auto"/>
        <w:ind w:firstLine="709"/>
        <w:jc w:val="both"/>
        <w:rPr>
          <w:sz w:val="28"/>
          <w:szCs w:val="28"/>
        </w:rPr>
      </w:pPr>
      <w:r w:rsidRPr="00B754F0">
        <w:rPr>
          <w:sz w:val="28"/>
          <w:szCs w:val="28"/>
        </w:rPr>
        <w:t>Во-первых, выявлено, что на предприятии действуют административные, экономические и социально-психологические методы управления персоналом. Административный метод в соответствии с распоряжением Головной компанией заключается в утверждении методик, рекомендаций по обеспечению эффективной добычи нефти и в разработке стандартов организации, положений, должностных инструкции для работников организации.</w:t>
      </w:r>
    </w:p>
    <w:p w:rsidR="008C7BE0" w:rsidRPr="00B754F0" w:rsidRDefault="00E32BF3" w:rsidP="008C7BE0">
      <w:pPr>
        <w:suppressAutoHyphens/>
        <w:spacing w:line="360" w:lineRule="auto"/>
        <w:ind w:firstLine="709"/>
        <w:jc w:val="both"/>
        <w:rPr>
          <w:sz w:val="28"/>
          <w:szCs w:val="28"/>
        </w:rPr>
      </w:pPr>
      <w:r w:rsidRPr="00B754F0">
        <w:rPr>
          <w:sz w:val="28"/>
          <w:szCs w:val="28"/>
        </w:rPr>
        <w:t>Экономич</w:t>
      </w:r>
      <w:r w:rsidR="004D7254" w:rsidRPr="00B754F0">
        <w:rPr>
          <w:sz w:val="28"/>
          <w:szCs w:val="28"/>
        </w:rPr>
        <w:t>еский метод управления персоналом</w:t>
      </w:r>
      <w:r w:rsidRPr="00B754F0">
        <w:rPr>
          <w:sz w:val="28"/>
          <w:szCs w:val="28"/>
        </w:rPr>
        <w:t xml:space="preserve"> отражается в целях индивидуальной мотивации трудовой деятельности рабочих проявляется при оплате труда. Организация заработной платы персонала работников </w:t>
      </w:r>
      <w:r w:rsidR="006047FA" w:rsidRPr="00B754F0">
        <w:rPr>
          <w:sz w:val="28"/>
          <w:szCs w:val="28"/>
        </w:rPr>
        <w:t>НГДУ г. Октябрьский</w:t>
      </w:r>
      <w:r w:rsidRPr="00B754F0">
        <w:rPr>
          <w:sz w:val="28"/>
          <w:szCs w:val="28"/>
        </w:rPr>
        <w:t xml:space="preserve"> осуществляется в соответствии с количеством добытой нефти. Заработная плата на предприятии выплачивается дифференцированно, в зависимости от вклада каждого работника, от сложности, тяжести и вредности выполняемой работы, а также учитывается значимость подразделений в выполнении основной производственной программы – добычи и реализации нефти и нефтепродуктов. Кроме основной заработной платы отдельным работникам в течение года выплачиваются доплаты, предусмотренные действующим законодательством: за совмещение профессии, расширение зон обслуживания, за руководство бригадой, за условия труда, в выходные и праздничные дни, за работу в ночное время, за ненормируемый труд (водители), за переработку часов по графику.</w:t>
      </w:r>
    </w:p>
    <w:p w:rsidR="008C7BE0" w:rsidRPr="00B754F0" w:rsidRDefault="00E32BF3" w:rsidP="008C7BE0">
      <w:pPr>
        <w:suppressAutoHyphens/>
        <w:spacing w:line="360" w:lineRule="auto"/>
        <w:ind w:firstLine="709"/>
        <w:jc w:val="both"/>
        <w:rPr>
          <w:sz w:val="28"/>
          <w:szCs w:val="28"/>
        </w:rPr>
      </w:pPr>
      <w:r w:rsidRPr="00B754F0">
        <w:rPr>
          <w:sz w:val="28"/>
          <w:szCs w:val="28"/>
        </w:rPr>
        <w:t>Социально - психологический метод на предприятии проявляется при выражении всеобщего признания за долголетнюю и плодотворную работу в виде почетных грамот и званий.</w:t>
      </w:r>
    </w:p>
    <w:p w:rsidR="00C12C82" w:rsidRPr="00B754F0" w:rsidRDefault="00E32BF3" w:rsidP="008C7BE0">
      <w:pPr>
        <w:suppressAutoHyphens/>
        <w:spacing w:line="360" w:lineRule="auto"/>
        <w:ind w:firstLine="709"/>
        <w:jc w:val="both"/>
        <w:rPr>
          <w:sz w:val="28"/>
          <w:szCs w:val="28"/>
        </w:rPr>
      </w:pPr>
      <w:r w:rsidRPr="00B754F0">
        <w:rPr>
          <w:sz w:val="28"/>
          <w:szCs w:val="28"/>
        </w:rPr>
        <w:t>Во-вторых, анализ показателей управления персоналом характеризуется показателями текучестью кадров,</w:t>
      </w:r>
      <w:r w:rsidRPr="00B754F0">
        <w:rPr>
          <w:bCs/>
          <w:sz w:val="28"/>
          <w:szCs w:val="28"/>
        </w:rPr>
        <w:t xml:space="preserve"> п</w:t>
      </w:r>
      <w:r w:rsidRPr="00B754F0">
        <w:rPr>
          <w:sz w:val="28"/>
          <w:szCs w:val="28"/>
        </w:rPr>
        <w:t>роизводительностью труда, эффективностью использования персонала и использованием фонда заработной платы.</w:t>
      </w:r>
    </w:p>
    <w:p w:rsidR="008C7BE0" w:rsidRPr="00B754F0" w:rsidRDefault="00E32BF3" w:rsidP="008C7BE0">
      <w:pPr>
        <w:suppressAutoHyphens/>
        <w:spacing w:line="360" w:lineRule="auto"/>
        <w:ind w:firstLine="709"/>
        <w:jc w:val="both"/>
        <w:rPr>
          <w:sz w:val="28"/>
          <w:szCs w:val="28"/>
        </w:rPr>
      </w:pPr>
      <w:r w:rsidRPr="00B754F0">
        <w:rPr>
          <w:sz w:val="28"/>
          <w:szCs w:val="28"/>
        </w:rPr>
        <w:t>Текучесть кадров в период с 2006 по 2007 год увеличился на 2,32%, а на период 2008 года текучесть кадров превышает 2006 год на 1,89%.</w:t>
      </w:r>
    </w:p>
    <w:p w:rsidR="008C7BE0" w:rsidRPr="00B754F0" w:rsidRDefault="00E32BF3" w:rsidP="008C7BE0">
      <w:pPr>
        <w:pStyle w:val="a8"/>
        <w:suppressAutoHyphens/>
        <w:spacing w:line="360" w:lineRule="auto"/>
        <w:ind w:firstLine="709"/>
        <w:jc w:val="both"/>
        <w:rPr>
          <w:szCs w:val="28"/>
        </w:rPr>
      </w:pPr>
      <w:r w:rsidRPr="00B754F0">
        <w:rPr>
          <w:szCs w:val="28"/>
        </w:rPr>
        <w:t>План по производительности труда перевыполнен на 2,5%, вследствие увеличения среднего дебита скважины на 0,1%. Против предшествующего периода выработка на одного работника увеличилась на 4,1%, что вызвано ростом производительности скважин на 0,1% и сокращением удельной численности работников на 3%. Подобное изменение производительности труда определено в следствии</w:t>
      </w:r>
      <w:r w:rsidR="00C12C82" w:rsidRPr="00B754F0">
        <w:rPr>
          <w:szCs w:val="28"/>
        </w:rPr>
        <w:t xml:space="preserve"> с проведенными за отчетный 2008</w:t>
      </w:r>
      <w:r w:rsidRPr="00B754F0">
        <w:rPr>
          <w:szCs w:val="28"/>
        </w:rPr>
        <w:t xml:space="preserve"> г. мероприятия по воздействию на пласт и призабойную зону и по улучшению использования фонда скважин. Это позволило сохранить</w:t>
      </w:r>
      <w:r w:rsidR="008C7BE0" w:rsidRPr="00B754F0">
        <w:rPr>
          <w:szCs w:val="28"/>
        </w:rPr>
        <w:t xml:space="preserve"> </w:t>
      </w:r>
      <w:r w:rsidRPr="00B754F0">
        <w:rPr>
          <w:szCs w:val="28"/>
        </w:rPr>
        <w:t>среднемесячный дебит практически на одном уровне, несмотря на сокращение объема действующего фонда</w:t>
      </w:r>
      <w:r w:rsidR="008C7BE0" w:rsidRPr="00B754F0">
        <w:rPr>
          <w:szCs w:val="28"/>
        </w:rPr>
        <w:t xml:space="preserve"> </w:t>
      </w:r>
      <w:r w:rsidRPr="00B754F0">
        <w:rPr>
          <w:szCs w:val="28"/>
        </w:rPr>
        <w:t>скважин.</w:t>
      </w:r>
      <w:r w:rsidR="008C7BE0" w:rsidRPr="00B754F0">
        <w:rPr>
          <w:szCs w:val="28"/>
        </w:rPr>
        <w:t xml:space="preserve"> </w:t>
      </w:r>
    </w:p>
    <w:p w:rsidR="008C7BE0" w:rsidRPr="00B754F0" w:rsidRDefault="00E32BF3" w:rsidP="008C7BE0">
      <w:pPr>
        <w:pStyle w:val="a8"/>
        <w:suppressAutoHyphens/>
        <w:spacing w:line="360" w:lineRule="auto"/>
        <w:ind w:firstLine="709"/>
        <w:jc w:val="both"/>
        <w:rPr>
          <w:szCs w:val="28"/>
        </w:rPr>
      </w:pPr>
      <w:r w:rsidRPr="00B754F0">
        <w:rPr>
          <w:szCs w:val="28"/>
        </w:rPr>
        <w:t>При расчете эффективности работы персонала выявлено значительное повышение рентабельности персонала, которое связано со значительным увеличением прибыли при одновременном сокращении численности работающих. Для того чтобы определить за счет чего изменилась прибыль на одного работника, был проведен факторный анализ, в результате - прирост величины рентабельности персонала произошел вследствие повышения рентабельности продаж.</w:t>
      </w:r>
    </w:p>
    <w:p w:rsidR="008C7BE0" w:rsidRPr="00B754F0" w:rsidRDefault="00E32BF3" w:rsidP="008C7BE0">
      <w:pPr>
        <w:pStyle w:val="a8"/>
        <w:suppressAutoHyphens/>
        <w:spacing w:line="360" w:lineRule="auto"/>
        <w:ind w:firstLine="709"/>
        <w:jc w:val="both"/>
        <w:rPr>
          <w:szCs w:val="28"/>
        </w:rPr>
      </w:pPr>
      <w:r w:rsidRPr="00B754F0">
        <w:rPr>
          <w:szCs w:val="28"/>
        </w:rPr>
        <w:t>При анализе фонда заработной платы выявлен недостаток. Темпы роста производительности труда не опережают темпы роста его оплаты, в связи, с чем происходит перерасход фонда оплаты труда. Это в свою очередь способствует увеличению себе</w:t>
      </w:r>
      <w:r w:rsidR="004D7254" w:rsidRPr="00B754F0">
        <w:rPr>
          <w:szCs w:val="28"/>
        </w:rPr>
        <w:t>стоимости продукции на 7% в 2007</w:t>
      </w:r>
      <w:r w:rsidRPr="00B754F0">
        <w:rPr>
          <w:szCs w:val="28"/>
        </w:rPr>
        <w:t xml:space="preserve"> году и на 3% в 200</w:t>
      </w:r>
      <w:r w:rsidR="004D7254" w:rsidRPr="00B754F0">
        <w:rPr>
          <w:szCs w:val="28"/>
        </w:rPr>
        <w:t>8 году по сравнению с 2006</w:t>
      </w:r>
      <w:r w:rsidRPr="00B754F0">
        <w:rPr>
          <w:szCs w:val="28"/>
        </w:rPr>
        <w:t xml:space="preserve"> годом.</w:t>
      </w:r>
    </w:p>
    <w:p w:rsidR="008C7BE0" w:rsidRPr="00B754F0" w:rsidRDefault="008C7BE0" w:rsidP="008C7BE0">
      <w:pPr>
        <w:pStyle w:val="a5"/>
        <w:suppressAutoHyphens/>
        <w:ind w:firstLine="709"/>
      </w:pPr>
    </w:p>
    <w:p w:rsidR="002E4BD5" w:rsidRPr="00B754F0" w:rsidRDefault="0044339E" w:rsidP="008C7BE0">
      <w:pPr>
        <w:pStyle w:val="a5"/>
        <w:suppressAutoHyphens/>
        <w:ind w:firstLine="709"/>
        <w:rPr>
          <w:b/>
        </w:rPr>
      </w:pPr>
      <w:r w:rsidRPr="00B754F0">
        <w:rPr>
          <w:b/>
        </w:rPr>
        <w:br w:type="page"/>
      </w:r>
      <w:r w:rsidR="00CD175D" w:rsidRPr="00B754F0">
        <w:rPr>
          <w:b/>
        </w:rPr>
        <w:t>С</w:t>
      </w:r>
      <w:r w:rsidR="007327BB" w:rsidRPr="00B754F0">
        <w:rPr>
          <w:b/>
        </w:rPr>
        <w:t>писок использованных источников</w:t>
      </w:r>
    </w:p>
    <w:p w:rsidR="006D5C44" w:rsidRPr="00B754F0" w:rsidRDefault="006D5C44" w:rsidP="008C7BE0">
      <w:pPr>
        <w:suppressAutoHyphens/>
        <w:spacing w:line="360" w:lineRule="auto"/>
        <w:ind w:firstLine="709"/>
        <w:jc w:val="both"/>
        <w:rPr>
          <w:sz w:val="28"/>
          <w:szCs w:val="28"/>
        </w:rPr>
      </w:pPr>
    </w:p>
    <w:p w:rsidR="006D5C44" w:rsidRPr="00B754F0" w:rsidRDefault="00DC0FC9" w:rsidP="0044339E">
      <w:pPr>
        <w:tabs>
          <w:tab w:val="num" w:pos="1620"/>
        </w:tabs>
        <w:suppressAutoHyphens/>
        <w:spacing w:line="360" w:lineRule="auto"/>
        <w:jc w:val="both"/>
        <w:rPr>
          <w:sz w:val="28"/>
        </w:rPr>
      </w:pPr>
      <w:r w:rsidRPr="00B754F0">
        <w:rPr>
          <w:sz w:val="28"/>
        </w:rPr>
        <w:t>1.</w:t>
      </w:r>
      <w:r w:rsidR="006D5C44" w:rsidRPr="00B754F0">
        <w:rPr>
          <w:sz w:val="28"/>
        </w:rPr>
        <w:t>Гадушаури Г.В., Литван Б.Г. Управление современным предприятием. - М.:ЭКМОС, 2003. – 697 с.</w:t>
      </w:r>
    </w:p>
    <w:p w:rsidR="006D5C44" w:rsidRPr="00B754F0" w:rsidRDefault="00DC0FC9" w:rsidP="0044339E">
      <w:pPr>
        <w:suppressAutoHyphens/>
        <w:spacing w:line="360" w:lineRule="auto"/>
        <w:jc w:val="both"/>
        <w:rPr>
          <w:sz w:val="28"/>
        </w:rPr>
      </w:pPr>
      <w:r w:rsidRPr="00B754F0">
        <w:rPr>
          <w:sz w:val="28"/>
        </w:rPr>
        <w:t>2.</w:t>
      </w:r>
      <w:r w:rsidR="006D5C44" w:rsidRPr="00B754F0">
        <w:rPr>
          <w:sz w:val="28"/>
        </w:rPr>
        <w:t>Гвишиани Д.М. Организация и управление. - Изд. 3-е, перераб. -М.: Изд-во МГТУ им. Н.Э. Баумана, 2003. – 593 с.</w:t>
      </w:r>
    </w:p>
    <w:p w:rsidR="006D5C44" w:rsidRPr="00B754F0" w:rsidRDefault="00DC0FC9" w:rsidP="0044339E">
      <w:pPr>
        <w:pStyle w:val="21"/>
        <w:tabs>
          <w:tab w:val="left" w:pos="3885"/>
        </w:tabs>
        <w:suppressAutoHyphens/>
        <w:ind w:left="0"/>
        <w:jc w:val="both"/>
        <w:rPr>
          <w:szCs w:val="28"/>
        </w:rPr>
      </w:pPr>
      <w:r w:rsidRPr="00B754F0">
        <w:rPr>
          <w:szCs w:val="28"/>
        </w:rPr>
        <w:t>3.</w:t>
      </w:r>
      <w:r w:rsidR="006D5C44" w:rsidRPr="00B754F0">
        <w:rPr>
          <w:szCs w:val="28"/>
        </w:rPr>
        <w:t xml:space="preserve">Ковалев В.В., Волкова О.Н. Анализ хозяйственной деятельности предприятия. – М, Изд-во </w:t>
      </w:r>
      <w:r w:rsidR="008C7BE0" w:rsidRPr="00B754F0">
        <w:rPr>
          <w:szCs w:val="28"/>
        </w:rPr>
        <w:t>"</w:t>
      </w:r>
      <w:r w:rsidR="006D5C44" w:rsidRPr="00B754F0">
        <w:rPr>
          <w:szCs w:val="28"/>
        </w:rPr>
        <w:t>Проспект</w:t>
      </w:r>
      <w:r w:rsidR="008C7BE0" w:rsidRPr="00B754F0">
        <w:rPr>
          <w:szCs w:val="28"/>
        </w:rPr>
        <w:t>"</w:t>
      </w:r>
      <w:r w:rsidR="006D5C44" w:rsidRPr="00B754F0">
        <w:rPr>
          <w:szCs w:val="28"/>
        </w:rPr>
        <w:t>, 2000.</w:t>
      </w:r>
      <w:r w:rsidR="008C7BE0" w:rsidRPr="00B754F0">
        <w:rPr>
          <w:szCs w:val="28"/>
        </w:rPr>
        <w:t xml:space="preserve"> </w:t>
      </w:r>
      <w:r w:rsidR="006D5C44" w:rsidRPr="00B754F0">
        <w:rPr>
          <w:szCs w:val="28"/>
        </w:rPr>
        <w:t>– 145 с.</w:t>
      </w:r>
    </w:p>
    <w:p w:rsidR="006D5C44" w:rsidRPr="00B754F0" w:rsidRDefault="00DC0FC9" w:rsidP="0044339E">
      <w:pPr>
        <w:suppressAutoHyphens/>
        <w:spacing w:line="360" w:lineRule="auto"/>
        <w:jc w:val="both"/>
        <w:rPr>
          <w:sz w:val="28"/>
          <w:szCs w:val="28"/>
        </w:rPr>
      </w:pPr>
      <w:r w:rsidRPr="00B754F0">
        <w:rPr>
          <w:sz w:val="28"/>
          <w:szCs w:val="28"/>
        </w:rPr>
        <w:t>4.</w:t>
      </w:r>
      <w:r w:rsidR="006D5C44" w:rsidRPr="00B754F0">
        <w:rPr>
          <w:sz w:val="28"/>
          <w:szCs w:val="28"/>
        </w:rPr>
        <w:t>Маркарьян Э.А., Герасименко Г.П. Финансовый анализ. – М.: Приор, 2001. – 103 .</w:t>
      </w:r>
    </w:p>
    <w:p w:rsidR="006D5C44" w:rsidRPr="00B754F0" w:rsidRDefault="00DC0FC9" w:rsidP="0044339E">
      <w:pPr>
        <w:pStyle w:val="21"/>
        <w:tabs>
          <w:tab w:val="left" w:pos="3885"/>
        </w:tabs>
        <w:suppressAutoHyphens/>
        <w:ind w:left="0"/>
        <w:jc w:val="both"/>
        <w:rPr>
          <w:szCs w:val="28"/>
        </w:rPr>
      </w:pPr>
      <w:r w:rsidRPr="00B754F0">
        <w:rPr>
          <w:szCs w:val="28"/>
        </w:rPr>
        <w:t>4.</w:t>
      </w:r>
      <w:r w:rsidR="006D5C44" w:rsidRPr="00B754F0">
        <w:rPr>
          <w:szCs w:val="28"/>
        </w:rPr>
        <w:t>Савицкая Г.В. Анализ хозяйственной деятельности предприятия: Учеб. Пособие, - М.: ИНФРА – М, 2003.</w:t>
      </w:r>
      <w:r w:rsidR="008C7BE0" w:rsidRPr="00B754F0">
        <w:rPr>
          <w:szCs w:val="28"/>
        </w:rPr>
        <w:t xml:space="preserve"> </w:t>
      </w:r>
      <w:r w:rsidR="006D5C44" w:rsidRPr="00B754F0">
        <w:rPr>
          <w:szCs w:val="28"/>
        </w:rPr>
        <w:t>– 353 с.</w:t>
      </w:r>
    </w:p>
    <w:p w:rsidR="008C7BE0" w:rsidRPr="00B754F0" w:rsidRDefault="00DC0FC9" w:rsidP="0044339E">
      <w:pPr>
        <w:pStyle w:val="31"/>
        <w:suppressAutoHyphens/>
        <w:spacing w:line="360" w:lineRule="auto"/>
        <w:ind w:firstLine="0"/>
        <w:jc w:val="both"/>
      </w:pPr>
      <w:r w:rsidRPr="00B754F0">
        <w:t>5.</w:t>
      </w:r>
      <w:r w:rsidR="006D5C44" w:rsidRPr="00B754F0">
        <w:t>Семенов В.М. и др. Экономика предприятия: Учебник. – 3-е изд., перераб. и доп. – М.: Центр экономики и маркетинга, 2004. – 456 с.</w:t>
      </w:r>
    </w:p>
    <w:p w:rsidR="006D5C44" w:rsidRPr="00B754F0" w:rsidRDefault="00DC0FC9" w:rsidP="0044339E">
      <w:pPr>
        <w:pStyle w:val="21"/>
        <w:tabs>
          <w:tab w:val="left" w:pos="3885"/>
        </w:tabs>
        <w:suppressAutoHyphens/>
        <w:ind w:left="0"/>
        <w:jc w:val="both"/>
        <w:rPr>
          <w:szCs w:val="28"/>
        </w:rPr>
      </w:pPr>
      <w:r w:rsidRPr="00B754F0">
        <w:rPr>
          <w:szCs w:val="28"/>
        </w:rPr>
        <w:t>6.</w:t>
      </w:r>
      <w:r w:rsidR="006D5C44" w:rsidRPr="00B754F0">
        <w:rPr>
          <w:szCs w:val="28"/>
        </w:rPr>
        <w:t xml:space="preserve">Финансовый менеджмент: теория и практика: Учебник/Под ред. Е.С. Стояновой. – 5-е изд., перераб. и доп. – М.: Изд-во </w:t>
      </w:r>
      <w:r w:rsidR="008C7BE0" w:rsidRPr="00B754F0">
        <w:rPr>
          <w:szCs w:val="28"/>
        </w:rPr>
        <w:t>"</w:t>
      </w:r>
      <w:r w:rsidR="006D5C44" w:rsidRPr="00B754F0">
        <w:rPr>
          <w:szCs w:val="28"/>
        </w:rPr>
        <w:t>Перспектива</w:t>
      </w:r>
      <w:r w:rsidR="008C7BE0" w:rsidRPr="00B754F0">
        <w:rPr>
          <w:szCs w:val="28"/>
        </w:rPr>
        <w:t>"</w:t>
      </w:r>
      <w:r w:rsidR="006D5C44" w:rsidRPr="00B754F0">
        <w:rPr>
          <w:szCs w:val="28"/>
        </w:rPr>
        <w:t>, 2002.</w:t>
      </w:r>
      <w:r w:rsidR="008C7BE0" w:rsidRPr="00B754F0">
        <w:rPr>
          <w:szCs w:val="28"/>
        </w:rPr>
        <w:t xml:space="preserve"> </w:t>
      </w:r>
      <w:r w:rsidR="006D5C44" w:rsidRPr="00B754F0">
        <w:rPr>
          <w:szCs w:val="28"/>
        </w:rPr>
        <w:t>-156 с.</w:t>
      </w:r>
    </w:p>
    <w:p w:rsidR="008C7BE0" w:rsidRPr="00B754F0" w:rsidRDefault="00DC0FC9" w:rsidP="0044339E">
      <w:pPr>
        <w:suppressAutoHyphens/>
        <w:spacing w:line="360" w:lineRule="auto"/>
        <w:jc w:val="both"/>
        <w:rPr>
          <w:sz w:val="28"/>
        </w:rPr>
      </w:pPr>
      <w:r w:rsidRPr="00B754F0">
        <w:rPr>
          <w:sz w:val="28"/>
        </w:rPr>
        <w:t>7.</w:t>
      </w:r>
      <w:r w:rsidR="006D5C44" w:rsidRPr="00B754F0">
        <w:rPr>
          <w:sz w:val="28"/>
        </w:rPr>
        <w:t>Шохин Е.И. Финансовый менеджмент: Учебное пособие. – М.: ИД ФБК-ПРЕСС, 2004. – 408 с.</w:t>
      </w:r>
    </w:p>
    <w:p w:rsidR="008C7BE0" w:rsidRPr="00B754F0" w:rsidRDefault="00DC0FC9" w:rsidP="0044339E">
      <w:pPr>
        <w:pStyle w:val="21"/>
        <w:tabs>
          <w:tab w:val="left" w:pos="3885"/>
        </w:tabs>
        <w:suppressAutoHyphens/>
        <w:ind w:left="0"/>
        <w:jc w:val="both"/>
        <w:rPr>
          <w:szCs w:val="28"/>
        </w:rPr>
      </w:pPr>
      <w:r w:rsidRPr="00B754F0">
        <w:rPr>
          <w:szCs w:val="28"/>
        </w:rPr>
        <w:t>8.</w:t>
      </w:r>
      <w:r w:rsidR="006D5C44" w:rsidRPr="00B754F0">
        <w:rPr>
          <w:szCs w:val="28"/>
        </w:rPr>
        <w:t>Экономика /Под ред. А.С. Булатова. – М.: БЕК, 2001.</w:t>
      </w:r>
    </w:p>
    <w:p w:rsidR="002E4BD5" w:rsidRPr="00B754F0" w:rsidRDefault="00DC0FC9" w:rsidP="0044339E">
      <w:pPr>
        <w:pStyle w:val="21"/>
        <w:tabs>
          <w:tab w:val="left" w:pos="3885"/>
        </w:tabs>
        <w:suppressAutoHyphens/>
        <w:ind w:left="0"/>
        <w:jc w:val="both"/>
        <w:rPr>
          <w:szCs w:val="28"/>
        </w:rPr>
      </w:pPr>
      <w:r w:rsidRPr="00B754F0">
        <w:rPr>
          <w:szCs w:val="28"/>
        </w:rPr>
        <w:t>9.</w:t>
      </w:r>
      <w:r w:rsidR="006D5C44" w:rsidRPr="00B754F0">
        <w:rPr>
          <w:szCs w:val="28"/>
        </w:rPr>
        <w:t>Экономика. Словарь./Под общ. Ред. А.В. Петровского, М.Г. Ярошевского. М.: изд-во политической литературы, 1990. – 178 с.</w:t>
      </w:r>
      <w:bookmarkStart w:id="0" w:name="_GoBack"/>
      <w:bookmarkEnd w:id="0"/>
    </w:p>
    <w:sectPr w:rsidR="002E4BD5" w:rsidRPr="00B754F0" w:rsidSect="008C7BE0">
      <w:headerReference w:type="even" r:id="rId7"/>
      <w:footerReference w:type="even" r:id="rId8"/>
      <w:pgSz w:w="11906" w:h="16838"/>
      <w:pgMar w:top="1134" w:right="850" w:bottom="1134" w:left="1701" w:header="709" w:footer="709" w:gutter="0"/>
      <w:pgNumType w:start="3"/>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28F" w:rsidRDefault="0081528F">
      <w:r>
        <w:separator/>
      </w:r>
    </w:p>
  </w:endnote>
  <w:endnote w:type="continuationSeparator" w:id="0">
    <w:p w:rsidR="0081528F" w:rsidRDefault="00815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7A5" w:rsidRDefault="00A157A5" w:rsidP="009D4DF8">
    <w:pPr>
      <w:pStyle w:val="aa"/>
      <w:framePr w:wrap="around" w:vAnchor="text" w:hAnchor="margin" w:xAlign="right" w:y="1"/>
      <w:rPr>
        <w:rStyle w:val="af1"/>
      </w:rPr>
    </w:pPr>
  </w:p>
  <w:p w:rsidR="00A157A5" w:rsidRDefault="00A157A5" w:rsidP="00097E84">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28F" w:rsidRDefault="0081528F">
      <w:r>
        <w:separator/>
      </w:r>
    </w:p>
  </w:footnote>
  <w:footnote w:type="continuationSeparator" w:id="0">
    <w:p w:rsidR="0081528F" w:rsidRDefault="008152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7A5" w:rsidRDefault="00A157A5">
    <w:pPr>
      <w:pStyle w:val="ad"/>
      <w:framePr w:wrap="around" w:vAnchor="text" w:hAnchor="margin" w:xAlign="center" w:y="1"/>
      <w:rPr>
        <w:rStyle w:val="af1"/>
      </w:rPr>
    </w:pPr>
    <w:r>
      <w:rPr>
        <w:rStyle w:val="af1"/>
        <w:noProof/>
      </w:rPr>
      <w:t>1</w:t>
    </w:r>
  </w:p>
  <w:p w:rsidR="00A157A5" w:rsidRDefault="00A157A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D0B60"/>
    <w:multiLevelType w:val="multilevel"/>
    <w:tmpl w:val="2D3CE5CC"/>
    <w:lvl w:ilvl="0">
      <w:start w:val="4"/>
      <w:numFmt w:val="decimal"/>
      <w:lvlText w:val="%1."/>
      <w:lvlJc w:val="left"/>
      <w:pPr>
        <w:tabs>
          <w:tab w:val="num" w:pos="440"/>
        </w:tabs>
        <w:ind w:left="440" w:hanging="44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1982AC9"/>
    <w:multiLevelType w:val="hybridMultilevel"/>
    <w:tmpl w:val="CC183DCA"/>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
    <w:nsid w:val="1ACC35CE"/>
    <w:multiLevelType w:val="multilevel"/>
    <w:tmpl w:val="CC0EBDCE"/>
    <w:lvl w:ilvl="0">
      <w:start w:val="1"/>
      <w:numFmt w:val="decimal"/>
      <w:lvlText w:val="%1."/>
      <w:lvlJc w:val="left"/>
      <w:pPr>
        <w:tabs>
          <w:tab w:val="num" w:pos="660"/>
        </w:tabs>
        <w:ind w:left="660" w:hanging="360"/>
      </w:pPr>
      <w:rPr>
        <w:rFonts w:cs="Times New Roman"/>
      </w:rPr>
    </w:lvl>
    <w:lvl w:ilvl="1">
      <w:start w:val="1"/>
      <w:numFmt w:val="lowerLetter"/>
      <w:lvlText w:val="%2."/>
      <w:lvlJc w:val="left"/>
      <w:pPr>
        <w:tabs>
          <w:tab w:val="num" w:pos="1380"/>
        </w:tabs>
        <w:ind w:left="1380" w:hanging="360"/>
      </w:pPr>
      <w:rPr>
        <w:rFonts w:cs="Times New Roman"/>
      </w:rPr>
    </w:lvl>
    <w:lvl w:ilvl="2">
      <w:start w:val="1"/>
      <w:numFmt w:val="lowerRoman"/>
      <w:lvlText w:val="%3."/>
      <w:lvlJc w:val="right"/>
      <w:pPr>
        <w:tabs>
          <w:tab w:val="num" w:pos="2100"/>
        </w:tabs>
        <w:ind w:left="2100" w:hanging="180"/>
      </w:pPr>
      <w:rPr>
        <w:rFonts w:cs="Times New Roman"/>
      </w:rPr>
    </w:lvl>
    <w:lvl w:ilvl="3">
      <w:start w:val="1"/>
      <w:numFmt w:val="decimal"/>
      <w:lvlText w:val="%4."/>
      <w:lvlJc w:val="left"/>
      <w:pPr>
        <w:tabs>
          <w:tab w:val="num" w:pos="2820"/>
        </w:tabs>
        <w:ind w:left="2820" w:hanging="360"/>
      </w:pPr>
      <w:rPr>
        <w:rFonts w:cs="Times New Roman"/>
      </w:rPr>
    </w:lvl>
    <w:lvl w:ilvl="4">
      <w:start w:val="1"/>
      <w:numFmt w:val="lowerLetter"/>
      <w:lvlText w:val="%5."/>
      <w:lvlJc w:val="left"/>
      <w:pPr>
        <w:tabs>
          <w:tab w:val="num" w:pos="3540"/>
        </w:tabs>
        <w:ind w:left="3540" w:hanging="360"/>
      </w:pPr>
      <w:rPr>
        <w:rFonts w:cs="Times New Roman"/>
      </w:rPr>
    </w:lvl>
    <w:lvl w:ilvl="5">
      <w:start w:val="1"/>
      <w:numFmt w:val="lowerRoman"/>
      <w:lvlText w:val="%6."/>
      <w:lvlJc w:val="right"/>
      <w:pPr>
        <w:tabs>
          <w:tab w:val="num" w:pos="4260"/>
        </w:tabs>
        <w:ind w:left="4260" w:hanging="180"/>
      </w:pPr>
      <w:rPr>
        <w:rFonts w:cs="Times New Roman"/>
      </w:rPr>
    </w:lvl>
    <w:lvl w:ilvl="6">
      <w:start w:val="1"/>
      <w:numFmt w:val="decimal"/>
      <w:lvlText w:val="%7."/>
      <w:lvlJc w:val="left"/>
      <w:pPr>
        <w:tabs>
          <w:tab w:val="num" w:pos="4980"/>
        </w:tabs>
        <w:ind w:left="4980" w:hanging="360"/>
      </w:pPr>
      <w:rPr>
        <w:rFonts w:cs="Times New Roman"/>
      </w:rPr>
    </w:lvl>
    <w:lvl w:ilvl="7">
      <w:start w:val="1"/>
      <w:numFmt w:val="lowerLetter"/>
      <w:lvlText w:val="%8."/>
      <w:lvlJc w:val="left"/>
      <w:pPr>
        <w:tabs>
          <w:tab w:val="num" w:pos="5700"/>
        </w:tabs>
        <w:ind w:left="5700" w:hanging="360"/>
      </w:pPr>
      <w:rPr>
        <w:rFonts w:cs="Times New Roman"/>
      </w:rPr>
    </w:lvl>
    <w:lvl w:ilvl="8">
      <w:start w:val="1"/>
      <w:numFmt w:val="lowerRoman"/>
      <w:lvlText w:val="%9."/>
      <w:lvlJc w:val="right"/>
      <w:pPr>
        <w:tabs>
          <w:tab w:val="num" w:pos="6420"/>
        </w:tabs>
        <w:ind w:left="6420" w:hanging="180"/>
      </w:pPr>
      <w:rPr>
        <w:rFonts w:cs="Times New Roman"/>
      </w:rPr>
    </w:lvl>
  </w:abstractNum>
  <w:abstractNum w:abstractNumId="3">
    <w:nsid w:val="208F4AD0"/>
    <w:multiLevelType w:val="multilevel"/>
    <w:tmpl w:val="5204D224"/>
    <w:lvl w:ilvl="0">
      <w:start w:val="1"/>
      <w:numFmt w:val="decimal"/>
      <w:lvlText w:val="%1)"/>
      <w:lvlJc w:val="left"/>
      <w:pPr>
        <w:tabs>
          <w:tab w:val="num" w:pos="927"/>
        </w:tabs>
        <w:ind w:left="927" w:hanging="360"/>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4">
    <w:nsid w:val="22B8173C"/>
    <w:multiLevelType w:val="multilevel"/>
    <w:tmpl w:val="42460988"/>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2422"/>
        </w:tabs>
        <w:ind w:left="2422" w:hanging="720"/>
      </w:pPr>
      <w:rPr>
        <w:rFonts w:cs="Times New Roman" w:hint="default"/>
        <w:b/>
        <w:sz w:val="28"/>
        <w:szCs w:val="28"/>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647"/>
        </w:tabs>
        <w:ind w:left="1647" w:hanging="108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2007"/>
        </w:tabs>
        <w:ind w:left="2007" w:hanging="1440"/>
      </w:pPr>
      <w:rPr>
        <w:rFonts w:cs="Times New Roman" w:hint="default"/>
      </w:rPr>
    </w:lvl>
    <w:lvl w:ilvl="6">
      <w:start w:val="1"/>
      <w:numFmt w:val="decimal"/>
      <w:isLgl/>
      <w:lvlText w:val="%1.%2.%3.%4.%5.%6.%7."/>
      <w:lvlJc w:val="left"/>
      <w:pPr>
        <w:tabs>
          <w:tab w:val="num" w:pos="2367"/>
        </w:tabs>
        <w:ind w:left="2367" w:hanging="1800"/>
      </w:pPr>
      <w:rPr>
        <w:rFonts w:cs="Times New Roman" w:hint="default"/>
      </w:rPr>
    </w:lvl>
    <w:lvl w:ilvl="7">
      <w:start w:val="1"/>
      <w:numFmt w:val="decimal"/>
      <w:isLgl/>
      <w:lvlText w:val="%1.%2.%3.%4.%5.%6.%7.%8."/>
      <w:lvlJc w:val="left"/>
      <w:pPr>
        <w:tabs>
          <w:tab w:val="num" w:pos="2367"/>
        </w:tabs>
        <w:ind w:left="2367" w:hanging="1800"/>
      </w:pPr>
      <w:rPr>
        <w:rFonts w:cs="Times New Roman" w:hint="default"/>
      </w:rPr>
    </w:lvl>
    <w:lvl w:ilvl="8">
      <w:start w:val="1"/>
      <w:numFmt w:val="decimal"/>
      <w:isLgl/>
      <w:lvlText w:val="%1.%2.%3.%4.%5.%6.%7.%8.%9."/>
      <w:lvlJc w:val="left"/>
      <w:pPr>
        <w:tabs>
          <w:tab w:val="num" w:pos="2727"/>
        </w:tabs>
        <w:ind w:left="2727" w:hanging="2160"/>
      </w:pPr>
      <w:rPr>
        <w:rFonts w:cs="Times New Roman" w:hint="default"/>
      </w:rPr>
    </w:lvl>
  </w:abstractNum>
  <w:abstractNum w:abstractNumId="5">
    <w:nsid w:val="3568257D"/>
    <w:multiLevelType w:val="multilevel"/>
    <w:tmpl w:val="F142398C"/>
    <w:lvl w:ilvl="0">
      <w:start w:val="1"/>
      <w:numFmt w:val="decimal"/>
      <w:lvlText w:val="%1."/>
      <w:lvlJc w:val="left"/>
      <w:pPr>
        <w:tabs>
          <w:tab w:val="num" w:pos="720"/>
        </w:tabs>
        <w:ind w:left="720" w:hanging="360"/>
      </w:pPr>
      <w:rPr>
        <w:rFonts w:cs="Times New Roman" w:hint="default"/>
      </w:rPr>
    </w:lvl>
    <w:lvl w:ilvl="1">
      <w:start w:val="4"/>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6">
    <w:nsid w:val="385B3882"/>
    <w:multiLevelType w:val="multilevel"/>
    <w:tmpl w:val="1A3E04AE"/>
    <w:lvl w:ilvl="0">
      <w:start w:val="1"/>
      <w:numFmt w:val="decimal"/>
      <w:lvlText w:val="%1."/>
      <w:lvlJc w:val="left"/>
      <w:pPr>
        <w:tabs>
          <w:tab w:val="num" w:pos="440"/>
        </w:tabs>
        <w:ind w:left="440" w:hanging="44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7">
    <w:nsid w:val="3A4F1ACB"/>
    <w:multiLevelType w:val="singleLevel"/>
    <w:tmpl w:val="14E60876"/>
    <w:lvl w:ilvl="0">
      <w:start w:val="1"/>
      <w:numFmt w:val="decimal"/>
      <w:lvlText w:val="%1)"/>
      <w:lvlJc w:val="left"/>
      <w:pPr>
        <w:tabs>
          <w:tab w:val="num" w:pos="644"/>
        </w:tabs>
        <w:ind w:left="644" w:hanging="360"/>
      </w:pPr>
      <w:rPr>
        <w:rFonts w:cs="Times New Roman" w:hint="default"/>
      </w:rPr>
    </w:lvl>
  </w:abstractNum>
  <w:abstractNum w:abstractNumId="8">
    <w:nsid w:val="3F097AC6"/>
    <w:multiLevelType w:val="multilevel"/>
    <w:tmpl w:val="21809904"/>
    <w:lvl w:ilvl="0">
      <w:start w:val="1"/>
      <w:numFmt w:val="decimal"/>
      <w:lvlText w:val="%1)"/>
      <w:lvlJc w:val="left"/>
      <w:pPr>
        <w:tabs>
          <w:tab w:val="num" w:pos="927"/>
        </w:tabs>
        <w:ind w:left="927" w:hanging="360"/>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9">
    <w:nsid w:val="422B27FF"/>
    <w:multiLevelType w:val="hybridMultilevel"/>
    <w:tmpl w:val="4E6E44CC"/>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ED760D8"/>
    <w:multiLevelType w:val="singleLevel"/>
    <w:tmpl w:val="18582B16"/>
    <w:lvl w:ilvl="0">
      <w:start w:val="1"/>
      <w:numFmt w:val="decimal"/>
      <w:lvlText w:val="%1)"/>
      <w:lvlJc w:val="left"/>
      <w:pPr>
        <w:tabs>
          <w:tab w:val="num" w:pos="644"/>
        </w:tabs>
        <w:ind w:left="644" w:hanging="360"/>
      </w:pPr>
      <w:rPr>
        <w:rFonts w:cs="Times New Roman" w:hint="default"/>
      </w:rPr>
    </w:lvl>
  </w:abstractNum>
  <w:abstractNum w:abstractNumId="11">
    <w:nsid w:val="53FD5015"/>
    <w:multiLevelType w:val="hybridMultilevel"/>
    <w:tmpl w:val="31981C92"/>
    <w:lvl w:ilvl="0" w:tplc="98463A70">
      <w:start w:val="1"/>
      <w:numFmt w:val="decimal"/>
      <w:lvlText w:val="%1."/>
      <w:lvlJc w:val="left"/>
      <w:pPr>
        <w:tabs>
          <w:tab w:val="num" w:pos="2062"/>
        </w:tabs>
        <w:ind w:left="2062" w:hanging="360"/>
      </w:pPr>
      <w:rPr>
        <w:rFonts w:cs="Times New Roman" w:hint="default"/>
      </w:rPr>
    </w:lvl>
    <w:lvl w:ilvl="1" w:tplc="04190019" w:tentative="1">
      <w:start w:val="1"/>
      <w:numFmt w:val="lowerLetter"/>
      <w:lvlText w:val="%2."/>
      <w:lvlJc w:val="left"/>
      <w:pPr>
        <w:tabs>
          <w:tab w:val="num" w:pos="2782"/>
        </w:tabs>
        <w:ind w:left="2782" w:hanging="360"/>
      </w:pPr>
      <w:rPr>
        <w:rFonts w:cs="Times New Roman"/>
      </w:rPr>
    </w:lvl>
    <w:lvl w:ilvl="2" w:tplc="0419001B" w:tentative="1">
      <w:start w:val="1"/>
      <w:numFmt w:val="lowerRoman"/>
      <w:lvlText w:val="%3."/>
      <w:lvlJc w:val="right"/>
      <w:pPr>
        <w:tabs>
          <w:tab w:val="num" w:pos="3502"/>
        </w:tabs>
        <w:ind w:left="3502" w:hanging="180"/>
      </w:pPr>
      <w:rPr>
        <w:rFonts w:cs="Times New Roman"/>
      </w:rPr>
    </w:lvl>
    <w:lvl w:ilvl="3" w:tplc="0419000F" w:tentative="1">
      <w:start w:val="1"/>
      <w:numFmt w:val="decimal"/>
      <w:lvlText w:val="%4."/>
      <w:lvlJc w:val="left"/>
      <w:pPr>
        <w:tabs>
          <w:tab w:val="num" w:pos="4222"/>
        </w:tabs>
        <w:ind w:left="4222" w:hanging="360"/>
      </w:pPr>
      <w:rPr>
        <w:rFonts w:cs="Times New Roman"/>
      </w:rPr>
    </w:lvl>
    <w:lvl w:ilvl="4" w:tplc="04190019" w:tentative="1">
      <w:start w:val="1"/>
      <w:numFmt w:val="lowerLetter"/>
      <w:lvlText w:val="%5."/>
      <w:lvlJc w:val="left"/>
      <w:pPr>
        <w:tabs>
          <w:tab w:val="num" w:pos="4942"/>
        </w:tabs>
        <w:ind w:left="4942" w:hanging="360"/>
      </w:pPr>
      <w:rPr>
        <w:rFonts w:cs="Times New Roman"/>
      </w:rPr>
    </w:lvl>
    <w:lvl w:ilvl="5" w:tplc="0419001B" w:tentative="1">
      <w:start w:val="1"/>
      <w:numFmt w:val="lowerRoman"/>
      <w:lvlText w:val="%6."/>
      <w:lvlJc w:val="right"/>
      <w:pPr>
        <w:tabs>
          <w:tab w:val="num" w:pos="5662"/>
        </w:tabs>
        <w:ind w:left="5662" w:hanging="180"/>
      </w:pPr>
      <w:rPr>
        <w:rFonts w:cs="Times New Roman"/>
      </w:rPr>
    </w:lvl>
    <w:lvl w:ilvl="6" w:tplc="0419000F" w:tentative="1">
      <w:start w:val="1"/>
      <w:numFmt w:val="decimal"/>
      <w:lvlText w:val="%7."/>
      <w:lvlJc w:val="left"/>
      <w:pPr>
        <w:tabs>
          <w:tab w:val="num" w:pos="6382"/>
        </w:tabs>
        <w:ind w:left="6382" w:hanging="360"/>
      </w:pPr>
      <w:rPr>
        <w:rFonts w:cs="Times New Roman"/>
      </w:rPr>
    </w:lvl>
    <w:lvl w:ilvl="7" w:tplc="04190019" w:tentative="1">
      <w:start w:val="1"/>
      <w:numFmt w:val="lowerLetter"/>
      <w:lvlText w:val="%8."/>
      <w:lvlJc w:val="left"/>
      <w:pPr>
        <w:tabs>
          <w:tab w:val="num" w:pos="7102"/>
        </w:tabs>
        <w:ind w:left="7102" w:hanging="360"/>
      </w:pPr>
      <w:rPr>
        <w:rFonts w:cs="Times New Roman"/>
      </w:rPr>
    </w:lvl>
    <w:lvl w:ilvl="8" w:tplc="0419001B" w:tentative="1">
      <w:start w:val="1"/>
      <w:numFmt w:val="lowerRoman"/>
      <w:lvlText w:val="%9."/>
      <w:lvlJc w:val="right"/>
      <w:pPr>
        <w:tabs>
          <w:tab w:val="num" w:pos="7822"/>
        </w:tabs>
        <w:ind w:left="7822" w:hanging="180"/>
      </w:pPr>
      <w:rPr>
        <w:rFonts w:cs="Times New Roman"/>
      </w:rPr>
    </w:lvl>
  </w:abstractNum>
  <w:abstractNum w:abstractNumId="12">
    <w:nsid w:val="56E31724"/>
    <w:multiLevelType w:val="hybridMultilevel"/>
    <w:tmpl w:val="0A8ACF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2AE6EE5"/>
    <w:multiLevelType w:val="multilevel"/>
    <w:tmpl w:val="301A9CAC"/>
    <w:lvl w:ilvl="0">
      <w:start w:val="3"/>
      <w:numFmt w:val="decimal"/>
      <w:lvlText w:val="%1."/>
      <w:lvlJc w:val="left"/>
      <w:pPr>
        <w:tabs>
          <w:tab w:val="num" w:pos="432"/>
        </w:tabs>
        <w:ind w:left="432" w:hanging="432"/>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64C2404A"/>
    <w:multiLevelType w:val="hybridMultilevel"/>
    <w:tmpl w:val="C5C21520"/>
    <w:lvl w:ilvl="0" w:tplc="B414D7FE">
      <w:start w:val="2"/>
      <w:numFmt w:val="decimal"/>
      <w:lvlText w:val="%1."/>
      <w:lvlJc w:val="left"/>
      <w:pPr>
        <w:tabs>
          <w:tab w:val="num" w:pos="2062"/>
        </w:tabs>
        <w:ind w:left="2062" w:hanging="360"/>
      </w:pPr>
      <w:rPr>
        <w:rFonts w:cs="Times New Roman" w:hint="default"/>
      </w:rPr>
    </w:lvl>
    <w:lvl w:ilvl="1" w:tplc="04190019" w:tentative="1">
      <w:start w:val="1"/>
      <w:numFmt w:val="lowerLetter"/>
      <w:lvlText w:val="%2."/>
      <w:lvlJc w:val="left"/>
      <w:pPr>
        <w:tabs>
          <w:tab w:val="num" w:pos="2782"/>
        </w:tabs>
        <w:ind w:left="2782" w:hanging="360"/>
      </w:pPr>
      <w:rPr>
        <w:rFonts w:cs="Times New Roman"/>
      </w:rPr>
    </w:lvl>
    <w:lvl w:ilvl="2" w:tplc="0419001B" w:tentative="1">
      <w:start w:val="1"/>
      <w:numFmt w:val="lowerRoman"/>
      <w:lvlText w:val="%3."/>
      <w:lvlJc w:val="right"/>
      <w:pPr>
        <w:tabs>
          <w:tab w:val="num" w:pos="3502"/>
        </w:tabs>
        <w:ind w:left="3502" w:hanging="180"/>
      </w:pPr>
      <w:rPr>
        <w:rFonts w:cs="Times New Roman"/>
      </w:rPr>
    </w:lvl>
    <w:lvl w:ilvl="3" w:tplc="0419000F" w:tentative="1">
      <w:start w:val="1"/>
      <w:numFmt w:val="decimal"/>
      <w:lvlText w:val="%4."/>
      <w:lvlJc w:val="left"/>
      <w:pPr>
        <w:tabs>
          <w:tab w:val="num" w:pos="4222"/>
        </w:tabs>
        <w:ind w:left="4222" w:hanging="360"/>
      </w:pPr>
      <w:rPr>
        <w:rFonts w:cs="Times New Roman"/>
      </w:rPr>
    </w:lvl>
    <w:lvl w:ilvl="4" w:tplc="04190019" w:tentative="1">
      <w:start w:val="1"/>
      <w:numFmt w:val="lowerLetter"/>
      <w:lvlText w:val="%5."/>
      <w:lvlJc w:val="left"/>
      <w:pPr>
        <w:tabs>
          <w:tab w:val="num" w:pos="4942"/>
        </w:tabs>
        <w:ind w:left="4942" w:hanging="360"/>
      </w:pPr>
      <w:rPr>
        <w:rFonts w:cs="Times New Roman"/>
      </w:rPr>
    </w:lvl>
    <w:lvl w:ilvl="5" w:tplc="0419001B" w:tentative="1">
      <w:start w:val="1"/>
      <w:numFmt w:val="lowerRoman"/>
      <w:lvlText w:val="%6."/>
      <w:lvlJc w:val="right"/>
      <w:pPr>
        <w:tabs>
          <w:tab w:val="num" w:pos="5662"/>
        </w:tabs>
        <w:ind w:left="5662" w:hanging="180"/>
      </w:pPr>
      <w:rPr>
        <w:rFonts w:cs="Times New Roman"/>
      </w:rPr>
    </w:lvl>
    <w:lvl w:ilvl="6" w:tplc="0419000F" w:tentative="1">
      <w:start w:val="1"/>
      <w:numFmt w:val="decimal"/>
      <w:lvlText w:val="%7."/>
      <w:lvlJc w:val="left"/>
      <w:pPr>
        <w:tabs>
          <w:tab w:val="num" w:pos="6382"/>
        </w:tabs>
        <w:ind w:left="6382" w:hanging="360"/>
      </w:pPr>
      <w:rPr>
        <w:rFonts w:cs="Times New Roman"/>
      </w:rPr>
    </w:lvl>
    <w:lvl w:ilvl="7" w:tplc="04190019" w:tentative="1">
      <w:start w:val="1"/>
      <w:numFmt w:val="lowerLetter"/>
      <w:lvlText w:val="%8."/>
      <w:lvlJc w:val="left"/>
      <w:pPr>
        <w:tabs>
          <w:tab w:val="num" w:pos="7102"/>
        </w:tabs>
        <w:ind w:left="7102" w:hanging="360"/>
      </w:pPr>
      <w:rPr>
        <w:rFonts w:cs="Times New Roman"/>
      </w:rPr>
    </w:lvl>
    <w:lvl w:ilvl="8" w:tplc="0419001B" w:tentative="1">
      <w:start w:val="1"/>
      <w:numFmt w:val="lowerRoman"/>
      <w:lvlText w:val="%9."/>
      <w:lvlJc w:val="right"/>
      <w:pPr>
        <w:tabs>
          <w:tab w:val="num" w:pos="7822"/>
        </w:tabs>
        <w:ind w:left="7822" w:hanging="180"/>
      </w:pPr>
      <w:rPr>
        <w:rFonts w:cs="Times New Roman"/>
      </w:rPr>
    </w:lvl>
  </w:abstractNum>
  <w:abstractNum w:abstractNumId="15">
    <w:nsid w:val="64D74641"/>
    <w:multiLevelType w:val="hybridMultilevel"/>
    <w:tmpl w:val="E98E8D4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6B557B5D"/>
    <w:multiLevelType w:val="multilevel"/>
    <w:tmpl w:val="434C31C6"/>
    <w:lvl w:ilvl="0">
      <w:start w:val="1"/>
      <w:numFmt w:val="decimal"/>
      <w:lvlText w:val="%1)"/>
      <w:lvlJc w:val="left"/>
      <w:pPr>
        <w:tabs>
          <w:tab w:val="num" w:pos="1437"/>
        </w:tabs>
        <w:ind w:left="1437" w:hanging="870"/>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17">
    <w:nsid w:val="74F122A7"/>
    <w:multiLevelType w:val="hybridMultilevel"/>
    <w:tmpl w:val="34CAACB8"/>
    <w:lvl w:ilvl="0" w:tplc="E4E49224">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8">
    <w:nsid w:val="77E3011A"/>
    <w:multiLevelType w:val="multilevel"/>
    <w:tmpl w:val="8D4C2056"/>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nsid w:val="7A73719A"/>
    <w:multiLevelType w:val="multilevel"/>
    <w:tmpl w:val="06D8D460"/>
    <w:lvl w:ilvl="0">
      <w:start w:val="2"/>
      <w:numFmt w:val="decimal"/>
      <w:lvlText w:val="%1."/>
      <w:lvlJc w:val="left"/>
      <w:pPr>
        <w:tabs>
          <w:tab w:val="num" w:pos="440"/>
        </w:tabs>
        <w:ind w:left="440" w:hanging="440"/>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7AE15829"/>
    <w:multiLevelType w:val="multilevel"/>
    <w:tmpl w:val="12E666F0"/>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1855"/>
        </w:tabs>
        <w:ind w:left="1855" w:hanging="7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647"/>
        </w:tabs>
        <w:ind w:left="1647" w:hanging="108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2007"/>
        </w:tabs>
        <w:ind w:left="2007" w:hanging="1440"/>
      </w:pPr>
      <w:rPr>
        <w:rFonts w:cs="Times New Roman" w:hint="default"/>
      </w:rPr>
    </w:lvl>
    <w:lvl w:ilvl="6">
      <w:start w:val="1"/>
      <w:numFmt w:val="decimal"/>
      <w:isLgl/>
      <w:lvlText w:val="%1.%2.%3.%4.%5.%6.%7."/>
      <w:lvlJc w:val="left"/>
      <w:pPr>
        <w:tabs>
          <w:tab w:val="num" w:pos="2367"/>
        </w:tabs>
        <w:ind w:left="2367" w:hanging="1800"/>
      </w:pPr>
      <w:rPr>
        <w:rFonts w:cs="Times New Roman" w:hint="default"/>
      </w:rPr>
    </w:lvl>
    <w:lvl w:ilvl="7">
      <w:start w:val="1"/>
      <w:numFmt w:val="decimal"/>
      <w:isLgl/>
      <w:lvlText w:val="%1.%2.%3.%4.%5.%6.%7.%8."/>
      <w:lvlJc w:val="left"/>
      <w:pPr>
        <w:tabs>
          <w:tab w:val="num" w:pos="2367"/>
        </w:tabs>
        <w:ind w:left="2367" w:hanging="1800"/>
      </w:pPr>
      <w:rPr>
        <w:rFonts w:cs="Times New Roman" w:hint="default"/>
      </w:rPr>
    </w:lvl>
    <w:lvl w:ilvl="8">
      <w:start w:val="1"/>
      <w:numFmt w:val="decimal"/>
      <w:isLgl/>
      <w:lvlText w:val="%1.%2.%3.%4.%5.%6.%7.%8.%9."/>
      <w:lvlJc w:val="left"/>
      <w:pPr>
        <w:tabs>
          <w:tab w:val="num" w:pos="2727"/>
        </w:tabs>
        <w:ind w:left="2727" w:hanging="2160"/>
      </w:pPr>
      <w:rPr>
        <w:rFonts w:cs="Times New Roman" w:hint="default"/>
      </w:rPr>
    </w:lvl>
  </w:abstractNum>
  <w:abstractNum w:abstractNumId="21">
    <w:nsid w:val="7C9D6067"/>
    <w:multiLevelType w:val="multilevel"/>
    <w:tmpl w:val="8A9CEEB0"/>
    <w:lvl w:ilvl="0">
      <w:start w:val="1"/>
      <w:numFmt w:val="decimal"/>
      <w:lvlText w:val="%1."/>
      <w:lvlJc w:val="left"/>
      <w:pPr>
        <w:tabs>
          <w:tab w:val="num" w:pos="644"/>
        </w:tabs>
        <w:ind w:left="644" w:hanging="360"/>
      </w:pPr>
      <w:rPr>
        <w:rFonts w:cs="Times New Roman" w:hint="default"/>
      </w:rPr>
    </w:lvl>
    <w:lvl w:ilvl="1">
      <w:start w:val="1"/>
      <w:numFmt w:val="decimal"/>
      <w:isLgl/>
      <w:lvlText w:val="%1.%2."/>
      <w:lvlJc w:val="left"/>
      <w:pPr>
        <w:tabs>
          <w:tab w:val="num" w:pos="1004"/>
        </w:tabs>
        <w:ind w:left="1004" w:hanging="720"/>
      </w:pPr>
      <w:rPr>
        <w:rFonts w:cs="Times New Roman" w:hint="default"/>
      </w:rPr>
    </w:lvl>
    <w:lvl w:ilvl="2">
      <w:start w:val="1"/>
      <w:numFmt w:val="decimal"/>
      <w:isLgl/>
      <w:lvlText w:val="%1.%2.%3."/>
      <w:lvlJc w:val="left"/>
      <w:pPr>
        <w:tabs>
          <w:tab w:val="num" w:pos="1004"/>
        </w:tabs>
        <w:ind w:left="1004" w:hanging="720"/>
      </w:pPr>
      <w:rPr>
        <w:rFonts w:cs="Times New Roman" w:hint="default"/>
      </w:rPr>
    </w:lvl>
    <w:lvl w:ilvl="3">
      <w:start w:val="1"/>
      <w:numFmt w:val="decimal"/>
      <w:isLgl/>
      <w:lvlText w:val="%1.%2.%3.%4."/>
      <w:lvlJc w:val="left"/>
      <w:pPr>
        <w:tabs>
          <w:tab w:val="num" w:pos="1364"/>
        </w:tabs>
        <w:ind w:left="1364" w:hanging="1080"/>
      </w:pPr>
      <w:rPr>
        <w:rFonts w:cs="Times New Roman" w:hint="default"/>
      </w:rPr>
    </w:lvl>
    <w:lvl w:ilvl="4">
      <w:start w:val="1"/>
      <w:numFmt w:val="decimal"/>
      <w:isLgl/>
      <w:lvlText w:val="%1.%2.%3.%4.%5."/>
      <w:lvlJc w:val="left"/>
      <w:pPr>
        <w:tabs>
          <w:tab w:val="num" w:pos="1364"/>
        </w:tabs>
        <w:ind w:left="1364" w:hanging="1080"/>
      </w:pPr>
      <w:rPr>
        <w:rFonts w:cs="Times New Roman" w:hint="default"/>
      </w:rPr>
    </w:lvl>
    <w:lvl w:ilvl="5">
      <w:start w:val="1"/>
      <w:numFmt w:val="decimal"/>
      <w:isLgl/>
      <w:lvlText w:val="%1.%2.%3.%4.%5.%6."/>
      <w:lvlJc w:val="left"/>
      <w:pPr>
        <w:tabs>
          <w:tab w:val="num" w:pos="1724"/>
        </w:tabs>
        <w:ind w:left="1724" w:hanging="1440"/>
      </w:pPr>
      <w:rPr>
        <w:rFonts w:cs="Times New Roman" w:hint="default"/>
      </w:rPr>
    </w:lvl>
    <w:lvl w:ilvl="6">
      <w:start w:val="1"/>
      <w:numFmt w:val="decimal"/>
      <w:isLgl/>
      <w:lvlText w:val="%1.%2.%3.%4.%5.%6.%7."/>
      <w:lvlJc w:val="left"/>
      <w:pPr>
        <w:tabs>
          <w:tab w:val="num" w:pos="2084"/>
        </w:tabs>
        <w:ind w:left="2084" w:hanging="1800"/>
      </w:pPr>
      <w:rPr>
        <w:rFonts w:cs="Times New Roman" w:hint="default"/>
      </w:rPr>
    </w:lvl>
    <w:lvl w:ilvl="7">
      <w:start w:val="1"/>
      <w:numFmt w:val="decimal"/>
      <w:isLgl/>
      <w:lvlText w:val="%1.%2.%3.%4.%5.%6.%7.%8."/>
      <w:lvlJc w:val="left"/>
      <w:pPr>
        <w:tabs>
          <w:tab w:val="num" w:pos="2084"/>
        </w:tabs>
        <w:ind w:left="2084" w:hanging="1800"/>
      </w:pPr>
      <w:rPr>
        <w:rFonts w:cs="Times New Roman" w:hint="default"/>
      </w:rPr>
    </w:lvl>
    <w:lvl w:ilvl="8">
      <w:start w:val="1"/>
      <w:numFmt w:val="decimal"/>
      <w:isLgl/>
      <w:lvlText w:val="%1.%2.%3.%4.%5.%6.%7.%8.%9."/>
      <w:lvlJc w:val="left"/>
      <w:pPr>
        <w:tabs>
          <w:tab w:val="num" w:pos="2444"/>
        </w:tabs>
        <w:ind w:left="2444" w:hanging="2160"/>
      </w:pPr>
      <w:rPr>
        <w:rFonts w:cs="Times New Roman" w:hint="default"/>
      </w:rPr>
    </w:lvl>
  </w:abstractNum>
  <w:num w:numId="1">
    <w:abstractNumId w:val="20"/>
  </w:num>
  <w:num w:numId="2">
    <w:abstractNumId w:val="4"/>
  </w:num>
  <w:num w:numId="3">
    <w:abstractNumId w:val="16"/>
  </w:num>
  <w:num w:numId="4">
    <w:abstractNumId w:val="8"/>
  </w:num>
  <w:num w:numId="5">
    <w:abstractNumId w:val="3"/>
  </w:num>
  <w:num w:numId="6">
    <w:abstractNumId w:val="18"/>
  </w:num>
  <w:num w:numId="7">
    <w:abstractNumId w:val="10"/>
  </w:num>
  <w:num w:numId="8">
    <w:abstractNumId w:val="7"/>
  </w:num>
  <w:num w:numId="9">
    <w:abstractNumId w:val="21"/>
  </w:num>
  <w:num w:numId="10">
    <w:abstractNumId w:val="13"/>
  </w:num>
  <w:num w:numId="11">
    <w:abstractNumId w:val="6"/>
  </w:num>
  <w:num w:numId="12">
    <w:abstractNumId w:val="19"/>
  </w:num>
  <w:num w:numId="13">
    <w:abstractNumId w:val="0"/>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
  </w:num>
  <w:num w:numId="17">
    <w:abstractNumId w:val="17"/>
  </w:num>
  <w:num w:numId="18">
    <w:abstractNumId w:val="11"/>
  </w:num>
  <w:num w:numId="19">
    <w:abstractNumId w:val="14"/>
  </w:num>
  <w:num w:numId="20">
    <w:abstractNumId w:val="5"/>
  </w:num>
  <w:num w:numId="21">
    <w:abstractNumId w:val="15"/>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387D"/>
    <w:rsid w:val="00052141"/>
    <w:rsid w:val="0006049F"/>
    <w:rsid w:val="000618C7"/>
    <w:rsid w:val="000677AA"/>
    <w:rsid w:val="000756F8"/>
    <w:rsid w:val="00077C42"/>
    <w:rsid w:val="0008055B"/>
    <w:rsid w:val="00082338"/>
    <w:rsid w:val="00083E3D"/>
    <w:rsid w:val="00097D8E"/>
    <w:rsid w:val="00097E84"/>
    <w:rsid w:val="000A41CE"/>
    <w:rsid w:val="000A5B25"/>
    <w:rsid w:val="000B052A"/>
    <w:rsid w:val="000C134F"/>
    <w:rsid w:val="000D1A61"/>
    <w:rsid w:val="000E0155"/>
    <w:rsid w:val="000E540D"/>
    <w:rsid w:val="000F1481"/>
    <w:rsid w:val="0012270C"/>
    <w:rsid w:val="00153F03"/>
    <w:rsid w:val="00156F67"/>
    <w:rsid w:val="00163286"/>
    <w:rsid w:val="001634DB"/>
    <w:rsid w:val="001732D3"/>
    <w:rsid w:val="00177B67"/>
    <w:rsid w:val="001A2397"/>
    <w:rsid w:val="001A6F18"/>
    <w:rsid w:val="001C572F"/>
    <w:rsid w:val="001D18AC"/>
    <w:rsid w:val="001D7356"/>
    <w:rsid w:val="001E25EC"/>
    <w:rsid w:val="00201C0D"/>
    <w:rsid w:val="00240EFE"/>
    <w:rsid w:val="002550AB"/>
    <w:rsid w:val="0027250B"/>
    <w:rsid w:val="0027673E"/>
    <w:rsid w:val="002868E1"/>
    <w:rsid w:val="002901F6"/>
    <w:rsid w:val="00292D4E"/>
    <w:rsid w:val="002A1747"/>
    <w:rsid w:val="002B1F08"/>
    <w:rsid w:val="002D1AB1"/>
    <w:rsid w:val="002E2C65"/>
    <w:rsid w:val="002E4BD5"/>
    <w:rsid w:val="00303DED"/>
    <w:rsid w:val="00335E7A"/>
    <w:rsid w:val="0034177C"/>
    <w:rsid w:val="00344F9D"/>
    <w:rsid w:val="00356FE2"/>
    <w:rsid w:val="00361574"/>
    <w:rsid w:val="00375BC9"/>
    <w:rsid w:val="00376AE6"/>
    <w:rsid w:val="00381097"/>
    <w:rsid w:val="00385CEB"/>
    <w:rsid w:val="00391CC1"/>
    <w:rsid w:val="003C230B"/>
    <w:rsid w:val="003C3D58"/>
    <w:rsid w:val="003E0B86"/>
    <w:rsid w:val="003F372D"/>
    <w:rsid w:val="00414ABD"/>
    <w:rsid w:val="00421202"/>
    <w:rsid w:val="00424861"/>
    <w:rsid w:val="00427BB0"/>
    <w:rsid w:val="004371D7"/>
    <w:rsid w:val="0044339E"/>
    <w:rsid w:val="00474F75"/>
    <w:rsid w:val="0049341F"/>
    <w:rsid w:val="0049501A"/>
    <w:rsid w:val="004B3E10"/>
    <w:rsid w:val="004B5B02"/>
    <w:rsid w:val="004C1E8B"/>
    <w:rsid w:val="004D4EF6"/>
    <w:rsid w:val="004D6DF2"/>
    <w:rsid w:val="004D7254"/>
    <w:rsid w:val="004E51E1"/>
    <w:rsid w:val="004F28DE"/>
    <w:rsid w:val="005020E3"/>
    <w:rsid w:val="00525022"/>
    <w:rsid w:val="00546E61"/>
    <w:rsid w:val="005518FE"/>
    <w:rsid w:val="005554F4"/>
    <w:rsid w:val="00574388"/>
    <w:rsid w:val="00583C84"/>
    <w:rsid w:val="005A4493"/>
    <w:rsid w:val="005A751C"/>
    <w:rsid w:val="005B46E2"/>
    <w:rsid w:val="005C27C5"/>
    <w:rsid w:val="005D09DD"/>
    <w:rsid w:val="005E0AAA"/>
    <w:rsid w:val="005E4C1D"/>
    <w:rsid w:val="005E533A"/>
    <w:rsid w:val="005F05F1"/>
    <w:rsid w:val="006047FA"/>
    <w:rsid w:val="006063EB"/>
    <w:rsid w:val="00625DD2"/>
    <w:rsid w:val="00627DC0"/>
    <w:rsid w:val="00630410"/>
    <w:rsid w:val="00641B3C"/>
    <w:rsid w:val="0065271A"/>
    <w:rsid w:val="0066522A"/>
    <w:rsid w:val="006751C9"/>
    <w:rsid w:val="0067584D"/>
    <w:rsid w:val="00683E01"/>
    <w:rsid w:val="006B09F7"/>
    <w:rsid w:val="006B1135"/>
    <w:rsid w:val="006B486B"/>
    <w:rsid w:val="006C0FA7"/>
    <w:rsid w:val="006C166E"/>
    <w:rsid w:val="006C5A7F"/>
    <w:rsid w:val="006D5C44"/>
    <w:rsid w:val="006F2672"/>
    <w:rsid w:val="00704973"/>
    <w:rsid w:val="007177F0"/>
    <w:rsid w:val="007254E6"/>
    <w:rsid w:val="00727D9C"/>
    <w:rsid w:val="007327BB"/>
    <w:rsid w:val="00773C5A"/>
    <w:rsid w:val="00781C12"/>
    <w:rsid w:val="0078244F"/>
    <w:rsid w:val="0079056A"/>
    <w:rsid w:val="007A2CE7"/>
    <w:rsid w:val="007C08CD"/>
    <w:rsid w:val="007C13FC"/>
    <w:rsid w:val="007D1276"/>
    <w:rsid w:val="007D164A"/>
    <w:rsid w:val="007E1C14"/>
    <w:rsid w:val="007E736E"/>
    <w:rsid w:val="008010BD"/>
    <w:rsid w:val="00804FE1"/>
    <w:rsid w:val="0081528F"/>
    <w:rsid w:val="00822D43"/>
    <w:rsid w:val="008377D1"/>
    <w:rsid w:val="00844E56"/>
    <w:rsid w:val="0087624C"/>
    <w:rsid w:val="00876428"/>
    <w:rsid w:val="00876E44"/>
    <w:rsid w:val="008902B9"/>
    <w:rsid w:val="00896C54"/>
    <w:rsid w:val="008C12AA"/>
    <w:rsid w:val="008C7BE0"/>
    <w:rsid w:val="008D3C81"/>
    <w:rsid w:val="008E6222"/>
    <w:rsid w:val="008E6640"/>
    <w:rsid w:val="008F57EE"/>
    <w:rsid w:val="0090232F"/>
    <w:rsid w:val="00913306"/>
    <w:rsid w:val="009256E8"/>
    <w:rsid w:val="00927B25"/>
    <w:rsid w:val="00967CBB"/>
    <w:rsid w:val="00992E57"/>
    <w:rsid w:val="009D4DF8"/>
    <w:rsid w:val="009E2677"/>
    <w:rsid w:val="009F387D"/>
    <w:rsid w:val="009F3F12"/>
    <w:rsid w:val="00A0289A"/>
    <w:rsid w:val="00A12395"/>
    <w:rsid w:val="00A13929"/>
    <w:rsid w:val="00A157A5"/>
    <w:rsid w:val="00A20792"/>
    <w:rsid w:val="00A231CC"/>
    <w:rsid w:val="00A33725"/>
    <w:rsid w:val="00A41057"/>
    <w:rsid w:val="00A50F57"/>
    <w:rsid w:val="00A510E8"/>
    <w:rsid w:val="00A75B7E"/>
    <w:rsid w:val="00AA0B08"/>
    <w:rsid w:val="00AA37A7"/>
    <w:rsid w:val="00AB6A4F"/>
    <w:rsid w:val="00AF41E7"/>
    <w:rsid w:val="00B14059"/>
    <w:rsid w:val="00B30FA1"/>
    <w:rsid w:val="00B50A1E"/>
    <w:rsid w:val="00B61810"/>
    <w:rsid w:val="00B721C0"/>
    <w:rsid w:val="00B754F0"/>
    <w:rsid w:val="00B800A8"/>
    <w:rsid w:val="00B912FD"/>
    <w:rsid w:val="00B96EFC"/>
    <w:rsid w:val="00BB7991"/>
    <w:rsid w:val="00BC3FE3"/>
    <w:rsid w:val="00BE0E5E"/>
    <w:rsid w:val="00BE5698"/>
    <w:rsid w:val="00BF22F3"/>
    <w:rsid w:val="00C12C82"/>
    <w:rsid w:val="00C17239"/>
    <w:rsid w:val="00C17DA5"/>
    <w:rsid w:val="00C265A7"/>
    <w:rsid w:val="00C30FA1"/>
    <w:rsid w:val="00C31BF5"/>
    <w:rsid w:val="00C33E91"/>
    <w:rsid w:val="00C35539"/>
    <w:rsid w:val="00C471F7"/>
    <w:rsid w:val="00C505D1"/>
    <w:rsid w:val="00C54113"/>
    <w:rsid w:val="00C57592"/>
    <w:rsid w:val="00C6083B"/>
    <w:rsid w:val="00C87D77"/>
    <w:rsid w:val="00CD175D"/>
    <w:rsid w:val="00CD745B"/>
    <w:rsid w:val="00CD7AA0"/>
    <w:rsid w:val="00CF0AE8"/>
    <w:rsid w:val="00CF0C08"/>
    <w:rsid w:val="00D11ACC"/>
    <w:rsid w:val="00D258F6"/>
    <w:rsid w:val="00D30F00"/>
    <w:rsid w:val="00D41E00"/>
    <w:rsid w:val="00D760DC"/>
    <w:rsid w:val="00D8123B"/>
    <w:rsid w:val="00D93DC1"/>
    <w:rsid w:val="00DA2285"/>
    <w:rsid w:val="00DA50E1"/>
    <w:rsid w:val="00DB678B"/>
    <w:rsid w:val="00DB6D02"/>
    <w:rsid w:val="00DC0FC9"/>
    <w:rsid w:val="00DD3954"/>
    <w:rsid w:val="00DD6FC0"/>
    <w:rsid w:val="00DD7A85"/>
    <w:rsid w:val="00E0011E"/>
    <w:rsid w:val="00E24F8B"/>
    <w:rsid w:val="00E311D3"/>
    <w:rsid w:val="00E32BF3"/>
    <w:rsid w:val="00E450A0"/>
    <w:rsid w:val="00E7140F"/>
    <w:rsid w:val="00E872B0"/>
    <w:rsid w:val="00E9108E"/>
    <w:rsid w:val="00E92174"/>
    <w:rsid w:val="00E97CFB"/>
    <w:rsid w:val="00EA60F7"/>
    <w:rsid w:val="00EB6370"/>
    <w:rsid w:val="00EC0BA6"/>
    <w:rsid w:val="00EF002A"/>
    <w:rsid w:val="00F02159"/>
    <w:rsid w:val="00F07A39"/>
    <w:rsid w:val="00F261E4"/>
    <w:rsid w:val="00F44D0E"/>
    <w:rsid w:val="00F47325"/>
    <w:rsid w:val="00F77B5E"/>
    <w:rsid w:val="00F94452"/>
    <w:rsid w:val="00FD4386"/>
    <w:rsid w:val="00FE3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4A2AA6-5A40-4020-883C-6DF20BD9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link w:val="10"/>
    <w:uiPriority w:val="9"/>
    <w:qFormat/>
    <w:pPr>
      <w:keepNext/>
      <w:ind w:firstLine="567"/>
      <w:outlineLvl w:val="0"/>
    </w:pPr>
    <w:rPr>
      <w:sz w:val="28"/>
    </w:rPr>
  </w:style>
  <w:style w:type="paragraph" w:styleId="2">
    <w:name w:val="heading 2"/>
    <w:basedOn w:val="a"/>
    <w:next w:val="a"/>
    <w:link w:val="20"/>
    <w:uiPriority w:val="9"/>
    <w:qFormat/>
    <w:pPr>
      <w:keepNext/>
      <w:jc w:val="center"/>
      <w:outlineLvl w:val="1"/>
    </w:pPr>
    <w:rPr>
      <w:sz w:val="28"/>
    </w:rPr>
  </w:style>
  <w:style w:type="paragraph" w:styleId="3">
    <w:name w:val="heading 3"/>
    <w:basedOn w:val="a"/>
    <w:next w:val="a"/>
    <w:link w:val="30"/>
    <w:uiPriority w:val="9"/>
    <w:qFormat/>
    <w:pPr>
      <w:keepNext/>
      <w:spacing w:line="360" w:lineRule="auto"/>
      <w:ind w:firstLine="567"/>
      <w:jc w:val="both"/>
      <w:outlineLvl w:val="2"/>
    </w:pPr>
    <w:rPr>
      <w:sz w:val="28"/>
    </w:rPr>
  </w:style>
  <w:style w:type="paragraph" w:styleId="4">
    <w:name w:val="heading 4"/>
    <w:basedOn w:val="a"/>
    <w:next w:val="a"/>
    <w:link w:val="40"/>
    <w:uiPriority w:val="9"/>
    <w:qFormat/>
    <w:pPr>
      <w:keepNext/>
      <w:spacing w:before="240" w:after="60"/>
      <w:outlineLvl w:val="3"/>
    </w:pPr>
    <w:rPr>
      <w:b/>
      <w:sz w:val="28"/>
    </w:rPr>
  </w:style>
  <w:style w:type="paragraph" w:styleId="5">
    <w:name w:val="heading 5"/>
    <w:basedOn w:val="a"/>
    <w:next w:val="a"/>
    <w:link w:val="50"/>
    <w:uiPriority w:val="9"/>
    <w:qFormat/>
    <w:pPr>
      <w:keepNext/>
      <w:spacing w:line="360" w:lineRule="auto"/>
      <w:jc w:val="right"/>
      <w:outlineLvl w:val="4"/>
    </w:pPr>
    <w:rPr>
      <w:sz w:val="28"/>
    </w:rPr>
  </w:style>
  <w:style w:type="paragraph" w:styleId="6">
    <w:name w:val="heading 6"/>
    <w:basedOn w:val="a"/>
    <w:next w:val="a"/>
    <w:link w:val="60"/>
    <w:uiPriority w:val="9"/>
    <w:qFormat/>
    <w:pPr>
      <w:keepNext/>
      <w:jc w:val="both"/>
      <w:outlineLvl w:val="5"/>
    </w:pPr>
    <w:rPr>
      <w:sz w:val="28"/>
    </w:rPr>
  </w:style>
  <w:style w:type="paragraph" w:styleId="7">
    <w:name w:val="heading 7"/>
    <w:basedOn w:val="a"/>
    <w:next w:val="a"/>
    <w:link w:val="70"/>
    <w:uiPriority w:val="9"/>
    <w:qFormat/>
    <w:pPr>
      <w:keepNext/>
      <w:spacing w:line="360" w:lineRule="auto"/>
      <w:ind w:firstLine="709"/>
      <w:jc w:val="center"/>
      <w:outlineLvl w:val="6"/>
    </w:pPr>
    <w:rPr>
      <w:sz w:val="28"/>
    </w:rPr>
  </w:style>
  <w:style w:type="paragraph" w:styleId="8">
    <w:name w:val="heading 8"/>
    <w:basedOn w:val="a"/>
    <w:next w:val="a"/>
    <w:link w:val="80"/>
    <w:uiPriority w:val="9"/>
    <w:qFormat/>
    <w:pPr>
      <w:keepNext/>
      <w:spacing w:line="360" w:lineRule="auto"/>
      <w:outlineLvl w:val="7"/>
    </w:pPr>
    <w:rPr>
      <w:color w:val="000000"/>
      <w:sz w:val="28"/>
    </w:rPr>
  </w:style>
  <w:style w:type="paragraph" w:styleId="9">
    <w:name w:val="heading 9"/>
    <w:basedOn w:val="a"/>
    <w:next w:val="a"/>
    <w:link w:val="90"/>
    <w:uiPriority w:val="9"/>
    <w:qFormat/>
    <w:pPr>
      <w:keepNext/>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Title"/>
    <w:basedOn w:val="a"/>
    <w:link w:val="a4"/>
    <w:uiPriority w:val="10"/>
    <w:qFormat/>
    <w:pPr>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pPr>
      <w:spacing w:line="360" w:lineRule="auto"/>
      <w:ind w:firstLine="539"/>
      <w:jc w:val="both"/>
    </w:pPr>
    <w:rPr>
      <w:sz w:val="28"/>
    </w:rPr>
  </w:style>
  <w:style w:type="character" w:customStyle="1" w:styleId="a6">
    <w:name w:val="Основной текст с отступом Знак"/>
    <w:link w:val="a5"/>
    <w:uiPriority w:val="99"/>
    <w:semiHidden/>
    <w:rPr>
      <w:sz w:val="24"/>
    </w:rPr>
  </w:style>
  <w:style w:type="paragraph" w:styleId="21">
    <w:name w:val="Body Text Indent 2"/>
    <w:basedOn w:val="a"/>
    <w:link w:val="22"/>
    <w:uiPriority w:val="99"/>
    <w:pPr>
      <w:spacing w:line="360" w:lineRule="auto"/>
      <w:ind w:left="567"/>
    </w:pPr>
    <w:rPr>
      <w:sz w:val="28"/>
    </w:rPr>
  </w:style>
  <w:style w:type="character" w:customStyle="1" w:styleId="22">
    <w:name w:val="Основной текст с отступом 2 Знак"/>
    <w:link w:val="21"/>
    <w:uiPriority w:val="99"/>
    <w:semiHidden/>
    <w:rPr>
      <w:sz w:val="24"/>
    </w:rPr>
  </w:style>
  <w:style w:type="paragraph" w:styleId="31">
    <w:name w:val="Body Text Indent 3"/>
    <w:basedOn w:val="a"/>
    <w:link w:val="32"/>
    <w:uiPriority w:val="99"/>
    <w:pPr>
      <w:ind w:firstLine="567"/>
    </w:pPr>
    <w:rPr>
      <w:sz w:val="28"/>
    </w:rPr>
  </w:style>
  <w:style w:type="character" w:customStyle="1" w:styleId="32">
    <w:name w:val="Основной текст с отступом 3 Знак"/>
    <w:link w:val="31"/>
    <w:uiPriority w:val="99"/>
    <w:semiHidden/>
    <w:rPr>
      <w:sz w:val="16"/>
      <w:szCs w:val="16"/>
    </w:rPr>
  </w:style>
  <w:style w:type="character" w:styleId="a7">
    <w:name w:val="Hyperlink"/>
    <w:uiPriority w:val="99"/>
    <w:rPr>
      <w:rFonts w:cs="Times New Roman"/>
      <w:color w:val="0000FF"/>
      <w:u w:val="single"/>
    </w:rPr>
  </w:style>
  <w:style w:type="paragraph" w:styleId="a8">
    <w:name w:val="Body Text"/>
    <w:basedOn w:val="a"/>
    <w:link w:val="a9"/>
    <w:uiPriority w:val="99"/>
    <w:pPr>
      <w:jc w:val="center"/>
    </w:pPr>
    <w:rPr>
      <w:sz w:val="28"/>
    </w:rPr>
  </w:style>
  <w:style w:type="character" w:customStyle="1" w:styleId="a9">
    <w:name w:val="Основной текст Знак"/>
    <w:link w:val="a8"/>
    <w:uiPriority w:val="99"/>
    <w:semiHidden/>
    <w:rPr>
      <w:sz w:val="24"/>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sz w:val="24"/>
    </w:rPr>
  </w:style>
  <w:style w:type="paragraph" w:styleId="ac">
    <w:name w:val="caption"/>
    <w:basedOn w:val="a"/>
    <w:next w:val="a"/>
    <w:uiPriority w:val="35"/>
    <w:qFormat/>
    <w:pPr>
      <w:spacing w:line="360" w:lineRule="auto"/>
      <w:ind w:firstLine="709"/>
      <w:jc w:val="center"/>
    </w:pPr>
    <w:rPr>
      <w:sz w:val="28"/>
    </w:rPr>
  </w:style>
  <w:style w:type="paragraph" w:styleId="ad">
    <w:name w:val="header"/>
    <w:basedOn w:val="a"/>
    <w:link w:val="ae"/>
    <w:uiPriority w:val="99"/>
    <w:pPr>
      <w:tabs>
        <w:tab w:val="center" w:pos="4153"/>
        <w:tab w:val="right" w:pos="8306"/>
      </w:tabs>
    </w:pPr>
  </w:style>
  <w:style w:type="character" w:customStyle="1" w:styleId="ae">
    <w:name w:val="Верхний колонтитул Знак"/>
    <w:link w:val="ad"/>
    <w:uiPriority w:val="99"/>
    <w:semiHidden/>
    <w:rPr>
      <w:sz w:val="24"/>
    </w:rPr>
  </w:style>
  <w:style w:type="paragraph" w:styleId="af">
    <w:name w:val="footnote text"/>
    <w:basedOn w:val="a"/>
    <w:link w:val="af0"/>
    <w:uiPriority w:val="99"/>
    <w:semiHidden/>
    <w:rPr>
      <w:sz w:val="20"/>
    </w:rPr>
  </w:style>
  <w:style w:type="character" w:customStyle="1" w:styleId="af0">
    <w:name w:val="Текст сноски Знак"/>
    <w:link w:val="af"/>
    <w:uiPriority w:val="99"/>
    <w:semiHidden/>
  </w:style>
  <w:style w:type="character" w:styleId="af1">
    <w:name w:val="page number"/>
    <w:uiPriority w:val="99"/>
    <w:rPr>
      <w:rFonts w:cs="Times New Roman"/>
    </w:rPr>
  </w:style>
  <w:style w:type="paragraph" w:styleId="23">
    <w:name w:val="Body Text 2"/>
    <w:basedOn w:val="a"/>
    <w:link w:val="24"/>
    <w:uiPriority w:val="99"/>
    <w:rsid w:val="00A20792"/>
    <w:pPr>
      <w:spacing w:after="120" w:line="480" w:lineRule="auto"/>
    </w:pPr>
  </w:style>
  <w:style w:type="character" w:customStyle="1" w:styleId="24">
    <w:name w:val="Основной текст 2 Знак"/>
    <w:link w:val="23"/>
    <w:uiPriority w:val="99"/>
    <w:semiHidden/>
    <w:rPr>
      <w:sz w:val="24"/>
    </w:rPr>
  </w:style>
  <w:style w:type="table" w:styleId="af2">
    <w:name w:val="Table Grid"/>
    <w:basedOn w:val="a1"/>
    <w:uiPriority w:val="59"/>
    <w:rsid w:val="001A6F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037">
    <w:name w:val="зl0Д3оловок 7"/>
    <w:basedOn w:val="a"/>
    <w:next w:val="a"/>
    <w:rsid w:val="00574388"/>
    <w:pPr>
      <w:widowControl w:val="0"/>
      <w:autoSpaceDE w:val="0"/>
      <w:autoSpaceDN w:val="0"/>
      <w:spacing w:before="240" w:after="60"/>
    </w:pPr>
    <w:rPr>
      <w:rFonts w:ascii="Arial" w:hAnsi="Arial" w:cs="Arial"/>
      <w:sz w:val="28"/>
      <w:szCs w:val="28"/>
    </w:rPr>
  </w:style>
  <w:style w:type="paragraph" w:styleId="33">
    <w:name w:val="Body Text 3"/>
    <w:basedOn w:val="a"/>
    <w:link w:val="34"/>
    <w:uiPriority w:val="99"/>
    <w:rsid w:val="00427BB0"/>
    <w:pPr>
      <w:autoSpaceDE w:val="0"/>
      <w:autoSpaceDN w:val="0"/>
      <w:spacing w:after="120"/>
    </w:pPr>
    <w:rPr>
      <w:sz w:val="16"/>
      <w:szCs w:val="16"/>
    </w:rPr>
  </w:style>
  <w:style w:type="character" w:customStyle="1" w:styleId="34">
    <w:name w:val="Основной текст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007577">
      <w:marLeft w:val="0"/>
      <w:marRight w:val="0"/>
      <w:marTop w:val="0"/>
      <w:marBottom w:val="0"/>
      <w:divBdr>
        <w:top w:val="none" w:sz="0" w:space="0" w:color="auto"/>
        <w:left w:val="none" w:sz="0" w:space="0" w:color="auto"/>
        <w:bottom w:val="none" w:sz="0" w:space="0" w:color="auto"/>
        <w:right w:val="none" w:sz="0" w:space="0" w:color="auto"/>
      </w:divBdr>
      <w:divsChild>
        <w:div w:id="819007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5618</Words>
  <Characters>32023</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 </Company>
  <LinksUpToDate>false</LinksUpToDate>
  <CharactersWithSpaces>37566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Хозяин</dc:creator>
  <cp:keywords/>
  <dc:description/>
  <cp:lastModifiedBy>admin</cp:lastModifiedBy>
  <cp:revision>2</cp:revision>
  <dcterms:created xsi:type="dcterms:W3CDTF">2014-03-15T12:55:00Z</dcterms:created>
  <dcterms:modified xsi:type="dcterms:W3CDTF">2014-03-15T12:55:00Z</dcterms:modified>
</cp:coreProperties>
</file>