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1FE" w:rsidRPr="00D54B28" w:rsidRDefault="008F01FE" w:rsidP="00D54B28">
      <w:pPr>
        <w:spacing w:line="360" w:lineRule="auto"/>
        <w:ind w:firstLine="709"/>
        <w:jc w:val="center"/>
      </w:pPr>
      <w:r w:rsidRPr="00D54B28">
        <w:t>МИНИСТЕРСТВО СВЯЗИ И ИНФОРМАТИЗАЦИИ РЕСПУБЛИКИ БЕЛАРУСЬ</w:t>
      </w:r>
    </w:p>
    <w:p w:rsidR="008F01FE" w:rsidRPr="00D54B28" w:rsidRDefault="008F01FE" w:rsidP="00D54B28">
      <w:pPr>
        <w:spacing w:line="360" w:lineRule="auto"/>
        <w:ind w:firstLine="709"/>
        <w:jc w:val="center"/>
      </w:pPr>
      <w:r w:rsidRPr="00D54B28">
        <w:t>Учреждение образования</w:t>
      </w:r>
    </w:p>
    <w:p w:rsidR="008F01FE" w:rsidRPr="00D54B28" w:rsidRDefault="008F01FE" w:rsidP="00D54B28">
      <w:pPr>
        <w:spacing w:line="360" w:lineRule="auto"/>
        <w:ind w:firstLine="709"/>
        <w:jc w:val="center"/>
      </w:pPr>
      <w:r w:rsidRPr="00D54B28">
        <w:t>«ВЫСШИЙ ГОСУДАРСТВЕННЫЙ КОЛЛЕДЖ СВЯЗИ»</w:t>
      </w:r>
    </w:p>
    <w:p w:rsidR="008F01FE" w:rsidRPr="00D54B28" w:rsidRDefault="008F01FE" w:rsidP="00D54B28">
      <w:pPr>
        <w:spacing w:line="360" w:lineRule="auto"/>
        <w:ind w:firstLine="709"/>
        <w:jc w:val="center"/>
      </w:pPr>
      <w:r w:rsidRPr="00D54B28">
        <w:t>ФАКУЛЬТЕТ ЭКОНОМИКИ И ПОЧТЫ</w:t>
      </w:r>
    </w:p>
    <w:p w:rsidR="008F01FE" w:rsidRPr="00D54B28" w:rsidRDefault="008F01FE" w:rsidP="00D54B28">
      <w:pPr>
        <w:spacing w:line="360" w:lineRule="auto"/>
        <w:ind w:firstLine="709"/>
        <w:jc w:val="center"/>
      </w:pPr>
      <w:r w:rsidRPr="00D54B28">
        <w:t>КАФЕДРА ЭКОНОМИКИ И УПРАВЛЕНИЯ</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center"/>
      </w:pPr>
      <w:r w:rsidRPr="00D54B28">
        <w:t>КОНТРОЛЬНАЯ РАБОТА</w:t>
      </w:r>
    </w:p>
    <w:p w:rsidR="008F01FE" w:rsidRPr="00D54B28" w:rsidRDefault="008F01FE" w:rsidP="00D54B28">
      <w:pPr>
        <w:spacing w:line="360" w:lineRule="auto"/>
        <w:ind w:firstLine="709"/>
        <w:jc w:val="center"/>
      </w:pPr>
      <w:r w:rsidRPr="00D54B28">
        <w:t>по дисциплине</w:t>
      </w:r>
    </w:p>
    <w:p w:rsidR="008F01FE" w:rsidRPr="00D54B28" w:rsidRDefault="008F01FE" w:rsidP="00D54B28">
      <w:pPr>
        <w:spacing w:line="360" w:lineRule="auto"/>
        <w:ind w:firstLine="709"/>
        <w:jc w:val="center"/>
      </w:pPr>
      <w:r w:rsidRPr="00D54B28">
        <w:t>«ФИНАНСЫ ОРГАНИЗАЦИИ СВЯЗИ»</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p>
    <w:p w:rsidR="00D54B28" w:rsidRPr="00D54B28" w:rsidRDefault="008F01FE" w:rsidP="00D54B28">
      <w:pPr>
        <w:spacing w:line="360" w:lineRule="auto"/>
        <w:ind w:firstLine="5245"/>
        <w:jc w:val="both"/>
      </w:pPr>
      <w:r w:rsidRPr="00D54B28">
        <w:t xml:space="preserve">Выполнила студентка гр. МС661 </w:t>
      </w:r>
    </w:p>
    <w:p w:rsidR="008F01FE" w:rsidRPr="00D54B28" w:rsidRDefault="008F01FE" w:rsidP="00D54B28">
      <w:pPr>
        <w:spacing w:line="360" w:lineRule="auto"/>
        <w:ind w:firstLine="5245"/>
        <w:jc w:val="both"/>
      </w:pPr>
      <w:r w:rsidRPr="00D54B28">
        <w:t>Громыко М.Г.</w:t>
      </w:r>
    </w:p>
    <w:p w:rsidR="00D54B28" w:rsidRDefault="00D54B28" w:rsidP="00D54B28">
      <w:pPr>
        <w:spacing w:line="360" w:lineRule="auto"/>
        <w:ind w:firstLine="5245"/>
        <w:jc w:val="both"/>
        <w:rPr>
          <w:lang w:val="en-US"/>
        </w:rPr>
      </w:pPr>
    </w:p>
    <w:p w:rsidR="00D54B28" w:rsidRPr="00D54B28" w:rsidRDefault="008F01FE" w:rsidP="00D54B28">
      <w:pPr>
        <w:spacing w:line="360" w:lineRule="auto"/>
        <w:ind w:firstLine="5245"/>
        <w:jc w:val="both"/>
      </w:pPr>
      <w:r w:rsidRPr="00D54B28">
        <w:t xml:space="preserve">Руководитель ст. преподаватель </w:t>
      </w:r>
    </w:p>
    <w:p w:rsidR="008F01FE" w:rsidRPr="00D54B28" w:rsidRDefault="008F01FE" w:rsidP="00D54B28">
      <w:pPr>
        <w:spacing w:line="360" w:lineRule="auto"/>
        <w:ind w:firstLine="5245"/>
        <w:jc w:val="both"/>
      </w:pPr>
      <w:r w:rsidRPr="00D54B28">
        <w:t>Сысоева Ю.М.</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center"/>
        <w:rPr>
          <w:lang w:val="en-US"/>
        </w:rPr>
      </w:pPr>
      <w:r w:rsidRPr="00D54B28">
        <w:t>Минск 2009</w:t>
      </w:r>
    </w:p>
    <w:p w:rsidR="008F01FE" w:rsidRPr="00D54B28" w:rsidRDefault="008F01FE" w:rsidP="00D54B28">
      <w:pPr>
        <w:spacing w:line="360" w:lineRule="auto"/>
        <w:ind w:firstLine="709"/>
        <w:jc w:val="center"/>
        <w:rPr>
          <w:b/>
        </w:rPr>
      </w:pPr>
      <w:r w:rsidRPr="00D54B28">
        <w:rPr>
          <w:b/>
        </w:rPr>
        <w:br w:type="page"/>
        <w:t>ЗАДАНИЕ 1</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Из структуры бухгалтерского баланса (</w:t>
      </w:r>
      <w:r w:rsidR="00AF4A4A" w:rsidRPr="00D54B28">
        <w:t>таблица</w:t>
      </w:r>
      <w:r w:rsidRPr="00D54B28">
        <w:t xml:space="preserve"> 1, 2) определить показатели ликвидности баланса.</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Таблица 1 – Исходные данные</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364"/>
        <w:gridCol w:w="4365"/>
      </w:tblGrid>
      <w:tr w:rsidR="008F01FE" w:rsidRPr="00D54B28" w:rsidTr="00D54B28">
        <w:trPr>
          <w:trHeight w:val="357"/>
          <w:jc w:val="center"/>
        </w:trPr>
        <w:tc>
          <w:tcPr>
            <w:tcW w:w="8729" w:type="dxa"/>
            <w:gridSpan w:val="2"/>
            <w:tcBorders>
              <w:top w:val="single" w:sz="4" w:space="0" w:color="auto"/>
            </w:tcBorders>
          </w:tcPr>
          <w:p w:rsidR="008F01FE" w:rsidRPr="00D54B28" w:rsidRDefault="008F01FE" w:rsidP="00D54B28">
            <w:pPr>
              <w:spacing w:line="360" w:lineRule="auto"/>
              <w:rPr>
                <w:sz w:val="20"/>
                <w:szCs w:val="20"/>
              </w:rPr>
            </w:pPr>
            <w:r w:rsidRPr="00D54B28">
              <w:rPr>
                <w:sz w:val="20"/>
                <w:szCs w:val="20"/>
              </w:rPr>
              <w:t>Валюта баланса на</w:t>
            </w:r>
          </w:p>
        </w:tc>
      </w:tr>
      <w:tr w:rsidR="008F01FE" w:rsidRPr="00D54B28" w:rsidTr="00D54B28">
        <w:trPr>
          <w:trHeight w:val="373"/>
          <w:jc w:val="center"/>
        </w:trPr>
        <w:tc>
          <w:tcPr>
            <w:tcW w:w="4364" w:type="dxa"/>
          </w:tcPr>
          <w:p w:rsidR="008F01FE" w:rsidRPr="00D54B28" w:rsidRDefault="008F01FE" w:rsidP="00D54B28">
            <w:pPr>
              <w:spacing w:line="360" w:lineRule="auto"/>
              <w:rPr>
                <w:sz w:val="20"/>
                <w:szCs w:val="20"/>
              </w:rPr>
            </w:pPr>
            <w:r w:rsidRPr="00D54B28">
              <w:rPr>
                <w:sz w:val="20"/>
                <w:szCs w:val="20"/>
              </w:rPr>
              <w:t>начало года</w:t>
            </w:r>
          </w:p>
        </w:tc>
        <w:tc>
          <w:tcPr>
            <w:tcW w:w="4364" w:type="dxa"/>
          </w:tcPr>
          <w:p w:rsidR="008F01FE" w:rsidRPr="00D54B28" w:rsidRDefault="008F01FE" w:rsidP="00D54B28">
            <w:pPr>
              <w:spacing w:line="360" w:lineRule="auto"/>
              <w:rPr>
                <w:sz w:val="20"/>
                <w:szCs w:val="20"/>
              </w:rPr>
            </w:pPr>
            <w:r w:rsidRPr="00D54B28">
              <w:rPr>
                <w:sz w:val="20"/>
                <w:szCs w:val="20"/>
              </w:rPr>
              <w:t>конец года</w:t>
            </w:r>
          </w:p>
        </w:tc>
      </w:tr>
      <w:tr w:rsidR="008F01FE" w:rsidRPr="00D54B28" w:rsidTr="00D54B28">
        <w:trPr>
          <w:trHeight w:val="390"/>
          <w:jc w:val="center"/>
        </w:trPr>
        <w:tc>
          <w:tcPr>
            <w:tcW w:w="4364" w:type="dxa"/>
            <w:tcBorders>
              <w:bottom w:val="single" w:sz="4" w:space="0" w:color="auto"/>
            </w:tcBorders>
          </w:tcPr>
          <w:p w:rsidR="008F01FE" w:rsidRPr="00D54B28" w:rsidRDefault="008F01FE" w:rsidP="00D54B28">
            <w:pPr>
              <w:spacing w:line="360" w:lineRule="auto"/>
              <w:rPr>
                <w:sz w:val="20"/>
                <w:szCs w:val="20"/>
              </w:rPr>
            </w:pPr>
            <w:r w:rsidRPr="00D54B28">
              <w:rPr>
                <w:sz w:val="20"/>
                <w:szCs w:val="20"/>
              </w:rPr>
              <w:t>61630</w:t>
            </w:r>
          </w:p>
        </w:tc>
        <w:tc>
          <w:tcPr>
            <w:tcW w:w="4364" w:type="dxa"/>
            <w:tcBorders>
              <w:bottom w:val="single" w:sz="4" w:space="0" w:color="auto"/>
            </w:tcBorders>
          </w:tcPr>
          <w:p w:rsidR="008F01FE" w:rsidRPr="00D54B28" w:rsidRDefault="008F01FE" w:rsidP="00D54B28">
            <w:pPr>
              <w:spacing w:line="360" w:lineRule="auto"/>
              <w:rPr>
                <w:sz w:val="20"/>
                <w:szCs w:val="20"/>
              </w:rPr>
            </w:pPr>
            <w:r w:rsidRPr="00D54B28">
              <w:rPr>
                <w:sz w:val="20"/>
                <w:szCs w:val="20"/>
              </w:rPr>
              <w:t>87207</w:t>
            </w:r>
          </w:p>
        </w:tc>
      </w:tr>
    </w:tbl>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Таблица 2 – Структура бухгалтерского баланса в агрегированной форме (в %)</w:t>
      </w:r>
    </w:p>
    <w:tbl>
      <w:tblPr>
        <w:tblW w:w="82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0"/>
        <w:gridCol w:w="1186"/>
        <w:gridCol w:w="1308"/>
      </w:tblGrid>
      <w:tr w:rsidR="008F01FE" w:rsidRPr="00D54B28" w:rsidTr="00D54B28">
        <w:trPr>
          <w:trHeight w:val="285"/>
          <w:jc w:val="center"/>
        </w:trPr>
        <w:tc>
          <w:tcPr>
            <w:tcW w:w="3972" w:type="dxa"/>
            <w:vAlign w:val="bottom"/>
          </w:tcPr>
          <w:p w:rsidR="008F01FE" w:rsidRPr="00D54B28" w:rsidRDefault="008F01FE" w:rsidP="00D54B28">
            <w:pPr>
              <w:spacing w:line="360" w:lineRule="auto"/>
              <w:rPr>
                <w:sz w:val="20"/>
                <w:szCs w:val="20"/>
              </w:rPr>
            </w:pPr>
            <w:r w:rsidRPr="00D54B28">
              <w:rPr>
                <w:sz w:val="20"/>
                <w:szCs w:val="20"/>
              </w:rPr>
              <w:t>Статьи баланса</w:t>
            </w:r>
          </w:p>
        </w:tc>
        <w:tc>
          <w:tcPr>
            <w:tcW w:w="816" w:type="dxa"/>
            <w:vAlign w:val="bottom"/>
          </w:tcPr>
          <w:p w:rsidR="008F01FE" w:rsidRPr="00D54B28" w:rsidRDefault="008F01FE" w:rsidP="00D54B28">
            <w:pPr>
              <w:spacing w:line="360" w:lineRule="auto"/>
              <w:rPr>
                <w:sz w:val="20"/>
                <w:szCs w:val="20"/>
              </w:rPr>
            </w:pPr>
            <w:r w:rsidRPr="00D54B28">
              <w:rPr>
                <w:sz w:val="20"/>
                <w:szCs w:val="20"/>
              </w:rPr>
              <w:t>НГ,%</w:t>
            </w:r>
          </w:p>
        </w:tc>
        <w:tc>
          <w:tcPr>
            <w:tcW w:w="900" w:type="dxa"/>
            <w:vAlign w:val="bottom"/>
          </w:tcPr>
          <w:p w:rsidR="008F01FE" w:rsidRPr="00D54B28" w:rsidRDefault="008F01FE" w:rsidP="00D54B28">
            <w:pPr>
              <w:spacing w:line="360" w:lineRule="auto"/>
              <w:rPr>
                <w:sz w:val="20"/>
                <w:szCs w:val="20"/>
              </w:rPr>
            </w:pPr>
            <w:r w:rsidRPr="00D54B28">
              <w:rPr>
                <w:sz w:val="20"/>
                <w:szCs w:val="20"/>
              </w:rPr>
              <w:t>КГ,%</w:t>
            </w:r>
          </w:p>
        </w:tc>
      </w:tr>
      <w:tr w:rsidR="008F01FE" w:rsidRPr="00D54B28" w:rsidTr="00D54B28">
        <w:trPr>
          <w:trHeight w:val="285"/>
          <w:jc w:val="center"/>
        </w:trPr>
        <w:tc>
          <w:tcPr>
            <w:tcW w:w="3972" w:type="dxa"/>
            <w:vAlign w:val="bottom"/>
          </w:tcPr>
          <w:p w:rsidR="008F01FE" w:rsidRPr="00D54B28" w:rsidRDefault="008F01FE" w:rsidP="00D54B28">
            <w:pPr>
              <w:spacing w:line="360" w:lineRule="auto"/>
              <w:rPr>
                <w:sz w:val="20"/>
                <w:szCs w:val="20"/>
              </w:rPr>
            </w:pPr>
            <w:r w:rsidRPr="00D54B28">
              <w:rPr>
                <w:sz w:val="20"/>
                <w:szCs w:val="20"/>
              </w:rPr>
              <w:t>АКТИВ</w:t>
            </w:r>
          </w:p>
        </w:tc>
        <w:tc>
          <w:tcPr>
            <w:tcW w:w="816" w:type="dxa"/>
            <w:vAlign w:val="bottom"/>
          </w:tcPr>
          <w:p w:rsidR="008F01FE" w:rsidRPr="00D54B28" w:rsidRDefault="008F01FE" w:rsidP="00D54B28">
            <w:pPr>
              <w:spacing w:line="360" w:lineRule="auto"/>
              <w:rPr>
                <w:sz w:val="20"/>
                <w:szCs w:val="20"/>
              </w:rPr>
            </w:pPr>
          </w:p>
        </w:tc>
        <w:tc>
          <w:tcPr>
            <w:tcW w:w="900" w:type="dxa"/>
            <w:vAlign w:val="bottom"/>
          </w:tcPr>
          <w:p w:rsidR="008F01FE" w:rsidRPr="00D54B28" w:rsidRDefault="008F01FE" w:rsidP="00D54B28">
            <w:pPr>
              <w:spacing w:line="360" w:lineRule="auto"/>
              <w:rPr>
                <w:sz w:val="20"/>
                <w:szCs w:val="20"/>
              </w:rPr>
            </w:pPr>
          </w:p>
        </w:tc>
      </w:tr>
      <w:tr w:rsidR="008F01FE" w:rsidRPr="00D54B28" w:rsidTr="00D54B28">
        <w:trPr>
          <w:trHeight w:val="285"/>
          <w:jc w:val="center"/>
        </w:trPr>
        <w:tc>
          <w:tcPr>
            <w:tcW w:w="3972" w:type="dxa"/>
            <w:vAlign w:val="bottom"/>
          </w:tcPr>
          <w:p w:rsidR="008F01FE" w:rsidRPr="00D54B28" w:rsidRDefault="008F01FE" w:rsidP="00D54B28">
            <w:pPr>
              <w:spacing w:line="360" w:lineRule="auto"/>
              <w:rPr>
                <w:b/>
                <w:sz w:val="20"/>
                <w:szCs w:val="20"/>
              </w:rPr>
            </w:pPr>
            <w:r w:rsidRPr="00D54B28">
              <w:rPr>
                <w:b/>
                <w:sz w:val="20"/>
                <w:szCs w:val="20"/>
              </w:rPr>
              <w:t>I. ВНЕОБОРОТНЫЕ АКТИВЫ</w:t>
            </w:r>
          </w:p>
        </w:tc>
        <w:tc>
          <w:tcPr>
            <w:tcW w:w="816" w:type="dxa"/>
            <w:vAlign w:val="bottom"/>
          </w:tcPr>
          <w:p w:rsidR="008F01FE" w:rsidRPr="00D54B28" w:rsidRDefault="008F01FE" w:rsidP="00D54B28">
            <w:pPr>
              <w:spacing w:line="360" w:lineRule="auto"/>
              <w:rPr>
                <w:sz w:val="20"/>
                <w:szCs w:val="20"/>
              </w:rPr>
            </w:pPr>
          </w:p>
        </w:tc>
        <w:tc>
          <w:tcPr>
            <w:tcW w:w="900" w:type="dxa"/>
            <w:vAlign w:val="bottom"/>
          </w:tcPr>
          <w:p w:rsidR="008F01FE" w:rsidRPr="00D54B28" w:rsidRDefault="008F01FE" w:rsidP="00D54B28">
            <w:pPr>
              <w:spacing w:line="360" w:lineRule="auto"/>
              <w:rPr>
                <w:sz w:val="20"/>
                <w:szCs w:val="20"/>
              </w:rPr>
            </w:pPr>
          </w:p>
        </w:tc>
      </w:tr>
      <w:tr w:rsidR="008F01FE" w:rsidRPr="00D54B28" w:rsidTr="00D54B28">
        <w:trPr>
          <w:trHeight w:val="225"/>
          <w:jc w:val="center"/>
        </w:trPr>
        <w:tc>
          <w:tcPr>
            <w:tcW w:w="3972" w:type="dxa"/>
            <w:vAlign w:val="bottom"/>
          </w:tcPr>
          <w:p w:rsidR="008F01FE" w:rsidRPr="00D54B28" w:rsidRDefault="008F01FE" w:rsidP="00D54B28">
            <w:pPr>
              <w:spacing w:line="360" w:lineRule="auto"/>
              <w:rPr>
                <w:sz w:val="20"/>
                <w:szCs w:val="20"/>
              </w:rPr>
            </w:pPr>
            <w:r w:rsidRPr="00D54B28">
              <w:rPr>
                <w:sz w:val="20"/>
                <w:szCs w:val="20"/>
              </w:rPr>
              <w:t xml:space="preserve">Основные средства </w:t>
            </w:r>
          </w:p>
        </w:tc>
        <w:tc>
          <w:tcPr>
            <w:tcW w:w="816" w:type="dxa"/>
            <w:shd w:val="clear" w:color="auto" w:fill="FFFFFF"/>
            <w:vAlign w:val="bottom"/>
          </w:tcPr>
          <w:p w:rsidR="008F01FE" w:rsidRPr="00D54B28" w:rsidRDefault="008F01FE" w:rsidP="00D54B28">
            <w:pPr>
              <w:spacing w:line="360" w:lineRule="auto"/>
              <w:rPr>
                <w:sz w:val="20"/>
                <w:szCs w:val="20"/>
              </w:rPr>
            </w:pPr>
            <w:r w:rsidRPr="00D54B28">
              <w:rPr>
                <w:sz w:val="20"/>
                <w:szCs w:val="20"/>
              </w:rPr>
              <w:t>94,3</w:t>
            </w:r>
          </w:p>
        </w:tc>
        <w:tc>
          <w:tcPr>
            <w:tcW w:w="900" w:type="dxa"/>
            <w:shd w:val="clear" w:color="auto" w:fill="FFFFFF"/>
            <w:vAlign w:val="bottom"/>
          </w:tcPr>
          <w:p w:rsidR="008F01FE" w:rsidRPr="00D54B28" w:rsidRDefault="008F01FE" w:rsidP="00D54B28">
            <w:pPr>
              <w:spacing w:line="360" w:lineRule="auto"/>
              <w:rPr>
                <w:sz w:val="20"/>
                <w:szCs w:val="20"/>
              </w:rPr>
            </w:pPr>
            <w:r w:rsidRPr="00D54B28">
              <w:rPr>
                <w:sz w:val="20"/>
                <w:szCs w:val="20"/>
              </w:rPr>
              <w:t>91,7</w:t>
            </w:r>
          </w:p>
        </w:tc>
      </w:tr>
      <w:tr w:rsidR="008F01FE" w:rsidRPr="00D54B28" w:rsidTr="00D54B28">
        <w:trPr>
          <w:trHeight w:val="255"/>
          <w:jc w:val="center"/>
        </w:trPr>
        <w:tc>
          <w:tcPr>
            <w:tcW w:w="3972" w:type="dxa"/>
            <w:vAlign w:val="bottom"/>
          </w:tcPr>
          <w:p w:rsidR="008F01FE" w:rsidRPr="00D54B28" w:rsidRDefault="008F01FE" w:rsidP="00D54B28">
            <w:pPr>
              <w:spacing w:line="360" w:lineRule="auto"/>
              <w:rPr>
                <w:sz w:val="20"/>
                <w:szCs w:val="20"/>
              </w:rPr>
            </w:pPr>
            <w:r w:rsidRPr="00D54B28">
              <w:rPr>
                <w:sz w:val="20"/>
                <w:szCs w:val="20"/>
              </w:rPr>
              <w:t xml:space="preserve">Нематериальные активы </w:t>
            </w:r>
          </w:p>
        </w:tc>
        <w:tc>
          <w:tcPr>
            <w:tcW w:w="816" w:type="dxa"/>
            <w:shd w:val="clear" w:color="auto" w:fill="FFFFFF"/>
            <w:vAlign w:val="bottom"/>
          </w:tcPr>
          <w:p w:rsidR="008F01FE" w:rsidRPr="00D54B28" w:rsidRDefault="008F01FE" w:rsidP="00D54B28">
            <w:pPr>
              <w:spacing w:line="360" w:lineRule="auto"/>
              <w:rPr>
                <w:sz w:val="20"/>
                <w:szCs w:val="20"/>
              </w:rPr>
            </w:pPr>
            <w:r w:rsidRPr="00D54B28">
              <w:rPr>
                <w:sz w:val="20"/>
                <w:szCs w:val="20"/>
              </w:rPr>
              <w:t>0,1</w:t>
            </w:r>
          </w:p>
        </w:tc>
        <w:tc>
          <w:tcPr>
            <w:tcW w:w="900" w:type="dxa"/>
            <w:shd w:val="clear" w:color="auto" w:fill="FFFFFF"/>
            <w:vAlign w:val="bottom"/>
          </w:tcPr>
          <w:p w:rsidR="008F01FE" w:rsidRPr="00D54B28" w:rsidRDefault="008F01FE" w:rsidP="00D54B28">
            <w:pPr>
              <w:spacing w:line="360" w:lineRule="auto"/>
              <w:rPr>
                <w:sz w:val="20"/>
                <w:szCs w:val="20"/>
              </w:rPr>
            </w:pPr>
            <w:r w:rsidRPr="00D54B28">
              <w:rPr>
                <w:sz w:val="20"/>
                <w:szCs w:val="20"/>
              </w:rPr>
              <w:t>0,1</w:t>
            </w:r>
          </w:p>
        </w:tc>
      </w:tr>
      <w:tr w:rsidR="008F01FE" w:rsidRPr="00D54B28" w:rsidTr="00D54B28">
        <w:trPr>
          <w:trHeight w:val="225"/>
          <w:jc w:val="center"/>
        </w:trPr>
        <w:tc>
          <w:tcPr>
            <w:tcW w:w="3972" w:type="dxa"/>
            <w:vAlign w:val="bottom"/>
          </w:tcPr>
          <w:p w:rsidR="008F01FE" w:rsidRPr="00D54B28" w:rsidRDefault="008F01FE" w:rsidP="00D54B28">
            <w:pPr>
              <w:spacing w:line="360" w:lineRule="auto"/>
              <w:rPr>
                <w:sz w:val="20"/>
                <w:szCs w:val="20"/>
              </w:rPr>
            </w:pPr>
            <w:r w:rsidRPr="00D54B28">
              <w:rPr>
                <w:sz w:val="20"/>
                <w:szCs w:val="20"/>
              </w:rPr>
              <w:t>Вложения во внеоборотные активы</w:t>
            </w:r>
          </w:p>
        </w:tc>
        <w:tc>
          <w:tcPr>
            <w:tcW w:w="816" w:type="dxa"/>
            <w:shd w:val="clear" w:color="auto" w:fill="FFFFFF"/>
            <w:vAlign w:val="bottom"/>
          </w:tcPr>
          <w:p w:rsidR="008F01FE" w:rsidRPr="00D54B28" w:rsidRDefault="008F01FE" w:rsidP="00D54B28">
            <w:pPr>
              <w:spacing w:line="360" w:lineRule="auto"/>
              <w:rPr>
                <w:sz w:val="20"/>
                <w:szCs w:val="20"/>
              </w:rPr>
            </w:pPr>
            <w:r w:rsidRPr="00D54B28">
              <w:rPr>
                <w:sz w:val="20"/>
                <w:szCs w:val="20"/>
              </w:rPr>
              <w:t>1,1</w:t>
            </w:r>
          </w:p>
        </w:tc>
        <w:tc>
          <w:tcPr>
            <w:tcW w:w="900" w:type="dxa"/>
            <w:shd w:val="clear" w:color="auto" w:fill="FFFFFF"/>
            <w:vAlign w:val="bottom"/>
          </w:tcPr>
          <w:p w:rsidR="008F01FE" w:rsidRPr="00D54B28" w:rsidRDefault="008F01FE" w:rsidP="00D54B28">
            <w:pPr>
              <w:spacing w:line="360" w:lineRule="auto"/>
              <w:rPr>
                <w:sz w:val="20"/>
                <w:szCs w:val="20"/>
              </w:rPr>
            </w:pPr>
            <w:r w:rsidRPr="00D54B28">
              <w:rPr>
                <w:sz w:val="20"/>
                <w:szCs w:val="20"/>
              </w:rPr>
              <w:t>0,4</w:t>
            </w:r>
          </w:p>
        </w:tc>
      </w:tr>
      <w:tr w:rsidR="008F01FE" w:rsidRPr="00D54B28" w:rsidTr="00D54B28">
        <w:trPr>
          <w:trHeight w:val="225"/>
          <w:jc w:val="center"/>
        </w:trPr>
        <w:tc>
          <w:tcPr>
            <w:tcW w:w="3972" w:type="dxa"/>
            <w:vAlign w:val="bottom"/>
          </w:tcPr>
          <w:p w:rsidR="008F01FE" w:rsidRPr="00D54B28" w:rsidRDefault="008F01FE" w:rsidP="00D54B28">
            <w:pPr>
              <w:spacing w:line="360" w:lineRule="auto"/>
              <w:rPr>
                <w:sz w:val="20"/>
                <w:szCs w:val="20"/>
              </w:rPr>
            </w:pPr>
            <w:r w:rsidRPr="00D54B28">
              <w:rPr>
                <w:sz w:val="20"/>
                <w:szCs w:val="20"/>
              </w:rPr>
              <w:t xml:space="preserve">Итого по разделу </w:t>
            </w:r>
            <w:r w:rsidRPr="00D54B28">
              <w:rPr>
                <w:sz w:val="20"/>
                <w:szCs w:val="20"/>
                <w:lang w:val="en-US"/>
              </w:rPr>
              <w:t>I</w:t>
            </w:r>
          </w:p>
        </w:tc>
        <w:tc>
          <w:tcPr>
            <w:tcW w:w="816" w:type="dxa"/>
            <w:shd w:val="clear" w:color="auto" w:fill="FFFFFF"/>
            <w:vAlign w:val="bottom"/>
          </w:tcPr>
          <w:p w:rsidR="008F01FE" w:rsidRPr="00D54B28" w:rsidRDefault="008F01FE" w:rsidP="00D54B28">
            <w:pPr>
              <w:spacing w:line="360" w:lineRule="auto"/>
              <w:rPr>
                <w:sz w:val="20"/>
                <w:szCs w:val="20"/>
              </w:rPr>
            </w:pPr>
            <w:r w:rsidRPr="00D54B28">
              <w:rPr>
                <w:sz w:val="20"/>
                <w:szCs w:val="20"/>
              </w:rPr>
              <w:t>-</w:t>
            </w:r>
          </w:p>
        </w:tc>
        <w:tc>
          <w:tcPr>
            <w:tcW w:w="900" w:type="dxa"/>
            <w:shd w:val="clear" w:color="auto" w:fill="FFFFFF"/>
            <w:vAlign w:val="bottom"/>
          </w:tcPr>
          <w:p w:rsidR="008F01FE" w:rsidRPr="00D54B28" w:rsidRDefault="008F01FE" w:rsidP="00D54B28">
            <w:pPr>
              <w:spacing w:line="360" w:lineRule="auto"/>
              <w:rPr>
                <w:sz w:val="20"/>
                <w:szCs w:val="20"/>
              </w:rPr>
            </w:pPr>
            <w:r w:rsidRPr="00D54B28">
              <w:rPr>
                <w:sz w:val="20"/>
                <w:szCs w:val="20"/>
              </w:rPr>
              <w:t>-</w:t>
            </w:r>
          </w:p>
        </w:tc>
      </w:tr>
      <w:tr w:rsidR="008F01FE" w:rsidRPr="00D54B28" w:rsidTr="00D54B28">
        <w:trPr>
          <w:trHeight w:val="300"/>
          <w:jc w:val="center"/>
        </w:trPr>
        <w:tc>
          <w:tcPr>
            <w:tcW w:w="3972" w:type="dxa"/>
            <w:vAlign w:val="bottom"/>
          </w:tcPr>
          <w:p w:rsidR="008F01FE" w:rsidRPr="00D54B28" w:rsidRDefault="008F01FE" w:rsidP="00D54B28">
            <w:pPr>
              <w:spacing w:line="360" w:lineRule="auto"/>
              <w:rPr>
                <w:b/>
                <w:sz w:val="20"/>
                <w:szCs w:val="20"/>
              </w:rPr>
            </w:pPr>
            <w:r w:rsidRPr="00D54B28">
              <w:rPr>
                <w:b/>
                <w:sz w:val="20"/>
                <w:szCs w:val="20"/>
              </w:rPr>
              <w:t>II. ОБОРОТНЫЕ АКТИВЫ</w:t>
            </w:r>
          </w:p>
        </w:tc>
        <w:tc>
          <w:tcPr>
            <w:tcW w:w="816" w:type="dxa"/>
            <w:vAlign w:val="bottom"/>
          </w:tcPr>
          <w:p w:rsidR="008F01FE" w:rsidRPr="00D54B28" w:rsidRDefault="008F01FE" w:rsidP="00D54B28">
            <w:pPr>
              <w:spacing w:line="360" w:lineRule="auto"/>
              <w:rPr>
                <w:sz w:val="20"/>
                <w:szCs w:val="20"/>
              </w:rPr>
            </w:pPr>
          </w:p>
        </w:tc>
        <w:tc>
          <w:tcPr>
            <w:tcW w:w="900" w:type="dxa"/>
            <w:vAlign w:val="bottom"/>
          </w:tcPr>
          <w:p w:rsidR="008F01FE" w:rsidRPr="00D54B28" w:rsidRDefault="008F01FE" w:rsidP="00D54B28">
            <w:pPr>
              <w:spacing w:line="360" w:lineRule="auto"/>
              <w:rPr>
                <w:sz w:val="20"/>
                <w:szCs w:val="20"/>
              </w:rPr>
            </w:pPr>
          </w:p>
        </w:tc>
      </w:tr>
      <w:tr w:rsidR="008F01FE" w:rsidRPr="00D54B28" w:rsidTr="00D54B28">
        <w:trPr>
          <w:trHeight w:val="225"/>
          <w:jc w:val="center"/>
        </w:trPr>
        <w:tc>
          <w:tcPr>
            <w:tcW w:w="3972" w:type="dxa"/>
            <w:vAlign w:val="bottom"/>
          </w:tcPr>
          <w:p w:rsidR="008F01FE" w:rsidRPr="00D54B28" w:rsidRDefault="008F01FE" w:rsidP="00D54B28">
            <w:pPr>
              <w:spacing w:line="360" w:lineRule="auto"/>
              <w:rPr>
                <w:sz w:val="20"/>
                <w:szCs w:val="20"/>
              </w:rPr>
            </w:pPr>
            <w:r w:rsidRPr="00D54B28">
              <w:rPr>
                <w:sz w:val="20"/>
                <w:szCs w:val="20"/>
              </w:rPr>
              <w:t>Запасы и затраты</w:t>
            </w:r>
          </w:p>
        </w:tc>
        <w:tc>
          <w:tcPr>
            <w:tcW w:w="816" w:type="dxa"/>
            <w:vAlign w:val="bottom"/>
          </w:tcPr>
          <w:p w:rsidR="008F01FE" w:rsidRPr="00D54B28" w:rsidRDefault="008F01FE" w:rsidP="00D54B28">
            <w:pPr>
              <w:spacing w:line="360" w:lineRule="auto"/>
              <w:rPr>
                <w:sz w:val="20"/>
                <w:szCs w:val="20"/>
              </w:rPr>
            </w:pPr>
            <w:r w:rsidRPr="00D54B28">
              <w:rPr>
                <w:sz w:val="20"/>
                <w:szCs w:val="20"/>
              </w:rPr>
              <w:t>0,7</w:t>
            </w:r>
          </w:p>
        </w:tc>
        <w:tc>
          <w:tcPr>
            <w:tcW w:w="900" w:type="dxa"/>
            <w:vAlign w:val="bottom"/>
          </w:tcPr>
          <w:p w:rsidR="008F01FE" w:rsidRPr="00D54B28" w:rsidRDefault="008F01FE" w:rsidP="00D54B28">
            <w:pPr>
              <w:spacing w:line="360" w:lineRule="auto"/>
              <w:rPr>
                <w:sz w:val="20"/>
                <w:szCs w:val="20"/>
              </w:rPr>
            </w:pPr>
            <w:r w:rsidRPr="00D54B28">
              <w:rPr>
                <w:sz w:val="20"/>
                <w:szCs w:val="20"/>
              </w:rPr>
              <w:t>1,3</w:t>
            </w:r>
          </w:p>
        </w:tc>
      </w:tr>
      <w:tr w:rsidR="008F01FE" w:rsidRPr="00D54B28" w:rsidTr="00D54B28">
        <w:trPr>
          <w:trHeight w:val="314"/>
          <w:jc w:val="center"/>
        </w:trPr>
        <w:tc>
          <w:tcPr>
            <w:tcW w:w="3972" w:type="dxa"/>
            <w:vAlign w:val="bottom"/>
          </w:tcPr>
          <w:p w:rsidR="008F01FE" w:rsidRPr="00D54B28" w:rsidRDefault="008F01FE" w:rsidP="00D54B28">
            <w:pPr>
              <w:spacing w:line="360" w:lineRule="auto"/>
              <w:rPr>
                <w:sz w:val="20"/>
                <w:szCs w:val="20"/>
              </w:rPr>
            </w:pPr>
            <w:r w:rsidRPr="00D54B28">
              <w:rPr>
                <w:sz w:val="20"/>
                <w:szCs w:val="20"/>
              </w:rPr>
              <w:t xml:space="preserve">Дебиторская задолженность </w:t>
            </w:r>
          </w:p>
        </w:tc>
        <w:tc>
          <w:tcPr>
            <w:tcW w:w="816" w:type="dxa"/>
            <w:vAlign w:val="center"/>
          </w:tcPr>
          <w:p w:rsidR="008F01FE" w:rsidRPr="00D54B28" w:rsidRDefault="008F01FE" w:rsidP="00D54B28">
            <w:pPr>
              <w:spacing w:line="360" w:lineRule="auto"/>
              <w:rPr>
                <w:sz w:val="20"/>
                <w:szCs w:val="20"/>
              </w:rPr>
            </w:pPr>
            <w:r w:rsidRPr="00D54B28">
              <w:rPr>
                <w:sz w:val="20"/>
                <w:szCs w:val="20"/>
              </w:rPr>
              <w:t>2,0</w:t>
            </w:r>
          </w:p>
        </w:tc>
        <w:tc>
          <w:tcPr>
            <w:tcW w:w="900" w:type="dxa"/>
            <w:vAlign w:val="center"/>
          </w:tcPr>
          <w:p w:rsidR="008F01FE" w:rsidRPr="00D54B28" w:rsidRDefault="008F01FE" w:rsidP="00D54B28">
            <w:pPr>
              <w:spacing w:line="360" w:lineRule="auto"/>
              <w:rPr>
                <w:sz w:val="20"/>
                <w:szCs w:val="20"/>
              </w:rPr>
            </w:pPr>
            <w:r w:rsidRPr="00D54B28">
              <w:rPr>
                <w:sz w:val="20"/>
                <w:szCs w:val="20"/>
              </w:rPr>
              <w:t>4,3</w:t>
            </w:r>
          </w:p>
        </w:tc>
      </w:tr>
      <w:tr w:rsidR="008F01FE" w:rsidRPr="00D54B28" w:rsidTr="00D54B28">
        <w:trPr>
          <w:trHeight w:val="225"/>
          <w:jc w:val="center"/>
        </w:trPr>
        <w:tc>
          <w:tcPr>
            <w:tcW w:w="3972" w:type="dxa"/>
            <w:vAlign w:val="bottom"/>
          </w:tcPr>
          <w:p w:rsidR="008F01FE" w:rsidRPr="00D54B28" w:rsidRDefault="008F01FE" w:rsidP="00D54B28">
            <w:pPr>
              <w:spacing w:line="360" w:lineRule="auto"/>
              <w:rPr>
                <w:sz w:val="20"/>
                <w:szCs w:val="20"/>
                <w:lang w:val="en-US"/>
              </w:rPr>
            </w:pPr>
            <w:r w:rsidRPr="00D54B28">
              <w:rPr>
                <w:sz w:val="20"/>
                <w:szCs w:val="20"/>
              </w:rPr>
              <w:t xml:space="preserve">Финансовые вложения </w:t>
            </w:r>
          </w:p>
        </w:tc>
        <w:tc>
          <w:tcPr>
            <w:tcW w:w="816" w:type="dxa"/>
            <w:shd w:val="clear" w:color="auto" w:fill="FFFFFF"/>
            <w:vAlign w:val="bottom"/>
          </w:tcPr>
          <w:p w:rsidR="008F01FE" w:rsidRPr="00D54B28" w:rsidRDefault="008F01FE" w:rsidP="00D54B28">
            <w:pPr>
              <w:spacing w:line="360" w:lineRule="auto"/>
              <w:rPr>
                <w:sz w:val="20"/>
                <w:szCs w:val="20"/>
              </w:rPr>
            </w:pPr>
            <w:r w:rsidRPr="00D54B28">
              <w:rPr>
                <w:sz w:val="20"/>
                <w:szCs w:val="20"/>
              </w:rPr>
              <w:t>0,1</w:t>
            </w:r>
          </w:p>
        </w:tc>
        <w:tc>
          <w:tcPr>
            <w:tcW w:w="900" w:type="dxa"/>
            <w:shd w:val="clear" w:color="auto" w:fill="FFFFFF"/>
            <w:vAlign w:val="bottom"/>
          </w:tcPr>
          <w:p w:rsidR="008F01FE" w:rsidRPr="00D54B28" w:rsidRDefault="008F01FE" w:rsidP="00D54B28">
            <w:pPr>
              <w:spacing w:line="360" w:lineRule="auto"/>
              <w:rPr>
                <w:sz w:val="20"/>
                <w:szCs w:val="20"/>
              </w:rPr>
            </w:pPr>
            <w:r w:rsidRPr="00D54B28">
              <w:rPr>
                <w:sz w:val="20"/>
                <w:szCs w:val="20"/>
              </w:rPr>
              <w:t>0,2</w:t>
            </w:r>
          </w:p>
        </w:tc>
      </w:tr>
      <w:tr w:rsidR="008F01FE" w:rsidRPr="00D54B28" w:rsidTr="00D54B28">
        <w:trPr>
          <w:trHeight w:val="225"/>
          <w:jc w:val="center"/>
        </w:trPr>
        <w:tc>
          <w:tcPr>
            <w:tcW w:w="3972" w:type="dxa"/>
            <w:vAlign w:val="bottom"/>
          </w:tcPr>
          <w:p w:rsidR="008F01FE" w:rsidRPr="00D54B28" w:rsidRDefault="008F01FE" w:rsidP="00D54B28">
            <w:pPr>
              <w:spacing w:line="360" w:lineRule="auto"/>
              <w:rPr>
                <w:sz w:val="20"/>
                <w:szCs w:val="20"/>
                <w:lang w:val="en-US"/>
              </w:rPr>
            </w:pPr>
            <w:r w:rsidRPr="00D54B28">
              <w:rPr>
                <w:sz w:val="20"/>
                <w:szCs w:val="20"/>
              </w:rPr>
              <w:t xml:space="preserve">Денежные средства </w:t>
            </w:r>
          </w:p>
        </w:tc>
        <w:tc>
          <w:tcPr>
            <w:tcW w:w="816" w:type="dxa"/>
            <w:shd w:val="clear" w:color="auto" w:fill="FFFFFF"/>
            <w:vAlign w:val="bottom"/>
          </w:tcPr>
          <w:p w:rsidR="008F01FE" w:rsidRPr="00D54B28" w:rsidRDefault="008F01FE" w:rsidP="00D54B28">
            <w:pPr>
              <w:spacing w:line="360" w:lineRule="auto"/>
              <w:rPr>
                <w:sz w:val="20"/>
                <w:szCs w:val="20"/>
              </w:rPr>
            </w:pPr>
            <w:r w:rsidRPr="00D54B28">
              <w:rPr>
                <w:sz w:val="20"/>
                <w:szCs w:val="20"/>
              </w:rPr>
              <w:t>1,7</w:t>
            </w:r>
          </w:p>
        </w:tc>
        <w:tc>
          <w:tcPr>
            <w:tcW w:w="900" w:type="dxa"/>
            <w:shd w:val="clear" w:color="auto" w:fill="FFFFFF"/>
            <w:vAlign w:val="bottom"/>
          </w:tcPr>
          <w:p w:rsidR="008F01FE" w:rsidRPr="00D54B28" w:rsidRDefault="008F01FE" w:rsidP="00D54B28">
            <w:pPr>
              <w:spacing w:line="360" w:lineRule="auto"/>
              <w:rPr>
                <w:sz w:val="20"/>
                <w:szCs w:val="20"/>
              </w:rPr>
            </w:pPr>
            <w:r w:rsidRPr="00D54B28">
              <w:rPr>
                <w:sz w:val="20"/>
                <w:szCs w:val="20"/>
              </w:rPr>
              <w:t>2,0</w:t>
            </w:r>
          </w:p>
        </w:tc>
      </w:tr>
      <w:tr w:rsidR="008F01FE" w:rsidRPr="00D54B28" w:rsidTr="00D54B28">
        <w:trPr>
          <w:trHeight w:val="225"/>
          <w:jc w:val="center"/>
        </w:trPr>
        <w:tc>
          <w:tcPr>
            <w:tcW w:w="3972" w:type="dxa"/>
            <w:vAlign w:val="bottom"/>
          </w:tcPr>
          <w:p w:rsidR="008F01FE" w:rsidRPr="00D54B28" w:rsidRDefault="008F01FE" w:rsidP="00D54B28">
            <w:pPr>
              <w:spacing w:line="360" w:lineRule="auto"/>
              <w:rPr>
                <w:sz w:val="20"/>
                <w:szCs w:val="20"/>
              </w:rPr>
            </w:pPr>
            <w:r w:rsidRPr="00D54B28">
              <w:rPr>
                <w:sz w:val="20"/>
                <w:szCs w:val="20"/>
              </w:rPr>
              <w:t xml:space="preserve">Итого по разделу </w:t>
            </w:r>
            <w:r w:rsidRPr="00D54B28">
              <w:rPr>
                <w:sz w:val="20"/>
                <w:szCs w:val="20"/>
                <w:lang w:val="en-US"/>
              </w:rPr>
              <w:t>II</w:t>
            </w:r>
          </w:p>
        </w:tc>
        <w:tc>
          <w:tcPr>
            <w:tcW w:w="816" w:type="dxa"/>
            <w:shd w:val="clear" w:color="auto" w:fill="FFFFFF"/>
            <w:vAlign w:val="bottom"/>
          </w:tcPr>
          <w:p w:rsidR="008F01FE" w:rsidRPr="00D54B28" w:rsidRDefault="008F01FE" w:rsidP="00D54B28">
            <w:pPr>
              <w:spacing w:line="360" w:lineRule="auto"/>
              <w:rPr>
                <w:sz w:val="20"/>
                <w:szCs w:val="20"/>
              </w:rPr>
            </w:pPr>
            <w:r w:rsidRPr="00D54B28">
              <w:rPr>
                <w:sz w:val="20"/>
                <w:szCs w:val="20"/>
              </w:rPr>
              <w:t>-</w:t>
            </w:r>
          </w:p>
        </w:tc>
        <w:tc>
          <w:tcPr>
            <w:tcW w:w="900" w:type="dxa"/>
            <w:shd w:val="clear" w:color="auto" w:fill="FFFFFF"/>
            <w:vAlign w:val="bottom"/>
          </w:tcPr>
          <w:p w:rsidR="008F01FE" w:rsidRPr="00D54B28" w:rsidRDefault="008F01FE" w:rsidP="00D54B28">
            <w:pPr>
              <w:spacing w:line="360" w:lineRule="auto"/>
              <w:rPr>
                <w:sz w:val="20"/>
                <w:szCs w:val="20"/>
              </w:rPr>
            </w:pPr>
            <w:r w:rsidRPr="00D54B28">
              <w:rPr>
                <w:sz w:val="20"/>
                <w:szCs w:val="20"/>
              </w:rPr>
              <w:t>-</w:t>
            </w:r>
          </w:p>
        </w:tc>
      </w:tr>
      <w:tr w:rsidR="008F01FE" w:rsidRPr="00D54B28" w:rsidTr="00D54B28">
        <w:trPr>
          <w:trHeight w:val="225"/>
          <w:jc w:val="center"/>
        </w:trPr>
        <w:tc>
          <w:tcPr>
            <w:tcW w:w="3972" w:type="dxa"/>
            <w:vAlign w:val="bottom"/>
          </w:tcPr>
          <w:p w:rsidR="008F01FE" w:rsidRPr="00D54B28" w:rsidRDefault="008F01FE" w:rsidP="00D54B28">
            <w:pPr>
              <w:spacing w:line="360" w:lineRule="auto"/>
              <w:rPr>
                <w:i/>
                <w:sz w:val="20"/>
                <w:szCs w:val="20"/>
              </w:rPr>
            </w:pPr>
            <w:r w:rsidRPr="00D54B28">
              <w:rPr>
                <w:i/>
                <w:sz w:val="20"/>
                <w:szCs w:val="20"/>
              </w:rPr>
              <w:t>Баланс</w:t>
            </w:r>
          </w:p>
        </w:tc>
        <w:tc>
          <w:tcPr>
            <w:tcW w:w="816" w:type="dxa"/>
            <w:shd w:val="clear" w:color="auto" w:fill="FFFFFF"/>
            <w:vAlign w:val="bottom"/>
          </w:tcPr>
          <w:p w:rsidR="008F01FE" w:rsidRPr="00D54B28" w:rsidRDefault="008F01FE" w:rsidP="00D54B28">
            <w:pPr>
              <w:spacing w:line="360" w:lineRule="auto"/>
              <w:rPr>
                <w:sz w:val="20"/>
                <w:szCs w:val="20"/>
              </w:rPr>
            </w:pPr>
            <w:r w:rsidRPr="00D54B28">
              <w:rPr>
                <w:sz w:val="20"/>
                <w:szCs w:val="20"/>
              </w:rPr>
              <w:t>100</w:t>
            </w:r>
          </w:p>
        </w:tc>
        <w:tc>
          <w:tcPr>
            <w:tcW w:w="900" w:type="dxa"/>
            <w:shd w:val="clear" w:color="auto" w:fill="FFFFFF"/>
            <w:vAlign w:val="bottom"/>
          </w:tcPr>
          <w:p w:rsidR="008F01FE" w:rsidRPr="00D54B28" w:rsidRDefault="008F01FE" w:rsidP="00D54B28">
            <w:pPr>
              <w:spacing w:line="360" w:lineRule="auto"/>
              <w:rPr>
                <w:sz w:val="20"/>
                <w:szCs w:val="20"/>
              </w:rPr>
            </w:pPr>
            <w:r w:rsidRPr="00D54B28">
              <w:rPr>
                <w:sz w:val="20"/>
                <w:szCs w:val="20"/>
              </w:rPr>
              <w:t>100</w:t>
            </w:r>
          </w:p>
        </w:tc>
      </w:tr>
      <w:tr w:rsidR="008F01FE" w:rsidRPr="00D54B28" w:rsidTr="00D54B28">
        <w:trPr>
          <w:trHeight w:val="225"/>
          <w:jc w:val="center"/>
        </w:trPr>
        <w:tc>
          <w:tcPr>
            <w:tcW w:w="3972" w:type="dxa"/>
            <w:vAlign w:val="bottom"/>
          </w:tcPr>
          <w:p w:rsidR="008F01FE" w:rsidRPr="00D54B28" w:rsidRDefault="008F01FE" w:rsidP="00D54B28">
            <w:pPr>
              <w:spacing w:line="360" w:lineRule="auto"/>
              <w:rPr>
                <w:sz w:val="20"/>
                <w:szCs w:val="20"/>
              </w:rPr>
            </w:pPr>
            <w:r w:rsidRPr="00D54B28">
              <w:rPr>
                <w:sz w:val="20"/>
                <w:szCs w:val="20"/>
              </w:rPr>
              <w:t>ПАССИВ</w:t>
            </w:r>
          </w:p>
        </w:tc>
        <w:tc>
          <w:tcPr>
            <w:tcW w:w="816" w:type="dxa"/>
            <w:shd w:val="clear" w:color="auto" w:fill="FFFFFF"/>
            <w:vAlign w:val="bottom"/>
          </w:tcPr>
          <w:p w:rsidR="008F01FE" w:rsidRPr="00D54B28" w:rsidRDefault="008F01FE" w:rsidP="00D54B28">
            <w:pPr>
              <w:spacing w:line="360" w:lineRule="auto"/>
              <w:rPr>
                <w:sz w:val="20"/>
                <w:szCs w:val="20"/>
              </w:rPr>
            </w:pPr>
          </w:p>
        </w:tc>
        <w:tc>
          <w:tcPr>
            <w:tcW w:w="900" w:type="dxa"/>
            <w:shd w:val="clear" w:color="auto" w:fill="FFFFFF"/>
            <w:vAlign w:val="bottom"/>
          </w:tcPr>
          <w:p w:rsidR="008F01FE" w:rsidRPr="00D54B28" w:rsidRDefault="008F01FE" w:rsidP="00D54B28">
            <w:pPr>
              <w:spacing w:line="360" w:lineRule="auto"/>
              <w:rPr>
                <w:sz w:val="20"/>
                <w:szCs w:val="20"/>
              </w:rPr>
            </w:pPr>
          </w:p>
        </w:tc>
      </w:tr>
      <w:tr w:rsidR="008F01FE" w:rsidRPr="00D54B28" w:rsidTr="00D54B28">
        <w:trPr>
          <w:trHeight w:val="225"/>
          <w:jc w:val="center"/>
        </w:trPr>
        <w:tc>
          <w:tcPr>
            <w:tcW w:w="3972" w:type="dxa"/>
            <w:vAlign w:val="bottom"/>
          </w:tcPr>
          <w:p w:rsidR="008F01FE" w:rsidRPr="00D54B28" w:rsidRDefault="008F01FE" w:rsidP="00D54B28">
            <w:pPr>
              <w:spacing w:line="360" w:lineRule="auto"/>
              <w:rPr>
                <w:sz w:val="20"/>
                <w:szCs w:val="20"/>
              </w:rPr>
            </w:pPr>
            <w:r w:rsidRPr="00D54B28">
              <w:rPr>
                <w:b/>
                <w:sz w:val="20"/>
                <w:szCs w:val="20"/>
                <w:lang w:val="en-US"/>
              </w:rPr>
              <w:t>III</w:t>
            </w:r>
            <w:r w:rsidRPr="00D54B28">
              <w:rPr>
                <w:b/>
                <w:sz w:val="20"/>
                <w:szCs w:val="20"/>
              </w:rPr>
              <w:t>.</w:t>
            </w:r>
            <w:r w:rsidRPr="00D54B28">
              <w:rPr>
                <w:sz w:val="20"/>
                <w:szCs w:val="20"/>
              </w:rPr>
              <w:t xml:space="preserve"> </w:t>
            </w:r>
            <w:r w:rsidRPr="00D54B28">
              <w:rPr>
                <w:b/>
                <w:sz w:val="20"/>
                <w:szCs w:val="20"/>
              </w:rPr>
              <w:t>ИСТОЧНИКИ СОБСТВЕННЫХ СРЕДСТВ</w:t>
            </w:r>
          </w:p>
        </w:tc>
        <w:tc>
          <w:tcPr>
            <w:tcW w:w="816" w:type="dxa"/>
            <w:shd w:val="clear" w:color="auto" w:fill="FFFFFF"/>
            <w:vAlign w:val="bottom"/>
          </w:tcPr>
          <w:p w:rsidR="008F01FE" w:rsidRPr="00D54B28" w:rsidRDefault="008F01FE" w:rsidP="00D54B28">
            <w:pPr>
              <w:spacing w:line="360" w:lineRule="auto"/>
              <w:rPr>
                <w:sz w:val="20"/>
                <w:szCs w:val="20"/>
              </w:rPr>
            </w:pPr>
          </w:p>
        </w:tc>
        <w:tc>
          <w:tcPr>
            <w:tcW w:w="900" w:type="dxa"/>
            <w:shd w:val="clear" w:color="auto" w:fill="FFFFFF"/>
            <w:vAlign w:val="bottom"/>
          </w:tcPr>
          <w:p w:rsidR="008F01FE" w:rsidRPr="00D54B28" w:rsidRDefault="008F01FE" w:rsidP="00D54B28">
            <w:pPr>
              <w:spacing w:line="360" w:lineRule="auto"/>
              <w:rPr>
                <w:sz w:val="20"/>
                <w:szCs w:val="20"/>
              </w:rPr>
            </w:pPr>
          </w:p>
        </w:tc>
      </w:tr>
      <w:tr w:rsidR="008F01FE" w:rsidRPr="00D54B28" w:rsidTr="00D54B28">
        <w:trPr>
          <w:trHeight w:val="365"/>
          <w:jc w:val="center"/>
        </w:trPr>
        <w:tc>
          <w:tcPr>
            <w:tcW w:w="3972" w:type="dxa"/>
            <w:vAlign w:val="bottom"/>
          </w:tcPr>
          <w:p w:rsidR="008F01FE" w:rsidRPr="00D54B28" w:rsidRDefault="008F01FE" w:rsidP="00D54B28">
            <w:pPr>
              <w:spacing w:line="360" w:lineRule="auto"/>
              <w:rPr>
                <w:sz w:val="20"/>
                <w:szCs w:val="20"/>
              </w:rPr>
            </w:pPr>
            <w:r w:rsidRPr="00D54B28">
              <w:rPr>
                <w:sz w:val="20"/>
                <w:szCs w:val="20"/>
              </w:rPr>
              <w:t>Уставный фонд</w:t>
            </w:r>
          </w:p>
        </w:tc>
        <w:tc>
          <w:tcPr>
            <w:tcW w:w="816" w:type="dxa"/>
            <w:shd w:val="clear" w:color="auto" w:fill="FFFFFF"/>
            <w:vAlign w:val="bottom"/>
          </w:tcPr>
          <w:p w:rsidR="008F01FE" w:rsidRPr="00D54B28" w:rsidRDefault="008F01FE" w:rsidP="00D54B28">
            <w:pPr>
              <w:spacing w:line="360" w:lineRule="auto"/>
              <w:rPr>
                <w:sz w:val="20"/>
                <w:szCs w:val="20"/>
              </w:rPr>
            </w:pPr>
            <w:r w:rsidRPr="00D54B28">
              <w:rPr>
                <w:sz w:val="20"/>
                <w:szCs w:val="20"/>
              </w:rPr>
              <w:t>1,8</w:t>
            </w:r>
          </w:p>
        </w:tc>
        <w:tc>
          <w:tcPr>
            <w:tcW w:w="900" w:type="dxa"/>
            <w:shd w:val="clear" w:color="auto" w:fill="FFFFFF"/>
            <w:vAlign w:val="bottom"/>
          </w:tcPr>
          <w:p w:rsidR="008F01FE" w:rsidRPr="00D54B28" w:rsidRDefault="008F01FE" w:rsidP="00D54B28">
            <w:pPr>
              <w:spacing w:line="360" w:lineRule="auto"/>
              <w:rPr>
                <w:sz w:val="20"/>
                <w:szCs w:val="20"/>
              </w:rPr>
            </w:pPr>
            <w:r w:rsidRPr="00D54B28">
              <w:rPr>
                <w:sz w:val="20"/>
                <w:szCs w:val="20"/>
              </w:rPr>
              <w:t>1,7</w:t>
            </w:r>
          </w:p>
        </w:tc>
      </w:tr>
      <w:tr w:rsidR="008F01FE" w:rsidRPr="00D54B28" w:rsidTr="00D54B28">
        <w:trPr>
          <w:trHeight w:val="347"/>
          <w:jc w:val="center"/>
        </w:trPr>
        <w:tc>
          <w:tcPr>
            <w:tcW w:w="3972" w:type="dxa"/>
            <w:vAlign w:val="bottom"/>
          </w:tcPr>
          <w:p w:rsidR="008F01FE" w:rsidRPr="00D54B28" w:rsidRDefault="008F01FE" w:rsidP="00D54B28">
            <w:pPr>
              <w:spacing w:line="360" w:lineRule="auto"/>
              <w:rPr>
                <w:sz w:val="20"/>
                <w:szCs w:val="20"/>
              </w:rPr>
            </w:pPr>
            <w:r w:rsidRPr="00D54B28">
              <w:rPr>
                <w:sz w:val="20"/>
                <w:szCs w:val="20"/>
              </w:rPr>
              <w:t>Добавочный фонд и нераспределённая прибыль</w:t>
            </w:r>
          </w:p>
        </w:tc>
        <w:tc>
          <w:tcPr>
            <w:tcW w:w="816" w:type="dxa"/>
            <w:shd w:val="clear" w:color="auto" w:fill="FFFFFF"/>
            <w:vAlign w:val="bottom"/>
          </w:tcPr>
          <w:p w:rsidR="008F01FE" w:rsidRPr="00D54B28" w:rsidRDefault="008F01FE" w:rsidP="00D54B28">
            <w:pPr>
              <w:spacing w:line="360" w:lineRule="auto"/>
              <w:rPr>
                <w:sz w:val="20"/>
                <w:szCs w:val="20"/>
              </w:rPr>
            </w:pPr>
            <w:r w:rsidRPr="00D54B28">
              <w:rPr>
                <w:sz w:val="20"/>
                <w:szCs w:val="20"/>
              </w:rPr>
              <w:t>90,1</w:t>
            </w:r>
          </w:p>
        </w:tc>
        <w:tc>
          <w:tcPr>
            <w:tcW w:w="900" w:type="dxa"/>
            <w:shd w:val="clear" w:color="auto" w:fill="FFFFFF"/>
            <w:vAlign w:val="bottom"/>
          </w:tcPr>
          <w:p w:rsidR="008F01FE" w:rsidRPr="00D54B28" w:rsidRDefault="008F01FE" w:rsidP="00D54B28">
            <w:pPr>
              <w:spacing w:line="360" w:lineRule="auto"/>
              <w:rPr>
                <w:sz w:val="20"/>
                <w:szCs w:val="20"/>
              </w:rPr>
            </w:pPr>
            <w:r w:rsidRPr="00D54B28">
              <w:rPr>
                <w:sz w:val="20"/>
                <w:szCs w:val="20"/>
              </w:rPr>
              <w:t>89,4</w:t>
            </w:r>
          </w:p>
        </w:tc>
      </w:tr>
      <w:tr w:rsidR="008F01FE" w:rsidRPr="00D54B28" w:rsidTr="00D54B28">
        <w:trPr>
          <w:trHeight w:val="225"/>
          <w:jc w:val="center"/>
        </w:trPr>
        <w:tc>
          <w:tcPr>
            <w:tcW w:w="3972" w:type="dxa"/>
            <w:vAlign w:val="bottom"/>
          </w:tcPr>
          <w:p w:rsidR="008F01FE" w:rsidRPr="00D54B28" w:rsidRDefault="008F01FE" w:rsidP="00D54B28">
            <w:pPr>
              <w:spacing w:line="360" w:lineRule="auto"/>
              <w:rPr>
                <w:sz w:val="20"/>
                <w:szCs w:val="20"/>
              </w:rPr>
            </w:pPr>
            <w:r w:rsidRPr="00D54B28">
              <w:rPr>
                <w:sz w:val="20"/>
                <w:szCs w:val="20"/>
              </w:rPr>
              <w:t xml:space="preserve">Итого по разделу </w:t>
            </w:r>
            <w:r w:rsidRPr="00D54B28">
              <w:rPr>
                <w:sz w:val="20"/>
                <w:szCs w:val="20"/>
                <w:lang w:val="en-US"/>
              </w:rPr>
              <w:t>III</w:t>
            </w:r>
          </w:p>
        </w:tc>
        <w:tc>
          <w:tcPr>
            <w:tcW w:w="816" w:type="dxa"/>
            <w:shd w:val="clear" w:color="auto" w:fill="FFFFFF"/>
            <w:vAlign w:val="bottom"/>
          </w:tcPr>
          <w:p w:rsidR="008F01FE" w:rsidRPr="00D54B28" w:rsidRDefault="008F01FE" w:rsidP="00D54B28">
            <w:pPr>
              <w:spacing w:line="360" w:lineRule="auto"/>
              <w:rPr>
                <w:sz w:val="20"/>
                <w:szCs w:val="20"/>
              </w:rPr>
            </w:pPr>
            <w:r w:rsidRPr="00D54B28">
              <w:rPr>
                <w:sz w:val="20"/>
                <w:szCs w:val="20"/>
              </w:rPr>
              <w:t>-</w:t>
            </w:r>
          </w:p>
        </w:tc>
        <w:tc>
          <w:tcPr>
            <w:tcW w:w="900" w:type="dxa"/>
            <w:shd w:val="clear" w:color="auto" w:fill="FFFFFF"/>
            <w:vAlign w:val="bottom"/>
          </w:tcPr>
          <w:p w:rsidR="008F01FE" w:rsidRPr="00D54B28" w:rsidRDefault="008F01FE" w:rsidP="00D54B28">
            <w:pPr>
              <w:spacing w:line="360" w:lineRule="auto"/>
              <w:rPr>
                <w:sz w:val="20"/>
                <w:szCs w:val="20"/>
              </w:rPr>
            </w:pPr>
            <w:r w:rsidRPr="00D54B28">
              <w:rPr>
                <w:sz w:val="20"/>
                <w:szCs w:val="20"/>
              </w:rPr>
              <w:t>-</w:t>
            </w:r>
          </w:p>
        </w:tc>
      </w:tr>
      <w:tr w:rsidR="008F01FE" w:rsidRPr="00D54B28" w:rsidTr="00D54B28">
        <w:trPr>
          <w:trHeight w:val="225"/>
          <w:jc w:val="center"/>
        </w:trPr>
        <w:tc>
          <w:tcPr>
            <w:tcW w:w="3972" w:type="dxa"/>
            <w:vAlign w:val="bottom"/>
          </w:tcPr>
          <w:p w:rsidR="008F01FE" w:rsidRPr="00D54B28" w:rsidRDefault="008F01FE" w:rsidP="00D54B28">
            <w:pPr>
              <w:spacing w:line="360" w:lineRule="auto"/>
              <w:rPr>
                <w:sz w:val="20"/>
                <w:szCs w:val="20"/>
              </w:rPr>
            </w:pPr>
            <w:r w:rsidRPr="00D54B28">
              <w:rPr>
                <w:b/>
                <w:sz w:val="20"/>
                <w:szCs w:val="20"/>
              </w:rPr>
              <w:t xml:space="preserve">IV. ДОХОДЫ И РАСХОДЫ </w:t>
            </w:r>
            <w:r w:rsidRPr="00D54B28">
              <w:rPr>
                <w:sz w:val="20"/>
                <w:szCs w:val="20"/>
              </w:rPr>
              <w:t>(итог)</w:t>
            </w:r>
          </w:p>
        </w:tc>
        <w:tc>
          <w:tcPr>
            <w:tcW w:w="816" w:type="dxa"/>
            <w:shd w:val="clear" w:color="auto" w:fill="FFFFFF"/>
            <w:vAlign w:val="bottom"/>
          </w:tcPr>
          <w:p w:rsidR="008F01FE" w:rsidRPr="00D54B28" w:rsidRDefault="008F01FE" w:rsidP="00D54B28">
            <w:pPr>
              <w:spacing w:line="360" w:lineRule="auto"/>
              <w:rPr>
                <w:sz w:val="20"/>
                <w:szCs w:val="20"/>
              </w:rPr>
            </w:pPr>
            <w:r w:rsidRPr="00D54B28">
              <w:rPr>
                <w:sz w:val="20"/>
                <w:szCs w:val="20"/>
              </w:rPr>
              <w:t>0,1</w:t>
            </w:r>
          </w:p>
        </w:tc>
        <w:tc>
          <w:tcPr>
            <w:tcW w:w="900" w:type="dxa"/>
            <w:shd w:val="clear" w:color="auto" w:fill="FFFFFF"/>
            <w:vAlign w:val="bottom"/>
          </w:tcPr>
          <w:p w:rsidR="008F01FE" w:rsidRPr="00D54B28" w:rsidRDefault="008F01FE" w:rsidP="00D54B28">
            <w:pPr>
              <w:spacing w:line="360" w:lineRule="auto"/>
              <w:rPr>
                <w:sz w:val="20"/>
                <w:szCs w:val="20"/>
              </w:rPr>
            </w:pPr>
            <w:r w:rsidRPr="00D54B28">
              <w:rPr>
                <w:sz w:val="20"/>
                <w:szCs w:val="20"/>
              </w:rPr>
              <w:t>1,1</w:t>
            </w:r>
          </w:p>
        </w:tc>
      </w:tr>
      <w:tr w:rsidR="008F01FE" w:rsidRPr="00D54B28" w:rsidTr="00D54B28">
        <w:trPr>
          <w:trHeight w:val="225"/>
          <w:jc w:val="center"/>
        </w:trPr>
        <w:tc>
          <w:tcPr>
            <w:tcW w:w="3972" w:type="dxa"/>
            <w:vAlign w:val="bottom"/>
          </w:tcPr>
          <w:p w:rsidR="008F01FE" w:rsidRPr="00D54B28" w:rsidRDefault="008F01FE" w:rsidP="00D54B28">
            <w:pPr>
              <w:spacing w:line="360" w:lineRule="auto"/>
              <w:rPr>
                <w:sz w:val="20"/>
                <w:szCs w:val="20"/>
              </w:rPr>
            </w:pPr>
            <w:r w:rsidRPr="00D54B28">
              <w:rPr>
                <w:b/>
                <w:sz w:val="20"/>
                <w:szCs w:val="20"/>
              </w:rPr>
              <w:t>V. РАСЧЕТЫ</w:t>
            </w:r>
          </w:p>
        </w:tc>
        <w:tc>
          <w:tcPr>
            <w:tcW w:w="816" w:type="dxa"/>
            <w:shd w:val="clear" w:color="auto" w:fill="FFFFFF"/>
            <w:vAlign w:val="bottom"/>
          </w:tcPr>
          <w:p w:rsidR="008F01FE" w:rsidRPr="00D54B28" w:rsidRDefault="008F01FE" w:rsidP="00D54B28">
            <w:pPr>
              <w:spacing w:line="360" w:lineRule="auto"/>
              <w:rPr>
                <w:sz w:val="20"/>
                <w:szCs w:val="20"/>
              </w:rPr>
            </w:pPr>
          </w:p>
        </w:tc>
        <w:tc>
          <w:tcPr>
            <w:tcW w:w="900" w:type="dxa"/>
            <w:shd w:val="clear" w:color="auto" w:fill="FFFFFF"/>
            <w:vAlign w:val="bottom"/>
          </w:tcPr>
          <w:p w:rsidR="008F01FE" w:rsidRPr="00D54B28" w:rsidRDefault="008F01FE" w:rsidP="00D54B28">
            <w:pPr>
              <w:spacing w:line="360" w:lineRule="auto"/>
              <w:rPr>
                <w:sz w:val="20"/>
                <w:szCs w:val="20"/>
              </w:rPr>
            </w:pPr>
          </w:p>
        </w:tc>
      </w:tr>
      <w:tr w:rsidR="008F01FE" w:rsidRPr="00D54B28" w:rsidTr="00D54B28">
        <w:trPr>
          <w:trHeight w:val="225"/>
          <w:jc w:val="center"/>
        </w:trPr>
        <w:tc>
          <w:tcPr>
            <w:tcW w:w="3972" w:type="dxa"/>
            <w:vAlign w:val="bottom"/>
          </w:tcPr>
          <w:p w:rsidR="008F01FE" w:rsidRPr="00D54B28" w:rsidRDefault="008F01FE" w:rsidP="00D54B28">
            <w:pPr>
              <w:spacing w:line="360" w:lineRule="auto"/>
              <w:rPr>
                <w:sz w:val="20"/>
                <w:szCs w:val="20"/>
              </w:rPr>
            </w:pPr>
            <w:r w:rsidRPr="00D54B28">
              <w:rPr>
                <w:sz w:val="20"/>
                <w:szCs w:val="20"/>
              </w:rPr>
              <w:t>Краткосрочные кредиты и займы</w:t>
            </w:r>
          </w:p>
        </w:tc>
        <w:tc>
          <w:tcPr>
            <w:tcW w:w="816" w:type="dxa"/>
            <w:shd w:val="clear" w:color="auto" w:fill="FFFFFF"/>
            <w:vAlign w:val="bottom"/>
          </w:tcPr>
          <w:p w:rsidR="008F01FE" w:rsidRPr="00D54B28" w:rsidRDefault="008F01FE" w:rsidP="00D54B28">
            <w:pPr>
              <w:spacing w:line="360" w:lineRule="auto"/>
              <w:rPr>
                <w:sz w:val="20"/>
                <w:szCs w:val="20"/>
              </w:rPr>
            </w:pPr>
            <w:r w:rsidRPr="00D54B28">
              <w:rPr>
                <w:sz w:val="20"/>
                <w:szCs w:val="20"/>
              </w:rPr>
              <w:t>1,1</w:t>
            </w:r>
          </w:p>
        </w:tc>
        <w:tc>
          <w:tcPr>
            <w:tcW w:w="900" w:type="dxa"/>
            <w:shd w:val="clear" w:color="auto" w:fill="FFFFFF"/>
            <w:vAlign w:val="bottom"/>
          </w:tcPr>
          <w:p w:rsidR="008F01FE" w:rsidRPr="00D54B28" w:rsidRDefault="008F01FE" w:rsidP="00D54B28">
            <w:pPr>
              <w:spacing w:line="360" w:lineRule="auto"/>
              <w:rPr>
                <w:sz w:val="20"/>
                <w:szCs w:val="20"/>
              </w:rPr>
            </w:pPr>
            <w:r w:rsidRPr="00D54B28">
              <w:rPr>
                <w:sz w:val="20"/>
                <w:szCs w:val="20"/>
              </w:rPr>
              <w:t>0,7</w:t>
            </w:r>
          </w:p>
        </w:tc>
      </w:tr>
      <w:tr w:rsidR="008F01FE" w:rsidRPr="00D54B28" w:rsidTr="00D54B28">
        <w:trPr>
          <w:trHeight w:val="225"/>
          <w:jc w:val="center"/>
        </w:trPr>
        <w:tc>
          <w:tcPr>
            <w:tcW w:w="3972" w:type="dxa"/>
            <w:vAlign w:val="bottom"/>
          </w:tcPr>
          <w:p w:rsidR="008F01FE" w:rsidRPr="00D54B28" w:rsidRDefault="008F01FE" w:rsidP="00D54B28">
            <w:pPr>
              <w:spacing w:line="360" w:lineRule="auto"/>
              <w:rPr>
                <w:sz w:val="20"/>
                <w:szCs w:val="20"/>
              </w:rPr>
            </w:pPr>
            <w:r w:rsidRPr="00D54B28">
              <w:rPr>
                <w:sz w:val="20"/>
                <w:szCs w:val="20"/>
              </w:rPr>
              <w:t>Кредиторская задолженность</w:t>
            </w:r>
          </w:p>
        </w:tc>
        <w:tc>
          <w:tcPr>
            <w:tcW w:w="816" w:type="dxa"/>
            <w:shd w:val="clear" w:color="auto" w:fill="FFFFFF"/>
            <w:vAlign w:val="bottom"/>
          </w:tcPr>
          <w:p w:rsidR="008F01FE" w:rsidRPr="00D54B28" w:rsidRDefault="008F01FE" w:rsidP="00D54B28">
            <w:pPr>
              <w:spacing w:line="360" w:lineRule="auto"/>
              <w:rPr>
                <w:sz w:val="20"/>
                <w:szCs w:val="20"/>
              </w:rPr>
            </w:pPr>
            <w:r w:rsidRPr="00D54B28">
              <w:rPr>
                <w:sz w:val="20"/>
                <w:szCs w:val="20"/>
              </w:rPr>
              <w:t>5,1</w:t>
            </w:r>
          </w:p>
        </w:tc>
        <w:tc>
          <w:tcPr>
            <w:tcW w:w="900" w:type="dxa"/>
            <w:shd w:val="clear" w:color="auto" w:fill="FFFFFF"/>
            <w:vAlign w:val="bottom"/>
          </w:tcPr>
          <w:p w:rsidR="008F01FE" w:rsidRPr="00D54B28" w:rsidRDefault="008F01FE" w:rsidP="00D54B28">
            <w:pPr>
              <w:spacing w:line="360" w:lineRule="auto"/>
              <w:rPr>
                <w:sz w:val="20"/>
                <w:szCs w:val="20"/>
              </w:rPr>
            </w:pPr>
            <w:r w:rsidRPr="00D54B28">
              <w:rPr>
                <w:sz w:val="20"/>
                <w:szCs w:val="20"/>
              </w:rPr>
              <w:t>3,2</w:t>
            </w:r>
          </w:p>
        </w:tc>
      </w:tr>
      <w:tr w:rsidR="008F01FE" w:rsidRPr="00D54B28" w:rsidTr="00D54B28">
        <w:trPr>
          <w:trHeight w:val="225"/>
          <w:jc w:val="center"/>
        </w:trPr>
        <w:tc>
          <w:tcPr>
            <w:tcW w:w="3972" w:type="dxa"/>
            <w:vAlign w:val="bottom"/>
          </w:tcPr>
          <w:p w:rsidR="008F01FE" w:rsidRPr="00D54B28" w:rsidRDefault="008F01FE" w:rsidP="00D54B28">
            <w:pPr>
              <w:spacing w:line="360" w:lineRule="auto"/>
              <w:rPr>
                <w:sz w:val="20"/>
                <w:szCs w:val="20"/>
              </w:rPr>
            </w:pPr>
            <w:r w:rsidRPr="00D54B28">
              <w:rPr>
                <w:sz w:val="20"/>
                <w:szCs w:val="20"/>
              </w:rPr>
              <w:t>Долгосрочные кредиты и займы</w:t>
            </w:r>
          </w:p>
        </w:tc>
        <w:tc>
          <w:tcPr>
            <w:tcW w:w="816" w:type="dxa"/>
            <w:shd w:val="clear" w:color="auto" w:fill="FFFFFF"/>
            <w:vAlign w:val="bottom"/>
          </w:tcPr>
          <w:p w:rsidR="008F01FE" w:rsidRPr="00D54B28" w:rsidRDefault="008F01FE" w:rsidP="00D54B28">
            <w:pPr>
              <w:spacing w:line="360" w:lineRule="auto"/>
              <w:rPr>
                <w:sz w:val="20"/>
                <w:szCs w:val="20"/>
              </w:rPr>
            </w:pPr>
            <w:r w:rsidRPr="00D54B28">
              <w:rPr>
                <w:sz w:val="20"/>
                <w:szCs w:val="20"/>
              </w:rPr>
              <w:t>1,0</w:t>
            </w:r>
          </w:p>
        </w:tc>
        <w:tc>
          <w:tcPr>
            <w:tcW w:w="900" w:type="dxa"/>
            <w:shd w:val="clear" w:color="auto" w:fill="FFFFFF"/>
            <w:vAlign w:val="bottom"/>
          </w:tcPr>
          <w:p w:rsidR="008F01FE" w:rsidRPr="00D54B28" w:rsidRDefault="008F01FE" w:rsidP="00D54B28">
            <w:pPr>
              <w:spacing w:line="360" w:lineRule="auto"/>
              <w:rPr>
                <w:sz w:val="20"/>
                <w:szCs w:val="20"/>
              </w:rPr>
            </w:pPr>
            <w:r w:rsidRPr="00D54B28">
              <w:rPr>
                <w:sz w:val="20"/>
                <w:szCs w:val="20"/>
              </w:rPr>
              <w:t>1,5</w:t>
            </w:r>
          </w:p>
        </w:tc>
      </w:tr>
      <w:tr w:rsidR="008F01FE" w:rsidRPr="00D54B28" w:rsidTr="00D54B28">
        <w:trPr>
          <w:trHeight w:val="225"/>
          <w:jc w:val="center"/>
        </w:trPr>
        <w:tc>
          <w:tcPr>
            <w:tcW w:w="3972" w:type="dxa"/>
            <w:vAlign w:val="bottom"/>
          </w:tcPr>
          <w:p w:rsidR="008F01FE" w:rsidRPr="00D54B28" w:rsidRDefault="008F01FE" w:rsidP="00D54B28">
            <w:pPr>
              <w:spacing w:line="360" w:lineRule="auto"/>
              <w:rPr>
                <w:sz w:val="20"/>
                <w:szCs w:val="20"/>
              </w:rPr>
            </w:pPr>
            <w:r w:rsidRPr="00D54B28">
              <w:rPr>
                <w:sz w:val="20"/>
                <w:szCs w:val="20"/>
              </w:rPr>
              <w:t>Прочие обязательства</w:t>
            </w:r>
          </w:p>
        </w:tc>
        <w:tc>
          <w:tcPr>
            <w:tcW w:w="816" w:type="dxa"/>
            <w:shd w:val="clear" w:color="auto" w:fill="FFFFFF"/>
            <w:vAlign w:val="bottom"/>
          </w:tcPr>
          <w:p w:rsidR="008F01FE" w:rsidRPr="00D54B28" w:rsidRDefault="008F01FE" w:rsidP="00D54B28">
            <w:pPr>
              <w:spacing w:line="360" w:lineRule="auto"/>
              <w:rPr>
                <w:sz w:val="20"/>
                <w:szCs w:val="20"/>
              </w:rPr>
            </w:pPr>
            <w:r w:rsidRPr="00D54B28">
              <w:rPr>
                <w:sz w:val="20"/>
                <w:szCs w:val="20"/>
              </w:rPr>
              <w:t>0,8</w:t>
            </w:r>
          </w:p>
        </w:tc>
        <w:tc>
          <w:tcPr>
            <w:tcW w:w="900" w:type="dxa"/>
            <w:shd w:val="clear" w:color="auto" w:fill="FFFFFF"/>
            <w:vAlign w:val="bottom"/>
          </w:tcPr>
          <w:p w:rsidR="008F01FE" w:rsidRPr="00D54B28" w:rsidRDefault="008F01FE" w:rsidP="00D54B28">
            <w:pPr>
              <w:spacing w:line="360" w:lineRule="auto"/>
              <w:rPr>
                <w:sz w:val="20"/>
                <w:szCs w:val="20"/>
              </w:rPr>
            </w:pPr>
            <w:r w:rsidRPr="00D54B28">
              <w:rPr>
                <w:sz w:val="20"/>
                <w:szCs w:val="20"/>
              </w:rPr>
              <w:t>2,4</w:t>
            </w:r>
          </w:p>
        </w:tc>
      </w:tr>
      <w:tr w:rsidR="008F01FE" w:rsidRPr="00D54B28" w:rsidTr="00D54B28">
        <w:trPr>
          <w:trHeight w:val="225"/>
          <w:jc w:val="center"/>
        </w:trPr>
        <w:tc>
          <w:tcPr>
            <w:tcW w:w="3972" w:type="dxa"/>
            <w:vAlign w:val="bottom"/>
          </w:tcPr>
          <w:p w:rsidR="008F01FE" w:rsidRPr="00D54B28" w:rsidRDefault="008F01FE" w:rsidP="00D54B28">
            <w:pPr>
              <w:spacing w:line="360" w:lineRule="auto"/>
              <w:rPr>
                <w:sz w:val="20"/>
                <w:szCs w:val="20"/>
                <w:lang w:val="en-US"/>
              </w:rPr>
            </w:pPr>
            <w:r w:rsidRPr="00D54B28">
              <w:rPr>
                <w:sz w:val="20"/>
                <w:szCs w:val="20"/>
              </w:rPr>
              <w:t xml:space="preserve">Итого по разделу </w:t>
            </w:r>
            <w:r w:rsidRPr="00D54B28">
              <w:rPr>
                <w:sz w:val="20"/>
                <w:szCs w:val="20"/>
                <w:lang w:val="en-US"/>
              </w:rPr>
              <w:t>V</w:t>
            </w:r>
          </w:p>
        </w:tc>
        <w:tc>
          <w:tcPr>
            <w:tcW w:w="816" w:type="dxa"/>
            <w:shd w:val="clear" w:color="auto" w:fill="FFFFFF"/>
            <w:vAlign w:val="bottom"/>
          </w:tcPr>
          <w:p w:rsidR="008F01FE" w:rsidRPr="00D54B28" w:rsidRDefault="008F01FE" w:rsidP="00D54B28">
            <w:pPr>
              <w:spacing w:line="360" w:lineRule="auto"/>
              <w:rPr>
                <w:sz w:val="20"/>
                <w:szCs w:val="20"/>
              </w:rPr>
            </w:pPr>
            <w:r w:rsidRPr="00D54B28">
              <w:rPr>
                <w:sz w:val="20"/>
                <w:szCs w:val="20"/>
              </w:rPr>
              <w:t>-</w:t>
            </w:r>
          </w:p>
        </w:tc>
        <w:tc>
          <w:tcPr>
            <w:tcW w:w="900" w:type="dxa"/>
            <w:shd w:val="clear" w:color="auto" w:fill="FFFFFF"/>
            <w:vAlign w:val="bottom"/>
          </w:tcPr>
          <w:p w:rsidR="008F01FE" w:rsidRPr="00D54B28" w:rsidRDefault="008F01FE" w:rsidP="00D54B28">
            <w:pPr>
              <w:spacing w:line="360" w:lineRule="auto"/>
              <w:rPr>
                <w:sz w:val="20"/>
                <w:szCs w:val="20"/>
              </w:rPr>
            </w:pPr>
            <w:r w:rsidRPr="00D54B28">
              <w:rPr>
                <w:sz w:val="20"/>
                <w:szCs w:val="20"/>
              </w:rPr>
              <w:t>-</w:t>
            </w:r>
          </w:p>
        </w:tc>
      </w:tr>
      <w:tr w:rsidR="008F01FE" w:rsidRPr="00D54B28" w:rsidTr="00D54B28">
        <w:trPr>
          <w:trHeight w:val="225"/>
          <w:jc w:val="center"/>
        </w:trPr>
        <w:tc>
          <w:tcPr>
            <w:tcW w:w="3972" w:type="dxa"/>
            <w:vAlign w:val="bottom"/>
          </w:tcPr>
          <w:p w:rsidR="008F01FE" w:rsidRPr="00D54B28" w:rsidRDefault="008F01FE" w:rsidP="00D54B28">
            <w:pPr>
              <w:spacing w:line="360" w:lineRule="auto"/>
              <w:rPr>
                <w:i/>
                <w:sz w:val="20"/>
                <w:szCs w:val="20"/>
              </w:rPr>
            </w:pPr>
            <w:r w:rsidRPr="00D54B28">
              <w:rPr>
                <w:i/>
                <w:sz w:val="20"/>
                <w:szCs w:val="20"/>
              </w:rPr>
              <w:t>Баланс</w:t>
            </w:r>
          </w:p>
        </w:tc>
        <w:tc>
          <w:tcPr>
            <w:tcW w:w="816" w:type="dxa"/>
            <w:shd w:val="clear" w:color="auto" w:fill="FFFFFF"/>
            <w:vAlign w:val="bottom"/>
          </w:tcPr>
          <w:p w:rsidR="008F01FE" w:rsidRPr="00D54B28" w:rsidRDefault="008F01FE" w:rsidP="00D54B28">
            <w:pPr>
              <w:spacing w:line="360" w:lineRule="auto"/>
              <w:rPr>
                <w:sz w:val="20"/>
                <w:szCs w:val="20"/>
              </w:rPr>
            </w:pPr>
            <w:r w:rsidRPr="00D54B28">
              <w:rPr>
                <w:sz w:val="20"/>
                <w:szCs w:val="20"/>
              </w:rPr>
              <w:t>100</w:t>
            </w:r>
          </w:p>
        </w:tc>
        <w:tc>
          <w:tcPr>
            <w:tcW w:w="900" w:type="dxa"/>
            <w:shd w:val="clear" w:color="auto" w:fill="FFFFFF"/>
            <w:vAlign w:val="bottom"/>
          </w:tcPr>
          <w:p w:rsidR="008F01FE" w:rsidRPr="00D54B28" w:rsidRDefault="008F01FE" w:rsidP="00D54B28">
            <w:pPr>
              <w:spacing w:line="360" w:lineRule="auto"/>
              <w:rPr>
                <w:sz w:val="20"/>
                <w:szCs w:val="20"/>
              </w:rPr>
            </w:pPr>
            <w:r w:rsidRPr="00D54B28">
              <w:rPr>
                <w:sz w:val="20"/>
                <w:szCs w:val="20"/>
              </w:rPr>
              <w:t>100</w:t>
            </w:r>
          </w:p>
        </w:tc>
      </w:tr>
    </w:tbl>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На основе исходных данных (таблица 1) преобразуем агрегированный баланс (таблица 2) в выраженный в млн.руб. (таблица 3).</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Таблица 3 – Структура бухгалтерского баланса в млн.руб.</w:t>
      </w:r>
    </w:p>
    <w:tbl>
      <w:tblPr>
        <w:tblW w:w="8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0"/>
        <w:gridCol w:w="1236"/>
        <w:gridCol w:w="1356"/>
      </w:tblGrid>
      <w:tr w:rsidR="008F01FE" w:rsidRPr="00D54B28" w:rsidTr="00D54B28">
        <w:trPr>
          <w:trHeight w:val="285"/>
          <w:jc w:val="center"/>
        </w:trPr>
        <w:tc>
          <w:tcPr>
            <w:tcW w:w="5940" w:type="dxa"/>
            <w:vAlign w:val="bottom"/>
          </w:tcPr>
          <w:p w:rsidR="008F01FE" w:rsidRPr="00D54B28" w:rsidRDefault="008F01FE" w:rsidP="00D54B28">
            <w:pPr>
              <w:spacing w:line="360" w:lineRule="auto"/>
              <w:rPr>
                <w:sz w:val="20"/>
                <w:szCs w:val="20"/>
              </w:rPr>
            </w:pPr>
            <w:r w:rsidRPr="00D54B28">
              <w:rPr>
                <w:sz w:val="20"/>
                <w:szCs w:val="20"/>
              </w:rPr>
              <w:t>Статьи баланса</w:t>
            </w:r>
          </w:p>
        </w:tc>
        <w:tc>
          <w:tcPr>
            <w:tcW w:w="1236" w:type="dxa"/>
          </w:tcPr>
          <w:p w:rsidR="008F01FE" w:rsidRPr="00D54B28" w:rsidRDefault="008F01FE" w:rsidP="00D54B28">
            <w:pPr>
              <w:spacing w:line="360" w:lineRule="auto"/>
              <w:rPr>
                <w:sz w:val="20"/>
                <w:szCs w:val="20"/>
              </w:rPr>
            </w:pPr>
            <w:r w:rsidRPr="00D54B28">
              <w:rPr>
                <w:sz w:val="20"/>
                <w:szCs w:val="20"/>
              </w:rPr>
              <w:t>НГ</w:t>
            </w:r>
          </w:p>
        </w:tc>
        <w:tc>
          <w:tcPr>
            <w:tcW w:w="1356" w:type="dxa"/>
          </w:tcPr>
          <w:p w:rsidR="008F01FE" w:rsidRPr="00D54B28" w:rsidRDefault="008F01FE" w:rsidP="00D54B28">
            <w:pPr>
              <w:spacing w:line="360" w:lineRule="auto"/>
              <w:rPr>
                <w:sz w:val="20"/>
                <w:szCs w:val="20"/>
              </w:rPr>
            </w:pPr>
            <w:r w:rsidRPr="00D54B28">
              <w:rPr>
                <w:sz w:val="20"/>
                <w:szCs w:val="20"/>
              </w:rPr>
              <w:t>КГ</w:t>
            </w:r>
          </w:p>
        </w:tc>
      </w:tr>
      <w:tr w:rsidR="008F01FE" w:rsidRPr="00D54B28" w:rsidTr="00D54B28">
        <w:trPr>
          <w:trHeight w:val="285"/>
          <w:jc w:val="center"/>
        </w:trPr>
        <w:tc>
          <w:tcPr>
            <w:tcW w:w="5940" w:type="dxa"/>
            <w:vAlign w:val="bottom"/>
          </w:tcPr>
          <w:p w:rsidR="008F01FE" w:rsidRPr="00D54B28" w:rsidRDefault="008F01FE" w:rsidP="00D54B28">
            <w:pPr>
              <w:spacing w:line="360" w:lineRule="auto"/>
              <w:rPr>
                <w:sz w:val="20"/>
                <w:szCs w:val="20"/>
              </w:rPr>
            </w:pPr>
            <w:r w:rsidRPr="00D54B28">
              <w:rPr>
                <w:sz w:val="20"/>
                <w:szCs w:val="20"/>
              </w:rPr>
              <w:t>АКТИВ</w:t>
            </w:r>
          </w:p>
        </w:tc>
        <w:tc>
          <w:tcPr>
            <w:tcW w:w="1236" w:type="dxa"/>
          </w:tcPr>
          <w:p w:rsidR="008F01FE" w:rsidRPr="00D54B28" w:rsidRDefault="008F01FE" w:rsidP="00D54B28">
            <w:pPr>
              <w:spacing w:line="360" w:lineRule="auto"/>
              <w:rPr>
                <w:sz w:val="20"/>
                <w:szCs w:val="20"/>
              </w:rPr>
            </w:pPr>
          </w:p>
        </w:tc>
        <w:tc>
          <w:tcPr>
            <w:tcW w:w="1356" w:type="dxa"/>
          </w:tcPr>
          <w:p w:rsidR="008F01FE" w:rsidRPr="00D54B28" w:rsidRDefault="008F01FE" w:rsidP="00D54B28">
            <w:pPr>
              <w:spacing w:line="360" w:lineRule="auto"/>
              <w:rPr>
                <w:sz w:val="20"/>
                <w:szCs w:val="20"/>
              </w:rPr>
            </w:pPr>
          </w:p>
        </w:tc>
      </w:tr>
      <w:tr w:rsidR="008F01FE" w:rsidRPr="00D54B28" w:rsidTr="00D54B28">
        <w:trPr>
          <w:trHeight w:val="285"/>
          <w:jc w:val="center"/>
        </w:trPr>
        <w:tc>
          <w:tcPr>
            <w:tcW w:w="5940" w:type="dxa"/>
            <w:vAlign w:val="bottom"/>
          </w:tcPr>
          <w:p w:rsidR="008F01FE" w:rsidRPr="00D54B28" w:rsidRDefault="008F01FE" w:rsidP="00D54B28">
            <w:pPr>
              <w:spacing w:line="360" w:lineRule="auto"/>
              <w:rPr>
                <w:b/>
                <w:sz w:val="20"/>
                <w:szCs w:val="20"/>
              </w:rPr>
            </w:pPr>
            <w:r w:rsidRPr="00D54B28">
              <w:rPr>
                <w:b/>
                <w:sz w:val="20"/>
                <w:szCs w:val="20"/>
              </w:rPr>
              <w:t>I. ВНЕОБОРОТНЫЕ АКТИВЫ</w:t>
            </w:r>
          </w:p>
        </w:tc>
        <w:tc>
          <w:tcPr>
            <w:tcW w:w="1236" w:type="dxa"/>
          </w:tcPr>
          <w:p w:rsidR="008F01FE" w:rsidRPr="00D54B28" w:rsidRDefault="008F01FE" w:rsidP="00D54B28">
            <w:pPr>
              <w:spacing w:line="360" w:lineRule="auto"/>
              <w:rPr>
                <w:sz w:val="20"/>
                <w:szCs w:val="20"/>
              </w:rPr>
            </w:pPr>
          </w:p>
        </w:tc>
        <w:tc>
          <w:tcPr>
            <w:tcW w:w="1356" w:type="dxa"/>
          </w:tcPr>
          <w:p w:rsidR="008F01FE" w:rsidRPr="00D54B28" w:rsidRDefault="008F01FE" w:rsidP="00D54B28">
            <w:pPr>
              <w:spacing w:line="360" w:lineRule="auto"/>
              <w:rPr>
                <w:sz w:val="20"/>
                <w:szCs w:val="20"/>
              </w:rPr>
            </w:pPr>
          </w:p>
        </w:tc>
      </w:tr>
      <w:tr w:rsidR="008F01FE" w:rsidRPr="00D54B28" w:rsidTr="00D54B28">
        <w:trPr>
          <w:trHeight w:val="225"/>
          <w:jc w:val="center"/>
        </w:trPr>
        <w:tc>
          <w:tcPr>
            <w:tcW w:w="5940" w:type="dxa"/>
            <w:vAlign w:val="bottom"/>
          </w:tcPr>
          <w:p w:rsidR="008F01FE" w:rsidRPr="00D54B28" w:rsidRDefault="008F01FE" w:rsidP="00D54B28">
            <w:pPr>
              <w:spacing w:line="360" w:lineRule="auto"/>
              <w:rPr>
                <w:sz w:val="20"/>
                <w:szCs w:val="20"/>
              </w:rPr>
            </w:pPr>
            <w:r w:rsidRPr="00D54B28">
              <w:rPr>
                <w:sz w:val="20"/>
                <w:szCs w:val="20"/>
              </w:rPr>
              <w:t xml:space="preserve">Основные средства </w:t>
            </w:r>
          </w:p>
        </w:tc>
        <w:tc>
          <w:tcPr>
            <w:tcW w:w="1236" w:type="dxa"/>
            <w:shd w:val="clear" w:color="auto" w:fill="FFFFFF"/>
          </w:tcPr>
          <w:p w:rsidR="008F01FE" w:rsidRPr="00D54B28" w:rsidRDefault="008F01FE" w:rsidP="00D54B28">
            <w:pPr>
              <w:spacing w:line="360" w:lineRule="auto"/>
              <w:rPr>
                <w:sz w:val="20"/>
                <w:szCs w:val="20"/>
              </w:rPr>
            </w:pPr>
            <w:r w:rsidRPr="00D54B28">
              <w:rPr>
                <w:sz w:val="20"/>
                <w:szCs w:val="20"/>
              </w:rPr>
              <w:t>58117,1</w:t>
            </w:r>
          </w:p>
        </w:tc>
        <w:tc>
          <w:tcPr>
            <w:tcW w:w="1356" w:type="dxa"/>
            <w:shd w:val="clear" w:color="auto" w:fill="FFFFFF"/>
          </w:tcPr>
          <w:p w:rsidR="008F01FE" w:rsidRPr="00D54B28" w:rsidRDefault="008F01FE" w:rsidP="00D54B28">
            <w:pPr>
              <w:spacing w:line="360" w:lineRule="auto"/>
              <w:rPr>
                <w:sz w:val="20"/>
                <w:szCs w:val="20"/>
              </w:rPr>
            </w:pPr>
            <w:r w:rsidRPr="00D54B28">
              <w:rPr>
                <w:sz w:val="20"/>
                <w:szCs w:val="20"/>
              </w:rPr>
              <w:t>79968,8</w:t>
            </w:r>
          </w:p>
        </w:tc>
      </w:tr>
      <w:tr w:rsidR="008F01FE" w:rsidRPr="00D54B28" w:rsidTr="00D54B28">
        <w:trPr>
          <w:trHeight w:val="255"/>
          <w:jc w:val="center"/>
        </w:trPr>
        <w:tc>
          <w:tcPr>
            <w:tcW w:w="5940" w:type="dxa"/>
            <w:vAlign w:val="bottom"/>
          </w:tcPr>
          <w:p w:rsidR="008F01FE" w:rsidRPr="00D54B28" w:rsidRDefault="008F01FE" w:rsidP="00D54B28">
            <w:pPr>
              <w:spacing w:line="360" w:lineRule="auto"/>
              <w:rPr>
                <w:sz w:val="20"/>
                <w:szCs w:val="20"/>
              </w:rPr>
            </w:pPr>
            <w:r w:rsidRPr="00D54B28">
              <w:rPr>
                <w:sz w:val="20"/>
                <w:szCs w:val="20"/>
              </w:rPr>
              <w:t xml:space="preserve">Нематериальные активы </w:t>
            </w:r>
          </w:p>
        </w:tc>
        <w:tc>
          <w:tcPr>
            <w:tcW w:w="1236" w:type="dxa"/>
            <w:shd w:val="clear" w:color="auto" w:fill="FFFFFF"/>
          </w:tcPr>
          <w:p w:rsidR="008F01FE" w:rsidRPr="00D54B28" w:rsidRDefault="008F01FE" w:rsidP="00D54B28">
            <w:pPr>
              <w:spacing w:line="360" w:lineRule="auto"/>
              <w:rPr>
                <w:sz w:val="20"/>
                <w:szCs w:val="20"/>
              </w:rPr>
            </w:pPr>
            <w:r w:rsidRPr="00D54B28">
              <w:rPr>
                <w:sz w:val="20"/>
                <w:szCs w:val="20"/>
              </w:rPr>
              <w:t>61,6</w:t>
            </w:r>
          </w:p>
        </w:tc>
        <w:tc>
          <w:tcPr>
            <w:tcW w:w="1356" w:type="dxa"/>
            <w:shd w:val="clear" w:color="auto" w:fill="FFFFFF"/>
          </w:tcPr>
          <w:p w:rsidR="008F01FE" w:rsidRPr="00D54B28" w:rsidRDefault="008F01FE" w:rsidP="00D54B28">
            <w:pPr>
              <w:spacing w:line="360" w:lineRule="auto"/>
              <w:rPr>
                <w:sz w:val="20"/>
                <w:szCs w:val="20"/>
              </w:rPr>
            </w:pPr>
            <w:r w:rsidRPr="00D54B28">
              <w:rPr>
                <w:sz w:val="20"/>
                <w:szCs w:val="20"/>
              </w:rPr>
              <w:t>87,2</w:t>
            </w:r>
          </w:p>
        </w:tc>
      </w:tr>
      <w:tr w:rsidR="008F01FE" w:rsidRPr="00D54B28" w:rsidTr="00D54B28">
        <w:trPr>
          <w:trHeight w:val="225"/>
          <w:jc w:val="center"/>
        </w:trPr>
        <w:tc>
          <w:tcPr>
            <w:tcW w:w="5940" w:type="dxa"/>
            <w:vAlign w:val="bottom"/>
          </w:tcPr>
          <w:p w:rsidR="008F01FE" w:rsidRPr="00D54B28" w:rsidRDefault="008F01FE" w:rsidP="00D54B28">
            <w:pPr>
              <w:spacing w:line="360" w:lineRule="auto"/>
              <w:rPr>
                <w:sz w:val="20"/>
                <w:szCs w:val="20"/>
              </w:rPr>
            </w:pPr>
            <w:r w:rsidRPr="00D54B28">
              <w:rPr>
                <w:sz w:val="20"/>
                <w:szCs w:val="20"/>
              </w:rPr>
              <w:t>Вложения во внеоборотные активы</w:t>
            </w:r>
          </w:p>
        </w:tc>
        <w:tc>
          <w:tcPr>
            <w:tcW w:w="1236" w:type="dxa"/>
            <w:shd w:val="clear" w:color="auto" w:fill="FFFFFF"/>
          </w:tcPr>
          <w:p w:rsidR="008F01FE" w:rsidRPr="00D54B28" w:rsidRDefault="008F01FE" w:rsidP="00D54B28">
            <w:pPr>
              <w:spacing w:line="360" w:lineRule="auto"/>
              <w:rPr>
                <w:sz w:val="20"/>
                <w:szCs w:val="20"/>
              </w:rPr>
            </w:pPr>
            <w:r w:rsidRPr="00D54B28">
              <w:rPr>
                <w:sz w:val="20"/>
                <w:szCs w:val="20"/>
              </w:rPr>
              <w:t>677,9</w:t>
            </w:r>
          </w:p>
        </w:tc>
        <w:tc>
          <w:tcPr>
            <w:tcW w:w="1356" w:type="dxa"/>
            <w:shd w:val="clear" w:color="auto" w:fill="FFFFFF"/>
          </w:tcPr>
          <w:p w:rsidR="008F01FE" w:rsidRPr="00D54B28" w:rsidRDefault="008F01FE" w:rsidP="00D54B28">
            <w:pPr>
              <w:spacing w:line="360" w:lineRule="auto"/>
              <w:rPr>
                <w:sz w:val="20"/>
                <w:szCs w:val="20"/>
              </w:rPr>
            </w:pPr>
            <w:r w:rsidRPr="00D54B28">
              <w:rPr>
                <w:sz w:val="20"/>
                <w:szCs w:val="20"/>
              </w:rPr>
              <w:t>348,8</w:t>
            </w:r>
          </w:p>
        </w:tc>
      </w:tr>
      <w:tr w:rsidR="008F01FE" w:rsidRPr="00D54B28" w:rsidTr="00D54B28">
        <w:trPr>
          <w:trHeight w:val="225"/>
          <w:jc w:val="center"/>
        </w:trPr>
        <w:tc>
          <w:tcPr>
            <w:tcW w:w="5940" w:type="dxa"/>
            <w:vAlign w:val="bottom"/>
          </w:tcPr>
          <w:p w:rsidR="008F01FE" w:rsidRPr="00D54B28" w:rsidRDefault="008F01FE" w:rsidP="00D54B28">
            <w:pPr>
              <w:spacing w:line="360" w:lineRule="auto"/>
              <w:rPr>
                <w:sz w:val="20"/>
                <w:szCs w:val="20"/>
              </w:rPr>
            </w:pPr>
            <w:r w:rsidRPr="00D54B28">
              <w:rPr>
                <w:sz w:val="20"/>
                <w:szCs w:val="20"/>
              </w:rPr>
              <w:t xml:space="preserve">Итого по разделу </w:t>
            </w:r>
            <w:r w:rsidRPr="00D54B28">
              <w:rPr>
                <w:sz w:val="20"/>
                <w:szCs w:val="20"/>
                <w:lang w:val="en-US"/>
              </w:rPr>
              <w:t>I</w:t>
            </w:r>
          </w:p>
        </w:tc>
        <w:tc>
          <w:tcPr>
            <w:tcW w:w="1236" w:type="dxa"/>
            <w:shd w:val="clear" w:color="auto" w:fill="FFFFFF"/>
          </w:tcPr>
          <w:p w:rsidR="008F01FE" w:rsidRPr="00D54B28" w:rsidRDefault="008F01FE" w:rsidP="00D54B28">
            <w:pPr>
              <w:spacing w:line="360" w:lineRule="auto"/>
              <w:rPr>
                <w:b/>
                <w:sz w:val="20"/>
                <w:szCs w:val="20"/>
              </w:rPr>
            </w:pPr>
            <w:r w:rsidRPr="00D54B28">
              <w:rPr>
                <w:b/>
                <w:sz w:val="20"/>
                <w:szCs w:val="20"/>
              </w:rPr>
              <w:t>58856,7</w:t>
            </w:r>
          </w:p>
        </w:tc>
        <w:tc>
          <w:tcPr>
            <w:tcW w:w="1356" w:type="dxa"/>
            <w:shd w:val="clear" w:color="auto" w:fill="FFFFFF"/>
          </w:tcPr>
          <w:p w:rsidR="008F01FE" w:rsidRPr="00D54B28" w:rsidRDefault="008F01FE" w:rsidP="00D54B28">
            <w:pPr>
              <w:spacing w:line="360" w:lineRule="auto"/>
              <w:rPr>
                <w:b/>
                <w:sz w:val="20"/>
                <w:szCs w:val="20"/>
              </w:rPr>
            </w:pPr>
            <w:r w:rsidRPr="00D54B28">
              <w:rPr>
                <w:b/>
                <w:sz w:val="20"/>
                <w:szCs w:val="20"/>
              </w:rPr>
              <w:t>80404,9</w:t>
            </w:r>
          </w:p>
        </w:tc>
      </w:tr>
      <w:tr w:rsidR="008F01FE" w:rsidRPr="00D54B28" w:rsidTr="00D54B28">
        <w:trPr>
          <w:trHeight w:val="300"/>
          <w:jc w:val="center"/>
        </w:trPr>
        <w:tc>
          <w:tcPr>
            <w:tcW w:w="5940" w:type="dxa"/>
            <w:vAlign w:val="bottom"/>
          </w:tcPr>
          <w:p w:rsidR="008F01FE" w:rsidRPr="00D54B28" w:rsidRDefault="008F01FE" w:rsidP="00D54B28">
            <w:pPr>
              <w:spacing w:line="360" w:lineRule="auto"/>
              <w:rPr>
                <w:b/>
                <w:sz w:val="20"/>
                <w:szCs w:val="20"/>
              </w:rPr>
            </w:pPr>
            <w:r w:rsidRPr="00D54B28">
              <w:rPr>
                <w:b/>
                <w:sz w:val="20"/>
                <w:szCs w:val="20"/>
              </w:rPr>
              <w:t>II. ОБОРОТНЫЕ АКТИВЫ</w:t>
            </w:r>
          </w:p>
        </w:tc>
        <w:tc>
          <w:tcPr>
            <w:tcW w:w="1236" w:type="dxa"/>
          </w:tcPr>
          <w:p w:rsidR="008F01FE" w:rsidRPr="00D54B28" w:rsidRDefault="008F01FE" w:rsidP="00D54B28">
            <w:pPr>
              <w:spacing w:line="360" w:lineRule="auto"/>
              <w:rPr>
                <w:sz w:val="20"/>
                <w:szCs w:val="20"/>
              </w:rPr>
            </w:pPr>
          </w:p>
        </w:tc>
        <w:tc>
          <w:tcPr>
            <w:tcW w:w="1356" w:type="dxa"/>
          </w:tcPr>
          <w:p w:rsidR="008F01FE" w:rsidRPr="00D54B28" w:rsidRDefault="008F01FE" w:rsidP="00D54B28">
            <w:pPr>
              <w:spacing w:line="360" w:lineRule="auto"/>
              <w:rPr>
                <w:sz w:val="20"/>
                <w:szCs w:val="20"/>
              </w:rPr>
            </w:pPr>
          </w:p>
        </w:tc>
      </w:tr>
      <w:tr w:rsidR="008F01FE" w:rsidRPr="00D54B28" w:rsidTr="00D54B28">
        <w:trPr>
          <w:trHeight w:val="225"/>
          <w:jc w:val="center"/>
        </w:trPr>
        <w:tc>
          <w:tcPr>
            <w:tcW w:w="5940" w:type="dxa"/>
            <w:vAlign w:val="bottom"/>
          </w:tcPr>
          <w:p w:rsidR="008F01FE" w:rsidRPr="00D54B28" w:rsidRDefault="008F01FE" w:rsidP="00D54B28">
            <w:pPr>
              <w:spacing w:line="360" w:lineRule="auto"/>
              <w:rPr>
                <w:sz w:val="20"/>
                <w:szCs w:val="20"/>
              </w:rPr>
            </w:pPr>
            <w:r w:rsidRPr="00D54B28">
              <w:rPr>
                <w:sz w:val="20"/>
                <w:szCs w:val="20"/>
              </w:rPr>
              <w:t>Запасы и затраты</w:t>
            </w:r>
          </w:p>
        </w:tc>
        <w:tc>
          <w:tcPr>
            <w:tcW w:w="1236" w:type="dxa"/>
          </w:tcPr>
          <w:p w:rsidR="008F01FE" w:rsidRPr="00D54B28" w:rsidRDefault="008F01FE" w:rsidP="00D54B28">
            <w:pPr>
              <w:spacing w:line="360" w:lineRule="auto"/>
              <w:rPr>
                <w:sz w:val="20"/>
                <w:szCs w:val="20"/>
              </w:rPr>
            </w:pPr>
            <w:r w:rsidRPr="00D54B28">
              <w:rPr>
                <w:sz w:val="20"/>
                <w:szCs w:val="20"/>
              </w:rPr>
              <w:t>431,4</w:t>
            </w:r>
          </w:p>
        </w:tc>
        <w:tc>
          <w:tcPr>
            <w:tcW w:w="1356" w:type="dxa"/>
          </w:tcPr>
          <w:p w:rsidR="008F01FE" w:rsidRPr="00D54B28" w:rsidRDefault="008F01FE" w:rsidP="00D54B28">
            <w:pPr>
              <w:spacing w:line="360" w:lineRule="auto"/>
              <w:rPr>
                <w:sz w:val="20"/>
                <w:szCs w:val="20"/>
              </w:rPr>
            </w:pPr>
            <w:r w:rsidRPr="00D54B28">
              <w:rPr>
                <w:sz w:val="20"/>
                <w:szCs w:val="20"/>
              </w:rPr>
              <w:t>1133,7</w:t>
            </w:r>
          </w:p>
        </w:tc>
      </w:tr>
      <w:tr w:rsidR="008F01FE" w:rsidRPr="00D54B28" w:rsidTr="00D54B28">
        <w:trPr>
          <w:trHeight w:val="314"/>
          <w:jc w:val="center"/>
        </w:trPr>
        <w:tc>
          <w:tcPr>
            <w:tcW w:w="5940" w:type="dxa"/>
            <w:vAlign w:val="bottom"/>
          </w:tcPr>
          <w:p w:rsidR="008F01FE" w:rsidRPr="00D54B28" w:rsidRDefault="008F01FE" w:rsidP="00D54B28">
            <w:pPr>
              <w:spacing w:line="360" w:lineRule="auto"/>
              <w:rPr>
                <w:sz w:val="20"/>
                <w:szCs w:val="20"/>
              </w:rPr>
            </w:pPr>
            <w:r w:rsidRPr="00D54B28">
              <w:rPr>
                <w:sz w:val="20"/>
                <w:szCs w:val="20"/>
              </w:rPr>
              <w:t xml:space="preserve">Дебиторская задолженность </w:t>
            </w:r>
          </w:p>
        </w:tc>
        <w:tc>
          <w:tcPr>
            <w:tcW w:w="1236" w:type="dxa"/>
          </w:tcPr>
          <w:p w:rsidR="008F01FE" w:rsidRPr="00D54B28" w:rsidRDefault="008F01FE" w:rsidP="00D54B28">
            <w:pPr>
              <w:spacing w:line="360" w:lineRule="auto"/>
              <w:rPr>
                <w:sz w:val="20"/>
                <w:szCs w:val="20"/>
              </w:rPr>
            </w:pPr>
            <w:r w:rsidRPr="00D54B28">
              <w:rPr>
                <w:sz w:val="20"/>
                <w:szCs w:val="20"/>
              </w:rPr>
              <w:t>1232,6</w:t>
            </w:r>
          </w:p>
        </w:tc>
        <w:tc>
          <w:tcPr>
            <w:tcW w:w="1356" w:type="dxa"/>
          </w:tcPr>
          <w:p w:rsidR="008F01FE" w:rsidRPr="00D54B28" w:rsidRDefault="008F01FE" w:rsidP="00D54B28">
            <w:pPr>
              <w:spacing w:line="360" w:lineRule="auto"/>
              <w:rPr>
                <w:sz w:val="20"/>
                <w:szCs w:val="20"/>
              </w:rPr>
            </w:pPr>
            <w:r w:rsidRPr="00D54B28">
              <w:rPr>
                <w:sz w:val="20"/>
                <w:szCs w:val="20"/>
              </w:rPr>
              <w:t>3749,9</w:t>
            </w:r>
          </w:p>
        </w:tc>
      </w:tr>
      <w:tr w:rsidR="008F01FE" w:rsidRPr="00D54B28" w:rsidTr="00D54B28">
        <w:trPr>
          <w:trHeight w:val="225"/>
          <w:jc w:val="center"/>
        </w:trPr>
        <w:tc>
          <w:tcPr>
            <w:tcW w:w="5940" w:type="dxa"/>
            <w:vAlign w:val="bottom"/>
          </w:tcPr>
          <w:p w:rsidR="008F01FE" w:rsidRPr="00D54B28" w:rsidRDefault="008F01FE" w:rsidP="00D54B28">
            <w:pPr>
              <w:spacing w:line="360" w:lineRule="auto"/>
              <w:rPr>
                <w:sz w:val="20"/>
                <w:szCs w:val="20"/>
                <w:lang w:val="en-US"/>
              </w:rPr>
            </w:pPr>
            <w:r w:rsidRPr="00D54B28">
              <w:rPr>
                <w:sz w:val="20"/>
                <w:szCs w:val="20"/>
              </w:rPr>
              <w:t xml:space="preserve">Финансовые вложения </w:t>
            </w:r>
          </w:p>
        </w:tc>
        <w:tc>
          <w:tcPr>
            <w:tcW w:w="1236" w:type="dxa"/>
            <w:shd w:val="clear" w:color="auto" w:fill="FFFFFF"/>
          </w:tcPr>
          <w:p w:rsidR="008F01FE" w:rsidRPr="00D54B28" w:rsidRDefault="008F01FE" w:rsidP="00D54B28">
            <w:pPr>
              <w:spacing w:line="360" w:lineRule="auto"/>
              <w:rPr>
                <w:sz w:val="20"/>
                <w:szCs w:val="20"/>
              </w:rPr>
            </w:pPr>
            <w:r w:rsidRPr="00D54B28">
              <w:rPr>
                <w:sz w:val="20"/>
                <w:szCs w:val="20"/>
              </w:rPr>
              <w:t>61,6</w:t>
            </w:r>
          </w:p>
        </w:tc>
        <w:tc>
          <w:tcPr>
            <w:tcW w:w="1356" w:type="dxa"/>
            <w:shd w:val="clear" w:color="auto" w:fill="FFFFFF"/>
          </w:tcPr>
          <w:p w:rsidR="008F01FE" w:rsidRPr="00D54B28" w:rsidRDefault="008F01FE" w:rsidP="00D54B28">
            <w:pPr>
              <w:spacing w:line="360" w:lineRule="auto"/>
              <w:rPr>
                <w:sz w:val="20"/>
                <w:szCs w:val="20"/>
              </w:rPr>
            </w:pPr>
            <w:r w:rsidRPr="00D54B28">
              <w:rPr>
                <w:sz w:val="20"/>
                <w:szCs w:val="20"/>
              </w:rPr>
              <w:t>174,4</w:t>
            </w:r>
          </w:p>
        </w:tc>
      </w:tr>
      <w:tr w:rsidR="008F01FE" w:rsidRPr="00D54B28" w:rsidTr="00D54B28">
        <w:trPr>
          <w:trHeight w:val="225"/>
          <w:jc w:val="center"/>
        </w:trPr>
        <w:tc>
          <w:tcPr>
            <w:tcW w:w="5940" w:type="dxa"/>
            <w:vAlign w:val="bottom"/>
          </w:tcPr>
          <w:p w:rsidR="008F01FE" w:rsidRPr="00D54B28" w:rsidRDefault="008F01FE" w:rsidP="00D54B28">
            <w:pPr>
              <w:spacing w:line="360" w:lineRule="auto"/>
              <w:rPr>
                <w:sz w:val="20"/>
                <w:szCs w:val="20"/>
                <w:lang w:val="en-US"/>
              </w:rPr>
            </w:pPr>
            <w:r w:rsidRPr="00D54B28">
              <w:rPr>
                <w:sz w:val="20"/>
                <w:szCs w:val="20"/>
              </w:rPr>
              <w:t xml:space="preserve">Денежные средства </w:t>
            </w:r>
          </w:p>
        </w:tc>
        <w:tc>
          <w:tcPr>
            <w:tcW w:w="1236" w:type="dxa"/>
            <w:shd w:val="clear" w:color="auto" w:fill="FFFFFF"/>
          </w:tcPr>
          <w:p w:rsidR="008F01FE" w:rsidRPr="00D54B28" w:rsidRDefault="008F01FE" w:rsidP="00D54B28">
            <w:pPr>
              <w:spacing w:line="360" w:lineRule="auto"/>
              <w:rPr>
                <w:sz w:val="20"/>
                <w:szCs w:val="20"/>
              </w:rPr>
            </w:pPr>
            <w:r w:rsidRPr="00D54B28">
              <w:rPr>
                <w:sz w:val="20"/>
                <w:szCs w:val="20"/>
              </w:rPr>
              <w:t>1047,7</w:t>
            </w:r>
          </w:p>
        </w:tc>
        <w:tc>
          <w:tcPr>
            <w:tcW w:w="1356" w:type="dxa"/>
            <w:shd w:val="clear" w:color="auto" w:fill="FFFFFF"/>
          </w:tcPr>
          <w:p w:rsidR="008F01FE" w:rsidRPr="00D54B28" w:rsidRDefault="008F01FE" w:rsidP="00D54B28">
            <w:pPr>
              <w:tabs>
                <w:tab w:val="left" w:pos="720"/>
              </w:tabs>
              <w:spacing w:line="360" w:lineRule="auto"/>
              <w:rPr>
                <w:sz w:val="20"/>
                <w:szCs w:val="20"/>
              </w:rPr>
            </w:pPr>
            <w:r w:rsidRPr="00D54B28">
              <w:rPr>
                <w:sz w:val="20"/>
                <w:szCs w:val="20"/>
              </w:rPr>
              <w:t>1744,1</w:t>
            </w:r>
          </w:p>
        </w:tc>
      </w:tr>
      <w:tr w:rsidR="008F01FE" w:rsidRPr="00D54B28" w:rsidTr="00D54B28">
        <w:trPr>
          <w:trHeight w:val="225"/>
          <w:jc w:val="center"/>
        </w:trPr>
        <w:tc>
          <w:tcPr>
            <w:tcW w:w="5940" w:type="dxa"/>
            <w:vAlign w:val="bottom"/>
          </w:tcPr>
          <w:p w:rsidR="008F01FE" w:rsidRPr="00D54B28" w:rsidRDefault="008F01FE" w:rsidP="00D54B28">
            <w:pPr>
              <w:spacing w:line="360" w:lineRule="auto"/>
              <w:rPr>
                <w:sz w:val="20"/>
                <w:szCs w:val="20"/>
              </w:rPr>
            </w:pPr>
            <w:r w:rsidRPr="00D54B28">
              <w:rPr>
                <w:sz w:val="20"/>
                <w:szCs w:val="20"/>
              </w:rPr>
              <w:t xml:space="preserve">Итого по разделу </w:t>
            </w:r>
            <w:r w:rsidRPr="00D54B28">
              <w:rPr>
                <w:sz w:val="20"/>
                <w:szCs w:val="20"/>
                <w:lang w:val="en-US"/>
              </w:rPr>
              <w:t>II</w:t>
            </w:r>
          </w:p>
        </w:tc>
        <w:tc>
          <w:tcPr>
            <w:tcW w:w="1236" w:type="dxa"/>
            <w:shd w:val="clear" w:color="auto" w:fill="FFFFFF"/>
          </w:tcPr>
          <w:p w:rsidR="008F01FE" w:rsidRPr="00D54B28" w:rsidRDefault="008F01FE" w:rsidP="00D54B28">
            <w:pPr>
              <w:spacing w:line="360" w:lineRule="auto"/>
              <w:rPr>
                <w:b/>
                <w:sz w:val="20"/>
                <w:szCs w:val="20"/>
              </w:rPr>
            </w:pPr>
            <w:r w:rsidRPr="00D54B28">
              <w:rPr>
                <w:b/>
                <w:sz w:val="20"/>
                <w:szCs w:val="20"/>
              </w:rPr>
              <w:t>2773,4</w:t>
            </w:r>
          </w:p>
        </w:tc>
        <w:tc>
          <w:tcPr>
            <w:tcW w:w="1356" w:type="dxa"/>
            <w:shd w:val="clear" w:color="auto" w:fill="FFFFFF"/>
          </w:tcPr>
          <w:p w:rsidR="008F01FE" w:rsidRPr="00D54B28" w:rsidRDefault="008F01FE" w:rsidP="00D54B28">
            <w:pPr>
              <w:spacing w:line="360" w:lineRule="auto"/>
              <w:rPr>
                <w:b/>
                <w:sz w:val="20"/>
                <w:szCs w:val="20"/>
              </w:rPr>
            </w:pPr>
            <w:r w:rsidRPr="00D54B28">
              <w:rPr>
                <w:b/>
                <w:sz w:val="20"/>
                <w:szCs w:val="20"/>
              </w:rPr>
              <w:t>6802,1</w:t>
            </w:r>
          </w:p>
        </w:tc>
      </w:tr>
      <w:tr w:rsidR="008F01FE" w:rsidRPr="00D54B28" w:rsidTr="00D54B28">
        <w:trPr>
          <w:trHeight w:val="225"/>
          <w:jc w:val="center"/>
        </w:trPr>
        <w:tc>
          <w:tcPr>
            <w:tcW w:w="5940" w:type="dxa"/>
            <w:vAlign w:val="bottom"/>
          </w:tcPr>
          <w:p w:rsidR="008F01FE" w:rsidRPr="00D54B28" w:rsidRDefault="008F01FE" w:rsidP="00D54B28">
            <w:pPr>
              <w:spacing w:line="360" w:lineRule="auto"/>
              <w:rPr>
                <w:b/>
                <w:i/>
                <w:sz w:val="20"/>
                <w:szCs w:val="20"/>
              </w:rPr>
            </w:pPr>
            <w:r w:rsidRPr="00D54B28">
              <w:rPr>
                <w:b/>
                <w:i/>
                <w:sz w:val="20"/>
                <w:szCs w:val="20"/>
              </w:rPr>
              <w:t>Баланс</w:t>
            </w:r>
          </w:p>
        </w:tc>
        <w:tc>
          <w:tcPr>
            <w:tcW w:w="1236" w:type="dxa"/>
            <w:shd w:val="clear" w:color="auto" w:fill="FFFFFF"/>
          </w:tcPr>
          <w:p w:rsidR="008F01FE" w:rsidRPr="00D54B28" w:rsidRDefault="008F01FE" w:rsidP="00D54B28">
            <w:pPr>
              <w:spacing w:line="360" w:lineRule="auto"/>
              <w:rPr>
                <w:b/>
                <w:i/>
                <w:sz w:val="20"/>
                <w:szCs w:val="20"/>
              </w:rPr>
            </w:pPr>
            <w:r w:rsidRPr="00D54B28">
              <w:rPr>
                <w:b/>
                <w:i/>
                <w:sz w:val="20"/>
                <w:szCs w:val="20"/>
              </w:rPr>
              <w:t>61630,0</w:t>
            </w:r>
          </w:p>
        </w:tc>
        <w:tc>
          <w:tcPr>
            <w:tcW w:w="1356" w:type="dxa"/>
            <w:shd w:val="clear" w:color="auto" w:fill="FFFFFF"/>
          </w:tcPr>
          <w:p w:rsidR="008F01FE" w:rsidRPr="00D54B28" w:rsidRDefault="008F01FE" w:rsidP="00D54B28">
            <w:pPr>
              <w:spacing w:line="360" w:lineRule="auto"/>
              <w:rPr>
                <w:b/>
                <w:i/>
                <w:sz w:val="20"/>
                <w:szCs w:val="20"/>
              </w:rPr>
            </w:pPr>
            <w:r w:rsidRPr="00D54B28">
              <w:rPr>
                <w:b/>
                <w:i/>
                <w:sz w:val="20"/>
                <w:szCs w:val="20"/>
              </w:rPr>
              <w:t>87207,0</w:t>
            </w:r>
          </w:p>
        </w:tc>
      </w:tr>
      <w:tr w:rsidR="008F01FE" w:rsidRPr="00D54B28" w:rsidTr="00D54B28">
        <w:trPr>
          <w:trHeight w:val="225"/>
          <w:jc w:val="center"/>
        </w:trPr>
        <w:tc>
          <w:tcPr>
            <w:tcW w:w="5940" w:type="dxa"/>
            <w:vAlign w:val="bottom"/>
          </w:tcPr>
          <w:p w:rsidR="008F01FE" w:rsidRPr="00D54B28" w:rsidRDefault="008F01FE" w:rsidP="00D54B28">
            <w:pPr>
              <w:spacing w:line="360" w:lineRule="auto"/>
              <w:rPr>
                <w:sz w:val="20"/>
                <w:szCs w:val="20"/>
              </w:rPr>
            </w:pPr>
            <w:r w:rsidRPr="00D54B28">
              <w:rPr>
                <w:sz w:val="20"/>
                <w:szCs w:val="20"/>
              </w:rPr>
              <w:t>ПАССИВ</w:t>
            </w:r>
          </w:p>
        </w:tc>
        <w:tc>
          <w:tcPr>
            <w:tcW w:w="1236" w:type="dxa"/>
            <w:shd w:val="clear" w:color="auto" w:fill="FFFFFF"/>
          </w:tcPr>
          <w:p w:rsidR="008F01FE" w:rsidRPr="00D54B28" w:rsidRDefault="008F01FE" w:rsidP="00D54B28">
            <w:pPr>
              <w:spacing w:line="360" w:lineRule="auto"/>
              <w:rPr>
                <w:sz w:val="20"/>
                <w:szCs w:val="20"/>
              </w:rPr>
            </w:pPr>
          </w:p>
        </w:tc>
        <w:tc>
          <w:tcPr>
            <w:tcW w:w="1356" w:type="dxa"/>
            <w:shd w:val="clear" w:color="auto" w:fill="FFFFFF"/>
          </w:tcPr>
          <w:p w:rsidR="008F01FE" w:rsidRPr="00D54B28" w:rsidRDefault="008F01FE" w:rsidP="00D54B28">
            <w:pPr>
              <w:spacing w:line="360" w:lineRule="auto"/>
              <w:rPr>
                <w:sz w:val="20"/>
                <w:szCs w:val="20"/>
              </w:rPr>
            </w:pPr>
          </w:p>
        </w:tc>
      </w:tr>
      <w:tr w:rsidR="008F01FE" w:rsidRPr="00D54B28" w:rsidTr="00D54B28">
        <w:trPr>
          <w:trHeight w:val="225"/>
          <w:jc w:val="center"/>
        </w:trPr>
        <w:tc>
          <w:tcPr>
            <w:tcW w:w="5940" w:type="dxa"/>
            <w:vAlign w:val="bottom"/>
          </w:tcPr>
          <w:p w:rsidR="008F01FE" w:rsidRPr="00D54B28" w:rsidRDefault="008F01FE" w:rsidP="00D54B28">
            <w:pPr>
              <w:spacing w:line="360" w:lineRule="auto"/>
              <w:rPr>
                <w:sz w:val="20"/>
                <w:szCs w:val="20"/>
              </w:rPr>
            </w:pPr>
            <w:r w:rsidRPr="00D54B28">
              <w:rPr>
                <w:b/>
                <w:sz w:val="20"/>
                <w:szCs w:val="20"/>
                <w:lang w:val="en-US"/>
              </w:rPr>
              <w:t>III</w:t>
            </w:r>
            <w:r w:rsidRPr="00D54B28">
              <w:rPr>
                <w:b/>
                <w:sz w:val="20"/>
                <w:szCs w:val="20"/>
              </w:rPr>
              <w:t>.</w:t>
            </w:r>
            <w:r w:rsidRPr="00D54B28">
              <w:rPr>
                <w:sz w:val="20"/>
                <w:szCs w:val="20"/>
              </w:rPr>
              <w:t xml:space="preserve"> </w:t>
            </w:r>
            <w:r w:rsidRPr="00D54B28">
              <w:rPr>
                <w:b/>
                <w:sz w:val="20"/>
                <w:szCs w:val="20"/>
              </w:rPr>
              <w:t>ИСТОЧНИКИ СОБСТВЕННЫХ СРЕДСТВ</w:t>
            </w:r>
          </w:p>
        </w:tc>
        <w:tc>
          <w:tcPr>
            <w:tcW w:w="1236" w:type="dxa"/>
            <w:shd w:val="clear" w:color="auto" w:fill="FFFFFF"/>
          </w:tcPr>
          <w:p w:rsidR="008F01FE" w:rsidRPr="00D54B28" w:rsidRDefault="008F01FE" w:rsidP="00D54B28">
            <w:pPr>
              <w:spacing w:line="360" w:lineRule="auto"/>
              <w:rPr>
                <w:sz w:val="20"/>
                <w:szCs w:val="20"/>
              </w:rPr>
            </w:pPr>
          </w:p>
        </w:tc>
        <w:tc>
          <w:tcPr>
            <w:tcW w:w="1356" w:type="dxa"/>
            <w:shd w:val="clear" w:color="auto" w:fill="FFFFFF"/>
          </w:tcPr>
          <w:p w:rsidR="008F01FE" w:rsidRPr="00D54B28" w:rsidRDefault="008F01FE" w:rsidP="00D54B28">
            <w:pPr>
              <w:spacing w:line="360" w:lineRule="auto"/>
              <w:rPr>
                <w:sz w:val="20"/>
                <w:szCs w:val="20"/>
              </w:rPr>
            </w:pPr>
          </w:p>
        </w:tc>
      </w:tr>
      <w:tr w:rsidR="008F01FE" w:rsidRPr="00D54B28" w:rsidTr="00D54B28">
        <w:trPr>
          <w:trHeight w:val="305"/>
          <w:jc w:val="center"/>
        </w:trPr>
        <w:tc>
          <w:tcPr>
            <w:tcW w:w="5940" w:type="dxa"/>
            <w:vAlign w:val="bottom"/>
          </w:tcPr>
          <w:p w:rsidR="008F01FE" w:rsidRPr="00D54B28" w:rsidRDefault="008F01FE" w:rsidP="00D54B28">
            <w:pPr>
              <w:spacing w:line="360" w:lineRule="auto"/>
              <w:rPr>
                <w:sz w:val="20"/>
                <w:szCs w:val="20"/>
              </w:rPr>
            </w:pPr>
            <w:r w:rsidRPr="00D54B28">
              <w:rPr>
                <w:sz w:val="20"/>
                <w:szCs w:val="20"/>
              </w:rPr>
              <w:t>Уставный фонд</w:t>
            </w:r>
          </w:p>
        </w:tc>
        <w:tc>
          <w:tcPr>
            <w:tcW w:w="1236" w:type="dxa"/>
            <w:shd w:val="clear" w:color="auto" w:fill="FFFFFF"/>
          </w:tcPr>
          <w:p w:rsidR="008F01FE" w:rsidRPr="00D54B28" w:rsidRDefault="008F01FE" w:rsidP="00D54B28">
            <w:pPr>
              <w:spacing w:line="360" w:lineRule="auto"/>
              <w:rPr>
                <w:sz w:val="20"/>
                <w:szCs w:val="20"/>
              </w:rPr>
            </w:pPr>
            <w:r w:rsidRPr="00D54B28">
              <w:rPr>
                <w:sz w:val="20"/>
                <w:szCs w:val="20"/>
              </w:rPr>
              <w:t>1109,3</w:t>
            </w:r>
          </w:p>
        </w:tc>
        <w:tc>
          <w:tcPr>
            <w:tcW w:w="1356" w:type="dxa"/>
            <w:shd w:val="clear" w:color="auto" w:fill="FFFFFF"/>
          </w:tcPr>
          <w:p w:rsidR="008F01FE" w:rsidRPr="00D54B28" w:rsidRDefault="008F01FE" w:rsidP="00D54B28">
            <w:pPr>
              <w:spacing w:line="360" w:lineRule="auto"/>
              <w:rPr>
                <w:sz w:val="20"/>
                <w:szCs w:val="20"/>
              </w:rPr>
            </w:pPr>
            <w:r w:rsidRPr="00D54B28">
              <w:rPr>
                <w:sz w:val="20"/>
                <w:szCs w:val="20"/>
              </w:rPr>
              <w:t>1482,5</w:t>
            </w:r>
          </w:p>
        </w:tc>
      </w:tr>
      <w:tr w:rsidR="008F01FE" w:rsidRPr="00D54B28" w:rsidTr="00D54B28">
        <w:trPr>
          <w:trHeight w:val="263"/>
          <w:jc w:val="center"/>
        </w:trPr>
        <w:tc>
          <w:tcPr>
            <w:tcW w:w="5940" w:type="dxa"/>
            <w:vAlign w:val="bottom"/>
          </w:tcPr>
          <w:p w:rsidR="008F01FE" w:rsidRPr="00D54B28" w:rsidRDefault="008F01FE" w:rsidP="00D54B28">
            <w:pPr>
              <w:spacing w:line="360" w:lineRule="auto"/>
              <w:rPr>
                <w:sz w:val="20"/>
                <w:szCs w:val="20"/>
              </w:rPr>
            </w:pPr>
            <w:r w:rsidRPr="00D54B28">
              <w:rPr>
                <w:sz w:val="20"/>
                <w:szCs w:val="20"/>
              </w:rPr>
              <w:t>Добавочный фонд и нераспределённая прибыль</w:t>
            </w:r>
          </w:p>
        </w:tc>
        <w:tc>
          <w:tcPr>
            <w:tcW w:w="1236" w:type="dxa"/>
            <w:shd w:val="clear" w:color="auto" w:fill="FFFFFF"/>
          </w:tcPr>
          <w:p w:rsidR="008F01FE" w:rsidRPr="00D54B28" w:rsidRDefault="008F01FE" w:rsidP="00D54B28">
            <w:pPr>
              <w:spacing w:line="360" w:lineRule="auto"/>
              <w:rPr>
                <w:sz w:val="20"/>
                <w:szCs w:val="20"/>
              </w:rPr>
            </w:pPr>
            <w:r w:rsidRPr="00D54B28">
              <w:rPr>
                <w:sz w:val="20"/>
                <w:szCs w:val="20"/>
              </w:rPr>
              <w:t>55528,6</w:t>
            </w:r>
          </w:p>
        </w:tc>
        <w:tc>
          <w:tcPr>
            <w:tcW w:w="1356" w:type="dxa"/>
            <w:shd w:val="clear" w:color="auto" w:fill="FFFFFF"/>
          </w:tcPr>
          <w:p w:rsidR="008F01FE" w:rsidRPr="00D54B28" w:rsidRDefault="008F01FE" w:rsidP="00D54B28">
            <w:pPr>
              <w:spacing w:line="360" w:lineRule="auto"/>
              <w:rPr>
                <w:sz w:val="20"/>
                <w:szCs w:val="20"/>
              </w:rPr>
            </w:pPr>
            <w:r w:rsidRPr="00D54B28">
              <w:rPr>
                <w:sz w:val="20"/>
                <w:szCs w:val="20"/>
              </w:rPr>
              <w:t>77963,1</w:t>
            </w:r>
          </w:p>
        </w:tc>
      </w:tr>
      <w:tr w:rsidR="008F01FE" w:rsidRPr="00D54B28" w:rsidTr="00D54B28">
        <w:trPr>
          <w:trHeight w:val="225"/>
          <w:jc w:val="center"/>
        </w:trPr>
        <w:tc>
          <w:tcPr>
            <w:tcW w:w="5940" w:type="dxa"/>
            <w:vAlign w:val="bottom"/>
          </w:tcPr>
          <w:p w:rsidR="008F01FE" w:rsidRPr="00D54B28" w:rsidRDefault="008F01FE" w:rsidP="00D54B28">
            <w:pPr>
              <w:spacing w:line="360" w:lineRule="auto"/>
              <w:rPr>
                <w:sz w:val="20"/>
                <w:szCs w:val="20"/>
              </w:rPr>
            </w:pPr>
            <w:r w:rsidRPr="00D54B28">
              <w:rPr>
                <w:sz w:val="20"/>
                <w:szCs w:val="20"/>
              </w:rPr>
              <w:t xml:space="preserve">Итого по разделу </w:t>
            </w:r>
            <w:r w:rsidRPr="00D54B28">
              <w:rPr>
                <w:sz w:val="20"/>
                <w:szCs w:val="20"/>
                <w:lang w:val="en-US"/>
              </w:rPr>
              <w:t>III</w:t>
            </w:r>
          </w:p>
        </w:tc>
        <w:tc>
          <w:tcPr>
            <w:tcW w:w="1236" w:type="dxa"/>
            <w:shd w:val="clear" w:color="auto" w:fill="FFFFFF"/>
          </w:tcPr>
          <w:p w:rsidR="008F01FE" w:rsidRPr="00D54B28" w:rsidRDefault="008F01FE" w:rsidP="00D54B28">
            <w:pPr>
              <w:spacing w:line="360" w:lineRule="auto"/>
              <w:rPr>
                <w:b/>
                <w:sz w:val="20"/>
                <w:szCs w:val="20"/>
              </w:rPr>
            </w:pPr>
            <w:r w:rsidRPr="00D54B28">
              <w:rPr>
                <w:b/>
                <w:sz w:val="20"/>
                <w:szCs w:val="20"/>
              </w:rPr>
              <w:t>56638</w:t>
            </w:r>
          </w:p>
        </w:tc>
        <w:tc>
          <w:tcPr>
            <w:tcW w:w="1356" w:type="dxa"/>
            <w:shd w:val="clear" w:color="auto" w:fill="FFFFFF"/>
          </w:tcPr>
          <w:p w:rsidR="008F01FE" w:rsidRPr="00D54B28" w:rsidRDefault="008F01FE" w:rsidP="00D54B28">
            <w:pPr>
              <w:spacing w:line="360" w:lineRule="auto"/>
              <w:rPr>
                <w:b/>
                <w:sz w:val="20"/>
                <w:szCs w:val="20"/>
              </w:rPr>
            </w:pPr>
            <w:r w:rsidRPr="00D54B28">
              <w:rPr>
                <w:b/>
                <w:sz w:val="20"/>
                <w:szCs w:val="20"/>
              </w:rPr>
              <w:t>79445,6</w:t>
            </w:r>
          </w:p>
        </w:tc>
      </w:tr>
      <w:tr w:rsidR="008F01FE" w:rsidRPr="00D54B28" w:rsidTr="00D54B28">
        <w:trPr>
          <w:trHeight w:val="225"/>
          <w:jc w:val="center"/>
        </w:trPr>
        <w:tc>
          <w:tcPr>
            <w:tcW w:w="5940" w:type="dxa"/>
            <w:vAlign w:val="bottom"/>
          </w:tcPr>
          <w:p w:rsidR="008F01FE" w:rsidRPr="00D54B28" w:rsidRDefault="008F01FE" w:rsidP="00D54B28">
            <w:pPr>
              <w:spacing w:line="360" w:lineRule="auto"/>
              <w:rPr>
                <w:sz w:val="20"/>
                <w:szCs w:val="20"/>
              </w:rPr>
            </w:pPr>
            <w:r w:rsidRPr="00D54B28">
              <w:rPr>
                <w:b/>
                <w:sz w:val="20"/>
                <w:szCs w:val="20"/>
              </w:rPr>
              <w:t xml:space="preserve">IV. ДОХОДЫ И РАСХОДЫ </w:t>
            </w:r>
            <w:r w:rsidRPr="00D54B28">
              <w:rPr>
                <w:sz w:val="20"/>
                <w:szCs w:val="20"/>
              </w:rPr>
              <w:t>(итог)</w:t>
            </w:r>
          </w:p>
        </w:tc>
        <w:tc>
          <w:tcPr>
            <w:tcW w:w="1236" w:type="dxa"/>
            <w:shd w:val="clear" w:color="auto" w:fill="FFFFFF"/>
          </w:tcPr>
          <w:p w:rsidR="008F01FE" w:rsidRPr="00D54B28" w:rsidRDefault="008F01FE" w:rsidP="00D54B28">
            <w:pPr>
              <w:spacing w:line="360" w:lineRule="auto"/>
              <w:rPr>
                <w:sz w:val="20"/>
                <w:szCs w:val="20"/>
              </w:rPr>
            </w:pPr>
            <w:r w:rsidRPr="00D54B28">
              <w:rPr>
                <w:sz w:val="20"/>
                <w:szCs w:val="20"/>
              </w:rPr>
              <w:t>61,6</w:t>
            </w:r>
          </w:p>
        </w:tc>
        <w:tc>
          <w:tcPr>
            <w:tcW w:w="1356" w:type="dxa"/>
            <w:shd w:val="clear" w:color="auto" w:fill="FFFFFF"/>
          </w:tcPr>
          <w:p w:rsidR="008F01FE" w:rsidRPr="00D54B28" w:rsidRDefault="008F01FE" w:rsidP="00D54B28">
            <w:pPr>
              <w:spacing w:line="360" w:lineRule="auto"/>
              <w:rPr>
                <w:sz w:val="20"/>
                <w:szCs w:val="20"/>
              </w:rPr>
            </w:pPr>
            <w:r w:rsidRPr="00D54B28">
              <w:rPr>
                <w:sz w:val="20"/>
                <w:szCs w:val="20"/>
              </w:rPr>
              <w:t>959,3</w:t>
            </w:r>
          </w:p>
        </w:tc>
      </w:tr>
      <w:tr w:rsidR="008F01FE" w:rsidRPr="00D54B28" w:rsidTr="00D54B28">
        <w:trPr>
          <w:trHeight w:val="225"/>
          <w:jc w:val="center"/>
        </w:trPr>
        <w:tc>
          <w:tcPr>
            <w:tcW w:w="5940" w:type="dxa"/>
            <w:vAlign w:val="bottom"/>
          </w:tcPr>
          <w:p w:rsidR="008F01FE" w:rsidRPr="00D54B28" w:rsidRDefault="008F01FE" w:rsidP="00D54B28">
            <w:pPr>
              <w:spacing w:line="360" w:lineRule="auto"/>
              <w:rPr>
                <w:sz w:val="20"/>
                <w:szCs w:val="20"/>
              </w:rPr>
            </w:pPr>
            <w:r w:rsidRPr="00D54B28">
              <w:rPr>
                <w:b/>
                <w:sz w:val="20"/>
                <w:szCs w:val="20"/>
              </w:rPr>
              <w:t>V. РАСЧЕТЫ</w:t>
            </w:r>
          </w:p>
        </w:tc>
        <w:tc>
          <w:tcPr>
            <w:tcW w:w="1236" w:type="dxa"/>
            <w:shd w:val="clear" w:color="auto" w:fill="FFFFFF"/>
          </w:tcPr>
          <w:p w:rsidR="008F01FE" w:rsidRPr="00D54B28" w:rsidRDefault="008F01FE" w:rsidP="00D54B28">
            <w:pPr>
              <w:spacing w:line="360" w:lineRule="auto"/>
              <w:rPr>
                <w:sz w:val="20"/>
                <w:szCs w:val="20"/>
              </w:rPr>
            </w:pPr>
          </w:p>
        </w:tc>
        <w:tc>
          <w:tcPr>
            <w:tcW w:w="1356" w:type="dxa"/>
            <w:shd w:val="clear" w:color="auto" w:fill="FFFFFF"/>
          </w:tcPr>
          <w:p w:rsidR="008F01FE" w:rsidRPr="00D54B28" w:rsidRDefault="008F01FE" w:rsidP="00D54B28">
            <w:pPr>
              <w:spacing w:line="360" w:lineRule="auto"/>
              <w:rPr>
                <w:sz w:val="20"/>
                <w:szCs w:val="20"/>
              </w:rPr>
            </w:pPr>
          </w:p>
        </w:tc>
      </w:tr>
      <w:tr w:rsidR="008F01FE" w:rsidRPr="00D54B28" w:rsidTr="00D54B28">
        <w:trPr>
          <w:trHeight w:val="225"/>
          <w:jc w:val="center"/>
        </w:trPr>
        <w:tc>
          <w:tcPr>
            <w:tcW w:w="5940" w:type="dxa"/>
            <w:vAlign w:val="bottom"/>
          </w:tcPr>
          <w:p w:rsidR="008F01FE" w:rsidRPr="00D54B28" w:rsidRDefault="008F01FE" w:rsidP="00D54B28">
            <w:pPr>
              <w:spacing w:line="360" w:lineRule="auto"/>
              <w:rPr>
                <w:sz w:val="20"/>
                <w:szCs w:val="20"/>
              </w:rPr>
            </w:pPr>
            <w:r w:rsidRPr="00D54B28">
              <w:rPr>
                <w:sz w:val="20"/>
                <w:szCs w:val="20"/>
              </w:rPr>
              <w:t>Краткосрочные кредиты и займы</w:t>
            </w:r>
          </w:p>
        </w:tc>
        <w:tc>
          <w:tcPr>
            <w:tcW w:w="1236" w:type="dxa"/>
            <w:shd w:val="clear" w:color="auto" w:fill="FFFFFF"/>
          </w:tcPr>
          <w:p w:rsidR="008F01FE" w:rsidRPr="00D54B28" w:rsidRDefault="008F01FE" w:rsidP="00D54B28">
            <w:pPr>
              <w:spacing w:line="360" w:lineRule="auto"/>
              <w:rPr>
                <w:sz w:val="20"/>
                <w:szCs w:val="20"/>
              </w:rPr>
            </w:pPr>
            <w:r w:rsidRPr="00D54B28">
              <w:rPr>
                <w:sz w:val="20"/>
                <w:szCs w:val="20"/>
              </w:rPr>
              <w:t>677,9</w:t>
            </w:r>
          </w:p>
        </w:tc>
        <w:tc>
          <w:tcPr>
            <w:tcW w:w="1356" w:type="dxa"/>
            <w:shd w:val="clear" w:color="auto" w:fill="FFFFFF"/>
          </w:tcPr>
          <w:p w:rsidR="008F01FE" w:rsidRPr="00D54B28" w:rsidRDefault="008F01FE" w:rsidP="00D54B28">
            <w:pPr>
              <w:spacing w:line="360" w:lineRule="auto"/>
              <w:rPr>
                <w:sz w:val="20"/>
                <w:szCs w:val="20"/>
              </w:rPr>
            </w:pPr>
            <w:r w:rsidRPr="00D54B28">
              <w:rPr>
                <w:sz w:val="20"/>
                <w:szCs w:val="20"/>
              </w:rPr>
              <w:t>610,4</w:t>
            </w:r>
          </w:p>
        </w:tc>
      </w:tr>
      <w:tr w:rsidR="008F01FE" w:rsidRPr="00D54B28" w:rsidTr="00D54B28">
        <w:trPr>
          <w:trHeight w:val="225"/>
          <w:jc w:val="center"/>
        </w:trPr>
        <w:tc>
          <w:tcPr>
            <w:tcW w:w="5940" w:type="dxa"/>
            <w:vAlign w:val="bottom"/>
          </w:tcPr>
          <w:p w:rsidR="008F01FE" w:rsidRPr="00D54B28" w:rsidRDefault="008F01FE" w:rsidP="00D54B28">
            <w:pPr>
              <w:spacing w:line="360" w:lineRule="auto"/>
              <w:rPr>
                <w:sz w:val="20"/>
                <w:szCs w:val="20"/>
              </w:rPr>
            </w:pPr>
            <w:r w:rsidRPr="00D54B28">
              <w:rPr>
                <w:sz w:val="20"/>
                <w:szCs w:val="20"/>
              </w:rPr>
              <w:t>Кредиторская задолженность</w:t>
            </w:r>
          </w:p>
        </w:tc>
        <w:tc>
          <w:tcPr>
            <w:tcW w:w="1236" w:type="dxa"/>
            <w:shd w:val="clear" w:color="auto" w:fill="FFFFFF"/>
          </w:tcPr>
          <w:p w:rsidR="008F01FE" w:rsidRPr="00D54B28" w:rsidRDefault="008F01FE" w:rsidP="00D54B28">
            <w:pPr>
              <w:spacing w:line="360" w:lineRule="auto"/>
              <w:rPr>
                <w:sz w:val="20"/>
                <w:szCs w:val="20"/>
              </w:rPr>
            </w:pPr>
            <w:r w:rsidRPr="00D54B28">
              <w:rPr>
                <w:sz w:val="20"/>
                <w:szCs w:val="20"/>
              </w:rPr>
              <w:t>3143,1</w:t>
            </w:r>
          </w:p>
        </w:tc>
        <w:tc>
          <w:tcPr>
            <w:tcW w:w="1356" w:type="dxa"/>
            <w:shd w:val="clear" w:color="auto" w:fill="FFFFFF"/>
          </w:tcPr>
          <w:p w:rsidR="008F01FE" w:rsidRPr="00D54B28" w:rsidRDefault="008F01FE" w:rsidP="00D54B28">
            <w:pPr>
              <w:spacing w:line="360" w:lineRule="auto"/>
              <w:rPr>
                <w:sz w:val="20"/>
                <w:szCs w:val="20"/>
              </w:rPr>
            </w:pPr>
            <w:r w:rsidRPr="00D54B28">
              <w:rPr>
                <w:sz w:val="20"/>
                <w:szCs w:val="20"/>
              </w:rPr>
              <w:t>2790,6</w:t>
            </w:r>
          </w:p>
        </w:tc>
      </w:tr>
      <w:tr w:rsidR="008F01FE" w:rsidRPr="00D54B28" w:rsidTr="00D54B28">
        <w:trPr>
          <w:trHeight w:val="225"/>
          <w:jc w:val="center"/>
        </w:trPr>
        <w:tc>
          <w:tcPr>
            <w:tcW w:w="5940" w:type="dxa"/>
            <w:vAlign w:val="bottom"/>
          </w:tcPr>
          <w:p w:rsidR="008F01FE" w:rsidRPr="00D54B28" w:rsidRDefault="008F01FE" w:rsidP="00D54B28">
            <w:pPr>
              <w:spacing w:line="360" w:lineRule="auto"/>
              <w:rPr>
                <w:sz w:val="20"/>
                <w:szCs w:val="20"/>
              </w:rPr>
            </w:pPr>
            <w:r w:rsidRPr="00D54B28">
              <w:rPr>
                <w:sz w:val="20"/>
                <w:szCs w:val="20"/>
              </w:rPr>
              <w:t>Долгосрочные кредиты и займы</w:t>
            </w:r>
          </w:p>
        </w:tc>
        <w:tc>
          <w:tcPr>
            <w:tcW w:w="1236" w:type="dxa"/>
            <w:shd w:val="clear" w:color="auto" w:fill="FFFFFF"/>
          </w:tcPr>
          <w:p w:rsidR="008F01FE" w:rsidRPr="00D54B28" w:rsidRDefault="008F01FE" w:rsidP="00D54B28">
            <w:pPr>
              <w:spacing w:line="360" w:lineRule="auto"/>
              <w:rPr>
                <w:sz w:val="20"/>
                <w:szCs w:val="20"/>
              </w:rPr>
            </w:pPr>
            <w:r w:rsidRPr="00D54B28">
              <w:rPr>
                <w:sz w:val="20"/>
                <w:szCs w:val="20"/>
              </w:rPr>
              <w:t>616,3</w:t>
            </w:r>
          </w:p>
        </w:tc>
        <w:tc>
          <w:tcPr>
            <w:tcW w:w="1356" w:type="dxa"/>
            <w:shd w:val="clear" w:color="auto" w:fill="FFFFFF"/>
          </w:tcPr>
          <w:p w:rsidR="008F01FE" w:rsidRPr="00D54B28" w:rsidRDefault="008F01FE" w:rsidP="00D54B28">
            <w:pPr>
              <w:spacing w:line="360" w:lineRule="auto"/>
              <w:rPr>
                <w:sz w:val="20"/>
                <w:szCs w:val="20"/>
              </w:rPr>
            </w:pPr>
            <w:r w:rsidRPr="00D54B28">
              <w:rPr>
                <w:sz w:val="20"/>
                <w:szCs w:val="20"/>
              </w:rPr>
              <w:t>1308,1</w:t>
            </w:r>
          </w:p>
        </w:tc>
      </w:tr>
      <w:tr w:rsidR="008F01FE" w:rsidRPr="00D54B28" w:rsidTr="00D54B28">
        <w:trPr>
          <w:trHeight w:val="225"/>
          <w:jc w:val="center"/>
        </w:trPr>
        <w:tc>
          <w:tcPr>
            <w:tcW w:w="5940" w:type="dxa"/>
            <w:vAlign w:val="bottom"/>
          </w:tcPr>
          <w:p w:rsidR="008F01FE" w:rsidRPr="00D54B28" w:rsidRDefault="008F01FE" w:rsidP="00D54B28">
            <w:pPr>
              <w:spacing w:line="360" w:lineRule="auto"/>
              <w:rPr>
                <w:sz w:val="20"/>
                <w:szCs w:val="20"/>
              </w:rPr>
            </w:pPr>
            <w:r w:rsidRPr="00D54B28">
              <w:rPr>
                <w:sz w:val="20"/>
                <w:szCs w:val="20"/>
              </w:rPr>
              <w:t>Прочие обязательства</w:t>
            </w:r>
          </w:p>
        </w:tc>
        <w:tc>
          <w:tcPr>
            <w:tcW w:w="1236" w:type="dxa"/>
            <w:shd w:val="clear" w:color="auto" w:fill="FFFFFF"/>
          </w:tcPr>
          <w:p w:rsidR="008F01FE" w:rsidRPr="00D54B28" w:rsidRDefault="008F01FE" w:rsidP="00D54B28">
            <w:pPr>
              <w:spacing w:line="360" w:lineRule="auto"/>
              <w:rPr>
                <w:sz w:val="20"/>
                <w:szCs w:val="20"/>
              </w:rPr>
            </w:pPr>
            <w:r w:rsidRPr="00D54B28">
              <w:rPr>
                <w:sz w:val="20"/>
                <w:szCs w:val="20"/>
              </w:rPr>
              <w:t>493</w:t>
            </w:r>
          </w:p>
        </w:tc>
        <w:tc>
          <w:tcPr>
            <w:tcW w:w="1356" w:type="dxa"/>
            <w:shd w:val="clear" w:color="auto" w:fill="FFFFFF"/>
          </w:tcPr>
          <w:p w:rsidR="008F01FE" w:rsidRPr="00D54B28" w:rsidRDefault="008F01FE" w:rsidP="00D54B28">
            <w:pPr>
              <w:spacing w:line="360" w:lineRule="auto"/>
              <w:rPr>
                <w:sz w:val="20"/>
                <w:szCs w:val="20"/>
              </w:rPr>
            </w:pPr>
            <w:r w:rsidRPr="00D54B28">
              <w:rPr>
                <w:sz w:val="20"/>
                <w:szCs w:val="20"/>
              </w:rPr>
              <w:t>2093</w:t>
            </w:r>
          </w:p>
        </w:tc>
      </w:tr>
      <w:tr w:rsidR="008F01FE" w:rsidRPr="00D54B28" w:rsidTr="00D54B28">
        <w:trPr>
          <w:trHeight w:val="225"/>
          <w:jc w:val="center"/>
        </w:trPr>
        <w:tc>
          <w:tcPr>
            <w:tcW w:w="5940" w:type="dxa"/>
            <w:vAlign w:val="bottom"/>
          </w:tcPr>
          <w:p w:rsidR="008F01FE" w:rsidRPr="00D54B28" w:rsidRDefault="008F01FE" w:rsidP="00D54B28">
            <w:pPr>
              <w:spacing w:line="360" w:lineRule="auto"/>
              <w:rPr>
                <w:sz w:val="20"/>
                <w:szCs w:val="20"/>
                <w:lang w:val="en-US"/>
              </w:rPr>
            </w:pPr>
            <w:r w:rsidRPr="00D54B28">
              <w:rPr>
                <w:sz w:val="20"/>
                <w:szCs w:val="20"/>
              </w:rPr>
              <w:t xml:space="preserve">Итого по разделу </w:t>
            </w:r>
            <w:r w:rsidRPr="00D54B28">
              <w:rPr>
                <w:sz w:val="20"/>
                <w:szCs w:val="20"/>
                <w:lang w:val="en-US"/>
              </w:rPr>
              <w:t>V</w:t>
            </w:r>
          </w:p>
        </w:tc>
        <w:tc>
          <w:tcPr>
            <w:tcW w:w="1236" w:type="dxa"/>
            <w:shd w:val="clear" w:color="auto" w:fill="FFFFFF"/>
          </w:tcPr>
          <w:p w:rsidR="008F01FE" w:rsidRPr="00D54B28" w:rsidRDefault="008F01FE" w:rsidP="00D54B28">
            <w:pPr>
              <w:spacing w:line="360" w:lineRule="auto"/>
              <w:rPr>
                <w:b/>
                <w:sz w:val="20"/>
                <w:szCs w:val="20"/>
              </w:rPr>
            </w:pPr>
            <w:r w:rsidRPr="00D54B28">
              <w:rPr>
                <w:b/>
                <w:sz w:val="20"/>
                <w:szCs w:val="20"/>
              </w:rPr>
              <w:t>4930,4</w:t>
            </w:r>
          </w:p>
        </w:tc>
        <w:tc>
          <w:tcPr>
            <w:tcW w:w="1356" w:type="dxa"/>
            <w:shd w:val="clear" w:color="auto" w:fill="FFFFFF"/>
          </w:tcPr>
          <w:p w:rsidR="008F01FE" w:rsidRPr="00D54B28" w:rsidRDefault="008F01FE" w:rsidP="00D54B28">
            <w:pPr>
              <w:spacing w:line="360" w:lineRule="auto"/>
              <w:rPr>
                <w:b/>
                <w:sz w:val="20"/>
                <w:szCs w:val="20"/>
              </w:rPr>
            </w:pPr>
            <w:r w:rsidRPr="00D54B28">
              <w:rPr>
                <w:b/>
                <w:sz w:val="20"/>
                <w:szCs w:val="20"/>
              </w:rPr>
              <w:t>6802,1</w:t>
            </w:r>
          </w:p>
        </w:tc>
      </w:tr>
      <w:tr w:rsidR="008F01FE" w:rsidRPr="00D54B28" w:rsidTr="00D54B28">
        <w:trPr>
          <w:trHeight w:val="225"/>
          <w:jc w:val="center"/>
        </w:trPr>
        <w:tc>
          <w:tcPr>
            <w:tcW w:w="5940" w:type="dxa"/>
            <w:vAlign w:val="bottom"/>
          </w:tcPr>
          <w:p w:rsidR="008F01FE" w:rsidRPr="00D54B28" w:rsidRDefault="008F01FE" w:rsidP="00D54B28">
            <w:pPr>
              <w:spacing w:line="360" w:lineRule="auto"/>
              <w:rPr>
                <w:b/>
                <w:i/>
                <w:sz w:val="20"/>
                <w:szCs w:val="20"/>
              </w:rPr>
            </w:pPr>
            <w:r w:rsidRPr="00D54B28">
              <w:rPr>
                <w:b/>
                <w:i/>
                <w:sz w:val="20"/>
                <w:szCs w:val="20"/>
              </w:rPr>
              <w:t>Баланс</w:t>
            </w:r>
          </w:p>
        </w:tc>
        <w:tc>
          <w:tcPr>
            <w:tcW w:w="1236" w:type="dxa"/>
            <w:shd w:val="clear" w:color="auto" w:fill="FFFFFF"/>
          </w:tcPr>
          <w:p w:rsidR="008F01FE" w:rsidRPr="00D54B28" w:rsidRDefault="008F01FE" w:rsidP="00D54B28">
            <w:pPr>
              <w:spacing w:line="360" w:lineRule="auto"/>
              <w:rPr>
                <w:b/>
                <w:i/>
                <w:sz w:val="20"/>
                <w:szCs w:val="20"/>
              </w:rPr>
            </w:pPr>
            <w:r w:rsidRPr="00D54B28">
              <w:rPr>
                <w:b/>
                <w:i/>
                <w:sz w:val="20"/>
                <w:szCs w:val="20"/>
              </w:rPr>
              <w:t>61630</w:t>
            </w:r>
          </w:p>
        </w:tc>
        <w:tc>
          <w:tcPr>
            <w:tcW w:w="1356" w:type="dxa"/>
            <w:shd w:val="clear" w:color="auto" w:fill="FFFFFF"/>
          </w:tcPr>
          <w:p w:rsidR="008F01FE" w:rsidRPr="00D54B28" w:rsidRDefault="008F01FE" w:rsidP="00D54B28">
            <w:pPr>
              <w:spacing w:line="360" w:lineRule="auto"/>
              <w:rPr>
                <w:b/>
                <w:i/>
                <w:sz w:val="20"/>
                <w:szCs w:val="20"/>
              </w:rPr>
            </w:pPr>
            <w:r w:rsidRPr="00D54B28">
              <w:rPr>
                <w:b/>
                <w:i/>
                <w:sz w:val="20"/>
                <w:szCs w:val="20"/>
              </w:rPr>
              <w:t>87207</w:t>
            </w:r>
          </w:p>
        </w:tc>
      </w:tr>
    </w:tbl>
    <w:p w:rsidR="008F01FE" w:rsidRPr="00D54B28" w:rsidRDefault="00D54B28" w:rsidP="00D54B28">
      <w:pPr>
        <w:spacing w:line="360" w:lineRule="auto"/>
        <w:ind w:firstLine="709"/>
        <w:jc w:val="both"/>
        <w:rPr>
          <w:b/>
        </w:rPr>
      </w:pPr>
      <w:r>
        <w:rPr>
          <w:b/>
          <w:i/>
        </w:rPr>
        <w:br w:type="page"/>
      </w:r>
      <w:r w:rsidR="008F01FE" w:rsidRPr="00D54B28">
        <w:rPr>
          <w:b/>
        </w:rPr>
        <w:t>Решение</w:t>
      </w:r>
    </w:p>
    <w:p w:rsidR="008F01FE" w:rsidRPr="00D54B28" w:rsidRDefault="008F01FE" w:rsidP="00D54B28">
      <w:pPr>
        <w:spacing w:line="360" w:lineRule="auto"/>
        <w:ind w:firstLine="709"/>
        <w:jc w:val="both"/>
      </w:pPr>
      <w:r w:rsidRPr="00D54B28">
        <w:t>На основе бухгалтерского баланса (таблица 3) определим показатели (коэффициенты) ликвидности, все статьи которого по активу и пассиву группируются по степени ликвидности.</w:t>
      </w:r>
    </w:p>
    <w:p w:rsidR="008F01FE" w:rsidRPr="00D54B28" w:rsidRDefault="008F01FE" w:rsidP="00D54B28">
      <w:pPr>
        <w:spacing w:line="360" w:lineRule="auto"/>
        <w:ind w:firstLine="709"/>
        <w:jc w:val="both"/>
      </w:pPr>
      <w:r w:rsidRPr="00D54B28">
        <w:t>Коэффициенты ликвидности определяются на основе сопоставления групп актива и пассива.</w:t>
      </w:r>
    </w:p>
    <w:p w:rsidR="008F01FE" w:rsidRPr="00D54B28" w:rsidRDefault="008F01FE" w:rsidP="00D54B28">
      <w:pPr>
        <w:numPr>
          <w:ilvl w:val="0"/>
          <w:numId w:val="2"/>
        </w:numPr>
        <w:spacing w:line="360" w:lineRule="auto"/>
        <w:ind w:left="0" w:firstLine="709"/>
        <w:jc w:val="both"/>
      </w:pPr>
      <w:r w:rsidRPr="00D54B28">
        <w:t>Коэффициент текущей ликвидности (К</w:t>
      </w:r>
      <w:r w:rsidRPr="00D54B28">
        <w:rPr>
          <w:vertAlign w:val="subscript"/>
        </w:rPr>
        <w:t>ТЛ</w:t>
      </w:r>
      <w:r w:rsidRPr="00D54B28">
        <w:t>) определяется отношением оборотных активов к расчетам (раздел V бухгалтерского баланса) за вычетом долгосрочных кредитов и займов по формуле:</w:t>
      </w:r>
    </w:p>
    <w:p w:rsidR="00D54B28" w:rsidRDefault="00D54B28" w:rsidP="00D54B28">
      <w:pPr>
        <w:tabs>
          <w:tab w:val="left" w:pos="1134"/>
        </w:tabs>
        <w:spacing w:line="360" w:lineRule="auto"/>
        <w:ind w:firstLine="709"/>
        <w:jc w:val="both"/>
        <w:rPr>
          <w:position w:val="-28"/>
          <w:lang w:val="en-US"/>
        </w:rPr>
      </w:pPr>
    </w:p>
    <w:p w:rsidR="008F01FE" w:rsidRPr="00D54B28" w:rsidRDefault="00AF21DF" w:rsidP="00D54B28">
      <w:pPr>
        <w:tabs>
          <w:tab w:val="left" w:pos="1134"/>
        </w:tabs>
        <w:spacing w:line="360" w:lineRule="auto"/>
        <w:ind w:firstLine="709"/>
        <w:jc w:val="both"/>
      </w:pPr>
      <w:r>
        <w:rPr>
          <w:position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39.75pt" fillcolor="window">
            <v:imagedata r:id="rId7" o:title=""/>
          </v:shape>
        </w:pict>
      </w:r>
      <w:r w:rsidR="008F01FE" w:rsidRPr="00D54B28">
        <w:t>,</w:t>
      </w:r>
      <w:r w:rsidR="008F01FE" w:rsidRPr="00D54B28">
        <w:tab/>
      </w:r>
      <w:r w:rsidR="008F01FE" w:rsidRPr="00D54B28">
        <w:tab/>
      </w:r>
      <w:r w:rsidR="008F01FE" w:rsidRPr="00D54B28">
        <w:tab/>
        <w:t xml:space="preserve"> (1)</w:t>
      </w:r>
    </w:p>
    <w:p w:rsidR="00D54B28" w:rsidRPr="00D54B28" w:rsidRDefault="00D54B28" w:rsidP="00D54B28">
      <w:pPr>
        <w:spacing w:line="360" w:lineRule="auto"/>
        <w:ind w:firstLine="709"/>
        <w:jc w:val="both"/>
      </w:pPr>
    </w:p>
    <w:p w:rsidR="008F01FE" w:rsidRPr="00D54B28" w:rsidRDefault="008F01FE" w:rsidP="00D54B28">
      <w:pPr>
        <w:spacing w:line="360" w:lineRule="auto"/>
        <w:ind w:firstLine="709"/>
        <w:jc w:val="both"/>
      </w:pPr>
      <w:r w:rsidRPr="00D54B28">
        <w:t>где ОА - оборотные активы;</w:t>
      </w:r>
    </w:p>
    <w:p w:rsidR="008F01FE" w:rsidRPr="00D54B28" w:rsidRDefault="008F01FE" w:rsidP="00D54B28">
      <w:pPr>
        <w:tabs>
          <w:tab w:val="left" w:pos="1134"/>
        </w:tabs>
        <w:spacing w:line="360" w:lineRule="auto"/>
        <w:ind w:firstLine="709"/>
        <w:jc w:val="both"/>
      </w:pPr>
      <w:r w:rsidRPr="00D54B28">
        <w:t>РЧ – расчеты;</w:t>
      </w:r>
    </w:p>
    <w:p w:rsidR="008F01FE" w:rsidRPr="00D54B28" w:rsidRDefault="008F01FE" w:rsidP="00D54B28">
      <w:pPr>
        <w:tabs>
          <w:tab w:val="left" w:pos="1134"/>
        </w:tabs>
        <w:spacing w:line="360" w:lineRule="auto"/>
        <w:ind w:firstLine="709"/>
        <w:jc w:val="both"/>
      </w:pPr>
      <w:r w:rsidRPr="00D54B28">
        <w:t>Д</w:t>
      </w:r>
      <w:r w:rsidRPr="00D54B28">
        <w:rPr>
          <w:vertAlign w:val="subscript"/>
        </w:rPr>
        <w:t xml:space="preserve">кз </w:t>
      </w:r>
      <w:r w:rsidRPr="00D54B28">
        <w:t>- долгосрочные кредиты и займы.</w:t>
      </w:r>
    </w:p>
    <w:p w:rsidR="008F01FE" w:rsidRPr="00D54B28" w:rsidRDefault="008F01FE" w:rsidP="00D54B28">
      <w:pPr>
        <w:spacing w:line="360" w:lineRule="auto"/>
        <w:ind w:firstLine="709"/>
        <w:jc w:val="both"/>
      </w:pPr>
      <w:r w:rsidRPr="00D54B28">
        <w:t>Нормативный коэффициент текущей ликвидности</w:t>
      </w:r>
    </w:p>
    <w:p w:rsidR="008F01FE" w:rsidRPr="00D54B28" w:rsidRDefault="00AF21DF" w:rsidP="00D54B28">
      <w:pPr>
        <w:spacing w:line="360" w:lineRule="auto"/>
        <w:ind w:firstLine="709"/>
        <w:jc w:val="both"/>
      </w:pPr>
      <w:r>
        <w:rPr>
          <w:position w:val="-12"/>
        </w:rPr>
        <w:pict>
          <v:shape id="_x0000_i1026" type="#_x0000_t75" style="width:58.5pt;height:21.75pt" fillcolor="window">
            <v:imagedata r:id="rId8" o:title=""/>
          </v:shape>
        </w:pict>
      </w:r>
      <w:r w:rsidR="008F01FE" w:rsidRPr="00D54B28">
        <w:t xml:space="preserve"> (для предприятий связи)</w:t>
      </w:r>
    </w:p>
    <w:p w:rsidR="008F01FE" w:rsidRPr="00D54B28" w:rsidRDefault="008F01FE" w:rsidP="00D54B28">
      <w:pPr>
        <w:spacing w:line="360" w:lineRule="auto"/>
        <w:ind w:firstLine="709"/>
        <w:jc w:val="both"/>
      </w:pPr>
      <w:r w:rsidRPr="00D54B28">
        <w:t>Рассчитаем коэффициенты текущей ликвидности на начало и на конец года:</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Ктл нг = 2773,4/(4930,4-616,3) = 0,6;</w:t>
      </w:r>
    </w:p>
    <w:p w:rsidR="008F01FE" w:rsidRPr="00D54B28" w:rsidRDefault="008F01FE" w:rsidP="00D54B28">
      <w:pPr>
        <w:spacing w:line="360" w:lineRule="auto"/>
        <w:ind w:firstLine="709"/>
        <w:jc w:val="both"/>
      </w:pPr>
      <w:r w:rsidRPr="00D54B28">
        <w:t>Ктл кг = 6802,1/(6802,1-1308,1) = 1,1.</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2) Коэффициент промежуточной ликвидности (критической ликвидности) определяется по формуле:</w:t>
      </w:r>
    </w:p>
    <w:p w:rsidR="00D54B28" w:rsidRDefault="00D54B28" w:rsidP="00D54B28">
      <w:pPr>
        <w:spacing w:line="360" w:lineRule="auto"/>
        <w:ind w:firstLine="709"/>
        <w:jc w:val="both"/>
        <w:rPr>
          <w:position w:val="-28"/>
          <w:lang w:val="en-US"/>
        </w:rPr>
      </w:pPr>
    </w:p>
    <w:p w:rsidR="008F01FE" w:rsidRPr="00D54B28" w:rsidRDefault="00AF21DF" w:rsidP="00D54B28">
      <w:pPr>
        <w:spacing w:line="360" w:lineRule="auto"/>
        <w:ind w:firstLine="709"/>
        <w:jc w:val="both"/>
      </w:pPr>
      <w:r>
        <w:rPr>
          <w:position w:val="-28"/>
        </w:rPr>
        <w:pict>
          <v:shape id="_x0000_i1027" type="#_x0000_t75" style="width:131.25pt;height:39pt" fillcolor="window">
            <v:imagedata r:id="rId9" o:title=""/>
          </v:shape>
        </w:pict>
      </w:r>
      <w:r w:rsidR="008F01FE" w:rsidRPr="00D54B28">
        <w:t xml:space="preserve">, </w:t>
      </w:r>
      <w:r w:rsidR="008F01FE" w:rsidRPr="00D54B28">
        <w:tab/>
      </w:r>
      <w:r w:rsidR="008F01FE" w:rsidRPr="00D54B28">
        <w:tab/>
      </w:r>
      <w:r w:rsidR="008F01FE" w:rsidRPr="00D54B28">
        <w:tab/>
      </w:r>
      <w:r w:rsidR="008F01FE" w:rsidRPr="00D54B28">
        <w:tab/>
        <w:t xml:space="preserve"> (2)</w:t>
      </w:r>
    </w:p>
    <w:p w:rsidR="008F01FE" w:rsidRPr="00D54B28" w:rsidRDefault="00D54B28" w:rsidP="00D54B28">
      <w:pPr>
        <w:spacing w:line="360" w:lineRule="auto"/>
        <w:ind w:firstLine="709"/>
        <w:jc w:val="both"/>
      </w:pPr>
      <w:r w:rsidRPr="00D54B28">
        <w:br w:type="page"/>
      </w:r>
      <w:r w:rsidR="008F01FE" w:rsidRPr="00D54B28">
        <w:t>где ДС – денежные средства;</w:t>
      </w:r>
    </w:p>
    <w:p w:rsidR="008F01FE" w:rsidRPr="00D54B28" w:rsidRDefault="008F01FE" w:rsidP="00D54B28">
      <w:pPr>
        <w:spacing w:line="360" w:lineRule="auto"/>
        <w:ind w:firstLine="709"/>
        <w:jc w:val="both"/>
      </w:pPr>
      <w:r w:rsidRPr="00D54B28">
        <w:t>ЦБ – легко реализуемые ценные бумаги;</w:t>
      </w:r>
    </w:p>
    <w:p w:rsidR="008F01FE" w:rsidRPr="00D54B28" w:rsidRDefault="008F01FE" w:rsidP="00D54B28">
      <w:pPr>
        <w:spacing w:line="360" w:lineRule="auto"/>
        <w:ind w:firstLine="709"/>
        <w:jc w:val="both"/>
      </w:pPr>
      <w:r w:rsidRPr="00D54B28">
        <w:t>ДтЗ – дебиторская задолженность.</w:t>
      </w:r>
    </w:p>
    <w:p w:rsidR="008F01FE" w:rsidRPr="00D54B28" w:rsidRDefault="008F01FE" w:rsidP="00D54B28">
      <w:pPr>
        <w:spacing w:line="360" w:lineRule="auto"/>
        <w:ind w:firstLine="709"/>
        <w:jc w:val="both"/>
      </w:pPr>
      <w:r w:rsidRPr="00D54B28">
        <w:t>Рассчитаем коэффициенты промежуточной ликвидности на начало и на конец года:</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Кпл нг = (1047,7+61,6+1232,6)/(4930,4-616,3) = 0,5;</w:t>
      </w:r>
    </w:p>
    <w:p w:rsidR="008F01FE" w:rsidRPr="00D54B28" w:rsidRDefault="008F01FE" w:rsidP="00D54B28">
      <w:pPr>
        <w:spacing w:line="360" w:lineRule="auto"/>
        <w:ind w:firstLine="709"/>
        <w:jc w:val="both"/>
      </w:pPr>
      <w:r w:rsidRPr="00D54B28">
        <w:t>Кпл кг = (1744,1+174,4+3749,9)/(6802,1-1308,1) = 1,0.</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3) Коэффициент абсолютной ликвидности определяется по формуле:</w:t>
      </w:r>
    </w:p>
    <w:p w:rsidR="00D54B28" w:rsidRDefault="00D54B28" w:rsidP="00D54B28">
      <w:pPr>
        <w:spacing w:line="360" w:lineRule="auto"/>
        <w:ind w:firstLine="709"/>
        <w:jc w:val="both"/>
        <w:rPr>
          <w:position w:val="-28"/>
          <w:lang w:val="en-US"/>
        </w:rPr>
      </w:pPr>
    </w:p>
    <w:p w:rsidR="008F01FE" w:rsidRPr="00D54B28" w:rsidRDefault="00AF21DF" w:rsidP="00D54B28">
      <w:pPr>
        <w:spacing w:line="360" w:lineRule="auto"/>
        <w:ind w:firstLine="709"/>
        <w:jc w:val="both"/>
      </w:pPr>
      <w:r>
        <w:rPr>
          <w:position w:val="-28"/>
        </w:rPr>
        <w:pict>
          <v:shape id="_x0000_i1028" type="#_x0000_t75" style="width:99.75pt;height:39.75pt" fillcolor="window">
            <v:imagedata r:id="rId10" o:title=""/>
          </v:shape>
        </w:pict>
      </w:r>
      <w:r w:rsidR="008F01FE" w:rsidRPr="00D54B28">
        <w:t>,</w:t>
      </w:r>
      <w:r w:rsidR="008F01FE" w:rsidRPr="00D54B28">
        <w:tab/>
      </w:r>
      <w:r w:rsidR="008F01FE" w:rsidRPr="00D54B28">
        <w:tab/>
      </w:r>
      <w:r w:rsidR="008F01FE" w:rsidRPr="00D54B28">
        <w:tab/>
      </w:r>
      <w:r w:rsidR="008F01FE" w:rsidRPr="00D54B28">
        <w:tab/>
        <w:t>(3)</w:t>
      </w:r>
    </w:p>
    <w:p w:rsidR="00D54B28" w:rsidRDefault="00D54B28" w:rsidP="00D54B28">
      <w:pPr>
        <w:pStyle w:val="21"/>
        <w:ind w:firstLine="709"/>
        <w:rPr>
          <w:szCs w:val="28"/>
          <w:lang w:val="en-US"/>
        </w:rPr>
      </w:pPr>
    </w:p>
    <w:p w:rsidR="008F01FE" w:rsidRPr="00D54B28" w:rsidRDefault="008F01FE" w:rsidP="00D54B28">
      <w:pPr>
        <w:pStyle w:val="21"/>
        <w:ind w:firstLine="709"/>
        <w:rPr>
          <w:szCs w:val="28"/>
        </w:rPr>
      </w:pPr>
      <w:r w:rsidRPr="00D54B28">
        <w:rPr>
          <w:szCs w:val="28"/>
        </w:rPr>
        <w:t xml:space="preserve">Нормативный коэффициент: </w:t>
      </w:r>
      <w:r w:rsidRPr="00D54B28">
        <w:rPr>
          <w:szCs w:val="28"/>
        </w:rPr>
        <w:tab/>
      </w:r>
      <w:r w:rsidR="00AF21DF">
        <w:rPr>
          <w:position w:val="-14"/>
          <w:szCs w:val="28"/>
        </w:rPr>
        <w:pict>
          <v:shape id="_x0000_i1029" type="#_x0000_t75" style="width:73.5pt;height:22.5pt" fillcolor="window">
            <v:imagedata r:id="rId11" o:title=""/>
          </v:shape>
        </w:pict>
      </w:r>
      <w:r w:rsidRPr="00D54B28">
        <w:rPr>
          <w:szCs w:val="28"/>
        </w:rPr>
        <w:t>.</w:t>
      </w:r>
    </w:p>
    <w:p w:rsidR="008F01FE" w:rsidRPr="00D54B28" w:rsidRDefault="008F01FE" w:rsidP="00D54B28">
      <w:pPr>
        <w:spacing w:line="360" w:lineRule="auto"/>
        <w:ind w:firstLine="709"/>
        <w:jc w:val="both"/>
      </w:pPr>
      <w:r w:rsidRPr="00D54B28">
        <w:t>Рассчитаем коэффициенты абсолютной ликвидности на начало и на конец года:</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Кал нг = (1047,7+61,6)/(4930,4-616,3) = 0,3;</w:t>
      </w:r>
    </w:p>
    <w:p w:rsidR="008F01FE" w:rsidRPr="00D54B28" w:rsidRDefault="008F01FE" w:rsidP="00D54B28">
      <w:pPr>
        <w:spacing w:line="360" w:lineRule="auto"/>
        <w:ind w:firstLine="709"/>
        <w:jc w:val="both"/>
      </w:pPr>
      <w:r w:rsidRPr="00D54B28">
        <w:t>Кал кг = (1744,1+174,4)/(6802,1-1308,1) = 0,3.</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Все рассчитанные показатели ликвидности отразим в таблице 4.</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Таблица 4 – Показатели ликвидности баланса</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451"/>
        <w:gridCol w:w="1453"/>
        <w:gridCol w:w="1452"/>
        <w:gridCol w:w="1453"/>
        <w:gridCol w:w="1452"/>
        <w:gridCol w:w="1453"/>
      </w:tblGrid>
      <w:tr w:rsidR="008F01FE" w:rsidRPr="00D54B28" w:rsidTr="00D54B28">
        <w:trPr>
          <w:trHeight w:val="770"/>
          <w:jc w:val="center"/>
        </w:trPr>
        <w:tc>
          <w:tcPr>
            <w:tcW w:w="2904" w:type="dxa"/>
            <w:gridSpan w:val="2"/>
            <w:tcBorders>
              <w:top w:val="single" w:sz="4" w:space="0" w:color="auto"/>
            </w:tcBorders>
          </w:tcPr>
          <w:p w:rsidR="008F01FE" w:rsidRPr="00D54B28" w:rsidRDefault="008F01FE" w:rsidP="00D54B28">
            <w:pPr>
              <w:spacing w:line="360" w:lineRule="auto"/>
              <w:rPr>
                <w:sz w:val="20"/>
                <w:szCs w:val="20"/>
              </w:rPr>
            </w:pPr>
            <w:r w:rsidRPr="00D54B28">
              <w:rPr>
                <w:sz w:val="20"/>
                <w:szCs w:val="20"/>
              </w:rPr>
              <w:t>Коэффициент текущей ликвидности</w:t>
            </w:r>
          </w:p>
        </w:tc>
        <w:tc>
          <w:tcPr>
            <w:tcW w:w="2905" w:type="dxa"/>
            <w:gridSpan w:val="2"/>
            <w:tcBorders>
              <w:top w:val="single" w:sz="4" w:space="0" w:color="auto"/>
            </w:tcBorders>
          </w:tcPr>
          <w:p w:rsidR="008F01FE" w:rsidRPr="00D54B28" w:rsidRDefault="008F01FE" w:rsidP="00D54B28">
            <w:pPr>
              <w:spacing w:line="360" w:lineRule="auto"/>
              <w:rPr>
                <w:sz w:val="20"/>
                <w:szCs w:val="20"/>
              </w:rPr>
            </w:pPr>
            <w:r w:rsidRPr="00D54B28">
              <w:rPr>
                <w:sz w:val="20"/>
                <w:szCs w:val="20"/>
              </w:rPr>
              <w:t>Коэффициент промежуточной ликвидности</w:t>
            </w:r>
          </w:p>
        </w:tc>
        <w:tc>
          <w:tcPr>
            <w:tcW w:w="2905" w:type="dxa"/>
            <w:gridSpan w:val="2"/>
            <w:tcBorders>
              <w:top w:val="single" w:sz="4" w:space="0" w:color="auto"/>
            </w:tcBorders>
          </w:tcPr>
          <w:p w:rsidR="008F01FE" w:rsidRPr="00D54B28" w:rsidRDefault="008F01FE" w:rsidP="00D54B28">
            <w:pPr>
              <w:spacing w:line="360" w:lineRule="auto"/>
              <w:rPr>
                <w:sz w:val="20"/>
                <w:szCs w:val="20"/>
              </w:rPr>
            </w:pPr>
            <w:r w:rsidRPr="00D54B28">
              <w:rPr>
                <w:sz w:val="20"/>
                <w:szCs w:val="20"/>
              </w:rPr>
              <w:t>Коэффициент абсолютной ликвидности</w:t>
            </w:r>
          </w:p>
        </w:tc>
      </w:tr>
      <w:tr w:rsidR="008F01FE" w:rsidRPr="00D54B28" w:rsidTr="00D54B28">
        <w:trPr>
          <w:trHeight w:val="385"/>
          <w:jc w:val="center"/>
        </w:trPr>
        <w:tc>
          <w:tcPr>
            <w:tcW w:w="1451" w:type="dxa"/>
          </w:tcPr>
          <w:p w:rsidR="008F01FE" w:rsidRPr="00D54B28" w:rsidRDefault="008F01FE" w:rsidP="00D54B28">
            <w:pPr>
              <w:spacing w:line="360" w:lineRule="auto"/>
              <w:rPr>
                <w:sz w:val="20"/>
                <w:szCs w:val="20"/>
              </w:rPr>
            </w:pPr>
            <w:r w:rsidRPr="00D54B28">
              <w:rPr>
                <w:sz w:val="20"/>
                <w:szCs w:val="20"/>
              </w:rPr>
              <w:t>НГ</w:t>
            </w:r>
          </w:p>
        </w:tc>
        <w:tc>
          <w:tcPr>
            <w:tcW w:w="1452" w:type="dxa"/>
          </w:tcPr>
          <w:p w:rsidR="008F01FE" w:rsidRPr="00D54B28" w:rsidRDefault="008F01FE" w:rsidP="00D54B28">
            <w:pPr>
              <w:spacing w:line="360" w:lineRule="auto"/>
              <w:rPr>
                <w:sz w:val="20"/>
                <w:szCs w:val="20"/>
              </w:rPr>
            </w:pPr>
            <w:r w:rsidRPr="00D54B28">
              <w:rPr>
                <w:sz w:val="20"/>
                <w:szCs w:val="20"/>
              </w:rPr>
              <w:t>КГ</w:t>
            </w:r>
          </w:p>
        </w:tc>
        <w:tc>
          <w:tcPr>
            <w:tcW w:w="1452" w:type="dxa"/>
          </w:tcPr>
          <w:p w:rsidR="008F01FE" w:rsidRPr="00D54B28" w:rsidRDefault="008F01FE" w:rsidP="00D54B28">
            <w:pPr>
              <w:spacing w:line="360" w:lineRule="auto"/>
              <w:rPr>
                <w:sz w:val="20"/>
                <w:szCs w:val="20"/>
              </w:rPr>
            </w:pPr>
            <w:r w:rsidRPr="00D54B28">
              <w:rPr>
                <w:sz w:val="20"/>
                <w:szCs w:val="20"/>
              </w:rPr>
              <w:t>НГ</w:t>
            </w:r>
          </w:p>
        </w:tc>
        <w:tc>
          <w:tcPr>
            <w:tcW w:w="1452" w:type="dxa"/>
          </w:tcPr>
          <w:p w:rsidR="008F01FE" w:rsidRPr="00D54B28" w:rsidRDefault="008F01FE" w:rsidP="00D54B28">
            <w:pPr>
              <w:spacing w:line="360" w:lineRule="auto"/>
              <w:rPr>
                <w:sz w:val="20"/>
                <w:szCs w:val="20"/>
              </w:rPr>
            </w:pPr>
            <w:r w:rsidRPr="00D54B28">
              <w:rPr>
                <w:sz w:val="20"/>
                <w:szCs w:val="20"/>
              </w:rPr>
              <w:t>КГ</w:t>
            </w:r>
          </w:p>
        </w:tc>
        <w:tc>
          <w:tcPr>
            <w:tcW w:w="1452" w:type="dxa"/>
          </w:tcPr>
          <w:p w:rsidR="008F01FE" w:rsidRPr="00D54B28" w:rsidRDefault="008F01FE" w:rsidP="00D54B28">
            <w:pPr>
              <w:spacing w:line="360" w:lineRule="auto"/>
              <w:rPr>
                <w:sz w:val="20"/>
                <w:szCs w:val="20"/>
              </w:rPr>
            </w:pPr>
            <w:r w:rsidRPr="00D54B28">
              <w:rPr>
                <w:sz w:val="20"/>
                <w:szCs w:val="20"/>
              </w:rPr>
              <w:t>НГ</w:t>
            </w:r>
          </w:p>
        </w:tc>
        <w:tc>
          <w:tcPr>
            <w:tcW w:w="1453" w:type="dxa"/>
          </w:tcPr>
          <w:p w:rsidR="008F01FE" w:rsidRPr="00D54B28" w:rsidRDefault="008F01FE" w:rsidP="00D54B28">
            <w:pPr>
              <w:spacing w:line="360" w:lineRule="auto"/>
              <w:rPr>
                <w:sz w:val="20"/>
                <w:szCs w:val="20"/>
              </w:rPr>
            </w:pPr>
            <w:r w:rsidRPr="00D54B28">
              <w:rPr>
                <w:sz w:val="20"/>
                <w:szCs w:val="20"/>
              </w:rPr>
              <w:t>КГ</w:t>
            </w:r>
          </w:p>
        </w:tc>
      </w:tr>
      <w:tr w:rsidR="008F01FE" w:rsidRPr="00D54B28" w:rsidTr="00D54B28">
        <w:trPr>
          <w:trHeight w:val="385"/>
          <w:jc w:val="center"/>
        </w:trPr>
        <w:tc>
          <w:tcPr>
            <w:tcW w:w="1451" w:type="dxa"/>
            <w:tcBorders>
              <w:bottom w:val="single" w:sz="4" w:space="0" w:color="auto"/>
            </w:tcBorders>
          </w:tcPr>
          <w:p w:rsidR="008F01FE" w:rsidRPr="00D54B28" w:rsidRDefault="008F01FE" w:rsidP="00D54B28">
            <w:pPr>
              <w:spacing w:line="360" w:lineRule="auto"/>
              <w:rPr>
                <w:sz w:val="20"/>
                <w:szCs w:val="20"/>
              </w:rPr>
            </w:pPr>
            <w:r w:rsidRPr="00D54B28">
              <w:rPr>
                <w:sz w:val="20"/>
                <w:szCs w:val="20"/>
              </w:rPr>
              <w:t>0,6</w:t>
            </w:r>
          </w:p>
        </w:tc>
        <w:tc>
          <w:tcPr>
            <w:tcW w:w="1452" w:type="dxa"/>
            <w:tcBorders>
              <w:bottom w:val="single" w:sz="4" w:space="0" w:color="auto"/>
            </w:tcBorders>
          </w:tcPr>
          <w:p w:rsidR="008F01FE" w:rsidRPr="00D54B28" w:rsidRDefault="008F01FE" w:rsidP="00D54B28">
            <w:pPr>
              <w:spacing w:line="360" w:lineRule="auto"/>
              <w:rPr>
                <w:sz w:val="20"/>
                <w:szCs w:val="20"/>
              </w:rPr>
            </w:pPr>
            <w:r w:rsidRPr="00D54B28">
              <w:rPr>
                <w:sz w:val="20"/>
                <w:szCs w:val="20"/>
              </w:rPr>
              <w:t>1,1</w:t>
            </w:r>
          </w:p>
        </w:tc>
        <w:tc>
          <w:tcPr>
            <w:tcW w:w="1452" w:type="dxa"/>
            <w:tcBorders>
              <w:bottom w:val="single" w:sz="4" w:space="0" w:color="auto"/>
            </w:tcBorders>
          </w:tcPr>
          <w:p w:rsidR="008F01FE" w:rsidRPr="00D54B28" w:rsidRDefault="008F01FE" w:rsidP="00D54B28">
            <w:pPr>
              <w:spacing w:line="360" w:lineRule="auto"/>
              <w:rPr>
                <w:sz w:val="20"/>
                <w:szCs w:val="20"/>
              </w:rPr>
            </w:pPr>
            <w:r w:rsidRPr="00D54B28">
              <w:rPr>
                <w:sz w:val="20"/>
                <w:szCs w:val="20"/>
              </w:rPr>
              <w:t>0,5</w:t>
            </w:r>
          </w:p>
        </w:tc>
        <w:tc>
          <w:tcPr>
            <w:tcW w:w="1452" w:type="dxa"/>
            <w:tcBorders>
              <w:bottom w:val="single" w:sz="4" w:space="0" w:color="auto"/>
            </w:tcBorders>
          </w:tcPr>
          <w:p w:rsidR="008F01FE" w:rsidRPr="00D54B28" w:rsidRDefault="008F01FE" w:rsidP="00D54B28">
            <w:pPr>
              <w:spacing w:line="360" w:lineRule="auto"/>
              <w:rPr>
                <w:sz w:val="20"/>
                <w:szCs w:val="20"/>
              </w:rPr>
            </w:pPr>
            <w:r w:rsidRPr="00D54B28">
              <w:rPr>
                <w:sz w:val="20"/>
                <w:szCs w:val="20"/>
              </w:rPr>
              <w:t>1,0</w:t>
            </w:r>
          </w:p>
        </w:tc>
        <w:tc>
          <w:tcPr>
            <w:tcW w:w="1452" w:type="dxa"/>
            <w:tcBorders>
              <w:bottom w:val="single" w:sz="4" w:space="0" w:color="auto"/>
            </w:tcBorders>
          </w:tcPr>
          <w:p w:rsidR="008F01FE" w:rsidRPr="00D54B28" w:rsidRDefault="008F01FE" w:rsidP="00D54B28">
            <w:pPr>
              <w:spacing w:line="360" w:lineRule="auto"/>
              <w:rPr>
                <w:sz w:val="20"/>
                <w:szCs w:val="20"/>
              </w:rPr>
            </w:pPr>
            <w:r w:rsidRPr="00D54B28">
              <w:rPr>
                <w:sz w:val="20"/>
                <w:szCs w:val="20"/>
              </w:rPr>
              <w:t>0,3</w:t>
            </w:r>
          </w:p>
        </w:tc>
        <w:tc>
          <w:tcPr>
            <w:tcW w:w="1453" w:type="dxa"/>
            <w:tcBorders>
              <w:bottom w:val="single" w:sz="4" w:space="0" w:color="auto"/>
            </w:tcBorders>
          </w:tcPr>
          <w:p w:rsidR="008F01FE" w:rsidRPr="00D54B28" w:rsidRDefault="008F01FE" w:rsidP="00D54B28">
            <w:pPr>
              <w:spacing w:line="360" w:lineRule="auto"/>
              <w:rPr>
                <w:sz w:val="20"/>
                <w:szCs w:val="20"/>
              </w:rPr>
            </w:pPr>
            <w:r w:rsidRPr="00D54B28">
              <w:rPr>
                <w:sz w:val="20"/>
                <w:szCs w:val="20"/>
              </w:rPr>
              <w:t>0,3</w:t>
            </w:r>
          </w:p>
        </w:tc>
      </w:tr>
    </w:tbl>
    <w:p w:rsidR="00D54B28" w:rsidRDefault="00D54B28" w:rsidP="00D54B28">
      <w:pPr>
        <w:spacing w:line="360" w:lineRule="auto"/>
        <w:ind w:firstLine="709"/>
        <w:jc w:val="both"/>
        <w:sectPr w:rsidR="00D54B28" w:rsidSect="00D54B28">
          <w:footerReference w:type="even" r:id="rId12"/>
          <w:footerReference w:type="default" r:id="rId13"/>
          <w:pgSz w:w="11906" w:h="16838" w:code="9"/>
          <w:pgMar w:top="1134" w:right="851" w:bottom="1134" w:left="1701" w:header="709" w:footer="709" w:gutter="0"/>
          <w:pgNumType w:start="3"/>
          <w:cols w:space="708"/>
          <w:docGrid w:linePitch="360"/>
        </w:sectPr>
      </w:pPr>
    </w:p>
    <w:p w:rsidR="008F01FE" w:rsidRPr="00D54B28" w:rsidRDefault="008F01FE" w:rsidP="00D54B28">
      <w:pPr>
        <w:pStyle w:val="21"/>
        <w:ind w:firstLine="709"/>
        <w:rPr>
          <w:szCs w:val="28"/>
        </w:rPr>
      </w:pPr>
      <w:r w:rsidRPr="00D54B28">
        <w:rPr>
          <w:szCs w:val="28"/>
        </w:rPr>
        <w:t>Таким образом, коэффициент текущей ликвидности на начало года равен 0,6, что ниже нормы, за то на конец года он равен 1,1. Коэффициент промежуточной ликвидности на начало года равен 0,5, на конец – 1,0. Коэффициент абсолютной ликвидности на начало и конец года равен 0,3, что говорит о том, что предприятие является платежеспособным.</w:t>
      </w:r>
    </w:p>
    <w:p w:rsidR="008F01FE" w:rsidRPr="00D54B28" w:rsidRDefault="008F01FE" w:rsidP="00D54B28">
      <w:pPr>
        <w:pStyle w:val="21"/>
        <w:ind w:firstLine="709"/>
        <w:rPr>
          <w:szCs w:val="28"/>
        </w:rPr>
      </w:pPr>
      <w:r w:rsidRPr="00D54B28">
        <w:rPr>
          <w:szCs w:val="28"/>
        </w:rPr>
        <w:t>Показатели ликвидности характеризуют платежеспособность предприятия. Из полученных результатов мы видим, что на конец года предприятие сможет быстрее расплатиться со своими долговыми обязательствами.</w:t>
      </w:r>
    </w:p>
    <w:p w:rsidR="008F01FE" w:rsidRPr="00D54B28" w:rsidRDefault="008F01FE" w:rsidP="00D54B28">
      <w:pPr>
        <w:spacing w:line="360" w:lineRule="auto"/>
        <w:ind w:firstLine="709"/>
        <w:jc w:val="center"/>
        <w:rPr>
          <w:b/>
        </w:rPr>
      </w:pPr>
      <w:r w:rsidRPr="00D54B28">
        <w:br w:type="page"/>
      </w:r>
      <w:r w:rsidRPr="00D54B28">
        <w:rPr>
          <w:b/>
        </w:rPr>
        <w:t>ЗАДАНИЕ 2</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Исходя из данных бухгалтерского баланса (таблица 3) определить показатели оборачиваемости (в оборотах и днях):</w:t>
      </w:r>
    </w:p>
    <w:p w:rsidR="008F01FE" w:rsidRPr="00D54B28" w:rsidRDefault="008F01FE" w:rsidP="00D54B28">
      <w:pPr>
        <w:spacing w:line="360" w:lineRule="auto"/>
        <w:ind w:firstLine="709"/>
        <w:jc w:val="both"/>
      </w:pPr>
      <w:r w:rsidRPr="00D54B28">
        <w:t>- общего капитала;</w:t>
      </w:r>
    </w:p>
    <w:p w:rsidR="008F01FE" w:rsidRPr="00D54B28" w:rsidRDefault="008F01FE" w:rsidP="00D54B28">
      <w:pPr>
        <w:spacing w:line="360" w:lineRule="auto"/>
        <w:ind w:firstLine="709"/>
        <w:jc w:val="both"/>
      </w:pPr>
      <w:r w:rsidRPr="00D54B28">
        <w:t>- оборотных средств;</w:t>
      </w:r>
    </w:p>
    <w:p w:rsidR="008F01FE" w:rsidRPr="00D54B28" w:rsidRDefault="008F01FE" w:rsidP="00D54B28">
      <w:pPr>
        <w:spacing w:line="360" w:lineRule="auto"/>
        <w:ind w:firstLine="709"/>
        <w:jc w:val="both"/>
      </w:pPr>
      <w:r w:rsidRPr="00D54B28">
        <w:t>- дебиторской задолженности;</w:t>
      </w:r>
    </w:p>
    <w:p w:rsidR="008F01FE" w:rsidRPr="00D54B28" w:rsidRDefault="008F01FE" w:rsidP="00D54B28">
      <w:pPr>
        <w:spacing w:line="360" w:lineRule="auto"/>
        <w:ind w:firstLine="709"/>
        <w:jc w:val="both"/>
      </w:pPr>
      <w:r w:rsidRPr="00D54B28">
        <w:t>- кредиторской задолженности</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Таблица 5 – Исходные данные</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759"/>
        <w:gridCol w:w="2759"/>
        <w:gridCol w:w="2760"/>
      </w:tblGrid>
      <w:tr w:rsidR="008F01FE" w:rsidRPr="00D54B28" w:rsidTr="00D54B28">
        <w:trPr>
          <w:trHeight w:val="357"/>
          <w:jc w:val="center"/>
        </w:trPr>
        <w:tc>
          <w:tcPr>
            <w:tcW w:w="5518" w:type="dxa"/>
            <w:gridSpan w:val="2"/>
            <w:tcBorders>
              <w:top w:val="single" w:sz="4" w:space="0" w:color="auto"/>
            </w:tcBorders>
          </w:tcPr>
          <w:p w:rsidR="008F01FE" w:rsidRPr="00D54B28" w:rsidRDefault="008F01FE" w:rsidP="00D54B28">
            <w:pPr>
              <w:spacing w:line="360" w:lineRule="auto"/>
              <w:rPr>
                <w:sz w:val="20"/>
                <w:szCs w:val="20"/>
              </w:rPr>
            </w:pPr>
            <w:r w:rsidRPr="00D54B28">
              <w:rPr>
                <w:sz w:val="20"/>
                <w:szCs w:val="20"/>
              </w:rPr>
              <w:t>Валюта баланса на</w:t>
            </w:r>
          </w:p>
        </w:tc>
        <w:tc>
          <w:tcPr>
            <w:tcW w:w="2760" w:type="dxa"/>
            <w:vMerge w:val="restart"/>
            <w:tcBorders>
              <w:top w:val="single" w:sz="4" w:space="0" w:color="auto"/>
            </w:tcBorders>
          </w:tcPr>
          <w:p w:rsidR="008F01FE" w:rsidRPr="00D54B28" w:rsidRDefault="008F01FE" w:rsidP="00D54B28">
            <w:pPr>
              <w:spacing w:line="360" w:lineRule="auto"/>
              <w:rPr>
                <w:sz w:val="20"/>
                <w:szCs w:val="20"/>
              </w:rPr>
            </w:pPr>
            <w:r w:rsidRPr="00D54B28">
              <w:rPr>
                <w:sz w:val="20"/>
                <w:szCs w:val="20"/>
              </w:rPr>
              <w:t>Выручка от реализации</w:t>
            </w:r>
          </w:p>
        </w:tc>
      </w:tr>
      <w:tr w:rsidR="008F01FE" w:rsidRPr="00D54B28" w:rsidTr="00D54B28">
        <w:trPr>
          <w:trHeight w:val="374"/>
          <w:jc w:val="center"/>
        </w:trPr>
        <w:tc>
          <w:tcPr>
            <w:tcW w:w="2759" w:type="dxa"/>
          </w:tcPr>
          <w:p w:rsidR="008F01FE" w:rsidRPr="00D54B28" w:rsidRDefault="008F01FE" w:rsidP="00D54B28">
            <w:pPr>
              <w:spacing w:line="360" w:lineRule="auto"/>
              <w:rPr>
                <w:sz w:val="20"/>
                <w:szCs w:val="20"/>
              </w:rPr>
            </w:pPr>
            <w:r w:rsidRPr="00D54B28">
              <w:rPr>
                <w:sz w:val="20"/>
                <w:szCs w:val="20"/>
              </w:rPr>
              <w:t>начало года</w:t>
            </w:r>
          </w:p>
        </w:tc>
        <w:tc>
          <w:tcPr>
            <w:tcW w:w="2759" w:type="dxa"/>
          </w:tcPr>
          <w:p w:rsidR="008F01FE" w:rsidRPr="00D54B28" w:rsidRDefault="008F01FE" w:rsidP="00D54B28">
            <w:pPr>
              <w:spacing w:line="360" w:lineRule="auto"/>
              <w:rPr>
                <w:sz w:val="20"/>
                <w:szCs w:val="20"/>
              </w:rPr>
            </w:pPr>
            <w:r w:rsidRPr="00D54B28">
              <w:rPr>
                <w:sz w:val="20"/>
                <w:szCs w:val="20"/>
              </w:rPr>
              <w:t>конец года</w:t>
            </w:r>
          </w:p>
        </w:tc>
        <w:tc>
          <w:tcPr>
            <w:tcW w:w="2760" w:type="dxa"/>
            <w:vMerge/>
          </w:tcPr>
          <w:p w:rsidR="008F01FE" w:rsidRPr="00D54B28" w:rsidRDefault="008F01FE" w:rsidP="00D54B28">
            <w:pPr>
              <w:spacing w:line="360" w:lineRule="auto"/>
              <w:rPr>
                <w:sz w:val="20"/>
                <w:szCs w:val="20"/>
              </w:rPr>
            </w:pPr>
          </w:p>
        </w:tc>
      </w:tr>
      <w:tr w:rsidR="008F01FE" w:rsidRPr="00D54B28" w:rsidTr="00D54B28">
        <w:trPr>
          <w:trHeight w:val="390"/>
          <w:jc w:val="center"/>
        </w:trPr>
        <w:tc>
          <w:tcPr>
            <w:tcW w:w="2759" w:type="dxa"/>
            <w:tcBorders>
              <w:bottom w:val="single" w:sz="4" w:space="0" w:color="auto"/>
            </w:tcBorders>
          </w:tcPr>
          <w:p w:rsidR="008F01FE" w:rsidRPr="00D54B28" w:rsidRDefault="008F01FE" w:rsidP="00D54B28">
            <w:pPr>
              <w:spacing w:line="360" w:lineRule="auto"/>
              <w:rPr>
                <w:sz w:val="20"/>
                <w:szCs w:val="20"/>
              </w:rPr>
            </w:pPr>
            <w:r w:rsidRPr="00D54B28">
              <w:rPr>
                <w:sz w:val="20"/>
                <w:szCs w:val="20"/>
              </w:rPr>
              <w:t>61630</w:t>
            </w:r>
          </w:p>
        </w:tc>
        <w:tc>
          <w:tcPr>
            <w:tcW w:w="2759" w:type="dxa"/>
            <w:tcBorders>
              <w:bottom w:val="single" w:sz="4" w:space="0" w:color="auto"/>
            </w:tcBorders>
          </w:tcPr>
          <w:p w:rsidR="008F01FE" w:rsidRPr="00D54B28" w:rsidRDefault="008F01FE" w:rsidP="00D54B28">
            <w:pPr>
              <w:spacing w:line="360" w:lineRule="auto"/>
              <w:rPr>
                <w:sz w:val="20"/>
                <w:szCs w:val="20"/>
              </w:rPr>
            </w:pPr>
            <w:r w:rsidRPr="00D54B28">
              <w:rPr>
                <w:sz w:val="20"/>
                <w:szCs w:val="20"/>
              </w:rPr>
              <w:t>87207</w:t>
            </w:r>
          </w:p>
        </w:tc>
        <w:tc>
          <w:tcPr>
            <w:tcW w:w="2760" w:type="dxa"/>
            <w:tcBorders>
              <w:bottom w:val="single" w:sz="4" w:space="0" w:color="auto"/>
            </w:tcBorders>
          </w:tcPr>
          <w:p w:rsidR="008F01FE" w:rsidRPr="00D54B28" w:rsidRDefault="008F01FE" w:rsidP="00D54B28">
            <w:pPr>
              <w:spacing w:line="360" w:lineRule="auto"/>
              <w:rPr>
                <w:sz w:val="20"/>
                <w:szCs w:val="20"/>
              </w:rPr>
            </w:pPr>
            <w:r w:rsidRPr="00D54B28">
              <w:rPr>
                <w:sz w:val="20"/>
                <w:szCs w:val="20"/>
              </w:rPr>
              <w:t>24380,4</w:t>
            </w:r>
          </w:p>
        </w:tc>
      </w:tr>
    </w:tbl>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rPr>
          <w:b/>
        </w:rPr>
      </w:pPr>
      <w:r w:rsidRPr="00D54B28">
        <w:rPr>
          <w:b/>
        </w:rPr>
        <w:t>Решение</w:t>
      </w:r>
    </w:p>
    <w:p w:rsidR="008F01FE" w:rsidRPr="00D54B28" w:rsidRDefault="008F01FE" w:rsidP="00D54B28">
      <w:pPr>
        <w:pStyle w:val="21"/>
        <w:ind w:firstLine="709"/>
        <w:rPr>
          <w:szCs w:val="28"/>
        </w:rPr>
      </w:pPr>
      <w:r w:rsidRPr="00D54B28">
        <w:rPr>
          <w:szCs w:val="28"/>
        </w:rPr>
        <w:t>С позиции финансов деловая активность предприятия проявляется прежде всего в скорости оборота его средств.</w:t>
      </w:r>
    </w:p>
    <w:p w:rsidR="008F01FE" w:rsidRPr="00D54B28" w:rsidRDefault="008F01FE" w:rsidP="00D54B28">
      <w:pPr>
        <w:spacing w:line="360" w:lineRule="auto"/>
        <w:ind w:firstLine="709"/>
        <w:jc w:val="both"/>
      </w:pPr>
      <w:r w:rsidRPr="00D54B28">
        <w:t>1) Коэффициент общей оборачиваемости капитала (К</w:t>
      </w:r>
      <w:r w:rsidRPr="00D54B28">
        <w:rPr>
          <w:vertAlign w:val="subscript"/>
        </w:rPr>
        <w:t>ОК</w:t>
      </w:r>
      <w:r w:rsidRPr="00D54B28">
        <w:t>) определяется отношением выручки от реализации к валюте баланса по пассиву (средняя величина по балансу) по формуле:</w:t>
      </w:r>
    </w:p>
    <w:p w:rsidR="00D54B28" w:rsidRDefault="00D54B28" w:rsidP="00D54B28">
      <w:pPr>
        <w:spacing w:line="360" w:lineRule="auto"/>
        <w:ind w:firstLine="709"/>
        <w:jc w:val="both"/>
        <w:rPr>
          <w:position w:val="-30"/>
          <w:lang w:val="en-US"/>
        </w:rPr>
      </w:pPr>
    </w:p>
    <w:p w:rsidR="008F01FE" w:rsidRPr="00D54B28" w:rsidRDefault="00AF21DF" w:rsidP="00D54B28">
      <w:pPr>
        <w:spacing w:line="360" w:lineRule="auto"/>
        <w:ind w:firstLine="709"/>
        <w:jc w:val="both"/>
      </w:pPr>
      <w:r>
        <w:rPr>
          <w:position w:val="-30"/>
        </w:rPr>
        <w:pict>
          <v:shape id="_x0000_i1030" type="#_x0000_t75" style="width:63.75pt;height:42pt" fillcolor="window">
            <v:imagedata r:id="rId14" o:title=""/>
          </v:shape>
        </w:pict>
      </w:r>
      <w:r w:rsidR="008F01FE" w:rsidRPr="00D54B28">
        <w:t xml:space="preserve">, </w:t>
      </w:r>
      <w:r w:rsidR="008F01FE" w:rsidRPr="00D54B28">
        <w:tab/>
      </w:r>
      <w:r w:rsidR="008F01FE" w:rsidRPr="00D54B28">
        <w:tab/>
      </w:r>
      <w:r w:rsidR="008F01FE" w:rsidRPr="00D54B28">
        <w:tab/>
      </w:r>
      <w:r w:rsidR="008F01FE" w:rsidRPr="00D54B28">
        <w:tab/>
      </w:r>
      <w:r w:rsidR="008F01FE" w:rsidRPr="00D54B28">
        <w:tab/>
      </w:r>
      <w:r w:rsidR="008F01FE" w:rsidRPr="00D54B28">
        <w:tab/>
        <w:t xml:space="preserve"> (4)</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где В</w:t>
      </w:r>
      <w:r w:rsidRPr="00D54B28">
        <w:rPr>
          <w:vertAlign w:val="subscript"/>
        </w:rPr>
        <w:t>р</w:t>
      </w:r>
      <w:r w:rsidRPr="00D54B28">
        <w:t xml:space="preserve"> – выручка от реализации</w:t>
      </w:r>
    </w:p>
    <w:p w:rsidR="008F01FE" w:rsidRPr="00D54B28" w:rsidRDefault="008F01FE" w:rsidP="00D54B28">
      <w:pPr>
        <w:spacing w:line="360" w:lineRule="auto"/>
        <w:ind w:firstLine="709"/>
        <w:jc w:val="both"/>
      </w:pPr>
      <w:r w:rsidRPr="00D54B28">
        <w:t>В</w:t>
      </w:r>
      <w:r w:rsidRPr="00D54B28">
        <w:rPr>
          <w:vertAlign w:val="subscript"/>
        </w:rPr>
        <w:t>б</w:t>
      </w:r>
      <w:r w:rsidRPr="00D54B28">
        <w:t xml:space="preserve"> – валюта по балансу</w:t>
      </w:r>
    </w:p>
    <w:p w:rsidR="008F01FE" w:rsidRPr="00D54B28" w:rsidRDefault="008F01FE" w:rsidP="00D54B28">
      <w:pPr>
        <w:spacing w:line="360" w:lineRule="auto"/>
        <w:ind w:firstLine="709"/>
        <w:jc w:val="both"/>
      </w:pPr>
      <w:r w:rsidRPr="00D54B28">
        <w:t xml:space="preserve">Поскольку в балансе данные приведены на начало и конец года, то среднегодовая величина валюты баланса по пассиву определяется по средней арифметической простой </w:t>
      </w:r>
      <w:r w:rsidR="00AF21DF">
        <w:rPr>
          <w:position w:val="-24"/>
        </w:rPr>
        <w:pict>
          <v:shape id="_x0000_i1031" type="#_x0000_t75" style="width:66pt;height:30.75pt" fillcolor="window">
            <v:imagedata r:id="rId15" o:title=""/>
          </v:shape>
        </w:pict>
      </w:r>
      <w:r w:rsidRPr="00D54B28">
        <w:t>:</w:t>
      </w:r>
    </w:p>
    <w:p w:rsidR="008F01FE" w:rsidRPr="00D54B28" w:rsidRDefault="00D54B28" w:rsidP="00D54B28">
      <w:pPr>
        <w:spacing w:line="360" w:lineRule="auto"/>
        <w:ind w:firstLine="709"/>
        <w:jc w:val="both"/>
      </w:pPr>
      <w:r>
        <w:rPr>
          <w:lang w:val="en-US"/>
        </w:rPr>
        <w:br w:type="page"/>
      </w:r>
      <w:r w:rsidR="008F01FE" w:rsidRPr="00D54B28">
        <w:t>Вбсг = (61630+87207) / 2 = 74418,5 млн.руб.</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Рассчитаем коэффициент общей оборачиваемости капитала:</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Кок = 24380,4 / 74418,5 = 0,3 оборота.</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2) Коэффициент оборачиваемости собственного капитала (К</w:t>
      </w:r>
      <w:r w:rsidRPr="00D54B28">
        <w:rPr>
          <w:vertAlign w:val="subscript"/>
        </w:rPr>
        <w:t>ОСК</w:t>
      </w:r>
      <w:r w:rsidRPr="00D54B28">
        <w:t>) определяется отношением выручки от реализации к собственному капиталу (средняя величина) по формуле:</w:t>
      </w:r>
    </w:p>
    <w:p w:rsidR="00D54B28" w:rsidRDefault="00D54B28" w:rsidP="00D54B28">
      <w:pPr>
        <w:spacing w:line="360" w:lineRule="auto"/>
        <w:ind w:firstLine="709"/>
        <w:jc w:val="both"/>
        <w:rPr>
          <w:position w:val="-28"/>
          <w:lang w:val="en-US"/>
        </w:rPr>
      </w:pPr>
    </w:p>
    <w:p w:rsidR="008F01FE" w:rsidRPr="00D54B28" w:rsidRDefault="00AF21DF" w:rsidP="00D54B28">
      <w:pPr>
        <w:spacing w:line="360" w:lineRule="auto"/>
        <w:ind w:firstLine="709"/>
        <w:jc w:val="both"/>
      </w:pPr>
      <w:r>
        <w:rPr>
          <w:position w:val="-28"/>
        </w:rPr>
        <w:pict>
          <v:shape id="_x0000_i1032" type="#_x0000_t75" style="width:117.75pt;height:39pt" fillcolor="window">
            <v:imagedata r:id="rId16" o:title=""/>
          </v:shape>
        </w:pict>
      </w:r>
      <w:r w:rsidR="008F01FE" w:rsidRPr="00D54B28">
        <w:t>,</w:t>
      </w:r>
      <w:r w:rsidR="008F01FE" w:rsidRPr="00D54B28">
        <w:tab/>
      </w:r>
      <w:r w:rsidR="008F01FE" w:rsidRPr="00D54B28">
        <w:tab/>
      </w:r>
      <w:r w:rsidR="008F01FE" w:rsidRPr="00D54B28">
        <w:tab/>
      </w:r>
      <w:r w:rsidR="008F01FE" w:rsidRPr="00D54B28">
        <w:tab/>
        <w:t xml:space="preserve"> (5)</w:t>
      </w:r>
    </w:p>
    <w:p w:rsidR="00D54B28" w:rsidRPr="00D54B28" w:rsidRDefault="00D54B28" w:rsidP="00D54B28">
      <w:pPr>
        <w:spacing w:line="360" w:lineRule="auto"/>
        <w:ind w:firstLine="709"/>
        <w:jc w:val="both"/>
      </w:pPr>
    </w:p>
    <w:p w:rsidR="008F01FE" w:rsidRPr="00D54B28" w:rsidRDefault="008F01FE" w:rsidP="00D54B28">
      <w:pPr>
        <w:spacing w:line="360" w:lineRule="auto"/>
        <w:ind w:firstLine="709"/>
        <w:jc w:val="both"/>
      </w:pPr>
      <w:r w:rsidRPr="00D54B28">
        <w:t>где ИСС – источники собственных средств (итог III раздела баланса);</w:t>
      </w:r>
    </w:p>
    <w:p w:rsidR="008F01FE" w:rsidRPr="00D54B28" w:rsidRDefault="008F01FE" w:rsidP="00D54B28">
      <w:pPr>
        <w:spacing w:line="360" w:lineRule="auto"/>
        <w:ind w:firstLine="709"/>
        <w:jc w:val="both"/>
      </w:pPr>
      <w:r w:rsidRPr="00D54B28">
        <w:t>ДР – доходы и расходы (итог I</w:t>
      </w:r>
      <w:r w:rsidRPr="00D54B28">
        <w:rPr>
          <w:lang w:val="en-US"/>
        </w:rPr>
        <w:t>V</w:t>
      </w:r>
      <w:r w:rsidRPr="00D54B28">
        <w:t xml:space="preserve"> раздела баланса).</w:t>
      </w:r>
    </w:p>
    <w:p w:rsidR="008F01FE" w:rsidRPr="00D54B28" w:rsidRDefault="008F01FE" w:rsidP="00D54B28">
      <w:pPr>
        <w:spacing w:line="360" w:lineRule="auto"/>
        <w:ind w:firstLine="709"/>
        <w:jc w:val="both"/>
      </w:pPr>
      <w:r w:rsidRPr="00D54B28">
        <w:t xml:space="preserve">Поскольку в балансе данные приведены на начало и конец года, то среднегодовая величина собственного капитала определяется по средней арифметической простой </w:t>
      </w:r>
      <w:r w:rsidR="00AF21DF">
        <w:rPr>
          <w:position w:val="-24"/>
        </w:rPr>
        <w:pict>
          <v:shape id="_x0000_i1033" type="#_x0000_t75" style="width:66pt;height:30.75pt" fillcolor="window">
            <v:imagedata r:id="rId15" o:title=""/>
          </v:shape>
        </w:pict>
      </w:r>
      <w:r w:rsidRPr="00D54B28">
        <w:t>:</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(ИСС + ДР)сг = (56638+79445,6+61,6+959,3) / 2 = 68552,2 млн.руб.</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Рассчитаем коэффициент оборачиваемости собственного капитала:</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Коск = 24380,4 / 68552,2 = 0,4 оборота.</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3) Коэффициент оборачиваемости всех оборотных активов (К</w:t>
      </w:r>
      <w:r w:rsidRPr="00D54B28">
        <w:rPr>
          <w:vertAlign w:val="subscript"/>
        </w:rPr>
        <w:t>ОА</w:t>
      </w:r>
      <w:r w:rsidRPr="00D54B28">
        <w:t>) определяется по формуле:</w:t>
      </w:r>
    </w:p>
    <w:p w:rsidR="008F01FE" w:rsidRPr="00D54B28" w:rsidRDefault="00D54B28" w:rsidP="00D54B28">
      <w:pPr>
        <w:spacing w:line="360" w:lineRule="auto"/>
        <w:ind w:firstLine="709"/>
        <w:jc w:val="both"/>
      </w:pPr>
      <w:r>
        <w:rPr>
          <w:position w:val="-26"/>
          <w:lang w:val="en-US"/>
        </w:rPr>
        <w:br w:type="page"/>
      </w:r>
      <w:r w:rsidR="00AF21DF">
        <w:rPr>
          <w:position w:val="-26"/>
        </w:rPr>
        <w:pict>
          <v:shape id="_x0000_i1034" type="#_x0000_t75" style="width:72.75pt;height:42.75pt" fillcolor="window">
            <v:imagedata r:id="rId17" o:title=""/>
          </v:shape>
        </w:pict>
      </w:r>
      <w:r w:rsidR="008F01FE" w:rsidRPr="00D54B28">
        <w:t>,</w:t>
      </w:r>
      <w:r w:rsidR="008F01FE" w:rsidRPr="00D54B28">
        <w:tab/>
      </w:r>
      <w:r w:rsidR="008F01FE" w:rsidRPr="00D54B28">
        <w:tab/>
      </w:r>
      <w:r w:rsidR="008F01FE" w:rsidRPr="00D54B28">
        <w:tab/>
      </w:r>
      <w:r w:rsidR="008F01FE" w:rsidRPr="00D54B28">
        <w:tab/>
      </w:r>
      <w:r w:rsidR="008F01FE" w:rsidRPr="00D54B28">
        <w:tab/>
        <w:t xml:space="preserve"> (6)</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где ОА – средняя стоимость оборотных активов по балансу.</w:t>
      </w:r>
    </w:p>
    <w:p w:rsidR="008F01FE" w:rsidRPr="00D54B28" w:rsidRDefault="008F01FE" w:rsidP="00D54B28">
      <w:pPr>
        <w:spacing w:line="360" w:lineRule="auto"/>
        <w:ind w:firstLine="709"/>
        <w:jc w:val="both"/>
      </w:pPr>
      <w:r w:rsidRPr="00D54B28">
        <w:t xml:space="preserve">Поскольку в балансе данные приведены на начало и конец года, то среднегодовая величина всех оборотных активов определяется по средней арифметической простой </w:t>
      </w:r>
      <w:r w:rsidR="00AF21DF">
        <w:rPr>
          <w:position w:val="-24"/>
        </w:rPr>
        <w:pict>
          <v:shape id="_x0000_i1035" type="#_x0000_t75" style="width:66pt;height:30.75pt" fillcolor="window">
            <v:imagedata r:id="rId15" o:title=""/>
          </v:shape>
        </w:pict>
      </w:r>
      <w:r w:rsidRPr="00D54B28">
        <w:t>:</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ОАсг = (2773,4+6802,1) / 2 = 4787,7 млн.руб.</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Рассчитаем коэффициент оборачиваемости всех оборотных активов:</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Коа = 24380,4 / 4787,7 = 5,1 оборота.</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4) Коэффициент оборачиваемости оборотных производственных запасов (К</w:t>
      </w:r>
      <w:r w:rsidRPr="00D54B28">
        <w:rPr>
          <w:vertAlign w:val="subscript"/>
        </w:rPr>
        <w:t>ОЗ</w:t>
      </w:r>
      <w:r w:rsidRPr="00D54B28">
        <w:t>) определяется по формуле:</w:t>
      </w:r>
    </w:p>
    <w:p w:rsidR="00D54B28" w:rsidRDefault="00D54B28" w:rsidP="00D54B28">
      <w:pPr>
        <w:spacing w:line="360" w:lineRule="auto"/>
        <w:ind w:firstLine="709"/>
        <w:jc w:val="both"/>
        <w:rPr>
          <w:noProof/>
          <w:position w:val="-24"/>
          <w:lang w:val="en-US"/>
        </w:rPr>
      </w:pPr>
    </w:p>
    <w:p w:rsidR="008F01FE" w:rsidRPr="00D54B28" w:rsidRDefault="00AF21DF" w:rsidP="00D54B28">
      <w:pPr>
        <w:spacing w:line="360" w:lineRule="auto"/>
        <w:ind w:firstLine="709"/>
        <w:jc w:val="both"/>
      </w:pPr>
      <w:r>
        <w:rPr>
          <w:noProof/>
          <w:position w:val="-24"/>
        </w:rPr>
        <w:pict>
          <v:shape id="Рисунок 12" o:spid="_x0000_i1036" type="#_x0000_t75" style="width:76.5pt;height:41.25pt;visibility:visible">
            <v:imagedata r:id="rId18" o:title=""/>
          </v:shape>
        </w:pict>
      </w:r>
      <w:r w:rsidR="008F01FE" w:rsidRPr="00D54B28">
        <w:t>,</w:t>
      </w:r>
      <w:r w:rsidR="008F01FE" w:rsidRPr="00D54B28">
        <w:tab/>
      </w:r>
      <w:r w:rsidR="008F01FE" w:rsidRPr="00D54B28">
        <w:tab/>
      </w:r>
      <w:r w:rsidR="008F01FE" w:rsidRPr="00D54B28">
        <w:tab/>
      </w:r>
      <w:r w:rsidR="008F01FE" w:rsidRPr="00D54B28">
        <w:tab/>
      </w:r>
      <w:r w:rsidR="008F01FE" w:rsidRPr="00D54B28">
        <w:tab/>
        <w:t xml:space="preserve"> (7)</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где ОПЗ – средняя стоимость запасов.</w:t>
      </w:r>
    </w:p>
    <w:p w:rsidR="008F01FE" w:rsidRPr="00D54B28" w:rsidRDefault="008F01FE" w:rsidP="00D54B28">
      <w:pPr>
        <w:spacing w:line="360" w:lineRule="auto"/>
        <w:ind w:firstLine="709"/>
        <w:jc w:val="both"/>
      </w:pPr>
      <w:r w:rsidRPr="00D54B28">
        <w:t xml:space="preserve">Поскольку в балансе данные приведены на начало и конец года, то среднегодовая величина оборотных производственных запасов определяется по средней арифметической простой </w:t>
      </w:r>
      <w:r w:rsidR="00AF21DF">
        <w:rPr>
          <w:position w:val="-24"/>
        </w:rPr>
        <w:pict>
          <v:shape id="_x0000_i1037" type="#_x0000_t75" style="width:66pt;height:30.75pt" fillcolor="window">
            <v:imagedata r:id="rId15" o:title=""/>
          </v:shape>
        </w:pict>
      </w:r>
      <w:r w:rsidRPr="00D54B28">
        <w:t>:</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ОПЗсг = (431,4+1133,7) / 2 = 782,6 млн.руб.</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Рассчитаем коэффициент оборачиваемости оборотных производственных запасов:</w:t>
      </w:r>
    </w:p>
    <w:p w:rsidR="008F01FE" w:rsidRPr="00D54B28" w:rsidRDefault="008F01FE" w:rsidP="00D54B28">
      <w:pPr>
        <w:spacing w:line="360" w:lineRule="auto"/>
        <w:ind w:firstLine="709"/>
        <w:jc w:val="both"/>
      </w:pPr>
      <w:r w:rsidRPr="00D54B28">
        <w:t>Коз = 24380,4 / 782,6 = 31,2 оборота.</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5) Коэффициент оборачиваемости дебиторской задолженности (К</w:t>
      </w:r>
      <w:r w:rsidRPr="00D54B28">
        <w:rPr>
          <w:vertAlign w:val="subscript"/>
        </w:rPr>
        <w:t>ОДТ</w:t>
      </w:r>
      <w:r w:rsidRPr="00D54B28">
        <w:t>) определяется по формуле:</w:t>
      </w:r>
    </w:p>
    <w:p w:rsidR="00D54B28" w:rsidRDefault="00D54B28" w:rsidP="00D54B28">
      <w:pPr>
        <w:spacing w:line="360" w:lineRule="auto"/>
        <w:ind w:firstLine="709"/>
        <w:jc w:val="both"/>
        <w:rPr>
          <w:position w:val="-30"/>
          <w:lang w:val="en-US"/>
        </w:rPr>
      </w:pPr>
    </w:p>
    <w:p w:rsidR="008F01FE" w:rsidRPr="00D54B28" w:rsidRDefault="00AF21DF" w:rsidP="00D54B28">
      <w:pPr>
        <w:spacing w:line="360" w:lineRule="auto"/>
        <w:ind w:firstLine="709"/>
        <w:jc w:val="both"/>
      </w:pPr>
      <w:r>
        <w:rPr>
          <w:position w:val="-30"/>
        </w:rPr>
        <w:pict>
          <v:shape id="_x0000_i1038" type="#_x0000_t75" style="width:83.25pt;height:45pt" fillcolor="window">
            <v:imagedata r:id="rId19" o:title=""/>
          </v:shape>
        </w:pict>
      </w:r>
      <w:r w:rsidR="008F01FE" w:rsidRPr="00D54B28">
        <w:t>,</w:t>
      </w:r>
      <w:r w:rsidR="008F01FE" w:rsidRPr="00D54B28">
        <w:tab/>
      </w:r>
      <w:r w:rsidR="008F01FE" w:rsidRPr="00D54B28">
        <w:tab/>
      </w:r>
      <w:r w:rsidR="008F01FE" w:rsidRPr="00D54B28">
        <w:tab/>
      </w:r>
      <w:r w:rsidR="008F01FE" w:rsidRPr="00D54B28">
        <w:tab/>
      </w:r>
      <w:r w:rsidR="008F01FE" w:rsidRPr="00D54B28">
        <w:tab/>
        <w:t>(8)</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где ДТЗ – средняя за период сумма дебиторской задолженности.</w:t>
      </w:r>
    </w:p>
    <w:p w:rsidR="008F01FE" w:rsidRPr="00D54B28" w:rsidRDefault="008F01FE" w:rsidP="00D54B28">
      <w:pPr>
        <w:spacing w:line="360" w:lineRule="auto"/>
        <w:ind w:firstLine="709"/>
        <w:jc w:val="both"/>
      </w:pPr>
      <w:r w:rsidRPr="00D54B28">
        <w:t xml:space="preserve">Поскольку в балансе данные приведены на начало и конец года, то среднегодовая величина дебиторской задолженности определяется по средней арифметической простой </w:t>
      </w:r>
      <w:r w:rsidR="00AF21DF">
        <w:rPr>
          <w:position w:val="-24"/>
        </w:rPr>
        <w:pict>
          <v:shape id="_x0000_i1039" type="#_x0000_t75" style="width:66pt;height:30.75pt" fillcolor="window">
            <v:imagedata r:id="rId15" o:title=""/>
          </v:shape>
        </w:pict>
      </w:r>
      <w:r w:rsidRPr="00D54B28">
        <w:t>:</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ДТЗсг = (1232,6+3749,9) / 2 = 2491,3 млн.руб.</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Рассчитаем коэффициент оборачиваемости дебиторской задолженности:</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Кодт = 24380,4 / 2491,3 = 9,8 оборота.</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6) Коэффициент оборачиваемости кредиторской задолженности (К</w:t>
      </w:r>
      <w:r w:rsidRPr="00D54B28">
        <w:rPr>
          <w:vertAlign w:val="subscript"/>
        </w:rPr>
        <w:t>ОКТ</w:t>
      </w:r>
      <w:r w:rsidRPr="00D54B28">
        <w:t>) определяется по формуле:</w:t>
      </w:r>
    </w:p>
    <w:p w:rsidR="00D54B28" w:rsidRDefault="00D54B28" w:rsidP="00D54B28">
      <w:pPr>
        <w:spacing w:line="360" w:lineRule="auto"/>
        <w:ind w:firstLine="709"/>
        <w:jc w:val="both"/>
        <w:rPr>
          <w:position w:val="-24"/>
          <w:lang w:val="en-US"/>
        </w:rPr>
      </w:pPr>
    </w:p>
    <w:p w:rsidR="008F01FE" w:rsidRPr="00D54B28" w:rsidRDefault="00AF21DF" w:rsidP="00D54B28">
      <w:pPr>
        <w:spacing w:line="360" w:lineRule="auto"/>
        <w:ind w:firstLine="709"/>
        <w:jc w:val="both"/>
      </w:pPr>
      <w:r>
        <w:rPr>
          <w:position w:val="-24"/>
        </w:rPr>
        <w:pict>
          <v:shape id="_x0000_i1040" type="#_x0000_t75" style="width:81pt;height:41.25pt" fillcolor="window">
            <v:imagedata r:id="rId20" o:title=""/>
          </v:shape>
        </w:pict>
      </w:r>
      <w:r w:rsidR="008F01FE" w:rsidRPr="00D54B28">
        <w:t>,</w:t>
      </w:r>
      <w:r w:rsidR="008F01FE" w:rsidRPr="00D54B28">
        <w:tab/>
      </w:r>
      <w:r w:rsidR="008F01FE" w:rsidRPr="00D54B28">
        <w:tab/>
      </w:r>
      <w:r w:rsidR="008F01FE" w:rsidRPr="00D54B28">
        <w:tab/>
      </w:r>
      <w:r w:rsidR="008F01FE" w:rsidRPr="00D54B28">
        <w:tab/>
      </w:r>
      <w:r w:rsidR="008F01FE" w:rsidRPr="00D54B28">
        <w:tab/>
        <w:t xml:space="preserve"> (9)</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где КТЗ – средняя за период сумма кредиторской задолженности.</w:t>
      </w:r>
    </w:p>
    <w:p w:rsidR="008F01FE" w:rsidRPr="00D54B28" w:rsidRDefault="008F01FE" w:rsidP="00D54B28">
      <w:pPr>
        <w:spacing w:line="360" w:lineRule="auto"/>
        <w:ind w:firstLine="709"/>
        <w:jc w:val="both"/>
      </w:pPr>
      <w:r w:rsidRPr="00D54B28">
        <w:t xml:space="preserve">Поскольку в балансе данные приведены на начало и конец года, то среднегодовая величина кредиторской задолженности определяется по средней арифметической простой </w:t>
      </w:r>
      <w:r w:rsidR="00AF21DF">
        <w:rPr>
          <w:position w:val="-24"/>
        </w:rPr>
        <w:pict>
          <v:shape id="_x0000_i1041" type="#_x0000_t75" style="width:66pt;height:30.75pt" fillcolor="window">
            <v:imagedata r:id="rId15" o:title=""/>
          </v:shape>
        </w:pict>
      </w:r>
      <w:r w:rsidRPr="00D54B28">
        <w:t>:</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КТЗсг = (3143,1+2790,6) / 2 = 2966,9 млн.руб.</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Рассчитаем коэффициент оборачиваемости кредиторской задолженности:</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Кокт = 24380,4 / 2966,9 = 8,2 оборотов.</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Все показатели оборачиваемости измеряются в оборотах и характеризуют количество оборотов, которые за год совершают средства предприятия.</w:t>
      </w:r>
    </w:p>
    <w:p w:rsidR="008F01FE" w:rsidRPr="00D54B28" w:rsidRDefault="008F01FE" w:rsidP="00D54B28">
      <w:pPr>
        <w:spacing w:line="360" w:lineRule="auto"/>
        <w:ind w:firstLine="709"/>
        <w:jc w:val="both"/>
      </w:pPr>
      <w:r w:rsidRPr="00D54B28">
        <w:t>Продолжительность одного оборота характеризует количество дней, в течении которых совершается один оборот, выражается в днях и определяется отношением периода (Т) к коэффициенту оборачиваемости, формула 10:</w:t>
      </w:r>
    </w:p>
    <w:p w:rsidR="00D54B28" w:rsidRDefault="00D54B28" w:rsidP="00D54B28">
      <w:pPr>
        <w:spacing w:line="360" w:lineRule="auto"/>
        <w:ind w:firstLine="709"/>
        <w:jc w:val="both"/>
        <w:rPr>
          <w:position w:val="-30"/>
          <w:lang w:val="en-US"/>
        </w:rPr>
      </w:pPr>
    </w:p>
    <w:p w:rsidR="008F01FE" w:rsidRPr="00D54B28" w:rsidRDefault="00AF21DF" w:rsidP="00D54B28">
      <w:pPr>
        <w:spacing w:line="360" w:lineRule="auto"/>
        <w:ind w:firstLine="709"/>
        <w:jc w:val="both"/>
      </w:pPr>
      <w:r>
        <w:rPr>
          <w:position w:val="-30"/>
        </w:rPr>
        <w:pict>
          <v:shape id="_x0000_i1042" type="#_x0000_t75" style="width:51pt;height:40.5pt" fillcolor="window">
            <v:imagedata r:id="rId21" o:title=""/>
          </v:shape>
        </w:pict>
      </w:r>
      <w:r w:rsidR="008F01FE" w:rsidRPr="00D54B28">
        <w:t>,</w:t>
      </w:r>
      <w:r w:rsidR="008F01FE" w:rsidRPr="00D54B28">
        <w:tab/>
      </w:r>
      <w:r w:rsidR="008F01FE" w:rsidRPr="00D54B28">
        <w:tab/>
      </w:r>
      <w:r w:rsidR="008F01FE" w:rsidRPr="00D54B28">
        <w:tab/>
      </w:r>
      <w:r w:rsidR="008F01FE" w:rsidRPr="00D54B28">
        <w:tab/>
      </w:r>
      <w:r w:rsidR="008F01FE" w:rsidRPr="00D54B28">
        <w:tab/>
      </w:r>
      <w:r w:rsidR="008F01FE" w:rsidRPr="00D54B28">
        <w:tab/>
        <w:t xml:space="preserve"> (10)</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где 360 – количество дней в году.</w:t>
      </w:r>
    </w:p>
    <w:p w:rsidR="008F01FE" w:rsidRPr="00D54B28" w:rsidRDefault="008F01FE" w:rsidP="00D54B28">
      <w:pPr>
        <w:spacing w:line="360" w:lineRule="auto"/>
        <w:ind w:firstLine="709"/>
        <w:jc w:val="both"/>
      </w:pPr>
      <w:r w:rsidRPr="00D54B28">
        <w:t>Рассчитаем продолжительность одного оборота для каждого показателя (коэффициента) оборачиваемости:</w:t>
      </w:r>
    </w:p>
    <w:p w:rsidR="008F01FE" w:rsidRPr="00D54B28" w:rsidRDefault="008F01FE" w:rsidP="00D54B28">
      <w:pPr>
        <w:spacing w:line="360" w:lineRule="auto"/>
        <w:ind w:firstLine="709"/>
        <w:jc w:val="both"/>
      </w:pPr>
      <w:r w:rsidRPr="00D54B28">
        <w:rPr>
          <w:lang w:val="en-US"/>
        </w:rPr>
        <w:t>d</w:t>
      </w:r>
      <w:r w:rsidRPr="00D54B28">
        <w:t>Кок = 360 / 0,3 = 1099 дней;</w:t>
      </w:r>
    </w:p>
    <w:p w:rsidR="008F01FE" w:rsidRPr="00D54B28" w:rsidRDefault="008F01FE" w:rsidP="00D54B28">
      <w:pPr>
        <w:spacing w:line="360" w:lineRule="auto"/>
        <w:ind w:firstLine="709"/>
        <w:jc w:val="both"/>
      </w:pPr>
      <w:r w:rsidRPr="00D54B28">
        <w:rPr>
          <w:lang w:val="en-US"/>
        </w:rPr>
        <w:t>d</w:t>
      </w:r>
      <w:r w:rsidRPr="00D54B28">
        <w:t xml:space="preserve">Коск = 360 / 0,4 = 1012 дней; </w:t>
      </w:r>
    </w:p>
    <w:p w:rsidR="008F01FE" w:rsidRPr="00D54B28" w:rsidRDefault="008F01FE" w:rsidP="00D54B28">
      <w:pPr>
        <w:spacing w:line="360" w:lineRule="auto"/>
        <w:ind w:firstLine="709"/>
        <w:jc w:val="both"/>
      </w:pPr>
      <w:r w:rsidRPr="00D54B28">
        <w:rPr>
          <w:lang w:val="en-US"/>
        </w:rPr>
        <w:t>d</w:t>
      </w:r>
      <w:r w:rsidRPr="00D54B28">
        <w:t>Коа = 360 / 5,1 = 71 день;</w:t>
      </w:r>
    </w:p>
    <w:p w:rsidR="008F01FE" w:rsidRPr="00D54B28" w:rsidRDefault="008F01FE" w:rsidP="00D54B28">
      <w:pPr>
        <w:spacing w:line="360" w:lineRule="auto"/>
        <w:ind w:firstLine="709"/>
        <w:jc w:val="both"/>
      </w:pPr>
      <w:r w:rsidRPr="00D54B28">
        <w:rPr>
          <w:lang w:val="en-US"/>
        </w:rPr>
        <w:t>d</w:t>
      </w:r>
      <w:r w:rsidRPr="00D54B28">
        <w:t>Копз = 360 / 31,2 = 12 дней;</w:t>
      </w:r>
    </w:p>
    <w:p w:rsidR="008F01FE" w:rsidRPr="00D54B28" w:rsidRDefault="008F01FE" w:rsidP="00D54B28">
      <w:pPr>
        <w:spacing w:line="360" w:lineRule="auto"/>
        <w:ind w:firstLine="709"/>
        <w:jc w:val="both"/>
      </w:pPr>
      <w:r w:rsidRPr="00D54B28">
        <w:rPr>
          <w:lang w:val="en-US"/>
        </w:rPr>
        <w:t>d</w:t>
      </w:r>
      <w:r w:rsidRPr="00D54B28">
        <w:t>Кодт = 360 / 9,8 = 37 дней;</w:t>
      </w:r>
    </w:p>
    <w:p w:rsidR="008F01FE" w:rsidRPr="00D54B28" w:rsidRDefault="008F01FE" w:rsidP="00D54B28">
      <w:pPr>
        <w:spacing w:line="360" w:lineRule="auto"/>
        <w:ind w:firstLine="709"/>
        <w:jc w:val="both"/>
      </w:pPr>
      <w:r w:rsidRPr="00D54B28">
        <w:rPr>
          <w:lang w:val="en-US"/>
        </w:rPr>
        <w:t>d</w:t>
      </w:r>
      <w:r w:rsidRPr="00D54B28">
        <w:t>Кокт = 360 / 8,2 = 44 дня.</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Все рассчитанные показатели оборачиваемости отразим в таблице 6.</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Таблица 6 – Показатели оборачиваемости баланса</w:t>
      </w:r>
    </w:p>
    <w:tbl>
      <w:tblPr>
        <w:tblW w:w="850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417"/>
        <w:gridCol w:w="1417"/>
        <w:gridCol w:w="1417"/>
        <w:gridCol w:w="1418"/>
        <w:gridCol w:w="1418"/>
        <w:gridCol w:w="1418"/>
      </w:tblGrid>
      <w:tr w:rsidR="008F01FE" w:rsidRPr="00D54B28" w:rsidTr="00D54B28">
        <w:trPr>
          <w:jc w:val="center"/>
        </w:trPr>
        <w:tc>
          <w:tcPr>
            <w:tcW w:w="1417" w:type="dxa"/>
            <w:tcBorders>
              <w:top w:val="single" w:sz="4" w:space="0" w:color="auto"/>
            </w:tcBorders>
          </w:tcPr>
          <w:p w:rsidR="008F01FE" w:rsidRPr="00D54B28" w:rsidRDefault="008F01FE" w:rsidP="00D54B28">
            <w:pPr>
              <w:spacing w:line="360" w:lineRule="auto"/>
              <w:rPr>
                <w:sz w:val="20"/>
                <w:szCs w:val="20"/>
              </w:rPr>
            </w:pPr>
            <w:r w:rsidRPr="00D54B28">
              <w:rPr>
                <w:sz w:val="20"/>
                <w:szCs w:val="20"/>
              </w:rPr>
              <w:t>Кок, об.</w:t>
            </w:r>
          </w:p>
        </w:tc>
        <w:tc>
          <w:tcPr>
            <w:tcW w:w="1417" w:type="dxa"/>
            <w:tcBorders>
              <w:top w:val="single" w:sz="4" w:space="0" w:color="auto"/>
            </w:tcBorders>
          </w:tcPr>
          <w:p w:rsidR="008F01FE" w:rsidRPr="00D54B28" w:rsidRDefault="008F01FE" w:rsidP="00D54B28">
            <w:pPr>
              <w:spacing w:line="360" w:lineRule="auto"/>
              <w:rPr>
                <w:sz w:val="20"/>
                <w:szCs w:val="20"/>
              </w:rPr>
            </w:pPr>
            <w:r w:rsidRPr="00D54B28">
              <w:rPr>
                <w:sz w:val="20"/>
                <w:szCs w:val="20"/>
              </w:rPr>
              <w:t>Коск, об.</w:t>
            </w:r>
          </w:p>
        </w:tc>
        <w:tc>
          <w:tcPr>
            <w:tcW w:w="1417" w:type="dxa"/>
            <w:tcBorders>
              <w:top w:val="single" w:sz="4" w:space="0" w:color="auto"/>
            </w:tcBorders>
          </w:tcPr>
          <w:p w:rsidR="008F01FE" w:rsidRPr="00D54B28" w:rsidRDefault="008F01FE" w:rsidP="00D54B28">
            <w:pPr>
              <w:spacing w:line="360" w:lineRule="auto"/>
              <w:rPr>
                <w:sz w:val="20"/>
                <w:szCs w:val="20"/>
              </w:rPr>
            </w:pPr>
            <w:r w:rsidRPr="00D54B28">
              <w:rPr>
                <w:sz w:val="20"/>
                <w:szCs w:val="20"/>
              </w:rPr>
              <w:t>Коа, об.</w:t>
            </w:r>
          </w:p>
        </w:tc>
        <w:tc>
          <w:tcPr>
            <w:tcW w:w="1418" w:type="dxa"/>
            <w:tcBorders>
              <w:top w:val="single" w:sz="4" w:space="0" w:color="auto"/>
            </w:tcBorders>
          </w:tcPr>
          <w:p w:rsidR="008F01FE" w:rsidRPr="00D54B28" w:rsidRDefault="008F01FE" w:rsidP="00D54B28">
            <w:pPr>
              <w:spacing w:line="360" w:lineRule="auto"/>
              <w:rPr>
                <w:sz w:val="20"/>
                <w:szCs w:val="20"/>
              </w:rPr>
            </w:pPr>
            <w:r w:rsidRPr="00D54B28">
              <w:rPr>
                <w:sz w:val="20"/>
                <w:szCs w:val="20"/>
              </w:rPr>
              <w:t>Коз, об.</w:t>
            </w:r>
          </w:p>
        </w:tc>
        <w:tc>
          <w:tcPr>
            <w:tcW w:w="1418" w:type="dxa"/>
            <w:tcBorders>
              <w:top w:val="single" w:sz="4" w:space="0" w:color="auto"/>
            </w:tcBorders>
          </w:tcPr>
          <w:p w:rsidR="008F01FE" w:rsidRPr="00D54B28" w:rsidRDefault="008F01FE" w:rsidP="00D54B28">
            <w:pPr>
              <w:spacing w:line="360" w:lineRule="auto"/>
              <w:rPr>
                <w:sz w:val="20"/>
                <w:szCs w:val="20"/>
              </w:rPr>
            </w:pPr>
            <w:r w:rsidRPr="00D54B28">
              <w:rPr>
                <w:sz w:val="20"/>
                <w:szCs w:val="20"/>
              </w:rPr>
              <w:t>Кодт, об.</w:t>
            </w:r>
          </w:p>
        </w:tc>
        <w:tc>
          <w:tcPr>
            <w:tcW w:w="1418" w:type="dxa"/>
            <w:tcBorders>
              <w:top w:val="single" w:sz="4" w:space="0" w:color="auto"/>
            </w:tcBorders>
          </w:tcPr>
          <w:p w:rsidR="008F01FE" w:rsidRPr="00D54B28" w:rsidRDefault="008F01FE" w:rsidP="00D54B28">
            <w:pPr>
              <w:spacing w:line="360" w:lineRule="auto"/>
              <w:rPr>
                <w:sz w:val="20"/>
                <w:szCs w:val="20"/>
              </w:rPr>
            </w:pPr>
            <w:r w:rsidRPr="00D54B28">
              <w:rPr>
                <w:sz w:val="20"/>
                <w:szCs w:val="20"/>
              </w:rPr>
              <w:t>Кокт, об.</w:t>
            </w:r>
          </w:p>
        </w:tc>
      </w:tr>
      <w:tr w:rsidR="008F01FE" w:rsidRPr="00D54B28" w:rsidTr="00D54B28">
        <w:trPr>
          <w:jc w:val="center"/>
        </w:trPr>
        <w:tc>
          <w:tcPr>
            <w:tcW w:w="1417" w:type="dxa"/>
          </w:tcPr>
          <w:p w:rsidR="008F01FE" w:rsidRPr="00D54B28" w:rsidRDefault="008F01FE" w:rsidP="00D54B28">
            <w:pPr>
              <w:spacing w:line="360" w:lineRule="auto"/>
              <w:rPr>
                <w:sz w:val="20"/>
                <w:szCs w:val="20"/>
              </w:rPr>
            </w:pPr>
            <w:r w:rsidRPr="00D54B28">
              <w:rPr>
                <w:sz w:val="20"/>
                <w:szCs w:val="20"/>
              </w:rPr>
              <w:t>0,3</w:t>
            </w:r>
          </w:p>
        </w:tc>
        <w:tc>
          <w:tcPr>
            <w:tcW w:w="1417" w:type="dxa"/>
          </w:tcPr>
          <w:p w:rsidR="008F01FE" w:rsidRPr="00D54B28" w:rsidRDefault="008F01FE" w:rsidP="00D54B28">
            <w:pPr>
              <w:spacing w:line="360" w:lineRule="auto"/>
              <w:rPr>
                <w:sz w:val="20"/>
                <w:szCs w:val="20"/>
              </w:rPr>
            </w:pPr>
            <w:r w:rsidRPr="00D54B28">
              <w:rPr>
                <w:sz w:val="20"/>
                <w:szCs w:val="20"/>
              </w:rPr>
              <w:t>0,4</w:t>
            </w:r>
          </w:p>
        </w:tc>
        <w:tc>
          <w:tcPr>
            <w:tcW w:w="1417" w:type="dxa"/>
          </w:tcPr>
          <w:p w:rsidR="008F01FE" w:rsidRPr="00D54B28" w:rsidRDefault="008F01FE" w:rsidP="00D54B28">
            <w:pPr>
              <w:spacing w:line="360" w:lineRule="auto"/>
              <w:rPr>
                <w:sz w:val="20"/>
                <w:szCs w:val="20"/>
              </w:rPr>
            </w:pPr>
            <w:r w:rsidRPr="00D54B28">
              <w:rPr>
                <w:sz w:val="20"/>
                <w:szCs w:val="20"/>
              </w:rPr>
              <w:t>5,1</w:t>
            </w:r>
          </w:p>
        </w:tc>
        <w:tc>
          <w:tcPr>
            <w:tcW w:w="1418" w:type="dxa"/>
          </w:tcPr>
          <w:p w:rsidR="008F01FE" w:rsidRPr="00D54B28" w:rsidRDefault="008F01FE" w:rsidP="00D54B28">
            <w:pPr>
              <w:spacing w:line="360" w:lineRule="auto"/>
              <w:rPr>
                <w:sz w:val="20"/>
                <w:szCs w:val="20"/>
              </w:rPr>
            </w:pPr>
            <w:r w:rsidRPr="00D54B28">
              <w:rPr>
                <w:sz w:val="20"/>
                <w:szCs w:val="20"/>
              </w:rPr>
              <w:t>31,2</w:t>
            </w:r>
          </w:p>
        </w:tc>
        <w:tc>
          <w:tcPr>
            <w:tcW w:w="1418" w:type="dxa"/>
          </w:tcPr>
          <w:p w:rsidR="008F01FE" w:rsidRPr="00D54B28" w:rsidRDefault="008F01FE" w:rsidP="00D54B28">
            <w:pPr>
              <w:spacing w:line="360" w:lineRule="auto"/>
              <w:rPr>
                <w:sz w:val="20"/>
                <w:szCs w:val="20"/>
              </w:rPr>
            </w:pPr>
            <w:r w:rsidRPr="00D54B28">
              <w:rPr>
                <w:sz w:val="20"/>
                <w:szCs w:val="20"/>
              </w:rPr>
              <w:t>9,8</w:t>
            </w:r>
          </w:p>
        </w:tc>
        <w:tc>
          <w:tcPr>
            <w:tcW w:w="1418" w:type="dxa"/>
          </w:tcPr>
          <w:p w:rsidR="008F01FE" w:rsidRPr="00D54B28" w:rsidRDefault="008F01FE" w:rsidP="00D54B28">
            <w:pPr>
              <w:spacing w:line="360" w:lineRule="auto"/>
              <w:rPr>
                <w:sz w:val="20"/>
                <w:szCs w:val="20"/>
              </w:rPr>
            </w:pPr>
            <w:r w:rsidRPr="00D54B28">
              <w:rPr>
                <w:sz w:val="20"/>
                <w:szCs w:val="20"/>
              </w:rPr>
              <w:t>8,2</w:t>
            </w:r>
          </w:p>
        </w:tc>
      </w:tr>
      <w:tr w:rsidR="008F01FE" w:rsidRPr="00D54B28" w:rsidTr="00D54B28">
        <w:trPr>
          <w:jc w:val="center"/>
        </w:trPr>
        <w:tc>
          <w:tcPr>
            <w:tcW w:w="8505" w:type="dxa"/>
            <w:gridSpan w:val="6"/>
          </w:tcPr>
          <w:p w:rsidR="008F01FE" w:rsidRPr="00D54B28" w:rsidRDefault="008F01FE" w:rsidP="00D54B28">
            <w:pPr>
              <w:spacing w:line="360" w:lineRule="auto"/>
              <w:rPr>
                <w:sz w:val="20"/>
                <w:szCs w:val="20"/>
              </w:rPr>
            </w:pPr>
            <w:r w:rsidRPr="00D54B28">
              <w:rPr>
                <w:sz w:val="20"/>
                <w:szCs w:val="20"/>
              </w:rPr>
              <w:t>Продолжительность одного оборота, дней</w:t>
            </w:r>
          </w:p>
        </w:tc>
      </w:tr>
      <w:tr w:rsidR="008F01FE" w:rsidRPr="00D54B28" w:rsidTr="00D54B28">
        <w:trPr>
          <w:jc w:val="center"/>
        </w:trPr>
        <w:tc>
          <w:tcPr>
            <w:tcW w:w="1417" w:type="dxa"/>
            <w:tcBorders>
              <w:bottom w:val="single" w:sz="4" w:space="0" w:color="auto"/>
            </w:tcBorders>
          </w:tcPr>
          <w:p w:rsidR="008F01FE" w:rsidRPr="00D54B28" w:rsidRDefault="008F01FE" w:rsidP="00D54B28">
            <w:pPr>
              <w:spacing w:line="360" w:lineRule="auto"/>
              <w:rPr>
                <w:sz w:val="20"/>
                <w:szCs w:val="20"/>
              </w:rPr>
            </w:pPr>
            <w:r w:rsidRPr="00D54B28">
              <w:rPr>
                <w:sz w:val="20"/>
                <w:szCs w:val="20"/>
              </w:rPr>
              <w:t>1099</w:t>
            </w:r>
          </w:p>
        </w:tc>
        <w:tc>
          <w:tcPr>
            <w:tcW w:w="1417" w:type="dxa"/>
            <w:tcBorders>
              <w:bottom w:val="single" w:sz="4" w:space="0" w:color="auto"/>
            </w:tcBorders>
          </w:tcPr>
          <w:p w:rsidR="008F01FE" w:rsidRPr="00D54B28" w:rsidRDefault="008F01FE" w:rsidP="00D54B28">
            <w:pPr>
              <w:spacing w:line="360" w:lineRule="auto"/>
              <w:rPr>
                <w:sz w:val="20"/>
                <w:szCs w:val="20"/>
              </w:rPr>
            </w:pPr>
            <w:r w:rsidRPr="00D54B28">
              <w:rPr>
                <w:sz w:val="20"/>
                <w:szCs w:val="20"/>
              </w:rPr>
              <w:t>1012</w:t>
            </w:r>
          </w:p>
        </w:tc>
        <w:tc>
          <w:tcPr>
            <w:tcW w:w="1417" w:type="dxa"/>
            <w:tcBorders>
              <w:bottom w:val="single" w:sz="4" w:space="0" w:color="auto"/>
            </w:tcBorders>
          </w:tcPr>
          <w:p w:rsidR="008F01FE" w:rsidRPr="00D54B28" w:rsidRDefault="008F01FE" w:rsidP="00D54B28">
            <w:pPr>
              <w:spacing w:line="360" w:lineRule="auto"/>
              <w:rPr>
                <w:sz w:val="20"/>
                <w:szCs w:val="20"/>
              </w:rPr>
            </w:pPr>
            <w:r w:rsidRPr="00D54B28">
              <w:rPr>
                <w:sz w:val="20"/>
                <w:szCs w:val="20"/>
              </w:rPr>
              <w:t>71</w:t>
            </w:r>
          </w:p>
        </w:tc>
        <w:tc>
          <w:tcPr>
            <w:tcW w:w="1418" w:type="dxa"/>
            <w:tcBorders>
              <w:bottom w:val="single" w:sz="4" w:space="0" w:color="auto"/>
            </w:tcBorders>
          </w:tcPr>
          <w:p w:rsidR="008F01FE" w:rsidRPr="00D54B28" w:rsidRDefault="008F01FE" w:rsidP="00D54B28">
            <w:pPr>
              <w:spacing w:line="360" w:lineRule="auto"/>
              <w:rPr>
                <w:sz w:val="20"/>
                <w:szCs w:val="20"/>
              </w:rPr>
            </w:pPr>
            <w:r w:rsidRPr="00D54B28">
              <w:rPr>
                <w:sz w:val="20"/>
                <w:szCs w:val="20"/>
              </w:rPr>
              <w:t>12</w:t>
            </w:r>
          </w:p>
        </w:tc>
        <w:tc>
          <w:tcPr>
            <w:tcW w:w="1418" w:type="dxa"/>
            <w:tcBorders>
              <w:bottom w:val="single" w:sz="4" w:space="0" w:color="auto"/>
            </w:tcBorders>
          </w:tcPr>
          <w:p w:rsidR="008F01FE" w:rsidRPr="00D54B28" w:rsidRDefault="008F01FE" w:rsidP="00D54B28">
            <w:pPr>
              <w:spacing w:line="360" w:lineRule="auto"/>
              <w:rPr>
                <w:sz w:val="20"/>
                <w:szCs w:val="20"/>
              </w:rPr>
            </w:pPr>
            <w:r w:rsidRPr="00D54B28">
              <w:rPr>
                <w:sz w:val="20"/>
                <w:szCs w:val="20"/>
              </w:rPr>
              <w:t>37</w:t>
            </w:r>
          </w:p>
        </w:tc>
        <w:tc>
          <w:tcPr>
            <w:tcW w:w="1418" w:type="dxa"/>
            <w:tcBorders>
              <w:bottom w:val="single" w:sz="4" w:space="0" w:color="auto"/>
            </w:tcBorders>
          </w:tcPr>
          <w:p w:rsidR="008F01FE" w:rsidRPr="00D54B28" w:rsidRDefault="008F01FE" w:rsidP="00D54B28">
            <w:pPr>
              <w:spacing w:line="360" w:lineRule="auto"/>
              <w:rPr>
                <w:sz w:val="20"/>
                <w:szCs w:val="20"/>
              </w:rPr>
            </w:pPr>
            <w:r w:rsidRPr="00D54B28">
              <w:rPr>
                <w:sz w:val="20"/>
                <w:szCs w:val="20"/>
              </w:rPr>
              <w:t>44</w:t>
            </w:r>
          </w:p>
        </w:tc>
      </w:tr>
    </w:tbl>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Таким образом, по результатам расчетов коэффициенты общей оборачиваемости капитала равен 0,3и оборачиваемости собственного капитала равен 0,4 оборота за год – продолжительность одного оборота общей оборачиваемости капитала составит 1099 дней; а продолжительность оборачиваемости собственного капитала составляет 1012 дней; коэффициент оборачиваемости всех оборотных активов равен 5,1 оборота за год – продолжительность одного оборота составит 71 день; коэффициент оборачиваемости оборотных производственных запасов равен 31,2 оборотов за год – продолжительность одного оборота составит 12 дней; коэффициент оборачиваемости дебиторской задолженности равен 9,8 оборота за год – продолжительность одного оборота составит 37 дней; коэффициент оборачиваемости кредиторской задолженности равен 8,2 оборота за год – продолжительность одного оборота составит 44 дня.</w:t>
      </w:r>
    </w:p>
    <w:p w:rsidR="008F01FE" w:rsidRPr="00D54B28" w:rsidRDefault="008F01FE" w:rsidP="00D54B28">
      <w:pPr>
        <w:spacing w:line="360" w:lineRule="auto"/>
        <w:ind w:firstLine="709"/>
        <w:jc w:val="both"/>
      </w:pPr>
      <w:r w:rsidRPr="00D54B28">
        <w:t>С позиции финансов деловая активность предприятия проявляется прежде всего в скорости оборота всех денежных средств организации. В нашем примере мы наблюдаем увеличение числа оборотов оборотных и внеоборотных активов и уменьшение продолжительности одного оборота. Отсюда делаем вывод, что предприятие эффективно использует свои ресурсы.</w:t>
      </w:r>
    </w:p>
    <w:p w:rsidR="008F01FE" w:rsidRPr="00D54B28" w:rsidRDefault="008F01FE" w:rsidP="00D54B28">
      <w:pPr>
        <w:spacing w:line="360" w:lineRule="auto"/>
        <w:ind w:firstLine="709"/>
        <w:jc w:val="center"/>
        <w:rPr>
          <w:b/>
        </w:rPr>
      </w:pPr>
      <w:r w:rsidRPr="00D54B28">
        <w:br w:type="page"/>
      </w:r>
      <w:r w:rsidRPr="00D54B28">
        <w:rPr>
          <w:b/>
        </w:rPr>
        <w:t>ЗАДАНИЕ 3</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Исходя из данных бухгалтерского баланса (таблица 3) определить показатели финансовой устойчивости.</w:t>
      </w:r>
    </w:p>
    <w:p w:rsidR="00D54B28" w:rsidRDefault="00D54B28" w:rsidP="00D54B28">
      <w:pPr>
        <w:spacing w:line="360" w:lineRule="auto"/>
        <w:ind w:firstLine="709"/>
        <w:jc w:val="both"/>
        <w:rPr>
          <w:b/>
          <w:lang w:val="en-US"/>
        </w:rPr>
      </w:pPr>
    </w:p>
    <w:p w:rsidR="008F01FE" w:rsidRPr="00D54B28" w:rsidRDefault="008F01FE" w:rsidP="00D54B28">
      <w:pPr>
        <w:spacing w:line="360" w:lineRule="auto"/>
        <w:ind w:firstLine="709"/>
        <w:jc w:val="both"/>
        <w:rPr>
          <w:b/>
        </w:rPr>
      </w:pPr>
      <w:r w:rsidRPr="00D54B28">
        <w:rPr>
          <w:b/>
        </w:rPr>
        <w:t>Решение</w:t>
      </w:r>
    </w:p>
    <w:p w:rsidR="008F01FE" w:rsidRPr="00D54B28" w:rsidRDefault="008F01FE" w:rsidP="00D54B28">
      <w:pPr>
        <w:spacing w:line="360" w:lineRule="auto"/>
        <w:ind w:firstLine="709"/>
        <w:jc w:val="both"/>
      </w:pPr>
      <w:r w:rsidRPr="00D54B28">
        <w:t>1) Наиболее обобщающим показателем финансовой устойчивости является коэффициент обеспеченности оборотных средств предприятия собственными оборотными средствами (К</w:t>
      </w:r>
      <w:r w:rsidRPr="00D54B28">
        <w:rPr>
          <w:vertAlign w:val="subscript"/>
        </w:rPr>
        <w:t>ОСО</w:t>
      </w:r>
      <w:r w:rsidRPr="00D54B28">
        <w:t>), который определяется отношением собственного оборотного капитала к общей сумме оборотных активов по формуле:</w:t>
      </w:r>
    </w:p>
    <w:p w:rsidR="00D54B28" w:rsidRDefault="00D54B28" w:rsidP="00D54B28">
      <w:pPr>
        <w:spacing w:line="360" w:lineRule="auto"/>
        <w:ind w:firstLine="709"/>
        <w:jc w:val="both"/>
        <w:rPr>
          <w:position w:val="-24"/>
          <w:lang w:val="en-US"/>
        </w:rPr>
      </w:pPr>
    </w:p>
    <w:p w:rsidR="008F01FE" w:rsidRPr="00D54B28" w:rsidRDefault="00AF21DF" w:rsidP="00D54B28">
      <w:pPr>
        <w:spacing w:line="360" w:lineRule="auto"/>
        <w:ind w:firstLine="709"/>
        <w:jc w:val="both"/>
      </w:pPr>
      <w:r>
        <w:rPr>
          <w:position w:val="-24"/>
        </w:rPr>
        <w:pict>
          <v:shape id="_x0000_i1043" type="#_x0000_t75" style="width:2in;height:37.5pt" fillcolor="window">
            <v:imagedata r:id="rId22" o:title=""/>
          </v:shape>
        </w:pict>
      </w:r>
      <w:r w:rsidR="008F01FE" w:rsidRPr="00D54B28">
        <w:t>,</w:t>
      </w:r>
      <w:r w:rsidR="008F01FE" w:rsidRPr="00D54B28">
        <w:tab/>
      </w:r>
      <w:r w:rsidR="008F01FE" w:rsidRPr="00D54B28">
        <w:tab/>
      </w:r>
      <w:r w:rsidR="008F01FE" w:rsidRPr="00D54B28">
        <w:tab/>
      </w:r>
      <w:r w:rsidR="008F01FE" w:rsidRPr="00D54B28">
        <w:tab/>
        <w:t xml:space="preserve"> (13)</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 xml:space="preserve">где ВА – внеоборотные активы (итог </w:t>
      </w:r>
      <w:r w:rsidRPr="00D54B28">
        <w:rPr>
          <w:lang w:val="en-US"/>
        </w:rPr>
        <w:t>I</w:t>
      </w:r>
      <w:r w:rsidRPr="00D54B28">
        <w:t xml:space="preserve"> раздела баланса).</w:t>
      </w:r>
    </w:p>
    <w:p w:rsidR="008F01FE" w:rsidRPr="00D54B28" w:rsidRDefault="008F01FE" w:rsidP="00D54B28">
      <w:pPr>
        <w:spacing w:line="360" w:lineRule="auto"/>
        <w:ind w:firstLine="709"/>
        <w:jc w:val="both"/>
      </w:pPr>
      <w:r w:rsidRPr="00D54B28">
        <w:t>Таким образом, наличие собственного оборотного капитала равно разнице источников собственных средств и величины внеоборотных активов.</w:t>
      </w:r>
    </w:p>
    <w:p w:rsidR="008F01FE" w:rsidRPr="00D54B28" w:rsidRDefault="008F01FE" w:rsidP="00D54B28">
      <w:pPr>
        <w:spacing w:line="360" w:lineRule="auto"/>
        <w:ind w:firstLine="709"/>
        <w:jc w:val="both"/>
      </w:pPr>
      <w:r w:rsidRPr="00D54B28">
        <w:t>Рассчитаем коэффициенты обеспеченности оборотных средств предприятия собственными оборотными средствами на начало и на конец года:</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Косо нг = (56638+61,6-58856,7) / 2773,4 = -0,8;</w:t>
      </w:r>
    </w:p>
    <w:p w:rsidR="008F01FE" w:rsidRPr="00D54B28" w:rsidRDefault="008F01FE" w:rsidP="00D54B28">
      <w:pPr>
        <w:spacing w:line="360" w:lineRule="auto"/>
        <w:ind w:firstLine="709"/>
        <w:jc w:val="both"/>
      </w:pPr>
      <w:r w:rsidRPr="00D54B28">
        <w:t>Косо кг = (79445,6+959,3-80404,9) / 6802,1 = 0,0.</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2) Коэффициент финансовой независимости (К</w:t>
      </w:r>
      <w:r w:rsidRPr="00D54B28">
        <w:rPr>
          <w:vertAlign w:val="subscript"/>
        </w:rPr>
        <w:t>ФН</w:t>
      </w:r>
      <w:r w:rsidRPr="00D54B28">
        <w:t>) определяется отношением собственного капитала к общей валюте баланса по формуле:</w:t>
      </w:r>
    </w:p>
    <w:p w:rsidR="00D54B28" w:rsidRDefault="00D54B28" w:rsidP="00D54B28">
      <w:pPr>
        <w:spacing w:line="360" w:lineRule="auto"/>
        <w:ind w:firstLine="709"/>
        <w:jc w:val="both"/>
        <w:rPr>
          <w:position w:val="-24"/>
          <w:lang w:val="en-US"/>
        </w:rPr>
      </w:pPr>
    </w:p>
    <w:p w:rsidR="008F01FE" w:rsidRPr="00D54B28" w:rsidRDefault="00AF21DF" w:rsidP="00D54B28">
      <w:pPr>
        <w:spacing w:line="360" w:lineRule="auto"/>
        <w:ind w:firstLine="709"/>
        <w:jc w:val="both"/>
      </w:pPr>
      <w:r>
        <w:rPr>
          <w:position w:val="-24"/>
        </w:rPr>
        <w:pict>
          <v:shape id="_x0000_i1044" type="#_x0000_t75" style="width:107.25pt;height:37.5pt" fillcolor="window">
            <v:imagedata r:id="rId23" o:title=""/>
          </v:shape>
        </w:pict>
      </w:r>
      <w:r w:rsidR="008F01FE" w:rsidRPr="00D54B28">
        <w:t>,</w:t>
      </w:r>
      <w:r w:rsidR="008F01FE" w:rsidRPr="00D54B28">
        <w:tab/>
      </w:r>
      <w:r w:rsidR="008F01FE" w:rsidRPr="00D54B28">
        <w:tab/>
      </w:r>
      <w:r w:rsidR="008F01FE" w:rsidRPr="00D54B28">
        <w:tab/>
      </w:r>
      <w:r w:rsidR="008F01FE" w:rsidRPr="00D54B28">
        <w:tab/>
      </w:r>
      <w:r w:rsidR="008F01FE" w:rsidRPr="00D54B28">
        <w:tab/>
        <w:t xml:space="preserve">     (14)</w:t>
      </w:r>
    </w:p>
    <w:p w:rsidR="008F01FE" w:rsidRPr="00D54B28" w:rsidRDefault="008F01FE" w:rsidP="00D54B28">
      <w:pPr>
        <w:spacing w:line="360" w:lineRule="auto"/>
        <w:ind w:firstLine="709"/>
        <w:jc w:val="both"/>
      </w:pPr>
      <w:r w:rsidRPr="00D54B28">
        <w:t>Рассчитаем коэффициенты финансовой независимости на начало и на конец года:</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Кфн нг = (56638+61,6) / 61630 = 0,9;</w:t>
      </w:r>
    </w:p>
    <w:p w:rsidR="008F01FE" w:rsidRPr="00D54B28" w:rsidRDefault="008F01FE" w:rsidP="00D54B28">
      <w:pPr>
        <w:spacing w:line="360" w:lineRule="auto"/>
        <w:ind w:firstLine="709"/>
        <w:jc w:val="both"/>
      </w:pPr>
      <w:r w:rsidRPr="00D54B28">
        <w:t>Кфн кг = (79445,6+959,3) / 87207 = 0,9.</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 xml:space="preserve">Коэффициент финансовой независимости характеризует долю собственного капитала в общей стоимости капитала (нормативное значение </w:t>
      </w:r>
      <w:r w:rsidR="00AF21DF">
        <w:rPr>
          <w:position w:val="-4"/>
        </w:rPr>
        <w:pict>
          <v:shape id="_x0000_i1045" type="#_x0000_t75" style="width:9.75pt;height:12pt" fillcolor="window">
            <v:imagedata r:id="rId24" o:title=""/>
          </v:shape>
        </w:pict>
      </w:r>
      <w:r w:rsidRPr="00D54B28">
        <w:t>0,6) и характеризует независимость предприятия от заемного капитала или других внешних источников финансирования.</w:t>
      </w:r>
    </w:p>
    <w:p w:rsidR="008F01FE" w:rsidRPr="00D54B28" w:rsidRDefault="008F01FE" w:rsidP="00D54B28">
      <w:pPr>
        <w:spacing w:line="360" w:lineRule="auto"/>
        <w:ind w:firstLine="709"/>
        <w:jc w:val="both"/>
      </w:pPr>
      <w:r w:rsidRPr="00D54B28">
        <w:t>3) Коэффициент соотношения собственного и заемного капитала (К</w:t>
      </w:r>
      <w:r w:rsidRPr="00D54B28">
        <w:rPr>
          <w:vertAlign w:val="subscript"/>
        </w:rPr>
        <w:t>З/С</w:t>
      </w:r>
      <w:r w:rsidRPr="00D54B28">
        <w:t>) характеризует, сколько заемных средств приходится на рубль собственных средств и на сколько каждый рубль долга подкрепляется собственностью предприятия; определяется по формуле:</w:t>
      </w:r>
    </w:p>
    <w:p w:rsidR="00D54B28" w:rsidRDefault="00D54B28" w:rsidP="00D54B28">
      <w:pPr>
        <w:spacing w:line="360" w:lineRule="auto"/>
        <w:ind w:firstLine="709"/>
        <w:jc w:val="both"/>
        <w:rPr>
          <w:position w:val="-28"/>
          <w:lang w:val="en-US"/>
        </w:rPr>
      </w:pPr>
    </w:p>
    <w:p w:rsidR="008F01FE" w:rsidRPr="00D54B28" w:rsidRDefault="00AF21DF" w:rsidP="00D54B28">
      <w:pPr>
        <w:spacing w:line="360" w:lineRule="auto"/>
        <w:ind w:firstLine="709"/>
        <w:jc w:val="both"/>
      </w:pPr>
      <w:r>
        <w:rPr>
          <w:position w:val="-28"/>
        </w:rPr>
        <w:pict>
          <v:shape id="_x0000_i1046" type="#_x0000_t75" style="width:104.25pt;height:38.25pt" fillcolor="window">
            <v:imagedata r:id="rId25" o:title=""/>
          </v:shape>
        </w:pict>
      </w:r>
      <w:r w:rsidR="008F01FE" w:rsidRPr="00D54B28">
        <w:t xml:space="preserve">, </w:t>
      </w:r>
      <w:r w:rsidR="008F01FE" w:rsidRPr="00D54B28">
        <w:tab/>
      </w:r>
      <w:r w:rsidR="008F01FE" w:rsidRPr="00D54B28">
        <w:tab/>
      </w:r>
      <w:r w:rsidR="008F01FE" w:rsidRPr="00D54B28">
        <w:tab/>
      </w:r>
      <w:r w:rsidR="008F01FE" w:rsidRPr="00D54B28">
        <w:tab/>
        <w:t xml:space="preserve"> (15)</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Рассчитаем коэффициенты финансовой независимости на начало и на конец года:</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Кз/с нг = 4930,4 / (56638+61,6) = 0,1;</w:t>
      </w:r>
    </w:p>
    <w:p w:rsidR="008F01FE" w:rsidRPr="00D54B28" w:rsidRDefault="008F01FE" w:rsidP="00D54B28">
      <w:pPr>
        <w:spacing w:line="360" w:lineRule="auto"/>
        <w:ind w:firstLine="709"/>
        <w:jc w:val="both"/>
      </w:pPr>
      <w:r w:rsidRPr="00D54B28">
        <w:t xml:space="preserve">Кз/с кг = 6802,1 / (79445,6+959,3) = 0,1. </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4) Коэффициент обеспеченности материальных запасов собственными оборотными средствами (оборотным капиталом) показывает меру покрытия материальных запасов собственным оборотным капиталом и определяется по формуле:</w:t>
      </w:r>
    </w:p>
    <w:p w:rsidR="008F01FE" w:rsidRPr="00D54B28" w:rsidRDefault="00D54B28" w:rsidP="00D54B28">
      <w:pPr>
        <w:spacing w:line="360" w:lineRule="auto"/>
        <w:ind w:firstLine="709"/>
        <w:jc w:val="both"/>
      </w:pPr>
      <w:r>
        <w:rPr>
          <w:position w:val="-24"/>
          <w:lang w:val="en-US"/>
        </w:rPr>
        <w:br w:type="page"/>
      </w:r>
      <w:r w:rsidR="00AF21DF">
        <w:rPr>
          <w:position w:val="-24"/>
        </w:rPr>
        <w:pict>
          <v:shape id="_x0000_i1047" type="#_x0000_t75" style="width:114.75pt;height:36pt" fillcolor="window">
            <v:imagedata r:id="rId26" o:title=""/>
          </v:shape>
        </w:pict>
      </w:r>
      <w:r w:rsidR="008F01FE" w:rsidRPr="00D54B28">
        <w:t>,</w:t>
      </w:r>
      <w:r w:rsidR="008F01FE" w:rsidRPr="00D54B28">
        <w:tab/>
      </w:r>
      <w:r w:rsidR="008F01FE" w:rsidRPr="00D54B28">
        <w:tab/>
      </w:r>
      <w:r w:rsidR="008F01FE" w:rsidRPr="00D54B28">
        <w:tab/>
        <w:t>(16)</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где</w:t>
      </w:r>
      <w:r w:rsidRPr="00D54B28">
        <w:tab/>
        <w:t>МОС – материальные запасы (материальные оборотные средства).</w:t>
      </w:r>
    </w:p>
    <w:p w:rsidR="008F01FE" w:rsidRPr="00D54B28" w:rsidRDefault="008F01FE" w:rsidP="00D54B28">
      <w:pPr>
        <w:spacing w:line="360" w:lineRule="auto"/>
        <w:ind w:firstLine="709"/>
        <w:jc w:val="both"/>
      </w:pPr>
      <w:r w:rsidRPr="00D54B28">
        <w:t>Рассчитаем коэффициенты обеспеченности материальных запасов на начало и на конец года:</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Комз нг = (56638+61,6) / 431,4 = 54,1</w:t>
      </w:r>
    </w:p>
    <w:p w:rsidR="008F01FE" w:rsidRPr="00D54B28" w:rsidRDefault="008F01FE" w:rsidP="00D54B28">
      <w:pPr>
        <w:spacing w:line="360" w:lineRule="auto"/>
        <w:ind w:firstLine="709"/>
        <w:jc w:val="both"/>
      </w:pPr>
      <w:r w:rsidRPr="00D54B28">
        <w:t>Комз кг = (79445,6+959,3) / 1133,7 = 46,1</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5) Коэффициент реального капитала в активах (К</w:t>
      </w:r>
      <w:r w:rsidRPr="00D54B28">
        <w:rPr>
          <w:vertAlign w:val="subscript"/>
        </w:rPr>
        <w:t>РКА</w:t>
      </w:r>
      <w:r w:rsidRPr="00D54B28">
        <w:t>) определяется отношением реальных активов к валюте баланса по формуле:</w:t>
      </w:r>
    </w:p>
    <w:p w:rsidR="00D54B28" w:rsidRDefault="00D54B28" w:rsidP="00D54B28">
      <w:pPr>
        <w:spacing w:line="360" w:lineRule="auto"/>
        <w:ind w:firstLine="709"/>
        <w:jc w:val="both"/>
        <w:rPr>
          <w:position w:val="-24"/>
          <w:lang w:val="en-US"/>
        </w:rPr>
      </w:pPr>
    </w:p>
    <w:p w:rsidR="008F01FE" w:rsidRPr="00D54B28" w:rsidRDefault="00AF21DF" w:rsidP="00D54B28">
      <w:pPr>
        <w:spacing w:line="360" w:lineRule="auto"/>
        <w:ind w:firstLine="709"/>
        <w:jc w:val="both"/>
      </w:pPr>
      <w:r>
        <w:rPr>
          <w:position w:val="-24"/>
        </w:rPr>
        <w:pict>
          <v:shape id="_x0000_i1048" type="#_x0000_t75" style="width:67.5pt;height:36pt" fillcolor="window">
            <v:imagedata r:id="rId27" o:title=""/>
          </v:shape>
        </w:pict>
      </w:r>
      <w:r w:rsidR="008F01FE" w:rsidRPr="00D54B28">
        <w:t>,</w:t>
      </w:r>
      <w:r w:rsidR="008F01FE" w:rsidRPr="00D54B28">
        <w:tab/>
      </w:r>
      <w:r w:rsidR="008F01FE" w:rsidRPr="00D54B28">
        <w:tab/>
      </w:r>
      <w:r w:rsidR="008F01FE" w:rsidRPr="00D54B28">
        <w:tab/>
      </w:r>
      <w:r w:rsidR="008F01FE" w:rsidRPr="00D54B28">
        <w:tab/>
      </w:r>
      <w:r w:rsidR="008F01FE" w:rsidRPr="00D54B28">
        <w:tab/>
      </w:r>
      <w:r w:rsidR="008F01FE" w:rsidRPr="00D54B28">
        <w:tab/>
        <w:t xml:space="preserve"> (17)</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Рассчитаем коэффициенты реального капитала в активах на начало и на конец года:</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Крка нг = (58117,1+431,4) / 61630 = 0,96;</w:t>
      </w:r>
    </w:p>
    <w:p w:rsidR="008F01FE" w:rsidRPr="00D54B28" w:rsidRDefault="008F01FE" w:rsidP="00D54B28">
      <w:pPr>
        <w:spacing w:line="360" w:lineRule="auto"/>
        <w:ind w:firstLine="709"/>
        <w:jc w:val="both"/>
      </w:pPr>
      <w:r w:rsidRPr="00D54B28">
        <w:t>Крка кг = (79968,8+1133,7) / 87207 = 0,94.</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6) Коэффициент оборотных активов в реальном капитале (в реальных активах) определяется по формуле:</w:t>
      </w:r>
    </w:p>
    <w:p w:rsidR="00D54B28" w:rsidRDefault="00D54B28" w:rsidP="00D54B28">
      <w:pPr>
        <w:spacing w:line="360" w:lineRule="auto"/>
        <w:ind w:firstLine="709"/>
        <w:jc w:val="both"/>
        <w:rPr>
          <w:position w:val="-24"/>
          <w:lang w:val="en-US"/>
        </w:rPr>
      </w:pPr>
    </w:p>
    <w:p w:rsidR="008F01FE" w:rsidRPr="00D54B28" w:rsidRDefault="00AF21DF" w:rsidP="00D54B28">
      <w:pPr>
        <w:spacing w:line="360" w:lineRule="auto"/>
        <w:ind w:firstLine="709"/>
        <w:jc w:val="both"/>
      </w:pPr>
      <w:r>
        <w:rPr>
          <w:position w:val="-24"/>
        </w:rPr>
        <w:pict>
          <v:shape id="_x0000_i1049" type="#_x0000_t75" style="width:65.25pt;height:36pt" fillcolor="window">
            <v:imagedata r:id="rId28" o:title=""/>
          </v:shape>
        </w:pict>
      </w:r>
      <w:r w:rsidR="008F01FE" w:rsidRPr="00D54B28">
        <w:t>,</w:t>
      </w:r>
      <w:r w:rsidR="008F01FE" w:rsidRPr="00D54B28">
        <w:tab/>
      </w:r>
      <w:r w:rsidR="008F01FE" w:rsidRPr="00D54B28">
        <w:tab/>
      </w:r>
      <w:r w:rsidR="008F01FE" w:rsidRPr="00D54B28">
        <w:tab/>
      </w:r>
      <w:r w:rsidR="008F01FE" w:rsidRPr="00D54B28">
        <w:tab/>
      </w:r>
      <w:r w:rsidR="008F01FE" w:rsidRPr="00D54B28">
        <w:tab/>
      </w:r>
      <w:r w:rsidR="008F01FE" w:rsidRPr="00D54B28">
        <w:tab/>
        <w:t>(18)</w:t>
      </w:r>
    </w:p>
    <w:p w:rsidR="00D54B28" w:rsidRDefault="00D54B28"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Рассчитаем коэффициенты оборотных активов в реальном капитале на начало и на конец года:</w:t>
      </w:r>
    </w:p>
    <w:p w:rsidR="008F01FE" w:rsidRPr="00D54B28" w:rsidRDefault="008F01FE" w:rsidP="00D54B28">
      <w:pPr>
        <w:spacing w:line="360" w:lineRule="auto"/>
        <w:ind w:firstLine="709"/>
        <w:jc w:val="both"/>
      </w:pPr>
      <w:r w:rsidRPr="00D54B28">
        <w:t>Коа нг = 2773,4 / (58117,1+431,4) = 0,05;</w:t>
      </w:r>
    </w:p>
    <w:p w:rsidR="008F01FE" w:rsidRPr="00D54B28" w:rsidRDefault="008F01FE" w:rsidP="00D54B28">
      <w:pPr>
        <w:spacing w:line="360" w:lineRule="auto"/>
        <w:ind w:firstLine="709"/>
        <w:jc w:val="both"/>
      </w:pPr>
      <w:r w:rsidRPr="00D54B28">
        <w:t>Коа кг = 6802,1 / (79968,8+1133,7) = 0,08.</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7) Коэффициент обеспеченности финансовых обязательств активами определяется на конец года по формуле:</w:t>
      </w:r>
    </w:p>
    <w:p w:rsidR="00AF4A4A" w:rsidRDefault="00AF4A4A" w:rsidP="00D54B28">
      <w:pPr>
        <w:spacing w:line="360" w:lineRule="auto"/>
        <w:ind w:firstLine="709"/>
        <w:jc w:val="both"/>
        <w:rPr>
          <w:position w:val="-24"/>
          <w:lang w:val="en-US"/>
        </w:rPr>
      </w:pPr>
    </w:p>
    <w:p w:rsidR="008F01FE" w:rsidRPr="00D54B28" w:rsidRDefault="00AF21DF" w:rsidP="00D54B28">
      <w:pPr>
        <w:spacing w:line="360" w:lineRule="auto"/>
        <w:ind w:firstLine="709"/>
        <w:jc w:val="both"/>
      </w:pPr>
      <w:r>
        <w:rPr>
          <w:position w:val="-24"/>
        </w:rPr>
        <w:pict>
          <v:shape id="_x0000_i1050" type="#_x0000_t75" style="width:64.5pt;height:36pt" fillcolor="window">
            <v:imagedata r:id="rId29" o:title=""/>
          </v:shape>
        </w:pict>
      </w:r>
      <w:r w:rsidR="008F01FE" w:rsidRPr="00D54B28">
        <w:t>,</w:t>
      </w:r>
      <w:r w:rsidR="008F01FE" w:rsidRPr="00D54B28">
        <w:tab/>
      </w:r>
      <w:r w:rsidR="008F01FE" w:rsidRPr="00D54B28">
        <w:tab/>
      </w:r>
      <w:r w:rsidR="008F01FE" w:rsidRPr="00D54B28">
        <w:tab/>
      </w:r>
      <w:r w:rsidR="008F01FE" w:rsidRPr="00D54B28">
        <w:tab/>
      </w:r>
      <w:r w:rsidR="008F01FE" w:rsidRPr="00D54B28">
        <w:tab/>
      </w:r>
      <w:r w:rsidR="008F01FE" w:rsidRPr="00D54B28">
        <w:tab/>
        <w:t xml:space="preserve"> (19)</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Рассчитаем коэффициент обеспеченности финансовых обязательств активами на конец года:</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Коф = 6802,1 / 87207 = 0,08.</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 xml:space="preserve">8) Коэффициент финансового риска (или плечо финансового рычага) определяется отношением всей суммы обязательств (итог раздела </w:t>
      </w:r>
      <w:r w:rsidRPr="00D54B28">
        <w:rPr>
          <w:lang w:val="en-US"/>
        </w:rPr>
        <w:t>V</w:t>
      </w:r>
      <w:r w:rsidRPr="00D54B28">
        <w:t xml:space="preserve"> “расчеты”) к собственному капиталу (</w:t>
      </w:r>
      <w:r w:rsidRPr="00D54B28">
        <w:rPr>
          <w:lang w:val="en-US"/>
        </w:rPr>
        <w:t>III</w:t>
      </w:r>
      <w:r w:rsidRPr="00D54B28">
        <w:t xml:space="preserve"> и </w:t>
      </w:r>
      <w:r w:rsidRPr="00D54B28">
        <w:rPr>
          <w:lang w:val="en-US"/>
        </w:rPr>
        <w:t>IV</w:t>
      </w:r>
      <w:r w:rsidRPr="00D54B28">
        <w:t xml:space="preserve"> разделы, итог) по формуле:</w:t>
      </w:r>
    </w:p>
    <w:p w:rsidR="00AF4A4A" w:rsidRDefault="00AF4A4A" w:rsidP="00D54B28">
      <w:pPr>
        <w:spacing w:line="360" w:lineRule="auto"/>
        <w:ind w:firstLine="709"/>
        <w:jc w:val="both"/>
        <w:rPr>
          <w:position w:val="-28"/>
          <w:lang w:val="en-US"/>
        </w:rPr>
      </w:pPr>
    </w:p>
    <w:p w:rsidR="008F01FE" w:rsidRPr="00D54B28" w:rsidRDefault="00AF21DF" w:rsidP="00D54B28">
      <w:pPr>
        <w:spacing w:line="360" w:lineRule="auto"/>
        <w:ind w:firstLine="709"/>
        <w:jc w:val="both"/>
      </w:pPr>
      <w:r>
        <w:rPr>
          <w:position w:val="-28"/>
        </w:rPr>
        <w:pict>
          <v:shape id="_x0000_i1051" type="#_x0000_t75" style="width:107.25pt;height:39pt" fillcolor="window">
            <v:imagedata r:id="rId30" o:title=""/>
          </v:shape>
        </w:pict>
      </w:r>
      <w:r w:rsidR="008F01FE" w:rsidRPr="00D54B28">
        <w:t>,</w:t>
      </w:r>
      <w:r w:rsidR="008F01FE" w:rsidRPr="00D54B28">
        <w:tab/>
      </w:r>
      <w:r w:rsidR="008F01FE" w:rsidRPr="00D54B28">
        <w:tab/>
      </w:r>
      <w:r w:rsidR="008F01FE" w:rsidRPr="00D54B28">
        <w:tab/>
        <w:t xml:space="preserve"> (20)</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Рассчитаем на начало и на конец года:</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Кфр нг = 4930,4 / (56638+61,6) = 0,09;</w:t>
      </w:r>
    </w:p>
    <w:p w:rsidR="008F01FE" w:rsidRPr="00D54B28" w:rsidRDefault="008F01FE" w:rsidP="00D54B28">
      <w:pPr>
        <w:spacing w:line="360" w:lineRule="auto"/>
        <w:ind w:firstLine="709"/>
        <w:jc w:val="both"/>
      </w:pPr>
      <w:r w:rsidRPr="00D54B28">
        <w:t>Кфр кг = 6802,1 / (79445,6+959,3) = 0,08.</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Все рассчитанные показатели финансовой устойчивости отразим в таблице 7.</w:t>
      </w:r>
    </w:p>
    <w:p w:rsidR="008F01FE" w:rsidRPr="00D54B28" w:rsidRDefault="00AF4A4A" w:rsidP="00D54B28">
      <w:pPr>
        <w:spacing w:line="360" w:lineRule="auto"/>
        <w:ind w:firstLine="709"/>
        <w:jc w:val="both"/>
      </w:pPr>
      <w:r>
        <w:rPr>
          <w:lang w:val="en-US"/>
        </w:rPr>
        <w:br w:type="page"/>
      </w:r>
      <w:r w:rsidR="008F01FE" w:rsidRPr="00D54B28">
        <w:t>Таблица 6 – Показатели финансовой устойчивости</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5"/>
        <w:gridCol w:w="576"/>
        <w:gridCol w:w="501"/>
        <w:gridCol w:w="501"/>
        <w:gridCol w:w="654"/>
        <w:gridCol w:w="676"/>
        <w:gridCol w:w="676"/>
        <w:gridCol w:w="633"/>
        <w:gridCol w:w="585"/>
        <w:gridCol w:w="549"/>
        <w:gridCol w:w="667"/>
        <w:gridCol w:w="677"/>
        <w:gridCol w:w="676"/>
        <w:gridCol w:w="676"/>
        <w:gridCol w:w="676"/>
      </w:tblGrid>
      <w:tr w:rsidR="008F01FE" w:rsidRPr="00AF4A4A" w:rsidTr="00AF4A4A">
        <w:trPr>
          <w:trHeight w:val="368"/>
          <w:jc w:val="center"/>
        </w:trPr>
        <w:tc>
          <w:tcPr>
            <w:tcW w:w="1151" w:type="dxa"/>
            <w:gridSpan w:val="2"/>
          </w:tcPr>
          <w:p w:rsidR="008F01FE" w:rsidRPr="00AF4A4A" w:rsidRDefault="008F01FE" w:rsidP="00AF4A4A">
            <w:pPr>
              <w:spacing w:line="360" w:lineRule="auto"/>
              <w:rPr>
                <w:sz w:val="20"/>
                <w:szCs w:val="20"/>
              </w:rPr>
            </w:pPr>
            <w:r w:rsidRPr="00AF4A4A">
              <w:rPr>
                <w:sz w:val="20"/>
                <w:szCs w:val="20"/>
              </w:rPr>
              <w:t>Косо</w:t>
            </w:r>
          </w:p>
        </w:tc>
        <w:tc>
          <w:tcPr>
            <w:tcW w:w="1002" w:type="dxa"/>
            <w:gridSpan w:val="2"/>
          </w:tcPr>
          <w:p w:rsidR="008F01FE" w:rsidRPr="00AF4A4A" w:rsidRDefault="008F01FE" w:rsidP="00AF4A4A">
            <w:pPr>
              <w:spacing w:line="360" w:lineRule="auto"/>
              <w:rPr>
                <w:sz w:val="20"/>
                <w:szCs w:val="20"/>
              </w:rPr>
            </w:pPr>
            <w:r w:rsidRPr="00AF4A4A">
              <w:rPr>
                <w:sz w:val="20"/>
                <w:szCs w:val="20"/>
              </w:rPr>
              <w:t>Кфн</w:t>
            </w:r>
          </w:p>
        </w:tc>
        <w:tc>
          <w:tcPr>
            <w:tcW w:w="1330" w:type="dxa"/>
            <w:gridSpan w:val="2"/>
          </w:tcPr>
          <w:p w:rsidR="008F01FE" w:rsidRPr="00AF4A4A" w:rsidRDefault="008F01FE" w:rsidP="00AF4A4A">
            <w:pPr>
              <w:spacing w:line="360" w:lineRule="auto"/>
              <w:rPr>
                <w:sz w:val="20"/>
                <w:szCs w:val="20"/>
              </w:rPr>
            </w:pPr>
            <w:r w:rsidRPr="00AF4A4A">
              <w:rPr>
                <w:sz w:val="20"/>
                <w:szCs w:val="20"/>
              </w:rPr>
              <w:t>Кз/с</w:t>
            </w:r>
          </w:p>
        </w:tc>
        <w:tc>
          <w:tcPr>
            <w:tcW w:w="1309" w:type="dxa"/>
            <w:gridSpan w:val="2"/>
          </w:tcPr>
          <w:p w:rsidR="008F01FE" w:rsidRPr="00AF4A4A" w:rsidRDefault="008F01FE" w:rsidP="00AF4A4A">
            <w:pPr>
              <w:spacing w:line="360" w:lineRule="auto"/>
              <w:rPr>
                <w:sz w:val="20"/>
                <w:szCs w:val="20"/>
              </w:rPr>
            </w:pPr>
            <w:r w:rsidRPr="00AF4A4A">
              <w:rPr>
                <w:sz w:val="20"/>
                <w:szCs w:val="20"/>
              </w:rPr>
              <w:t>Комз</w:t>
            </w:r>
          </w:p>
        </w:tc>
        <w:tc>
          <w:tcPr>
            <w:tcW w:w="1134" w:type="dxa"/>
            <w:gridSpan w:val="2"/>
          </w:tcPr>
          <w:p w:rsidR="008F01FE" w:rsidRPr="00AF4A4A" w:rsidRDefault="008F01FE" w:rsidP="00AF4A4A">
            <w:pPr>
              <w:spacing w:line="360" w:lineRule="auto"/>
              <w:rPr>
                <w:sz w:val="20"/>
                <w:szCs w:val="20"/>
              </w:rPr>
            </w:pPr>
            <w:r w:rsidRPr="00AF4A4A">
              <w:rPr>
                <w:sz w:val="20"/>
                <w:szCs w:val="20"/>
              </w:rPr>
              <w:t>Крка</w:t>
            </w:r>
          </w:p>
        </w:tc>
        <w:tc>
          <w:tcPr>
            <w:tcW w:w="1344" w:type="dxa"/>
            <w:gridSpan w:val="2"/>
          </w:tcPr>
          <w:p w:rsidR="008F01FE" w:rsidRPr="00AF4A4A" w:rsidRDefault="008F01FE" w:rsidP="00AF4A4A">
            <w:pPr>
              <w:spacing w:line="360" w:lineRule="auto"/>
              <w:rPr>
                <w:sz w:val="20"/>
                <w:szCs w:val="20"/>
              </w:rPr>
            </w:pPr>
            <w:r w:rsidRPr="00AF4A4A">
              <w:rPr>
                <w:sz w:val="20"/>
                <w:szCs w:val="20"/>
              </w:rPr>
              <w:t>Коа</w:t>
            </w:r>
          </w:p>
        </w:tc>
        <w:tc>
          <w:tcPr>
            <w:tcW w:w="676" w:type="dxa"/>
          </w:tcPr>
          <w:p w:rsidR="008F01FE" w:rsidRPr="00AF4A4A" w:rsidRDefault="008F01FE" w:rsidP="00AF4A4A">
            <w:pPr>
              <w:spacing w:line="360" w:lineRule="auto"/>
              <w:rPr>
                <w:sz w:val="20"/>
                <w:szCs w:val="20"/>
              </w:rPr>
            </w:pPr>
            <w:r w:rsidRPr="00AF4A4A">
              <w:rPr>
                <w:sz w:val="20"/>
                <w:szCs w:val="20"/>
              </w:rPr>
              <w:t>Коф</w:t>
            </w:r>
          </w:p>
        </w:tc>
        <w:tc>
          <w:tcPr>
            <w:tcW w:w="1352" w:type="dxa"/>
            <w:gridSpan w:val="2"/>
          </w:tcPr>
          <w:p w:rsidR="008F01FE" w:rsidRPr="00AF4A4A" w:rsidRDefault="008F01FE" w:rsidP="00AF4A4A">
            <w:pPr>
              <w:spacing w:line="360" w:lineRule="auto"/>
              <w:rPr>
                <w:sz w:val="20"/>
                <w:szCs w:val="20"/>
              </w:rPr>
            </w:pPr>
            <w:r w:rsidRPr="00AF4A4A">
              <w:rPr>
                <w:sz w:val="20"/>
                <w:szCs w:val="20"/>
              </w:rPr>
              <w:t>Кфр</w:t>
            </w:r>
          </w:p>
        </w:tc>
      </w:tr>
      <w:tr w:rsidR="00AF4A4A" w:rsidRPr="00AF4A4A" w:rsidTr="00AF4A4A">
        <w:trPr>
          <w:trHeight w:val="478"/>
          <w:jc w:val="center"/>
        </w:trPr>
        <w:tc>
          <w:tcPr>
            <w:tcW w:w="575" w:type="dxa"/>
          </w:tcPr>
          <w:p w:rsidR="008F01FE" w:rsidRPr="00AF4A4A" w:rsidRDefault="008F01FE" w:rsidP="00AF4A4A">
            <w:pPr>
              <w:spacing w:line="360" w:lineRule="auto"/>
              <w:rPr>
                <w:sz w:val="20"/>
                <w:szCs w:val="20"/>
              </w:rPr>
            </w:pPr>
            <w:r w:rsidRPr="00AF4A4A">
              <w:rPr>
                <w:sz w:val="20"/>
                <w:szCs w:val="20"/>
              </w:rPr>
              <w:t>нг</w:t>
            </w:r>
          </w:p>
        </w:tc>
        <w:tc>
          <w:tcPr>
            <w:tcW w:w="576" w:type="dxa"/>
          </w:tcPr>
          <w:p w:rsidR="008F01FE" w:rsidRPr="00AF4A4A" w:rsidRDefault="008F01FE" w:rsidP="00AF4A4A">
            <w:pPr>
              <w:spacing w:line="360" w:lineRule="auto"/>
              <w:rPr>
                <w:sz w:val="20"/>
                <w:szCs w:val="20"/>
              </w:rPr>
            </w:pPr>
            <w:r w:rsidRPr="00AF4A4A">
              <w:rPr>
                <w:sz w:val="20"/>
                <w:szCs w:val="20"/>
              </w:rPr>
              <w:t>Кг</w:t>
            </w:r>
          </w:p>
        </w:tc>
        <w:tc>
          <w:tcPr>
            <w:tcW w:w="501" w:type="dxa"/>
          </w:tcPr>
          <w:p w:rsidR="008F01FE" w:rsidRPr="00AF4A4A" w:rsidRDefault="008F01FE" w:rsidP="00AF4A4A">
            <w:pPr>
              <w:spacing w:line="360" w:lineRule="auto"/>
              <w:rPr>
                <w:sz w:val="20"/>
                <w:szCs w:val="20"/>
              </w:rPr>
            </w:pPr>
            <w:r w:rsidRPr="00AF4A4A">
              <w:rPr>
                <w:sz w:val="20"/>
                <w:szCs w:val="20"/>
              </w:rPr>
              <w:t>нг</w:t>
            </w:r>
          </w:p>
        </w:tc>
        <w:tc>
          <w:tcPr>
            <w:tcW w:w="501" w:type="dxa"/>
          </w:tcPr>
          <w:p w:rsidR="008F01FE" w:rsidRPr="00AF4A4A" w:rsidRDefault="008F01FE" w:rsidP="00AF4A4A">
            <w:pPr>
              <w:spacing w:line="360" w:lineRule="auto"/>
              <w:rPr>
                <w:sz w:val="20"/>
                <w:szCs w:val="20"/>
              </w:rPr>
            </w:pPr>
            <w:r w:rsidRPr="00AF4A4A">
              <w:rPr>
                <w:sz w:val="20"/>
                <w:szCs w:val="20"/>
              </w:rPr>
              <w:t>кг</w:t>
            </w:r>
          </w:p>
        </w:tc>
        <w:tc>
          <w:tcPr>
            <w:tcW w:w="654" w:type="dxa"/>
          </w:tcPr>
          <w:p w:rsidR="008F01FE" w:rsidRPr="00AF4A4A" w:rsidRDefault="008F01FE" w:rsidP="00AF4A4A">
            <w:pPr>
              <w:spacing w:line="360" w:lineRule="auto"/>
              <w:rPr>
                <w:sz w:val="20"/>
                <w:szCs w:val="20"/>
              </w:rPr>
            </w:pPr>
            <w:r w:rsidRPr="00AF4A4A">
              <w:rPr>
                <w:sz w:val="20"/>
                <w:szCs w:val="20"/>
              </w:rPr>
              <w:t>Нг</w:t>
            </w:r>
          </w:p>
        </w:tc>
        <w:tc>
          <w:tcPr>
            <w:tcW w:w="676" w:type="dxa"/>
          </w:tcPr>
          <w:p w:rsidR="008F01FE" w:rsidRPr="00AF4A4A" w:rsidRDefault="008F01FE" w:rsidP="00AF4A4A">
            <w:pPr>
              <w:spacing w:line="360" w:lineRule="auto"/>
              <w:rPr>
                <w:sz w:val="20"/>
                <w:szCs w:val="20"/>
              </w:rPr>
            </w:pPr>
            <w:r w:rsidRPr="00AF4A4A">
              <w:rPr>
                <w:sz w:val="20"/>
                <w:szCs w:val="20"/>
              </w:rPr>
              <w:t>кг</w:t>
            </w:r>
          </w:p>
        </w:tc>
        <w:tc>
          <w:tcPr>
            <w:tcW w:w="676" w:type="dxa"/>
          </w:tcPr>
          <w:p w:rsidR="008F01FE" w:rsidRPr="00AF4A4A" w:rsidRDefault="008F01FE" w:rsidP="00AF4A4A">
            <w:pPr>
              <w:spacing w:line="360" w:lineRule="auto"/>
              <w:rPr>
                <w:sz w:val="20"/>
                <w:szCs w:val="20"/>
              </w:rPr>
            </w:pPr>
            <w:r w:rsidRPr="00AF4A4A">
              <w:rPr>
                <w:sz w:val="20"/>
                <w:szCs w:val="20"/>
              </w:rPr>
              <w:t>нг</w:t>
            </w:r>
          </w:p>
        </w:tc>
        <w:tc>
          <w:tcPr>
            <w:tcW w:w="633" w:type="dxa"/>
          </w:tcPr>
          <w:p w:rsidR="008F01FE" w:rsidRPr="00AF4A4A" w:rsidRDefault="008F01FE" w:rsidP="00AF4A4A">
            <w:pPr>
              <w:spacing w:line="360" w:lineRule="auto"/>
              <w:rPr>
                <w:sz w:val="20"/>
                <w:szCs w:val="20"/>
              </w:rPr>
            </w:pPr>
            <w:r w:rsidRPr="00AF4A4A">
              <w:rPr>
                <w:sz w:val="20"/>
                <w:szCs w:val="20"/>
              </w:rPr>
              <w:t>кг</w:t>
            </w:r>
          </w:p>
        </w:tc>
        <w:tc>
          <w:tcPr>
            <w:tcW w:w="585" w:type="dxa"/>
          </w:tcPr>
          <w:p w:rsidR="008F01FE" w:rsidRPr="00AF4A4A" w:rsidRDefault="008F01FE" w:rsidP="00AF4A4A">
            <w:pPr>
              <w:spacing w:line="360" w:lineRule="auto"/>
              <w:rPr>
                <w:sz w:val="20"/>
                <w:szCs w:val="20"/>
              </w:rPr>
            </w:pPr>
            <w:r w:rsidRPr="00AF4A4A">
              <w:rPr>
                <w:sz w:val="20"/>
                <w:szCs w:val="20"/>
              </w:rPr>
              <w:t>нг</w:t>
            </w:r>
          </w:p>
        </w:tc>
        <w:tc>
          <w:tcPr>
            <w:tcW w:w="549" w:type="dxa"/>
          </w:tcPr>
          <w:p w:rsidR="008F01FE" w:rsidRPr="00AF4A4A" w:rsidRDefault="008F01FE" w:rsidP="00AF4A4A">
            <w:pPr>
              <w:spacing w:line="360" w:lineRule="auto"/>
              <w:rPr>
                <w:sz w:val="20"/>
                <w:szCs w:val="20"/>
              </w:rPr>
            </w:pPr>
            <w:r w:rsidRPr="00AF4A4A">
              <w:rPr>
                <w:sz w:val="20"/>
                <w:szCs w:val="20"/>
              </w:rPr>
              <w:t>кг</w:t>
            </w:r>
          </w:p>
        </w:tc>
        <w:tc>
          <w:tcPr>
            <w:tcW w:w="667" w:type="dxa"/>
          </w:tcPr>
          <w:p w:rsidR="008F01FE" w:rsidRPr="00AF4A4A" w:rsidRDefault="008F01FE" w:rsidP="00AF4A4A">
            <w:pPr>
              <w:spacing w:line="360" w:lineRule="auto"/>
              <w:rPr>
                <w:sz w:val="20"/>
                <w:szCs w:val="20"/>
              </w:rPr>
            </w:pPr>
            <w:r w:rsidRPr="00AF4A4A">
              <w:rPr>
                <w:sz w:val="20"/>
                <w:szCs w:val="20"/>
              </w:rPr>
              <w:t>нг</w:t>
            </w:r>
          </w:p>
        </w:tc>
        <w:tc>
          <w:tcPr>
            <w:tcW w:w="677" w:type="dxa"/>
          </w:tcPr>
          <w:p w:rsidR="008F01FE" w:rsidRPr="00AF4A4A" w:rsidRDefault="008F01FE" w:rsidP="00AF4A4A">
            <w:pPr>
              <w:spacing w:line="360" w:lineRule="auto"/>
              <w:rPr>
                <w:sz w:val="20"/>
                <w:szCs w:val="20"/>
              </w:rPr>
            </w:pPr>
            <w:r w:rsidRPr="00AF4A4A">
              <w:rPr>
                <w:sz w:val="20"/>
                <w:szCs w:val="20"/>
              </w:rPr>
              <w:t>кг</w:t>
            </w:r>
          </w:p>
        </w:tc>
        <w:tc>
          <w:tcPr>
            <w:tcW w:w="676" w:type="dxa"/>
          </w:tcPr>
          <w:p w:rsidR="008F01FE" w:rsidRPr="00AF4A4A" w:rsidRDefault="008F01FE" w:rsidP="00AF4A4A">
            <w:pPr>
              <w:spacing w:line="360" w:lineRule="auto"/>
              <w:rPr>
                <w:sz w:val="20"/>
                <w:szCs w:val="20"/>
              </w:rPr>
            </w:pPr>
            <w:r w:rsidRPr="00AF4A4A">
              <w:rPr>
                <w:sz w:val="20"/>
                <w:szCs w:val="20"/>
              </w:rPr>
              <w:t>кг</w:t>
            </w:r>
          </w:p>
        </w:tc>
        <w:tc>
          <w:tcPr>
            <w:tcW w:w="676" w:type="dxa"/>
          </w:tcPr>
          <w:p w:rsidR="008F01FE" w:rsidRPr="00AF4A4A" w:rsidRDefault="008F01FE" w:rsidP="00AF4A4A">
            <w:pPr>
              <w:spacing w:line="360" w:lineRule="auto"/>
              <w:rPr>
                <w:sz w:val="20"/>
                <w:szCs w:val="20"/>
              </w:rPr>
            </w:pPr>
            <w:r w:rsidRPr="00AF4A4A">
              <w:rPr>
                <w:sz w:val="20"/>
                <w:szCs w:val="20"/>
              </w:rPr>
              <w:t>нг</w:t>
            </w:r>
          </w:p>
        </w:tc>
        <w:tc>
          <w:tcPr>
            <w:tcW w:w="676" w:type="dxa"/>
          </w:tcPr>
          <w:p w:rsidR="008F01FE" w:rsidRPr="00AF4A4A" w:rsidRDefault="008F01FE" w:rsidP="00AF4A4A">
            <w:pPr>
              <w:spacing w:line="360" w:lineRule="auto"/>
              <w:rPr>
                <w:sz w:val="20"/>
                <w:szCs w:val="20"/>
              </w:rPr>
            </w:pPr>
            <w:r w:rsidRPr="00AF4A4A">
              <w:rPr>
                <w:sz w:val="20"/>
                <w:szCs w:val="20"/>
              </w:rPr>
              <w:t>кг</w:t>
            </w:r>
          </w:p>
        </w:tc>
      </w:tr>
      <w:tr w:rsidR="00AF4A4A" w:rsidRPr="00AF4A4A" w:rsidTr="00AF4A4A">
        <w:trPr>
          <w:trHeight w:val="477"/>
          <w:jc w:val="center"/>
        </w:trPr>
        <w:tc>
          <w:tcPr>
            <w:tcW w:w="575" w:type="dxa"/>
          </w:tcPr>
          <w:p w:rsidR="008F01FE" w:rsidRPr="00AF4A4A" w:rsidRDefault="008F01FE" w:rsidP="00AF4A4A">
            <w:pPr>
              <w:spacing w:line="360" w:lineRule="auto"/>
              <w:rPr>
                <w:sz w:val="20"/>
                <w:szCs w:val="20"/>
              </w:rPr>
            </w:pPr>
            <w:r w:rsidRPr="00AF4A4A">
              <w:rPr>
                <w:sz w:val="20"/>
                <w:szCs w:val="20"/>
              </w:rPr>
              <w:t>-0,8</w:t>
            </w:r>
          </w:p>
        </w:tc>
        <w:tc>
          <w:tcPr>
            <w:tcW w:w="576" w:type="dxa"/>
          </w:tcPr>
          <w:p w:rsidR="008F01FE" w:rsidRPr="00AF4A4A" w:rsidRDefault="008F01FE" w:rsidP="00AF4A4A">
            <w:pPr>
              <w:spacing w:line="360" w:lineRule="auto"/>
              <w:rPr>
                <w:sz w:val="20"/>
                <w:szCs w:val="20"/>
              </w:rPr>
            </w:pPr>
            <w:r w:rsidRPr="00AF4A4A">
              <w:rPr>
                <w:sz w:val="20"/>
                <w:szCs w:val="20"/>
              </w:rPr>
              <w:t>0,0</w:t>
            </w:r>
          </w:p>
        </w:tc>
        <w:tc>
          <w:tcPr>
            <w:tcW w:w="501" w:type="dxa"/>
          </w:tcPr>
          <w:p w:rsidR="008F01FE" w:rsidRPr="00AF4A4A" w:rsidRDefault="008F01FE" w:rsidP="00AF4A4A">
            <w:pPr>
              <w:spacing w:line="360" w:lineRule="auto"/>
              <w:rPr>
                <w:sz w:val="20"/>
                <w:szCs w:val="20"/>
              </w:rPr>
            </w:pPr>
            <w:r w:rsidRPr="00AF4A4A">
              <w:rPr>
                <w:sz w:val="20"/>
                <w:szCs w:val="20"/>
              </w:rPr>
              <w:t>0,9</w:t>
            </w:r>
          </w:p>
        </w:tc>
        <w:tc>
          <w:tcPr>
            <w:tcW w:w="501" w:type="dxa"/>
          </w:tcPr>
          <w:p w:rsidR="008F01FE" w:rsidRPr="00AF4A4A" w:rsidRDefault="008F01FE" w:rsidP="00AF4A4A">
            <w:pPr>
              <w:spacing w:line="360" w:lineRule="auto"/>
              <w:rPr>
                <w:sz w:val="20"/>
                <w:szCs w:val="20"/>
              </w:rPr>
            </w:pPr>
            <w:r w:rsidRPr="00AF4A4A">
              <w:rPr>
                <w:sz w:val="20"/>
                <w:szCs w:val="20"/>
              </w:rPr>
              <w:t>0,9</w:t>
            </w:r>
          </w:p>
        </w:tc>
        <w:tc>
          <w:tcPr>
            <w:tcW w:w="654" w:type="dxa"/>
          </w:tcPr>
          <w:p w:rsidR="008F01FE" w:rsidRPr="00AF4A4A" w:rsidRDefault="008F01FE" w:rsidP="00AF4A4A">
            <w:pPr>
              <w:spacing w:line="360" w:lineRule="auto"/>
              <w:rPr>
                <w:sz w:val="20"/>
                <w:szCs w:val="20"/>
              </w:rPr>
            </w:pPr>
            <w:r w:rsidRPr="00AF4A4A">
              <w:rPr>
                <w:sz w:val="20"/>
                <w:szCs w:val="20"/>
              </w:rPr>
              <w:t>0,09</w:t>
            </w:r>
          </w:p>
        </w:tc>
        <w:tc>
          <w:tcPr>
            <w:tcW w:w="676" w:type="dxa"/>
          </w:tcPr>
          <w:p w:rsidR="008F01FE" w:rsidRPr="00AF4A4A" w:rsidRDefault="008F01FE" w:rsidP="00AF4A4A">
            <w:pPr>
              <w:spacing w:line="360" w:lineRule="auto"/>
              <w:rPr>
                <w:sz w:val="20"/>
                <w:szCs w:val="20"/>
              </w:rPr>
            </w:pPr>
            <w:r w:rsidRPr="00AF4A4A">
              <w:rPr>
                <w:sz w:val="20"/>
                <w:szCs w:val="20"/>
              </w:rPr>
              <w:t>0,08</w:t>
            </w:r>
          </w:p>
        </w:tc>
        <w:tc>
          <w:tcPr>
            <w:tcW w:w="676" w:type="dxa"/>
          </w:tcPr>
          <w:p w:rsidR="008F01FE" w:rsidRPr="00AF4A4A" w:rsidRDefault="008F01FE" w:rsidP="00AF4A4A">
            <w:pPr>
              <w:spacing w:line="360" w:lineRule="auto"/>
              <w:rPr>
                <w:sz w:val="20"/>
                <w:szCs w:val="20"/>
              </w:rPr>
            </w:pPr>
            <w:r w:rsidRPr="00AF4A4A">
              <w:rPr>
                <w:sz w:val="20"/>
                <w:szCs w:val="20"/>
              </w:rPr>
              <w:t>54,1</w:t>
            </w:r>
          </w:p>
        </w:tc>
        <w:tc>
          <w:tcPr>
            <w:tcW w:w="633" w:type="dxa"/>
          </w:tcPr>
          <w:p w:rsidR="008F01FE" w:rsidRPr="00AF4A4A" w:rsidRDefault="008F01FE" w:rsidP="00AF4A4A">
            <w:pPr>
              <w:spacing w:line="360" w:lineRule="auto"/>
              <w:rPr>
                <w:sz w:val="20"/>
                <w:szCs w:val="20"/>
              </w:rPr>
            </w:pPr>
            <w:r w:rsidRPr="00AF4A4A">
              <w:rPr>
                <w:sz w:val="20"/>
                <w:szCs w:val="20"/>
              </w:rPr>
              <w:t>46,1</w:t>
            </w:r>
          </w:p>
        </w:tc>
        <w:tc>
          <w:tcPr>
            <w:tcW w:w="585" w:type="dxa"/>
          </w:tcPr>
          <w:p w:rsidR="008F01FE" w:rsidRPr="00AF4A4A" w:rsidRDefault="008F01FE" w:rsidP="00AF4A4A">
            <w:pPr>
              <w:spacing w:line="360" w:lineRule="auto"/>
              <w:rPr>
                <w:sz w:val="20"/>
                <w:szCs w:val="20"/>
              </w:rPr>
            </w:pPr>
            <w:r w:rsidRPr="00AF4A4A">
              <w:rPr>
                <w:sz w:val="20"/>
                <w:szCs w:val="20"/>
              </w:rPr>
              <w:t>0,96</w:t>
            </w:r>
          </w:p>
        </w:tc>
        <w:tc>
          <w:tcPr>
            <w:tcW w:w="549" w:type="dxa"/>
          </w:tcPr>
          <w:p w:rsidR="008F01FE" w:rsidRPr="00AF4A4A" w:rsidRDefault="008F01FE" w:rsidP="00AF4A4A">
            <w:pPr>
              <w:spacing w:line="360" w:lineRule="auto"/>
              <w:rPr>
                <w:sz w:val="20"/>
                <w:szCs w:val="20"/>
              </w:rPr>
            </w:pPr>
            <w:r w:rsidRPr="00AF4A4A">
              <w:rPr>
                <w:sz w:val="20"/>
                <w:szCs w:val="20"/>
              </w:rPr>
              <w:t>0,94</w:t>
            </w:r>
          </w:p>
        </w:tc>
        <w:tc>
          <w:tcPr>
            <w:tcW w:w="667" w:type="dxa"/>
          </w:tcPr>
          <w:p w:rsidR="008F01FE" w:rsidRPr="00AF4A4A" w:rsidRDefault="008F01FE" w:rsidP="00AF4A4A">
            <w:pPr>
              <w:spacing w:line="360" w:lineRule="auto"/>
              <w:rPr>
                <w:sz w:val="20"/>
                <w:szCs w:val="20"/>
              </w:rPr>
            </w:pPr>
            <w:r w:rsidRPr="00AF4A4A">
              <w:rPr>
                <w:sz w:val="20"/>
                <w:szCs w:val="20"/>
              </w:rPr>
              <w:t>0,05</w:t>
            </w:r>
          </w:p>
        </w:tc>
        <w:tc>
          <w:tcPr>
            <w:tcW w:w="677" w:type="dxa"/>
          </w:tcPr>
          <w:p w:rsidR="008F01FE" w:rsidRPr="00AF4A4A" w:rsidRDefault="008F01FE" w:rsidP="00AF4A4A">
            <w:pPr>
              <w:spacing w:line="360" w:lineRule="auto"/>
              <w:rPr>
                <w:sz w:val="20"/>
                <w:szCs w:val="20"/>
              </w:rPr>
            </w:pPr>
            <w:r w:rsidRPr="00AF4A4A">
              <w:rPr>
                <w:sz w:val="20"/>
                <w:szCs w:val="20"/>
              </w:rPr>
              <w:t>0,08</w:t>
            </w:r>
          </w:p>
        </w:tc>
        <w:tc>
          <w:tcPr>
            <w:tcW w:w="676" w:type="dxa"/>
          </w:tcPr>
          <w:p w:rsidR="008F01FE" w:rsidRPr="00AF4A4A" w:rsidRDefault="008F01FE" w:rsidP="00AF4A4A">
            <w:pPr>
              <w:spacing w:line="360" w:lineRule="auto"/>
              <w:rPr>
                <w:sz w:val="20"/>
                <w:szCs w:val="20"/>
              </w:rPr>
            </w:pPr>
            <w:r w:rsidRPr="00AF4A4A">
              <w:rPr>
                <w:sz w:val="20"/>
                <w:szCs w:val="20"/>
              </w:rPr>
              <w:t>0,08</w:t>
            </w:r>
          </w:p>
        </w:tc>
        <w:tc>
          <w:tcPr>
            <w:tcW w:w="676" w:type="dxa"/>
          </w:tcPr>
          <w:p w:rsidR="008F01FE" w:rsidRPr="00AF4A4A" w:rsidRDefault="008F01FE" w:rsidP="00AF4A4A">
            <w:pPr>
              <w:spacing w:line="360" w:lineRule="auto"/>
              <w:rPr>
                <w:sz w:val="20"/>
                <w:szCs w:val="20"/>
              </w:rPr>
            </w:pPr>
            <w:r w:rsidRPr="00AF4A4A">
              <w:rPr>
                <w:sz w:val="20"/>
                <w:szCs w:val="20"/>
              </w:rPr>
              <w:t>0,09</w:t>
            </w:r>
          </w:p>
        </w:tc>
        <w:tc>
          <w:tcPr>
            <w:tcW w:w="676" w:type="dxa"/>
          </w:tcPr>
          <w:p w:rsidR="008F01FE" w:rsidRPr="00AF4A4A" w:rsidRDefault="008F01FE" w:rsidP="00AF4A4A">
            <w:pPr>
              <w:spacing w:line="360" w:lineRule="auto"/>
              <w:rPr>
                <w:sz w:val="20"/>
                <w:szCs w:val="20"/>
              </w:rPr>
            </w:pPr>
            <w:r w:rsidRPr="00AF4A4A">
              <w:rPr>
                <w:sz w:val="20"/>
                <w:szCs w:val="20"/>
              </w:rPr>
              <w:t>0,08</w:t>
            </w:r>
          </w:p>
        </w:tc>
      </w:tr>
    </w:tbl>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Таким образом, коэффициент обеспеченности оборотных средств предприятия собственными оборотными средствами на конец года равен 0,0 и выше на 0,8 по сравнению с началом года. Это говорит о том, что к концу года предприятие лучше обеспечено оборотными средствами за счет собственных оборотных средств. Коэффициент финансовой независимости равен 0,9 на начало и конец года соответственно. Это значит , что доля собственного капитала в общей стоимости капитала к концу года не изменилась и зависимость предприятия от заемного капитала или других внешних источников финансирования к концу года осталась на прежнем уровне. Коэффициент соотношения собственного и заемного капитала равен 0,09 и 0,08 на начало и конец года соответственно. Это значит, что заемные средства, приходящиеся на рубль собственных средств, и каждый рубль, долга подкрепляемый собственностью предприятия, к концу года немного уменьшились; коэффициент обеспеченности материальных запасов собственными оборотными средствами равен 54,1 и 46,1 на начало и конец года соответственно. Это значит, что мера покрытия материальных запасов собственным оборотным капиталом к концу года снизилась; коэффициенты реального капитала в активах на начало равен 0,96 и конец года равен 0,94, произошло снижение реального капитала; коэффициент оборотных активов в реальном капитале к концу года увеличился 0,08 (0,05). Коэффициент обеспеченности финансовых обязательств активами на конец года составил 0,08; коэффициент финансового риска на начало и конец года равен 0,09 и 0,08 соответственно.</w:t>
      </w:r>
    </w:p>
    <w:p w:rsidR="008F01FE" w:rsidRPr="00D54B28" w:rsidRDefault="008F01FE" w:rsidP="00D54B28">
      <w:pPr>
        <w:spacing w:line="360" w:lineRule="auto"/>
        <w:ind w:firstLine="709"/>
        <w:jc w:val="both"/>
      </w:pPr>
      <w:r w:rsidRPr="00D54B28">
        <w:t>Подводя итог, можно отметить, что предприятие является финансово- устойчивым, что подтверждается финансовой независимостью, способностью эффективно распоряжаться собственными средствами, обладать достаточной оборачиваемостью финансового процесса.</w:t>
      </w:r>
    </w:p>
    <w:p w:rsidR="008F01FE" w:rsidRDefault="008F01FE" w:rsidP="00AF4A4A">
      <w:pPr>
        <w:spacing w:line="360" w:lineRule="auto"/>
        <w:ind w:firstLine="709"/>
        <w:jc w:val="center"/>
        <w:rPr>
          <w:lang w:val="en-US"/>
        </w:rPr>
      </w:pPr>
    </w:p>
    <w:p w:rsidR="008F01FE" w:rsidRPr="00D54B28" w:rsidRDefault="008F01FE" w:rsidP="00AF4A4A">
      <w:pPr>
        <w:spacing w:line="360" w:lineRule="auto"/>
        <w:ind w:firstLine="709"/>
        <w:jc w:val="center"/>
        <w:rPr>
          <w:b/>
        </w:rPr>
      </w:pPr>
      <w:r w:rsidRPr="00D54B28">
        <w:rPr>
          <w:b/>
        </w:rPr>
        <w:t>ЗАДАНИЕ 4</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Определить порог рентабельности.</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Таблица 7 – Исходные данные</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481"/>
        <w:gridCol w:w="1257"/>
      </w:tblGrid>
      <w:tr w:rsidR="008F01FE" w:rsidRPr="00AF4A4A" w:rsidTr="00AF4A4A">
        <w:trPr>
          <w:trHeight w:val="376"/>
          <w:jc w:val="center"/>
        </w:trPr>
        <w:tc>
          <w:tcPr>
            <w:tcW w:w="4481" w:type="dxa"/>
            <w:tcBorders>
              <w:top w:val="single" w:sz="4" w:space="0" w:color="auto"/>
            </w:tcBorders>
          </w:tcPr>
          <w:p w:rsidR="008F01FE" w:rsidRPr="00AF4A4A" w:rsidRDefault="008F01FE" w:rsidP="00AF4A4A">
            <w:pPr>
              <w:spacing w:line="360" w:lineRule="auto"/>
              <w:rPr>
                <w:sz w:val="20"/>
                <w:szCs w:val="20"/>
              </w:rPr>
            </w:pPr>
            <w:r w:rsidRPr="00AF4A4A">
              <w:rPr>
                <w:sz w:val="20"/>
                <w:szCs w:val="20"/>
              </w:rPr>
              <w:t>Выручка от реализации (нетто), млн.руб</w:t>
            </w:r>
          </w:p>
        </w:tc>
        <w:tc>
          <w:tcPr>
            <w:tcW w:w="1257" w:type="dxa"/>
            <w:tcBorders>
              <w:top w:val="single" w:sz="4" w:space="0" w:color="auto"/>
            </w:tcBorders>
          </w:tcPr>
          <w:p w:rsidR="008F01FE" w:rsidRPr="00AF4A4A" w:rsidRDefault="008F01FE" w:rsidP="00AF4A4A">
            <w:pPr>
              <w:spacing w:line="360" w:lineRule="auto"/>
              <w:rPr>
                <w:sz w:val="20"/>
                <w:szCs w:val="20"/>
              </w:rPr>
            </w:pPr>
            <w:r w:rsidRPr="00AF4A4A">
              <w:rPr>
                <w:sz w:val="20"/>
                <w:szCs w:val="20"/>
              </w:rPr>
              <w:t>61200</w:t>
            </w:r>
          </w:p>
        </w:tc>
      </w:tr>
      <w:tr w:rsidR="008F01FE" w:rsidRPr="00AF4A4A" w:rsidTr="00AF4A4A">
        <w:trPr>
          <w:jc w:val="center"/>
        </w:trPr>
        <w:tc>
          <w:tcPr>
            <w:tcW w:w="4481" w:type="dxa"/>
          </w:tcPr>
          <w:p w:rsidR="008F01FE" w:rsidRPr="00AF4A4A" w:rsidRDefault="008F01FE" w:rsidP="00AF4A4A">
            <w:pPr>
              <w:spacing w:line="360" w:lineRule="auto"/>
              <w:rPr>
                <w:sz w:val="20"/>
                <w:szCs w:val="20"/>
              </w:rPr>
            </w:pPr>
            <w:r w:rsidRPr="00AF4A4A">
              <w:rPr>
                <w:sz w:val="20"/>
                <w:szCs w:val="20"/>
              </w:rPr>
              <w:t>Затраты, млн. руб. в том числе:</w:t>
            </w:r>
          </w:p>
        </w:tc>
        <w:tc>
          <w:tcPr>
            <w:tcW w:w="1257" w:type="dxa"/>
          </w:tcPr>
          <w:p w:rsidR="008F01FE" w:rsidRPr="00AF4A4A" w:rsidRDefault="008F01FE" w:rsidP="00AF4A4A">
            <w:pPr>
              <w:spacing w:line="360" w:lineRule="auto"/>
              <w:rPr>
                <w:sz w:val="20"/>
                <w:szCs w:val="20"/>
              </w:rPr>
            </w:pPr>
            <w:r w:rsidRPr="00AF4A4A">
              <w:rPr>
                <w:sz w:val="20"/>
                <w:szCs w:val="20"/>
              </w:rPr>
              <w:t>49900</w:t>
            </w:r>
          </w:p>
        </w:tc>
      </w:tr>
      <w:tr w:rsidR="008F01FE" w:rsidRPr="00AF4A4A" w:rsidTr="00AF4A4A">
        <w:trPr>
          <w:jc w:val="center"/>
        </w:trPr>
        <w:tc>
          <w:tcPr>
            <w:tcW w:w="4481" w:type="dxa"/>
          </w:tcPr>
          <w:p w:rsidR="008F01FE" w:rsidRPr="00AF4A4A" w:rsidRDefault="008F01FE" w:rsidP="00AF4A4A">
            <w:pPr>
              <w:spacing w:line="360" w:lineRule="auto"/>
              <w:rPr>
                <w:sz w:val="20"/>
                <w:szCs w:val="20"/>
              </w:rPr>
            </w:pPr>
            <w:r w:rsidRPr="00AF4A4A">
              <w:rPr>
                <w:sz w:val="20"/>
                <w:szCs w:val="20"/>
              </w:rPr>
              <w:t>- переменные, %</w:t>
            </w:r>
          </w:p>
        </w:tc>
        <w:tc>
          <w:tcPr>
            <w:tcW w:w="1257" w:type="dxa"/>
          </w:tcPr>
          <w:p w:rsidR="008F01FE" w:rsidRPr="00AF4A4A" w:rsidRDefault="008F01FE" w:rsidP="00AF4A4A">
            <w:pPr>
              <w:spacing w:line="360" w:lineRule="auto"/>
              <w:rPr>
                <w:sz w:val="20"/>
                <w:szCs w:val="20"/>
              </w:rPr>
            </w:pPr>
            <w:r w:rsidRPr="00AF4A4A">
              <w:rPr>
                <w:sz w:val="20"/>
                <w:szCs w:val="20"/>
              </w:rPr>
              <w:t>81,8</w:t>
            </w:r>
          </w:p>
        </w:tc>
      </w:tr>
      <w:tr w:rsidR="008F01FE" w:rsidRPr="00AF4A4A" w:rsidTr="00AF4A4A">
        <w:trPr>
          <w:jc w:val="center"/>
        </w:trPr>
        <w:tc>
          <w:tcPr>
            <w:tcW w:w="4481" w:type="dxa"/>
            <w:tcBorders>
              <w:bottom w:val="single" w:sz="4" w:space="0" w:color="auto"/>
            </w:tcBorders>
          </w:tcPr>
          <w:p w:rsidR="008F01FE" w:rsidRPr="00AF4A4A" w:rsidRDefault="008F01FE" w:rsidP="00AF4A4A">
            <w:pPr>
              <w:spacing w:line="360" w:lineRule="auto"/>
              <w:rPr>
                <w:sz w:val="20"/>
                <w:szCs w:val="20"/>
              </w:rPr>
            </w:pPr>
            <w:r w:rsidRPr="00AF4A4A">
              <w:rPr>
                <w:sz w:val="20"/>
                <w:szCs w:val="20"/>
              </w:rPr>
              <w:t>- постоянные, %</w:t>
            </w:r>
          </w:p>
        </w:tc>
        <w:tc>
          <w:tcPr>
            <w:tcW w:w="1257" w:type="dxa"/>
            <w:tcBorders>
              <w:bottom w:val="single" w:sz="4" w:space="0" w:color="auto"/>
            </w:tcBorders>
          </w:tcPr>
          <w:p w:rsidR="008F01FE" w:rsidRPr="00AF4A4A" w:rsidRDefault="008F01FE" w:rsidP="00AF4A4A">
            <w:pPr>
              <w:spacing w:line="360" w:lineRule="auto"/>
              <w:rPr>
                <w:sz w:val="20"/>
                <w:szCs w:val="20"/>
              </w:rPr>
            </w:pPr>
            <w:r w:rsidRPr="00AF4A4A">
              <w:rPr>
                <w:sz w:val="20"/>
                <w:szCs w:val="20"/>
              </w:rPr>
              <w:t>18,2</w:t>
            </w:r>
          </w:p>
        </w:tc>
      </w:tr>
    </w:tbl>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rPr>
          <w:b/>
        </w:rPr>
      </w:pPr>
      <w:r w:rsidRPr="00D54B28">
        <w:rPr>
          <w:b/>
        </w:rPr>
        <w:t>Решение</w:t>
      </w:r>
    </w:p>
    <w:p w:rsidR="008F01FE" w:rsidRPr="00D54B28" w:rsidRDefault="008F01FE" w:rsidP="00D54B28">
      <w:pPr>
        <w:spacing w:line="360" w:lineRule="auto"/>
        <w:ind w:firstLine="709"/>
        <w:jc w:val="both"/>
      </w:pPr>
      <w:r w:rsidRPr="00D54B28">
        <w:t>Для определения порога рентабельности необходимо определить маржинальный доход (МД), который представляет собой разницу выручки от реализации и переменных затрат.</w:t>
      </w:r>
    </w:p>
    <w:p w:rsidR="00AF4A4A" w:rsidRDefault="00AF4A4A" w:rsidP="00D54B28">
      <w:pPr>
        <w:spacing w:line="360" w:lineRule="auto"/>
        <w:ind w:firstLine="709"/>
        <w:jc w:val="both"/>
        <w:rPr>
          <w:position w:val="-14"/>
          <w:lang w:val="en-US"/>
        </w:rPr>
      </w:pPr>
    </w:p>
    <w:p w:rsidR="008F01FE" w:rsidRPr="00D54B28" w:rsidRDefault="00AF21DF" w:rsidP="00D54B28">
      <w:pPr>
        <w:spacing w:line="360" w:lineRule="auto"/>
        <w:ind w:firstLine="709"/>
        <w:jc w:val="both"/>
      </w:pPr>
      <w:r>
        <w:rPr>
          <w:position w:val="-14"/>
        </w:rPr>
        <w:pict>
          <v:shape id="_x0000_i1052" type="#_x0000_t75" style="width:90pt;height:21.75pt" fillcolor="window">
            <v:imagedata r:id="rId31" o:title=""/>
          </v:shape>
        </w:pict>
      </w:r>
      <w:r w:rsidR="008F01FE" w:rsidRPr="00D54B28">
        <w:t xml:space="preserve"> ,</w:t>
      </w:r>
      <w:r w:rsidR="008F01FE" w:rsidRPr="00D54B28">
        <w:tab/>
      </w:r>
      <w:r w:rsidR="008F01FE" w:rsidRPr="00D54B28">
        <w:tab/>
      </w:r>
      <w:r w:rsidR="008F01FE" w:rsidRPr="00D54B28">
        <w:tab/>
      </w:r>
      <w:r w:rsidR="008F01FE" w:rsidRPr="00D54B28">
        <w:tab/>
        <w:t xml:space="preserve"> (21)</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где Зпер – переменные затраты.</w:t>
      </w:r>
    </w:p>
    <w:p w:rsidR="008F01FE" w:rsidRPr="00D54B28" w:rsidRDefault="008F01FE" w:rsidP="00D54B28">
      <w:pPr>
        <w:spacing w:line="360" w:lineRule="auto"/>
        <w:ind w:firstLine="709"/>
        <w:jc w:val="both"/>
      </w:pPr>
      <w:r w:rsidRPr="00D54B28">
        <w:t>Определим переменные затраты:</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Зпер = 49900*81,8 / 100 = 40818,2 млн.руб.</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Рассчитаем маржинальный доход по формуле 21:</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МД = 61200 – 40818,2 = 20381,8 млн.руб.</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Порог рентабельности определяется отношением суммы постоянных затрат к доле маржинального дохода в выручке (d</w:t>
      </w:r>
      <w:r w:rsidRPr="00D54B28">
        <w:rPr>
          <w:vertAlign w:val="subscript"/>
        </w:rPr>
        <w:t>МД</w:t>
      </w:r>
      <w:r w:rsidRPr="00D54B28">
        <w:t>), по формуле:</w:t>
      </w:r>
    </w:p>
    <w:p w:rsidR="008F01FE" w:rsidRPr="00D54B28" w:rsidRDefault="00AF21DF" w:rsidP="00D54B28">
      <w:pPr>
        <w:spacing w:line="360" w:lineRule="auto"/>
        <w:ind w:firstLine="709"/>
        <w:jc w:val="both"/>
      </w:pPr>
      <w:r>
        <w:rPr>
          <w:position w:val="-32"/>
        </w:rPr>
        <w:pict>
          <v:shape id="_x0000_i1053" type="#_x0000_t75" style="width:65.25pt;height:39.75pt" fillcolor="window">
            <v:imagedata r:id="rId32" o:title=""/>
          </v:shape>
        </w:pict>
      </w:r>
      <w:r w:rsidR="008F01FE" w:rsidRPr="00D54B28">
        <w:t>,</w:t>
      </w:r>
      <w:r w:rsidR="008F01FE" w:rsidRPr="00D54B28">
        <w:tab/>
      </w:r>
      <w:r w:rsidR="008F01FE" w:rsidRPr="00D54B28">
        <w:tab/>
      </w:r>
      <w:r w:rsidR="008F01FE" w:rsidRPr="00D54B28">
        <w:tab/>
      </w:r>
      <w:r w:rsidR="008F01FE" w:rsidRPr="00D54B28">
        <w:tab/>
      </w:r>
      <w:r w:rsidR="008F01FE" w:rsidRPr="00D54B28">
        <w:tab/>
      </w:r>
      <w:r w:rsidR="008F01FE" w:rsidRPr="00D54B28">
        <w:tab/>
        <w:t>(22)</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где d</w:t>
      </w:r>
      <w:r w:rsidRPr="00D54B28">
        <w:rPr>
          <w:vertAlign w:val="subscript"/>
        </w:rPr>
        <w:t>МД</w:t>
      </w:r>
      <w:r w:rsidRPr="00D54B28">
        <w:t xml:space="preserve"> – доля маржинального дохода, в коэффициентах.</w:t>
      </w:r>
    </w:p>
    <w:p w:rsidR="008F01FE" w:rsidRPr="00D54B28" w:rsidRDefault="008F01FE" w:rsidP="00D54B28">
      <w:pPr>
        <w:spacing w:line="360" w:lineRule="auto"/>
        <w:ind w:firstLine="709"/>
        <w:jc w:val="both"/>
      </w:pPr>
      <w:r w:rsidRPr="00D54B28">
        <w:t>Рассчитаем долю маржинального дохода в выручке по формуле 22:</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rPr>
          <w:lang w:val="en-US"/>
        </w:rPr>
        <w:t>d</w:t>
      </w:r>
      <w:r w:rsidRPr="00D54B28">
        <w:t>мд = 20381,8 / 61200 = 0,3.</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rPr>
          <w:b/>
        </w:rPr>
        <w:t xml:space="preserve">Порог рентабельности </w:t>
      </w:r>
      <w:r w:rsidRPr="00D54B28">
        <w:t>(ПР) определяется отношением постоянных затрат (З</w:t>
      </w:r>
      <w:r w:rsidRPr="00D54B28">
        <w:rPr>
          <w:vertAlign w:val="subscript"/>
        </w:rPr>
        <w:t>пост</w:t>
      </w:r>
      <w:r w:rsidRPr="00D54B28">
        <w:t>) к доле маржинального дохода в выручке и измеряется в рублях по формуле 23:</w:t>
      </w:r>
    </w:p>
    <w:p w:rsidR="00AF4A4A" w:rsidRDefault="00AF4A4A" w:rsidP="00D54B28">
      <w:pPr>
        <w:spacing w:line="360" w:lineRule="auto"/>
        <w:ind w:firstLine="709"/>
        <w:jc w:val="both"/>
        <w:rPr>
          <w:position w:val="-32"/>
          <w:lang w:val="en-US"/>
        </w:rPr>
      </w:pPr>
    </w:p>
    <w:p w:rsidR="008F01FE" w:rsidRPr="00D54B28" w:rsidRDefault="00AF21DF" w:rsidP="00D54B28">
      <w:pPr>
        <w:spacing w:line="360" w:lineRule="auto"/>
        <w:ind w:firstLine="709"/>
        <w:jc w:val="both"/>
      </w:pPr>
      <w:r>
        <w:rPr>
          <w:position w:val="-32"/>
        </w:rPr>
        <w:pict>
          <v:shape id="_x0000_i1054" type="#_x0000_t75" style="width:62.25pt;height:39.75pt" fillcolor="window">
            <v:imagedata r:id="rId33" o:title=""/>
          </v:shape>
        </w:pict>
      </w:r>
      <w:r w:rsidR="008F01FE" w:rsidRPr="00D54B28">
        <w:t>,</w:t>
      </w:r>
      <w:r w:rsidR="008F01FE" w:rsidRPr="00D54B28">
        <w:tab/>
      </w:r>
      <w:r w:rsidR="008F01FE" w:rsidRPr="00D54B28">
        <w:tab/>
      </w:r>
      <w:r w:rsidR="008F01FE" w:rsidRPr="00D54B28">
        <w:tab/>
      </w:r>
      <w:r w:rsidR="008F01FE" w:rsidRPr="00D54B28">
        <w:tab/>
      </w:r>
      <w:r w:rsidR="008F01FE" w:rsidRPr="00D54B28">
        <w:tab/>
      </w:r>
      <w:r w:rsidR="008F01FE" w:rsidRPr="00D54B28">
        <w:tab/>
        <w:t xml:space="preserve"> (23)</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Определим постоянные затраты:</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Зпост = 49090 * 18,2 / 100 = 9081,8 млн.руб.</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Рассчитаем порог рентабельности по формуле 23:</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ПР = 9081,8 / 0,3 = 27269,7 млн.руб.</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На основе порога рентабельности определяется запас финансовой устойчивости (ЗФУ) по формуле:</w:t>
      </w:r>
    </w:p>
    <w:p w:rsidR="00AF4A4A" w:rsidRDefault="00AF4A4A" w:rsidP="00D54B28">
      <w:pPr>
        <w:spacing w:line="360" w:lineRule="auto"/>
        <w:ind w:firstLine="709"/>
        <w:jc w:val="both"/>
        <w:rPr>
          <w:position w:val="-30"/>
          <w:lang w:val="en-US"/>
        </w:rPr>
      </w:pPr>
    </w:p>
    <w:p w:rsidR="008F01FE" w:rsidRPr="00D54B28" w:rsidRDefault="00AF21DF" w:rsidP="00D54B28">
      <w:pPr>
        <w:spacing w:line="360" w:lineRule="auto"/>
        <w:ind w:firstLine="709"/>
        <w:jc w:val="both"/>
      </w:pPr>
      <w:r>
        <w:rPr>
          <w:position w:val="-30"/>
        </w:rPr>
        <w:pict>
          <v:shape id="_x0000_i1055" type="#_x0000_t75" style="width:117.75pt;height:39pt" fillcolor="window">
            <v:imagedata r:id="rId34" o:title=""/>
          </v:shape>
        </w:pict>
      </w:r>
      <w:r w:rsidR="008F01FE" w:rsidRPr="00D54B28">
        <w:t>,</w:t>
      </w:r>
      <w:r w:rsidR="008F01FE" w:rsidRPr="00D54B28">
        <w:tab/>
      </w:r>
      <w:r w:rsidR="008F01FE" w:rsidRPr="00D54B28">
        <w:tab/>
      </w:r>
      <w:r w:rsidR="008F01FE" w:rsidRPr="00D54B28">
        <w:tab/>
      </w:r>
      <w:r w:rsidR="008F01FE" w:rsidRPr="00D54B28">
        <w:tab/>
        <w:t>(24)</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где (В</w:t>
      </w:r>
      <w:r w:rsidRPr="00D54B28">
        <w:rPr>
          <w:vertAlign w:val="subscript"/>
        </w:rPr>
        <w:t>Р</w:t>
      </w:r>
      <w:r w:rsidRPr="00D54B28">
        <w:t xml:space="preserve"> - ПР) – запас финансовой устойчивости, в руб.,</w:t>
      </w:r>
    </w:p>
    <w:p w:rsidR="008F01FE" w:rsidRPr="00D54B28" w:rsidRDefault="008F01FE" w:rsidP="00D54B28">
      <w:pPr>
        <w:spacing w:line="360" w:lineRule="auto"/>
        <w:ind w:firstLine="709"/>
        <w:jc w:val="both"/>
      </w:pPr>
      <w:r w:rsidRPr="00D54B28">
        <w:t>Определим запас финансовой устойчивости по формуле 24:</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ЗФУ = 61200 – 27269,7 / 61200 * 100 = 55,4 %.</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Расчет порога рентабельности отразим в таблице 8.</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 xml:space="preserve">Таблица 8 – Определение порога рентабельности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6"/>
        <w:gridCol w:w="1707"/>
        <w:gridCol w:w="1707"/>
        <w:gridCol w:w="1707"/>
        <w:gridCol w:w="1708"/>
      </w:tblGrid>
      <w:tr w:rsidR="008F01FE" w:rsidRPr="00AF4A4A" w:rsidTr="00AF4A4A">
        <w:trPr>
          <w:trHeight w:val="382"/>
          <w:jc w:val="center"/>
        </w:trPr>
        <w:tc>
          <w:tcPr>
            <w:tcW w:w="1706" w:type="dxa"/>
          </w:tcPr>
          <w:p w:rsidR="008F01FE" w:rsidRPr="00AF4A4A" w:rsidRDefault="008F01FE" w:rsidP="00AF4A4A">
            <w:pPr>
              <w:spacing w:line="360" w:lineRule="auto"/>
              <w:rPr>
                <w:sz w:val="20"/>
                <w:szCs w:val="20"/>
              </w:rPr>
            </w:pPr>
            <w:r w:rsidRPr="00AF4A4A">
              <w:rPr>
                <w:sz w:val="20"/>
                <w:szCs w:val="20"/>
              </w:rPr>
              <w:t>Зпер, млн.руб.</w:t>
            </w:r>
          </w:p>
        </w:tc>
        <w:tc>
          <w:tcPr>
            <w:tcW w:w="1707" w:type="dxa"/>
          </w:tcPr>
          <w:p w:rsidR="008F01FE" w:rsidRPr="00AF4A4A" w:rsidRDefault="008F01FE" w:rsidP="00AF4A4A">
            <w:pPr>
              <w:spacing w:line="360" w:lineRule="auto"/>
              <w:rPr>
                <w:sz w:val="20"/>
                <w:szCs w:val="20"/>
              </w:rPr>
            </w:pPr>
            <w:r w:rsidRPr="00AF4A4A">
              <w:rPr>
                <w:sz w:val="20"/>
                <w:szCs w:val="20"/>
              </w:rPr>
              <w:t>МД, млн.руб.</w:t>
            </w:r>
          </w:p>
        </w:tc>
        <w:tc>
          <w:tcPr>
            <w:tcW w:w="1707" w:type="dxa"/>
          </w:tcPr>
          <w:p w:rsidR="008F01FE" w:rsidRPr="00AF4A4A" w:rsidRDefault="008F01FE" w:rsidP="00AF4A4A">
            <w:pPr>
              <w:spacing w:line="360" w:lineRule="auto"/>
              <w:rPr>
                <w:sz w:val="20"/>
                <w:szCs w:val="20"/>
              </w:rPr>
            </w:pPr>
            <w:r w:rsidRPr="00AF4A4A">
              <w:rPr>
                <w:sz w:val="20"/>
                <w:szCs w:val="20"/>
                <w:lang w:val="en-US"/>
              </w:rPr>
              <w:t>D</w:t>
            </w:r>
            <w:r w:rsidRPr="00AF4A4A">
              <w:rPr>
                <w:sz w:val="20"/>
                <w:szCs w:val="20"/>
              </w:rPr>
              <w:t>мд</w:t>
            </w:r>
          </w:p>
        </w:tc>
        <w:tc>
          <w:tcPr>
            <w:tcW w:w="1707" w:type="dxa"/>
          </w:tcPr>
          <w:p w:rsidR="008F01FE" w:rsidRPr="00AF4A4A" w:rsidRDefault="008F01FE" w:rsidP="00AF4A4A">
            <w:pPr>
              <w:spacing w:line="360" w:lineRule="auto"/>
              <w:rPr>
                <w:sz w:val="20"/>
                <w:szCs w:val="20"/>
              </w:rPr>
            </w:pPr>
            <w:r w:rsidRPr="00AF4A4A">
              <w:rPr>
                <w:sz w:val="20"/>
                <w:szCs w:val="20"/>
              </w:rPr>
              <w:t>Зпост, мдн.руб.</w:t>
            </w:r>
          </w:p>
        </w:tc>
        <w:tc>
          <w:tcPr>
            <w:tcW w:w="1708" w:type="dxa"/>
          </w:tcPr>
          <w:p w:rsidR="008F01FE" w:rsidRPr="00AF4A4A" w:rsidRDefault="008F01FE" w:rsidP="00AF4A4A">
            <w:pPr>
              <w:spacing w:line="360" w:lineRule="auto"/>
              <w:rPr>
                <w:sz w:val="20"/>
                <w:szCs w:val="20"/>
              </w:rPr>
            </w:pPr>
            <w:r w:rsidRPr="00AF4A4A">
              <w:rPr>
                <w:sz w:val="20"/>
                <w:szCs w:val="20"/>
              </w:rPr>
              <w:t>ПР, млн.руб.</w:t>
            </w:r>
          </w:p>
        </w:tc>
      </w:tr>
      <w:tr w:rsidR="008F01FE" w:rsidRPr="00AF4A4A" w:rsidTr="00AF4A4A">
        <w:trPr>
          <w:trHeight w:val="382"/>
          <w:jc w:val="center"/>
        </w:trPr>
        <w:tc>
          <w:tcPr>
            <w:tcW w:w="1706" w:type="dxa"/>
          </w:tcPr>
          <w:p w:rsidR="008F01FE" w:rsidRPr="00AF4A4A" w:rsidRDefault="008F01FE" w:rsidP="00AF4A4A">
            <w:pPr>
              <w:spacing w:line="360" w:lineRule="auto"/>
              <w:rPr>
                <w:sz w:val="20"/>
                <w:szCs w:val="20"/>
              </w:rPr>
            </w:pPr>
            <w:r w:rsidRPr="00AF4A4A">
              <w:rPr>
                <w:sz w:val="20"/>
                <w:szCs w:val="20"/>
              </w:rPr>
              <w:t>40818,2</w:t>
            </w:r>
          </w:p>
        </w:tc>
        <w:tc>
          <w:tcPr>
            <w:tcW w:w="1707" w:type="dxa"/>
          </w:tcPr>
          <w:p w:rsidR="008F01FE" w:rsidRPr="00AF4A4A" w:rsidRDefault="008F01FE" w:rsidP="00AF4A4A">
            <w:pPr>
              <w:spacing w:line="360" w:lineRule="auto"/>
              <w:rPr>
                <w:sz w:val="20"/>
                <w:szCs w:val="20"/>
              </w:rPr>
            </w:pPr>
            <w:r w:rsidRPr="00AF4A4A">
              <w:rPr>
                <w:sz w:val="20"/>
                <w:szCs w:val="20"/>
              </w:rPr>
              <w:t>20381,8</w:t>
            </w:r>
          </w:p>
        </w:tc>
        <w:tc>
          <w:tcPr>
            <w:tcW w:w="1707" w:type="dxa"/>
          </w:tcPr>
          <w:p w:rsidR="008F01FE" w:rsidRPr="00AF4A4A" w:rsidRDefault="008F01FE" w:rsidP="00AF4A4A">
            <w:pPr>
              <w:spacing w:line="360" w:lineRule="auto"/>
              <w:rPr>
                <w:sz w:val="20"/>
                <w:szCs w:val="20"/>
              </w:rPr>
            </w:pPr>
            <w:r w:rsidRPr="00AF4A4A">
              <w:rPr>
                <w:sz w:val="20"/>
                <w:szCs w:val="20"/>
              </w:rPr>
              <w:t>0,3</w:t>
            </w:r>
          </w:p>
        </w:tc>
        <w:tc>
          <w:tcPr>
            <w:tcW w:w="1707" w:type="dxa"/>
          </w:tcPr>
          <w:p w:rsidR="008F01FE" w:rsidRPr="00AF4A4A" w:rsidRDefault="008F01FE" w:rsidP="00AF4A4A">
            <w:pPr>
              <w:spacing w:line="360" w:lineRule="auto"/>
              <w:rPr>
                <w:sz w:val="20"/>
                <w:szCs w:val="20"/>
              </w:rPr>
            </w:pPr>
            <w:r w:rsidRPr="00AF4A4A">
              <w:rPr>
                <w:sz w:val="20"/>
                <w:szCs w:val="20"/>
              </w:rPr>
              <w:t>9081,8</w:t>
            </w:r>
          </w:p>
        </w:tc>
        <w:tc>
          <w:tcPr>
            <w:tcW w:w="1708" w:type="dxa"/>
          </w:tcPr>
          <w:p w:rsidR="008F01FE" w:rsidRPr="00AF4A4A" w:rsidRDefault="008F01FE" w:rsidP="00AF4A4A">
            <w:pPr>
              <w:spacing w:line="360" w:lineRule="auto"/>
              <w:rPr>
                <w:sz w:val="20"/>
                <w:szCs w:val="20"/>
              </w:rPr>
            </w:pPr>
            <w:r w:rsidRPr="00AF4A4A">
              <w:rPr>
                <w:sz w:val="20"/>
                <w:szCs w:val="20"/>
              </w:rPr>
              <w:t>27269,7</w:t>
            </w:r>
          </w:p>
        </w:tc>
      </w:tr>
    </w:tbl>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Таким образом, порог рентабельности по результатам расчета составил 27269,7 млн.руб. Это значит, что при данной сумме выручки от реализации, необходимой для возмещения постоянных затрат, предприятие будет иметь финансовую безубыточность.</w:t>
      </w:r>
    </w:p>
    <w:p w:rsidR="008F01FE" w:rsidRPr="00D54B28" w:rsidRDefault="008F01FE" w:rsidP="00D54B28">
      <w:pPr>
        <w:spacing w:line="360" w:lineRule="auto"/>
        <w:ind w:firstLine="709"/>
        <w:jc w:val="both"/>
      </w:pPr>
    </w:p>
    <w:p w:rsidR="008F01FE" w:rsidRPr="00D54B28" w:rsidRDefault="008F01FE" w:rsidP="00AF4A4A">
      <w:pPr>
        <w:spacing w:line="360" w:lineRule="auto"/>
        <w:ind w:firstLine="709"/>
        <w:jc w:val="center"/>
        <w:rPr>
          <w:b/>
        </w:rPr>
      </w:pPr>
      <w:r w:rsidRPr="00D54B28">
        <w:rPr>
          <w:b/>
        </w:rPr>
        <w:t>ЗАДАНИЕ 5</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Рассчитать лизинговые платежи за каждый год и за весь период лизинга при условии полной амортизации объекта лизинга (исходные данные в таблице 9).</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Таблица 9 – Исходные данные</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481"/>
        <w:gridCol w:w="1257"/>
      </w:tblGrid>
      <w:tr w:rsidR="008F01FE" w:rsidRPr="00AF4A4A" w:rsidTr="00AF4A4A">
        <w:trPr>
          <w:trHeight w:val="376"/>
          <w:jc w:val="center"/>
        </w:trPr>
        <w:tc>
          <w:tcPr>
            <w:tcW w:w="4481" w:type="dxa"/>
            <w:tcBorders>
              <w:top w:val="single" w:sz="4" w:space="0" w:color="auto"/>
            </w:tcBorders>
          </w:tcPr>
          <w:p w:rsidR="008F01FE" w:rsidRPr="00AF4A4A" w:rsidRDefault="008F01FE" w:rsidP="00AF4A4A">
            <w:pPr>
              <w:spacing w:line="360" w:lineRule="auto"/>
              <w:rPr>
                <w:sz w:val="20"/>
                <w:szCs w:val="20"/>
              </w:rPr>
            </w:pPr>
            <w:r w:rsidRPr="00AF4A4A">
              <w:rPr>
                <w:sz w:val="20"/>
                <w:szCs w:val="20"/>
              </w:rPr>
              <w:t>Первоначальная стоимость оборудования по лизингу, млн.руб</w:t>
            </w:r>
          </w:p>
        </w:tc>
        <w:tc>
          <w:tcPr>
            <w:tcW w:w="1257" w:type="dxa"/>
            <w:tcBorders>
              <w:top w:val="single" w:sz="4" w:space="0" w:color="auto"/>
            </w:tcBorders>
          </w:tcPr>
          <w:p w:rsidR="008F01FE" w:rsidRPr="00AF4A4A" w:rsidRDefault="008F01FE" w:rsidP="00AF4A4A">
            <w:pPr>
              <w:spacing w:line="360" w:lineRule="auto"/>
              <w:rPr>
                <w:sz w:val="20"/>
                <w:szCs w:val="20"/>
              </w:rPr>
            </w:pPr>
            <w:r w:rsidRPr="00AF4A4A">
              <w:rPr>
                <w:sz w:val="20"/>
                <w:szCs w:val="20"/>
              </w:rPr>
              <w:t>14,5</w:t>
            </w:r>
          </w:p>
        </w:tc>
      </w:tr>
      <w:tr w:rsidR="008F01FE" w:rsidRPr="00AF4A4A" w:rsidTr="00AF4A4A">
        <w:trPr>
          <w:jc w:val="center"/>
        </w:trPr>
        <w:tc>
          <w:tcPr>
            <w:tcW w:w="4481" w:type="dxa"/>
          </w:tcPr>
          <w:p w:rsidR="008F01FE" w:rsidRPr="00AF4A4A" w:rsidRDefault="008F01FE" w:rsidP="00AF4A4A">
            <w:pPr>
              <w:spacing w:line="360" w:lineRule="auto"/>
              <w:rPr>
                <w:sz w:val="20"/>
                <w:szCs w:val="20"/>
              </w:rPr>
            </w:pPr>
            <w:r w:rsidRPr="00AF4A4A">
              <w:rPr>
                <w:sz w:val="20"/>
                <w:szCs w:val="20"/>
              </w:rPr>
              <w:t>Срок лизинга, лет</w:t>
            </w:r>
          </w:p>
        </w:tc>
        <w:tc>
          <w:tcPr>
            <w:tcW w:w="1257" w:type="dxa"/>
          </w:tcPr>
          <w:p w:rsidR="008F01FE" w:rsidRPr="00AF4A4A" w:rsidRDefault="008F01FE" w:rsidP="00AF4A4A">
            <w:pPr>
              <w:spacing w:line="360" w:lineRule="auto"/>
              <w:rPr>
                <w:sz w:val="20"/>
                <w:szCs w:val="20"/>
              </w:rPr>
            </w:pPr>
            <w:r w:rsidRPr="00AF4A4A">
              <w:rPr>
                <w:sz w:val="20"/>
                <w:szCs w:val="20"/>
              </w:rPr>
              <w:t>5</w:t>
            </w:r>
          </w:p>
        </w:tc>
      </w:tr>
      <w:tr w:rsidR="008F01FE" w:rsidRPr="00AF4A4A" w:rsidTr="00AF4A4A">
        <w:trPr>
          <w:jc w:val="center"/>
        </w:trPr>
        <w:tc>
          <w:tcPr>
            <w:tcW w:w="4481" w:type="dxa"/>
          </w:tcPr>
          <w:p w:rsidR="008F01FE" w:rsidRPr="00AF4A4A" w:rsidRDefault="008F01FE" w:rsidP="00AF4A4A">
            <w:pPr>
              <w:spacing w:line="360" w:lineRule="auto"/>
              <w:rPr>
                <w:sz w:val="20"/>
                <w:szCs w:val="20"/>
              </w:rPr>
            </w:pPr>
            <w:r w:rsidRPr="00AF4A4A">
              <w:rPr>
                <w:sz w:val="20"/>
                <w:szCs w:val="20"/>
              </w:rPr>
              <w:t>Годовая ставка за кредит, %</w:t>
            </w:r>
          </w:p>
        </w:tc>
        <w:tc>
          <w:tcPr>
            <w:tcW w:w="1257" w:type="dxa"/>
          </w:tcPr>
          <w:p w:rsidR="008F01FE" w:rsidRPr="00AF4A4A" w:rsidRDefault="008F01FE" w:rsidP="00AF4A4A">
            <w:pPr>
              <w:spacing w:line="360" w:lineRule="auto"/>
              <w:rPr>
                <w:sz w:val="20"/>
                <w:szCs w:val="20"/>
              </w:rPr>
            </w:pPr>
            <w:r w:rsidRPr="00AF4A4A">
              <w:rPr>
                <w:sz w:val="20"/>
                <w:szCs w:val="20"/>
              </w:rPr>
              <w:t>15</w:t>
            </w:r>
          </w:p>
        </w:tc>
      </w:tr>
      <w:tr w:rsidR="008F01FE" w:rsidRPr="00AF4A4A" w:rsidTr="00AF4A4A">
        <w:trPr>
          <w:jc w:val="center"/>
        </w:trPr>
        <w:tc>
          <w:tcPr>
            <w:tcW w:w="4481" w:type="dxa"/>
          </w:tcPr>
          <w:p w:rsidR="008F01FE" w:rsidRPr="00AF4A4A" w:rsidRDefault="008F01FE" w:rsidP="00AF4A4A">
            <w:pPr>
              <w:spacing w:line="360" w:lineRule="auto"/>
              <w:rPr>
                <w:sz w:val="20"/>
                <w:szCs w:val="20"/>
              </w:rPr>
            </w:pPr>
            <w:r w:rsidRPr="00AF4A4A">
              <w:rPr>
                <w:sz w:val="20"/>
                <w:szCs w:val="20"/>
              </w:rPr>
              <w:t>Комиссионное вознаграждение за год, %</w:t>
            </w:r>
          </w:p>
        </w:tc>
        <w:tc>
          <w:tcPr>
            <w:tcW w:w="1257" w:type="dxa"/>
          </w:tcPr>
          <w:p w:rsidR="008F01FE" w:rsidRPr="00AF4A4A" w:rsidRDefault="008F01FE" w:rsidP="00AF4A4A">
            <w:pPr>
              <w:spacing w:line="360" w:lineRule="auto"/>
              <w:rPr>
                <w:sz w:val="20"/>
                <w:szCs w:val="20"/>
              </w:rPr>
            </w:pPr>
            <w:r w:rsidRPr="00AF4A4A">
              <w:rPr>
                <w:sz w:val="20"/>
                <w:szCs w:val="20"/>
              </w:rPr>
              <w:t>7</w:t>
            </w:r>
          </w:p>
        </w:tc>
      </w:tr>
      <w:tr w:rsidR="008F01FE" w:rsidRPr="00AF4A4A" w:rsidTr="00AF4A4A">
        <w:trPr>
          <w:jc w:val="center"/>
        </w:trPr>
        <w:tc>
          <w:tcPr>
            <w:tcW w:w="4481" w:type="dxa"/>
          </w:tcPr>
          <w:p w:rsidR="008F01FE" w:rsidRPr="00AF4A4A" w:rsidRDefault="008F01FE" w:rsidP="00AF4A4A">
            <w:pPr>
              <w:spacing w:line="360" w:lineRule="auto"/>
              <w:rPr>
                <w:sz w:val="20"/>
                <w:szCs w:val="20"/>
              </w:rPr>
            </w:pPr>
            <w:r w:rsidRPr="00AF4A4A">
              <w:rPr>
                <w:sz w:val="20"/>
                <w:szCs w:val="20"/>
              </w:rPr>
              <w:t>Вознаграждение за дополнительные услуги (за весь срок лизинга), млн. руб.</w:t>
            </w:r>
          </w:p>
        </w:tc>
        <w:tc>
          <w:tcPr>
            <w:tcW w:w="1257" w:type="dxa"/>
          </w:tcPr>
          <w:p w:rsidR="008F01FE" w:rsidRPr="00AF4A4A" w:rsidRDefault="008F01FE" w:rsidP="00AF4A4A">
            <w:pPr>
              <w:spacing w:line="360" w:lineRule="auto"/>
              <w:rPr>
                <w:sz w:val="20"/>
                <w:szCs w:val="20"/>
              </w:rPr>
            </w:pPr>
            <w:r w:rsidRPr="00AF4A4A">
              <w:rPr>
                <w:sz w:val="20"/>
                <w:szCs w:val="20"/>
              </w:rPr>
              <w:t>0,5</w:t>
            </w:r>
          </w:p>
        </w:tc>
      </w:tr>
      <w:tr w:rsidR="008F01FE" w:rsidRPr="00AF4A4A" w:rsidTr="00AF4A4A">
        <w:trPr>
          <w:jc w:val="center"/>
        </w:trPr>
        <w:tc>
          <w:tcPr>
            <w:tcW w:w="4481" w:type="dxa"/>
            <w:tcBorders>
              <w:bottom w:val="single" w:sz="4" w:space="0" w:color="auto"/>
            </w:tcBorders>
          </w:tcPr>
          <w:p w:rsidR="008F01FE" w:rsidRPr="00AF4A4A" w:rsidRDefault="008F01FE" w:rsidP="00AF4A4A">
            <w:pPr>
              <w:spacing w:line="360" w:lineRule="auto"/>
              <w:rPr>
                <w:sz w:val="20"/>
                <w:szCs w:val="20"/>
              </w:rPr>
            </w:pPr>
            <w:r w:rsidRPr="00AF4A4A">
              <w:rPr>
                <w:sz w:val="20"/>
                <w:szCs w:val="20"/>
              </w:rPr>
              <w:t>Ставка НДС, %</w:t>
            </w:r>
          </w:p>
        </w:tc>
        <w:tc>
          <w:tcPr>
            <w:tcW w:w="1257" w:type="dxa"/>
            <w:tcBorders>
              <w:bottom w:val="single" w:sz="4" w:space="0" w:color="auto"/>
            </w:tcBorders>
          </w:tcPr>
          <w:p w:rsidR="008F01FE" w:rsidRPr="00AF4A4A" w:rsidRDefault="008F01FE" w:rsidP="00AF4A4A">
            <w:pPr>
              <w:spacing w:line="360" w:lineRule="auto"/>
              <w:rPr>
                <w:sz w:val="20"/>
                <w:szCs w:val="20"/>
              </w:rPr>
            </w:pPr>
            <w:r w:rsidRPr="00AF4A4A">
              <w:rPr>
                <w:sz w:val="20"/>
                <w:szCs w:val="20"/>
              </w:rPr>
              <w:t>18</w:t>
            </w:r>
          </w:p>
        </w:tc>
      </w:tr>
    </w:tbl>
    <w:p w:rsidR="008F01FE" w:rsidRPr="00D54B28" w:rsidRDefault="00AF4A4A" w:rsidP="00D54B28">
      <w:pPr>
        <w:spacing w:line="360" w:lineRule="auto"/>
        <w:ind w:firstLine="709"/>
        <w:jc w:val="both"/>
        <w:rPr>
          <w:b/>
        </w:rPr>
      </w:pPr>
      <w:r>
        <w:br w:type="page"/>
      </w:r>
      <w:r w:rsidR="008F01FE" w:rsidRPr="00D54B28">
        <w:rPr>
          <w:b/>
        </w:rPr>
        <w:t>Решение</w:t>
      </w:r>
    </w:p>
    <w:p w:rsidR="008F01FE" w:rsidRPr="00D54B28" w:rsidRDefault="008F01FE" w:rsidP="00D54B28">
      <w:pPr>
        <w:spacing w:line="360" w:lineRule="auto"/>
        <w:ind w:firstLine="709"/>
        <w:jc w:val="both"/>
      </w:pPr>
      <w:r w:rsidRPr="00D54B28">
        <w:t>Ежегодная сумма лизинговых платежей (S</w:t>
      </w:r>
      <w:r w:rsidRPr="00D54B28">
        <w:rPr>
          <w:vertAlign w:val="subscript"/>
        </w:rPr>
        <w:t>ЛП</w:t>
      </w:r>
      <w:r w:rsidRPr="00D54B28">
        <w:t>) слагается из: амортизационных отчислений (S</w:t>
      </w:r>
      <w:r w:rsidRPr="00D54B28">
        <w:rPr>
          <w:vertAlign w:val="subscript"/>
        </w:rPr>
        <w:t>a</w:t>
      </w:r>
      <w:r w:rsidRPr="00D54B28">
        <w:t>), процентной ставки за кредит (S</w:t>
      </w:r>
      <w:r w:rsidRPr="00D54B28">
        <w:rPr>
          <w:vertAlign w:val="subscript"/>
        </w:rPr>
        <w:t>k</w:t>
      </w:r>
      <w:r w:rsidRPr="00D54B28">
        <w:t>), комиссионного вознаграждения (S</w:t>
      </w:r>
      <w:r w:rsidRPr="00D54B28">
        <w:rPr>
          <w:vertAlign w:val="subscript"/>
        </w:rPr>
        <w:t>В</w:t>
      </w:r>
      <w:r w:rsidRPr="00D54B28">
        <w:t>), вознаграждения за услуги (S</w:t>
      </w:r>
      <w:r w:rsidRPr="00D54B28">
        <w:rPr>
          <w:vertAlign w:val="subscript"/>
        </w:rPr>
        <w:t>у</w:t>
      </w:r>
      <w:r w:rsidRPr="00D54B28">
        <w:t>) и НДС и определяется по формуле:</w:t>
      </w:r>
    </w:p>
    <w:p w:rsidR="00AF4A4A" w:rsidRDefault="00AF4A4A" w:rsidP="00D54B28">
      <w:pPr>
        <w:spacing w:line="360" w:lineRule="auto"/>
        <w:ind w:firstLine="709"/>
        <w:jc w:val="both"/>
        <w:rPr>
          <w:position w:val="-14"/>
          <w:lang w:val="en-US"/>
        </w:rPr>
      </w:pPr>
    </w:p>
    <w:p w:rsidR="008F01FE" w:rsidRPr="00D54B28" w:rsidRDefault="00AF21DF" w:rsidP="00D54B28">
      <w:pPr>
        <w:spacing w:line="360" w:lineRule="auto"/>
        <w:ind w:firstLine="709"/>
        <w:jc w:val="both"/>
      </w:pPr>
      <w:r>
        <w:rPr>
          <w:position w:val="-14"/>
        </w:rPr>
        <w:pict>
          <v:shape id="_x0000_i1056" type="#_x0000_t75" style="width:207pt;height:24.75pt" fillcolor="window">
            <v:imagedata r:id="rId35" o:title=""/>
          </v:shape>
        </w:pict>
      </w:r>
      <w:r w:rsidR="008F01FE" w:rsidRPr="00D54B28">
        <w:t>,</w:t>
      </w:r>
      <w:r w:rsidR="008F01FE" w:rsidRPr="00D54B28">
        <w:tab/>
      </w:r>
      <w:r w:rsidR="008F01FE" w:rsidRPr="00D54B28">
        <w:tab/>
      </w:r>
      <w:r w:rsidR="008F01FE" w:rsidRPr="00D54B28">
        <w:tab/>
      </w:r>
      <w:r w:rsidR="008F01FE" w:rsidRPr="00D54B28">
        <w:tab/>
        <w:t xml:space="preserve">     (25)</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Годовая сумма амортизации одинакова за каждый год и определяется, исходя из стоимости оборудования и срока лизинга (равного периоду амортизации) по формуле:</w:t>
      </w:r>
    </w:p>
    <w:p w:rsidR="00AF4A4A" w:rsidRDefault="00AF4A4A" w:rsidP="00D54B28">
      <w:pPr>
        <w:spacing w:line="360" w:lineRule="auto"/>
        <w:ind w:firstLine="709"/>
        <w:jc w:val="both"/>
        <w:rPr>
          <w:noProof/>
          <w:position w:val="-24"/>
          <w:lang w:val="en-US"/>
        </w:rPr>
      </w:pPr>
    </w:p>
    <w:p w:rsidR="008F01FE" w:rsidRPr="00D54B28" w:rsidRDefault="00AF21DF" w:rsidP="00D54B28">
      <w:pPr>
        <w:spacing w:line="360" w:lineRule="auto"/>
        <w:ind w:firstLine="709"/>
        <w:jc w:val="both"/>
      </w:pPr>
      <w:r>
        <w:rPr>
          <w:noProof/>
          <w:position w:val="-24"/>
        </w:rPr>
        <w:pict>
          <v:shape id="Рисунок 33" o:spid="_x0000_i1057" type="#_x0000_t75" style="width:60pt;height:39pt;visibility:visible">
            <v:imagedata r:id="rId36" o:title=""/>
          </v:shape>
        </w:pict>
      </w:r>
      <w:r w:rsidR="008F01FE" w:rsidRPr="00D54B28">
        <w:t>,</w:t>
      </w:r>
      <w:r w:rsidR="008F01FE" w:rsidRPr="00D54B28">
        <w:tab/>
      </w:r>
      <w:r w:rsidR="008F01FE" w:rsidRPr="00D54B28">
        <w:tab/>
      </w:r>
      <w:r w:rsidR="008F01FE" w:rsidRPr="00D54B28">
        <w:tab/>
      </w:r>
      <w:r w:rsidR="008F01FE" w:rsidRPr="00D54B28">
        <w:tab/>
      </w:r>
      <w:r w:rsidR="008F01FE" w:rsidRPr="00D54B28">
        <w:tab/>
      </w:r>
      <w:r w:rsidR="008F01FE" w:rsidRPr="00D54B28">
        <w:tab/>
        <w:t xml:space="preserve">     (26)</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Рассчитаем сумму амортизации и результат отразим в таблице 7:</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Ач = 14,5 / 5 = 2,9 млн.руб.</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Остальные лизинговые платежи определим на основе среднегодовой стоимости оборудования (Ф</w:t>
      </w:r>
      <w:r w:rsidRPr="00D54B28">
        <w:rPr>
          <w:vertAlign w:val="subscript"/>
        </w:rPr>
        <w:t>ст</w:t>
      </w:r>
      <w:r w:rsidRPr="00D54B28">
        <w:t>), для расчета которых оформим таблицу 10.</w:t>
      </w:r>
    </w:p>
    <w:p w:rsidR="008F01FE" w:rsidRPr="00D54B28" w:rsidRDefault="008F01FE" w:rsidP="00D54B28">
      <w:pPr>
        <w:spacing w:line="360" w:lineRule="auto"/>
        <w:ind w:firstLine="709"/>
        <w:jc w:val="both"/>
      </w:pPr>
    </w:p>
    <w:p w:rsidR="008F01FE" w:rsidRPr="00D54B28" w:rsidRDefault="008F01FE" w:rsidP="00D54B28">
      <w:pPr>
        <w:pStyle w:val="8"/>
        <w:ind w:firstLine="709"/>
        <w:rPr>
          <w:szCs w:val="28"/>
        </w:rPr>
      </w:pPr>
      <w:r w:rsidRPr="00D54B28">
        <w:rPr>
          <w:szCs w:val="28"/>
        </w:rPr>
        <w:t>Таблица 10 – Расчет среднегодовой стоимости оборудования</w:t>
      </w:r>
    </w:p>
    <w:tbl>
      <w:tblPr>
        <w:tblW w:w="88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3"/>
        <w:gridCol w:w="1817"/>
        <w:gridCol w:w="1752"/>
        <w:gridCol w:w="1627"/>
        <w:gridCol w:w="2129"/>
      </w:tblGrid>
      <w:tr w:rsidR="008F01FE" w:rsidRPr="00AF4A4A" w:rsidTr="00AF4A4A">
        <w:trPr>
          <w:cantSplit/>
          <w:trHeight w:val="352"/>
          <w:jc w:val="center"/>
        </w:trPr>
        <w:tc>
          <w:tcPr>
            <w:tcW w:w="1533" w:type="dxa"/>
            <w:vMerge w:val="restart"/>
          </w:tcPr>
          <w:p w:rsidR="008F01FE" w:rsidRPr="00AF4A4A" w:rsidRDefault="008F01FE" w:rsidP="00AF4A4A">
            <w:pPr>
              <w:spacing w:line="360" w:lineRule="auto"/>
              <w:rPr>
                <w:sz w:val="20"/>
                <w:szCs w:val="20"/>
              </w:rPr>
            </w:pPr>
            <w:r w:rsidRPr="00AF4A4A">
              <w:rPr>
                <w:b/>
                <w:sz w:val="20"/>
                <w:szCs w:val="20"/>
              </w:rPr>
              <w:t>Год</w:t>
            </w:r>
          </w:p>
        </w:tc>
        <w:tc>
          <w:tcPr>
            <w:tcW w:w="7325" w:type="dxa"/>
            <w:gridSpan w:val="4"/>
          </w:tcPr>
          <w:p w:rsidR="008F01FE" w:rsidRPr="00AF4A4A" w:rsidRDefault="008F01FE" w:rsidP="00AF4A4A">
            <w:pPr>
              <w:spacing w:line="360" w:lineRule="auto"/>
              <w:rPr>
                <w:b/>
                <w:sz w:val="20"/>
                <w:szCs w:val="20"/>
              </w:rPr>
            </w:pPr>
            <w:r w:rsidRPr="00AF4A4A">
              <w:rPr>
                <w:b/>
                <w:sz w:val="20"/>
                <w:szCs w:val="20"/>
              </w:rPr>
              <w:t>В млн. руб.</w:t>
            </w:r>
          </w:p>
        </w:tc>
      </w:tr>
      <w:tr w:rsidR="008F01FE" w:rsidRPr="00AF4A4A" w:rsidTr="00AF4A4A">
        <w:trPr>
          <w:cantSplit/>
          <w:trHeight w:val="147"/>
          <w:jc w:val="center"/>
        </w:trPr>
        <w:tc>
          <w:tcPr>
            <w:tcW w:w="1533" w:type="dxa"/>
            <w:vMerge/>
          </w:tcPr>
          <w:p w:rsidR="008F01FE" w:rsidRPr="00AF4A4A" w:rsidRDefault="008F01FE" w:rsidP="00AF4A4A">
            <w:pPr>
              <w:spacing w:line="360" w:lineRule="auto"/>
              <w:rPr>
                <w:b/>
                <w:sz w:val="20"/>
                <w:szCs w:val="20"/>
              </w:rPr>
            </w:pPr>
          </w:p>
        </w:tc>
        <w:tc>
          <w:tcPr>
            <w:tcW w:w="1817" w:type="dxa"/>
          </w:tcPr>
          <w:p w:rsidR="008F01FE" w:rsidRPr="00AF4A4A" w:rsidRDefault="008F01FE" w:rsidP="00AF4A4A">
            <w:pPr>
              <w:spacing w:line="360" w:lineRule="auto"/>
              <w:rPr>
                <w:b/>
                <w:sz w:val="20"/>
                <w:szCs w:val="20"/>
              </w:rPr>
            </w:pPr>
            <w:r w:rsidRPr="00AF4A4A">
              <w:rPr>
                <w:b/>
                <w:sz w:val="20"/>
                <w:szCs w:val="20"/>
              </w:rPr>
              <w:t>Ф на начало года</w:t>
            </w:r>
          </w:p>
        </w:tc>
        <w:tc>
          <w:tcPr>
            <w:tcW w:w="1752" w:type="dxa"/>
          </w:tcPr>
          <w:p w:rsidR="008F01FE" w:rsidRPr="00AF4A4A" w:rsidRDefault="008F01FE" w:rsidP="00AF4A4A">
            <w:pPr>
              <w:spacing w:line="360" w:lineRule="auto"/>
              <w:rPr>
                <w:b/>
                <w:sz w:val="20"/>
                <w:szCs w:val="20"/>
              </w:rPr>
            </w:pPr>
            <w:r w:rsidRPr="00AF4A4A">
              <w:rPr>
                <w:b/>
                <w:sz w:val="20"/>
                <w:szCs w:val="20"/>
              </w:rPr>
              <w:t>Амортизация</w:t>
            </w:r>
          </w:p>
        </w:tc>
        <w:tc>
          <w:tcPr>
            <w:tcW w:w="1627" w:type="dxa"/>
          </w:tcPr>
          <w:p w:rsidR="008F01FE" w:rsidRPr="00AF4A4A" w:rsidRDefault="008F01FE" w:rsidP="00AF4A4A">
            <w:pPr>
              <w:spacing w:line="360" w:lineRule="auto"/>
              <w:rPr>
                <w:b/>
                <w:sz w:val="20"/>
                <w:szCs w:val="20"/>
              </w:rPr>
            </w:pPr>
            <w:r w:rsidRPr="00AF4A4A">
              <w:rPr>
                <w:b/>
                <w:sz w:val="20"/>
                <w:szCs w:val="20"/>
              </w:rPr>
              <w:t>Ф на конец года</w:t>
            </w:r>
          </w:p>
        </w:tc>
        <w:tc>
          <w:tcPr>
            <w:tcW w:w="2128" w:type="dxa"/>
          </w:tcPr>
          <w:p w:rsidR="008F01FE" w:rsidRPr="00AF4A4A" w:rsidRDefault="008F01FE" w:rsidP="00AF4A4A">
            <w:pPr>
              <w:spacing w:line="360" w:lineRule="auto"/>
              <w:rPr>
                <w:b/>
                <w:sz w:val="20"/>
                <w:szCs w:val="20"/>
                <w:vertAlign w:val="subscript"/>
              </w:rPr>
            </w:pPr>
            <w:r w:rsidRPr="00AF4A4A">
              <w:rPr>
                <w:b/>
                <w:sz w:val="20"/>
                <w:szCs w:val="20"/>
              </w:rPr>
              <w:t>Среднегодовая стоимость Ф</w:t>
            </w:r>
            <w:r w:rsidRPr="00AF4A4A">
              <w:rPr>
                <w:b/>
                <w:sz w:val="20"/>
                <w:szCs w:val="20"/>
                <w:vertAlign w:val="subscript"/>
              </w:rPr>
              <w:t>сг</w:t>
            </w:r>
          </w:p>
        </w:tc>
      </w:tr>
      <w:tr w:rsidR="008F01FE" w:rsidRPr="00AF4A4A" w:rsidTr="00AF4A4A">
        <w:trPr>
          <w:trHeight w:val="337"/>
          <w:jc w:val="center"/>
        </w:trPr>
        <w:tc>
          <w:tcPr>
            <w:tcW w:w="1533" w:type="dxa"/>
          </w:tcPr>
          <w:p w:rsidR="008F01FE" w:rsidRPr="00AF4A4A" w:rsidRDefault="008F01FE" w:rsidP="00AF4A4A">
            <w:pPr>
              <w:spacing w:line="360" w:lineRule="auto"/>
              <w:rPr>
                <w:sz w:val="20"/>
                <w:szCs w:val="20"/>
              </w:rPr>
            </w:pPr>
            <w:r w:rsidRPr="00AF4A4A">
              <w:rPr>
                <w:sz w:val="20"/>
                <w:szCs w:val="20"/>
              </w:rPr>
              <w:t>1</w:t>
            </w:r>
          </w:p>
        </w:tc>
        <w:tc>
          <w:tcPr>
            <w:tcW w:w="1817" w:type="dxa"/>
          </w:tcPr>
          <w:p w:rsidR="008F01FE" w:rsidRPr="00AF4A4A" w:rsidRDefault="008F01FE" w:rsidP="00AF4A4A">
            <w:pPr>
              <w:spacing w:line="360" w:lineRule="auto"/>
              <w:rPr>
                <w:sz w:val="20"/>
                <w:szCs w:val="20"/>
              </w:rPr>
            </w:pPr>
            <w:r w:rsidRPr="00AF4A4A">
              <w:rPr>
                <w:sz w:val="20"/>
                <w:szCs w:val="20"/>
              </w:rPr>
              <w:t>14,5</w:t>
            </w:r>
          </w:p>
        </w:tc>
        <w:tc>
          <w:tcPr>
            <w:tcW w:w="1752" w:type="dxa"/>
          </w:tcPr>
          <w:p w:rsidR="008F01FE" w:rsidRPr="00AF4A4A" w:rsidRDefault="008F01FE" w:rsidP="00AF4A4A">
            <w:pPr>
              <w:spacing w:line="360" w:lineRule="auto"/>
              <w:rPr>
                <w:sz w:val="20"/>
                <w:szCs w:val="20"/>
              </w:rPr>
            </w:pPr>
            <w:r w:rsidRPr="00AF4A4A">
              <w:rPr>
                <w:sz w:val="20"/>
                <w:szCs w:val="20"/>
              </w:rPr>
              <w:t>2,9</w:t>
            </w:r>
          </w:p>
        </w:tc>
        <w:tc>
          <w:tcPr>
            <w:tcW w:w="1627" w:type="dxa"/>
          </w:tcPr>
          <w:p w:rsidR="008F01FE" w:rsidRPr="00AF4A4A" w:rsidRDefault="008F01FE" w:rsidP="00AF4A4A">
            <w:pPr>
              <w:spacing w:line="360" w:lineRule="auto"/>
              <w:rPr>
                <w:sz w:val="20"/>
                <w:szCs w:val="20"/>
              </w:rPr>
            </w:pPr>
            <w:r w:rsidRPr="00AF4A4A">
              <w:rPr>
                <w:sz w:val="20"/>
                <w:szCs w:val="20"/>
              </w:rPr>
              <w:t>11,6</w:t>
            </w:r>
          </w:p>
        </w:tc>
        <w:tc>
          <w:tcPr>
            <w:tcW w:w="2128" w:type="dxa"/>
          </w:tcPr>
          <w:p w:rsidR="008F01FE" w:rsidRPr="00AF4A4A" w:rsidRDefault="008F01FE" w:rsidP="00AF4A4A">
            <w:pPr>
              <w:spacing w:line="360" w:lineRule="auto"/>
              <w:rPr>
                <w:sz w:val="20"/>
                <w:szCs w:val="20"/>
              </w:rPr>
            </w:pPr>
            <w:r w:rsidRPr="00AF4A4A">
              <w:rPr>
                <w:sz w:val="20"/>
                <w:szCs w:val="20"/>
              </w:rPr>
              <w:t>13,05</w:t>
            </w:r>
          </w:p>
        </w:tc>
      </w:tr>
      <w:tr w:rsidR="008F01FE" w:rsidRPr="00AF4A4A" w:rsidTr="00AF4A4A">
        <w:trPr>
          <w:trHeight w:val="352"/>
          <w:jc w:val="center"/>
        </w:trPr>
        <w:tc>
          <w:tcPr>
            <w:tcW w:w="1533" w:type="dxa"/>
          </w:tcPr>
          <w:p w:rsidR="008F01FE" w:rsidRPr="00AF4A4A" w:rsidRDefault="008F01FE" w:rsidP="00AF4A4A">
            <w:pPr>
              <w:spacing w:line="360" w:lineRule="auto"/>
              <w:rPr>
                <w:sz w:val="20"/>
                <w:szCs w:val="20"/>
              </w:rPr>
            </w:pPr>
            <w:r w:rsidRPr="00AF4A4A">
              <w:rPr>
                <w:sz w:val="20"/>
                <w:szCs w:val="20"/>
              </w:rPr>
              <w:t>2</w:t>
            </w:r>
          </w:p>
        </w:tc>
        <w:tc>
          <w:tcPr>
            <w:tcW w:w="1817" w:type="dxa"/>
          </w:tcPr>
          <w:p w:rsidR="008F01FE" w:rsidRPr="00AF4A4A" w:rsidRDefault="008F01FE" w:rsidP="00AF4A4A">
            <w:pPr>
              <w:spacing w:line="360" w:lineRule="auto"/>
              <w:rPr>
                <w:sz w:val="20"/>
                <w:szCs w:val="20"/>
              </w:rPr>
            </w:pPr>
            <w:r w:rsidRPr="00AF4A4A">
              <w:rPr>
                <w:sz w:val="20"/>
                <w:szCs w:val="20"/>
              </w:rPr>
              <w:t>11,6</w:t>
            </w:r>
          </w:p>
        </w:tc>
        <w:tc>
          <w:tcPr>
            <w:tcW w:w="1752" w:type="dxa"/>
          </w:tcPr>
          <w:p w:rsidR="008F01FE" w:rsidRPr="00AF4A4A" w:rsidRDefault="008F01FE" w:rsidP="00AF4A4A">
            <w:pPr>
              <w:spacing w:line="360" w:lineRule="auto"/>
              <w:rPr>
                <w:sz w:val="20"/>
                <w:szCs w:val="20"/>
              </w:rPr>
            </w:pPr>
            <w:r w:rsidRPr="00AF4A4A">
              <w:rPr>
                <w:sz w:val="20"/>
                <w:szCs w:val="20"/>
              </w:rPr>
              <w:t>2,9</w:t>
            </w:r>
          </w:p>
        </w:tc>
        <w:tc>
          <w:tcPr>
            <w:tcW w:w="1627" w:type="dxa"/>
          </w:tcPr>
          <w:p w:rsidR="008F01FE" w:rsidRPr="00AF4A4A" w:rsidRDefault="008F01FE" w:rsidP="00AF4A4A">
            <w:pPr>
              <w:spacing w:line="360" w:lineRule="auto"/>
              <w:rPr>
                <w:sz w:val="20"/>
                <w:szCs w:val="20"/>
              </w:rPr>
            </w:pPr>
            <w:r w:rsidRPr="00AF4A4A">
              <w:rPr>
                <w:sz w:val="20"/>
                <w:szCs w:val="20"/>
              </w:rPr>
              <w:t>8,7</w:t>
            </w:r>
          </w:p>
        </w:tc>
        <w:tc>
          <w:tcPr>
            <w:tcW w:w="2128" w:type="dxa"/>
          </w:tcPr>
          <w:p w:rsidR="008F01FE" w:rsidRPr="00AF4A4A" w:rsidRDefault="008F01FE" w:rsidP="00AF4A4A">
            <w:pPr>
              <w:spacing w:line="360" w:lineRule="auto"/>
              <w:rPr>
                <w:sz w:val="20"/>
                <w:szCs w:val="20"/>
              </w:rPr>
            </w:pPr>
            <w:r w:rsidRPr="00AF4A4A">
              <w:rPr>
                <w:sz w:val="20"/>
                <w:szCs w:val="20"/>
              </w:rPr>
              <w:t>10,45</w:t>
            </w:r>
          </w:p>
        </w:tc>
      </w:tr>
      <w:tr w:rsidR="008F01FE" w:rsidRPr="00AF4A4A" w:rsidTr="00AF4A4A">
        <w:trPr>
          <w:trHeight w:val="337"/>
          <w:jc w:val="center"/>
        </w:trPr>
        <w:tc>
          <w:tcPr>
            <w:tcW w:w="1533" w:type="dxa"/>
          </w:tcPr>
          <w:p w:rsidR="008F01FE" w:rsidRPr="00AF4A4A" w:rsidRDefault="008F01FE" w:rsidP="00AF4A4A">
            <w:pPr>
              <w:spacing w:line="360" w:lineRule="auto"/>
              <w:rPr>
                <w:sz w:val="20"/>
                <w:szCs w:val="20"/>
              </w:rPr>
            </w:pPr>
            <w:r w:rsidRPr="00AF4A4A">
              <w:rPr>
                <w:sz w:val="20"/>
                <w:szCs w:val="20"/>
              </w:rPr>
              <w:t>3</w:t>
            </w:r>
          </w:p>
        </w:tc>
        <w:tc>
          <w:tcPr>
            <w:tcW w:w="1817" w:type="dxa"/>
          </w:tcPr>
          <w:p w:rsidR="008F01FE" w:rsidRPr="00AF4A4A" w:rsidRDefault="008F01FE" w:rsidP="00AF4A4A">
            <w:pPr>
              <w:spacing w:line="360" w:lineRule="auto"/>
              <w:rPr>
                <w:sz w:val="20"/>
                <w:szCs w:val="20"/>
              </w:rPr>
            </w:pPr>
            <w:r w:rsidRPr="00AF4A4A">
              <w:rPr>
                <w:sz w:val="20"/>
                <w:szCs w:val="20"/>
              </w:rPr>
              <w:t>8,7</w:t>
            </w:r>
          </w:p>
        </w:tc>
        <w:tc>
          <w:tcPr>
            <w:tcW w:w="1752" w:type="dxa"/>
          </w:tcPr>
          <w:p w:rsidR="008F01FE" w:rsidRPr="00AF4A4A" w:rsidRDefault="008F01FE" w:rsidP="00AF4A4A">
            <w:pPr>
              <w:spacing w:line="360" w:lineRule="auto"/>
              <w:rPr>
                <w:sz w:val="20"/>
                <w:szCs w:val="20"/>
              </w:rPr>
            </w:pPr>
            <w:r w:rsidRPr="00AF4A4A">
              <w:rPr>
                <w:sz w:val="20"/>
                <w:szCs w:val="20"/>
              </w:rPr>
              <w:t>2,9</w:t>
            </w:r>
          </w:p>
        </w:tc>
        <w:tc>
          <w:tcPr>
            <w:tcW w:w="1627" w:type="dxa"/>
          </w:tcPr>
          <w:p w:rsidR="008F01FE" w:rsidRPr="00AF4A4A" w:rsidRDefault="008F01FE" w:rsidP="00AF4A4A">
            <w:pPr>
              <w:spacing w:line="360" w:lineRule="auto"/>
              <w:rPr>
                <w:sz w:val="20"/>
                <w:szCs w:val="20"/>
              </w:rPr>
            </w:pPr>
            <w:r w:rsidRPr="00AF4A4A">
              <w:rPr>
                <w:sz w:val="20"/>
                <w:szCs w:val="20"/>
              </w:rPr>
              <w:t>5,8</w:t>
            </w:r>
          </w:p>
        </w:tc>
        <w:tc>
          <w:tcPr>
            <w:tcW w:w="2128" w:type="dxa"/>
          </w:tcPr>
          <w:p w:rsidR="008F01FE" w:rsidRPr="00AF4A4A" w:rsidRDefault="008F01FE" w:rsidP="00AF4A4A">
            <w:pPr>
              <w:spacing w:line="360" w:lineRule="auto"/>
              <w:rPr>
                <w:sz w:val="20"/>
                <w:szCs w:val="20"/>
              </w:rPr>
            </w:pPr>
            <w:r w:rsidRPr="00AF4A4A">
              <w:rPr>
                <w:sz w:val="20"/>
                <w:szCs w:val="20"/>
              </w:rPr>
              <w:t>7,25</w:t>
            </w:r>
          </w:p>
        </w:tc>
      </w:tr>
      <w:tr w:rsidR="008F01FE" w:rsidRPr="00AF4A4A" w:rsidTr="00AF4A4A">
        <w:trPr>
          <w:trHeight w:val="352"/>
          <w:jc w:val="center"/>
        </w:trPr>
        <w:tc>
          <w:tcPr>
            <w:tcW w:w="1533" w:type="dxa"/>
          </w:tcPr>
          <w:p w:rsidR="008F01FE" w:rsidRPr="00AF4A4A" w:rsidRDefault="008F01FE" w:rsidP="00AF4A4A">
            <w:pPr>
              <w:spacing w:line="360" w:lineRule="auto"/>
              <w:rPr>
                <w:sz w:val="20"/>
                <w:szCs w:val="20"/>
              </w:rPr>
            </w:pPr>
            <w:r w:rsidRPr="00AF4A4A">
              <w:rPr>
                <w:sz w:val="20"/>
                <w:szCs w:val="20"/>
              </w:rPr>
              <w:t>4</w:t>
            </w:r>
          </w:p>
        </w:tc>
        <w:tc>
          <w:tcPr>
            <w:tcW w:w="1817" w:type="dxa"/>
          </w:tcPr>
          <w:p w:rsidR="008F01FE" w:rsidRPr="00AF4A4A" w:rsidRDefault="008F01FE" w:rsidP="00AF4A4A">
            <w:pPr>
              <w:spacing w:line="360" w:lineRule="auto"/>
              <w:rPr>
                <w:sz w:val="20"/>
                <w:szCs w:val="20"/>
              </w:rPr>
            </w:pPr>
            <w:r w:rsidRPr="00AF4A4A">
              <w:rPr>
                <w:sz w:val="20"/>
                <w:szCs w:val="20"/>
              </w:rPr>
              <w:t>5,8</w:t>
            </w:r>
          </w:p>
        </w:tc>
        <w:tc>
          <w:tcPr>
            <w:tcW w:w="1752" w:type="dxa"/>
          </w:tcPr>
          <w:p w:rsidR="008F01FE" w:rsidRPr="00AF4A4A" w:rsidRDefault="008F01FE" w:rsidP="00AF4A4A">
            <w:pPr>
              <w:spacing w:line="360" w:lineRule="auto"/>
              <w:rPr>
                <w:sz w:val="20"/>
                <w:szCs w:val="20"/>
              </w:rPr>
            </w:pPr>
            <w:r w:rsidRPr="00AF4A4A">
              <w:rPr>
                <w:sz w:val="20"/>
                <w:szCs w:val="20"/>
              </w:rPr>
              <w:t>2,9</w:t>
            </w:r>
          </w:p>
        </w:tc>
        <w:tc>
          <w:tcPr>
            <w:tcW w:w="1627" w:type="dxa"/>
          </w:tcPr>
          <w:p w:rsidR="008F01FE" w:rsidRPr="00AF4A4A" w:rsidRDefault="008F01FE" w:rsidP="00AF4A4A">
            <w:pPr>
              <w:spacing w:line="360" w:lineRule="auto"/>
              <w:rPr>
                <w:sz w:val="20"/>
                <w:szCs w:val="20"/>
              </w:rPr>
            </w:pPr>
            <w:r w:rsidRPr="00AF4A4A">
              <w:rPr>
                <w:sz w:val="20"/>
                <w:szCs w:val="20"/>
              </w:rPr>
              <w:t>2,9</w:t>
            </w:r>
          </w:p>
        </w:tc>
        <w:tc>
          <w:tcPr>
            <w:tcW w:w="2128" w:type="dxa"/>
          </w:tcPr>
          <w:p w:rsidR="008F01FE" w:rsidRPr="00AF4A4A" w:rsidRDefault="008F01FE" w:rsidP="00AF4A4A">
            <w:pPr>
              <w:spacing w:line="360" w:lineRule="auto"/>
              <w:rPr>
                <w:sz w:val="20"/>
                <w:szCs w:val="20"/>
              </w:rPr>
            </w:pPr>
            <w:r w:rsidRPr="00AF4A4A">
              <w:rPr>
                <w:sz w:val="20"/>
                <w:szCs w:val="20"/>
              </w:rPr>
              <w:t>4,35</w:t>
            </w:r>
          </w:p>
        </w:tc>
      </w:tr>
      <w:tr w:rsidR="008F01FE" w:rsidRPr="00AF4A4A" w:rsidTr="00AF4A4A">
        <w:trPr>
          <w:trHeight w:val="368"/>
          <w:jc w:val="center"/>
        </w:trPr>
        <w:tc>
          <w:tcPr>
            <w:tcW w:w="1533" w:type="dxa"/>
          </w:tcPr>
          <w:p w:rsidR="008F01FE" w:rsidRPr="00AF4A4A" w:rsidRDefault="008F01FE" w:rsidP="00AF4A4A">
            <w:pPr>
              <w:spacing w:line="360" w:lineRule="auto"/>
              <w:rPr>
                <w:sz w:val="20"/>
                <w:szCs w:val="20"/>
              </w:rPr>
            </w:pPr>
            <w:r w:rsidRPr="00AF4A4A">
              <w:rPr>
                <w:sz w:val="20"/>
                <w:szCs w:val="20"/>
              </w:rPr>
              <w:t>5</w:t>
            </w:r>
          </w:p>
        </w:tc>
        <w:tc>
          <w:tcPr>
            <w:tcW w:w="1817" w:type="dxa"/>
          </w:tcPr>
          <w:p w:rsidR="008F01FE" w:rsidRPr="00AF4A4A" w:rsidRDefault="008F01FE" w:rsidP="00AF4A4A">
            <w:pPr>
              <w:spacing w:line="360" w:lineRule="auto"/>
              <w:rPr>
                <w:sz w:val="20"/>
                <w:szCs w:val="20"/>
              </w:rPr>
            </w:pPr>
            <w:r w:rsidRPr="00AF4A4A">
              <w:rPr>
                <w:sz w:val="20"/>
                <w:szCs w:val="20"/>
              </w:rPr>
              <w:t>2,9</w:t>
            </w:r>
          </w:p>
        </w:tc>
        <w:tc>
          <w:tcPr>
            <w:tcW w:w="1752" w:type="dxa"/>
          </w:tcPr>
          <w:p w:rsidR="008F01FE" w:rsidRPr="00AF4A4A" w:rsidRDefault="008F01FE" w:rsidP="00AF4A4A">
            <w:pPr>
              <w:spacing w:line="360" w:lineRule="auto"/>
              <w:rPr>
                <w:sz w:val="20"/>
                <w:szCs w:val="20"/>
              </w:rPr>
            </w:pPr>
            <w:r w:rsidRPr="00AF4A4A">
              <w:rPr>
                <w:sz w:val="20"/>
                <w:szCs w:val="20"/>
              </w:rPr>
              <w:t>2,9</w:t>
            </w:r>
          </w:p>
        </w:tc>
        <w:tc>
          <w:tcPr>
            <w:tcW w:w="1627" w:type="dxa"/>
          </w:tcPr>
          <w:p w:rsidR="008F01FE" w:rsidRPr="00AF4A4A" w:rsidRDefault="008F01FE" w:rsidP="00AF4A4A">
            <w:pPr>
              <w:spacing w:line="360" w:lineRule="auto"/>
              <w:rPr>
                <w:sz w:val="20"/>
                <w:szCs w:val="20"/>
              </w:rPr>
            </w:pPr>
            <w:r w:rsidRPr="00AF4A4A">
              <w:rPr>
                <w:sz w:val="20"/>
                <w:szCs w:val="20"/>
              </w:rPr>
              <w:t>0</w:t>
            </w:r>
          </w:p>
        </w:tc>
        <w:tc>
          <w:tcPr>
            <w:tcW w:w="2128" w:type="dxa"/>
          </w:tcPr>
          <w:p w:rsidR="008F01FE" w:rsidRPr="00AF4A4A" w:rsidRDefault="008F01FE" w:rsidP="00AF4A4A">
            <w:pPr>
              <w:spacing w:line="360" w:lineRule="auto"/>
              <w:rPr>
                <w:sz w:val="20"/>
                <w:szCs w:val="20"/>
              </w:rPr>
            </w:pPr>
            <w:r w:rsidRPr="00AF4A4A">
              <w:rPr>
                <w:sz w:val="20"/>
                <w:szCs w:val="20"/>
              </w:rPr>
              <w:t>1,45</w:t>
            </w:r>
          </w:p>
        </w:tc>
      </w:tr>
    </w:tbl>
    <w:p w:rsidR="008F01FE" w:rsidRPr="00D54B28" w:rsidRDefault="00AF4A4A" w:rsidP="00D54B28">
      <w:pPr>
        <w:spacing w:line="360" w:lineRule="auto"/>
        <w:ind w:firstLine="709"/>
        <w:jc w:val="both"/>
      </w:pPr>
      <w:r>
        <w:br w:type="page"/>
      </w:r>
      <w:r w:rsidR="008F01FE" w:rsidRPr="00D54B28">
        <w:t>Стоимость оборудования на конец года определяется (за каждый год) по формуле:</w:t>
      </w:r>
    </w:p>
    <w:p w:rsidR="00AF4A4A" w:rsidRDefault="00AF4A4A" w:rsidP="00D54B28">
      <w:pPr>
        <w:spacing w:line="360" w:lineRule="auto"/>
        <w:ind w:firstLine="709"/>
        <w:jc w:val="both"/>
        <w:rPr>
          <w:position w:val="-12"/>
          <w:lang w:val="en-US"/>
        </w:rPr>
      </w:pPr>
    </w:p>
    <w:p w:rsidR="008F01FE" w:rsidRPr="00D54B28" w:rsidRDefault="00AF21DF" w:rsidP="00D54B28">
      <w:pPr>
        <w:spacing w:line="360" w:lineRule="auto"/>
        <w:ind w:firstLine="709"/>
        <w:jc w:val="both"/>
      </w:pPr>
      <w:r>
        <w:rPr>
          <w:position w:val="-12"/>
        </w:rPr>
        <w:pict>
          <v:shape id="_x0000_i1058" type="#_x0000_t75" style="width:101.25pt;height:21.75pt" fillcolor="window">
            <v:imagedata r:id="rId37" o:title=""/>
          </v:shape>
        </w:pict>
      </w:r>
      <w:r w:rsidR="008F01FE" w:rsidRPr="00D54B28">
        <w:t>,</w:t>
      </w:r>
      <w:r w:rsidR="008F01FE" w:rsidRPr="00D54B28">
        <w:tab/>
      </w:r>
      <w:r w:rsidR="008F01FE" w:rsidRPr="00D54B28">
        <w:tab/>
      </w:r>
      <w:r w:rsidR="008F01FE" w:rsidRPr="00D54B28">
        <w:tab/>
      </w:r>
      <w:r w:rsidR="008F01FE" w:rsidRPr="00D54B28">
        <w:tab/>
      </w:r>
      <w:r w:rsidR="008F01FE" w:rsidRPr="00D54B28">
        <w:tab/>
        <w:t xml:space="preserve"> (27)</w:t>
      </w:r>
    </w:p>
    <w:p w:rsidR="00AF4A4A" w:rsidRDefault="00AF4A4A" w:rsidP="00D54B28">
      <w:pPr>
        <w:pStyle w:val="8"/>
        <w:ind w:firstLine="709"/>
        <w:rPr>
          <w:szCs w:val="28"/>
          <w:lang w:val="en-US"/>
        </w:rPr>
      </w:pPr>
    </w:p>
    <w:p w:rsidR="008F01FE" w:rsidRPr="00D54B28" w:rsidRDefault="008F01FE" w:rsidP="00D54B28">
      <w:pPr>
        <w:pStyle w:val="8"/>
        <w:ind w:firstLine="709"/>
        <w:rPr>
          <w:szCs w:val="28"/>
        </w:rPr>
      </w:pPr>
      <w:r w:rsidRPr="00D54B28">
        <w:rPr>
          <w:szCs w:val="28"/>
        </w:rPr>
        <w:t>Рассчитаем стоимость оборудования на конец года за каждый год:</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Фкг1 = 14,5 – 2,9 = 11,6 млн.руб.;</w:t>
      </w:r>
    </w:p>
    <w:p w:rsidR="008F01FE" w:rsidRPr="00D54B28" w:rsidRDefault="008F01FE" w:rsidP="00D54B28">
      <w:pPr>
        <w:spacing w:line="360" w:lineRule="auto"/>
        <w:ind w:firstLine="709"/>
        <w:jc w:val="both"/>
      </w:pPr>
      <w:r w:rsidRPr="00D54B28">
        <w:t>Фкг2 = 11,6 – 2,9 = 8,7 млн.руб.;</w:t>
      </w:r>
    </w:p>
    <w:p w:rsidR="008F01FE" w:rsidRPr="00D54B28" w:rsidRDefault="008F01FE" w:rsidP="00D54B28">
      <w:pPr>
        <w:spacing w:line="360" w:lineRule="auto"/>
        <w:ind w:firstLine="709"/>
        <w:jc w:val="both"/>
      </w:pPr>
      <w:r w:rsidRPr="00D54B28">
        <w:t>Фкг3 = 8,7 – 2,9 = 5,8 млн.руб.;</w:t>
      </w:r>
    </w:p>
    <w:p w:rsidR="008F01FE" w:rsidRPr="00D54B28" w:rsidRDefault="008F01FE" w:rsidP="00D54B28">
      <w:pPr>
        <w:spacing w:line="360" w:lineRule="auto"/>
        <w:ind w:firstLine="709"/>
        <w:jc w:val="both"/>
      </w:pPr>
      <w:r w:rsidRPr="00D54B28">
        <w:t>Фкг4 = 5,8 – 2,9 = 2,9 млн.руб.;</w:t>
      </w:r>
    </w:p>
    <w:p w:rsidR="008F01FE" w:rsidRPr="00D54B28" w:rsidRDefault="008F01FE" w:rsidP="00D54B28">
      <w:pPr>
        <w:spacing w:line="360" w:lineRule="auto"/>
        <w:ind w:firstLine="709"/>
        <w:jc w:val="both"/>
      </w:pPr>
      <w:r w:rsidRPr="00D54B28">
        <w:t>Фкг5 = 2,9 – 2,9 = 0 руб.;</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Рассчитанные значения отразим в таблице 10.</w:t>
      </w:r>
    </w:p>
    <w:p w:rsidR="008F01FE" w:rsidRPr="00D54B28" w:rsidRDefault="008F01FE" w:rsidP="00D54B28">
      <w:pPr>
        <w:spacing w:line="360" w:lineRule="auto"/>
        <w:ind w:firstLine="709"/>
        <w:jc w:val="both"/>
      </w:pPr>
      <w:r w:rsidRPr="00D54B28">
        <w:t>Ежегодная сумма процентов по обслуживанию кредитов определяется по формуле:</w:t>
      </w:r>
    </w:p>
    <w:p w:rsidR="00AF4A4A" w:rsidRDefault="00AF4A4A" w:rsidP="00D54B28">
      <w:pPr>
        <w:spacing w:line="360" w:lineRule="auto"/>
        <w:ind w:firstLine="709"/>
        <w:jc w:val="both"/>
        <w:rPr>
          <w:position w:val="-14"/>
          <w:lang w:val="en-US"/>
        </w:rPr>
      </w:pPr>
    </w:p>
    <w:p w:rsidR="008F01FE" w:rsidRPr="00D54B28" w:rsidRDefault="00AF21DF" w:rsidP="00D54B28">
      <w:pPr>
        <w:spacing w:line="360" w:lineRule="auto"/>
        <w:ind w:firstLine="709"/>
        <w:jc w:val="both"/>
      </w:pPr>
      <w:r>
        <w:rPr>
          <w:position w:val="-14"/>
        </w:rPr>
        <w:pict>
          <v:shape id="_x0000_i1059" type="#_x0000_t75" style="width:75.75pt;height:27pt" fillcolor="window">
            <v:imagedata r:id="rId38" o:title=""/>
          </v:shape>
        </w:pict>
      </w:r>
      <w:r w:rsidR="008F01FE" w:rsidRPr="00D54B28">
        <w:t>,</w:t>
      </w:r>
      <w:r w:rsidR="008F01FE" w:rsidRPr="00D54B28">
        <w:tab/>
      </w:r>
      <w:r w:rsidR="008F01FE" w:rsidRPr="00D54B28">
        <w:tab/>
      </w:r>
      <w:r w:rsidR="008F01FE" w:rsidRPr="00D54B28">
        <w:tab/>
      </w:r>
      <w:r w:rsidR="008F01FE" w:rsidRPr="00D54B28">
        <w:tab/>
        <w:t xml:space="preserve"> (28)</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где i – годовая ставка за кредит, %.</w:t>
      </w:r>
    </w:p>
    <w:p w:rsidR="00AF4A4A" w:rsidRDefault="00AF4A4A" w:rsidP="00D54B28">
      <w:pPr>
        <w:spacing w:line="360" w:lineRule="auto"/>
        <w:ind w:firstLine="709"/>
        <w:jc w:val="both"/>
        <w:rPr>
          <w:position w:val="-12"/>
          <w:lang w:val="en-US"/>
        </w:rPr>
      </w:pPr>
    </w:p>
    <w:p w:rsidR="008F01FE" w:rsidRPr="00D54B28" w:rsidRDefault="00AF21DF" w:rsidP="00D54B28">
      <w:pPr>
        <w:spacing w:line="360" w:lineRule="auto"/>
        <w:ind w:firstLine="709"/>
        <w:jc w:val="both"/>
      </w:pPr>
      <w:r>
        <w:rPr>
          <w:position w:val="-12"/>
        </w:rPr>
        <w:pict>
          <v:shape id="_x0000_i1060" type="#_x0000_t75" style="width:24pt;height:20.25pt">
            <v:imagedata r:id="rId39" o:title=""/>
          </v:shape>
        </w:pict>
      </w:r>
      <w:r w:rsidR="008F01FE" w:rsidRPr="00D54B28">
        <w:t>1 = (14,5+11,6) / 2 = 13,05 млн.руб.</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Также рассчитаем среднегодовую стоимость на остальной период, данные занесем в таблицу 10.</w:t>
      </w:r>
    </w:p>
    <w:p w:rsidR="008F01FE" w:rsidRPr="00D54B28" w:rsidRDefault="008F01FE" w:rsidP="00D54B28">
      <w:pPr>
        <w:spacing w:line="360" w:lineRule="auto"/>
        <w:ind w:firstLine="709"/>
        <w:jc w:val="both"/>
      </w:pPr>
      <w:r w:rsidRPr="00D54B28">
        <w:t>Рассчитаем сумму процентов по обслуживанию кредитов за каждый год:</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rPr>
          <w:lang w:val="en-US"/>
        </w:rPr>
        <w:t>S</w:t>
      </w:r>
      <w:r w:rsidRPr="00D54B28">
        <w:t>к1 = * 0,14 = 2,4 млн.руб.;</w:t>
      </w:r>
    </w:p>
    <w:p w:rsidR="008F01FE" w:rsidRPr="00D54B28" w:rsidRDefault="008F01FE" w:rsidP="00D54B28">
      <w:pPr>
        <w:spacing w:line="360" w:lineRule="auto"/>
        <w:ind w:firstLine="709"/>
        <w:jc w:val="both"/>
      </w:pPr>
      <w:r w:rsidRPr="00D54B28">
        <w:t xml:space="preserve">Остальные </w:t>
      </w:r>
      <w:r w:rsidRPr="00D54B28">
        <w:rPr>
          <w:lang w:val="en-US"/>
        </w:rPr>
        <w:t>S</w:t>
      </w:r>
      <w:r w:rsidRPr="00D54B28">
        <w:t>к рассчитаем аналогично и результаты отразим в таблице 10.</w:t>
      </w:r>
    </w:p>
    <w:p w:rsidR="008F01FE" w:rsidRPr="00D54B28" w:rsidRDefault="008F01FE" w:rsidP="00D54B28">
      <w:pPr>
        <w:spacing w:line="360" w:lineRule="auto"/>
        <w:ind w:firstLine="709"/>
        <w:jc w:val="both"/>
      </w:pPr>
      <w:r w:rsidRPr="00D54B28">
        <w:t>Годовая сумма комиссионного вознаграждения определяется на основании Ф</w:t>
      </w:r>
      <w:r w:rsidRPr="00D54B28">
        <w:rPr>
          <w:vertAlign w:val="subscript"/>
        </w:rPr>
        <w:t>СГ</w:t>
      </w:r>
      <w:r w:rsidRPr="00D54B28">
        <w:t xml:space="preserve"> и соответствующей процентной ставки, установленной лизингополучателем и определяется по формуле:</w:t>
      </w:r>
    </w:p>
    <w:p w:rsidR="00AF4A4A" w:rsidRDefault="00AF4A4A" w:rsidP="00D54B28">
      <w:pPr>
        <w:spacing w:line="360" w:lineRule="auto"/>
        <w:ind w:firstLine="709"/>
        <w:jc w:val="both"/>
        <w:rPr>
          <w:position w:val="-12"/>
          <w:lang w:val="en-US"/>
        </w:rPr>
      </w:pPr>
    </w:p>
    <w:p w:rsidR="008F01FE" w:rsidRPr="00D54B28" w:rsidRDefault="00AF21DF" w:rsidP="00D54B28">
      <w:pPr>
        <w:spacing w:line="360" w:lineRule="auto"/>
        <w:ind w:firstLine="709"/>
        <w:jc w:val="both"/>
      </w:pPr>
      <w:r>
        <w:rPr>
          <w:position w:val="-12"/>
        </w:rPr>
        <w:pict>
          <v:shape id="_x0000_i1061" type="#_x0000_t75" style="width:90pt;height:26.25pt" fillcolor="window">
            <v:imagedata r:id="rId40" o:title=""/>
          </v:shape>
        </w:pict>
      </w:r>
      <w:r w:rsidR="008F01FE" w:rsidRPr="00D54B28">
        <w:t>,</w:t>
      </w:r>
      <w:r w:rsidR="008F01FE" w:rsidRPr="00D54B28">
        <w:tab/>
      </w:r>
      <w:r w:rsidR="008F01FE" w:rsidRPr="00D54B28">
        <w:tab/>
      </w:r>
      <w:r w:rsidR="008F01FE" w:rsidRPr="00D54B28">
        <w:tab/>
      </w:r>
      <w:r w:rsidR="008F01FE" w:rsidRPr="00D54B28">
        <w:tab/>
      </w:r>
      <w:r w:rsidR="008F01FE" w:rsidRPr="00D54B28">
        <w:tab/>
      </w:r>
      <w:r w:rsidR="008F01FE" w:rsidRPr="00D54B28">
        <w:tab/>
        <w:t xml:space="preserve"> (29)</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 xml:space="preserve">где </w:t>
      </w:r>
      <w:r w:rsidRPr="00D54B28">
        <w:rPr>
          <w:lang w:val="en-US"/>
        </w:rPr>
        <w:t>i</w:t>
      </w:r>
      <w:r w:rsidRPr="00D54B28">
        <w:rPr>
          <w:vertAlign w:val="subscript"/>
        </w:rPr>
        <w:t>КВ</w:t>
      </w:r>
      <w:r w:rsidRPr="00D54B28">
        <w:t xml:space="preserve"> - комиссионное вознаграждение, в рублях.</w:t>
      </w:r>
    </w:p>
    <w:p w:rsidR="008F01FE" w:rsidRPr="00D54B28" w:rsidRDefault="008F01FE" w:rsidP="00D54B28">
      <w:pPr>
        <w:spacing w:line="360" w:lineRule="auto"/>
        <w:ind w:firstLine="709"/>
        <w:jc w:val="both"/>
      </w:pPr>
      <w:r w:rsidRPr="00D54B28">
        <w:t>Рассчитаем сумму комиссионного вознаграждения за каждый год:</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rPr>
          <w:lang w:val="en-US"/>
        </w:rPr>
        <w:t>S</w:t>
      </w:r>
      <w:r w:rsidRPr="00D54B28">
        <w:t>в1 = 13,05 * 0,07 = 0,91 млн.руб.</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 xml:space="preserve">Остальные </w:t>
      </w:r>
      <w:r w:rsidRPr="00D54B28">
        <w:rPr>
          <w:lang w:val="en-US"/>
        </w:rPr>
        <w:t>S</w:t>
      </w:r>
      <w:r w:rsidRPr="00D54B28">
        <w:t>в рассчитаем аналогично и результаты отразим в таблице 11.</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Стоимость дополнительных услуг распределяется равномерно по годам:</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rPr>
          <w:lang w:val="en-US"/>
        </w:rPr>
        <w:t>S</w:t>
      </w:r>
      <w:r w:rsidRPr="00D54B28">
        <w:t>у = 0,5 / 5 = 0,1 млн.руб. за каждый год.</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 xml:space="preserve">Рассчитанные </w:t>
      </w:r>
      <w:r w:rsidRPr="00D54B28">
        <w:rPr>
          <w:lang w:val="en-US"/>
        </w:rPr>
        <w:t>S</w:t>
      </w:r>
      <w:r w:rsidRPr="00D54B28">
        <w:t>у отразим в таблице 11.</w:t>
      </w:r>
    </w:p>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Таблица 11 – Лизинговые платежи</w:t>
      </w:r>
    </w:p>
    <w:tbl>
      <w:tblPr>
        <w:tblW w:w="8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1"/>
        <w:gridCol w:w="1704"/>
        <w:gridCol w:w="1079"/>
        <w:gridCol w:w="1274"/>
        <w:gridCol w:w="1080"/>
        <w:gridCol w:w="953"/>
        <w:gridCol w:w="834"/>
        <w:gridCol w:w="1302"/>
      </w:tblGrid>
      <w:tr w:rsidR="008F01FE" w:rsidRPr="00AF4A4A" w:rsidTr="00AF4A4A">
        <w:trPr>
          <w:jc w:val="center"/>
        </w:trPr>
        <w:tc>
          <w:tcPr>
            <w:tcW w:w="731" w:type="dxa"/>
            <w:vMerge w:val="restart"/>
          </w:tcPr>
          <w:p w:rsidR="008F01FE" w:rsidRPr="00AF4A4A" w:rsidRDefault="008F01FE" w:rsidP="00AF4A4A">
            <w:pPr>
              <w:pStyle w:val="a9"/>
              <w:spacing w:after="0" w:line="360" w:lineRule="auto"/>
              <w:rPr>
                <w:b/>
              </w:rPr>
            </w:pPr>
            <w:bookmarkStart w:id="0" w:name="_Toc89753637"/>
            <w:r w:rsidRPr="00AF4A4A">
              <w:rPr>
                <w:b/>
              </w:rPr>
              <w:t>Год</w:t>
            </w:r>
            <w:bookmarkEnd w:id="0"/>
          </w:p>
        </w:tc>
        <w:tc>
          <w:tcPr>
            <w:tcW w:w="8226" w:type="dxa"/>
            <w:gridSpan w:val="7"/>
          </w:tcPr>
          <w:p w:rsidR="008F01FE" w:rsidRPr="00AF4A4A" w:rsidRDefault="008F01FE" w:rsidP="00AF4A4A">
            <w:pPr>
              <w:spacing w:line="360" w:lineRule="auto"/>
              <w:rPr>
                <w:b/>
                <w:sz w:val="20"/>
                <w:szCs w:val="20"/>
              </w:rPr>
            </w:pPr>
            <w:r w:rsidRPr="00AF4A4A">
              <w:rPr>
                <w:b/>
                <w:sz w:val="20"/>
                <w:szCs w:val="20"/>
              </w:rPr>
              <w:t>В млн. руб.</w:t>
            </w:r>
          </w:p>
        </w:tc>
      </w:tr>
      <w:tr w:rsidR="008F01FE" w:rsidRPr="00AF4A4A" w:rsidTr="00AF4A4A">
        <w:trPr>
          <w:jc w:val="center"/>
        </w:trPr>
        <w:tc>
          <w:tcPr>
            <w:tcW w:w="731" w:type="dxa"/>
            <w:vMerge/>
          </w:tcPr>
          <w:p w:rsidR="008F01FE" w:rsidRPr="00AF4A4A" w:rsidRDefault="008F01FE" w:rsidP="00AF4A4A">
            <w:pPr>
              <w:spacing w:line="360" w:lineRule="auto"/>
              <w:rPr>
                <w:sz w:val="20"/>
                <w:szCs w:val="20"/>
              </w:rPr>
            </w:pPr>
          </w:p>
        </w:tc>
        <w:tc>
          <w:tcPr>
            <w:tcW w:w="1704" w:type="dxa"/>
          </w:tcPr>
          <w:p w:rsidR="008F01FE" w:rsidRPr="00AF4A4A" w:rsidRDefault="008F01FE" w:rsidP="00AF4A4A">
            <w:pPr>
              <w:spacing w:line="360" w:lineRule="auto"/>
              <w:rPr>
                <w:sz w:val="20"/>
                <w:szCs w:val="20"/>
              </w:rPr>
            </w:pPr>
            <w:r w:rsidRPr="00AF4A4A">
              <w:rPr>
                <w:sz w:val="20"/>
                <w:szCs w:val="20"/>
              </w:rPr>
              <w:t>Амортизация</w:t>
            </w:r>
          </w:p>
        </w:tc>
        <w:tc>
          <w:tcPr>
            <w:tcW w:w="1079" w:type="dxa"/>
          </w:tcPr>
          <w:p w:rsidR="008F01FE" w:rsidRPr="00AF4A4A" w:rsidRDefault="008F01FE" w:rsidP="00AF4A4A">
            <w:pPr>
              <w:spacing w:line="360" w:lineRule="auto"/>
              <w:rPr>
                <w:sz w:val="20"/>
                <w:szCs w:val="20"/>
              </w:rPr>
            </w:pPr>
            <w:r w:rsidRPr="00AF4A4A">
              <w:rPr>
                <w:sz w:val="20"/>
                <w:szCs w:val="20"/>
              </w:rPr>
              <w:t>Кредит</w:t>
            </w:r>
          </w:p>
        </w:tc>
        <w:tc>
          <w:tcPr>
            <w:tcW w:w="1274" w:type="dxa"/>
          </w:tcPr>
          <w:p w:rsidR="008F01FE" w:rsidRPr="00AF4A4A" w:rsidRDefault="008F01FE" w:rsidP="00AF4A4A">
            <w:pPr>
              <w:spacing w:line="360" w:lineRule="auto"/>
              <w:rPr>
                <w:sz w:val="20"/>
                <w:szCs w:val="20"/>
              </w:rPr>
            </w:pPr>
            <w:r w:rsidRPr="00AF4A4A">
              <w:rPr>
                <w:sz w:val="20"/>
                <w:szCs w:val="20"/>
              </w:rPr>
              <w:t>Комиссионные</w:t>
            </w:r>
          </w:p>
        </w:tc>
        <w:tc>
          <w:tcPr>
            <w:tcW w:w="1080" w:type="dxa"/>
          </w:tcPr>
          <w:p w:rsidR="008F01FE" w:rsidRPr="00AF4A4A" w:rsidRDefault="008F01FE" w:rsidP="00AF4A4A">
            <w:pPr>
              <w:spacing w:line="360" w:lineRule="auto"/>
              <w:rPr>
                <w:sz w:val="20"/>
                <w:szCs w:val="20"/>
              </w:rPr>
            </w:pPr>
            <w:r w:rsidRPr="00AF4A4A">
              <w:rPr>
                <w:sz w:val="20"/>
                <w:szCs w:val="20"/>
              </w:rPr>
              <w:t>Услуги</w:t>
            </w:r>
          </w:p>
        </w:tc>
        <w:tc>
          <w:tcPr>
            <w:tcW w:w="953" w:type="dxa"/>
          </w:tcPr>
          <w:p w:rsidR="008F01FE" w:rsidRPr="00AF4A4A" w:rsidRDefault="008F01FE" w:rsidP="00AF4A4A">
            <w:pPr>
              <w:spacing w:line="360" w:lineRule="auto"/>
              <w:rPr>
                <w:sz w:val="20"/>
                <w:szCs w:val="20"/>
              </w:rPr>
            </w:pPr>
            <w:r w:rsidRPr="00AF4A4A">
              <w:rPr>
                <w:sz w:val="20"/>
                <w:szCs w:val="20"/>
              </w:rPr>
              <w:t>Итого</w:t>
            </w:r>
          </w:p>
        </w:tc>
        <w:tc>
          <w:tcPr>
            <w:tcW w:w="834" w:type="dxa"/>
          </w:tcPr>
          <w:p w:rsidR="008F01FE" w:rsidRPr="00AF4A4A" w:rsidRDefault="008F01FE" w:rsidP="00AF4A4A">
            <w:pPr>
              <w:spacing w:line="360" w:lineRule="auto"/>
              <w:rPr>
                <w:sz w:val="20"/>
                <w:szCs w:val="20"/>
              </w:rPr>
            </w:pPr>
            <w:r w:rsidRPr="00AF4A4A">
              <w:rPr>
                <w:sz w:val="20"/>
                <w:szCs w:val="20"/>
              </w:rPr>
              <w:t>НДС</w:t>
            </w:r>
          </w:p>
        </w:tc>
        <w:tc>
          <w:tcPr>
            <w:tcW w:w="1302" w:type="dxa"/>
          </w:tcPr>
          <w:p w:rsidR="008F01FE" w:rsidRPr="00AF4A4A" w:rsidRDefault="008F01FE" w:rsidP="00AF4A4A">
            <w:pPr>
              <w:spacing w:line="360" w:lineRule="auto"/>
              <w:rPr>
                <w:sz w:val="20"/>
                <w:szCs w:val="20"/>
              </w:rPr>
            </w:pPr>
            <w:r w:rsidRPr="00AF4A4A">
              <w:rPr>
                <w:sz w:val="20"/>
                <w:szCs w:val="20"/>
              </w:rPr>
              <w:t>Всего платежей</w:t>
            </w:r>
          </w:p>
        </w:tc>
      </w:tr>
      <w:tr w:rsidR="008F01FE" w:rsidRPr="00AF4A4A" w:rsidTr="00AF4A4A">
        <w:trPr>
          <w:jc w:val="center"/>
        </w:trPr>
        <w:tc>
          <w:tcPr>
            <w:tcW w:w="731" w:type="dxa"/>
          </w:tcPr>
          <w:p w:rsidR="008F01FE" w:rsidRPr="00AF4A4A" w:rsidRDefault="008F01FE" w:rsidP="00AF4A4A">
            <w:pPr>
              <w:spacing w:line="360" w:lineRule="auto"/>
              <w:rPr>
                <w:b/>
                <w:sz w:val="20"/>
                <w:szCs w:val="20"/>
              </w:rPr>
            </w:pPr>
            <w:r w:rsidRPr="00AF4A4A">
              <w:rPr>
                <w:b/>
                <w:sz w:val="20"/>
                <w:szCs w:val="20"/>
              </w:rPr>
              <w:t>1</w:t>
            </w:r>
          </w:p>
        </w:tc>
        <w:tc>
          <w:tcPr>
            <w:tcW w:w="1704" w:type="dxa"/>
          </w:tcPr>
          <w:p w:rsidR="008F01FE" w:rsidRPr="00AF4A4A" w:rsidRDefault="008F01FE" w:rsidP="00AF4A4A">
            <w:pPr>
              <w:spacing w:line="360" w:lineRule="auto"/>
              <w:rPr>
                <w:b/>
                <w:sz w:val="20"/>
                <w:szCs w:val="20"/>
              </w:rPr>
            </w:pPr>
            <w:r w:rsidRPr="00AF4A4A">
              <w:rPr>
                <w:b/>
                <w:sz w:val="20"/>
                <w:szCs w:val="20"/>
              </w:rPr>
              <w:t>2</w:t>
            </w:r>
          </w:p>
        </w:tc>
        <w:tc>
          <w:tcPr>
            <w:tcW w:w="1079" w:type="dxa"/>
          </w:tcPr>
          <w:p w:rsidR="008F01FE" w:rsidRPr="00AF4A4A" w:rsidRDefault="008F01FE" w:rsidP="00AF4A4A">
            <w:pPr>
              <w:spacing w:line="360" w:lineRule="auto"/>
              <w:rPr>
                <w:b/>
                <w:sz w:val="20"/>
                <w:szCs w:val="20"/>
              </w:rPr>
            </w:pPr>
            <w:r w:rsidRPr="00AF4A4A">
              <w:rPr>
                <w:b/>
                <w:sz w:val="20"/>
                <w:szCs w:val="20"/>
              </w:rPr>
              <w:t>3</w:t>
            </w:r>
          </w:p>
        </w:tc>
        <w:tc>
          <w:tcPr>
            <w:tcW w:w="1274" w:type="dxa"/>
          </w:tcPr>
          <w:p w:rsidR="008F01FE" w:rsidRPr="00AF4A4A" w:rsidRDefault="008F01FE" w:rsidP="00AF4A4A">
            <w:pPr>
              <w:spacing w:line="360" w:lineRule="auto"/>
              <w:rPr>
                <w:b/>
                <w:sz w:val="20"/>
                <w:szCs w:val="20"/>
              </w:rPr>
            </w:pPr>
            <w:r w:rsidRPr="00AF4A4A">
              <w:rPr>
                <w:b/>
                <w:sz w:val="20"/>
                <w:szCs w:val="20"/>
              </w:rPr>
              <w:t>4</w:t>
            </w:r>
          </w:p>
        </w:tc>
        <w:tc>
          <w:tcPr>
            <w:tcW w:w="1080" w:type="dxa"/>
          </w:tcPr>
          <w:p w:rsidR="008F01FE" w:rsidRPr="00AF4A4A" w:rsidRDefault="008F01FE" w:rsidP="00AF4A4A">
            <w:pPr>
              <w:spacing w:line="360" w:lineRule="auto"/>
              <w:rPr>
                <w:b/>
                <w:sz w:val="20"/>
                <w:szCs w:val="20"/>
              </w:rPr>
            </w:pPr>
            <w:r w:rsidRPr="00AF4A4A">
              <w:rPr>
                <w:b/>
                <w:sz w:val="20"/>
                <w:szCs w:val="20"/>
              </w:rPr>
              <w:t>5</w:t>
            </w:r>
          </w:p>
        </w:tc>
        <w:tc>
          <w:tcPr>
            <w:tcW w:w="953" w:type="dxa"/>
          </w:tcPr>
          <w:p w:rsidR="008F01FE" w:rsidRPr="00AF4A4A" w:rsidRDefault="008F01FE" w:rsidP="00AF4A4A">
            <w:pPr>
              <w:spacing w:line="360" w:lineRule="auto"/>
              <w:rPr>
                <w:b/>
                <w:sz w:val="20"/>
                <w:szCs w:val="20"/>
              </w:rPr>
            </w:pPr>
            <w:r w:rsidRPr="00AF4A4A">
              <w:rPr>
                <w:b/>
                <w:sz w:val="20"/>
                <w:szCs w:val="20"/>
              </w:rPr>
              <w:t>6</w:t>
            </w:r>
          </w:p>
        </w:tc>
        <w:tc>
          <w:tcPr>
            <w:tcW w:w="834" w:type="dxa"/>
          </w:tcPr>
          <w:p w:rsidR="008F01FE" w:rsidRPr="00AF4A4A" w:rsidRDefault="008F01FE" w:rsidP="00AF4A4A">
            <w:pPr>
              <w:spacing w:line="360" w:lineRule="auto"/>
              <w:rPr>
                <w:b/>
                <w:sz w:val="20"/>
                <w:szCs w:val="20"/>
              </w:rPr>
            </w:pPr>
            <w:r w:rsidRPr="00AF4A4A">
              <w:rPr>
                <w:b/>
                <w:sz w:val="20"/>
                <w:szCs w:val="20"/>
              </w:rPr>
              <w:t>7</w:t>
            </w:r>
          </w:p>
        </w:tc>
        <w:tc>
          <w:tcPr>
            <w:tcW w:w="1302" w:type="dxa"/>
          </w:tcPr>
          <w:p w:rsidR="008F01FE" w:rsidRPr="00AF4A4A" w:rsidRDefault="008F01FE" w:rsidP="00AF4A4A">
            <w:pPr>
              <w:spacing w:line="360" w:lineRule="auto"/>
              <w:rPr>
                <w:b/>
                <w:sz w:val="20"/>
                <w:szCs w:val="20"/>
              </w:rPr>
            </w:pPr>
            <w:r w:rsidRPr="00AF4A4A">
              <w:rPr>
                <w:b/>
                <w:sz w:val="20"/>
                <w:szCs w:val="20"/>
              </w:rPr>
              <w:t>8</w:t>
            </w:r>
          </w:p>
        </w:tc>
      </w:tr>
      <w:tr w:rsidR="008F01FE" w:rsidRPr="00AF4A4A" w:rsidTr="00AF4A4A">
        <w:trPr>
          <w:jc w:val="center"/>
        </w:trPr>
        <w:tc>
          <w:tcPr>
            <w:tcW w:w="731" w:type="dxa"/>
          </w:tcPr>
          <w:p w:rsidR="008F01FE" w:rsidRPr="00AF4A4A" w:rsidRDefault="008F01FE" w:rsidP="00AF4A4A">
            <w:pPr>
              <w:spacing w:line="360" w:lineRule="auto"/>
              <w:rPr>
                <w:sz w:val="20"/>
                <w:szCs w:val="20"/>
              </w:rPr>
            </w:pPr>
            <w:r w:rsidRPr="00AF4A4A">
              <w:rPr>
                <w:sz w:val="20"/>
                <w:szCs w:val="20"/>
              </w:rPr>
              <w:t>1</w:t>
            </w:r>
          </w:p>
        </w:tc>
        <w:tc>
          <w:tcPr>
            <w:tcW w:w="1704" w:type="dxa"/>
          </w:tcPr>
          <w:p w:rsidR="008F01FE" w:rsidRPr="00AF4A4A" w:rsidRDefault="008F01FE" w:rsidP="00AF4A4A">
            <w:pPr>
              <w:spacing w:line="360" w:lineRule="auto"/>
              <w:rPr>
                <w:sz w:val="20"/>
                <w:szCs w:val="20"/>
              </w:rPr>
            </w:pPr>
            <w:r w:rsidRPr="00AF4A4A">
              <w:rPr>
                <w:sz w:val="20"/>
                <w:szCs w:val="20"/>
              </w:rPr>
              <w:t>2,9</w:t>
            </w:r>
          </w:p>
        </w:tc>
        <w:tc>
          <w:tcPr>
            <w:tcW w:w="1079" w:type="dxa"/>
          </w:tcPr>
          <w:p w:rsidR="008F01FE" w:rsidRPr="00AF4A4A" w:rsidRDefault="008F01FE" w:rsidP="00AF4A4A">
            <w:pPr>
              <w:spacing w:line="360" w:lineRule="auto"/>
              <w:rPr>
                <w:sz w:val="20"/>
                <w:szCs w:val="20"/>
              </w:rPr>
            </w:pPr>
            <w:r w:rsidRPr="00AF4A4A">
              <w:rPr>
                <w:sz w:val="20"/>
                <w:szCs w:val="20"/>
              </w:rPr>
              <w:t>1,96</w:t>
            </w:r>
          </w:p>
        </w:tc>
        <w:tc>
          <w:tcPr>
            <w:tcW w:w="1274" w:type="dxa"/>
          </w:tcPr>
          <w:p w:rsidR="008F01FE" w:rsidRPr="00AF4A4A" w:rsidRDefault="008F01FE" w:rsidP="00AF4A4A">
            <w:pPr>
              <w:spacing w:line="360" w:lineRule="auto"/>
              <w:rPr>
                <w:sz w:val="20"/>
                <w:szCs w:val="20"/>
              </w:rPr>
            </w:pPr>
            <w:r w:rsidRPr="00AF4A4A">
              <w:rPr>
                <w:sz w:val="20"/>
                <w:szCs w:val="20"/>
              </w:rPr>
              <w:t>0,91</w:t>
            </w:r>
          </w:p>
        </w:tc>
        <w:tc>
          <w:tcPr>
            <w:tcW w:w="1080" w:type="dxa"/>
          </w:tcPr>
          <w:p w:rsidR="008F01FE" w:rsidRPr="00AF4A4A" w:rsidRDefault="008F01FE" w:rsidP="00AF4A4A">
            <w:pPr>
              <w:spacing w:line="360" w:lineRule="auto"/>
              <w:rPr>
                <w:sz w:val="20"/>
                <w:szCs w:val="20"/>
              </w:rPr>
            </w:pPr>
            <w:r w:rsidRPr="00AF4A4A">
              <w:rPr>
                <w:sz w:val="20"/>
                <w:szCs w:val="20"/>
              </w:rPr>
              <w:t>0,1</w:t>
            </w:r>
          </w:p>
        </w:tc>
        <w:tc>
          <w:tcPr>
            <w:tcW w:w="953" w:type="dxa"/>
          </w:tcPr>
          <w:p w:rsidR="008F01FE" w:rsidRPr="00AF4A4A" w:rsidRDefault="008F01FE" w:rsidP="00AF4A4A">
            <w:pPr>
              <w:spacing w:line="360" w:lineRule="auto"/>
              <w:rPr>
                <w:sz w:val="20"/>
                <w:szCs w:val="20"/>
              </w:rPr>
            </w:pPr>
            <w:r w:rsidRPr="00AF4A4A">
              <w:rPr>
                <w:sz w:val="20"/>
                <w:szCs w:val="20"/>
              </w:rPr>
              <w:t>5,9</w:t>
            </w:r>
          </w:p>
        </w:tc>
        <w:tc>
          <w:tcPr>
            <w:tcW w:w="834" w:type="dxa"/>
          </w:tcPr>
          <w:p w:rsidR="008F01FE" w:rsidRPr="00AF4A4A" w:rsidRDefault="008F01FE" w:rsidP="00AF4A4A">
            <w:pPr>
              <w:spacing w:line="360" w:lineRule="auto"/>
              <w:rPr>
                <w:sz w:val="20"/>
                <w:szCs w:val="20"/>
              </w:rPr>
            </w:pPr>
            <w:r w:rsidRPr="00AF4A4A">
              <w:rPr>
                <w:sz w:val="20"/>
                <w:szCs w:val="20"/>
              </w:rPr>
              <w:t>1,06</w:t>
            </w:r>
          </w:p>
        </w:tc>
        <w:tc>
          <w:tcPr>
            <w:tcW w:w="1302" w:type="dxa"/>
          </w:tcPr>
          <w:p w:rsidR="008F01FE" w:rsidRPr="00AF4A4A" w:rsidRDefault="008F01FE" w:rsidP="00AF4A4A">
            <w:pPr>
              <w:spacing w:line="360" w:lineRule="auto"/>
              <w:rPr>
                <w:sz w:val="20"/>
                <w:szCs w:val="20"/>
              </w:rPr>
            </w:pPr>
            <w:r w:rsidRPr="00AF4A4A">
              <w:rPr>
                <w:sz w:val="20"/>
                <w:szCs w:val="20"/>
              </w:rPr>
              <w:t>6,96</w:t>
            </w:r>
          </w:p>
        </w:tc>
      </w:tr>
      <w:tr w:rsidR="008F01FE" w:rsidRPr="00AF4A4A" w:rsidTr="00AF4A4A">
        <w:trPr>
          <w:jc w:val="center"/>
        </w:trPr>
        <w:tc>
          <w:tcPr>
            <w:tcW w:w="731" w:type="dxa"/>
          </w:tcPr>
          <w:p w:rsidR="008F01FE" w:rsidRPr="00AF4A4A" w:rsidRDefault="008F01FE" w:rsidP="00AF4A4A">
            <w:pPr>
              <w:spacing w:line="360" w:lineRule="auto"/>
              <w:rPr>
                <w:sz w:val="20"/>
                <w:szCs w:val="20"/>
              </w:rPr>
            </w:pPr>
            <w:r w:rsidRPr="00AF4A4A">
              <w:rPr>
                <w:sz w:val="20"/>
                <w:szCs w:val="20"/>
              </w:rPr>
              <w:t>2</w:t>
            </w:r>
          </w:p>
        </w:tc>
        <w:tc>
          <w:tcPr>
            <w:tcW w:w="1704" w:type="dxa"/>
          </w:tcPr>
          <w:p w:rsidR="008F01FE" w:rsidRPr="00AF4A4A" w:rsidRDefault="008F01FE" w:rsidP="00AF4A4A">
            <w:pPr>
              <w:spacing w:line="360" w:lineRule="auto"/>
              <w:rPr>
                <w:sz w:val="20"/>
                <w:szCs w:val="20"/>
              </w:rPr>
            </w:pPr>
            <w:r w:rsidRPr="00AF4A4A">
              <w:rPr>
                <w:sz w:val="20"/>
                <w:szCs w:val="20"/>
              </w:rPr>
              <w:t>2,9</w:t>
            </w:r>
          </w:p>
        </w:tc>
        <w:tc>
          <w:tcPr>
            <w:tcW w:w="1079" w:type="dxa"/>
          </w:tcPr>
          <w:p w:rsidR="008F01FE" w:rsidRPr="00AF4A4A" w:rsidRDefault="008F01FE" w:rsidP="00AF4A4A">
            <w:pPr>
              <w:spacing w:line="360" w:lineRule="auto"/>
              <w:rPr>
                <w:sz w:val="20"/>
                <w:szCs w:val="20"/>
              </w:rPr>
            </w:pPr>
            <w:r w:rsidRPr="00AF4A4A">
              <w:rPr>
                <w:sz w:val="20"/>
                <w:szCs w:val="20"/>
              </w:rPr>
              <w:t>1,52</w:t>
            </w:r>
          </w:p>
        </w:tc>
        <w:tc>
          <w:tcPr>
            <w:tcW w:w="1274" w:type="dxa"/>
          </w:tcPr>
          <w:p w:rsidR="008F01FE" w:rsidRPr="00AF4A4A" w:rsidRDefault="008F01FE" w:rsidP="00AF4A4A">
            <w:pPr>
              <w:spacing w:line="360" w:lineRule="auto"/>
              <w:rPr>
                <w:sz w:val="20"/>
                <w:szCs w:val="20"/>
              </w:rPr>
            </w:pPr>
            <w:r w:rsidRPr="00AF4A4A">
              <w:rPr>
                <w:sz w:val="20"/>
                <w:szCs w:val="20"/>
              </w:rPr>
              <w:t>0,71</w:t>
            </w:r>
          </w:p>
        </w:tc>
        <w:tc>
          <w:tcPr>
            <w:tcW w:w="1080" w:type="dxa"/>
          </w:tcPr>
          <w:p w:rsidR="008F01FE" w:rsidRPr="00AF4A4A" w:rsidRDefault="008F01FE" w:rsidP="00AF4A4A">
            <w:pPr>
              <w:spacing w:line="360" w:lineRule="auto"/>
              <w:rPr>
                <w:sz w:val="20"/>
                <w:szCs w:val="20"/>
              </w:rPr>
            </w:pPr>
            <w:r w:rsidRPr="00AF4A4A">
              <w:rPr>
                <w:sz w:val="20"/>
                <w:szCs w:val="20"/>
              </w:rPr>
              <w:t>0,1</w:t>
            </w:r>
          </w:p>
        </w:tc>
        <w:tc>
          <w:tcPr>
            <w:tcW w:w="953" w:type="dxa"/>
          </w:tcPr>
          <w:p w:rsidR="008F01FE" w:rsidRPr="00AF4A4A" w:rsidRDefault="008F01FE" w:rsidP="00AF4A4A">
            <w:pPr>
              <w:spacing w:line="360" w:lineRule="auto"/>
              <w:rPr>
                <w:sz w:val="20"/>
                <w:szCs w:val="20"/>
              </w:rPr>
            </w:pPr>
            <w:r w:rsidRPr="00AF4A4A">
              <w:rPr>
                <w:sz w:val="20"/>
                <w:szCs w:val="20"/>
              </w:rPr>
              <w:t>5,2</w:t>
            </w:r>
          </w:p>
        </w:tc>
        <w:tc>
          <w:tcPr>
            <w:tcW w:w="834" w:type="dxa"/>
          </w:tcPr>
          <w:p w:rsidR="008F01FE" w:rsidRPr="00AF4A4A" w:rsidRDefault="008F01FE" w:rsidP="00AF4A4A">
            <w:pPr>
              <w:spacing w:line="360" w:lineRule="auto"/>
              <w:rPr>
                <w:sz w:val="20"/>
                <w:szCs w:val="20"/>
              </w:rPr>
            </w:pPr>
            <w:r w:rsidRPr="00AF4A4A">
              <w:rPr>
                <w:sz w:val="20"/>
                <w:szCs w:val="20"/>
              </w:rPr>
              <w:t>0,9</w:t>
            </w:r>
          </w:p>
        </w:tc>
        <w:tc>
          <w:tcPr>
            <w:tcW w:w="1302" w:type="dxa"/>
          </w:tcPr>
          <w:p w:rsidR="008F01FE" w:rsidRPr="00AF4A4A" w:rsidRDefault="008F01FE" w:rsidP="00AF4A4A">
            <w:pPr>
              <w:spacing w:line="360" w:lineRule="auto"/>
              <w:rPr>
                <w:sz w:val="20"/>
                <w:szCs w:val="20"/>
              </w:rPr>
            </w:pPr>
            <w:r w:rsidRPr="00AF4A4A">
              <w:rPr>
                <w:sz w:val="20"/>
                <w:szCs w:val="20"/>
              </w:rPr>
              <w:t>6,17</w:t>
            </w:r>
          </w:p>
        </w:tc>
      </w:tr>
      <w:tr w:rsidR="008F01FE" w:rsidRPr="00AF4A4A" w:rsidTr="00AF4A4A">
        <w:trPr>
          <w:jc w:val="center"/>
        </w:trPr>
        <w:tc>
          <w:tcPr>
            <w:tcW w:w="731" w:type="dxa"/>
          </w:tcPr>
          <w:p w:rsidR="008F01FE" w:rsidRPr="00AF4A4A" w:rsidRDefault="008F01FE" w:rsidP="00AF4A4A">
            <w:pPr>
              <w:spacing w:line="360" w:lineRule="auto"/>
              <w:rPr>
                <w:sz w:val="20"/>
                <w:szCs w:val="20"/>
              </w:rPr>
            </w:pPr>
            <w:r w:rsidRPr="00AF4A4A">
              <w:rPr>
                <w:sz w:val="20"/>
                <w:szCs w:val="20"/>
              </w:rPr>
              <w:t>3</w:t>
            </w:r>
          </w:p>
        </w:tc>
        <w:tc>
          <w:tcPr>
            <w:tcW w:w="1704" w:type="dxa"/>
          </w:tcPr>
          <w:p w:rsidR="008F01FE" w:rsidRPr="00AF4A4A" w:rsidRDefault="008F01FE" w:rsidP="00AF4A4A">
            <w:pPr>
              <w:spacing w:line="360" w:lineRule="auto"/>
              <w:rPr>
                <w:sz w:val="20"/>
                <w:szCs w:val="20"/>
              </w:rPr>
            </w:pPr>
            <w:r w:rsidRPr="00AF4A4A">
              <w:rPr>
                <w:sz w:val="20"/>
                <w:szCs w:val="20"/>
              </w:rPr>
              <w:t>2,9</w:t>
            </w:r>
          </w:p>
        </w:tc>
        <w:tc>
          <w:tcPr>
            <w:tcW w:w="1079" w:type="dxa"/>
          </w:tcPr>
          <w:p w:rsidR="008F01FE" w:rsidRPr="00AF4A4A" w:rsidRDefault="008F01FE" w:rsidP="00AF4A4A">
            <w:pPr>
              <w:spacing w:line="360" w:lineRule="auto"/>
              <w:rPr>
                <w:sz w:val="20"/>
                <w:szCs w:val="20"/>
              </w:rPr>
            </w:pPr>
            <w:r w:rsidRPr="00AF4A4A">
              <w:rPr>
                <w:sz w:val="20"/>
                <w:szCs w:val="20"/>
              </w:rPr>
              <w:t>1,09</w:t>
            </w:r>
          </w:p>
        </w:tc>
        <w:tc>
          <w:tcPr>
            <w:tcW w:w="1274" w:type="dxa"/>
          </w:tcPr>
          <w:p w:rsidR="008F01FE" w:rsidRPr="00AF4A4A" w:rsidRDefault="008F01FE" w:rsidP="00AF4A4A">
            <w:pPr>
              <w:spacing w:line="360" w:lineRule="auto"/>
              <w:rPr>
                <w:sz w:val="20"/>
                <w:szCs w:val="20"/>
              </w:rPr>
            </w:pPr>
            <w:r w:rsidRPr="00AF4A4A">
              <w:rPr>
                <w:sz w:val="20"/>
                <w:szCs w:val="20"/>
              </w:rPr>
              <w:t>0,5</w:t>
            </w:r>
          </w:p>
        </w:tc>
        <w:tc>
          <w:tcPr>
            <w:tcW w:w="1080" w:type="dxa"/>
          </w:tcPr>
          <w:p w:rsidR="008F01FE" w:rsidRPr="00AF4A4A" w:rsidRDefault="008F01FE" w:rsidP="00AF4A4A">
            <w:pPr>
              <w:spacing w:line="360" w:lineRule="auto"/>
              <w:rPr>
                <w:sz w:val="20"/>
                <w:szCs w:val="20"/>
              </w:rPr>
            </w:pPr>
            <w:r w:rsidRPr="00AF4A4A">
              <w:rPr>
                <w:sz w:val="20"/>
                <w:szCs w:val="20"/>
              </w:rPr>
              <w:t>0,1</w:t>
            </w:r>
          </w:p>
        </w:tc>
        <w:tc>
          <w:tcPr>
            <w:tcW w:w="953" w:type="dxa"/>
          </w:tcPr>
          <w:p w:rsidR="008F01FE" w:rsidRPr="00AF4A4A" w:rsidRDefault="008F01FE" w:rsidP="00AF4A4A">
            <w:pPr>
              <w:spacing w:line="360" w:lineRule="auto"/>
              <w:rPr>
                <w:sz w:val="20"/>
                <w:szCs w:val="20"/>
              </w:rPr>
            </w:pPr>
            <w:r w:rsidRPr="00AF4A4A">
              <w:rPr>
                <w:sz w:val="20"/>
                <w:szCs w:val="20"/>
              </w:rPr>
              <w:t>4,6</w:t>
            </w:r>
          </w:p>
        </w:tc>
        <w:tc>
          <w:tcPr>
            <w:tcW w:w="834" w:type="dxa"/>
          </w:tcPr>
          <w:p w:rsidR="008F01FE" w:rsidRPr="00AF4A4A" w:rsidRDefault="008F01FE" w:rsidP="00AF4A4A">
            <w:pPr>
              <w:spacing w:line="360" w:lineRule="auto"/>
              <w:rPr>
                <w:sz w:val="20"/>
                <w:szCs w:val="20"/>
              </w:rPr>
            </w:pPr>
            <w:r w:rsidRPr="00AF4A4A">
              <w:rPr>
                <w:sz w:val="20"/>
                <w:szCs w:val="20"/>
              </w:rPr>
              <w:t>0,8</w:t>
            </w:r>
          </w:p>
        </w:tc>
        <w:tc>
          <w:tcPr>
            <w:tcW w:w="1302" w:type="dxa"/>
          </w:tcPr>
          <w:p w:rsidR="008F01FE" w:rsidRPr="00AF4A4A" w:rsidRDefault="008F01FE" w:rsidP="00AF4A4A">
            <w:pPr>
              <w:spacing w:line="360" w:lineRule="auto"/>
              <w:rPr>
                <w:sz w:val="20"/>
                <w:szCs w:val="20"/>
              </w:rPr>
            </w:pPr>
            <w:r w:rsidRPr="00AF4A4A">
              <w:rPr>
                <w:sz w:val="20"/>
                <w:szCs w:val="20"/>
              </w:rPr>
              <w:t>5,4</w:t>
            </w:r>
          </w:p>
        </w:tc>
      </w:tr>
      <w:tr w:rsidR="008F01FE" w:rsidRPr="00AF4A4A" w:rsidTr="00AF4A4A">
        <w:trPr>
          <w:jc w:val="center"/>
        </w:trPr>
        <w:tc>
          <w:tcPr>
            <w:tcW w:w="731" w:type="dxa"/>
          </w:tcPr>
          <w:p w:rsidR="008F01FE" w:rsidRPr="00AF4A4A" w:rsidRDefault="008F01FE" w:rsidP="00AF4A4A">
            <w:pPr>
              <w:spacing w:line="360" w:lineRule="auto"/>
              <w:rPr>
                <w:sz w:val="20"/>
                <w:szCs w:val="20"/>
              </w:rPr>
            </w:pPr>
            <w:r w:rsidRPr="00AF4A4A">
              <w:rPr>
                <w:sz w:val="20"/>
                <w:szCs w:val="20"/>
              </w:rPr>
              <w:t>4</w:t>
            </w:r>
          </w:p>
        </w:tc>
        <w:tc>
          <w:tcPr>
            <w:tcW w:w="1704" w:type="dxa"/>
          </w:tcPr>
          <w:p w:rsidR="008F01FE" w:rsidRPr="00AF4A4A" w:rsidRDefault="008F01FE" w:rsidP="00AF4A4A">
            <w:pPr>
              <w:spacing w:line="360" w:lineRule="auto"/>
              <w:rPr>
                <w:sz w:val="20"/>
                <w:szCs w:val="20"/>
              </w:rPr>
            </w:pPr>
            <w:r w:rsidRPr="00AF4A4A">
              <w:rPr>
                <w:sz w:val="20"/>
                <w:szCs w:val="20"/>
              </w:rPr>
              <w:t>2,9</w:t>
            </w:r>
          </w:p>
        </w:tc>
        <w:tc>
          <w:tcPr>
            <w:tcW w:w="1079" w:type="dxa"/>
          </w:tcPr>
          <w:p w:rsidR="008F01FE" w:rsidRPr="00AF4A4A" w:rsidRDefault="008F01FE" w:rsidP="00AF4A4A">
            <w:pPr>
              <w:spacing w:line="360" w:lineRule="auto"/>
              <w:rPr>
                <w:sz w:val="20"/>
                <w:szCs w:val="20"/>
              </w:rPr>
            </w:pPr>
            <w:r w:rsidRPr="00AF4A4A">
              <w:rPr>
                <w:sz w:val="20"/>
                <w:szCs w:val="20"/>
              </w:rPr>
              <w:t>0,65</w:t>
            </w:r>
          </w:p>
        </w:tc>
        <w:tc>
          <w:tcPr>
            <w:tcW w:w="1274" w:type="dxa"/>
          </w:tcPr>
          <w:p w:rsidR="008F01FE" w:rsidRPr="00AF4A4A" w:rsidRDefault="008F01FE" w:rsidP="00AF4A4A">
            <w:pPr>
              <w:spacing w:line="360" w:lineRule="auto"/>
              <w:rPr>
                <w:sz w:val="20"/>
                <w:szCs w:val="20"/>
              </w:rPr>
            </w:pPr>
            <w:r w:rsidRPr="00AF4A4A">
              <w:rPr>
                <w:sz w:val="20"/>
                <w:szCs w:val="20"/>
              </w:rPr>
              <w:t>0,3</w:t>
            </w:r>
          </w:p>
        </w:tc>
        <w:tc>
          <w:tcPr>
            <w:tcW w:w="1080" w:type="dxa"/>
          </w:tcPr>
          <w:p w:rsidR="008F01FE" w:rsidRPr="00AF4A4A" w:rsidRDefault="008F01FE" w:rsidP="00AF4A4A">
            <w:pPr>
              <w:spacing w:line="360" w:lineRule="auto"/>
              <w:rPr>
                <w:sz w:val="20"/>
                <w:szCs w:val="20"/>
              </w:rPr>
            </w:pPr>
            <w:r w:rsidRPr="00AF4A4A">
              <w:rPr>
                <w:sz w:val="20"/>
                <w:szCs w:val="20"/>
              </w:rPr>
              <w:t>0,1</w:t>
            </w:r>
          </w:p>
        </w:tc>
        <w:tc>
          <w:tcPr>
            <w:tcW w:w="953" w:type="dxa"/>
          </w:tcPr>
          <w:p w:rsidR="008F01FE" w:rsidRPr="00AF4A4A" w:rsidRDefault="008F01FE" w:rsidP="00AF4A4A">
            <w:pPr>
              <w:spacing w:line="360" w:lineRule="auto"/>
              <w:rPr>
                <w:sz w:val="20"/>
                <w:szCs w:val="20"/>
              </w:rPr>
            </w:pPr>
            <w:r w:rsidRPr="00AF4A4A">
              <w:rPr>
                <w:sz w:val="20"/>
                <w:szCs w:val="20"/>
              </w:rPr>
              <w:t>3,96</w:t>
            </w:r>
          </w:p>
        </w:tc>
        <w:tc>
          <w:tcPr>
            <w:tcW w:w="834" w:type="dxa"/>
          </w:tcPr>
          <w:p w:rsidR="008F01FE" w:rsidRPr="00AF4A4A" w:rsidRDefault="008F01FE" w:rsidP="00AF4A4A">
            <w:pPr>
              <w:spacing w:line="360" w:lineRule="auto"/>
              <w:rPr>
                <w:sz w:val="20"/>
                <w:szCs w:val="20"/>
              </w:rPr>
            </w:pPr>
            <w:r w:rsidRPr="00AF4A4A">
              <w:rPr>
                <w:sz w:val="20"/>
                <w:szCs w:val="20"/>
              </w:rPr>
              <w:t>0,7</w:t>
            </w:r>
          </w:p>
        </w:tc>
        <w:tc>
          <w:tcPr>
            <w:tcW w:w="1302" w:type="dxa"/>
          </w:tcPr>
          <w:p w:rsidR="008F01FE" w:rsidRPr="00AF4A4A" w:rsidRDefault="008F01FE" w:rsidP="00AF4A4A">
            <w:pPr>
              <w:spacing w:line="360" w:lineRule="auto"/>
              <w:rPr>
                <w:sz w:val="20"/>
                <w:szCs w:val="20"/>
              </w:rPr>
            </w:pPr>
            <w:r w:rsidRPr="00AF4A4A">
              <w:rPr>
                <w:sz w:val="20"/>
                <w:szCs w:val="20"/>
              </w:rPr>
              <w:t>4,67</w:t>
            </w:r>
          </w:p>
        </w:tc>
      </w:tr>
      <w:tr w:rsidR="008F01FE" w:rsidRPr="00AF4A4A" w:rsidTr="00AF4A4A">
        <w:trPr>
          <w:jc w:val="center"/>
        </w:trPr>
        <w:tc>
          <w:tcPr>
            <w:tcW w:w="731" w:type="dxa"/>
          </w:tcPr>
          <w:p w:rsidR="008F01FE" w:rsidRPr="00AF4A4A" w:rsidRDefault="008F01FE" w:rsidP="00AF4A4A">
            <w:pPr>
              <w:spacing w:line="360" w:lineRule="auto"/>
              <w:rPr>
                <w:sz w:val="20"/>
                <w:szCs w:val="20"/>
              </w:rPr>
            </w:pPr>
            <w:r w:rsidRPr="00AF4A4A">
              <w:rPr>
                <w:sz w:val="20"/>
                <w:szCs w:val="20"/>
              </w:rPr>
              <w:t>5</w:t>
            </w:r>
          </w:p>
        </w:tc>
        <w:tc>
          <w:tcPr>
            <w:tcW w:w="1704" w:type="dxa"/>
          </w:tcPr>
          <w:p w:rsidR="008F01FE" w:rsidRPr="00AF4A4A" w:rsidRDefault="008F01FE" w:rsidP="00AF4A4A">
            <w:pPr>
              <w:spacing w:line="360" w:lineRule="auto"/>
              <w:rPr>
                <w:sz w:val="20"/>
                <w:szCs w:val="20"/>
              </w:rPr>
            </w:pPr>
            <w:r w:rsidRPr="00AF4A4A">
              <w:rPr>
                <w:sz w:val="20"/>
                <w:szCs w:val="20"/>
              </w:rPr>
              <w:t>2,9</w:t>
            </w:r>
          </w:p>
        </w:tc>
        <w:tc>
          <w:tcPr>
            <w:tcW w:w="1079" w:type="dxa"/>
          </w:tcPr>
          <w:p w:rsidR="008F01FE" w:rsidRPr="00AF4A4A" w:rsidRDefault="008F01FE" w:rsidP="00AF4A4A">
            <w:pPr>
              <w:spacing w:line="360" w:lineRule="auto"/>
              <w:rPr>
                <w:sz w:val="20"/>
                <w:szCs w:val="20"/>
              </w:rPr>
            </w:pPr>
            <w:r w:rsidRPr="00AF4A4A">
              <w:rPr>
                <w:sz w:val="20"/>
                <w:szCs w:val="20"/>
              </w:rPr>
              <w:t>0,22</w:t>
            </w:r>
          </w:p>
        </w:tc>
        <w:tc>
          <w:tcPr>
            <w:tcW w:w="1274" w:type="dxa"/>
          </w:tcPr>
          <w:p w:rsidR="008F01FE" w:rsidRPr="00AF4A4A" w:rsidRDefault="008F01FE" w:rsidP="00AF4A4A">
            <w:pPr>
              <w:spacing w:line="360" w:lineRule="auto"/>
              <w:rPr>
                <w:sz w:val="20"/>
                <w:szCs w:val="20"/>
              </w:rPr>
            </w:pPr>
            <w:r w:rsidRPr="00AF4A4A">
              <w:rPr>
                <w:sz w:val="20"/>
                <w:szCs w:val="20"/>
              </w:rPr>
              <w:t>0,1</w:t>
            </w:r>
          </w:p>
        </w:tc>
        <w:tc>
          <w:tcPr>
            <w:tcW w:w="1080" w:type="dxa"/>
          </w:tcPr>
          <w:p w:rsidR="008F01FE" w:rsidRPr="00AF4A4A" w:rsidRDefault="008F01FE" w:rsidP="00AF4A4A">
            <w:pPr>
              <w:spacing w:line="360" w:lineRule="auto"/>
              <w:rPr>
                <w:sz w:val="20"/>
                <w:szCs w:val="20"/>
              </w:rPr>
            </w:pPr>
            <w:r w:rsidRPr="00AF4A4A">
              <w:rPr>
                <w:sz w:val="20"/>
                <w:szCs w:val="20"/>
              </w:rPr>
              <w:t>0,1</w:t>
            </w:r>
          </w:p>
        </w:tc>
        <w:tc>
          <w:tcPr>
            <w:tcW w:w="953" w:type="dxa"/>
          </w:tcPr>
          <w:p w:rsidR="008F01FE" w:rsidRPr="00AF4A4A" w:rsidRDefault="008F01FE" w:rsidP="00AF4A4A">
            <w:pPr>
              <w:spacing w:line="360" w:lineRule="auto"/>
              <w:rPr>
                <w:sz w:val="20"/>
                <w:szCs w:val="20"/>
              </w:rPr>
            </w:pPr>
            <w:r w:rsidRPr="00AF4A4A">
              <w:rPr>
                <w:sz w:val="20"/>
                <w:szCs w:val="20"/>
              </w:rPr>
              <w:t>3,3</w:t>
            </w:r>
          </w:p>
        </w:tc>
        <w:tc>
          <w:tcPr>
            <w:tcW w:w="834" w:type="dxa"/>
          </w:tcPr>
          <w:p w:rsidR="008F01FE" w:rsidRPr="00AF4A4A" w:rsidRDefault="008F01FE" w:rsidP="00AF4A4A">
            <w:pPr>
              <w:spacing w:line="360" w:lineRule="auto"/>
              <w:rPr>
                <w:sz w:val="20"/>
                <w:szCs w:val="20"/>
              </w:rPr>
            </w:pPr>
            <w:r w:rsidRPr="00AF4A4A">
              <w:rPr>
                <w:sz w:val="20"/>
                <w:szCs w:val="20"/>
              </w:rPr>
              <w:t>0,6</w:t>
            </w:r>
          </w:p>
        </w:tc>
        <w:tc>
          <w:tcPr>
            <w:tcW w:w="1302" w:type="dxa"/>
          </w:tcPr>
          <w:p w:rsidR="008F01FE" w:rsidRPr="00AF4A4A" w:rsidRDefault="008F01FE" w:rsidP="00AF4A4A">
            <w:pPr>
              <w:spacing w:line="360" w:lineRule="auto"/>
              <w:rPr>
                <w:sz w:val="20"/>
                <w:szCs w:val="20"/>
              </w:rPr>
            </w:pPr>
            <w:r w:rsidRPr="00AF4A4A">
              <w:rPr>
                <w:sz w:val="20"/>
                <w:szCs w:val="20"/>
              </w:rPr>
              <w:t>3,9</w:t>
            </w:r>
          </w:p>
        </w:tc>
      </w:tr>
    </w:tbl>
    <w:p w:rsidR="008F01FE" w:rsidRPr="00D54B28" w:rsidRDefault="008F01FE" w:rsidP="00D54B28">
      <w:pPr>
        <w:spacing w:line="360" w:lineRule="auto"/>
        <w:ind w:firstLine="709"/>
        <w:jc w:val="both"/>
      </w:pPr>
    </w:p>
    <w:p w:rsidR="008F01FE" w:rsidRPr="00D54B28" w:rsidRDefault="008F01FE" w:rsidP="00D54B28">
      <w:pPr>
        <w:spacing w:line="360" w:lineRule="auto"/>
        <w:ind w:firstLine="709"/>
        <w:jc w:val="both"/>
      </w:pPr>
      <w:r w:rsidRPr="00D54B28">
        <w:t>НДС в размере 18 % взимается с суммы прямых лизинговых платежей (таблица 11) и определяется по формуле:</w:t>
      </w:r>
    </w:p>
    <w:p w:rsidR="00AF4A4A" w:rsidRDefault="00AF4A4A" w:rsidP="00D54B28">
      <w:pPr>
        <w:spacing w:line="360" w:lineRule="auto"/>
        <w:ind w:firstLine="709"/>
        <w:jc w:val="both"/>
        <w:rPr>
          <w:position w:val="-24"/>
          <w:lang w:val="en-US"/>
        </w:rPr>
      </w:pPr>
    </w:p>
    <w:p w:rsidR="008F01FE" w:rsidRPr="00D54B28" w:rsidRDefault="00AF21DF" w:rsidP="00D54B28">
      <w:pPr>
        <w:spacing w:line="360" w:lineRule="auto"/>
        <w:ind w:firstLine="709"/>
        <w:jc w:val="both"/>
      </w:pPr>
      <w:r>
        <w:rPr>
          <w:position w:val="-24"/>
        </w:rPr>
        <w:pict>
          <v:shape id="_x0000_i1062" type="#_x0000_t75" style="width:185.25pt;height:33.75pt" fillcolor="window">
            <v:imagedata r:id="rId41" o:title=""/>
          </v:shape>
        </w:pict>
      </w:r>
      <w:r w:rsidR="008F01FE" w:rsidRPr="00D54B28">
        <w:t>,</w:t>
      </w:r>
      <w:r w:rsidR="008F01FE" w:rsidRPr="00D54B28">
        <w:tab/>
      </w:r>
      <w:r w:rsidR="008F01FE" w:rsidRPr="00D54B28">
        <w:tab/>
      </w:r>
      <w:r w:rsidR="008F01FE" w:rsidRPr="00D54B28">
        <w:tab/>
        <w:t xml:space="preserve"> (30)</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Рассчитаем НДС за каждый год:</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НДС1 = 7,1 * 18 / 100 = 1,3 млн.руб.</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Остальные НДС рассчитаем аналогично и результаты отразим в таблице 11.</w:t>
      </w:r>
    </w:p>
    <w:p w:rsidR="008F01FE" w:rsidRPr="00D54B28" w:rsidRDefault="008F01FE" w:rsidP="00D54B28">
      <w:pPr>
        <w:spacing w:line="360" w:lineRule="auto"/>
        <w:ind w:firstLine="709"/>
        <w:jc w:val="both"/>
      </w:pPr>
      <w:r w:rsidRPr="00D54B28">
        <w:t>Рассчитаем ежегодные суммы лизинговых платежей по формуле 25:</w:t>
      </w:r>
    </w:p>
    <w:p w:rsidR="00AF4A4A" w:rsidRPr="00AF4A4A" w:rsidRDefault="00AF4A4A" w:rsidP="00D54B28">
      <w:pPr>
        <w:spacing w:line="360" w:lineRule="auto"/>
        <w:ind w:firstLine="709"/>
        <w:jc w:val="both"/>
      </w:pPr>
    </w:p>
    <w:p w:rsidR="008F01FE" w:rsidRPr="00D54B28" w:rsidRDefault="008F01FE" w:rsidP="00D54B28">
      <w:pPr>
        <w:spacing w:line="360" w:lineRule="auto"/>
        <w:ind w:firstLine="709"/>
        <w:jc w:val="both"/>
      </w:pPr>
      <w:r w:rsidRPr="00D54B28">
        <w:t>∑</w:t>
      </w:r>
      <w:r w:rsidRPr="00D54B28">
        <w:rPr>
          <w:lang w:val="en-US"/>
        </w:rPr>
        <w:t>S</w:t>
      </w:r>
      <w:r w:rsidRPr="00D54B28">
        <w:t>лп1 = 2,9 + 1,96 + 0,91 + 0,1 + 1,06 = 6,96 млн.руб.</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Остальные ∑</w:t>
      </w:r>
      <w:r w:rsidRPr="00D54B28">
        <w:rPr>
          <w:lang w:val="en-US"/>
        </w:rPr>
        <w:t>S</w:t>
      </w:r>
      <w:r w:rsidRPr="00D54B28">
        <w:t>лп рассчитаем аналогично и результаты отразим в таблице 11.</w:t>
      </w:r>
    </w:p>
    <w:p w:rsidR="008F01FE" w:rsidRPr="00D54B28" w:rsidRDefault="008F01FE" w:rsidP="00D54B28">
      <w:pPr>
        <w:spacing w:line="360" w:lineRule="auto"/>
        <w:ind w:firstLine="709"/>
        <w:jc w:val="both"/>
      </w:pPr>
      <w:r w:rsidRPr="00D54B28">
        <w:t>Сумма строк графы 8 таблицы 11 характеризует общую сумму лизинговых платежей за весь период лизинга:</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w:t>
      </w:r>
      <w:r w:rsidRPr="00D54B28">
        <w:rPr>
          <w:lang w:val="en-US"/>
        </w:rPr>
        <w:t>S</w:t>
      </w:r>
      <w:r w:rsidRPr="00D54B28">
        <w:t>пл = 6,96 + 6,17 + 5,4 + 4,67 + 3,9 = 27,11 млн.руб.</w:t>
      </w:r>
    </w:p>
    <w:p w:rsidR="00AF4A4A" w:rsidRDefault="00AF4A4A" w:rsidP="00D54B28">
      <w:pPr>
        <w:spacing w:line="360" w:lineRule="auto"/>
        <w:ind w:firstLine="709"/>
        <w:jc w:val="both"/>
        <w:rPr>
          <w:lang w:val="en-US"/>
        </w:rPr>
      </w:pPr>
    </w:p>
    <w:p w:rsidR="008F01FE" w:rsidRPr="00D54B28" w:rsidRDefault="008F01FE" w:rsidP="00D54B28">
      <w:pPr>
        <w:spacing w:line="360" w:lineRule="auto"/>
        <w:ind w:firstLine="709"/>
        <w:jc w:val="both"/>
      </w:pPr>
      <w:r w:rsidRPr="00D54B28">
        <w:t>При сдаче предприятием в аренду имущества на срок 5 лет и с годовой ставкой за кредит 15% и первоначальной стоимостью оборудования по лизингу 14,5 млн.руб. лизинговые платежи составят 27,11 млн.руб. или 27110000 руб.</w:t>
      </w:r>
    </w:p>
    <w:p w:rsidR="008F01FE" w:rsidRPr="00AF4A4A" w:rsidRDefault="008F01FE" w:rsidP="00AF4A4A">
      <w:pPr>
        <w:spacing w:line="360" w:lineRule="auto"/>
        <w:ind w:firstLine="709"/>
        <w:jc w:val="center"/>
        <w:rPr>
          <w:b/>
          <w:lang w:val="en-US"/>
        </w:rPr>
      </w:pPr>
      <w:r w:rsidRPr="00D54B28">
        <w:br w:type="page"/>
      </w:r>
      <w:r w:rsidRPr="00AF4A4A">
        <w:rPr>
          <w:b/>
        </w:rPr>
        <w:t>ЛИТЕРАТУРА</w:t>
      </w:r>
    </w:p>
    <w:p w:rsidR="00AF4A4A" w:rsidRPr="00AF4A4A" w:rsidRDefault="00AF4A4A" w:rsidP="00D54B28">
      <w:pPr>
        <w:spacing w:line="360" w:lineRule="auto"/>
        <w:ind w:firstLine="709"/>
        <w:jc w:val="both"/>
        <w:rPr>
          <w:lang w:val="en-US"/>
        </w:rPr>
      </w:pPr>
    </w:p>
    <w:p w:rsidR="008F01FE" w:rsidRPr="00D54B28" w:rsidRDefault="008F01FE" w:rsidP="00AF4A4A">
      <w:pPr>
        <w:numPr>
          <w:ilvl w:val="0"/>
          <w:numId w:val="3"/>
        </w:numPr>
        <w:spacing w:line="360" w:lineRule="auto"/>
        <w:ind w:left="0" w:firstLine="0"/>
        <w:jc w:val="both"/>
      </w:pPr>
      <w:r w:rsidRPr="00D54B28">
        <w:t>Инструкция по анализу и контролю за финансовым состоянием и платежеспособностью субъектов предпринимательской деятельности, утвержденная Постановленим Минфина, Минэкономики, Министерством анализа и статистики РБ от 14.05.2004 года.</w:t>
      </w:r>
    </w:p>
    <w:p w:rsidR="008F01FE" w:rsidRPr="00D54B28" w:rsidRDefault="008F01FE" w:rsidP="00AF4A4A">
      <w:pPr>
        <w:numPr>
          <w:ilvl w:val="0"/>
          <w:numId w:val="3"/>
        </w:numPr>
        <w:spacing w:line="360" w:lineRule="auto"/>
        <w:ind w:left="0" w:firstLine="0"/>
        <w:jc w:val="both"/>
      </w:pPr>
      <w:r w:rsidRPr="00D54B28">
        <w:t>Правила составления и предоставления бухгалтерской отчетности, утвержденные Постановлением №16 Минфином РБ от 17.02.2004 года.</w:t>
      </w:r>
    </w:p>
    <w:p w:rsidR="008F01FE" w:rsidRPr="00CE118B" w:rsidRDefault="008F01FE" w:rsidP="00AF4A4A">
      <w:pPr>
        <w:numPr>
          <w:ilvl w:val="0"/>
          <w:numId w:val="3"/>
        </w:numPr>
        <w:spacing w:line="360" w:lineRule="auto"/>
        <w:ind w:left="0" w:firstLine="0"/>
        <w:jc w:val="both"/>
      </w:pPr>
      <w:r w:rsidRPr="00D54B28">
        <w:t>Бабич А.М. Финансы. – М: «ФБК – Пресс», 2000.</w:t>
      </w:r>
      <w:bookmarkStart w:id="1" w:name="_GoBack"/>
      <w:bookmarkEnd w:id="1"/>
    </w:p>
    <w:sectPr w:rsidR="008F01FE" w:rsidRPr="00CE118B" w:rsidSect="00D54B28">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D53" w:rsidRDefault="00F83D53">
      <w:r>
        <w:separator/>
      </w:r>
    </w:p>
  </w:endnote>
  <w:endnote w:type="continuationSeparator" w:id="0">
    <w:p w:rsidR="00F83D53" w:rsidRDefault="00F83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1FE" w:rsidRDefault="008F01FE" w:rsidP="008F01FE">
    <w:pPr>
      <w:pStyle w:val="a3"/>
      <w:framePr w:wrap="around" w:vAnchor="text" w:hAnchor="margin" w:xAlign="right" w:y="1"/>
      <w:rPr>
        <w:rStyle w:val="a5"/>
      </w:rPr>
    </w:pPr>
  </w:p>
  <w:p w:rsidR="008F01FE" w:rsidRDefault="008F01FE" w:rsidP="008F01F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1FE" w:rsidRDefault="00A24037" w:rsidP="008F01FE">
    <w:pPr>
      <w:pStyle w:val="a3"/>
      <w:framePr w:wrap="around" w:vAnchor="text" w:hAnchor="margin" w:xAlign="right" w:y="1"/>
      <w:rPr>
        <w:rStyle w:val="a5"/>
      </w:rPr>
    </w:pPr>
    <w:r>
      <w:rPr>
        <w:rStyle w:val="a5"/>
        <w:noProof/>
      </w:rPr>
      <w:t>3</w:t>
    </w:r>
  </w:p>
  <w:p w:rsidR="008F01FE" w:rsidRDefault="008F01FE" w:rsidP="008F01F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D53" w:rsidRDefault="00F83D53">
      <w:r>
        <w:separator/>
      </w:r>
    </w:p>
  </w:footnote>
  <w:footnote w:type="continuationSeparator" w:id="0">
    <w:p w:rsidR="00F83D53" w:rsidRDefault="00F83D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E30B8"/>
    <w:multiLevelType w:val="hybridMultilevel"/>
    <w:tmpl w:val="F0DAA042"/>
    <w:lvl w:ilvl="0" w:tplc="72C4418C">
      <w:start w:val="1"/>
      <w:numFmt w:val="decimal"/>
      <w:lvlText w:val="%1)"/>
      <w:lvlJc w:val="left"/>
      <w:pPr>
        <w:tabs>
          <w:tab w:val="num" w:pos="2156"/>
        </w:tabs>
        <w:ind w:left="2156" w:hanging="1305"/>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
    <w:nsid w:val="327B4BA4"/>
    <w:multiLevelType w:val="hybridMultilevel"/>
    <w:tmpl w:val="00867D0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43C3FAD"/>
    <w:multiLevelType w:val="hybridMultilevel"/>
    <w:tmpl w:val="834C6D3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2E620B4"/>
    <w:multiLevelType w:val="hybridMultilevel"/>
    <w:tmpl w:val="F73666E6"/>
    <w:lvl w:ilvl="0" w:tplc="EF6E181A">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01FE"/>
    <w:rsid w:val="000C7B79"/>
    <w:rsid w:val="000D5A0E"/>
    <w:rsid w:val="002067EB"/>
    <w:rsid w:val="008F01FE"/>
    <w:rsid w:val="00A11A56"/>
    <w:rsid w:val="00A24037"/>
    <w:rsid w:val="00AC03C5"/>
    <w:rsid w:val="00AF21DF"/>
    <w:rsid w:val="00AF4A4A"/>
    <w:rsid w:val="00BF2208"/>
    <w:rsid w:val="00BF6CF4"/>
    <w:rsid w:val="00CE118B"/>
    <w:rsid w:val="00D54B28"/>
    <w:rsid w:val="00EA6FCE"/>
    <w:rsid w:val="00F74EEF"/>
    <w:rsid w:val="00F83D53"/>
    <w:rsid w:val="00F85D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
    <o:shapelayout v:ext="edit">
      <o:idmap v:ext="edit" data="1"/>
    </o:shapelayout>
  </w:shapeDefaults>
  <w:decimalSymbol w:val=","/>
  <w:listSeparator w:val=";"/>
  <w14:defaultImageDpi w14:val="0"/>
  <w15:chartTrackingRefBased/>
  <w15:docId w15:val="{AEDE4D60-FD76-4B9E-A471-E882671E8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locked="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1FE"/>
    <w:rPr>
      <w:rFonts w:ascii="Times New Roman" w:eastAsia="Times New Roman" w:hAnsi="Times New Roman"/>
      <w:sz w:val="28"/>
      <w:szCs w:val="28"/>
    </w:rPr>
  </w:style>
  <w:style w:type="paragraph" w:styleId="1">
    <w:name w:val="heading 1"/>
    <w:basedOn w:val="a"/>
    <w:next w:val="a"/>
    <w:link w:val="10"/>
    <w:uiPriority w:val="99"/>
    <w:qFormat/>
    <w:rsid w:val="008F01F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F01FE"/>
    <w:pPr>
      <w:keepNext/>
      <w:spacing w:before="240" w:after="60"/>
      <w:outlineLvl w:val="1"/>
    </w:pPr>
    <w:rPr>
      <w:rFonts w:ascii="Arial" w:hAnsi="Arial" w:cs="Arial"/>
      <w:b/>
      <w:bCs/>
      <w:i/>
      <w:iCs/>
    </w:rPr>
  </w:style>
  <w:style w:type="paragraph" w:styleId="8">
    <w:name w:val="heading 8"/>
    <w:basedOn w:val="a"/>
    <w:next w:val="a"/>
    <w:link w:val="80"/>
    <w:uiPriority w:val="99"/>
    <w:qFormat/>
    <w:rsid w:val="008F01FE"/>
    <w:pPr>
      <w:keepNext/>
      <w:spacing w:line="360" w:lineRule="auto"/>
      <w:ind w:firstLine="851"/>
      <w:jc w:val="both"/>
      <w:outlineLvl w:val="7"/>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F01FE"/>
    <w:rPr>
      <w:rFonts w:ascii="Arial" w:hAnsi="Arial" w:cs="Arial"/>
      <w:b/>
      <w:bCs/>
      <w:kern w:val="32"/>
      <w:sz w:val="32"/>
      <w:szCs w:val="32"/>
      <w:lang w:val="x-none" w:eastAsia="ru-RU"/>
    </w:rPr>
  </w:style>
  <w:style w:type="character" w:customStyle="1" w:styleId="20">
    <w:name w:val="Заголовок 2 Знак"/>
    <w:link w:val="2"/>
    <w:uiPriority w:val="99"/>
    <w:locked/>
    <w:rsid w:val="008F01FE"/>
    <w:rPr>
      <w:rFonts w:ascii="Arial" w:hAnsi="Arial" w:cs="Arial"/>
      <w:b/>
      <w:bCs/>
      <w:i/>
      <w:iCs/>
      <w:sz w:val="28"/>
      <w:szCs w:val="28"/>
      <w:lang w:val="x-none" w:eastAsia="ru-RU"/>
    </w:rPr>
  </w:style>
  <w:style w:type="character" w:customStyle="1" w:styleId="80">
    <w:name w:val="Заголовок 8 Знак"/>
    <w:link w:val="8"/>
    <w:uiPriority w:val="99"/>
    <w:locked/>
    <w:rsid w:val="008F01FE"/>
    <w:rPr>
      <w:rFonts w:ascii="Times New Roman" w:hAnsi="Times New Roman" w:cs="Times New Roman"/>
      <w:sz w:val="20"/>
      <w:szCs w:val="20"/>
      <w:lang w:val="x-none" w:eastAsia="ru-RU"/>
    </w:rPr>
  </w:style>
  <w:style w:type="paragraph" w:styleId="a3">
    <w:name w:val="footer"/>
    <w:basedOn w:val="a"/>
    <w:link w:val="a4"/>
    <w:uiPriority w:val="99"/>
    <w:rsid w:val="008F01FE"/>
    <w:pPr>
      <w:tabs>
        <w:tab w:val="center" w:pos="4677"/>
        <w:tab w:val="right" w:pos="9355"/>
      </w:tabs>
    </w:pPr>
    <w:rPr>
      <w:sz w:val="24"/>
      <w:szCs w:val="24"/>
    </w:rPr>
  </w:style>
  <w:style w:type="character" w:customStyle="1" w:styleId="a4">
    <w:name w:val="Нижний колонтитул Знак"/>
    <w:link w:val="a3"/>
    <w:uiPriority w:val="99"/>
    <w:locked/>
    <w:rsid w:val="008F01FE"/>
    <w:rPr>
      <w:rFonts w:ascii="Times New Roman" w:hAnsi="Times New Roman" w:cs="Times New Roman"/>
      <w:sz w:val="24"/>
      <w:szCs w:val="24"/>
      <w:lang w:val="x-none" w:eastAsia="ru-RU"/>
    </w:rPr>
  </w:style>
  <w:style w:type="character" w:styleId="a5">
    <w:name w:val="page number"/>
    <w:uiPriority w:val="99"/>
    <w:rsid w:val="008F01FE"/>
    <w:rPr>
      <w:rFonts w:cs="Times New Roman"/>
    </w:rPr>
  </w:style>
  <w:style w:type="table" w:styleId="a6">
    <w:name w:val="Table Grid"/>
    <w:basedOn w:val="a1"/>
    <w:uiPriority w:val="99"/>
    <w:rsid w:val="008F01F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8F01FE"/>
    <w:pPr>
      <w:spacing w:line="360" w:lineRule="auto"/>
      <w:ind w:firstLine="851"/>
      <w:jc w:val="both"/>
    </w:pPr>
    <w:rPr>
      <w:szCs w:val="20"/>
    </w:rPr>
  </w:style>
  <w:style w:type="character" w:customStyle="1" w:styleId="22">
    <w:name w:val="Основной текст с отступом 2 Знак"/>
    <w:link w:val="21"/>
    <w:uiPriority w:val="99"/>
    <w:locked/>
    <w:rsid w:val="008F01FE"/>
    <w:rPr>
      <w:rFonts w:ascii="Times New Roman" w:hAnsi="Times New Roman" w:cs="Times New Roman"/>
      <w:sz w:val="20"/>
      <w:szCs w:val="20"/>
      <w:lang w:val="x-none" w:eastAsia="ru-RU"/>
    </w:rPr>
  </w:style>
  <w:style w:type="paragraph" w:styleId="a7">
    <w:name w:val="caption"/>
    <w:basedOn w:val="a"/>
    <w:uiPriority w:val="99"/>
    <w:qFormat/>
    <w:rsid w:val="008F01FE"/>
    <w:pPr>
      <w:spacing w:line="360" w:lineRule="auto"/>
      <w:ind w:firstLine="851"/>
      <w:jc w:val="center"/>
    </w:pPr>
    <w:rPr>
      <w:b/>
      <w:sz w:val="32"/>
      <w:szCs w:val="20"/>
    </w:rPr>
  </w:style>
  <w:style w:type="character" w:styleId="a8">
    <w:name w:val="Hyperlink"/>
    <w:uiPriority w:val="99"/>
    <w:rsid w:val="008F01FE"/>
    <w:rPr>
      <w:rFonts w:cs="Times New Roman"/>
      <w:color w:val="0000FF"/>
      <w:u w:val="single"/>
    </w:rPr>
  </w:style>
  <w:style w:type="paragraph" w:styleId="a9">
    <w:name w:val="Body Text"/>
    <w:basedOn w:val="a"/>
    <w:link w:val="aa"/>
    <w:uiPriority w:val="99"/>
    <w:rsid w:val="008F01FE"/>
    <w:pPr>
      <w:spacing w:after="120"/>
    </w:pPr>
    <w:rPr>
      <w:sz w:val="20"/>
      <w:szCs w:val="20"/>
    </w:rPr>
  </w:style>
  <w:style w:type="character" w:customStyle="1" w:styleId="aa">
    <w:name w:val="Основной текст Знак"/>
    <w:link w:val="a9"/>
    <w:uiPriority w:val="99"/>
    <w:locked/>
    <w:rsid w:val="008F01FE"/>
    <w:rPr>
      <w:rFonts w:ascii="Times New Roman" w:hAnsi="Times New Roman" w:cs="Times New Roman"/>
      <w:sz w:val="20"/>
      <w:szCs w:val="20"/>
      <w:lang w:val="x-none" w:eastAsia="ru-RU"/>
    </w:rPr>
  </w:style>
  <w:style w:type="paragraph" w:styleId="23">
    <w:name w:val="Body Text 2"/>
    <w:basedOn w:val="a"/>
    <w:link w:val="24"/>
    <w:uiPriority w:val="99"/>
    <w:rsid w:val="008F01FE"/>
    <w:pPr>
      <w:spacing w:after="120" w:line="480" w:lineRule="auto"/>
    </w:pPr>
    <w:rPr>
      <w:sz w:val="24"/>
      <w:szCs w:val="24"/>
    </w:rPr>
  </w:style>
  <w:style w:type="character" w:customStyle="1" w:styleId="24">
    <w:name w:val="Основной текст 2 Знак"/>
    <w:link w:val="23"/>
    <w:uiPriority w:val="99"/>
    <w:locked/>
    <w:rsid w:val="008F01FE"/>
    <w:rPr>
      <w:rFonts w:ascii="Times New Roman" w:hAnsi="Times New Roman" w:cs="Times New Roman"/>
      <w:sz w:val="24"/>
      <w:szCs w:val="24"/>
      <w:lang w:val="x-none" w:eastAsia="ru-RU"/>
    </w:rPr>
  </w:style>
  <w:style w:type="paragraph" w:styleId="ab">
    <w:name w:val="header"/>
    <w:basedOn w:val="a"/>
    <w:link w:val="ac"/>
    <w:uiPriority w:val="99"/>
    <w:rsid w:val="008F01FE"/>
    <w:pPr>
      <w:tabs>
        <w:tab w:val="center" w:pos="4677"/>
        <w:tab w:val="right" w:pos="9355"/>
      </w:tabs>
    </w:pPr>
    <w:rPr>
      <w:sz w:val="20"/>
      <w:szCs w:val="20"/>
    </w:rPr>
  </w:style>
  <w:style w:type="character" w:customStyle="1" w:styleId="ac">
    <w:name w:val="Верхний колонтитул Знак"/>
    <w:link w:val="ab"/>
    <w:uiPriority w:val="99"/>
    <w:locked/>
    <w:rsid w:val="008F01FE"/>
    <w:rPr>
      <w:rFonts w:ascii="Times New Roman" w:hAnsi="Times New Roman" w:cs="Times New Roman"/>
      <w:sz w:val="20"/>
      <w:szCs w:val="20"/>
      <w:lang w:val="x-none" w:eastAsia="ru-RU"/>
    </w:rPr>
  </w:style>
  <w:style w:type="paragraph" w:styleId="ad">
    <w:name w:val="Balloon Text"/>
    <w:basedOn w:val="a"/>
    <w:link w:val="ae"/>
    <w:uiPriority w:val="99"/>
    <w:semiHidden/>
    <w:rsid w:val="008F01FE"/>
    <w:rPr>
      <w:rFonts w:ascii="Tahoma" w:hAnsi="Tahoma" w:cs="Tahoma"/>
      <w:sz w:val="16"/>
      <w:szCs w:val="16"/>
    </w:rPr>
  </w:style>
  <w:style w:type="character" w:customStyle="1" w:styleId="ae">
    <w:name w:val="Текст выноски Знак"/>
    <w:link w:val="ad"/>
    <w:uiPriority w:val="99"/>
    <w:semiHidden/>
    <w:locked/>
    <w:rsid w:val="008F01FE"/>
    <w:rPr>
      <w:rFonts w:ascii="Tahoma" w:hAnsi="Tahoma" w:cs="Tahoma"/>
      <w:sz w:val="16"/>
      <w:szCs w:val="16"/>
      <w:lang w:val="x-none" w:eastAsia="ru-RU"/>
    </w:rPr>
  </w:style>
  <w:style w:type="paragraph" w:styleId="af">
    <w:name w:val="List Paragraph"/>
    <w:basedOn w:val="a"/>
    <w:uiPriority w:val="99"/>
    <w:qFormat/>
    <w:rsid w:val="008F01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18" Type="http://schemas.openxmlformats.org/officeDocument/2006/relationships/image" Target="media/image10.wmf"/><Relationship Id="rId26" Type="http://schemas.openxmlformats.org/officeDocument/2006/relationships/image" Target="media/image18.wmf"/><Relationship Id="rId39" Type="http://schemas.openxmlformats.org/officeDocument/2006/relationships/image" Target="media/image31.wmf"/><Relationship Id="rId3" Type="http://schemas.openxmlformats.org/officeDocument/2006/relationships/settings" Target="settings.xml"/><Relationship Id="rId21" Type="http://schemas.openxmlformats.org/officeDocument/2006/relationships/image" Target="media/image13.wmf"/><Relationship Id="rId34" Type="http://schemas.openxmlformats.org/officeDocument/2006/relationships/image" Target="media/image26.wmf"/><Relationship Id="rId42"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image" Target="media/image25.wmf"/><Relationship Id="rId38" Type="http://schemas.openxmlformats.org/officeDocument/2006/relationships/image" Target="media/image30.wmf"/><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image" Target="media/image21.wmf"/><Relationship Id="rId41" Type="http://schemas.openxmlformats.org/officeDocument/2006/relationships/image" Target="media/image3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6.wmf"/><Relationship Id="rId32" Type="http://schemas.openxmlformats.org/officeDocument/2006/relationships/image" Target="media/image24.wmf"/><Relationship Id="rId37" Type="http://schemas.openxmlformats.org/officeDocument/2006/relationships/image" Target="media/image29.wmf"/><Relationship Id="rId40" Type="http://schemas.openxmlformats.org/officeDocument/2006/relationships/image" Target="media/image32.wmf"/><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image" Target="media/image28.wmf"/><Relationship Id="rId10" Type="http://schemas.openxmlformats.org/officeDocument/2006/relationships/image" Target="media/image4.wmf"/><Relationship Id="rId19" Type="http://schemas.openxmlformats.org/officeDocument/2006/relationships/image" Target="media/image11.wmf"/><Relationship Id="rId31" Type="http://schemas.openxmlformats.org/officeDocument/2006/relationships/image" Target="media/image2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image" Target="media/image22.wmf"/><Relationship Id="rId35" Type="http://schemas.openxmlformats.org/officeDocument/2006/relationships/image" Target="media/image27.wmf"/><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3269</Words>
  <Characters>18638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МИНИСТЕРСТВО СВЯЗИ И ИНФОРМАТИЗАЦИИ РЕСПУБЛИКИ БЕЛАРУСЬ</vt:lpstr>
    </vt:vector>
  </TitlesOfParts>
  <Company>any</Company>
  <LinksUpToDate>false</LinksUpToDate>
  <CharactersWithSpaces>21864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СВЯЗИ И ИНФОРМАТИЗАЦИИ РЕСПУБЛИКИ БЕЛАРУСЬ</dc:title>
  <dc:subject/>
  <dc:creator>noname</dc:creator>
  <cp:keywords/>
  <dc:description/>
  <cp:lastModifiedBy>admin</cp:lastModifiedBy>
  <cp:revision>2</cp:revision>
  <cp:lastPrinted>2009-01-22T13:04:00Z</cp:lastPrinted>
  <dcterms:created xsi:type="dcterms:W3CDTF">2014-03-04T00:34:00Z</dcterms:created>
  <dcterms:modified xsi:type="dcterms:W3CDTF">2014-03-04T00:34:00Z</dcterms:modified>
</cp:coreProperties>
</file>