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C1F95" w:rsidRDefault="000C1F95" w:rsidP="000C1F95">
      <w:pPr>
        <w:pStyle w:val="1"/>
        <w:keepNext w:val="0"/>
        <w:widowControl w:val="0"/>
        <w:spacing w:before="0" w:after="0" w:line="360" w:lineRule="auto"/>
        <w:ind w:firstLine="709"/>
        <w:jc w:val="both"/>
        <w:rPr>
          <w:rFonts w:ascii="Times New Roman" w:hAnsi="Times New Roman" w:cs="Times New Roman"/>
          <w:sz w:val="28"/>
          <w:szCs w:val="28"/>
          <w:lang w:val="en-US"/>
        </w:rPr>
      </w:pPr>
    </w:p>
    <w:p w:rsidR="000C1F95" w:rsidRDefault="000C1F95" w:rsidP="000C1F95">
      <w:pPr>
        <w:pStyle w:val="1"/>
        <w:keepNext w:val="0"/>
        <w:widowControl w:val="0"/>
        <w:spacing w:before="0" w:after="0" w:line="360" w:lineRule="auto"/>
        <w:ind w:firstLine="709"/>
        <w:jc w:val="both"/>
        <w:rPr>
          <w:rFonts w:ascii="Times New Roman" w:hAnsi="Times New Roman" w:cs="Times New Roman"/>
          <w:sz w:val="28"/>
          <w:szCs w:val="28"/>
          <w:lang w:val="en-US"/>
        </w:rPr>
      </w:pPr>
    </w:p>
    <w:p w:rsidR="000C1F95" w:rsidRDefault="000C1F95" w:rsidP="000C1F95">
      <w:pPr>
        <w:pStyle w:val="1"/>
        <w:keepNext w:val="0"/>
        <w:widowControl w:val="0"/>
        <w:spacing w:before="0" w:after="0" w:line="360" w:lineRule="auto"/>
        <w:ind w:firstLine="709"/>
        <w:jc w:val="both"/>
        <w:rPr>
          <w:rFonts w:ascii="Times New Roman" w:hAnsi="Times New Roman" w:cs="Times New Roman"/>
          <w:sz w:val="28"/>
          <w:szCs w:val="28"/>
          <w:lang w:val="en-US"/>
        </w:rPr>
      </w:pPr>
    </w:p>
    <w:p w:rsidR="000C1F95" w:rsidRDefault="000C1F95" w:rsidP="000C1F95">
      <w:pPr>
        <w:pStyle w:val="1"/>
        <w:keepNext w:val="0"/>
        <w:widowControl w:val="0"/>
        <w:spacing w:before="0" w:after="0" w:line="360" w:lineRule="auto"/>
        <w:ind w:firstLine="709"/>
        <w:jc w:val="both"/>
        <w:rPr>
          <w:rFonts w:ascii="Times New Roman" w:hAnsi="Times New Roman" w:cs="Times New Roman"/>
          <w:sz w:val="28"/>
          <w:szCs w:val="28"/>
          <w:lang w:val="en-US"/>
        </w:rPr>
      </w:pPr>
    </w:p>
    <w:p w:rsidR="000C1F95" w:rsidRDefault="000C1F95" w:rsidP="000C1F95">
      <w:pPr>
        <w:pStyle w:val="1"/>
        <w:keepNext w:val="0"/>
        <w:widowControl w:val="0"/>
        <w:spacing w:before="0" w:after="0" w:line="360" w:lineRule="auto"/>
        <w:ind w:firstLine="709"/>
        <w:jc w:val="both"/>
        <w:rPr>
          <w:rFonts w:ascii="Times New Roman" w:hAnsi="Times New Roman" w:cs="Times New Roman"/>
          <w:sz w:val="28"/>
          <w:szCs w:val="28"/>
          <w:lang w:val="en-US"/>
        </w:rPr>
      </w:pPr>
    </w:p>
    <w:p w:rsidR="000C1F95" w:rsidRDefault="000C1F95" w:rsidP="000C1F95">
      <w:pPr>
        <w:pStyle w:val="1"/>
        <w:keepNext w:val="0"/>
        <w:widowControl w:val="0"/>
        <w:spacing w:before="0" w:after="0" w:line="360" w:lineRule="auto"/>
        <w:ind w:firstLine="709"/>
        <w:jc w:val="both"/>
        <w:rPr>
          <w:rFonts w:ascii="Times New Roman" w:hAnsi="Times New Roman" w:cs="Times New Roman"/>
          <w:sz w:val="28"/>
          <w:szCs w:val="28"/>
          <w:lang w:val="en-US"/>
        </w:rPr>
      </w:pPr>
    </w:p>
    <w:p w:rsidR="000C1F95" w:rsidRDefault="000C1F95" w:rsidP="000C1F95">
      <w:pPr>
        <w:pStyle w:val="1"/>
        <w:keepNext w:val="0"/>
        <w:widowControl w:val="0"/>
        <w:spacing w:before="0" w:after="0" w:line="360" w:lineRule="auto"/>
        <w:ind w:firstLine="709"/>
        <w:jc w:val="both"/>
        <w:rPr>
          <w:rFonts w:ascii="Times New Roman" w:hAnsi="Times New Roman" w:cs="Times New Roman"/>
          <w:sz w:val="28"/>
          <w:szCs w:val="28"/>
          <w:lang w:val="en-US"/>
        </w:rPr>
      </w:pPr>
    </w:p>
    <w:p w:rsidR="000C1F95" w:rsidRDefault="000C1F95" w:rsidP="000C1F95">
      <w:pPr>
        <w:pStyle w:val="1"/>
        <w:keepNext w:val="0"/>
        <w:widowControl w:val="0"/>
        <w:spacing w:before="0" w:after="0" w:line="360" w:lineRule="auto"/>
        <w:ind w:firstLine="709"/>
        <w:jc w:val="both"/>
        <w:rPr>
          <w:rFonts w:ascii="Times New Roman" w:hAnsi="Times New Roman" w:cs="Times New Roman"/>
          <w:sz w:val="28"/>
          <w:szCs w:val="28"/>
          <w:lang w:val="en-US"/>
        </w:rPr>
      </w:pPr>
    </w:p>
    <w:p w:rsidR="000C1F95" w:rsidRDefault="000C1F95" w:rsidP="000C1F95">
      <w:pPr>
        <w:pStyle w:val="1"/>
        <w:keepNext w:val="0"/>
        <w:widowControl w:val="0"/>
        <w:spacing w:before="0" w:after="0" w:line="360" w:lineRule="auto"/>
        <w:ind w:firstLine="709"/>
        <w:jc w:val="both"/>
        <w:rPr>
          <w:rFonts w:ascii="Times New Roman" w:hAnsi="Times New Roman" w:cs="Times New Roman"/>
          <w:sz w:val="28"/>
          <w:szCs w:val="28"/>
          <w:lang w:val="en-US"/>
        </w:rPr>
      </w:pPr>
    </w:p>
    <w:p w:rsidR="000C1F95" w:rsidRDefault="000C1F95" w:rsidP="000C1F95">
      <w:pPr>
        <w:pStyle w:val="1"/>
        <w:keepNext w:val="0"/>
        <w:widowControl w:val="0"/>
        <w:spacing w:before="0" w:after="0" w:line="360" w:lineRule="auto"/>
        <w:ind w:firstLine="709"/>
        <w:jc w:val="both"/>
        <w:rPr>
          <w:rFonts w:ascii="Times New Roman" w:hAnsi="Times New Roman" w:cs="Times New Roman"/>
          <w:sz w:val="28"/>
          <w:szCs w:val="28"/>
          <w:lang w:val="en-US"/>
        </w:rPr>
      </w:pPr>
    </w:p>
    <w:p w:rsidR="00F3068C" w:rsidRPr="000C1F95" w:rsidRDefault="00F3068C" w:rsidP="000C1F95">
      <w:pPr>
        <w:pStyle w:val="1"/>
        <w:keepNext w:val="0"/>
        <w:widowControl w:val="0"/>
        <w:spacing w:before="0" w:after="0" w:line="360" w:lineRule="auto"/>
        <w:ind w:left="709"/>
        <w:jc w:val="center"/>
        <w:rPr>
          <w:rFonts w:ascii="Times New Roman" w:hAnsi="Times New Roman" w:cs="Times New Roman"/>
          <w:sz w:val="28"/>
          <w:szCs w:val="28"/>
        </w:rPr>
      </w:pPr>
      <w:r w:rsidRPr="000C1F95">
        <w:rPr>
          <w:rFonts w:ascii="Times New Roman" w:hAnsi="Times New Roman" w:cs="Times New Roman"/>
          <w:sz w:val="28"/>
          <w:szCs w:val="28"/>
        </w:rPr>
        <w:t>Реферат</w:t>
      </w:r>
    </w:p>
    <w:p w:rsidR="00F3068C" w:rsidRPr="000C1F95" w:rsidRDefault="00F3068C" w:rsidP="000C1F95">
      <w:pPr>
        <w:pStyle w:val="1"/>
        <w:keepNext w:val="0"/>
        <w:widowControl w:val="0"/>
        <w:spacing w:before="0" w:after="0" w:line="360" w:lineRule="auto"/>
        <w:ind w:left="709"/>
        <w:jc w:val="center"/>
        <w:rPr>
          <w:rFonts w:ascii="Times New Roman" w:hAnsi="Times New Roman" w:cs="Times New Roman"/>
          <w:sz w:val="28"/>
          <w:szCs w:val="28"/>
        </w:rPr>
      </w:pPr>
      <w:r w:rsidRPr="000C1F95">
        <w:rPr>
          <w:rFonts w:ascii="Times New Roman" w:hAnsi="Times New Roman" w:cs="Times New Roman"/>
          <w:sz w:val="28"/>
          <w:szCs w:val="28"/>
        </w:rPr>
        <w:t>«ПРОЦЕСС ЭКСПЕРТНОГО ИССЛЕДОВАНИЯ В СУДЕБНОЙ БУХГАЛТЕРИИ»</w:t>
      </w:r>
    </w:p>
    <w:p w:rsidR="000C1F95" w:rsidRPr="000C1F95" w:rsidRDefault="000C1F95" w:rsidP="000C1F95">
      <w:pPr>
        <w:spacing w:line="360" w:lineRule="auto"/>
        <w:ind w:firstLine="709"/>
        <w:jc w:val="both"/>
        <w:rPr>
          <w:sz w:val="28"/>
          <w:szCs w:val="28"/>
        </w:rPr>
      </w:pPr>
      <w:r w:rsidRPr="000C1F95">
        <w:rPr>
          <w:sz w:val="28"/>
          <w:szCs w:val="28"/>
        </w:rPr>
        <w:br w:type="page"/>
      </w:r>
    </w:p>
    <w:p w:rsidR="00F3068C" w:rsidRPr="000C1F95" w:rsidRDefault="00F3068C" w:rsidP="000C1F95">
      <w:pPr>
        <w:widowControl w:val="0"/>
        <w:spacing w:line="360" w:lineRule="auto"/>
        <w:ind w:firstLine="709"/>
        <w:rPr>
          <w:b/>
          <w:sz w:val="28"/>
          <w:szCs w:val="28"/>
          <w:lang w:val="en-US"/>
        </w:rPr>
      </w:pPr>
      <w:r w:rsidRPr="000C1F95">
        <w:rPr>
          <w:b/>
          <w:sz w:val="28"/>
          <w:szCs w:val="28"/>
        </w:rPr>
        <w:t>Содержание:</w:t>
      </w:r>
    </w:p>
    <w:p w:rsidR="000C1F95" w:rsidRPr="000C1F95" w:rsidRDefault="000C1F95" w:rsidP="000C1F95">
      <w:pPr>
        <w:widowControl w:val="0"/>
        <w:spacing w:line="360" w:lineRule="auto"/>
        <w:ind w:firstLine="709"/>
        <w:jc w:val="both"/>
        <w:rPr>
          <w:b/>
          <w:sz w:val="28"/>
          <w:szCs w:val="28"/>
          <w:lang w:val="en-US"/>
        </w:rPr>
      </w:pPr>
    </w:p>
    <w:p w:rsidR="00F3068C" w:rsidRPr="000C1F95" w:rsidRDefault="00F3068C" w:rsidP="000C1F95">
      <w:pPr>
        <w:pStyle w:val="a3"/>
        <w:widowControl w:val="0"/>
        <w:spacing w:line="360" w:lineRule="auto"/>
        <w:jc w:val="both"/>
        <w:rPr>
          <w:rFonts w:ascii="Times New Roman" w:hAnsi="Times New Roman"/>
          <w:sz w:val="28"/>
          <w:szCs w:val="28"/>
        </w:rPr>
      </w:pPr>
      <w:r w:rsidRPr="000C1F95">
        <w:rPr>
          <w:rFonts w:ascii="Times New Roman" w:hAnsi="Times New Roman"/>
          <w:snapToGrid w:val="0"/>
          <w:sz w:val="28"/>
          <w:szCs w:val="28"/>
        </w:rPr>
        <w:t>1.</w:t>
      </w:r>
      <w:r w:rsidRPr="000C1F95">
        <w:rPr>
          <w:rFonts w:ascii="Times New Roman" w:hAnsi="Times New Roman"/>
          <w:sz w:val="28"/>
          <w:szCs w:val="28"/>
        </w:rPr>
        <w:t xml:space="preserve"> Процесс судебно-бухгалтерской экспертизы</w:t>
      </w:r>
    </w:p>
    <w:p w:rsidR="00F3068C" w:rsidRPr="000C1F95" w:rsidRDefault="00F3068C" w:rsidP="000C1F95">
      <w:pPr>
        <w:widowControl w:val="0"/>
        <w:shd w:val="clear" w:color="auto" w:fill="FFFFFF"/>
        <w:spacing w:line="360" w:lineRule="auto"/>
        <w:jc w:val="both"/>
        <w:rPr>
          <w:snapToGrid w:val="0"/>
          <w:sz w:val="28"/>
          <w:szCs w:val="28"/>
        </w:rPr>
      </w:pPr>
      <w:r w:rsidRPr="000C1F95">
        <w:rPr>
          <w:snapToGrid w:val="0"/>
          <w:sz w:val="28"/>
          <w:szCs w:val="28"/>
        </w:rPr>
        <w:t>2. Экспертное исследование операций по формированию финансовых результатов и использованию прибыли</w:t>
      </w:r>
    </w:p>
    <w:p w:rsidR="00F3068C" w:rsidRPr="000C1F95" w:rsidRDefault="00F3068C" w:rsidP="000C1F95">
      <w:pPr>
        <w:widowControl w:val="0"/>
        <w:shd w:val="clear" w:color="auto" w:fill="FFFFFF"/>
        <w:spacing w:line="360" w:lineRule="auto"/>
        <w:jc w:val="both"/>
        <w:rPr>
          <w:snapToGrid w:val="0"/>
          <w:sz w:val="28"/>
          <w:szCs w:val="28"/>
        </w:rPr>
      </w:pPr>
      <w:r w:rsidRPr="000C1F95">
        <w:rPr>
          <w:snapToGrid w:val="0"/>
          <w:sz w:val="28"/>
          <w:szCs w:val="28"/>
        </w:rPr>
        <w:t>3. Экспертное исследование операций по труду и заработной плате</w:t>
      </w:r>
    </w:p>
    <w:p w:rsidR="00F3068C" w:rsidRPr="000C1F95" w:rsidRDefault="00F3068C" w:rsidP="000C1F95">
      <w:pPr>
        <w:widowControl w:val="0"/>
        <w:shd w:val="clear" w:color="auto" w:fill="FFFFFF"/>
        <w:spacing w:line="360" w:lineRule="auto"/>
        <w:jc w:val="both"/>
        <w:rPr>
          <w:snapToGrid w:val="0"/>
          <w:sz w:val="28"/>
          <w:szCs w:val="28"/>
        </w:rPr>
      </w:pPr>
      <w:r w:rsidRPr="000C1F95">
        <w:rPr>
          <w:snapToGrid w:val="0"/>
          <w:sz w:val="28"/>
          <w:szCs w:val="28"/>
        </w:rPr>
        <w:t>4. Развитие судебно-бухгалтерской экспертизы</w:t>
      </w:r>
    </w:p>
    <w:p w:rsidR="000C1F95" w:rsidRPr="000C1F95" w:rsidRDefault="000C1F95" w:rsidP="000C1F95">
      <w:pPr>
        <w:spacing w:line="360" w:lineRule="auto"/>
        <w:ind w:firstLine="709"/>
        <w:jc w:val="both"/>
        <w:rPr>
          <w:sz w:val="28"/>
          <w:szCs w:val="28"/>
        </w:rPr>
      </w:pPr>
      <w:r w:rsidRPr="000C1F95">
        <w:rPr>
          <w:sz w:val="28"/>
          <w:szCs w:val="28"/>
        </w:rPr>
        <w:br w:type="page"/>
      </w:r>
    </w:p>
    <w:p w:rsidR="00631DAA" w:rsidRPr="000C1F95" w:rsidRDefault="00631DAA" w:rsidP="000C1F95">
      <w:pPr>
        <w:pStyle w:val="a3"/>
        <w:widowControl w:val="0"/>
        <w:spacing w:line="360" w:lineRule="auto"/>
        <w:ind w:firstLine="709"/>
        <w:jc w:val="center"/>
        <w:rPr>
          <w:rFonts w:ascii="Times New Roman" w:hAnsi="Times New Roman"/>
          <w:b/>
          <w:sz w:val="28"/>
          <w:szCs w:val="28"/>
          <w:lang w:val="en-US"/>
        </w:rPr>
      </w:pPr>
      <w:r w:rsidRPr="000C1F95">
        <w:rPr>
          <w:rFonts w:ascii="Times New Roman" w:hAnsi="Times New Roman"/>
          <w:b/>
          <w:snapToGrid w:val="0"/>
          <w:sz w:val="28"/>
          <w:szCs w:val="28"/>
        </w:rPr>
        <w:t>1.</w:t>
      </w:r>
      <w:r w:rsidRPr="000C1F95">
        <w:rPr>
          <w:rFonts w:ascii="Times New Roman" w:hAnsi="Times New Roman"/>
          <w:sz w:val="28"/>
          <w:szCs w:val="28"/>
        </w:rPr>
        <w:t xml:space="preserve"> </w:t>
      </w:r>
      <w:r w:rsidRPr="000C1F95">
        <w:rPr>
          <w:rFonts w:ascii="Times New Roman" w:hAnsi="Times New Roman"/>
          <w:b/>
          <w:sz w:val="28"/>
          <w:szCs w:val="28"/>
        </w:rPr>
        <w:t>Процесс судебно-бухгалтерской экспертизы</w:t>
      </w:r>
    </w:p>
    <w:p w:rsidR="000C1F95" w:rsidRPr="000C1F95" w:rsidRDefault="000C1F95" w:rsidP="000C1F95">
      <w:pPr>
        <w:pStyle w:val="a3"/>
        <w:widowControl w:val="0"/>
        <w:spacing w:line="360" w:lineRule="auto"/>
        <w:ind w:firstLine="709"/>
        <w:jc w:val="both"/>
        <w:rPr>
          <w:rFonts w:ascii="Times New Roman" w:hAnsi="Times New Roman"/>
          <w:b/>
          <w:sz w:val="28"/>
          <w:szCs w:val="28"/>
          <w:lang w:val="en-US"/>
        </w:rPr>
      </w:pPr>
    </w:p>
    <w:p w:rsidR="00631DAA" w:rsidRPr="000C1F95" w:rsidRDefault="00631DAA" w:rsidP="000C1F95">
      <w:pPr>
        <w:pStyle w:val="a3"/>
        <w:widowControl w:val="0"/>
        <w:spacing w:line="360" w:lineRule="auto"/>
        <w:ind w:firstLine="709"/>
        <w:jc w:val="both"/>
        <w:rPr>
          <w:rFonts w:ascii="Times New Roman" w:hAnsi="Times New Roman"/>
          <w:sz w:val="28"/>
          <w:szCs w:val="28"/>
        </w:rPr>
      </w:pPr>
      <w:r w:rsidRPr="000C1F95">
        <w:rPr>
          <w:rFonts w:ascii="Times New Roman" w:hAnsi="Times New Roman"/>
          <w:sz w:val="28"/>
          <w:szCs w:val="28"/>
        </w:rPr>
        <w:t>Судебно-бухгалтерская экспертиза представляет собой исследовательский процесс в поисках истины в хозяйственных правоотношениях с целью их правильного решения правоохранительными органами. Проводится экспертиза с использованием организационных методических и технических приемов, объединяемых в едином процессе экспертного исследования. Каждый динамический процесс совершается с участием орудий труда, предметов труда и самого труда, которые используются на организационной, технологической и заключительной стадиях этого процесса. Процесс экспертного исследования охватывает стадии: организационную, исследовательскую, обобщения и реализации результатов экспертизы.</w:t>
      </w:r>
    </w:p>
    <w:p w:rsidR="00631DAA" w:rsidRPr="000C1F95" w:rsidRDefault="00631DAA" w:rsidP="000C1F95">
      <w:pPr>
        <w:widowControl w:val="0"/>
        <w:spacing w:line="360" w:lineRule="auto"/>
        <w:ind w:firstLine="709"/>
        <w:jc w:val="both"/>
        <w:rPr>
          <w:sz w:val="28"/>
          <w:szCs w:val="28"/>
        </w:rPr>
      </w:pPr>
      <w:r w:rsidRPr="000C1F95">
        <w:rPr>
          <w:sz w:val="28"/>
          <w:szCs w:val="28"/>
        </w:rPr>
        <w:t>Экспертное исследование в соответствии с заданием экспертного учреждения и постановлением правоохранительных органов может быть успешно выполнено, если на организационной стадии будет тщательно разработана методика проведения экспертизы.</w:t>
      </w:r>
    </w:p>
    <w:p w:rsidR="00631DAA" w:rsidRPr="000C1F95" w:rsidRDefault="00631DAA" w:rsidP="000C1F95">
      <w:pPr>
        <w:widowControl w:val="0"/>
        <w:spacing w:line="360" w:lineRule="auto"/>
        <w:ind w:firstLine="709"/>
        <w:jc w:val="both"/>
        <w:rPr>
          <w:sz w:val="28"/>
          <w:szCs w:val="28"/>
        </w:rPr>
      </w:pPr>
      <w:r w:rsidRPr="000C1F95">
        <w:rPr>
          <w:sz w:val="28"/>
          <w:szCs w:val="28"/>
        </w:rPr>
        <w:t>Методика экспертного исследования - это конкретизация приемов и способов выполнения работ в соответствии с целью и планом экспертизы, которая представляется в виде стандарта проведения судебно-бухгалтерской экспертизы. В его структуру входят: объекты исследования; источники информации, используемой для исследования; методические приемы исследования, обобщения и реализации результатов экспертизы.</w:t>
      </w:r>
    </w:p>
    <w:p w:rsidR="00631DAA" w:rsidRPr="000C1F95" w:rsidRDefault="00631DAA" w:rsidP="000C1F95">
      <w:pPr>
        <w:widowControl w:val="0"/>
        <w:spacing w:line="360" w:lineRule="auto"/>
        <w:ind w:firstLine="709"/>
        <w:jc w:val="both"/>
        <w:rPr>
          <w:sz w:val="28"/>
          <w:szCs w:val="28"/>
        </w:rPr>
      </w:pPr>
      <w:r w:rsidRPr="000C1F95">
        <w:rPr>
          <w:sz w:val="28"/>
          <w:szCs w:val="28"/>
        </w:rPr>
        <w:t xml:space="preserve">Методика экспертного исследования - это конкретизация приемов и способов выполнения работ в соответствии с целью и планом экспертизы, которая представляется в виде стандарта проведения СБЭ. </w:t>
      </w:r>
    </w:p>
    <w:p w:rsidR="00631DAA" w:rsidRPr="000C1F95" w:rsidRDefault="00631DAA" w:rsidP="000C1F95">
      <w:pPr>
        <w:widowControl w:val="0"/>
        <w:numPr>
          <w:ilvl w:val="0"/>
          <w:numId w:val="2"/>
        </w:numPr>
        <w:spacing w:line="360" w:lineRule="auto"/>
        <w:ind w:left="0" w:firstLine="709"/>
        <w:jc w:val="both"/>
        <w:rPr>
          <w:sz w:val="28"/>
          <w:szCs w:val="28"/>
        </w:rPr>
      </w:pPr>
      <w:r w:rsidRPr="000C1F95">
        <w:rPr>
          <w:sz w:val="28"/>
          <w:szCs w:val="28"/>
        </w:rPr>
        <w:t>Объекты экспертизы</w:t>
      </w:r>
    </w:p>
    <w:p w:rsidR="00631DAA" w:rsidRPr="000C1F95" w:rsidRDefault="00631DAA" w:rsidP="000C1F95">
      <w:pPr>
        <w:widowControl w:val="0"/>
        <w:numPr>
          <w:ilvl w:val="0"/>
          <w:numId w:val="5"/>
        </w:numPr>
        <w:spacing w:line="360" w:lineRule="auto"/>
        <w:ind w:left="0" w:firstLine="709"/>
        <w:jc w:val="both"/>
        <w:rPr>
          <w:sz w:val="28"/>
          <w:szCs w:val="28"/>
        </w:rPr>
      </w:pPr>
      <w:r w:rsidRPr="000C1F95">
        <w:rPr>
          <w:sz w:val="28"/>
          <w:szCs w:val="28"/>
        </w:rPr>
        <w:t>Использование ресурсов</w:t>
      </w:r>
    </w:p>
    <w:p w:rsidR="00631DAA" w:rsidRPr="000C1F95" w:rsidRDefault="00631DAA" w:rsidP="000C1F95">
      <w:pPr>
        <w:widowControl w:val="0"/>
        <w:numPr>
          <w:ilvl w:val="0"/>
          <w:numId w:val="4"/>
        </w:numPr>
        <w:tabs>
          <w:tab w:val="clear" w:pos="360"/>
          <w:tab w:val="num" w:pos="1440"/>
        </w:tabs>
        <w:spacing w:line="360" w:lineRule="auto"/>
        <w:ind w:left="0" w:firstLine="709"/>
        <w:jc w:val="both"/>
        <w:rPr>
          <w:sz w:val="28"/>
          <w:szCs w:val="28"/>
        </w:rPr>
      </w:pPr>
      <w:r w:rsidRPr="000C1F95">
        <w:rPr>
          <w:sz w:val="28"/>
          <w:szCs w:val="28"/>
        </w:rPr>
        <w:t>материальных</w:t>
      </w:r>
    </w:p>
    <w:p w:rsidR="00631DAA" w:rsidRPr="000C1F95" w:rsidRDefault="00631DAA" w:rsidP="000C1F95">
      <w:pPr>
        <w:widowControl w:val="0"/>
        <w:numPr>
          <w:ilvl w:val="0"/>
          <w:numId w:val="4"/>
        </w:numPr>
        <w:tabs>
          <w:tab w:val="clear" w:pos="360"/>
          <w:tab w:val="num" w:pos="1440"/>
        </w:tabs>
        <w:spacing w:line="360" w:lineRule="auto"/>
        <w:ind w:left="0" w:firstLine="709"/>
        <w:jc w:val="both"/>
        <w:rPr>
          <w:sz w:val="28"/>
          <w:szCs w:val="28"/>
        </w:rPr>
      </w:pPr>
      <w:r w:rsidRPr="000C1F95">
        <w:rPr>
          <w:sz w:val="28"/>
          <w:szCs w:val="28"/>
        </w:rPr>
        <w:t>трудовых</w:t>
      </w:r>
    </w:p>
    <w:p w:rsidR="00631DAA" w:rsidRPr="000C1F95" w:rsidRDefault="00631DAA" w:rsidP="000C1F95">
      <w:pPr>
        <w:widowControl w:val="0"/>
        <w:numPr>
          <w:ilvl w:val="0"/>
          <w:numId w:val="4"/>
        </w:numPr>
        <w:tabs>
          <w:tab w:val="clear" w:pos="360"/>
          <w:tab w:val="num" w:pos="1440"/>
        </w:tabs>
        <w:spacing w:line="360" w:lineRule="auto"/>
        <w:ind w:left="0" w:firstLine="709"/>
        <w:jc w:val="both"/>
        <w:rPr>
          <w:sz w:val="28"/>
          <w:szCs w:val="28"/>
        </w:rPr>
      </w:pPr>
      <w:r w:rsidRPr="000C1F95">
        <w:rPr>
          <w:sz w:val="28"/>
          <w:szCs w:val="28"/>
        </w:rPr>
        <w:t>финансовых</w:t>
      </w:r>
    </w:p>
    <w:p w:rsidR="00631DAA" w:rsidRPr="000C1F95" w:rsidRDefault="00631DAA" w:rsidP="000C1F95">
      <w:pPr>
        <w:widowControl w:val="0"/>
        <w:numPr>
          <w:ilvl w:val="0"/>
          <w:numId w:val="5"/>
        </w:numPr>
        <w:spacing w:line="360" w:lineRule="auto"/>
        <w:ind w:left="0" w:firstLine="709"/>
        <w:jc w:val="both"/>
        <w:rPr>
          <w:sz w:val="28"/>
          <w:szCs w:val="28"/>
        </w:rPr>
      </w:pPr>
      <w:r w:rsidRPr="000C1F95">
        <w:rPr>
          <w:sz w:val="28"/>
          <w:szCs w:val="28"/>
        </w:rPr>
        <w:t>Процессы хозяйственной деятельности</w:t>
      </w:r>
    </w:p>
    <w:p w:rsidR="00631DAA" w:rsidRPr="000C1F95" w:rsidRDefault="00631DAA" w:rsidP="000C1F95">
      <w:pPr>
        <w:widowControl w:val="0"/>
        <w:numPr>
          <w:ilvl w:val="0"/>
          <w:numId w:val="5"/>
        </w:numPr>
        <w:spacing w:line="360" w:lineRule="auto"/>
        <w:ind w:left="0" w:firstLine="709"/>
        <w:jc w:val="both"/>
        <w:rPr>
          <w:sz w:val="28"/>
          <w:szCs w:val="28"/>
        </w:rPr>
      </w:pPr>
      <w:r w:rsidRPr="000C1F95">
        <w:rPr>
          <w:sz w:val="28"/>
          <w:szCs w:val="28"/>
        </w:rPr>
        <w:t>Бухгалтерский учет и отчетность</w:t>
      </w:r>
    </w:p>
    <w:p w:rsidR="00631DAA" w:rsidRPr="000C1F95" w:rsidRDefault="00631DAA" w:rsidP="000C1F95">
      <w:pPr>
        <w:widowControl w:val="0"/>
        <w:numPr>
          <w:ilvl w:val="0"/>
          <w:numId w:val="5"/>
        </w:numPr>
        <w:spacing w:line="360" w:lineRule="auto"/>
        <w:ind w:left="0" w:firstLine="709"/>
        <w:jc w:val="both"/>
        <w:rPr>
          <w:sz w:val="28"/>
          <w:szCs w:val="28"/>
        </w:rPr>
      </w:pPr>
      <w:r w:rsidRPr="000C1F95">
        <w:rPr>
          <w:sz w:val="28"/>
          <w:szCs w:val="28"/>
        </w:rPr>
        <w:t>Ущерб, выявленный ревизией, его обоснованность и ответственные за него лица</w:t>
      </w:r>
    </w:p>
    <w:p w:rsidR="00631DAA" w:rsidRPr="000C1F95" w:rsidRDefault="00631DAA" w:rsidP="000C1F95">
      <w:pPr>
        <w:widowControl w:val="0"/>
        <w:numPr>
          <w:ilvl w:val="0"/>
          <w:numId w:val="2"/>
        </w:numPr>
        <w:spacing w:line="360" w:lineRule="auto"/>
        <w:ind w:left="0" w:firstLine="709"/>
        <w:jc w:val="both"/>
        <w:rPr>
          <w:sz w:val="28"/>
          <w:szCs w:val="28"/>
        </w:rPr>
      </w:pPr>
      <w:r w:rsidRPr="000C1F95">
        <w:rPr>
          <w:sz w:val="28"/>
          <w:szCs w:val="28"/>
        </w:rPr>
        <w:t>Источники информации</w:t>
      </w:r>
    </w:p>
    <w:p w:rsidR="00631DAA" w:rsidRPr="000C1F95" w:rsidRDefault="00631DAA" w:rsidP="000C1F95">
      <w:pPr>
        <w:widowControl w:val="0"/>
        <w:numPr>
          <w:ilvl w:val="0"/>
          <w:numId w:val="6"/>
        </w:numPr>
        <w:spacing w:line="360" w:lineRule="auto"/>
        <w:ind w:left="0" w:firstLine="709"/>
        <w:jc w:val="both"/>
        <w:rPr>
          <w:sz w:val="28"/>
          <w:szCs w:val="28"/>
        </w:rPr>
      </w:pPr>
      <w:r w:rsidRPr="000C1F95">
        <w:rPr>
          <w:sz w:val="28"/>
          <w:szCs w:val="28"/>
        </w:rPr>
        <w:t xml:space="preserve">Законодательные и другие нормативные акты </w:t>
      </w:r>
    </w:p>
    <w:p w:rsidR="00631DAA" w:rsidRPr="000C1F95" w:rsidRDefault="00631DAA" w:rsidP="000C1F95">
      <w:pPr>
        <w:widowControl w:val="0"/>
        <w:numPr>
          <w:ilvl w:val="0"/>
          <w:numId w:val="6"/>
        </w:numPr>
        <w:spacing w:line="360" w:lineRule="auto"/>
        <w:ind w:left="0" w:firstLine="709"/>
        <w:jc w:val="both"/>
        <w:rPr>
          <w:sz w:val="28"/>
          <w:szCs w:val="28"/>
        </w:rPr>
      </w:pPr>
      <w:r w:rsidRPr="000C1F95">
        <w:rPr>
          <w:sz w:val="28"/>
          <w:szCs w:val="28"/>
        </w:rPr>
        <w:t>Планово-регулирующие документы</w:t>
      </w:r>
    </w:p>
    <w:p w:rsidR="00631DAA" w:rsidRPr="000C1F95" w:rsidRDefault="00631DAA" w:rsidP="000C1F95">
      <w:pPr>
        <w:widowControl w:val="0"/>
        <w:numPr>
          <w:ilvl w:val="0"/>
          <w:numId w:val="6"/>
        </w:numPr>
        <w:spacing w:line="360" w:lineRule="auto"/>
        <w:ind w:left="0" w:firstLine="709"/>
        <w:jc w:val="both"/>
        <w:rPr>
          <w:sz w:val="28"/>
          <w:szCs w:val="28"/>
        </w:rPr>
      </w:pPr>
      <w:r w:rsidRPr="000C1F95">
        <w:rPr>
          <w:sz w:val="28"/>
          <w:szCs w:val="28"/>
        </w:rPr>
        <w:t>Организационно-распорядительная документация</w:t>
      </w:r>
    </w:p>
    <w:p w:rsidR="00631DAA" w:rsidRPr="000C1F95" w:rsidRDefault="00631DAA" w:rsidP="000C1F95">
      <w:pPr>
        <w:widowControl w:val="0"/>
        <w:numPr>
          <w:ilvl w:val="0"/>
          <w:numId w:val="6"/>
        </w:numPr>
        <w:spacing w:line="360" w:lineRule="auto"/>
        <w:ind w:left="0" w:firstLine="709"/>
        <w:jc w:val="both"/>
        <w:rPr>
          <w:sz w:val="28"/>
          <w:szCs w:val="28"/>
        </w:rPr>
      </w:pPr>
      <w:r w:rsidRPr="000C1F95">
        <w:rPr>
          <w:sz w:val="28"/>
          <w:szCs w:val="28"/>
        </w:rPr>
        <w:t>Акты ревизий и контрольных проверок</w:t>
      </w:r>
    </w:p>
    <w:p w:rsidR="00631DAA" w:rsidRPr="000C1F95" w:rsidRDefault="00631DAA" w:rsidP="000C1F95">
      <w:pPr>
        <w:widowControl w:val="0"/>
        <w:numPr>
          <w:ilvl w:val="0"/>
          <w:numId w:val="6"/>
        </w:numPr>
        <w:spacing w:line="360" w:lineRule="auto"/>
        <w:ind w:left="0" w:firstLine="709"/>
        <w:jc w:val="both"/>
        <w:rPr>
          <w:sz w:val="28"/>
          <w:szCs w:val="28"/>
        </w:rPr>
      </w:pPr>
      <w:r w:rsidRPr="000C1F95">
        <w:rPr>
          <w:sz w:val="28"/>
          <w:szCs w:val="28"/>
        </w:rPr>
        <w:t>Первичные учетные документы</w:t>
      </w:r>
    </w:p>
    <w:p w:rsidR="00631DAA" w:rsidRPr="000C1F95" w:rsidRDefault="00631DAA" w:rsidP="000C1F95">
      <w:pPr>
        <w:widowControl w:val="0"/>
        <w:numPr>
          <w:ilvl w:val="0"/>
          <w:numId w:val="6"/>
        </w:numPr>
        <w:spacing w:line="360" w:lineRule="auto"/>
        <w:ind w:left="0" w:firstLine="709"/>
        <w:jc w:val="both"/>
        <w:rPr>
          <w:sz w:val="28"/>
          <w:szCs w:val="28"/>
        </w:rPr>
      </w:pPr>
      <w:r w:rsidRPr="000C1F95">
        <w:rPr>
          <w:sz w:val="28"/>
          <w:szCs w:val="28"/>
        </w:rPr>
        <w:t>Бухгалтерский учет и отчетность</w:t>
      </w:r>
    </w:p>
    <w:p w:rsidR="00631DAA" w:rsidRPr="000C1F95" w:rsidRDefault="00631DAA" w:rsidP="000C1F95">
      <w:pPr>
        <w:pStyle w:val="7"/>
        <w:keepNext w:val="0"/>
        <w:widowControl w:val="0"/>
        <w:ind w:left="0" w:firstLine="709"/>
        <w:rPr>
          <w:szCs w:val="28"/>
        </w:rPr>
      </w:pPr>
      <w:r w:rsidRPr="000C1F95">
        <w:rPr>
          <w:szCs w:val="28"/>
        </w:rPr>
        <w:t>Выводы разных видов экспертиз</w:t>
      </w:r>
    </w:p>
    <w:p w:rsidR="00631DAA" w:rsidRPr="000C1F95" w:rsidRDefault="00631DAA" w:rsidP="000C1F95">
      <w:pPr>
        <w:widowControl w:val="0"/>
        <w:numPr>
          <w:ilvl w:val="0"/>
          <w:numId w:val="6"/>
        </w:numPr>
        <w:spacing w:line="360" w:lineRule="auto"/>
        <w:ind w:left="0" w:firstLine="709"/>
        <w:jc w:val="both"/>
        <w:rPr>
          <w:sz w:val="28"/>
          <w:szCs w:val="28"/>
        </w:rPr>
      </w:pPr>
      <w:r w:rsidRPr="000C1F95">
        <w:rPr>
          <w:sz w:val="28"/>
          <w:szCs w:val="28"/>
        </w:rPr>
        <w:t>Информация правоохранительных органов</w:t>
      </w:r>
    </w:p>
    <w:p w:rsidR="00631DAA" w:rsidRPr="000C1F95" w:rsidRDefault="00631DAA" w:rsidP="000C1F95">
      <w:pPr>
        <w:widowControl w:val="0"/>
        <w:numPr>
          <w:ilvl w:val="0"/>
          <w:numId w:val="2"/>
        </w:numPr>
        <w:spacing w:line="360" w:lineRule="auto"/>
        <w:ind w:left="0" w:firstLine="709"/>
        <w:jc w:val="both"/>
        <w:rPr>
          <w:sz w:val="28"/>
          <w:szCs w:val="28"/>
        </w:rPr>
      </w:pPr>
      <w:r w:rsidRPr="000C1F95">
        <w:rPr>
          <w:sz w:val="28"/>
          <w:szCs w:val="28"/>
        </w:rPr>
        <w:t>Методические приемы экспертного исследования</w:t>
      </w:r>
    </w:p>
    <w:p w:rsidR="00631DAA" w:rsidRPr="000C1F95" w:rsidRDefault="00631DAA" w:rsidP="000C1F95">
      <w:pPr>
        <w:widowControl w:val="0"/>
        <w:numPr>
          <w:ilvl w:val="0"/>
          <w:numId w:val="7"/>
        </w:numPr>
        <w:spacing w:line="360" w:lineRule="auto"/>
        <w:ind w:left="0" w:firstLine="709"/>
        <w:jc w:val="both"/>
        <w:rPr>
          <w:sz w:val="28"/>
          <w:szCs w:val="28"/>
        </w:rPr>
      </w:pPr>
      <w:r w:rsidRPr="000C1F95">
        <w:rPr>
          <w:sz w:val="28"/>
          <w:szCs w:val="28"/>
        </w:rPr>
        <w:t>Общенаучные методические приемы</w:t>
      </w:r>
    </w:p>
    <w:p w:rsidR="00631DAA" w:rsidRPr="000C1F95" w:rsidRDefault="00631DAA" w:rsidP="000C1F95">
      <w:pPr>
        <w:widowControl w:val="0"/>
        <w:numPr>
          <w:ilvl w:val="0"/>
          <w:numId w:val="7"/>
        </w:numPr>
        <w:spacing w:line="360" w:lineRule="auto"/>
        <w:ind w:left="0" w:firstLine="709"/>
        <w:jc w:val="both"/>
        <w:rPr>
          <w:sz w:val="28"/>
          <w:szCs w:val="28"/>
        </w:rPr>
      </w:pPr>
      <w:r w:rsidRPr="000C1F95">
        <w:rPr>
          <w:sz w:val="28"/>
          <w:szCs w:val="28"/>
        </w:rPr>
        <w:t>Расчетно-аналитические</w:t>
      </w:r>
    </w:p>
    <w:p w:rsidR="00631DAA" w:rsidRPr="000C1F95" w:rsidRDefault="00631DAA" w:rsidP="000C1F95">
      <w:pPr>
        <w:widowControl w:val="0"/>
        <w:numPr>
          <w:ilvl w:val="0"/>
          <w:numId w:val="8"/>
        </w:numPr>
        <w:tabs>
          <w:tab w:val="clear" w:pos="360"/>
          <w:tab w:val="num" w:pos="1440"/>
          <w:tab w:val="num" w:pos="1800"/>
        </w:tabs>
        <w:spacing w:line="360" w:lineRule="auto"/>
        <w:ind w:left="0" w:firstLine="709"/>
        <w:jc w:val="both"/>
        <w:rPr>
          <w:sz w:val="28"/>
          <w:szCs w:val="28"/>
        </w:rPr>
      </w:pPr>
      <w:r w:rsidRPr="000C1F95">
        <w:rPr>
          <w:sz w:val="28"/>
          <w:szCs w:val="28"/>
        </w:rPr>
        <w:t>Экономический анализ</w:t>
      </w:r>
    </w:p>
    <w:p w:rsidR="00631DAA" w:rsidRPr="000C1F95" w:rsidRDefault="00631DAA" w:rsidP="000C1F95">
      <w:pPr>
        <w:widowControl w:val="0"/>
        <w:numPr>
          <w:ilvl w:val="0"/>
          <w:numId w:val="8"/>
        </w:numPr>
        <w:tabs>
          <w:tab w:val="clear" w:pos="360"/>
          <w:tab w:val="num" w:pos="1440"/>
          <w:tab w:val="num" w:pos="1800"/>
        </w:tabs>
        <w:spacing w:line="360" w:lineRule="auto"/>
        <w:ind w:left="0" w:firstLine="709"/>
        <w:jc w:val="both"/>
        <w:rPr>
          <w:sz w:val="28"/>
          <w:szCs w:val="28"/>
        </w:rPr>
      </w:pPr>
      <w:r w:rsidRPr="000C1F95">
        <w:rPr>
          <w:sz w:val="28"/>
          <w:szCs w:val="28"/>
        </w:rPr>
        <w:t>Статистические расчеты</w:t>
      </w:r>
    </w:p>
    <w:p w:rsidR="00631DAA" w:rsidRPr="000C1F95" w:rsidRDefault="00631DAA" w:rsidP="000C1F95">
      <w:pPr>
        <w:widowControl w:val="0"/>
        <w:numPr>
          <w:ilvl w:val="0"/>
          <w:numId w:val="8"/>
        </w:numPr>
        <w:tabs>
          <w:tab w:val="clear" w:pos="360"/>
          <w:tab w:val="num" w:pos="1440"/>
          <w:tab w:val="num" w:pos="1800"/>
        </w:tabs>
        <w:spacing w:line="360" w:lineRule="auto"/>
        <w:ind w:left="0" w:firstLine="709"/>
        <w:jc w:val="both"/>
        <w:rPr>
          <w:sz w:val="28"/>
          <w:szCs w:val="28"/>
        </w:rPr>
      </w:pPr>
      <w:r w:rsidRPr="000C1F95">
        <w:rPr>
          <w:sz w:val="28"/>
          <w:szCs w:val="28"/>
        </w:rPr>
        <w:t>Экономико-математические методы</w:t>
      </w:r>
    </w:p>
    <w:p w:rsidR="00631DAA" w:rsidRPr="000C1F95" w:rsidRDefault="00631DAA" w:rsidP="000C1F95">
      <w:pPr>
        <w:widowControl w:val="0"/>
        <w:numPr>
          <w:ilvl w:val="0"/>
          <w:numId w:val="7"/>
        </w:numPr>
        <w:spacing w:line="360" w:lineRule="auto"/>
        <w:ind w:left="0" w:firstLine="709"/>
        <w:jc w:val="both"/>
        <w:rPr>
          <w:sz w:val="28"/>
          <w:szCs w:val="28"/>
        </w:rPr>
      </w:pPr>
      <w:r w:rsidRPr="000C1F95">
        <w:rPr>
          <w:sz w:val="28"/>
          <w:szCs w:val="28"/>
        </w:rPr>
        <w:t>Документальные</w:t>
      </w:r>
    </w:p>
    <w:p w:rsidR="00631DAA" w:rsidRPr="000C1F95" w:rsidRDefault="00631DAA" w:rsidP="000C1F95">
      <w:pPr>
        <w:widowControl w:val="0"/>
        <w:numPr>
          <w:ilvl w:val="0"/>
          <w:numId w:val="9"/>
        </w:numPr>
        <w:tabs>
          <w:tab w:val="clear" w:pos="360"/>
          <w:tab w:val="num" w:pos="1440"/>
          <w:tab w:val="num" w:pos="1800"/>
        </w:tabs>
        <w:spacing w:line="360" w:lineRule="auto"/>
        <w:ind w:left="0" w:firstLine="709"/>
        <w:jc w:val="both"/>
        <w:rPr>
          <w:sz w:val="28"/>
          <w:szCs w:val="28"/>
        </w:rPr>
      </w:pPr>
      <w:r w:rsidRPr="000C1F95">
        <w:rPr>
          <w:sz w:val="28"/>
          <w:szCs w:val="28"/>
        </w:rPr>
        <w:t>Информационное моделирование</w:t>
      </w:r>
    </w:p>
    <w:p w:rsidR="00631DAA" w:rsidRPr="000C1F95" w:rsidRDefault="00631DAA" w:rsidP="000C1F95">
      <w:pPr>
        <w:widowControl w:val="0"/>
        <w:numPr>
          <w:ilvl w:val="0"/>
          <w:numId w:val="9"/>
        </w:numPr>
        <w:tabs>
          <w:tab w:val="clear" w:pos="360"/>
          <w:tab w:val="num" w:pos="1440"/>
          <w:tab w:val="num" w:pos="1800"/>
        </w:tabs>
        <w:spacing w:line="360" w:lineRule="auto"/>
        <w:ind w:left="0" w:firstLine="709"/>
        <w:jc w:val="both"/>
        <w:rPr>
          <w:sz w:val="28"/>
          <w:szCs w:val="28"/>
        </w:rPr>
      </w:pPr>
      <w:r w:rsidRPr="000C1F95">
        <w:rPr>
          <w:sz w:val="28"/>
          <w:szCs w:val="28"/>
        </w:rPr>
        <w:t>Нормативно-правовое регулирование</w:t>
      </w:r>
    </w:p>
    <w:p w:rsidR="00631DAA" w:rsidRPr="000C1F95" w:rsidRDefault="00631DAA" w:rsidP="000C1F95">
      <w:pPr>
        <w:widowControl w:val="0"/>
        <w:numPr>
          <w:ilvl w:val="0"/>
          <w:numId w:val="9"/>
        </w:numPr>
        <w:tabs>
          <w:tab w:val="clear" w:pos="360"/>
          <w:tab w:val="num" w:pos="1440"/>
          <w:tab w:val="num" w:pos="1800"/>
        </w:tabs>
        <w:spacing w:line="360" w:lineRule="auto"/>
        <w:ind w:left="0" w:firstLine="709"/>
        <w:jc w:val="both"/>
        <w:rPr>
          <w:sz w:val="28"/>
          <w:szCs w:val="28"/>
        </w:rPr>
      </w:pPr>
      <w:r w:rsidRPr="000C1F95">
        <w:rPr>
          <w:sz w:val="28"/>
          <w:szCs w:val="28"/>
        </w:rPr>
        <w:t>Исследование документов</w:t>
      </w:r>
    </w:p>
    <w:p w:rsidR="00631DAA" w:rsidRPr="000C1F95" w:rsidRDefault="00631DAA" w:rsidP="000C1F95">
      <w:pPr>
        <w:widowControl w:val="0"/>
        <w:numPr>
          <w:ilvl w:val="0"/>
          <w:numId w:val="7"/>
        </w:numPr>
        <w:spacing w:line="360" w:lineRule="auto"/>
        <w:ind w:left="0" w:firstLine="709"/>
        <w:jc w:val="both"/>
        <w:rPr>
          <w:sz w:val="28"/>
          <w:szCs w:val="28"/>
        </w:rPr>
      </w:pPr>
      <w:r w:rsidRPr="000C1F95">
        <w:rPr>
          <w:sz w:val="28"/>
          <w:szCs w:val="28"/>
        </w:rPr>
        <w:t>Элиминирование (например, конкретизация недостачи по периодам образования, материально-ответственным лицам)</w:t>
      </w:r>
    </w:p>
    <w:p w:rsidR="00631DAA" w:rsidRPr="000C1F95" w:rsidRDefault="00631DAA" w:rsidP="000C1F95">
      <w:pPr>
        <w:widowControl w:val="0"/>
        <w:numPr>
          <w:ilvl w:val="0"/>
          <w:numId w:val="7"/>
        </w:numPr>
        <w:spacing w:line="360" w:lineRule="auto"/>
        <w:ind w:left="0" w:firstLine="709"/>
        <w:jc w:val="both"/>
        <w:rPr>
          <w:sz w:val="28"/>
          <w:szCs w:val="28"/>
        </w:rPr>
      </w:pPr>
      <w:r w:rsidRPr="000C1F95">
        <w:rPr>
          <w:sz w:val="28"/>
          <w:szCs w:val="28"/>
        </w:rPr>
        <w:t>Факторный анализ</w:t>
      </w:r>
    </w:p>
    <w:p w:rsidR="00631DAA" w:rsidRPr="000C1F95" w:rsidRDefault="00631DAA" w:rsidP="000C1F95">
      <w:pPr>
        <w:widowControl w:val="0"/>
        <w:numPr>
          <w:ilvl w:val="0"/>
          <w:numId w:val="7"/>
        </w:numPr>
        <w:spacing w:line="360" w:lineRule="auto"/>
        <w:ind w:left="0" w:firstLine="709"/>
        <w:jc w:val="both"/>
        <w:rPr>
          <w:sz w:val="28"/>
          <w:szCs w:val="28"/>
        </w:rPr>
      </w:pPr>
      <w:r w:rsidRPr="000C1F95">
        <w:rPr>
          <w:sz w:val="28"/>
          <w:szCs w:val="28"/>
        </w:rPr>
        <w:t>Метод взаимосвязанных документов</w:t>
      </w:r>
    </w:p>
    <w:p w:rsidR="00631DAA" w:rsidRPr="000C1F95" w:rsidRDefault="00631DAA" w:rsidP="000C1F95">
      <w:pPr>
        <w:widowControl w:val="0"/>
        <w:numPr>
          <w:ilvl w:val="0"/>
          <w:numId w:val="2"/>
        </w:numPr>
        <w:spacing w:line="360" w:lineRule="auto"/>
        <w:ind w:left="0" w:firstLine="709"/>
        <w:jc w:val="both"/>
        <w:rPr>
          <w:sz w:val="28"/>
          <w:szCs w:val="28"/>
        </w:rPr>
      </w:pPr>
      <w:r w:rsidRPr="000C1F95">
        <w:rPr>
          <w:sz w:val="28"/>
          <w:szCs w:val="28"/>
        </w:rPr>
        <w:t>Методические приемы обобщения и реализации результатов экспертизы</w:t>
      </w:r>
    </w:p>
    <w:p w:rsidR="00631DAA" w:rsidRPr="000C1F95" w:rsidRDefault="00631DAA" w:rsidP="000C1F95">
      <w:pPr>
        <w:widowControl w:val="0"/>
        <w:numPr>
          <w:ilvl w:val="0"/>
          <w:numId w:val="10"/>
        </w:numPr>
        <w:spacing w:line="360" w:lineRule="auto"/>
        <w:ind w:left="0" w:firstLine="709"/>
        <w:jc w:val="both"/>
        <w:rPr>
          <w:sz w:val="28"/>
          <w:szCs w:val="28"/>
        </w:rPr>
      </w:pPr>
      <w:r w:rsidRPr="000C1F95">
        <w:rPr>
          <w:sz w:val="28"/>
          <w:szCs w:val="28"/>
        </w:rPr>
        <w:t>Группировка результатов исследований</w:t>
      </w:r>
    </w:p>
    <w:p w:rsidR="00631DAA" w:rsidRPr="000C1F95" w:rsidRDefault="00631DAA" w:rsidP="000C1F95">
      <w:pPr>
        <w:widowControl w:val="0"/>
        <w:numPr>
          <w:ilvl w:val="0"/>
          <w:numId w:val="11"/>
        </w:numPr>
        <w:tabs>
          <w:tab w:val="clear" w:pos="360"/>
          <w:tab w:val="num" w:pos="1440"/>
          <w:tab w:val="num" w:pos="1800"/>
        </w:tabs>
        <w:spacing w:line="360" w:lineRule="auto"/>
        <w:ind w:left="0" w:firstLine="709"/>
        <w:jc w:val="both"/>
        <w:rPr>
          <w:sz w:val="28"/>
          <w:szCs w:val="28"/>
        </w:rPr>
      </w:pPr>
      <w:r w:rsidRPr="000C1F95">
        <w:rPr>
          <w:sz w:val="28"/>
          <w:szCs w:val="28"/>
        </w:rPr>
        <w:t>Хронологическая</w:t>
      </w:r>
    </w:p>
    <w:p w:rsidR="00631DAA" w:rsidRPr="000C1F95" w:rsidRDefault="00631DAA" w:rsidP="000C1F95">
      <w:pPr>
        <w:widowControl w:val="0"/>
        <w:numPr>
          <w:ilvl w:val="0"/>
          <w:numId w:val="11"/>
        </w:numPr>
        <w:tabs>
          <w:tab w:val="clear" w:pos="360"/>
          <w:tab w:val="num" w:pos="1440"/>
          <w:tab w:val="num" w:pos="1800"/>
        </w:tabs>
        <w:spacing w:line="360" w:lineRule="auto"/>
        <w:ind w:left="0" w:firstLine="709"/>
        <w:jc w:val="both"/>
        <w:rPr>
          <w:sz w:val="28"/>
          <w:szCs w:val="28"/>
        </w:rPr>
      </w:pPr>
      <w:r w:rsidRPr="000C1F95">
        <w:rPr>
          <w:sz w:val="28"/>
          <w:szCs w:val="28"/>
        </w:rPr>
        <w:t>Систематизированная</w:t>
      </w:r>
    </w:p>
    <w:p w:rsidR="00631DAA" w:rsidRPr="000C1F95" w:rsidRDefault="00631DAA" w:rsidP="000C1F95">
      <w:pPr>
        <w:widowControl w:val="0"/>
        <w:numPr>
          <w:ilvl w:val="0"/>
          <w:numId w:val="11"/>
        </w:numPr>
        <w:tabs>
          <w:tab w:val="clear" w:pos="360"/>
          <w:tab w:val="num" w:pos="1440"/>
          <w:tab w:val="num" w:pos="1800"/>
        </w:tabs>
        <w:spacing w:line="360" w:lineRule="auto"/>
        <w:ind w:left="0" w:firstLine="709"/>
        <w:jc w:val="both"/>
        <w:rPr>
          <w:sz w:val="28"/>
          <w:szCs w:val="28"/>
        </w:rPr>
      </w:pPr>
      <w:r w:rsidRPr="000C1F95">
        <w:rPr>
          <w:sz w:val="28"/>
          <w:szCs w:val="28"/>
        </w:rPr>
        <w:t>Хронологическо-систематизированная</w:t>
      </w:r>
    </w:p>
    <w:p w:rsidR="00631DAA" w:rsidRPr="000C1F95" w:rsidRDefault="00631DAA" w:rsidP="000C1F95">
      <w:pPr>
        <w:widowControl w:val="0"/>
        <w:numPr>
          <w:ilvl w:val="0"/>
          <w:numId w:val="10"/>
        </w:numPr>
        <w:spacing w:line="360" w:lineRule="auto"/>
        <w:ind w:left="0" w:firstLine="709"/>
        <w:jc w:val="both"/>
        <w:rPr>
          <w:sz w:val="28"/>
          <w:szCs w:val="28"/>
        </w:rPr>
      </w:pPr>
      <w:r w:rsidRPr="000C1F95">
        <w:rPr>
          <w:sz w:val="28"/>
          <w:szCs w:val="28"/>
        </w:rPr>
        <w:t>Аналитическая группировка результатов исследований</w:t>
      </w:r>
    </w:p>
    <w:p w:rsidR="00631DAA" w:rsidRPr="000C1F95" w:rsidRDefault="00631DAA" w:rsidP="000C1F95">
      <w:pPr>
        <w:widowControl w:val="0"/>
        <w:numPr>
          <w:ilvl w:val="0"/>
          <w:numId w:val="10"/>
        </w:numPr>
        <w:spacing w:line="360" w:lineRule="auto"/>
        <w:ind w:left="0" w:firstLine="709"/>
        <w:jc w:val="both"/>
        <w:rPr>
          <w:sz w:val="28"/>
          <w:szCs w:val="28"/>
        </w:rPr>
      </w:pPr>
      <w:r w:rsidRPr="000C1F95">
        <w:rPr>
          <w:sz w:val="28"/>
          <w:szCs w:val="28"/>
        </w:rPr>
        <w:t>Систематизированное изложение результатов в заключении эксперта</w:t>
      </w:r>
    </w:p>
    <w:p w:rsidR="00631DAA" w:rsidRPr="000C1F95" w:rsidRDefault="00631DAA" w:rsidP="000C1F95">
      <w:pPr>
        <w:widowControl w:val="0"/>
        <w:numPr>
          <w:ilvl w:val="0"/>
          <w:numId w:val="10"/>
        </w:numPr>
        <w:spacing w:line="360" w:lineRule="auto"/>
        <w:ind w:left="0" w:firstLine="709"/>
        <w:jc w:val="both"/>
        <w:rPr>
          <w:sz w:val="28"/>
          <w:szCs w:val="28"/>
        </w:rPr>
      </w:pPr>
      <w:r w:rsidRPr="000C1F95">
        <w:rPr>
          <w:sz w:val="28"/>
          <w:szCs w:val="28"/>
        </w:rPr>
        <w:t>Реализация результатов СБЭ</w:t>
      </w:r>
    </w:p>
    <w:p w:rsidR="00631DAA" w:rsidRPr="000C1F95" w:rsidRDefault="00631DAA" w:rsidP="000C1F95">
      <w:pPr>
        <w:widowControl w:val="0"/>
        <w:shd w:val="clear" w:color="auto" w:fill="FFFFFF"/>
        <w:spacing w:line="360" w:lineRule="auto"/>
        <w:ind w:firstLine="709"/>
        <w:jc w:val="both"/>
        <w:rPr>
          <w:snapToGrid w:val="0"/>
          <w:sz w:val="28"/>
          <w:szCs w:val="28"/>
        </w:rPr>
      </w:pPr>
    </w:p>
    <w:p w:rsidR="00631DAA" w:rsidRPr="000C1F95" w:rsidRDefault="00F3068C" w:rsidP="000C1F95">
      <w:pPr>
        <w:widowControl w:val="0"/>
        <w:shd w:val="clear" w:color="auto" w:fill="FFFFFF"/>
        <w:spacing w:line="360" w:lineRule="auto"/>
        <w:ind w:left="709"/>
        <w:rPr>
          <w:b/>
          <w:snapToGrid w:val="0"/>
          <w:sz w:val="28"/>
          <w:szCs w:val="28"/>
        </w:rPr>
      </w:pPr>
      <w:r w:rsidRPr="000C1F95">
        <w:rPr>
          <w:b/>
          <w:snapToGrid w:val="0"/>
          <w:sz w:val="28"/>
          <w:szCs w:val="28"/>
        </w:rPr>
        <w:t>2</w:t>
      </w:r>
      <w:r w:rsidR="00631DAA" w:rsidRPr="000C1F95">
        <w:rPr>
          <w:b/>
          <w:snapToGrid w:val="0"/>
          <w:sz w:val="28"/>
          <w:szCs w:val="28"/>
        </w:rPr>
        <w:t>. Экспертное исследование операций по формированию финансовых результатов и использованию прибыли</w:t>
      </w:r>
    </w:p>
    <w:p w:rsidR="000C1F95" w:rsidRPr="000C1F95" w:rsidRDefault="000C1F95" w:rsidP="000C1F95">
      <w:pPr>
        <w:widowControl w:val="0"/>
        <w:shd w:val="clear" w:color="auto" w:fill="FFFFFF"/>
        <w:spacing w:line="360" w:lineRule="auto"/>
        <w:ind w:firstLine="709"/>
        <w:jc w:val="both"/>
        <w:rPr>
          <w:snapToGrid w:val="0"/>
          <w:sz w:val="28"/>
          <w:szCs w:val="28"/>
        </w:rPr>
      </w:pPr>
    </w:p>
    <w:p w:rsidR="00631DAA" w:rsidRPr="000C1F95" w:rsidRDefault="00631DAA" w:rsidP="000C1F95">
      <w:pPr>
        <w:widowControl w:val="0"/>
        <w:shd w:val="clear" w:color="auto" w:fill="FFFFFF"/>
        <w:spacing w:line="360" w:lineRule="auto"/>
        <w:ind w:firstLine="709"/>
        <w:jc w:val="both"/>
        <w:rPr>
          <w:snapToGrid w:val="0"/>
          <w:sz w:val="28"/>
          <w:szCs w:val="28"/>
        </w:rPr>
      </w:pPr>
      <w:r w:rsidRPr="000C1F95">
        <w:rPr>
          <w:snapToGrid w:val="0"/>
          <w:sz w:val="28"/>
          <w:szCs w:val="28"/>
        </w:rPr>
        <w:t>Проверка правильности определения финансовых результатов хозяйственной деятельности экономического субъекта значительно отличается от проверки других статей активов и обязательств организации. Финансовый результат включает результат всех операций, сгруппированных по соответствующим категориям доходов и расходов за отчетный период.</w:t>
      </w:r>
    </w:p>
    <w:p w:rsidR="00631DAA" w:rsidRPr="000C1F95" w:rsidRDefault="00631DAA" w:rsidP="000C1F95">
      <w:pPr>
        <w:widowControl w:val="0"/>
        <w:shd w:val="clear" w:color="auto" w:fill="FFFFFF"/>
        <w:spacing w:line="360" w:lineRule="auto"/>
        <w:ind w:firstLine="709"/>
        <w:jc w:val="both"/>
        <w:rPr>
          <w:snapToGrid w:val="0"/>
          <w:sz w:val="28"/>
          <w:szCs w:val="28"/>
        </w:rPr>
      </w:pPr>
      <w:r w:rsidRPr="000C1F95">
        <w:rPr>
          <w:snapToGrid w:val="0"/>
          <w:sz w:val="28"/>
          <w:szCs w:val="28"/>
        </w:rPr>
        <w:t xml:space="preserve"> Экспертиза финансовых результатов может осуществляться по различным вопросам, поставленным правоохранительными органами, в частности вопросам, связанным с проверкой законности финансово-хозяйственной деятельности организации, формирования расходов и доходов по видам, чистой прибыли организации, принятия решений и выплаты дивидендов, доходов учредителям, участникам.</w:t>
      </w:r>
    </w:p>
    <w:p w:rsidR="00631DAA" w:rsidRPr="000C1F95" w:rsidRDefault="00631DAA" w:rsidP="000C1F95">
      <w:pPr>
        <w:widowControl w:val="0"/>
        <w:shd w:val="clear" w:color="auto" w:fill="FFFFFF"/>
        <w:spacing w:line="360" w:lineRule="auto"/>
        <w:ind w:firstLine="709"/>
        <w:jc w:val="both"/>
        <w:rPr>
          <w:snapToGrid w:val="0"/>
          <w:sz w:val="28"/>
          <w:szCs w:val="28"/>
        </w:rPr>
      </w:pPr>
      <w:r w:rsidRPr="000C1F95">
        <w:rPr>
          <w:snapToGrid w:val="0"/>
          <w:sz w:val="28"/>
          <w:szCs w:val="28"/>
        </w:rPr>
        <w:t>Цель экспертизы – сформировать мнение о достоверности конечного финансового результата, законности формирования финансового результата и его основных элементов (доходов и расходов от обычных видов деятельности, а также прочих доходов и расходов). Доходы и расходы по видам могут рассматриваться как отдельный объект экспертного исследования (например, выручка от продажи продукции (работ, услуг), себестоимость продукции, расходы на продажу).</w:t>
      </w:r>
    </w:p>
    <w:p w:rsidR="00631DAA" w:rsidRPr="000C1F95" w:rsidRDefault="00631DAA" w:rsidP="000C1F95">
      <w:pPr>
        <w:widowControl w:val="0"/>
        <w:shd w:val="clear" w:color="auto" w:fill="FFFFFF"/>
        <w:spacing w:line="360" w:lineRule="auto"/>
        <w:ind w:firstLine="709"/>
        <w:jc w:val="both"/>
        <w:rPr>
          <w:snapToGrid w:val="0"/>
          <w:sz w:val="28"/>
          <w:szCs w:val="28"/>
        </w:rPr>
      </w:pPr>
      <w:r w:rsidRPr="000C1F95">
        <w:rPr>
          <w:snapToGrid w:val="0"/>
          <w:sz w:val="28"/>
          <w:szCs w:val="28"/>
        </w:rPr>
        <w:t>Для достижения цели проверки финансовых результатов и их использования необходимо проконтролировать:</w:t>
      </w:r>
    </w:p>
    <w:p w:rsidR="00631DAA" w:rsidRPr="000C1F95" w:rsidRDefault="00631DAA" w:rsidP="000C1F95">
      <w:pPr>
        <w:widowControl w:val="0"/>
        <w:numPr>
          <w:ilvl w:val="0"/>
          <w:numId w:val="1"/>
        </w:numPr>
        <w:shd w:val="clear" w:color="auto" w:fill="FFFFFF"/>
        <w:spacing w:line="360" w:lineRule="auto"/>
        <w:ind w:left="0" w:firstLine="709"/>
        <w:jc w:val="both"/>
        <w:rPr>
          <w:snapToGrid w:val="0"/>
          <w:sz w:val="28"/>
          <w:szCs w:val="28"/>
        </w:rPr>
      </w:pPr>
      <w:r w:rsidRPr="000C1F95">
        <w:rPr>
          <w:snapToGrid w:val="0"/>
          <w:sz w:val="28"/>
          <w:szCs w:val="28"/>
        </w:rPr>
        <w:t>правильность формирования финансового результата от реализации продукции (работ, услуг); продажи товаров, основных средств и прочих активов; операционные расходы и доходы; соответствие отчетности данным синтетического и аналитического учета;</w:t>
      </w:r>
    </w:p>
    <w:p w:rsidR="00631DAA" w:rsidRPr="000C1F95" w:rsidRDefault="00631DAA" w:rsidP="000C1F95">
      <w:pPr>
        <w:widowControl w:val="0"/>
        <w:numPr>
          <w:ilvl w:val="0"/>
          <w:numId w:val="1"/>
        </w:numPr>
        <w:shd w:val="clear" w:color="auto" w:fill="FFFFFF"/>
        <w:spacing w:line="360" w:lineRule="auto"/>
        <w:ind w:left="0" w:firstLine="709"/>
        <w:jc w:val="both"/>
        <w:rPr>
          <w:snapToGrid w:val="0"/>
          <w:sz w:val="28"/>
          <w:szCs w:val="28"/>
        </w:rPr>
      </w:pPr>
      <w:r w:rsidRPr="000C1F95">
        <w:rPr>
          <w:snapToGrid w:val="0"/>
          <w:sz w:val="28"/>
          <w:szCs w:val="28"/>
        </w:rPr>
        <w:t xml:space="preserve">учет внереализационных доходов и расходов (внереализационные доходы, внереализационные расходы); </w:t>
      </w:r>
    </w:p>
    <w:p w:rsidR="00631DAA" w:rsidRPr="000C1F95" w:rsidRDefault="00631DAA" w:rsidP="000C1F95">
      <w:pPr>
        <w:widowControl w:val="0"/>
        <w:numPr>
          <w:ilvl w:val="0"/>
          <w:numId w:val="1"/>
        </w:numPr>
        <w:shd w:val="clear" w:color="auto" w:fill="FFFFFF"/>
        <w:spacing w:line="360" w:lineRule="auto"/>
        <w:ind w:left="0" w:firstLine="709"/>
        <w:jc w:val="both"/>
        <w:rPr>
          <w:snapToGrid w:val="0"/>
          <w:sz w:val="28"/>
          <w:szCs w:val="28"/>
        </w:rPr>
      </w:pPr>
      <w:r w:rsidRPr="000C1F95">
        <w:rPr>
          <w:snapToGrid w:val="0"/>
          <w:sz w:val="28"/>
          <w:szCs w:val="28"/>
        </w:rPr>
        <w:t>учет использования прибыли (расходы за счет собственных средств, фонды и резервы, дивиденды).</w:t>
      </w:r>
    </w:p>
    <w:p w:rsidR="00631DAA" w:rsidRPr="000C1F95" w:rsidRDefault="00631DAA" w:rsidP="000C1F95">
      <w:pPr>
        <w:widowControl w:val="0"/>
        <w:shd w:val="clear" w:color="auto" w:fill="FFFFFF"/>
        <w:spacing w:line="360" w:lineRule="auto"/>
        <w:ind w:firstLine="709"/>
        <w:jc w:val="both"/>
        <w:rPr>
          <w:snapToGrid w:val="0"/>
          <w:sz w:val="28"/>
          <w:szCs w:val="28"/>
        </w:rPr>
      </w:pPr>
      <w:r w:rsidRPr="000C1F95">
        <w:rPr>
          <w:snapToGrid w:val="0"/>
          <w:sz w:val="28"/>
          <w:szCs w:val="28"/>
        </w:rPr>
        <w:t>Объектами экспертизы финансовых результатов являются:</w:t>
      </w:r>
    </w:p>
    <w:p w:rsidR="00631DAA" w:rsidRPr="000C1F95" w:rsidRDefault="00631DAA" w:rsidP="000C1F95">
      <w:pPr>
        <w:widowControl w:val="0"/>
        <w:numPr>
          <w:ilvl w:val="0"/>
          <w:numId w:val="1"/>
        </w:numPr>
        <w:shd w:val="clear" w:color="auto" w:fill="FFFFFF"/>
        <w:spacing w:line="360" w:lineRule="auto"/>
        <w:ind w:left="0" w:firstLine="709"/>
        <w:jc w:val="both"/>
        <w:rPr>
          <w:snapToGrid w:val="0"/>
          <w:sz w:val="28"/>
          <w:szCs w:val="28"/>
        </w:rPr>
      </w:pPr>
      <w:r w:rsidRPr="000C1F95">
        <w:rPr>
          <w:snapToGrid w:val="0"/>
          <w:sz w:val="28"/>
          <w:szCs w:val="28"/>
        </w:rPr>
        <w:t>выполнение показателей производства, продажи и себестоимости реализации продукции, продажи товаров, расходов и доходов организации;</w:t>
      </w:r>
    </w:p>
    <w:p w:rsidR="00631DAA" w:rsidRPr="000C1F95" w:rsidRDefault="00631DAA" w:rsidP="000C1F95">
      <w:pPr>
        <w:widowControl w:val="0"/>
        <w:numPr>
          <w:ilvl w:val="0"/>
          <w:numId w:val="1"/>
        </w:numPr>
        <w:shd w:val="clear" w:color="auto" w:fill="FFFFFF"/>
        <w:spacing w:line="360" w:lineRule="auto"/>
        <w:ind w:left="0" w:firstLine="709"/>
        <w:jc w:val="both"/>
        <w:rPr>
          <w:snapToGrid w:val="0"/>
          <w:sz w:val="28"/>
          <w:szCs w:val="28"/>
        </w:rPr>
      </w:pPr>
      <w:r w:rsidRPr="000C1F95">
        <w:rPr>
          <w:snapToGrid w:val="0"/>
          <w:sz w:val="28"/>
          <w:szCs w:val="28"/>
        </w:rPr>
        <w:t>дисциплина поставок по объемам, срокам, ассортименту и качеству продукции, товаров, выполненных работ, оказанных услуг;</w:t>
      </w:r>
    </w:p>
    <w:p w:rsidR="00631DAA" w:rsidRPr="000C1F95" w:rsidRDefault="00631DAA" w:rsidP="000C1F95">
      <w:pPr>
        <w:widowControl w:val="0"/>
        <w:numPr>
          <w:ilvl w:val="0"/>
          <w:numId w:val="1"/>
        </w:numPr>
        <w:shd w:val="clear" w:color="auto" w:fill="FFFFFF"/>
        <w:spacing w:line="360" w:lineRule="auto"/>
        <w:ind w:left="0" w:firstLine="709"/>
        <w:jc w:val="both"/>
        <w:rPr>
          <w:snapToGrid w:val="0"/>
          <w:sz w:val="28"/>
          <w:szCs w:val="28"/>
        </w:rPr>
      </w:pPr>
      <w:r w:rsidRPr="000C1F95">
        <w:rPr>
          <w:snapToGrid w:val="0"/>
          <w:sz w:val="28"/>
          <w:szCs w:val="28"/>
        </w:rPr>
        <w:t>калькулирование себестоимости продукции или ценообразование, соблюдение норм, нормативов, смет расходов;</w:t>
      </w:r>
    </w:p>
    <w:p w:rsidR="00631DAA" w:rsidRPr="000C1F95" w:rsidRDefault="00631DAA" w:rsidP="000C1F95">
      <w:pPr>
        <w:widowControl w:val="0"/>
        <w:numPr>
          <w:ilvl w:val="0"/>
          <w:numId w:val="1"/>
        </w:numPr>
        <w:shd w:val="clear" w:color="auto" w:fill="FFFFFF"/>
        <w:spacing w:line="360" w:lineRule="auto"/>
        <w:ind w:left="0" w:firstLine="709"/>
        <w:jc w:val="both"/>
        <w:rPr>
          <w:snapToGrid w:val="0"/>
          <w:sz w:val="28"/>
          <w:szCs w:val="28"/>
        </w:rPr>
      </w:pPr>
      <w:r w:rsidRPr="000C1F95">
        <w:rPr>
          <w:snapToGrid w:val="0"/>
          <w:sz w:val="28"/>
          <w:szCs w:val="28"/>
        </w:rPr>
        <w:t>незавершенное производство, его остатки и комплектность;</w:t>
      </w:r>
    </w:p>
    <w:p w:rsidR="00631DAA" w:rsidRPr="000C1F95" w:rsidRDefault="00631DAA" w:rsidP="000C1F95">
      <w:pPr>
        <w:widowControl w:val="0"/>
        <w:numPr>
          <w:ilvl w:val="0"/>
          <w:numId w:val="1"/>
        </w:numPr>
        <w:shd w:val="clear" w:color="auto" w:fill="FFFFFF"/>
        <w:spacing w:line="360" w:lineRule="auto"/>
        <w:ind w:left="0" w:firstLine="709"/>
        <w:jc w:val="both"/>
        <w:rPr>
          <w:snapToGrid w:val="0"/>
          <w:sz w:val="28"/>
          <w:szCs w:val="28"/>
        </w:rPr>
      </w:pPr>
      <w:r w:rsidRPr="000C1F95">
        <w:rPr>
          <w:snapToGrid w:val="0"/>
          <w:sz w:val="28"/>
          <w:szCs w:val="28"/>
        </w:rPr>
        <w:t>расходы на строительно-монтажные работы, в том числе для строительных организаций;</w:t>
      </w:r>
    </w:p>
    <w:p w:rsidR="00631DAA" w:rsidRPr="000C1F95" w:rsidRDefault="00631DAA" w:rsidP="000C1F95">
      <w:pPr>
        <w:widowControl w:val="0"/>
        <w:numPr>
          <w:ilvl w:val="0"/>
          <w:numId w:val="1"/>
        </w:numPr>
        <w:shd w:val="clear" w:color="auto" w:fill="FFFFFF"/>
        <w:spacing w:line="360" w:lineRule="auto"/>
        <w:ind w:left="0" w:firstLine="709"/>
        <w:jc w:val="both"/>
        <w:rPr>
          <w:snapToGrid w:val="0"/>
          <w:sz w:val="28"/>
          <w:szCs w:val="28"/>
        </w:rPr>
      </w:pPr>
      <w:r w:rsidRPr="000C1F95">
        <w:rPr>
          <w:snapToGrid w:val="0"/>
          <w:sz w:val="28"/>
          <w:szCs w:val="28"/>
        </w:rPr>
        <w:t>сохранность продукции или товаров при транспортировке, производстве и продаже;</w:t>
      </w:r>
    </w:p>
    <w:p w:rsidR="00631DAA" w:rsidRPr="000C1F95" w:rsidRDefault="00631DAA" w:rsidP="000C1F95">
      <w:pPr>
        <w:widowControl w:val="0"/>
        <w:numPr>
          <w:ilvl w:val="0"/>
          <w:numId w:val="1"/>
        </w:numPr>
        <w:shd w:val="clear" w:color="auto" w:fill="FFFFFF"/>
        <w:spacing w:line="360" w:lineRule="auto"/>
        <w:ind w:left="0" w:firstLine="709"/>
        <w:jc w:val="both"/>
        <w:rPr>
          <w:snapToGrid w:val="0"/>
          <w:sz w:val="28"/>
          <w:szCs w:val="28"/>
        </w:rPr>
      </w:pPr>
      <w:r w:rsidRPr="000C1F95">
        <w:rPr>
          <w:snapToGrid w:val="0"/>
          <w:sz w:val="28"/>
          <w:szCs w:val="28"/>
        </w:rPr>
        <w:t>бухгалтерская прибыль (убыток), представляющая собой конечный финансовый результат, выявленный за отчетный период на основании бухучета всех хозяйственных операций организации;</w:t>
      </w:r>
    </w:p>
    <w:p w:rsidR="00631DAA" w:rsidRPr="000C1F95" w:rsidRDefault="00631DAA" w:rsidP="000C1F95">
      <w:pPr>
        <w:widowControl w:val="0"/>
        <w:numPr>
          <w:ilvl w:val="0"/>
          <w:numId w:val="1"/>
        </w:numPr>
        <w:shd w:val="clear" w:color="auto" w:fill="FFFFFF"/>
        <w:spacing w:line="360" w:lineRule="auto"/>
        <w:ind w:left="0" w:firstLine="709"/>
        <w:jc w:val="both"/>
        <w:rPr>
          <w:snapToGrid w:val="0"/>
          <w:sz w:val="28"/>
          <w:szCs w:val="28"/>
        </w:rPr>
      </w:pPr>
      <w:r w:rsidRPr="000C1F95">
        <w:rPr>
          <w:snapToGrid w:val="0"/>
          <w:sz w:val="28"/>
          <w:szCs w:val="28"/>
        </w:rPr>
        <w:t>прочие расходы и доходы организации;</w:t>
      </w:r>
    </w:p>
    <w:p w:rsidR="00631DAA" w:rsidRPr="000C1F95" w:rsidRDefault="00631DAA" w:rsidP="000C1F95">
      <w:pPr>
        <w:widowControl w:val="0"/>
        <w:numPr>
          <w:ilvl w:val="0"/>
          <w:numId w:val="1"/>
        </w:numPr>
        <w:shd w:val="clear" w:color="auto" w:fill="FFFFFF"/>
        <w:spacing w:line="360" w:lineRule="auto"/>
        <w:ind w:left="0" w:firstLine="709"/>
        <w:jc w:val="both"/>
        <w:rPr>
          <w:snapToGrid w:val="0"/>
          <w:sz w:val="28"/>
          <w:szCs w:val="28"/>
        </w:rPr>
      </w:pPr>
      <w:r w:rsidRPr="000C1F95">
        <w:rPr>
          <w:snapToGrid w:val="0"/>
          <w:sz w:val="28"/>
          <w:szCs w:val="28"/>
        </w:rPr>
        <w:t>бухучет операций по формированию доходов и расходов, финансового результата и его использованию;</w:t>
      </w:r>
    </w:p>
    <w:p w:rsidR="00631DAA" w:rsidRPr="000C1F95" w:rsidRDefault="00631DAA" w:rsidP="000C1F95">
      <w:pPr>
        <w:widowControl w:val="0"/>
        <w:numPr>
          <w:ilvl w:val="0"/>
          <w:numId w:val="1"/>
        </w:numPr>
        <w:shd w:val="clear" w:color="auto" w:fill="FFFFFF"/>
        <w:spacing w:line="360" w:lineRule="auto"/>
        <w:ind w:left="0" w:firstLine="709"/>
        <w:jc w:val="both"/>
        <w:rPr>
          <w:snapToGrid w:val="0"/>
          <w:sz w:val="28"/>
          <w:szCs w:val="28"/>
        </w:rPr>
      </w:pPr>
      <w:r w:rsidRPr="000C1F95">
        <w:rPr>
          <w:snapToGrid w:val="0"/>
          <w:sz w:val="28"/>
          <w:szCs w:val="28"/>
        </w:rPr>
        <w:t>недостача продукции, брак, приписки и размер причиненного ущерба, их обоснованность, ответственные лица;</w:t>
      </w:r>
    </w:p>
    <w:p w:rsidR="00631DAA" w:rsidRPr="000C1F95" w:rsidRDefault="00631DAA" w:rsidP="000C1F95">
      <w:pPr>
        <w:widowControl w:val="0"/>
        <w:numPr>
          <w:ilvl w:val="0"/>
          <w:numId w:val="1"/>
        </w:numPr>
        <w:shd w:val="clear" w:color="auto" w:fill="FFFFFF"/>
        <w:spacing w:line="360" w:lineRule="auto"/>
        <w:ind w:left="0" w:firstLine="709"/>
        <w:jc w:val="both"/>
        <w:rPr>
          <w:snapToGrid w:val="0"/>
          <w:sz w:val="28"/>
          <w:szCs w:val="28"/>
        </w:rPr>
      </w:pPr>
      <w:r w:rsidRPr="000C1F95">
        <w:rPr>
          <w:snapToGrid w:val="0"/>
          <w:sz w:val="28"/>
          <w:szCs w:val="28"/>
        </w:rPr>
        <w:t>чистая прибыль и дивидендная политика, и др.</w:t>
      </w:r>
    </w:p>
    <w:p w:rsidR="00631DAA" w:rsidRPr="000C1F95" w:rsidRDefault="00631DAA" w:rsidP="000C1F95">
      <w:pPr>
        <w:widowControl w:val="0"/>
        <w:shd w:val="clear" w:color="auto" w:fill="FFFFFF"/>
        <w:spacing w:line="360" w:lineRule="auto"/>
        <w:ind w:firstLine="709"/>
        <w:jc w:val="both"/>
        <w:rPr>
          <w:snapToGrid w:val="0"/>
          <w:sz w:val="28"/>
          <w:szCs w:val="28"/>
        </w:rPr>
      </w:pPr>
      <w:r w:rsidRPr="000C1F95">
        <w:rPr>
          <w:snapToGrid w:val="0"/>
          <w:sz w:val="28"/>
          <w:szCs w:val="28"/>
        </w:rPr>
        <w:t>Источники информации, используемые судебно-бухгалтерской экспертизой при исследовании операций по производству, продаже, себестоимости продукции (работ, услуг), формированию финансовых результатов и их использованию, включают нормативную и фактографическую информацию.</w:t>
      </w:r>
    </w:p>
    <w:p w:rsidR="00631DAA" w:rsidRPr="000C1F95" w:rsidRDefault="00631DAA" w:rsidP="000C1F95">
      <w:pPr>
        <w:widowControl w:val="0"/>
        <w:shd w:val="clear" w:color="auto" w:fill="FFFFFF"/>
        <w:spacing w:line="360" w:lineRule="auto"/>
        <w:ind w:firstLine="709"/>
        <w:jc w:val="both"/>
        <w:rPr>
          <w:snapToGrid w:val="0"/>
          <w:sz w:val="28"/>
          <w:szCs w:val="28"/>
        </w:rPr>
      </w:pPr>
      <w:r w:rsidRPr="000C1F95">
        <w:rPr>
          <w:snapToGrid w:val="0"/>
          <w:sz w:val="28"/>
          <w:szCs w:val="28"/>
        </w:rPr>
        <w:t>К нормативной информации относятся положения по бухучету, методические указания и отраслевые инструкции по вопросам планирования, учета и калькулирования себестоимости продукции (работ, услуг), применения и оформления первичной документации, например Положения по бухучету «Учетная политика организации» (ПБУ 1/98), «Доходы организации» (ПБУ 9/99), «Расходы организации (ПБУ 10/99), «Учет расчетов по налогу на прибыль» (ПБУ 18/02).</w:t>
      </w:r>
    </w:p>
    <w:p w:rsidR="00631DAA" w:rsidRPr="000C1F95" w:rsidRDefault="00631DAA" w:rsidP="000C1F95">
      <w:pPr>
        <w:widowControl w:val="0"/>
        <w:shd w:val="clear" w:color="auto" w:fill="FFFFFF"/>
        <w:spacing w:line="360" w:lineRule="auto"/>
        <w:ind w:firstLine="709"/>
        <w:jc w:val="both"/>
        <w:rPr>
          <w:snapToGrid w:val="0"/>
          <w:sz w:val="28"/>
          <w:szCs w:val="28"/>
        </w:rPr>
      </w:pPr>
      <w:r w:rsidRPr="000C1F95">
        <w:rPr>
          <w:snapToGrid w:val="0"/>
          <w:sz w:val="28"/>
          <w:szCs w:val="28"/>
        </w:rPr>
        <w:t>К нормативной информации, применяемой в организации, относятся устав организации, учетная политика, бизнес-план, по которой судебно-бухгалтерская экспертиза дает оценку правомочности исследуемых хозяйственных операций, отображенных в фактографической информации. К ней относятся:</w:t>
      </w:r>
    </w:p>
    <w:p w:rsidR="00631DAA" w:rsidRPr="000C1F95" w:rsidRDefault="00631DAA" w:rsidP="000C1F95">
      <w:pPr>
        <w:widowControl w:val="0"/>
        <w:numPr>
          <w:ilvl w:val="0"/>
          <w:numId w:val="1"/>
        </w:numPr>
        <w:shd w:val="clear" w:color="auto" w:fill="FFFFFF"/>
        <w:spacing w:line="360" w:lineRule="auto"/>
        <w:ind w:left="0" w:firstLine="709"/>
        <w:jc w:val="both"/>
        <w:rPr>
          <w:snapToGrid w:val="0"/>
          <w:sz w:val="28"/>
          <w:szCs w:val="28"/>
        </w:rPr>
      </w:pPr>
      <w:r w:rsidRPr="000C1F95">
        <w:rPr>
          <w:snapToGrid w:val="0"/>
          <w:sz w:val="28"/>
          <w:szCs w:val="28"/>
        </w:rPr>
        <w:t>первичные документы по учету расходов и доходов – счета-фактуры, накладные, авансовые отчеты, выписки банка с расчетного и прочих счетов, отчеты кассира, расчетно-платежные ведомости и др.</w:t>
      </w:r>
    </w:p>
    <w:p w:rsidR="00631DAA" w:rsidRPr="000C1F95" w:rsidRDefault="00631DAA" w:rsidP="000C1F95">
      <w:pPr>
        <w:widowControl w:val="0"/>
        <w:numPr>
          <w:ilvl w:val="0"/>
          <w:numId w:val="1"/>
        </w:numPr>
        <w:shd w:val="clear" w:color="auto" w:fill="FFFFFF"/>
        <w:spacing w:line="360" w:lineRule="auto"/>
        <w:ind w:left="0" w:firstLine="709"/>
        <w:jc w:val="both"/>
        <w:rPr>
          <w:snapToGrid w:val="0"/>
          <w:sz w:val="28"/>
          <w:szCs w:val="28"/>
        </w:rPr>
      </w:pPr>
      <w:r w:rsidRPr="000C1F95">
        <w:rPr>
          <w:snapToGrid w:val="0"/>
          <w:sz w:val="28"/>
          <w:szCs w:val="28"/>
        </w:rPr>
        <w:t>регистры синтетического и аналитического учета по счетам 20 «Основное производство», 23 «Вспомогательные производства», 25 «Общепроизводственные расходы», 26 «Общехозяйственные расходы», 28 «Брак в производстве», 29 «Обслуживающие производства и хозяйства», 44 «Расходы на продажу», 90 «Продажи», 91 «Прочие доходы и расходы», 99 «Прибыли и убытки», 97 «Расходы будущих периодов», 98 «Доходы будущих периодов», 84 «Нераспределенная прибыль (непокрытый убыток)», ведомости калькулирования себестоимости продукции, учета затрат цехов, обслуживающих производств и хозяйств, потерь в производстве, расходов будущих периодов, амортизации основных средств и др.;</w:t>
      </w:r>
    </w:p>
    <w:p w:rsidR="00631DAA" w:rsidRPr="000C1F95" w:rsidRDefault="00631DAA" w:rsidP="000C1F95">
      <w:pPr>
        <w:widowControl w:val="0"/>
        <w:numPr>
          <w:ilvl w:val="0"/>
          <w:numId w:val="1"/>
        </w:numPr>
        <w:shd w:val="clear" w:color="auto" w:fill="FFFFFF"/>
        <w:spacing w:line="360" w:lineRule="auto"/>
        <w:ind w:left="0" w:firstLine="709"/>
        <w:jc w:val="both"/>
        <w:rPr>
          <w:snapToGrid w:val="0"/>
          <w:sz w:val="28"/>
          <w:szCs w:val="28"/>
        </w:rPr>
      </w:pPr>
      <w:r w:rsidRPr="000C1F95">
        <w:rPr>
          <w:snapToGrid w:val="0"/>
          <w:sz w:val="28"/>
          <w:szCs w:val="28"/>
        </w:rPr>
        <w:t>бухгалтерская отчетность – форма № 1 «Бухгалтерский баланс», форма № 2 «Отчет о прибылях и убытках», форма № 3 «Отчет об изменениях капитала», форма № 4 «Отчет о движении денежных средств», форма № 5 «Приложение к бухгалтерскому балансу»;</w:t>
      </w:r>
    </w:p>
    <w:p w:rsidR="00631DAA" w:rsidRPr="000C1F95" w:rsidRDefault="00631DAA" w:rsidP="000C1F95">
      <w:pPr>
        <w:widowControl w:val="0"/>
        <w:numPr>
          <w:ilvl w:val="0"/>
          <w:numId w:val="1"/>
        </w:numPr>
        <w:shd w:val="clear" w:color="auto" w:fill="FFFFFF"/>
        <w:spacing w:line="360" w:lineRule="auto"/>
        <w:ind w:left="0" w:firstLine="709"/>
        <w:jc w:val="both"/>
        <w:rPr>
          <w:snapToGrid w:val="0"/>
          <w:sz w:val="28"/>
          <w:szCs w:val="28"/>
        </w:rPr>
      </w:pPr>
      <w:r w:rsidRPr="000C1F95">
        <w:rPr>
          <w:snapToGrid w:val="0"/>
          <w:sz w:val="28"/>
          <w:szCs w:val="28"/>
        </w:rPr>
        <w:t>внеучетная информация: приказы, распоряжения, заявления, договоры, акты проверок налоговых органов и внебюджетных фондов, и др.</w:t>
      </w:r>
    </w:p>
    <w:p w:rsidR="00631DAA" w:rsidRPr="000C1F95" w:rsidRDefault="00631DAA" w:rsidP="000C1F95">
      <w:pPr>
        <w:widowControl w:val="0"/>
        <w:shd w:val="clear" w:color="auto" w:fill="FFFFFF"/>
        <w:spacing w:line="360" w:lineRule="auto"/>
        <w:ind w:firstLine="709"/>
        <w:jc w:val="both"/>
        <w:rPr>
          <w:snapToGrid w:val="0"/>
          <w:sz w:val="28"/>
          <w:szCs w:val="28"/>
        </w:rPr>
      </w:pPr>
      <w:r w:rsidRPr="000C1F95">
        <w:rPr>
          <w:snapToGrid w:val="0"/>
          <w:sz w:val="28"/>
          <w:szCs w:val="28"/>
        </w:rPr>
        <w:t>При проведении экспертного исследования применяются следующие методы и процедуры:</w:t>
      </w:r>
    </w:p>
    <w:p w:rsidR="00631DAA" w:rsidRPr="000C1F95" w:rsidRDefault="00631DAA" w:rsidP="000C1F95">
      <w:pPr>
        <w:widowControl w:val="0"/>
        <w:numPr>
          <w:ilvl w:val="0"/>
          <w:numId w:val="1"/>
        </w:numPr>
        <w:shd w:val="clear" w:color="auto" w:fill="FFFFFF"/>
        <w:spacing w:line="360" w:lineRule="auto"/>
        <w:ind w:left="0" w:firstLine="709"/>
        <w:jc w:val="both"/>
        <w:rPr>
          <w:snapToGrid w:val="0"/>
          <w:sz w:val="28"/>
          <w:szCs w:val="28"/>
        </w:rPr>
      </w:pPr>
      <w:r w:rsidRPr="000C1F95">
        <w:rPr>
          <w:snapToGrid w:val="0"/>
          <w:sz w:val="28"/>
          <w:szCs w:val="28"/>
        </w:rPr>
        <w:t>инспектирование;</w:t>
      </w:r>
    </w:p>
    <w:p w:rsidR="00631DAA" w:rsidRPr="000C1F95" w:rsidRDefault="00631DAA" w:rsidP="000C1F95">
      <w:pPr>
        <w:widowControl w:val="0"/>
        <w:numPr>
          <w:ilvl w:val="0"/>
          <w:numId w:val="1"/>
        </w:numPr>
        <w:shd w:val="clear" w:color="auto" w:fill="FFFFFF"/>
        <w:spacing w:line="360" w:lineRule="auto"/>
        <w:ind w:left="0" w:firstLine="709"/>
        <w:jc w:val="both"/>
        <w:rPr>
          <w:snapToGrid w:val="0"/>
          <w:sz w:val="28"/>
          <w:szCs w:val="28"/>
        </w:rPr>
      </w:pPr>
      <w:r w:rsidRPr="000C1F95">
        <w:rPr>
          <w:snapToGrid w:val="0"/>
          <w:sz w:val="28"/>
          <w:szCs w:val="28"/>
        </w:rPr>
        <w:t>пересчет – метод арифметической проверки, позволяющий установить количественную величину совершенного правонарушения;</w:t>
      </w:r>
    </w:p>
    <w:p w:rsidR="00631DAA" w:rsidRPr="000C1F95" w:rsidRDefault="00631DAA" w:rsidP="000C1F95">
      <w:pPr>
        <w:widowControl w:val="0"/>
        <w:numPr>
          <w:ilvl w:val="0"/>
          <w:numId w:val="1"/>
        </w:numPr>
        <w:shd w:val="clear" w:color="auto" w:fill="FFFFFF"/>
        <w:spacing w:line="360" w:lineRule="auto"/>
        <w:ind w:left="0" w:firstLine="709"/>
        <w:jc w:val="both"/>
        <w:rPr>
          <w:snapToGrid w:val="0"/>
          <w:sz w:val="28"/>
          <w:szCs w:val="28"/>
        </w:rPr>
      </w:pPr>
      <w:r w:rsidRPr="000C1F95">
        <w:rPr>
          <w:snapToGrid w:val="0"/>
          <w:sz w:val="28"/>
          <w:szCs w:val="28"/>
        </w:rPr>
        <w:t>запрос, подтверждение;</w:t>
      </w:r>
    </w:p>
    <w:p w:rsidR="00631DAA" w:rsidRPr="000C1F95" w:rsidRDefault="00631DAA" w:rsidP="000C1F95">
      <w:pPr>
        <w:widowControl w:val="0"/>
        <w:numPr>
          <w:ilvl w:val="0"/>
          <w:numId w:val="1"/>
        </w:numPr>
        <w:shd w:val="clear" w:color="auto" w:fill="FFFFFF"/>
        <w:spacing w:line="360" w:lineRule="auto"/>
        <w:ind w:left="0" w:firstLine="709"/>
        <w:jc w:val="both"/>
        <w:rPr>
          <w:snapToGrid w:val="0"/>
          <w:sz w:val="28"/>
          <w:szCs w:val="28"/>
        </w:rPr>
      </w:pPr>
      <w:r w:rsidRPr="000C1F95">
        <w:rPr>
          <w:snapToGrid w:val="0"/>
          <w:sz w:val="28"/>
          <w:szCs w:val="28"/>
        </w:rPr>
        <w:t>проверку налогообложения;</w:t>
      </w:r>
    </w:p>
    <w:p w:rsidR="00631DAA" w:rsidRPr="000C1F95" w:rsidRDefault="00631DAA" w:rsidP="000C1F95">
      <w:pPr>
        <w:widowControl w:val="0"/>
        <w:numPr>
          <w:ilvl w:val="0"/>
          <w:numId w:val="1"/>
        </w:numPr>
        <w:shd w:val="clear" w:color="auto" w:fill="FFFFFF"/>
        <w:spacing w:line="360" w:lineRule="auto"/>
        <w:ind w:left="0" w:firstLine="709"/>
        <w:jc w:val="both"/>
        <w:rPr>
          <w:snapToGrid w:val="0"/>
          <w:sz w:val="28"/>
          <w:szCs w:val="28"/>
        </w:rPr>
      </w:pPr>
      <w:r w:rsidRPr="000C1F95">
        <w:rPr>
          <w:snapToGrid w:val="0"/>
          <w:sz w:val="28"/>
          <w:szCs w:val="28"/>
        </w:rPr>
        <w:t>аналитические процедуры.</w:t>
      </w:r>
    </w:p>
    <w:p w:rsidR="00631DAA" w:rsidRPr="000C1F95" w:rsidRDefault="00631DAA" w:rsidP="000C1F95">
      <w:pPr>
        <w:widowControl w:val="0"/>
        <w:shd w:val="clear" w:color="auto" w:fill="FFFFFF"/>
        <w:spacing w:line="360" w:lineRule="auto"/>
        <w:ind w:firstLine="709"/>
        <w:jc w:val="both"/>
        <w:rPr>
          <w:snapToGrid w:val="0"/>
          <w:sz w:val="28"/>
          <w:szCs w:val="28"/>
        </w:rPr>
      </w:pPr>
      <w:r w:rsidRPr="000C1F95">
        <w:rPr>
          <w:snapToGrid w:val="0"/>
          <w:sz w:val="28"/>
          <w:szCs w:val="28"/>
        </w:rPr>
        <w:t>Инспектирование предусматривает проверку формирования себестоимости продукции (работ, услуг), расходов на продажу и прочих расходов по элементам в соответствии с законодательством.</w:t>
      </w:r>
    </w:p>
    <w:p w:rsidR="00631DAA" w:rsidRPr="000C1F95" w:rsidRDefault="00631DAA" w:rsidP="000C1F95">
      <w:pPr>
        <w:widowControl w:val="0"/>
        <w:shd w:val="clear" w:color="auto" w:fill="FFFFFF"/>
        <w:spacing w:line="360" w:lineRule="auto"/>
        <w:ind w:firstLine="709"/>
        <w:jc w:val="both"/>
        <w:rPr>
          <w:snapToGrid w:val="0"/>
          <w:sz w:val="28"/>
          <w:szCs w:val="28"/>
        </w:rPr>
      </w:pPr>
      <w:r w:rsidRPr="000C1F95">
        <w:rPr>
          <w:snapToGrid w:val="0"/>
          <w:sz w:val="28"/>
          <w:szCs w:val="28"/>
        </w:rPr>
        <w:t>Эксперт устанавливает основные источники поступления выручки и прочих доходов, анализирует показатели равномерности и ритмичности поступления денежных средств.</w:t>
      </w:r>
    </w:p>
    <w:p w:rsidR="00631DAA" w:rsidRPr="000C1F95" w:rsidRDefault="00631DAA" w:rsidP="000C1F95">
      <w:pPr>
        <w:widowControl w:val="0"/>
        <w:shd w:val="clear" w:color="auto" w:fill="FFFFFF"/>
        <w:spacing w:line="360" w:lineRule="auto"/>
        <w:ind w:firstLine="709"/>
        <w:jc w:val="both"/>
        <w:rPr>
          <w:snapToGrid w:val="0"/>
          <w:sz w:val="28"/>
          <w:szCs w:val="28"/>
        </w:rPr>
      </w:pPr>
      <w:r w:rsidRPr="000C1F95">
        <w:rPr>
          <w:snapToGrid w:val="0"/>
          <w:sz w:val="28"/>
          <w:szCs w:val="28"/>
        </w:rPr>
        <w:t>Экспертизе подвергаются первичные документы на их доброкачественность. Исследуется организация бухучета в соответствии с Планом счетов бухучета и рабочим планом счетов организации. Выявляются нетиповые корреспонденции, факты фальсификации, мошенничества, нецелевого расходования денежных средств, осуществления непроизводственного расходования денежных средств, прямого списания расходов на счета затрат и прочих расходов. Оцениваются доходные операции с точки зрения формирования выручки, преднамеренного занижения продажной цены, неполной оплаты стоимости отгруженной продукции (выполненных работ, оказанных услуг), наличия просроченной дебиторской задолженности.</w:t>
      </w:r>
    </w:p>
    <w:p w:rsidR="00631DAA" w:rsidRPr="000C1F95" w:rsidRDefault="00631DAA" w:rsidP="000C1F95">
      <w:pPr>
        <w:widowControl w:val="0"/>
        <w:shd w:val="clear" w:color="auto" w:fill="FFFFFF"/>
        <w:spacing w:line="360" w:lineRule="auto"/>
        <w:ind w:firstLine="709"/>
        <w:jc w:val="both"/>
        <w:rPr>
          <w:snapToGrid w:val="0"/>
          <w:sz w:val="28"/>
          <w:szCs w:val="28"/>
        </w:rPr>
      </w:pPr>
      <w:r w:rsidRPr="000C1F95">
        <w:rPr>
          <w:snapToGrid w:val="0"/>
          <w:sz w:val="28"/>
          <w:szCs w:val="28"/>
        </w:rPr>
        <w:t>Проверке подвергаются обороты по корреспондирующим счетам с целью установления нетиповых корреспонденции счетов, списания сумм на другие счета бухучета для их сокрытия и преднамеренного завышения расходов или занижения доходов, уклонения от уплаты налогов.</w:t>
      </w:r>
    </w:p>
    <w:p w:rsidR="00631DAA" w:rsidRPr="000C1F95" w:rsidRDefault="00631DAA" w:rsidP="000C1F95">
      <w:pPr>
        <w:widowControl w:val="0"/>
        <w:shd w:val="clear" w:color="auto" w:fill="FFFFFF"/>
        <w:spacing w:line="360" w:lineRule="auto"/>
        <w:ind w:firstLine="709"/>
        <w:jc w:val="both"/>
        <w:rPr>
          <w:snapToGrid w:val="0"/>
          <w:sz w:val="28"/>
          <w:szCs w:val="28"/>
        </w:rPr>
      </w:pPr>
      <w:r w:rsidRPr="000C1F95">
        <w:rPr>
          <w:snapToGrid w:val="0"/>
          <w:sz w:val="28"/>
          <w:szCs w:val="28"/>
        </w:rPr>
        <w:t>Арифметической проверке подвергаются суммы в первичных бухгалтерских документах, отражающих доходы и расходы, в регистрах синтетического и аналитического учета с использованием процедур горизонтальной и вертикальной проверки сумм и итогов по каждой хозяйственной операции и корреспондирующему счету.</w:t>
      </w:r>
    </w:p>
    <w:p w:rsidR="00631DAA" w:rsidRPr="000C1F95" w:rsidRDefault="00631DAA" w:rsidP="000C1F95">
      <w:pPr>
        <w:widowControl w:val="0"/>
        <w:shd w:val="clear" w:color="auto" w:fill="FFFFFF"/>
        <w:spacing w:line="360" w:lineRule="auto"/>
        <w:ind w:firstLine="709"/>
        <w:jc w:val="both"/>
        <w:rPr>
          <w:snapToGrid w:val="0"/>
          <w:sz w:val="28"/>
          <w:szCs w:val="28"/>
        </w:rPr>
      </w:pPr>
      <w:r w:rsidRPr="000C1F95">
        <w:rPr>
          <w:snapToGrid w:val="0"/>
          <w:sz w:val="28"/>
          <w:szCs w:val="28"/>
        </w:rPr>
        <w:t>Контрольным расчетам подвергаются суммы отчислений в фонды и резервы, начисленных и выплаченных дивидендов работникам и прочим учредителям (участникам).</w:t>
      </w:r>
    </w:p>
    <w:p w:rsidR="00631DAA" w:rsidRPr="000C1F95" w:rsidRDefault="00631DAA" w:rsidP="000C1F95">
      <w:pPr>
        <w:widowControl w:val="0"/>
        <w:shd w:val="clear" w:color="auto" w:fill="FFFFFF"/>
        <w:spacing w:line="360" w:lineRule="auto"/>
        <w:ind w:firstLine="709"/>
        <w:jc w:val="both"/>
        <w:rPr>
          <w:snapToGrid w:val="0"/>
          <w:sz w:val="28"/>
          <w:szCs w:val="28"/>
        </w:rPr>
      </w:pPr>
      <w:r w:rsidRPr="000C1F95">
        <w:rPr>
          <w:snapToGrid w:val="0"/>
          <w:sz w:val="28"/>
          <w:szCs w:val="28"/>
        </w:rPr>
        <w:t>Запрос, подтверждение предполагают получение необходимой подтверждающей информации у третьих лиц. Так, эксперт может запросить информацию о подтверждении рыночной стоимости имущества у оценщика, задолженности по налогам и сборам, рыночных цен на оказание услуг по аренде.</w:t>
      </w:r>
    </w:p>
    <w:p w:rsidR="00631DAA" w:rsidRPr="000C1F95" w:rsidRDefault="00631DAA" w:rsidP="000C1F95">
      <w:pPr>
        <w:widowControl w:val="0"/>
        <w:shd w:val="clear" w:color="auto" w:fill="FFFFFF"/>
        <w:spacing w:line="360" w:lineRule="auto"/>
        <w:ind w:firstLine="709"/>
        <w:jc w:val="both"/>
        <w:rPr>
          <w:snapToGrid w:val="0"/>
          <w:sz w:val="28"/>
          <w:szCs w:val="28"/>
        </w:rPr>
      </w:pPr>
      <w:r w:rsidRPr="000C1F95">
        <w:rPr>
          <w:snapToGrid w:val="0"/>
          <w:sz w:val="28"/>
          <w:szCs w:val="28"/>
        </w:rPr>
        <w:t>При проверке налогообложения эксперт обращает внимание на правильность и законность формирования налогооблагаемой базы по НДС, налогу на прибыль организаций на предмет возможного преднамеренного занижения выручки, налогооблагаемой прибыли, сокрытия налогооблагаемой базы. При проверке налоговых операций применяются арифметические процедуры.</w:t>
      </w:r>
    </w:p>
    <w:p w:rsidR="00631DAA" w:rsidRPr="000C1F95" w:rsidRDefault="00631DAA" w:rsidP="000C1F95">
      <w:pPr>
        <w:widowControl w:val="0"/>
        <w:shd w:val="clear" w:color="auto" w:fill="FFFFFF"/>
        <w:spacing w:line="360" w:lineRule="auto"/>
        <w:ind w:firstLine="709"/>
        <w:jc w:val="both"/>
        <w:rPr>
          <w:sz w:val="28"/>
          <w:szCs w:val="28"/>
        </w:rPr>
      </w:pPr>
      <w:r w:rsidRPr="000C1F95">
        <w:rPr>
          <w:snapToGrid w:val="0"/>
          <w:sz w:val="28"/>
          <w:szCs w:val="28"/>
        </w:rPr>
        <w:t>Аналитические процедуры широко применяются при экспертизе расходных и доходных операций, так как данные показатели являются основными аналитическими показателями для оценки финансового состояния, рентабельности деятельности организации. При экспертизе используются все приемы и процедуры финансового анализа: сравнение, сопоставление, анализ структуры, факторный анализ, коэффициентный анализ. Основным источником информации является бухгалтерская отчетность и данные главной книги организации.</w:t>
      </w:r>
    </w:p>
    <w:p w:rsidR="00631DAA" w:rsidRPr="000C1F95" w:rsidRDefault="00631DAA" w:rsidP="000C1F95">
      <w:pPr>
        <w:widowControl w:val="0"/>
        <w:spacing w:line="360" w:lineRule="auto"/>
        <w:ind w:firstLine="709"/>
        <w:jc w:val="both"/>
        <w:rPr>
          <w:sz w:val="28"/>
          <w:szCs w:val="28"/>
        </w:rPr>
      </w:pPr>
    </w:p>
    <w:p w:rsidR="00631DAA" w:rsidRPr="000C1F95" w:rsidRDefault="00F3068C" w:rsidP="000C1F95">
      <w:pPr>
        <w:pStyle w:val="1"/>
        <w:keepNext w:val="0"/>
        <w:widowControl w:val="0"/>
        <w:spacing w:before="0" w:after="0" w:line="360" w:lineRule="auto"/>
        <w:ind w:firstLine="709"/>
        <w:jc w:val="center"/>
        <w:rPr>
          <w:rFonts w:ascii="Times New Roman" w:hAnsi="Times New Roman" w:cs="Times New Roman"/>
          <w:snapToGrid w:val="0"/>
          <w:sz w:val="28"/>
          <w:szCs w:val="28"/>
        </w:rPr>
      </w:pPr>
      <w:r w:rsidRPr="000C1F95">
        <w:rPr>
          <w:rFonts w:ascii="Times New Roman" w:hAnsi="Times New Roman" w:cs="Times New Roman"/>
          <w:snapToGrid w:val="0"/>
          <w:sz w:val="28"/>
          <w:szCs w:val="28"/>
        </w:rPr>
        <w:t xml:space="preserve">3. </w:t>
      </w:r>
      <w:r w:rsidR="00631DAA" w:rsidRPr="000C1F95">
        <w:rPr>
          <w:rFonts w:ascii="Times New Roman" w:hAnsi="Times New Roman" w:cs="Times New Roman"/>
          <w:snapToGrid w:val="0"/>
          <w:sz w:val="28"/>
          <w:szCs w:val="28"/>
        </w:rPr>
        <w:t>Экспертное исследование операций по труду и заработной плате</w:t>
      </w:r>
    </w:p>
    <w:p w:rsidR="000C1F95" w:rsidRDefault="000C1F95" w:rsidP="000C1F95">
      <w:pPr>
        <w:widowControl w:val="0"/>
        <w:shd w:val="clear" w:color="auto" w:fill="FFFFFF"/>
        <w:spacing w:line="360" w:lineRule="auto"/>
        <w:ind w:firstLine="709"/>
        <w:jc w:val="both"/>
        <w:rPr>
          <w:snapToGrid w:val="0"/>
          <w:sz w:val="28"/>
          <w:szCs w:val="28"/>
          <w:lang w:val="en-US"/>
        </w:rPr>
      </w:pPr>
    </w:p>
    <w:p w:rsidR="00631DAA" w:rsidRPr="000C1F95" w:rsidRDefault="00631DAA" w:rsidP="000C1F95">
      <w:pPr>
        <w:widowControl w:val="0"/>
        <w:shd w:val="clear" w:color="auto" w:fill="FFFFFF"/>
        <w:spacing w:line="360" w:lineRule="auto"/>
        <w:ind w:firstLine="709"/>
        <w:jc w:val="both"/>
        <w:rPr>
          <w:snapToGrid w:val="0"/>
          <w:sz w:val="28"/>
          <w:szCs w:val="28"/>
        </w:rPr>
      </w:pPr>
      <w:r w:rsidRPr="000C1F95">
        <w:rPr>
          <w:snapToGrid w:val="0"/>
          <w:sz w:val="28"/>
          <w:szCs w:val="28"/>
        </w:rPr>
        <w:t xml:space="preserve">Внедрение в организациях новой техники и передовой технологии повышает производительность и качество труда только тогда, когда применяются прогрессивные нормы и нормативы, современные формы оплаты труда. </w:t>
      </w:r>
      <w:r w:rsidRPr="000C1F95">
        <w:rPr>
          <w:b/>
          <w:i/>
          <w:snapToGrid w:val="0"/>
          <w:sz w:val="28"/>
          <w:szCs w:val="28"/>
        </w:rPr>
        <w:t>Задачей</w:t>
      </w:r>
      <w:r w:rsidRPr="000C1F95">
        <w:rPr>
          <w:b/>
          <w:snapToGrid w:val="0"/>
          <w:sz w:val="28"/>
          <w:szCs w:val="28"/>
        </w:rPr>
        <w:t xml:space="preserve"> </w:t>
      </w:r>
      <w:r w:rsidRPr="000C1F95">
        <w:rPr>
          <w:snapToGrid w:val="0"/>
          <w:sz w:val="28"/>
          <w:szCs w:val="28"/>
        </w:rPr>
        <w:t>СБЭ при исследовании операций по труду и заработной плате является активизация усилий организаций по рациональному использованию трудовых ресурсов, материальному стимулированию работников в соответствии с результатами их труда. В ходе экспертного исследования устанавливается, каким образом нарушение трудового законодательства и других нормативных актов по труду и его стимулированию отрицательно влияет на его результаты. СБЭ определяет размер ущерба от правонарушений в организации труда, использовании трудовых ресурсов и системе оплаты труда, а также разрабатывает предложения по профилактике отрицательных явлений.</w:t>
      </w:r>
    </w:p>
    <w:p w:rsidR="00631DAA" w:rsidRPr="000C1F95" w:rsidRDefault="00631DAA" w:rsidP="000C1F95">
      <w:pPr>
        <w:widowControl w:val="0"/>
        <w:shd w:val="clear" w:color="auto" w:fill="FFFFFF"/>
        <w:spacing w:line="360" w:lineRule="auto"/>
        <w:ind w:firstLine="709"/>
        <w:jc w:val="both"/>
        <w:rPr>
          <w:snapToGrid w:val="0"/>
          <w:sz w:val="28"/>
          <w:szCs w:val="28"/>
        </w:rPr>
      </w:pPr>
      <w:r w:rsidRPr="000C1F95">
        <w:rPr>
          <w:snapToGrid w:val="0"/>
          <w:sz w:val="28"/>
          <w:szCs w:val="28"/>
        </w:rPr>
        <w:t xml:space="preserve">При исследовании СБЭ операций по труду и заработной плате </w:t>
      </w:r>
      <w:r w:rsidRPr="000C1F95">
        <w:rPr>
          <w:i/>
          <w:snapToGrid w:val="0"/>
          <w:sz w:val="28"/>
          <w:szCs w:val="28"/>
        </w:rPr>
        <w:t>объектами</w:t>
      </w:r>
      <w:r w:rsidRPr="000C1F95">
        <w:rPr>
          <w:snapToGrid w:val="0"/>
          <w:sz w:val="28"/>
          <w:szCs w:val="28"/>
        </w:rPr>
        <w:t xml:space="preserve"> экспертизы являются:</w:t>
      </w:r>
    </w:p>
    <w:p w:rsidR="00631DAA" w:rsidRPr="000C1F95" w:rsidRDefault="00631DAA" w:rsidP="000C1F95">
      <w:pPr>
        <w:widowControl w:val="0"/>
        <w:numPr>
          <w:ilvl w:val="0"/>
          <w:numId w:val="3"/>
        </w:numPr>
        <w:shd w:val="clear" w:color="auto" w:fill="FFFFFF"/>
        <w:spacing w:line="360" w:lineRule="auto"/>
        <w:ind w:left="0" w:firstLine="709"/>
        <w:jc w:val="both"/>
        <w:rPr>
          <w:snapToGrid w:val="0"/>
          <w:sz w:val="28"/>
          <w:szCs w:val="28"/>
        </w:rPr>
      </w:pPr>
      <w:r w:rsidRPr="000C1F95">
        <w:rPr>
          <w:snapToGrid w:val="0"/>
          <w:sz w:val="28"/>
          <w:szCs w:val="28"/>
        </w:rPr>
        <w:t>трудовые ресурсы, их планирование и использование — изучается влияние нарушения законодательства по труду на результаты трудовой деятельности. Так, например, непредоставление ежегодного отпуска материально ответственным работникам и замена их денежной компенсацией является не только нарушением трудового законодательства, но и отрицательно влияет на состояние здоровья, а в ряде случаев создает условия для сокрытия недостач и хищения ТМЦ и денежных средств;</w:t>
      </w:r>
    </w:p>
    <w:p w:rsidR="00631DAA" w:rsidRPr="000C1F95" w:rsidRDefault="00631DAA" w:rsidP="000C1F95">
      <w:pPr>
        <w:widowControl w:val="0"/>
        <w:numPr>
          <w:ilvl w:val="0"/>
          <w:numId w:val="3"/>
        </w:numPr>
        <w:shd w:val="clear" w:color="auto" w:fill="FFFFFF"/>
        <w:spacing w:line="360" w:lineRule="auto"/>
        <w:ind w:left="0" w:firstLine="709"/>
        <w:jc w:val="both"/>
        <w:rPr>
          <w:snapToGrid w:val="0"/>
          <w:sz w:val="28"/>
          <w:szCs w:val="28"/>
        </w:rPr>
      </w:pPr>
      <w:r w:rsidRPr="000C1F95">
        <w:rPr>
          <w:snapToGrid w:val="0"/>
          <w:sz w:val="28"/>
          <w:szCs w:val="28"/>
        </w:rPr>
        <w:t>системы оплаты труда и премирования и их применение — экспертиза изучает, в какой мере нарушения нормативных актов по оплате труда являются средством причинения ущерба организации действиями должностных лиц. Очень часто такие действия допускаются при оплате нештатных работников за те же работы, которые по разным причинам не выполняются штатными работниками (оформление рекламных щитов, витрин магазинов и т.п.). При этом исследуется, составлены ли договора с такими работниками на выполнение конкретных работ и по каким расценкам предусмотрена их оплата; наличие документов, подтверждающих действительное выполнение работ по качеству и количеству (акты приемки работ, наряды и т.п.);</w:t>
      </w:r>
    </w:p>
    <w:p w:rsidR="00631DAA" w:rsidRPr="000C1F95" w:rsidRDefault="00631DAA" w:rsidP="000C1F95">
      <w:pPr>
        <w:widowControl w:val="0"/>
        <w:numPr>
          <w:ilvl w:val="0"/>
          <w:numId w:val="3"/>
        </w:numPr>
        <w:shd w:val="clear" w:color="auto" w:fill="FFFFFF"/>
        <w:spacing w:line="360" w:lineRule="auto"/>
        <w:ind w:left="0" w:firstLine="709"/>
        <w:jc w:val="both"/>
        <w:rPr>
          <w:snapToGrid w:val="0"/>
          <w:sz w:val="28"/>
          <w:szCs w:val="28"/>
        </w:rPr>
      </w:pPr>
      <w:r w:rsidRPr="000C1F95">
        <w:rPr>
          <w:snapToGrid w:val="0"/>
          <w:sz w:val="28"/>
          <w:szCs w:val="28"/>
        </w:rPr>
        <w:t>состояние трудовой дисциплины и соблюдение законодательства о труде — изучается состояние учета и использования рабочего времени работниками. Так, нарушение законодательства о труде в части продолжительности рабочего дня водителя автомобиля нередко приводит к аварии, ДТП с определенным материальным ущербом. Назначение на должность работников с полной материальной ответственностью и допуск к работе (заведующих магазинами, кладовщиков, продавцов и т.п.) без оформления договорами иногда обезличивает ответственность за недостачу, порчу, хищение ценностей;</w:t>
      </w:r>
    </w:p>
    <w:p w:rsidR="00631DAA" w:rsidRPr="000C1F95" w:rsidRDefault="00631DAA" w:rsidP="000C1F95">
      <w:pPr>
        <w:widowControl w:val="0"/>
        <w:numPr>
          <w:ilvl w:val="0"/>
          <w:numId w:val="3"/>
        </w:numPr>
        <w:shd w:val="clear" w:color="auto" w:fill="FFFFFF"/>
        <w:spacing w:line="360" w:lineRule="auto"/>
        <w:ind w:left="0" w:firstLine="709"/>
        <w:jc w:val="both"/>
        <w:rPr>
          <w:snapToGrid w:val="0"/>
          <w:sz w:val="28"/>
          <w:szCs w:val="28"/>
        </w:rPr>
      </w:pPr>
      <w:r w:rsidRPr="000C1F95">
        <w:rPr>
          <w:snapToGrid w:val="0"/>
          <w:sz w:val="28"/>
          <w:szCs w:val="28"/>
        </w:rPr>
        <w:t>средства соцстрахования и их использование принимаются в качестве объектов исследования экспертизой в том случае, когда допущены правонарушения в их расходовании. Это в большинстве случаев завышенная оплата листков нетрудоспособности ввиду неправильно установленного стажа работы, неправильного определения среднемесячной заработной платы, отсутствие (в случаях, предусмотренных законодательством) решения профсоюзного органа и т.п.;</w:t>
      </w:r>
    </w:p>
    <w:p w:rsidR="00631DAA" w:rsidRPr="000C1F95" w:rsidRDefault="00631DAA" w:rsidP="000C1F95">
      <w:pPr>
        <w:widowControl w:val="0"/>
        <w:numPr>
          <w:ilvl w:val="0"/>
          <w:numId w:val="3"/>
        </w:numPr>
        <w:shd w:val="clear" w:color="auto" w:fill="FFFFFF"/>
        <w:spacing w:line="360" w:lineRule="auto"/>
        <w:ind w:left="0" w:firstLine="709"/>
        <w:jc w:val="both"/>
        <w:rPr>
          <w:snapToGrid w:val="0"/>
          <w:sz w:val="28"/>
          <w:szCs w:val="28"/>
        </w:rPr>
      </w:pPr>
      <w:r w:rsidRPr="000C1F95">
        <w:rPr>
          <w:snapToGrid w:val="0"/>
          <w:sz w:val="28"/>
          <w:szCs w:val="28"/>
        </w:rPr>
        <w:t>расчеты по оплате труда — изучаются при установлении размера ущерба, причиненного от нарушения нормативных актов или умышленного злоупотребления должностных лиц с целью присвоения средств. Умышленное искажение кода работника может создать условия для начисления ЭВМ и перевода на личный счет в банке средств лицам, которым они не принадлежат (операторам, программистам, бухгалтерам). Отсутствие надлежащего контроля за образованием депонентов по заработной плате позволяет нечестным работникам вычислительных центров и бухгалтерии заниматься расхищением денежных средств;</w:t>
      </w:r>
    </w:p>
    <w:p w:rsidR="00631DAA" w:rsidRPr="000C1F95" w:rsidRDefault="00631DAA" w:rsidP="000C1F95">
      <w:pPr>
        <w:widowControl w:val="0"/>
        <w:numPr>
          <w:ilvl w:val="0"/>
          <w:numId w:val="3"/>
        </w:numPr>
        <w:shd w:val="clear" w:color="auto" w:fill="FFFFFF"/>
        <w:spacing w:line="360" w:lineRule="auto"/>
        <w:ind w:left="0" w:firstLine="709"/>
        <w:jc w:val="both"/>
        <w:rPr>
          <w:snapToGrid w:val="0"/>
          <w:sz w:val="28"/>
          <w:szCs w:val="28"/>
        </w:rPr>
      </w:pPr>
      <w:r w:rsidRPr="000C1F95">
        <w:rPr>
          <w:snapToGrid w:val="0"/>
          <w:sz w:val="28"/>
          <w:szCs w:val="28"/>
        </w:rPr>
        <w:t>первичная документация по учету труда и заработной платы — исследуется с целью установления ее доброкачественности для использования при обосновании размера причиненного ущерба;</w:t>
      </w:r>
    </w:p>
    <w:p w:rsidR="00631DAA" w:rsidRPr="000C1F95" w:rsidRDefault="00631DAA" w:rsidP="000C1F95">
      <w:pPr>
        <w:widowControl w:val="0"/>
        <w:numPr>
          <w:ilvl w:val="0"/>
          <w:numId w:val="3"/>
        </w:numPr>
        <w:shd w:val="clear" w:color="auto" w:fill="FFFFFF"/>
        <w:spacing w:line="360" w:lineRule="auto"/>
        <w:ind w:left="0" w:firstLine="709"/>
        <w:jc w:val="both"/>
        <w:rPr>
          <w:snapToGrid w:val="0"/>
          <w:sz w:val="28"/>
          <w:szCs w:val="28"/>
        </w:rPr>
      </w:pPr>
      <w:r w:rsidRPr="000C1F95">
        <w:rPr>
          <w:snapToGrid w:val="0"/>
          <w:sz w:val="28"/>
          <w:szCs w:val="28"/>
        </w:rPr>
        <w:t>бухгалтерский учет труда и отчетность — изучаются с целью выявления приписок невыполненных работ, умышленного завышения заработной платы отдельным лицам и выявления других правонарушений;</w:t>
      </w:r>
    </w:p>
    <w:p w:rsidR="00631DAA" w:rsidRPr="000C1F95" w:rsidRDefault="00631DAA" w:rsidP="000C1F95">
      <w:pPr>
        <w:widowControl w:val="0"/>
        <w:numPr>
          <w:ilvl w:val="0"/>
          <w:numId w:val="3"/>
        </w:numPr>
        <w:shd w:val="clear" w:color="auto" w:fill="FFFFFF"/>
        <w:spacing w:line="360" w:lineRule="auto"/>
        <w:ind w:left="0" w:firstLine="709"/>
        <w:jc w:val="both"/>
        <w:rPr>
          <w:snapToGrid w:val="0"/>
          <w:sz w:val="28"/>
          <w:szCs w:val="28"/>
        </w:rPr>
      </w:pPr>
      <w:r w:rsidRPr="000C1F95">
        <w:rPr>
          <w:snapToGrid w:val="0"/>
          <w:sz w:val="28"/>
          <w:szCs w:val="28"/>
        </w:rPr>
        <w:t>причиненный ущерб от правонарушений в оплате труда, выявленный ревизией, его обоснованность и ответственные лица — определяется обоснованность ревизией размера причиненного ущерба и устанавливаются конкретные материально ответственные лица.</w:t>
      </w:r>
    </w:p>
    <w:p w:rsidR="00631DAA" w:rsidRPr="000C1F95" w:rsidRDefault="00631DAA" w:rsidP="000C1F95">
      <w:pPr>
        <w:widowControl w:val="0"/>
        <w:shd w:val="clear" w:color="auto" w:fill="FFFFFF"/>
        <w:spacing w:line="360" w:lineRule="auto"/>
        <w:ind w:firstLine="709"/>
        <w:jc w:val="both"/>
        <w:rPr>
          <w:snapToGrid w:val="0"/>
          <w:sz w:val="28"/>
          <w:szCs w:val="28"/>
        </w:rPr>
      </w:pPr>
      <w:r w:rsidRPr="000C1F95">
        <w:rPr>
          <w:snapToGrid w:val="0"/>
          <w:sz w:val="28"/>
          <w:szCs w:val="28"/>
        </w:rPr>
        <w:t xml:space="preserve">Источниками информации для исследования операций по труду и заработной плате являются трудовое законодательство. </w:t>
      </w:r>
    </w:p>
    <w:p w:rsidR="00631DAA" w:rsidRPr="000C1F95" w:rsidRDefault="00631DAA" w:rsidP="000C1F95">
      <w:pPr>
        <w:widowControl w:val="0"/>
        <w:shd w:val="clear" w:color="auto" w:fill="FFFFFF"/>
        <w:spacing w:line="360" w:lineRule="auto"/>
        <w:ind w:firstLine="709"/>
        <w:jc w:val="both"/>
        <w:rPr>
          <w:snapToGrid w:val="0"/>
          <w:sz w:val="28"/>
          <w:szCs w:val="28"/>
        </w:rPr>
      </w:pPr>
      <w:r w:rsidRPr="000C1F95">
        <w:rPr>
          <w:snapToGrid w:val="0"/>
          <w:sz w:val="28"/>
          <w:szCs w:val="28"/>
        </w:rPr>
        <w:t>К фактографической информации относятся первичные документы по учету труда и заработной платы:  документы, включенные в альбом унифицированных форм, наряды на выполнение работ, маршрутные карта, сменные рапорты. Важным источником фактографической информации при учете труда и заработной платы являются по счетам бухгалтерского учета.</w:t>
      </w:r>
    </w:p>
    <w:p w:rsidR="00631DAA" w:rsidRPr="000C1F95" w:rsidRDefault="00631DAA" w:rsidP="000C1F95">
      <w:pPr>
        <w:widowControl w:val="0"/>
        <w:shd w:val="clear" w:color="auto" w:fill="FFFFFF"/>
        <w:spacing w:line="360" w:lineRule="auto"/>
        <w:ind w:firstLine="709"/>
        <w:jc w:val="both"/>
        <w:rPr>
          <w:snapToGrid w:val="0"/>
          <w:sz w:val="28"/>
          <w:szCs w:val="28"/>
        </w:rPr>
      </w:pPr>
      <w:r w:rsidRPr="000C1F95">
        <w:rPr>
          <w:snapToGrid w:val="0"/>
          <w:sz w:val="28"/>
          <w:szCs w:val="28"/>
        </w:rPr>
        <w:t>Акты ревизий и проверок операций по труду и заработной плате, а также информация правоохранительных органов используется СБЭ вместе с другими источниками информации для определения размера ущерба, причиненного вследствие правонарушений, и установления ответственных за него лиц.</w:t>
      </w:r>
    </w:p>
    <w:p w:rsidR="00F80437" w:rsidRPr="000C1F95" w:rsidRDefault="00631DAA" w:rsidP="000C1F95">
      <w:pPr>
        <w:widowControl w:val="0"/>
        <w:shd w:val="clear" w:color="auto" w:fill="FFFFFF"/>
        <w:spacing w:line="360" w:lineRule="auto"/>
        <w:ind w:firstLine="709"/>
        <w:jc w:val="both"/>
        <w:rPr>
          <w:snapToGrid w:val="0"/>
          <w:sz w:val="28"/>
          <w:szCs w:val="28"/>
        </w:rPr>
      </w:pPr>
      <w:r w:rsidRPr="000C1F95">
        <w:rPr>
          <w:snapToGrid w:val="0"/>
          <w:sz w:val="28"/>
          <w:szCs w:val="28"/>
        </w:rPr>
        <w:t>Методические приемы экспертного исследования, а также обобщения и реализации результатов исследования существенно не отличаются от ранее рассмотренных при проведении исследований СБЭ с денежными средствами и материальными ресурсами. Особенность состоит лишь в том, что эксперт-бухгалтер после завершения экспертизы разрабатывает не только предложения по предупреждению незаконного присвоения средств, нарушения правил бухгалтерского учета и контроля, но и рекомендации обычно в пределах его компетенции по рациональному использованию трудовых ресурсов в организации.</w:t>
      </w:r>
    </w:p>
    <w:p w:rsidR="000C1F95" w:rsidRDefault="000C1F95" w:rsidP="000C1F95">
      <w:pPr>
        <w:widowControl w:val="0"/>
        <w:shd w:val="clear" w:color="auto" w:fill="FFFFFF"/>
        <w:spacing w:line="360" w:lineRule="auto"/>
        <w:ind w:firstLine="709"/>
        <w:jc w:val="both"/>
        <w:rPr>
          <w:b/>
          <w:snapToGrid w:val="0"/>
          <w:sz w:val="28"/>
          <w:szCs w:val="28"/>
          <w:lang w:val="en-US"/>
        </w:rPr>
      </w:pPr>
    </w:p>
    <w:p w:rsidR="00631DAA" w:rsidRPr="000C1F95" w:rsidRDefault="00F3068C" w:rsidP="000C1F95">
      <w:pPr>
        <w:widowControl w:val="0"/>
        <w:shd w:val="clear" w:color="auto" w:fill="FFFFFF"/>
        <w:spacing w:line="360" w:lineRule="auto"/>
        <w:ind w:firstLine="709"/>
        <w:rPr>
          <w:b/>
          <w:snapToGrid w:val="0"/>
          <w:sz w:val="28"/>
          <w:szCs w:val="28"/>
        </w:rPr>
      </w:pPr>
      <w:r w:rsidRPr="000C1F95">
        <w:rPr>
          <w:b/>
          <w:snapToGrid w:val="0"/>
          <w:sz w:val="28"/>
          <w:szCs w:val="28"/>
        </w:rPr>
        <w:t>4</w:t>
      </w:r>
      <w:r w:rsidR="00631DAA" w:rsidRPr="000C1F95">
        <w:rPr>
          <w:b/>
          <w:snapToGrid w:val="0"/>
          <w:sz w:val="28"/>
          <w:szCs w:val="28"/>
        </w:rPr>
        <w:t>. Развитие судебно-бухгалтерской экспертизы</w:t>
      </w:r>
    </w:p>
    <w:p w:rsidR="000C1F95" w:rsidRDefault="000C1F95" w:rsidP="000C1F95">
      <w:pPr>
        <w:widowControl w:val="0"/>
        <w:spacing w:line="360" w:lineRule="auto"/>
        <w:ind w:firstLine="709"/>
        <w:jc w:val="both"/>
        <w:rPr>
          <w:sz w:val="28"/>
          <w:szCs w:val="28"/>
          <w:lang w:val="en-US"/>
        </w:rPr>
      </w:pPr>
    </w:p>
    <w:p w:rsidR="00631DAA" w:rsidRPr="000C1F95" w:rsidRDefault="00631DAA" w:rsidP="000C1F95">
      <w:pPr>
        <w:widowControl w:val="0"/>
        <w:spacing w:line="360" w:lineRule="auto"/>
        <w:ind w:firstLine="709"/>
        <w:jc w:val="both"/>
        <w:rPr>
          <w:sz w:val="28"/>
          <w:szCs w:val="28"/>
        </w:rPr>
      </w:pPr>
      <w:r w:rsidRPr="000C1F95">
        <w:rPr>
          <w:sz w:val="28"/>
          <w:szCs w:val="28"/>
        </w:rPr>
        <w:t>В своем развитии судебно-бухгалтерская экспертиза прошла определенную эволюцию, которая обусловлена усложнением хозяйственной деятельности людей, возникновением необходимости учета орудий охоты, добычи и ее правильного распределения между членами рода. Позже учет объединял одновременно и контроль, а его данные использовались при решении имущественных споров.</w:t>
      </w:r>
    </w:p>
    <w:p w:rsidR="00631DAA" w:rsidRPr="000C1F95" w:rsidRDefault="00631DAA" w:rsidP="000C1F95">
      <w:pPr>
        <w:widowControl w:val="0"/>
        <w:spacing w:line="360" w:lineRule="auto"/>
        <w:ind w:firstLine="709"/>
        <w:jc w:val="both"/>
        <w:rPr>
          <w:sz w:val="28"/>
          <w:szCs w:val="28"/>
        </w:rPr>
      </w:pPr>
      <w:r w:rsidRPr="000C1F95">
        <w:rPr>
          <w:sz w:val="28"/>
          <w:szCs w:val="28"/>
        </w:rPr>
        <w:t>Использование учета хозяйственной деятельности людей как достоверных доказательств в коммерческих операциях, уплате налогов, решении спорных вопросов распределения добычи от охоты и других начинается с древних времен. С тех пор, как человек научился считать предметы, орудия добычи, делать зарубки на стволах деревьев, в пещерах, скалах, наконец, с развитием письменности и арифметики, когда появилась возможность ведения учета, его данные стали необходимыми в доказательстве истины.</w:t>
      </w:r>
    </w:p>
    <w:p w:rsidR="00631DAA" w:rsidRPr="000C1F95" w:rsidRDefault="00631DAA" w:rsidP="000C1F95">
      <w:pPr>
        <w:widowControl w:val="0"/>
        <w:spacing w:line="360" w:lineRule="auto"/>
        <w:ind w:firstLine="709"/>
        <w:jc w:val="both"/>
        <w:rPr>
          <w:sz w:val="28"/>
          <w:szCs w:val="28"/>
        </w:rPr>
      </w:pPr>
      <w:r w:rsidRPr="000C1F95">
        <w:rPr>
          <w:sz w:val="28"/>
          <w:szCs w:val="28"/>
        </w:rPr>
        <w:t>В Древнем Египте (3400—2980 гг. до н.э.) специальные писцы вели на свитках папируса учет движимого и недвижимого имущества с целью контроля достоверности получения и выдачи серебра, хлеба и т.п. Ежедневно составлялись сведения о движении ценностей в кладовых, отображались нормы расходования материалов и т.п.</w:t>
      </w:r>
    </w:p>
    <w:p w:rsidR="00631DAA" w:rsidRPr="000C1F95" w:rsidRDefault="00631DAA" w:rsidP="000C1F95">
      <w:pPr>
        <w:widowControl w:val="0"/>
        <w:spacing w:line="360" w:lineRule="auto"/>
        <w:ind w:firstLine="709"/>
        <w:jc w:val="both"/>
        <w:rPr>
          <w:sz w:val="28"/>
          <w:szCs w:val="28"/>
        </w:rPr>
      </w:pPr>
      <w:r w:rsidRPr="000C1F95">
        <w:rPr>
          <w:sz w:val="28"/>
          <w:szCs w:val="28"/>
        </w:rPr>
        <w:t>Факты хозяйственной деятельности в Двуречье (Вавилонии) оформлялись оправдательными документами (глиняные кирпичики-таблички), которые были основанием для учета не только имущества, но и выполненных работ, расчетов за них.</w:t>
      </w:r>
    </w:p>
    <w:p w:rsidR="00631DAA" w:rsidRPr="000C1F95" w:rsidRDefault="00631DAA" w:rsidP="000C1F95">
      <w:pPr>
        <w:widowControl w:val="0"/>
        <w:spacing w:line="360" w:lineRule="auto"/>
        <w:ind w:firstLine="709"/>
        <w:jc w:val="both"/>
        <w:rPr>
          <w:sz w:val="28"/>
          <w:szCs w:val="28"/>
        </w:rPr>
      </w:pPr>
      <w:r w:rsidRPr="000C1F95">
        <w:rPr>
          <w:sz w:val="28"/>
          <w:szCs w:val="28"/>
        </w:rPr>
        <w:t>В Иудее учету придавались специальные контрольные функции. Так, на Пасху жрецы Иерусалимского храма не приступали к службе, пока главный писарь Иудеи не подведет итоги на всех счетах и не составит отчет, а контролирующее лицо не подтвердит его достоверность. Специальная инструкция предусматривала порядок учета пожертвований на храм. Перед алтарем устанавливался сундук, царский контролер вместе с главным жрецом открывали его и подсчитывали доходы. Таким образом, появляются экспертиза достоверности отчета и контроль ценностей.</w:t>
      </w:r>
    </w:p>
    <w:p w:rsidR="00631DAA" w:rsidRPr="000C1F95" w:rsidRDefault="00631DAA" w:rsidP="000C1F95">
      <w:pPr>
        <w:widowControl w:val="0"/>
        <w:spacing w:line="360" w:lineRule="auto"/>
        <w:ind w:firstLine="709"/>
        <w:jc w:val="both"/>
        <w:rPr>
          <w:sz w:val="28"/>
          <w:szCs w:val="28"/>
        </w:rPr>
      </w:pPr>
      <w:r w:rsidRPr="000C1F95">
        <w:rPr>
          <w:sz w:val="28"/>
          <w:szCs w:val="28"/>
        </w:rPr>
        <w:t xml:space="preserve">В Персии (522—486 гг. до н.э.) оплата выполненных работ проводилась частично деньгами, частично натурой. Работник получал требование-наряд в конторе и предъявлял его казначею, который записывал документ в платежную ведомость и делал отметку о выдаче денег. По требованию-наряду выдавались также продукты. Учет вели специальные писцы, а достоверность записей проверяли контролеры. </w:t>
      </w:r>
    </w:p>
    <w:p w:rsidR="00631DAA" w:rsidRPr="000C1F95" w:rsidRDefault="00631DAA" w:rsidP="000C1F95">
      <w:pPr>
        <w:widowControl w:val="0"/>
        <w:spacing w:line="360" w:lineRule="auto"/>
        <w:ind w:firstLine="709"/>
        <w:jc w:val="both"/>
        <w:rPr>
          <w:sz w:val="28"/>
          <w:szCs w:val="28"/>
        </w:rPr>
      </w:pPr>
      <w:r w:rsidRPr="000C1F95">
        <w:rPr>
          <w:sz w:val="28"/>
          <w:szCs w:val="28"/>
        </w:rPr>
        <w:t>Учет в Древней Греции получает правовой характер: закрепляется материальная ответственность конкретных лиц за полученные ценности; подотчетные лица подбирались только из состоятельных людей, которые способны внести большой залог; недостача покрывалась из залога или имущества материально ответственного лица, а если недостача квалифицировалась как растрата, то она удерживалась в десятикратном размере.</w:t>
      </w:r>
    </w:p>
    <w:p w:rsidR="00631DAA" w:rsidRPr="000C1F95" w:rsidRDefault="00631DAA" w:rsidP="000C1F95">
      <w:pPr>
        <w:widowControl w:val="0"/>
        <w:spacing w:line="360" w:lineRule="auto"/>
        <w:ind w:firstLine="709"/>
        <w:jc w:val="both"/>
        <w:rPr>
          <w:sz w:val="28"/>
          <w:szCs w:val="28"/>
        </w:rPr>
      </w:pPr>
      <w:r w:rsidRPr="000C1F95">
        <w:rPr>
          <w:sz w:val="28"/>
          <w:szCs w:val="28"/>
        </w:rPr>
        <w:t>С развитием экономических отношений совершенствуется учет как надстройка общественной формации, повышается его значение в доказательствах имущественной ответственности. Так, в средневековье возникла профессия путешествующих писцов, которые за плату составляли отчеты феодалам, выступали их представителями в разного рода судебных инстанциях при рассмотрении имущественных споров. В это время усовершенствуется форма учета — возникает двойная бухгалтерия, которую позже великий немецкий поэт Гете назвал великим открытием человечества. Так XIII век — первый век Возрождении — стал временем зарождения двойной бухгалтерии в городах Италии (Флоренции, Генуи), распространившейся на все государства Европы, включая и Киевскую Русь. При строительстве Софийского собора (XI в.) в Киеве монахи вели книгу учета израсходованных материалов, отработанных человеко-конедней на стройке и др.</w:t>
      </w:r>
    </w:p>
    <w:p w:rsidR="00631DAA" w:rsidRPr="000C1F95" w:rsidRDefault="00631DAA" w:rsidP="000C1F95">
      <w:pPr>
        <w:widowControl w:val="0"/>
        <w:spacing w:line="360" w:lineRule="auto"/>
        <w:ind w:firstLine="709"/>
        <w:jc w:val="both"/>
        <w:rPr>
          <w:sz w:val="28"/>
          <w:szCs w:val="28"/>
        </w:rPr>
      </w:pPr>
      <w:r w:rsidRPr="000C1F95">
        <w:rPr>
          <w:sz w:val="28"/>
          <w:szCs w:val="28"/>
        </w:rPr>
        <w:t>В городах Северной Италии издавались книги по бухгалтерскому учету, по которым обучались специалисты. Эти книги использовались и как практические пособия при ведении бухгалтерского учета. Наиболее совершенной из них является книга «Трактат о счетах и записях» францисканского монаха — ученого-математика Луки Пачоли (1445—1515), основателя двойной бухгалтерии, которая сохранилась и до наших дней (Пачоли Л. Трактат о счетах и записях.М.,1983). Автор изложил учет как систему показателей хозяйственной деятельности людей. Данные учета использовались для контроля за сохранением собственности торговца, при этом применялись элементы экспертизы для проверки достоверности данных учета.</w:t>
      </w:r>
    </w:p>
    <w:p w:rsidR="00631DAA" w:rsidRPr="000C1F95" w:rsidRDefault="00631DAA" w:rsidP="000C1F95">
      <w:pPr>
        <w:widowControl w:val="0"/>
        <w:spacing w:line="360" w:lineRule="auto"/>
        <w:ind w:firstLine="709"/>
        <w:jc w:val="both"/>
        <w:rPr>
          <w:sz w:val="28"/>
          <w:szCs w:val="28"/>
        </w:rPr>
      </w:pPr>
      <w:r w:rsidRPr="000C1F95">
        <w:rPr>
          <w:sz w:val="28"/>
          <w:szCs w:val="28"/>
        </w:rPr>
        <w:t>Развитие товарно-денежных отношений в условиях капиталистического общества содействовало повышению бухгалтерского учета в конкурентной борьбе фирм и корпораций, использованию данных учета в охране частной собственности и ее росте. Появились аудиторские бухгалтерские фирмы, которые проводили контрольные проверки состояния учета и достоверности отчетности, выдавали специальные сертификаты, в которых указывалось, можно ли данные учета использовать при исчислении налогов, решении имущественных дел в судах, распределении прибылей по акциям и т.п. Судебная практика в капиталистическом обществе широко использует выводы бухгалтеров-экспертов при рассмотрении дел, которые касаются финансовых отношений, возмещения убытков, уплаты пени, неустоек и т.п.</w:t>
      </w:r>
    </w:p>
    <w:p w:rsidR="00631DAA" w:rsidRPr="000C1F95" w:rsidRDefault="00631DAA" w:rsidP="000C1F95">
      <w:pPr>
        <w:widowControl w:val="0"/>
        <w:spacing w:line="360" w:lineRule="auto"/>
        <w:ind w:firstLine="709"/>
        <w:jc w:val="both"/>
        <w:rPr>
          <w:sz w:val="28"/>
          <w:szCs w:val="28"/>
        </w:rPr>
      </w:pPr>
      <w:r w:rsidRPr="000C1F95">
        <w:rPr>
          <w:sz w:val="28"/>
          <w:szCs w:val="28"/>
        </w:rPr>
        <w:t>Начиная с первых лет Советской власти органы расследования и суды широко используют выводы судебно-бухгалтерской экспертизы при решении уголовных и гражданских дел. Декретом о судах Совнарком РСФСР в 1918 г. предоставил судам право при рассмотрении гражданских дел, которые требуют специальных знаний, по своему решению приглашать специалистов в свой состав с правом соглашательного голоса.</w:t>
      </w:r>
    </w:p>
    <w:p w:rsidR="00631DAA" w:rsidRPr="000C1F95" w:rsidRDefault="00631DAA" w:rsidP="000C1F95">
      <w:pPr>
        <w:widowControl w:val="0"/>
        <w:spacing w:line="360" w:lineRule="auto"/>
        <w:ind w:firstLine="709"/>
        <w:jc w:val="both"/>
        <w:rPr>
          <w:sz w:val="28"/>
          <w:szCs w:val="28"/>
        </w:rPr>
      </w:pPr>
      <w:r w:rsidRPr="000C1F95">
        <w:rPr>
          <w:sz w:val="28"/>
          <w:szCs w:val="28"/>
        </w:rPr>
        <w:t>Назначение экспертизы и процессуальное положение эксперта определялись Уголовно-процессуальным кодексом РСФСР, утвержденным ВЦИК 23 февраля 1923 года. В нем указывалось, что эксперты вызываются в случаях, когда при расследовании или рассмотрении дел необходимы специальные знания в науке, искусстве или ремесле, одновременно вывод эксперта определялся как юридическое доказательство. При этом отмечалось, что для проведения экспертизы следователь или суд имеет право приглашать какое-нибудь лицо, которое владеет соответствующими познаниями, в данном случае — в области бухгалтерского учета.</w:t>
      </w:r>
    </w:p>
    <w:p w:rsidR="00631DAA" w:rsidRPr="000C1F95" w:rsidRDefault="00631DAA" w:rsidP="000C1F95">
      <w:pPr>
        <w:widowControl w:val="0"/>
        <w:spacing w:line="360" w:lineRule="auto"/>
        <w:ind w:firstLine="709"/>
        <w:jc w:val="both"/>
        <w:rPr>
          <w:sz w:val="28"/>
          <w:szCs w:val="28"/>
        </w:rPr>
      </w:pPr>
      <w:r w:rsidRPr="000C1F95">
        <w:rPr>
          <w:sz w:val="28"/>
          <w:szCs w:val="28"/>
        </w:rPr>
        <w:t>Для обеспечения надлежащего качества судебно-бухгалтерских экспертиз важно, чтобы они не проводились изолированно специалистами, даже профессионалами. Необходимо, чтобы проведение экспертиз контролировалось, материалы экспертиз анализировались и обобщались, положительный опыт передавался другим экспертам-бухгалтерам. Высокое качество экспертизы не может быть обеспечено без овладения экспертом-бухгалтером юридическими знаниями. Это обусловило создание специальных учреждений судебно-бухгалтерской экспертизы, которые имеют в своем составе высококвалифицированных специалистов по бухгалтерскому учету.</w:t>
      </w:r>
    </w:p>
    <w:p w:rsidR="00631DAA" w:rsidRPr="000C1F95" w:rsidRDefault="00631DAA" w:rsidP="000C1F95">
      <w:pPr>
        <w:widowControl w:val="0"/>
        <w:spacing w:line="360" w:lineRule="auto"/>
        <w:ind w:firstLine="709"/>
        <w:jc w:val="both"/>
        <w:rPr>
          <w:sz w:val="28"/>
          <w:szCs w:val="28"/>
        </w:rPr>
      </w:pPr>
      <w:r w:rsidRPr="000C1F95">
        <w:rPr>
          <w:sz w:val="28"/>
          <w:szCs w:val="28"/>
        </w:rPr>
        <w:t>Уже в 20-е гг. создаются разные профессиональные организации работников учета, одной из задач которых было проведение судебно-бухгалтерских экспертиз.</w:t>
      </w:r>
    </w:p>
    <w:p w:rsidR="00631DAA" w:rsidRPr="000C1F95" w:rsidRDefault="00631DAA" w:rsidP="000C1F95">
      <w:pPr>
        <w:widowControl w:val="0"/>
        <w:spacing w:line="360" w:lineRule="auto"/>
        <w:ind w:firstLine="709"/>
        <w:jc w:val="both"/>
        <w:rPr>
          <w:sz w:val="28"/>
          <w:szCs w:val="28"/>
        </w:rPr>
      </w:pPr>
      <w:r w:rsidRPr="000C1F95">
        <w:rPr>
          <w:sz w:val="28"/>
          <w:szCs w:val="28"/>
        </w:rPr>
        <w:t>В 1921 г. в Петрограде при Северо-Западной областной торговой палате создается отдел учетно-финансовых экспертиз, который потом был реорганизован в Институт общественных бухгалтеров. В 1923 г. в Москве при Московском отделении Российского технического товарищества был образован Отдел учета хозяйственной деятельности, включавший бюро бухгалтерской экспертизы и консультаций, которые использовались судами и арбитражами.</w:t>
      </w:r>
    </w:p>
    <w:p w:rsidR="00631DAA" w:rsidRPr="000C1F95" w:rsidRDefault="00631DAA" w:rsidP="000C1F95">
      <w:pPr>
        <w:widowControl w:val="0"/>
        <w:spacing w:line="360" w:lineRule="auto"/>
        <w:ind w:firstLine="709"/>
        <w:jc w:val="both"/>
        <w:rPr>
          <w:sz w:val="28"/>
          <w:szCs w:val="28"/>
        </w:rPr>
      </w:pPr>
      <w:r w:rsidRPr="000C1F95">
        <w:rPr>
          <w:sz w:val="28"/>
          <w:szCs w:val="28"/>
        </w:rPr>
        <w:t>Организованное в 1925 г. Объединение работников учета при Московском губернском отделе профсоюза советских и торговых служащих взяло на себя проведение бухгалтерских экспертиз. Аналогичные гражданские организации работников учета были постепенно созданы и при других областных отделах этого профсоюза. Названные общественные организации работников учета сыграли положительную роль в повышении качества судебно-бухгалтерских экспертиз и росте квалификации кадров экспертов-бухгалтеров.</w:t>
      </w:r>
    </w:p>
    <w:p w:rsidR="00631DAA" w:rsidRPr="000C1F95" w:rsidRDefault="00631DAA" w:rsidP="000C1F95">
      <w:pPr>
        <w:widowControl w:val="0"/>
        <w:spacing w:line="360" w:lineRule="auto"/>
        <w:ind w:firstLine="709"/>
        <w:jc w:val="both"/>
        <w:rPr>
          <w:sz w:val="28"/>
          <w:szCs w:val="28"/>
        </w:rPr>
      </w:pPr>
      <w:r w:rsidRPr="000C1F95">
        <w:rPr>
          <w:sz w:val="28"/>
          <w:szCs w:val="28"/>
        </w:rPr>
        <w:t xml:space="preserve">Наиболее важным шагом в организации судебно-бухгалтерской экспертизы было создание в 1925 г. Института государственных бухгалтеров-экспертов при Народном комиссариате Рабоче-Крестьянской Инспекции СССР с широкой сетью местных органов (республиканских, губернских, окружных и уездных). </w:t>
      </w:r>
    </w:p>
    <w:p w:rsidR="00631DAA" w:rsidRPr="000C1F95" w:rsidRDefault="00631DAA" w:rsidP="000C1F95">
      <w:pPr>
        <w:widowControl w:val="0"/>
        <w:spacing w:line="360" w:lineRule="auto"/>
        <w:ind w:firstLine="709"/>
        <w:jc w:val="both"/>
        <w:rPr>
          <w:sz w:val="28"/>
          <w:szCs w:val="28"/>
        </w:rPr>
      </w:pPr>
      <w:r w:rsidRPr="000C1F95">
        <w:rPr>
          <w:sz w:val="28"/>
          <w:szCs w:val="28"/>
        </w:rPr>
        <w:t>Согласно Положению об Институте государственных бухгалтеров-экспертов, утвержденному СНК СССР 18 августа 1925 г., его сотрудникам принадлежало исключительное право по требованию государственных органов проводить экспертизы по вопросам учета и отчетности. Но это право не всегда применялось, так как оно противоречило процессуальному кодексу, согласно которому следователь и суд могли назначать эксперта по своему выбору. Негативное влияние на работу этого Института оказывало то обстоятельство, что большинство его сотрудников работали совместителями в других научных учреждениях и не всегда могли своевременно выполнять задания правоохранительных органов по проведению бухгалтерских экспертиз.</w:t>
      </w:r>
    </w:p>
    <w:p w:rsidR="00631DAA" w:rsidRPr="000C1F95" w:rsidRDefault="00631DAA" w:rsidP="000C1F95">
      <w:pPr>
        <w:widowControl w:val="0"/>
        <w:spacing w:line="360" w:lineRule="auto"/>
        <w:ind w:firstLine="709"/>
        <w:jc w:val="both"/>
        <w:rPr>
          <w:sz w:val="28"/>
          <w:szCs w:val="28"/>
        </w:rPr>
      </w:pPr>
      <w:r w:rsidRPr="000C1F95">
        <w:rPr>
          <w:sz w:val="28"/>
          <w:szCs w:val="28"/>
        </w:rPr>
        <w:t>В 1930 г. Институт государственных бухгалтеров-экспертов был ликвидирован, а его функции по проведению экспертиз были переданы Всесоюзному товариществу социалистического учета при ВЦСПС, созданному на базе прежних объединений работников учета. Проведением экспертиз в этих учреждениях занимались специальные секторы судебно-бухгалтерской экспертизы. Сосредоточение судебно-бухгалтерских экспертиз в одном учреждении, ликвидация параллелизма в их деятельности оказали положительное влияние на качество судебно-бухгалтерских экспертиз, а также создали возможность подбора постоянных, освобожденных от совместительства экспертов-бухгалтеров для разработки ими разного рода методик, инструкций по проведению бухгалтерских экспертиз.</w:t>
      </w:r>
    </w:p>
    <w:p w:rsidR="00631DAA" w:rsidRPr="000C1F95" w:rsidRDefault="00631DAA" w:rsidP="000C1F95">
      <w:pPr>
        <w:widowControl w:val="0"/>
        <w:spacing w:line="360" w:lineRule="auto"/>
        <w:ind w:firstLine="709"/>
        <w:jc w:val="both"/>
        <w:rPr>
          <w:sz w:val="28"/>
          <w:szCs w:val="28"/>
        </w:rPr>
      </w:pPr>
      <w:r w:rsidRPr="000C1F95">
        <w:rPr>
          <w:sz w:val="28"/>
          <w:szCs w:val="28"/>
        </w:rPr>
        <w:t xml:space="preserve">Обобщение практики судебно-бухгалтерских экспертиз проводилось также другими учреждениями. Так, в 1935 г. Институтом уголовной политики была разработана методика по организации и проведению судебно-бухгалтерской экспертизы. В 1937 г. издан ряд методических пособий по расследованию дел о краже и растрате средств в разных отраслях народного хозяйства. Однако в основном это были методические пособия по бухгалтерской экспертизе для следственных органов, их научный уровень не мог удовлетворить потребность экспертов-бухгалтеров в пособиях по методике исследований хозяйственной деятельности. </w:t>
      </w:r>
    </w:p>
    <w:p w:rsidR="00631DAA" w:rsidRPr="000C1F95" w:rsidRDefault="00631DAA" w:rsidP="000C1F95">
      <w:pPr>
        <w:widowControl w:val="0"/>
        <w:spacing w:line="360" w:lineRule="auto"/>
        <w:ind w:firstLine="709"/>
        <w:jc w:val="both"/>
        <w:rPr>
          <w:sz w:val="28"/>
          <w:szCs w:val="28"/>
        </w:rPr>
      </w:pPr>
      <w:r w:rsidRPr="000C1F95">
        <w:rPr>
          <w:sz w:val="28"/>
          <w:szCs w:val="28"/>
        </w:rPr>
        <w:t xml:space="preserve">В 1936 г. при Прокуратуре СССР было создано Центральное бюро судебно-бухгалтерской экспертизы с филиалами в республиках, краях областях. </w:t>
      </w:r>
    </w:p>
    <w:p w:rsidR="00631DAA" w:rsidRPr="000C1F95" w:rsidRDefault="00631DAA" w:rsidP="000C1F95">
      <w:pPr>
        <w:widowControl w:val="0"/>
        <w:spacing w:line="360" w:lineRule="auto"/>
        <w:ind w:firstLine="709"/>
        <w:jc w:val="both"/>
        <w:rPr>
          <w:sz w:val="28"/>
          <w:szCs w:val="28"/>
        </w:rPr>
      </w:pPr>
      <w:r w:rsidRPr="000C1F95">
        <w:rPr>
          <w:sz w:val="28"/>
          <w:szCs w:val="28"/>
        </w:rPr>
        <w:t>Этим было положено начало существованию в СССР специализированного учреждения, основной деятельностью которого стало проведение судебно-бухгалтерских экспертиз, обобщение передового опыта, разработка экспертного исследования, подготовка кадров экспертов-бухгалтеров и повышение их квалификации. К сожалению, это учреждение в 1937 г. было передано в ведение Наркомата юстиции СССР, а в 1938 г. ликвидировано. Только в 1952 г. при Министерстве финансов СССР было создано Бюро государственной бухгалтерской экспертизы с филиалами при министерствах финансов союзных и автономных республик, краевых и областных финансовых отделах. Положением о Бюро государственной бухгалтерской экспертизы при Министерстве финансов СССР предусматривалось проведение бухгалтерской экспертизы уголовных и гражданских дел по заданиям следственных органов, прокуратуры, суда и арбитража. В Положении были рассмотрены вопросы организации проведения экспертизы, установлены формы заключения эксперта-бухгалтера и стиль изложения его содержания.</w:t>
      </w:r>
    </w:p>
    <w:p w:rsidR="00631DAA" w:rsidRPr="000C1F95" w:rsidRDefault="00631DAA" w:rsidP="000C1F95">
      <w:pPr>
        <w:widowControl w:val="0"/>
        <w:spacing w:line="360" w:lineRule="auto"/>
        <w:ind w:firstLine="709"/>
        <w:jc w:val="both"/>
        <w:rPr>
          <w:sz w:val="28"/>
          <w:szCs w:val="28"/>
        </w:rPr>
      </w:pPr>
      <w:r w:rsidRPr="000C1F95">
        <w:rPr>
          <w:sz w:val="28"/>
          <w:szCs w:val="28"/>
        </w:rPr>
        <w:t>Бюро государственной бухгалтерской экспертизы при Министерстве финансов СССР проводило большую методическую работу по экспертному исследованию. В составе Бюро действовал методический совет, в который входили высококвалифицированные эксперты-бухгалтеры, представители Прокуратуры СССР, Министерства юстиции СССР и Государственного арбитража при Совете Министров СССР. Бюро за период своего существования разработало много методических писем по вопросам методики бухгалтерской экспертизы в разных отраслях народного хозяйства, которые и до сих пор не утратили своего профессионального значения для экспертов-бухгалтеров.</w:t>
      </w:r>
    </w:p>
    <w:p w:rsidR="00631DAA" w:rsidRPr="000C1F95" w:rsidRDefault="00631DAA" w:rsidP="000C1F95">
      <w:pPr>
        <w:widowControl w:val="0"/>
        <w:spacing w:line="360" w:lineRule="auto"/>
        <w:ind w:firstLine="709"/>
        <w:jc w:val="both"/>
        <w:rPr>
          <w:sz w:val="28"/>
          <w:szCs w:val="28"/>
        </w:rPr>
      </w:pPr>
      <w:r w:rsidRPr="000C1F95">
        <w:rPr>
          <w:sz w:val="28"/>
          <w:szCs w:val="28"/>
        </w:rPr>
        <w:t>В 1957 г. Бюро государственной бухгалтерской экспертизы при Министерстве финансов СССР ликвидировано, а его филиалы при министерствах финансов союзных республик преобразованы в самостоятельные бюро государственной бухгалтерской экспертизы, которые подчинены министерствам юстиции союзных республик. Такая организационная форма бухгалтерской экспертизы улучшила юридическое обоснование заключений экспертов-бухгалтеров, но лишила методического обеспечения, которое помогало бы применять электронно-вычислительные машины, методы экономического анализа, экономико-математические методы в экспертном исследовании.</w:t>
      </w:r>
    </w:p>
    <w:p w:rsidR="00631DAA" w:rsidRPr="000C1F95" w:rsidRDefault="00631DAA" w:rsidP="000C1F95">
      <w:pPr>
        <w:widowControl w:val="0"/>
        <w:spacing w:line="360" w:lineRule="auto"/>
        <w:ind w:firstLine="709"/>
        <w:jc w:val="both"/>
        <w:rPr>
          <w:sz w:val="28"/>
          <w:szCs w:val="28"/>
        </w:rPr>
      </w:pPr>
      <w:r w:rsidRPr="000C1F95">
        <w:rPr>
          <w:sz w:val="28"/>
          <w:szCs w:val="28"/>
        </w:rPr>
        <w:t xml:space="preserve">В 1990 г. бюро государственной бухгалтерской экспертизы при Министерстве юстиции Российской Федерации переданы в состав институтов судебных экспертиз этого же министерства, где они реорганизованы в специализированные лаборатории экономических экспертиз Опыт показывает, что слияние всех экономических экспертиз в одном подразделении снижает качество бухгалтерских экспертиз, которые занимают самый большой удельный вес в рассматриваемых уголовных и гражданских делах, связанных с вопросами экономики. </w:t>
      </w:r>
    </w:p>
    <w:p w:rsidR="00631DAA" w:rsidRPr="000C1F95" w:rsidRDefault="00631DAA" w:rsidP="000C1F95">
      <w:pPr>
        <w:widowControl w:val="0"/>
        <w:spacing w:line="360" w:lineRule="auto"/>
        <w:ind w:firstLine="709"/>
        <w:jc w:val="both"/>
        <w:rPr>
          <w:sz w:val="28"/>
          <w:szCs w:val="28"/>
        </w:rPr>
      </w:pPr>
      <w:r w:rsidRPr="000C1F95">
        <w:rPr>
          <w:sz w:val="28"/>
          <w:szCs w:val="28"/>
        </w:rPr>
        <w:t>Рассматривая развитие судебно-бухгалтерской экспертизы, можно сделать вывод, что она нашла наибольшее применение в правоохранительной деятельности, связанной с материальным ущербом. Необходимость в ее проведении возникает по значительному количеству хозяйственных операций, которые нашли отражение в бухгалтерском учете и стали объектами следственного и судебного (арбитражного) рассмотрении. Это операции, по которым возникли конфликтные ситуации, связанные с правонарушениями экономического характера в условиях рыночных отношений. К ним относятся, в частности, нарушения договорной дисциплины, поставка некачественной продукции и товаров, возмещение причиненного ущерба предприятиям, кооперативам и отдельными гражданам, хищения государственной и других видов собственности, нарушения технологии производства продукции, следствием чего является выпуск изделий, которые не отвечают государственным стандартам.</w:t>
      </w:r>
    </w:p>
    <w:p w:rsidR="00631DAA" w:rsidRPr="000C1F95" w:rsidRDefault="00631DAA" w:rsidP="000C1F95">
      <w:pPr>
        <w:widowControl w:val="0"/>
        <w:spacing w:line="360" w:lineRule="auto"/>
        <w:ind w:firstLine="709"/>
        <w:jc w:val="both"/>
        <w:rPr>
          <w:sz w:val="28"/>
          <w:szCs w:val="28"/>
        </w:rPr>
      </w:pPr>
      <w:r w:rsidRPr="000C1F95">
        <w:rPr>
          <w:sz w:val="28"/>
          <w:szCs w:val="28"/>
        </w:rPr>
        <w:t xml:space="preserve">Содействуя укреплению государственной законности, а также активно влияя на вскрытие и устранение причин бесхозяйственности, возмещение причиненного ущерба, судебно-бухгалтерская экспертиза вместе с тем помогает усовершенствовать финансово-экономические отношения предприятий, фирм, ассоциаций, концернов и отдельных предпринимателей в условиях рынка. </w:t>
      </w:r>
      <w:bookmarkStart w:id="0" w:name="_GoBack"/>
      <w:bookmarkEnd w:id="0"/>
    </w:p>
    <w:sectPr w:rsidR="00631DAA" w:rsidRPr="000C1F95" w:rsidSect="000C1F95">
      <w:headerReference w:type="default" r:id="rId7"/>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71411" w:rsidRDefault="00471411" w:rsidP="00F3068C">
      <w:r>
        <w:separator/>
      </w:r>
    </w:p>
  </w:endnote>
  <w:endnote w:type="continuationSeparator" w:id="0">
    <w:p w:rsidR="00471411" w:rsidRDefault="00471411" w:rsidP="00F306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71411" w:rsidRDefault="00471411" w:rsidP="00F3068C">
      <w:r>
        <w:separator/>
      </w:r>
    </w:p>
  </w:footnote>
  <w:footnote w:type="continuationSeparator" w:id="0">
    <w:p w:rsidR="00471411" w:rsidRDefault="00471411" w:rsidP="00F3068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068C" w:rsidRDefault="00621287">
    <w:pPr>
      <w:pStyle w:val="a5"/>
      <w:jc w:val="right"/>
    </w:pPr>
    <w:r>
      <w:rPr>
        <w:noProof/>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3315E6"/>
    <w:multiLevelType w:val="singleLevel"/>
    <w:tmpl w:val="CF18731C"/>
    <w:lvl w:ilvl="0">
      <w:start w:val="1"/>
      <w:numFmt w:val="upperLetter"/>
      <w:pStyle w:val="7"/>
      <w:lvlText w:val="%1."/>
      <w:lvlJc w:val="left"/>
      <w:pPr>
        <w:tabs>
          <w:tab w:val="num" w:pos="360"/>
        </w:tabs>
        <w:ind w:left="360" w:hanging="360"/>
      </w:pPr>
      <w:rPr>
        <w:rFonts w:cs="Times New Roman"/>
      </w:rPr>
    </w:lvl>
  </w:abstractNum>
  <w:abstractNum w:abstractNumId="1">
    <w:nsid w:val="1B1E7570"/>
    <w:multiLevelType w:val="singleLevel"/>
    <w:tmpl w:val="04190015"/>
    <w:lvl w:ilvl="0">
      <w:start w:val="1"/>
      <w:numFmt w:val="upperLetter"/>
      <w:lvlText w:val="%1."/>
      <w:lvlJc w:val="left"/>
      <w:pPr>
        <w:tabs>
          <w:tab w:val="num" w:pos="360"/>
        </w:tabs>
        <w:ind w:left="360" w:hanging="360"/>
      </w:pPr>
      <w:rPr>
        <w:rFonts w:cs="Times New Roman"/>
      </w:rPr>
    </w:lvl>
  </w:abstractNum>
  <w:abstractNum w:abstractNumId="2">
    <w:nsid w:val="1F4424C1"/>
    <w:multiLevelType w:val="singleLevel"/>
    <w:tmpl w:val="04190017"/>
    <w:lvl w:ilvl="0">
      <w:start w:val="1"/>
      <w:numFmt w:val="lowerLetter"/>
      <w:lvlText w:val="%1)"/>
      <w:lvlJc w:val="left"/>
      <w:pPr>
        <w:tabs>
          <w:tab w:val="num" w:pos="360"/>
        </w:tabs>
        <w:ind w:left="360" w:hanging="360"/>
      </w:pPr>
      <w:rPr>
        <w:rFonts w:cs="Times New Roman"/>
      </w:rPr>
    </w:lvl>
  </w:abstractNum>
  <w:abstractNum w:abstractNumId="3">
    <w:nsid w:val="211E4257"/>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
    <w:nsid w:val="30E7550A"/>
    <w:multiLevelType w:val="singleLevel"/>
    <w:tmpl w:val="04190017"/>
    <w:lvl w:ilvl="0">
      <w:start w:val="1"/>
      <w:numFmt w:val="lowerLetter"/>
      <w:lvlText w:val="%1)"/>
      <w:lvlJc w:val="left"/>
      <w:pPr>
        <w:tabs>
          <w:tab w:val="num" w:pos="360"/>
        </w:tabs>
        <w:ind w:left="360" w:hanging="360"/>
      </w:pPr>
      <w:rPr>
        <w:rFonts w:cs="Times New Roman"/>
      </w:rPr>
    </w:lvl>
  </w:abstractNum>
  <w:abstractNum w:abstractNumId="5">
    <w:nsid w:val="3F061AF3"/>
    <w:multiLevelType w:val="singleLevel"/>
    <w:tmpl w:val="04190017"/>
    <w:lvl w:ilvl="0">
      <w:start w:val="1"/>
      <w:numFmt w:val="lowerLetter"/>
      <w:lvlText w:val="%1)"/>
      <w:lvlJc w:val="left"/>
      <w:pPr>
        <w:tabs>
          <w:tab w:val="num" w:pos="360"/>
        </w:tabs>
        <w:ind w:left="360" w:hanging="360"/>
      </w:pPr>
      <w:rPr>
        <w:rFonts w:cs="Times New Roman"/>
      </w:rPr>
    </w:lvl>
  </w:abstractNum>
  <w:abstractNum w:abstractNumId="6">
    <w:nsid w:val="481D4348"/>
    <w:multiLevelType w:val="singleLevel"/>
    <w:tmpl w:val="04190015"/>
    <w:lvl w:ilvl="0">
      <w:start w:val="1"/>
      <w:numFmt w:val="upperLetter"/>
      <w:lvlText w:val="%1."/>
      <w:lvlJc w:val="left"/>
      <w:pPr>
        <w:tabs>
          <w:tab w:val="num" w:pos="360"/>
        </w:tabs>
        <w:ind w:left="360" w:hanging="360"/>
      </w:pPr>
      <w:rPr>
        <w:rFonts w:cs="Times New Roman"/>
      </w:rPr>
    </w:lvl>
  </w:abstractNum>
  <w:abstractNum w:abstractNumId="7">
    <w:nsid w:val="560D6DBE"/>
    <w:multiLevelType w:val="singleLevel"/>
    <w:tmpl w:val="04190017"/>
    <w:lvl w:ilvl="0">
      <w:start w:val="1"/>
      <w:numFmt w:val="lowerLetter"/>
      <w:lvlText w:val="%1)"/>
      <w:lvlJc w:val="left"/>
      <w:pPr>
        <w:tabs>
          <w:tab w:val="num" w:pos="360"/>
        </w:tabs>
        <w:ind w:left="360" w:hanging="360"/>
      </w:pPr>
      <w:rPr>
        <w:rFonts w:cs="Times New Roman"/>
      </w:rPr>
    </w:lvl>
  </w:abstractNum>
  <w:abstractNum w:abstractNumId="8">
    <w:nsid w:val="5E4138E7"/>
    <w:multiLevelType w:val="singleLevel"/>
    <w:tmpl w:val="04190015"/>
    <w:lvl w:ilvl="0">
      <w:start w:val="1"/>
      <w:numFmt w:val="upperLetter"/>
      <w:lvlText w:val="%1."/>
      <w:lvlJc w:val="left"/>
      <w:pPr>
        <w:tabs>
          <w:tab w:val="num" w:pos="360"/>
        </w:tabs>
        <w:ind w:left="360" w:hanging="360"/>
      </w:pPr>
      <w:rPr>
        <w:rFonts w:cs="Times New Roman"/>
      </w:rPr>
    </w:lvl>
  </w:abstractNum>
  <w:abstractNum w:abstractNumId="9">
    <w:nsid w:val="61F37758"/>
    <w:multiLevelType w:val="singleLevel"/>
    <w:tmpl w:val="0419000F"/>
    <w:lvl w:ilvl="0">
      <w:start w:val="1"/>
      <w:numFmt w:val="decimal"/>
      <w:lvlText w:val="%1."/>
      <w:lvlJc w:val="left"/>
      <w:pPr>
        <w:tabs>
          <w:tab w:val="num" w:pos="502"/>
        </w:tabs>
        <w:ind w:left="502" w:hanging="360"/>
      </w:pPr>
      <w:rPr>
        <w:rFonts w:cs="Times New Roman"/>
      </w:rPr>
    </w:lvl>
  </w:abstractNum>
  <w:abstractNum w:abstractNumId="10">
    <w:nsid w:val="69DB3D6E"/>
    <w:multiLevelType w:val="singleLevel"/>
    <w:tmpl w:val="E872032C"/>
    <w:lvl w:ilvl="0">
      <w:numFmt w:val="bullet"/>
      <w:lvlText w:val=""/>
      <w:lvlJc w:val="left"/>
      <w:pPr>
        <w:tabs>
          <w:tab w:val="num" w:pos="1080"/>
        </w:tabs>
        <w:ind w:left="1080" w:hanging="360"/>
      </w:pPr>
      <w:rPr>
        <w:rFonts w:ascii="Symbol" w:hAnsi="Symbol" w:hint="default"/>
      </w:rPr>
    </w:lvl>
  </w:abstractNum>
  <w:num w:numId="1">
    <w:abstractNumId w:val="10"/>
  </w:num>
  <w:num w:numId="2">
    <w:abstractNumId w:val="9"/>
  </w:num>
  <w:num w:numId="3">
    <w:abstractNumId w:val="3"/>
  </w:num>
  <w:num w:numId="4">
    <w:abstractNumId w:val="4"/>
  </w:num>
  <w:num w:numId="5">
    <w:abstractNumId w:val="1"/>
  </w:num>
  <w:num w:numId="6">
    <w:abstractNumId w:val="0"/>
  </w:num>
  <w:num w:numId="7">
    <w:abstractNumId w:val="8"/>
  </w:num>
  <w:num w:numId="8">
    <w:abstractNumId w:val="5"/>
  </w:num>
  <w:num w:numId="9">
    <w:abstractNumId w:val="2"/>
  </w:num>
  <w:num w:numId="10">
    <w:abstractNumId w:val="6"/>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31DAA"/>
    <w:rsid w:val="000C1F95"/>
    <w:rsid w:val="00126943"/>
    <w:rsid w:val="0014659A"/>
    <w:rsid w:val="0034588C"/>
    <w:rsid w:val="0043336E"/>
    <w:rsid w:val="00471411"/>
    <w:rsid w:val="00621287"/>
    <w:rsid w:val="00631DAA"/>
    <w:rsid w:val="0093316F"/>
    <w:rsid w:val="00DF4AD6"/>
    <w:rsid w:val="00E84B98"/>
    <w:rsid w:val="00F3068C"/>
    <w:rsid w:val="00F804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554E07F-CEDD-45CA-A1B5-755B79609A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31DAA"/>
    <w:pPr>
      <w:jc w:val="center"/>
    </w:pPr>
    <w:rPr>
      <w:rFonts w:ascii="Times New Roman" w:hAnsi="Times New Roman" w:cs="Times New Roman"/>
      <w:sz w:val="16"/>
      <w:szCs w:val="16"/>
    </w:rPr>
  </w:style>
  <w:style w:type="paragraph" w:styleId="1">
    <w:name w:val="heading 1"/>
    <w:basedOn w:val="a"/>
    <w:next w:val="a"/>
    <w:link w:val="10"/>
    <w:uiPriority w:val="9"/>
    <w:qFormat/>
    <w:rsid w:val="00631DAA"/>
    <w:pPr>
      <w:keepNext/>
      <w:spacing w:before="240" w:after="60"/>
      <w:jc w:val="left"/>
      <w:outlineLvl w:val="0"/>
    </w:pPr>
    <w:rPr>
      <w:rFonts w:ascii="Arial" w:hAnsi="Arial" w:cs="Arial"/>
      <w:b/>
      <w:bCs/>
      <w:kern w:val="32"/>
      <w:sz w:val="32"/>
      <w:szCs w:val="32"/>
    </w:rPr>
  </w:style>
  <w:style w:type="paragraph" w:styleId="7">
    <w:name w:val="heading 7"/>
    <w:basedOn w:val="a"/>
    <w:next w:val="a"/>
    <w:link w:val="70"/>
    <w:uiPriority w:val="9"/>
    <w:qFormat/>
    <w:rsid w:val="00631DAA"/>
    <w:pPr>
      <w:keepNext/>
      <w:numPr>
        <w:numId w:val="6"/>
      </w:numPr>
      <w:spacing w:line="360" w:lineRule="auto"/>
      <w:jc w:val="both"/>
      <w:outlineLvl w:val="6"/>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631DAA"/>
    <w:rPr>
      <w:rFonts w:ascii="Arial" w:hAnsi="Arial" w:cs="Arial"/>
      <w:b/>
      <w:bCs/>
      <w:kern w:val="32"/>
      <w:sz w:val="32"/>
      <w:szCs w:val="32"/>
      <w:lang w:val="x-none" w:eastAsia="ru-RU"/>
    </w:rPr>
  </w:style>
  <w:style w:type="character" w:customStyle="1" w:styleId="70">
    <w:name w:val="Заголовок 7 Знак"/>
    <w:link w:val="7"/>
    <w:uiPriority w:val="9"/>
    <w:locked/>
    <w:rsid w:val="00631DAA"/>
    <w:rPr>
      <w:rFonts w:ascii="Times New Roman" w:hAnsi="Times New Roman" w:cs="Times New Roman"/>
      <w:sz w:val="20"/>
      <w:szCs w:val="20"/>
      <w:lang w:val="x-none" w:eastAsia="ru-RU"/>
    </w:rPr>
  </w:style>
  <w:style w:type="paragraph" w:styleId="a3">
    <w:name w:val="Plain Text"/>
    <w:basedOn w:val="a"/>
    <w:link w:val="a4"/>
    <w:uiPriority w:val="99"/>
    <w:rsid w:val="00631DAA"/>
    <w:pPr>
      <w:jc w:val="left"/>
    </w:pPr>
    <w:rPr>
      <w:rFonts w:ascii="Courier New" w:hAnsi="Courier New"/>
      <w:sz w:val="20"/>
      <w:szCs w:val="20"/>
    </w:rPr>
  </w:style>
  <w:style w:type="character" w:customStyle="1" w:styleId="a4">
    <w:name w:val="Текст Знак"/>
    <w:link w:val="a3"/>
    <w:uiPriority w:val="99"/>
    <w:locked/>
    <w:rsid w:val="00631DAA"/>
    <w:rPr>
      <w:rFonts w:ascii="Courier New" w:hAnsi="Courier New" w:cs="Times New Roman"/>
      <w:sz w:val="20"/>
      <w:szCs w:val="20"/>
      <w:lang w:val="x-none" w:eastAsia="ru-RU"/>
    </w:rPr>
  </w:style>
  <w:style w:type="paragraph" w:styleId="a5">
    <w:name w:val="header"/>
    <w:basedOn w:val="a"/>
    <w:link w:val="a6"/>
    <w:uiPriority w:val="99"/>
    <w:unhideWhenUsed/>
    <w:rsid w:val="00F3068C"/>
    <w:pPr>
      <w:tabs>
        <w:tab w:val="center" w:pos="4677"/>
        <w:tab w:val="right" w:pos="9355"/>
      </w:tabs>
    </w:pPr>
  </w:style>
  <w:style w:type="character" w:customStyle="1" w:styleId="a6">
    <w:name w:val="Верхний колонтитул Знак"/>
    <w:link w:val="a5"/>
    <w:uiPriority w:val="99"/>
    <w:locked/>
    <w:rsid w:val="00F3068C"/>
    <w:rPr>
      <w:rFonts w:ascii="Times New Roman" w:hAnsi="Times New Roman" w:cs="Times New Roman"/>
      <w:sz w:val="16"/>
      <w:szCs w:val="16"/>
      <w:lang w:val="x-none" w:eastAsia="ru-RU"/>
    </w:rPr>
  </w:style>
  <w:style w:type="paragraph" w:styleId="a7">
    <w:name w:val="footer"/>
    <w:basedOn w:val="a"/>
    <w:link w:val="a8"/>
    <w:uiPriority w:val="99"/>
    <w:semiHidden/>
    <w:unhideWhenUsed/>
    <w:rsid w:val="00F3068C"/>
    <w:pPr>
      <w:tabs>
        <w:tab w:val="center" w:pos="4677"/>
        <w:tab w:val="right" w:pos="9355"/>
      </w:tabs>
    </w:pPr>
  </w:style>
  <w:style w:type="character" w:customStyle="1" w:styleId="a8">
    <w:name w:val="Нижний колонтитул Знак"/>
    <w:link w:val="a7"/>
    <w:uiPriority w:val="99"/>
    <w:semiHidden/>
    <w:locked/>
    <w:rsid w:val="00F3068C"/>
    <w:rPr>
      <w:rFonts w:ascii="Times New Roman" w:hAnsi="Times New Roman" w:cs="Times New Roman"/>
      <w:sz w:val="16"/>
      <w:szCs w:val="16"/>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4641</Words>
  <Characters>26455</Characters>
  <Application>Microsoft Office Word</Application>
  <DocSecurity>0</DocSecurity>
  <Lines>220</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31034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Саша</dc:creator>
  <cp:keywords/>
  <dc:description/>
  <cp:lastModifiedBy>admin</cp:lastModifiedBy>
  <cp:revision>2</cp:revision>
  <dcterms:created xsi:type="dcterms:W3CDTF">2014-03-04T00:23:00Z</dcterms:created>
  <dcterms:modified xsi:type="dcterms:W3CDTF">2014-03-04T00:23:00Z</dcterms:modified>
</cp:coreProperties>
</file>