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34F22" w:rsidRPr="00FC082B" w:rsidRDefault="00434F22" w:rsidP="00FC082B">
      <w:pPr>
        <w:spacing w:before="0" w:line="360" w:lineRule="auto"/>
        <w:ind w:firstLine="0"/>
        <w:jc w:val="center"/>
        <w:rPr>
          <w:sz w:val="28"/>
          <w:szCs w:val="28"/>
        </w:rPr>
      </w:pPr>
      <w:r w:rsidRPr="00FC082B">
        <w:rPr>
          <w:sz w:val="28"/>
          <w:szCs w:val="28"/>
        </w:rPr>
        <w:t>Міністерство освіти та науки України</w:t>
      </w:r>
    </w:p>
    <w:p w:rsidR="00434F22" w:rsidRPr="00FC082B" w:rsidRDefault="00434F22" w:rsidP="00FC082B">
      <w:pPr>
        <w:spacing w:before="0" w:line="360" w:lineRule="auto"/>
        <w:ind w:firstLine="0"/>
        <w:jc w:val="center"/>
        <w:rPr>
          <w:sz w:val="28"/>
          <w:szCs w:val="28"/>
        </w:rPr>
      </w:pPr>
      <w:r w:rsidRPr="00FC082B">
        <w:rPr>
          <w:sz w:val="28"/>
          <w:szCs w:val="28"/>
        </w:rPr>
        <w:t>Дніпропетровський національний університет</w:t>
      </w:r>
    </w:p>
    <w:p w:rsidR="00434F22" w:rsidRPr="00FC082B" w:rsidRDefault="00434F22" w:rsidP="00FC082B">
      <w:pPr>
        <w:spacing w:before="0" w:line="360" w:lineRule="auto"/>
        <w:ind w:firstLine="0"/>
        <w:jc w:val="center"/>
        <w:rPr>
          <w:sz w:val="28"/>
          <w:szCs w:val="28"/>
        </w:rPr>
      </w:pPr>
      <w:r w:rsidRPr="00FC082B">
        <w:rPr>
          <w:sz w:val="28"/>
          <w:szCs w:val="28"/>
        </w:rPr>
        <w:t>Факультет міжнародної економіки</w:t>
      </w:r>
    </w:p>
    <w:p w:rsidR="00434F22" w:rsidRPr="00FC082B" w:rsidRDefault="00434F22" w:rsidP="00FC082B">
      <w:pPr>
        <w:spacing w:before="0" w:line="360" w:lineRule="auto"/>
        <w:ind w:firstLine="0"/>
        <w:jc w:val="center"/>
        <w:rPr>
          <w:sz w:val="28"/>
          <w:szCs w:val="28"/>
        </w:rPr>
      </w:pPr>
      <w:r w:rsidRPr="00FC082B">
        <w:rPr>
          <w:sz w:val="28"/>
          <w:szCs w:val="28"/>
        </w:rPr>
        <w:t>Кафедра менеджменту</w:t>
      </w:r>
    </w:p>
    <w:p w:rsidR="00C05385" w:rsidRPr="00A7720B" w:rsidRDefault="00C05385" w:rsidP="00FC082B">
      <w:pPr>
        <w:spacing w:before="0" w:line="360" w:lineRule="auto"/>
        <w:ind w:firstLine="0"/>
        <w:jc w:val="center"/>
        <w:rPr>
          <w:sz w:val="28"/>
          <w:szCs w:val="28"/>
          <w:lang w:val="ru-RU"/>
        </w:rPr>
      </w:pPr>
    </w:p>
    <w:p w:rsidR="00C05385" w:rsidRPr="00A7720B" w:rsidRDefault="00C05385" w:rsidP="00FC082B">
      <w:pPr>
        <w:spacing w:before="0" w:line="360" w:lineRule="auto"/>
        <w:ind w:firstLine="0"/>
        <w:jc w:val="center"/>
        <w:rPr>
          <w:sz w:val="28"/>
          <w:szCs w:val="28"/>
          <w:lang w:val="ru-RU"/>
        </w:rPr>
      </w:pPr>
    </w:p>
    <w:p w:rsidR="00FC082B" w:rsidRPr="00A7720B" w:rsidRDefault="00FC082B" w:rsidP="00FC082B">
      <w:pPr>
        <w:spacing w:before="0" w:line="360" w:lineRule="auto"/>
        <w:ind w:firstLine="0"/>
        <w:jc w:val="center"/>
        <w:rPr>
          <w:sz w:val="28"/>
          <w:szCs w:val="28"/>
          <w:lang w:val="ru-RU"/>
        </w:rPr>
      </w:pPr>
    </w:p>
    <w:p w:rsidR="00FC082B" w:rsidRPr="00A7720B" w:rsidRDefault="00FC082B" w:rsidP="00FC082B">
      <w:pPr>
        <w:spacing w:before="0" w:line="360" w:lineRule="auto"/>
        <w:ind w:firstLine="0"/>
        <w:jc w:val="center"/>
        <w:rPr>
          <w:sz w:val="28"/>
          <w:szCs w:val="28"/>
          <w:lang w:val="ru-RU"/>
        </w:rPr>
      </w:pPr>
    </w:p>
    <w:p w:rsidR="00FC082B" w:rsidRPr="00A7720B" w:rsidRDefault="00FC082B" w:rsidP="00FC082B">
      <w:pPr>
        <w:spacing w:before="0" w:line="360" w:lineRule="auto"/>
        <w:ind w:firstLine="0"/>
        <w:jc w:val="center"/>
        <w:rPr>
          <w:sz w:val="28"/>
          <w:szCs w:val="28"/>
          <w:lang w:val="ru-RU"/>
        </w:rPr>
      </w:pPr>
    </w:p>
    <w:p w:rsidR="00FC082B" w:rsidRPr="00A7720B" w:rsidRDefault="00FC082B" w:rsidP="00FC082B">
      <w:pPr>
        <w:spacing w:before="0" w:line="360" w:lineRule="auto"/>
        <w:ind w:firstLine="0"/>
        <w:jc w:val="center"/>
        <w:rPr>
          <w:sz w:val="28"/>
          <w:szCs w:val="28"/>
          <w:lang w:val="ru-RU"/>
        </w:rPr>
      </w:pPr>
    </w:p>
    <w:p w:rsidR="00FC082B" w:rsidRPr="00A7720B" w:rsidRDefault="00FC082B" w:rsidP="00FC082B">
      <w:pPr>
        <w:spacing w:before="0" w:line="360" w:lineRule="auto"/>
        <w:ind w:firstLine="0"/>
        <w:jc w:val="center"/>
        <w:rPr>
          <w:sz w:val="28"/>
          <w:szCs w:val="28"/>
          <w:lang w:val="ru-RU"/>
        </w:rPr>
      </w:pPr>
    </w:p>
    <w:p w:rsidR="00FC082B" w:rsidRPr="00A7720B" w:rsidRDefault="00FC082B" w:rsidP="00FC082B">
      <w:pPr>
        <w:spacing w:before="0" w:line="360" w:lineRule="auto"/>
        <w:ind w:firstLine="0"/>
        <w:jc w:val="center"/>
        <w:rPr>
          <w:sz w:val="28"/>
          <w:szCs w:val="28"/>
          <w:lang w:val="ru-RU"/>
        </w:rPr>
      </w:pPr>
    </w:p>
    <w:p w:rsidR="00C05385" w:rsidRPr="00FC082B" w:rsidRDefault="00434F22" w:rsidP="00FC082B">
      <w:pPr>
        <w:spacing w:before="0" w:line="360" w:lineRule="auto"/>
        <w:ind w:firstLine="0"/>
        <w:jc w:val="center"/>
        <w:rPr>
          <w:b/>
          <w:bCs/>
          <w:sz w:val="28"/>
          <w:szCs w:val="28"/>
        </w:rPr>
      </w:pPr>
      <w:r w:rsidRPr="00FC082B">
        <w:rPr>
          <w:b/>
          <w:bCs/>
          <w:sz w:val="28"/>
          <w:szCs w:val="28"/>
        </w:rPr>
        <w:t>ДИПЛОМНА РОБОТА</w:t>
      </w:r>
    </w:p>
    <w:p w:rsidR="00434F22" w:rsidRPr="00FC082B" w:rsidRDefault="00434F22" w:rsidP="00206CB0">
      <w:pPr>
        <w:spacing w:before="0" w:line="360" w:lineRule="auto"/>
        <w:ind w:firstLine="0"/>
        <w:jc w:val="center"/>
        <w:rPr>
          <w:sz w:val="28"/>
          <w:szCs w:val="28"/>
        </w:rPr>
      </w:pPr>
      <w:r w:rsidRPr="00FC082B">
        <w:rPr>
          <w:sz w:val="28"/>
          <w:szCs w:val="28"/>
        </w:rPr>
        <w:t>на тему: „</w:t>
      </w:r>
      <w:r w:rsidRPr="00FC082B">
        <w:rPr>
          <w:sz w:val="28"/>
          <w:szCs w:val="28"/>
          <w:lang w:val="ru-RU"/>
        </w:rPr>
        <w:t>Орган</w:t>
      </w:r>
      <w:r w:rsidRPr="00FC082B">
        <w:rPr>
          <w:sz w:val="28"/>
          <w:szCs w:val="28"/>
        </w:rPr>
        <w:t>і</w:t>
      </w:r>
      <w:r w:rsidRPr="00FC082B">
        <w:rPr>
          <w:sz w:val="28"/>
          <w:szCs w:val="28"/>
          <w:lang w:val="ru-RU"/>
        </w:rPr>
        <w:t>зац</w:t>
      </w:r>
      <w:r w:rsidRPr="00FC082B">
        <w:rPr>
          <w:sz w:val="28"/>
          <w:szCs w:val="28"/>
        </w:rPr>
        <w:t>і</w:t>
      </w:r>
      <w:r w:rsidRPr="00FC082B">
        <w:rPr>
          <w:sz w:val="28"/>
          <w:szCs w:val="28"/>
          <w:lang w:val="ru-RU"/>
        </w:rPr>
        <w:t>я д</w:t>
      </w:r>
      <w:r w:rsidRPr="00FC082B">
        <w:rPr>
          <w:sz w:val="28"/>
          <w:szCs w:val="28"/>
        </w:rPr>
        <w:t>і</w:t>
      </w:r>
      <w:r w:rsidRPr="00FC082B">
        <w:rPr>
          <w:sz w:val="28"/>
          <w:szCs w:val="28"/>
          <w:lang w:val="ru-RU"/>
        </w:rPr>
        <w:t>яльност</w:t>
      </w:r>
      <w:r w:rsidRPr="00FC082B">
        <w:rPr>
          <w:sz w:val="28"/>
          <w:szCs w:val="28"/>
        </w:rPr>
        <w:t>ї</w:t>
      </w:r>
      <w:r w:rsidRPr="00FC082B">
        <w:rPr>
          <w:sz w:val="28"/>
          <w:szCs w:val="28"/>
          <w:lang w:val="ru-RU"/>
        </w:rPr>
        <w:t xml:space="preserve"> зовн</w:t>
      </w:r>
      <w:r w:rsidRPr="00FC082B">
        <w:rPr>
          <w:sz w:val="28"/>
          <w:szCs w:val="28"/>
        </w:rPr>
        <w:t>і</w:t>
      </w:r>
      <w:r w:rsidRPr="00FC082B">
        <w:rPr>
          <w:sz w:val="28"/>
          <w:szCs w:val="28"/>
          <w:lang w:val="ru-RU"/>
        </w:rPr>
        <w:t>шньоторговельно</w:t>
      </w:r>
      <w:r w:rsidRPr="00FC082B">
        <w:rPr>
          <w:sz w:val="28"/>
          <w:szCs w:val="28"/>
        </w:rPr>
        <w:t>ї</w:t>
      </w:r>
      <w:r w:rsidRPr="00FC082B">
        <w:rPr>
          <w:sz w:val="28"/>
          <w:szCs w:val="28"/>
          <w:lang w:val="ru-RU"/>
        </w:rPr>
        <w:t xml:space="preserve"> ф</w:t>
      </w:r>
      <w:r w:rsidRPr="00FC082B">
        <w:rPr>
          <w:sz w:val="28"/>
          <w:szCs w:val="28"/>
        </w:rPr>
        <w:t>і</w:t>
      </w:r>
      <w:r w:rsidRPr="00FC082B">
        <w:rPr>
          <w:sz w:val="28"/>
          <w:szCs w:val="28"/>
          <w:lang w:val="ru-RU"/>
        </w:rPr>
        <w:t>рми</w:t>
      </w:r>
      <w:r w:rsidR="00AD492E" w:rsidRPr="00FC082B">
        <w:rPr>
          <w:sz w:val="28"/>
          <w:szCs w:val="28"/>
        </w:rPr>
        <w:t xml:space="preserve"> </w:t>
      </w:r>
      <w:r w:rsidRPr="00FC082B">
        <w:rPr>
          <w:sz w:val="28"/>
          <w:szCs w:val="28"/>
        </w:rPr>
        <w:t xml:space="preserve">(на прикладі ЗАТ </w:t>
      </w:r>
      <w:r w:rsidR="000D4C9F" w:rsidRPr="00FC082B">
        <w:rPr>
          <w:sz w:val="28"/>
          <w:szCs w:val="28"/>
        </w:rPr>
        <w:t>Шпалерна</w:t>
      </w:r>
      <w:r w:rsidR="004C3915" w:rsidRPr="00FC082B">
        <w:rPr>
          <w:sz w:val="28"/>
          <w:szCs w:val="28"/>
        </w:rPr>
        <w:t xml:space="preserve"> фабрика </w:t>
      </w:r>
      <w:r w:rsidRPr="00FC082B">
        <w:rPr>
          <w:sz w:val="28"/>
          <w:szCs w:val="28"/>
        </w:rPr>
        <w:t>„Едем”,</w:t>
      </w:r>
      <w:r w:rsidR="00A7720B">
        <w:rPr>
          <w:sz w:val="28"/>
          <w:szCs w:val="28"/>
        </w:rPr>
        <w:t xml:space="preserve"> </w:t>
      </w:r>
      <w:r w:rsidRPr="00FC082B">
        <w:rPr>
          <w:sz w:val="28"/>
          <w:szCs w:val="28"/>
        </w:rPr>
        <w:t>м.Дніпропетровск)</w:t>
      </w:r>
    </w:p>
    <w:p w:rsidR="00AD492E" w:rsidRPr="00FC082B" w:rsidRDefault="00AD492E" w:rsidP="00FC082B">
      <w:pPr>
        <w:spacing w:before="0" w:line="360" w:lineRule="auto"/>
        <w:ind w:firstLine="0"/>
        <w:jc w:val="center"/>
        <w:rPr>
          <w:sz w:val="28"/>
          <w:szCs w:val="28"/>
        </w:rPr>
      </w:pPr>
      <w:r w:rsidRPr="00FC082B">
        <w:rPr>
          <w:sz w:val="28"/>
          <w:szCs w:val="28"/>
        </w:rPr>
        <w:t>за напрямом „Менеджмент”</w:t>
      </w:r>
    </w:p>
    <w:p w:rsidR="00AD492E" w:rsidRPr="00FC082B" w:rsidRDefault="00AD492E" w:rsidP="00FC082B">
      <w:pPr>
        <w:spacing w:before="0" w:line="360" w:lineRule="auto"/>
        <w:ind w:firstLine="0"/>
        <w:jc w:val="center"/>
        <w:rPr>
          <w:sz w:val="28"/>
          <w:szCs w:val="28"/>
        </w:rPr>
      </w:pPr>
    </w:p>
    <w:p w:rsidR="00AD492E" w:rsidRPr="00FC082B" w:rsidRDefault="00FC082B" w:rsidP="00FC082B">
      <w:pPr>
        <w:widowControl/>
        <w:spacing w:before="0" w:line="360" w:lineRule="auto"/>
        <w:jc w:val="left"/>
        <w:rPr>
          <w:b/>
          <w:bCs/>
          <w:sz w:val="28"/>
          <w:szCs w:val="28"/>
        </w:rPr>
      </w:pPr>
      <w:r w:rsidRPr="00A7720B">
        <w:rPr>
          <w:sz w:val="28"/>
          <w:szCs w:val="28"/>
        </w:rPr>
        <w:br w:type="page"/>
      </w:r>
      <w:r w:rsidR="00AD492E" w:rsidRPr="00FC082B">
        <w:rPr>
          <w:b/>
          <w:bCs/>
          <w:sz w:val="28"/>
          <w:szCs w:val="28"/>
        </w:rPr>
        <w:t>ЗМІСТ</w:t>
      </w:r>
    </w:p>
    <w:p w:rsidR="0049215C" w:rsidRPr="00FC082B" w:rsidRDefault="0049215C" w:rsidP="00FC082B">
      <w:pPr>
        <w:widowControl/>
        <w:spacing w:before="0" w:line="360" w:lineRule="auto"/>
        <w:ind w:firstLine="0"/>
        <w:jc w:val="left"/>
        <w:rPr>
          <w:sz w:val="28"/>
          <w:szCs w:val="28"/>
        </w:rPr>
      </w:pPr>
    </w:p>
    <w:p w:rsidR="00AD492E" w:rsidRPr="00FC082B" w:rsidRDefault="00AD492E" w:rsidP="00FC082B">
      <w:pPr>
        <w:widowControl/>
        <w:spacing w:before="0" w:line="360" w:lineRule="auto"/>
        <w:ind w:firstLine="0"/>
        <w:jc w:val="left"/>
        <w:rPr>
          <w:sz w:val="28"/>
          <w:szCs w:val="28"/>
        </w:rPr>
      </w:pPr>
      <w:r w:rsidRPr="00FC082B">
        <w:rPr>
          <w:sz w:val="28"/>
          <w:szCs w:val="28"/>
        </w:rPr>
        <w:t>ВСТУП</w:t>
      </w:r>
    </w:p>
    <w:p w:rsidR="004B438D" w:rsidRPr="00FC082B" w:rsidRDefault="00FC082B" w:rsidP="00FC082B">
      <w:pPr>
        <w:widowControl/>
        <w:tabs>
          <w:tab w:val="left" w:pos="540"/>
        </w:tabs>
        <w:spacing w:before="0" w:line="360" w:lineRule="auto"/>
        <w:ind w:firstLine="0"/>
        <w:jc w:val="left"/>
        <w:rPr>
          <w:sz w:val="28"/>
          <w:szCs w:val="28"/>
        </w:rPr>
      </w:pPr>
      <w:r w:rsidRPr="00FC082B">
        <w:rPr>
          <w:sz w:val="28"/>
          <w:szCs w:val="28"/>
        </w:rPr>
        <w:t>РОЗДІЛ 1</w:t>
      </w:r>
      <w:r w:rsidR="004B438D" w:rsidRPr="00FC082B">
        <w:rPr>
          <w:sz w:val="28"/>
          <w:szCs w:val="28"/>
        </w:rPr>
        <w:t xml:space="preserve"> ТЕОРЕТИЧНІ ЗАСАДИ ЗОВНІШНЬОЕКОНОМІЧНОЇ ДІЯЛЬНОСТІ </w:t>
      </w:r>
      <w:r w:rsidR="00431C5A" w:rsidRPr="00FC082B">
        <w:rPr>
          <w:sz w:val="28"/>
          <w:szCs w:val="28"/>
        </w:rPr>
        <w:t xml:space="preserve">(ЗЕД) </w:t>
      </w:r>
      <w:r w:rsidR="004B438D" w:rsidRPr="00FC082B">
        <w:rPr>
          <w:sz w:val="28"/>
          <w:szCs w:val="28"/>
        </w:rPr>
        <w:t>ПІДПРИЄМСТВ В УКРАЇНІ</w:t>
      </w:r>
    </w:p>
    <w:p w:rsidR="004B438D" w:rsidRPr="00FC082B" w:rsidRDefault="00FC082B" w:rsidP="00FC082B">
      <w:pPr>
        <w:widowControl/>
        <w:tabs>
          <w:tab w:val="left" w:pos="540"/>
        </w:tabs>
        <w:spacing w:before="0" w:line="360" w:lineRule="auto"/>
        <w:ind w:firstLine="0"/>
        <w:jc w:val="left"/>
        <w:rPr>
          <w:color w:val="000000"/>
          <w:sz w:val="28"/>
          <w:szCs w:val="28"/>
          <w:lang w:val="ru-RU"/>
        </w:rPr>
      </w:pPr>
      <w:r w:rsidRPr="00FC082B">
        <w:rPr>
          <w:sz w:val="28"/>
          <w:szCs w:val="28"/>
          <w:lang w:val="ru-RU"/>
        </w:rPr>
        <w:t xml:space="preserve">1.1 </w:t>
      </w:r>
      <w:r w:rsidR="004B438D" w:rsidRPr="00FC082B">
        <w:rPr>
          <w:sz w:val="28"/>
          <w:szCs w:val="28"/>
        </w:rPr>
        <w:t xml:space="preserve">Сутність </w:t>
      </w:r>
      <w:r w:rsidR="004B438D" w:rsidRPr="00FC082B">
        <w:rPr>
          <w:sz w:val="28"/>
          <w:szCs w:val="28"/>
          <w:lang w:val="ru-RU"/>
        </w:rPr>
        <w:t xml:space="preserve">та законодавче поле </w:t>
      </w:r>
      <w:r w:rsidR="004B438D" w:rsidRPr="00FC082B">
        <w:rPr>
          <w:sz w:val="28"/>
          <w:szCs w:val="28"/>
        </w:rPr>
        <w:t>основних видів ЗЕД</w:t>
      </w:r>
      <w:r w:rsidR="004B438D" w:rsidRPr="00FC082B">
        <w:rPr>
          <w:sz w:val="28"/>
          <w:szCs w:val="28"/>
          <w:lang w:val="ru-RU"/>
        </w:rPr>
        <w:t xml:space="preserve"> підприємств в Україн</w:t>
      </w:r>
      <w:r w:rsidR="00DA0E7A" w:rsidRPr="00FC082B">
        <w:rPr>
          <w:sz w:val="28"/>
          <w:szCs w:val="28"/>
        </w:rPr>
        <w:t>і</w:t>
      </w:r>
      <w:r w:rsidRPr="00FC082B">
        <w:rPr>
          <w:color w:val="000000"/>
          <w:sz w:val="28"/>
          <w:szCs w:val="28"/>
          <w:lang w:val="ru-RU"/>
        </w:rPr>
        <w:t xml:space="preserve">. </w:t>
      </w:r>
      <w:r w:rsidR="00983426" w:rsidRPr="00FC082B">
        <w:rPr>
          <w:color w:val="000000"/>
          <w:sz w:val="28"/>
          <w:szCs w:val="28"/>
        </w:rPr>
        <w:t>Т</w:t>
      </w:r>
      <w:r w:rsidR="004B438D" w:rsidRPr="00FC082B">
        <w:rPr>
          <w:color w:val="000000"/>
          <w:sz w:val="28"/>
          <w:szCs w:val="28"/>
          <w:lang w:val="ru-RU"/>
        </w:rPr>
        <w:t>арифн</w:t>
      </w:r>
      <w:r w:rsidR="00983426" w:rsidRPr="00FC082B">
        <w:rPr>
          <w:color w:val="000000"/>
          <w:sz w:val="28"/>
          <w:szCs w:val="28"/>
          <w:lang w:val="ru-RU"/>
        </w:rPr>
        <w:t>е</w:t>
      </w:r>
      <w:r w:rsidR="004B438D" w:rsidRPr="00FC082B">
        <w:rPr>
          <w:color w:val="000000"/>
          <w:sz w:val="28"/>
          <w:szCs w:val="28"/>
          <w:lang w:val="ru-RU"/>
        </w:rPr>
        <w:t xml:space="preserve"> та нетарифн</w:t>
      </w:r>
      <w:r w:rsidR="00983426" w:rsidRPr="00FC082B">
        <w:rPr>
          <w:color w:val="000000"/>
          <w:sz w:val="28"/>
          <w:szCs w:val="28"/>
          <w:lang w:val="ru-RU"/>
        </w:rPr>
        <w:t xml:space="preserve">е </w:t>
      </w:r>
      <w:r w:rsidR="004B438D" w:rsidRPr="00FC082B">
        <w:rPr>
          <w:color w:val="000000"/>
          <w:sz w:val="28"/>
          <w:szCs w:val="28"/>
          <w:lang w:val="ru-RU"/>
        </w:rPr>
        <w:t xml:space="preserve">регулювання </w:t>
      </w:r>
      <w:r w:rsidR="004B438D" w:rsidRPr="00FC082B">
        <w:rPr>
          <w:color w:val="000000"/>
          <w:sz w:val="28"/>
          <w:szCs w:val="28"/>
        </w:rPr>
        <w:t>зовнішньої торгівлі в Україні</w:t>
      </w:r>
    </w:p>
    <w:p w:rsidR="004B438D" w:rsidRPr="00FC082B" w:rsidRDefault="00F80F01" w:rsidP="00FC082B">
      <w:pPr>
        <w:widowControl/>
        <w:tabs>
          <w:tab w:val="left" w:pos="540"/>
        </w:tabs>
        <w:spacing w:before="0" w:line="360" w:lineRule="auto"/>
        <w:ind w:firstLine="0"/>
        <w:jc w:val="left"/>
        <w:rPr>
          <w:sz w:val="28"/>
          <w:szCs w:val="28"/>
        </w:rPr>
      </w:pPr>
      <w:r w:rsidRPr="00FC082B">
        <w:rPr>
          <w:sz w:val="28"/>
          <w:szCs w:val="28"/>
        </w:rPr>
        <w:t xml:space="preserve">1.2 </w:t>
      </w:r>
      <w:r w:rsidR="004B438D" w:rsidRPr="00FC082B">
        <w:rPr>
          <w:sz w:val="28"/>
          <w:szCs w:val="28"/>
        </w:rPr>
        <w:t>Основні форми розрахунків у зовнішньоекономічній торгівлі</w:t>
      </w:r>
    </w:p>
    <w:p w:rsidR="004B438D" w:rsidRPr="00FC082B" w:rsidRDefault="00FC082B" w:rsidP="00FC082B">
      <w:pPr>
        <w:widowControl/>
        <w:tabs>
          <w:tab w:val="left" w:pos="540"/>
        </w:tabs>
        <w:spacing w:before="0" w:line="360" w:lineRule="auto"/>
        <w:ind w:firstLine="0"/>
        <w:jc w:val="left"/>
        <w:rPr>
          <w:sz w:val="28"/>
          <w:szCs w:val="28"/>
        </w:rPr>
      </w:pPr>
      <w:r w:rsidRPr="00FC082B">
        <w:rPr>
          <w:sz w:val="28"/>
          <w:szCs w:val="28"/>
        </w:rPr>
        <w:t xml:space="preserve">1.3 </w:t>
      </w:r>
      <w:r w:rsidR="004B438D" w:rsidRPr="00FC082B">
        <w:rPr>
          <w:sz w:val="28"/>
          <w:szCs w:val="28"/>
        </w:rPr>
        <w:t>Новітні напрямки в організації ЗЕД підприємств після вступу України</w:t>
      </w:r>
      <w:r w:rsidR="00A7720B">
        <w:rPr>
          <w:sz w:val="28"/>
          <w:szCs w:val="28"/>
        </w:rPr>
        <w:t xml:space="preserve"> </w:t>
      </w:r>
      <w:r w:rsidR="004B438D" w:rsidRPr="00FC082B">
        <w:rPr>
          <w:sz w:val="28"/>
          <w:szCs w:val="28"/>
        </w:rPr>
        <w:t>у Світову Організацію Торгівлі (СОТ)</w:t>
      </w:r>
    </w:p>
    <w:p w:rsidR="00AD492E" w:rsidRPr="00FC082B" w:rsidRDefault="00FC082B" w:rsidP="00FC082B">
      <w:pPr>
        <w:widowControl/>
        <w:spacing w:before="0" w:line="360" w:lineRule="auto"/>
        <w:ind w:firstLine="0"/>
        <w:jc w:val="left"/>
        <w:rPr>
          <w:sz w:val="28"/>
          <w:szCs w:val="28"/>
        </w:rPr>
      </w:pPr>
      <w:r w:rsidRPr="00FC082B">
        <w:rPr>
          <w:sz w:val="28"/>
          <w:szCs w:val="28"/>
        </w:rPr>
        <w:t>РОЗДІЛ 2</w:t>
      </w:r>
      <w:r w:rsidR="004C3915" w:rsidRPr="00FC082B">
        <w:rPr>
          <w:sz w:val="28"/>
          <w:szCs w:val="28"/>
        </w:rPr>
        <w:t xml:space="preserve"> АНАЛІЗ СТАНУ ЗОВНІШНЬОТОРГОВЕЛЬНОЇ ДІЯЛЬНОСТІ ЗАТ </w:t>
      </w:r>
      <w:r w:rsidR="000D4C9F" w:rsidRPr="00FC082B">
        <w:rPr>
          <w:sz w:val="28"/>
          <w:szCs w:val="28"/>
        </w:rPr>
        <w:t>ШПАЛЕРНА</w:t>
      </w:r>
      <w:r w:rsidR="004C3915" w:rsidRPr="00FC082B">
        <w:rPr>
          <w:sz w:val="28"/>
          <w:szCs w:val="28"/>
        </w:rPr>
        <w:t xml:space="preserve"> ФАБРИКА „ЕДЕМ” (М.ДНІПРОПЕТРОВСЬК)</w:t>
      </w:r>
    </w:p>
    <w:p w:rsidR="004C08BB" w:rsidRPr="00FC082B" w:rsidRDefault="00FC082B" w:rsidP="00FC082B">
      <w:pPr>
        <w:widowControl/>
        <w:spacing w:before="0" w:line="360" w:lineRule="auto"/>
        <w:ind w:firstLine="0"/>
        <w:jc w:val="left"/>
        <w:rPr>
          <w:sz w:val="28"/>
          <w:szCs w:val="28"/>
        </w:rPr>
      </w:pPr>
      <w:r w:rsidRPr="00FC082B">
        <w:rPr>
          <w:sz w:val="28"/>
          <w:szCs w:val="28"/>
        </w:rPr>
        <w:t>2.1</w:t>
      </w:r>
      <w:r w:rsidR="004C08BB" w:rsidRPr="00FC082B">
        <w:rPr>
          <w:sz w:val="28"/>
          <w:szCs w:val="28"/>
        </w:rPr>
        <w:t xml:space="preserve"> Сфера бізнесу та загальна характеристика діяльності підприємства</w:t>
      </w:r>
    </w:p>
    <w:p w:rsidR="004C08BB" w:rsidRPr="00FC082B" w:rsidRDefault="00FC082B" w:rsidP="00FC082B">
      <w:pPr>
        <w:widowControl/>
        <w:spacing w:before="0" w:line="360" w:lineRule="auto"/>
        <w:ind w:firstLine="0"/>
        <w:jc w:val="left"/>
        <w:rPr>
          <w:sz w:val="28"/>
          <w:szCs w:val="28"/>
        </w:rPr>
      </w:pPr>
      <w:r w:rsidRPr="00FC082B">
        <w:rPr>
          <w:sz w:val="28"/>
          <w:szCs w:val="28"/>
        </w:rPr>
        <w:t>2.2</w:t>
      </w:r>
      <w:r w:rsidR="004C08BB" w:rsidRPr="00FC082B">
        <w:rPr>
          <w:sz w:val="28"/>
          <w:szCs w:val="28"/>
        </w:rPr>
        <w:t xml:space="preserve"> </w:t>
      </w:r>
      <w:r w:rsidR="009A76E6" w:rsidRPr="00FC082B">
        <w:rPr>
          <w:sz w:val="28"/>
          <w:szCs w:val="28"/>
        </w:rPr>
        <w:t>Структура</w:t>
      </w:r>
      <w:r w:rsidR="00735D46" w:rsidRPr="00FC082B">
        <w:rPr>
          <w:sz w:val="28"/>
          <w:szCs w:val="28"/>
        </w:rPr>
        <w:t xml:space="preserve"> та</w:t>
      </w:r>
      <w:r w:rsidR="009A76E6" w:rsidRPr="00FC082B">
        <w:rPr>
          <w:sz w:val="28"/>
          <w:szCs w:val="28"/>
        </w:rPr>
        <w:t xml:space="preserve"> географія е</w:t>
      </w:r>
      <w:r w:rsidR="004C08BB" w:rsidRPr="00FC082B">
        <w:rPr>
          <w:sz w:val="28"/>
          <w:szCs w:val="28"/>
        </w:rPr>
        <w:t>кспортн</w:t>
      </w:r>
      <w:r w:rsidR="009A76E6" w:rsidRPr="00FC082B">
        <w:rPr>
          <w:sz w:val="28"/>
          <w:szCs w:val="28"/>
        </w:rPr>
        <w:t>их</w:t>
      </w:r>
      <w:r w:rsidR="004C08BB" w:rsidRPr="00FC082B">
        <w:rPr>
          <w:sz w:val="28"/>
          <w:szCs w:val="28"/>
        </w:rPr>
        <w:t xml:space="preserve"> операці</w:t>
      </w:r>
      <w:r w:rsidR="009A76E6" w:rsidRPr="00FC082B">
        <w:rPr>
          <w:sz w:val="28"/>
          <w:szCs w:val="28"/>
        </w:rPr>
        <w:t>й</w:t>
      </w:r>
      <w:r w:rsidR="004C08BB" w:rsidRPr="00FC082B">
        <w:rPr>
          <w:sz w:val="28"/>
          <w:szCs w:val="28"/>
        </w:rPr>
        <w:t xml:space="preserve"> підприємства</w:t>
      </w:r>
    </w:p>
    <w:p w:rsidR="004C08BB" w:rsidRPr="00FC082B" w:rsidRDefault="00FC082B" w:rsidP="00FC082B">
      <w:pPr>
        <w:widowControl/>
        <w:spacing w:before="0" w:line="360" w:lineRule="auto"/>
        <w:ind w:firstLine="0"/>
        <w:jc w:val="left"/>
        <w:rPr>
          <w:sz w:val="28"/>
          <w:szCs w:val="28"/>
        </w:rPr>
      </w:pPr>
      <w:r w:rsidRPr="00FC082B">
        <w:rPr>
          <w:sz w:val="28"/>
          <w:szCs w:val="28"/>
        </w:rPr>
        <w:t>2.3</w:t>
      </w:r>
      <w:r w:rsidR="004C08BB" w:rsidRPr="00FC082B">
        <w:rPr>
          <w:sz w:val="28"/>
          <w:szCs w:val="28"/>
        </w:rPr>
        <w:t xml:space="preserve"> </w:t>
      </w:r>
      <w:r w:rsidR="009A76E6" w:rsidRPr="00FC082B">
        <w:rPr>
          <w:sz w:val="28"/>
          <w:szCs w:val="28"/>
        </w:rPr>
        <w:t>Структура</w:t>
      </w:r>
      <w:r w:rsidR="00735D46" w:rsidRPr="00FC082B">
        <w:rPr>
          <w:sz w:val="28"/>
          <w:szCs w:val="28"/>
        </w:rPr>
        <w:t xml:space="preserve"> та</w:t>
      </w:r>
      <w:r w:rsidR="009A76E6" w:rsidRPr="00FC082B">
        <w:rPr>
          <w:sz w:val="28"/>
          <w:szCs w:val="28"/>
        </w:rPr>
        <w:t xml:space="preserve"> географія</w:t>
      </w:r>
      <w:r w:rsidR="00A7720B">
        <w:rPr>
          <w:sz w:val="28"/>
          <w:szCs w:val="28"/>
        </w:rPr>
        <w:t xml:space="preserve"> </w:t>
      </w:r>
      <w:r w:rsidR="009A76E6" w:rsidRPr="00FC082B">
        <w:rPr>
          <w:sz w:val="28"/>
          <w:szCs w:val="28"/>
        </w:rPr>
        <w:t>і</w:t>
      </w:r>
      <w:r w:rsidR="004C08BB" w:rsidRPr="00FC082B">
        <w:rPr>
          <w:sz w:val="28"/>
          <w:szCs w:val="28"/>
        </w:rPr>
        <w:t>мпортн</w:t>
      </w:r>
      <w:r w:rsidR="009A76E6" w:rsidRPr="00FC082B">
        <w:rPr>
          <w:sz w:val="28"/>
          <w:szCs w:val="28"/>
        </w:rPr>
        <w:t>их</w:t>
      </w:r>
      <w:r w:rsidR="004C08BB" w:rsidRPr="00FC082B">
        <w:rPr>
          <w:sz w:val="28"/>
          <w:szCs w:val="28"/>
        </w:rPr>
        <w:t xml:space="preserve"> операці</w:t>
      </w:r>
      <w:r w:rsidR="009A76E6" w:rsidRPr="00FC082B">
        <w:rPr>
          <w:sz w:val="28"/>
          <w:szCs w:val="28"/>
        </w:rPr>
        <w:t>й</w:t>
      </w:r>
      <w:r w:rsidR="004C08BB" w:rsidRPr="00FC082B">
        <w:rPr>
          <w:sz w:val="28"/>
          <w:szCs w:val="28"/>
        </w:rPr>
        <w:t xml:space="preserve"> підприємства</w:t>
      </w:r>
    </w:p>
    <w:p w:rsidR="004C08BB" w:rsidRPr="00FC082B" w:rsidRDefault="00FC082B" w:rsidP="00FC082B">
      <w:pPr>
        <w:widowControl/>
        <w:spacing w:before="0" w:line="360" w:lineRule="auto"/>
        <w:ind w:firstLine="0"/>
        <w:jc w:val="left"/>
        <w:rPr>
          <w:sz w:val="28"/>
          <w:szCs w:val="28"/>
        </w:rPr>
      </w:pPr>
      <w:r w:rsidRPr="00FC082B">
        <w:rPr>
          <w:sz w:val="28"/>
          <w:szCs w:val="28"/>
        </w:rPr>
        <w:t>2.4</w:t>
      </w:r>
      <w:r w:rsidR="004C08BB" w:rsidRPr="00FC082B">
        <w:rPr>
          <w:sz w:val="28"/>
          <w:szCs w:val="28"/>
        </w:rPr>
        <w:t xml:space="preserve"> Оцінка ефективності та основні проблеми в зовнішньоторгівельній</w:t>
      </w:r>
      <w:r w:rsidRPr="00FC082B">
        <w:rPr>
          <w:sz w:val="28"/>
          <w:szCs w:val="28"/>
          <w:lang w:val="ru-RU"/>
        </w:rPr>
        <w:t xml:space="preserve"> </w:t>
      </w:r>
      <w:r w:rsidR="004C08BB" w:rsidRPr="00FC082B">
        <w:rPr>
          <w:sz w:val="28"/>
          <w:szCs w:val="28"/>
        </w:rPr>
        <w:t>діяльності підприємства</w:t>
      </w:r>
    </w:p>
    <w:p w:rsidR="004C3915" w:rsidRPr="00FC082B" w:rsidRDefault="00FC082B" w:rsidP="00FC082B">
      <w:pPr>
        <w:widowControl/>
        <w:spacing w:before="0" w:line="360" w:lineRule="auto"/>
        <w:ind w:firstLine="0"/>
        <w:jc w:val="left"/>
        <w:rPr>
          <w:sz w:val="28"/>
          <w:szCs w:val="28"/>
        </w:rPr>
      </w:pPr>
      <w:r w:rsidRPr="00FC082B">
        <w:rPr>
          <w:sz w:val="28"/>
          <w:szCs w:val="28"/>
        </w:rPr>
        <w:t>РОЗДІЛ 3</w:t>
      </w:r>
      <w:r w:rsidR="004C3915" w:rsidRPr="00FC082B">
        <w:rPr>
          <w:sz w:val="28"/>
          <w:szCs w:val="28"/>
        </w:rPr>
        <w:t xml:space="preserve"> ШЛЯХИ ПІДВИЩЕННЯ ЕФЕКТИВНОСТІ ЕКСПОРТНО-ІМПОРТНОЇ</w:t>
      </w:r>
      <w:r w:rsidR="00A7720B">
        <w:rPr>
          <w:sz w:val="28"/>
          <w:szCs w:val="28"/>
        </w:rPr>
        <w:t xml:space="preserve"> </w:t>
      </w:r>
      <w:r w:rsidR="004C3915" w:rsidRPr="00FC082B">
        <w:rPr>
          <w:sz w:val="28"/>
          <w:szCs w:val="28"/>
        </w:rPr>
        <w:t xml:space="preserve">ЗОВНІШНЬОТОРГОВЕЛЬНОЇ ДІЯЛЬНОСТІ ЗАТ </w:t>
      </w:r>
      <w:r w:rsidR="000D4C9F" w:rsidRPr="00FC082B">
        <w:rPr>
          <w:sz w:val="28"/>
          <w:szCs w:val="28"/>
        </w:rPr>
        <w:t>ШПАЛЕРНА</w:t>
      </w:r>
      <w:r w:rsidR="004C3915" w:rsidRPr="00FC082B">
        <w:rPr>
          <w:sz w:val="28"/>
          <w:szCs w:val="28"/>
        </w:rPr>
        <w:t xml:space="preserve"> ФАБРИКА „ЕДЕМ” (М.ДНІПРОПЕТРОВСЬК)</w:t>
      </w:r>
    </w:p>
    <w:p w:rsidR="004C08BB" w:rsidRPr="00FC082B" w:rsidRDefault="00FC082B" w:rsidP="00FC082B">
      <w:pPr>
        <w:widowControl/>
        <w:spacing w:before="0" w:line="360" w:lineRule="auto"/>
        <w:ind w:firstLine="0"/>
        <w:jc w:val="left"/>
        <w:rPr>
          <w:sz w:val="28"/>
          <w:szCs w:val="28"/>
        </w:rPr>
      </w:pPr>
      <w:r w:rsidRPr="00FC082B">
        <w:rPr>
          <w:sz w:val="28"/>
          <w:szCs w:val="28"/>
        </w:rPr>
        <w:t>3.1</w:t>
      </w:r>
      <w:r w:rsidR="00195A39" w:rsidRPr="00FC082B">
        <w:rPr>
          <w:sz w:val="28"/>
          <w:szCs w:val="28"/>
        </w:rPr>
        <w:t xml:space="preserve"> </w:t>
      </w:r>
      <w:r w:rsidR="009A76E6" w:rsidRPr="00FC082B">
        <w:rPr>
          <w:sz w:val="28"/>
          <w:szCs w:val="28"/>
        </w:rPr>
        <w:t>Оптимізація зовнішньоекономічних розрахунків при експортно-імпортних</w:t>
      </w:r>
      <w:r w:rsidRPr="00FC082B">
        <w:rPr>
          <w:sz w:val="28"/>
          <w:szCs w:val="28"/>
        </w:rPr>
        <w:t xml:space="preserve"> </w:t>
      </w:r>
      <w:r w:rsidR="009A76E6" w:rsidRPr="00FC082B">
        <w:rPr>
          <w:sz w:val="28"/>
          <w:szCs w:val="28"/>
        </w:rPr>
        <w:t>операціях за рахунок застосування вексельної форми розрахунків</w:t>
      </w:r>
    </w:p>
    <w:p w:rsidR="004C08BB" w:rsidRPr="00FC082B" w:rsidRDefault="00FC082B" w:rsidP="00FC082B">
      <w:pPr>
        <w:widowControl/>
        <w:spacing w:before="0" w:line="360" w:lineRule="auto"/>
        <w:ind w:firstLine="0"/>
        <w:jc w:val="left"/>
        <w:rPr>
          <w:sz w:val="28"/>
          <w:szCs w:val="28"/>
        </w:rPr>
      </w:pPr>
      <w:r w:rsidRPr="00FC082B">
        <w:rPr>
          <w:sz w:val="28"/>
          <w:szCs w:val="28"/>
        </w:rPr>
        <w:t>3.2</w:t>
      </w:r>
      <w:r w:rsidR="004C08BB" w:rsidRPr="00FC082B">
        <w:rPr>
          <w:sz w:val="28"/>
          <w:szCs w:val="28"/>
        </w:rPr>
        <w:t xml:space="preserve"> Мінімізація податкового навантаження на підприємство за рахунок використання конвейеру </w:t>
      </w:r>
      <w:r w:rsidR="00195A39" w:rsidRPr="00FC082B">
        <w:rPr>
          <w:sz w:val="28"/>
          <w:szCs w:val="28"/>
        </w:rPr>
        <w:t xml:space="preserve">взаємозаліку </w:t>
      </w:r>
      <w:r w:rsidR="004C08BB" w:rsidRPr="00FC082B">
        <w:rPr>
          <w:sz w:val="28"/>
          <w:szCs w:val="28"/>
        </w:rPr>
        <w:t>ПДВ</w:t>
      </w:r>
      <w:r w:rsidR="00195A39" w:rsidRPr="00FC082B">
        <w:rPr>
          <w:sz w:val="28"/>
          <w:szCs w:val="28"/>
        </w:rPr>
        <w:t xml:space="preserve"> </w:t>
      </w:r>
      <w:r w:rsidR="004C08BB" w:rsidRPr="00FC082B">
        <w:rPr>
          <w:sz w:val="28"/>
          <w:szCs w:val="28"/>
        </w:rPr>
        <w:t xml:space="preserve">- податкових векселів </w:t>
      </w:r>
      <w:r w:rsidR="00195A39" w:rsidRPr="00FC082B">
        <w:rPr>
          <w:sz w:val="28"/>
          <w:szCs w:val="28"/>
        </w:rPr>
        <w:t xml:space="preserve">при імпорті сировини </w:t>
      </w:r>
      <w:r w:rsidR="004C08BB" w:rsidRPr="00FC082B">
        <w:rPr>
          <w:sz w:val="28"/>
          <w:szCs w:val="28"/>
        </w:rPr>
        <w:t xml:space="preserve">та бюджетного ПДВ – відшкодування </w:t>
      </w:r>
      <w:r w:rsidR="00195A39" w:rsidRPr="00FC082B">
        <w:rPr>
          <w:sz w:val="28"/>
          <w:szCs w:val="28"/>
        </w:rPr>
        <w:t xml:space="preserve">при експорті </w:t>
      </w:r>
      <w:r w:rsidR="00735D46" w:rsidRPr="00FC082B">
        <w:rPr>
          <w:sz w:val="28"/>
          <w:szCs w:val="28"/>
        </w:rPr>
        <w:t>шпалерної</w:t>
      </w:r>
      <w:r w:rsidR="009A76E6" w:rsidRPr="00FC082B">
        <w:rPr>
          <w:sz w:val="28"/>
          <w:szCs w:val="28"/>
        </w:rPr>
        <w:t xml:space="preserve"> </w:t>
      </w:r>
      <w:r w:rsidR="00195A39" w:rsidRPr="00FC082B">
        <w:rPr>
          <w:sz w:val="28"/>
          <w:szCs w:val="28"/>
        </w:rPr>
        <w:t>продукції</w:t>
      </w:r>
      <w:r w:rsidR="004C08BB" w:rsidRPr="00FC082B">
        <w:rPr>
          <w:sz w:val="28"/>
          <w:szCs w:val="28"/>
        </w:rPr>
        <w:t xml:space="preserve"> </w:t>
      </w:r>
    </w:p>
    <w:p w:rsidR="00AD492E" w:rsidRPr="00FC082B" w:rsidRDefault="00AD492E" w:rsidP="00FC082B">
      <w:pPr>
        <w:widowControl/>
        <w:spacing w:before="0" w:line="360" w:lineRule="auto"/>
        <w:ind w:firstLine="0"/>
        <w:jc w:val="left"/>
        <w:rPr>
          <w:sz w:val="28"/>
          <w:szCs w:val="28"/>
        </w:rPr>
      </w:pPr>
      <w:r w:rsidRPr="00FC082B">
        <w:rPr>
          <w:sz w:val="28"/>
          <w:szCs w:val="28"/>
        </w:rPr>
        <w:t>ВИСНОВКИ</w:t>
      </w:r>
    </w:p>
    <w:p w:rsidR="00AD492E" w:rsidRPr="00FC082B" w:rsidRDefault="00AD492E" w:rsidP="00FC082B">
      <w:pPr>
        <w:widowControl/>
        <w:spacing w:before="0" w:line="360" w:lineRule="auto"/>
        <w:ind w:firstLine="0"/>
        <w:jc w:val="left"/>
        <w:rPr>
          <w:sz w:val="28"/>
          <w:szCs w:val="28"/>
        </w:rPr>
      </w:pPr>
      <w:r w:rsidRPr="00FC082B">
        <w:rPr>
          <w:sz w:val="28"/>
          <w:szCs w:val="28"/>
        </w:rPr>
        <w:t>СПИСОК ПОСИЛАНЬ</w:t>
      </w:r>
    </w:p>
    <w:p w:rsidR="00AD492E" w:rsidRPr="00FC082B" w:rsidRDefault="00AD492E" w:rsidP="00FC082B">
      <w:pPr>
        <w:widowControl/>
        <w:spacing w:before="0" w:line="360" w:lineRule="auto"/>
        <w:ind w:firstLine="0"/>
        <w:jc w:val="left"/>
        <w:rPr>
          <w:sz w:val="28"/>
          <w:szCs w:val="28"/>
        </w:rPr>
      </w:pPr>
      <w:r w:rsidRPr="00FC082B">
        <w:rPr>
          <w:sz w:val="28"/>
          <w:szCs w:val="28"/>
        </w:rPr>
        <w:t>ДОДАТКИ</w:t>
      </w:r>
    </w:p>
    <w:p w:rsidR="00983426" w:rsidRPr="00FC082B" w:rsidRDefault="00FC082B" w:rsidP="00FC082B">
      <w:pPr>
        <w:widowControl/>
        <w:spacing w:before="0" w:line="360" w:lineRule="auto"/>
        <w:ind w:firstLine="709"/>
        <w:rPr>
          <w:b/>
          <w:bCs/>
          <w:sz w:val="28"/>
          <w:szCs w:val="28"/>
        </w:rPr>
      </w:pPr>
      <w:r>
        <w:rPr>
          <w:b/>
          <w:bCs/>
          <w:sz w:val="28"/>
          <w:szCs w:val="28"/>
        </w:rPr>
        <w:br w:type="page"/>
      </w:r>
      <w:r w:rsidR="00983426" w:rsidRPr="00FC082B">
        <w:rPr>
          <w:b/>
          <w:bCs/>
          <w:sz w:val="28"/>
          <w:szCs w:val="28"/>
        </w:rPr>
        <w:t>ВСТУП</w:t>
      </w:r>
    </w:p>
    <w:p w:rsidR="00983426" w:rsidRPr="00FC082B" w:rsidRDefault="00983426" w:rsidP="00FC082B">
      <w:pPr>
        <w:widowControl/>
        <w:spacing w:before="0" w:line="360" w:lineRule="auto"/>
        <w:ind w:firstLine="709"/>
        <w:rPr>
          <w:sz w:val="28"/>
          <w:szCs w:val="28"/>
        </w:rPr>
      </w:pPr>
    </w:p>
    <w:p w:rsidR="00822D4B" w:rsidRPr="00FC082B" w:rsidRDefault="00822D4B" w:rsidP="00FC082B">
      <w:pPr>
        <w:widowControl/>
        <w:suppressLineNumbers/>
        <w:spacing w:before="0" w:line="360" w:lineRule="auto"/>
        <w:ind w:firstLine="709"/>
        <w:rPr>
          <w:sz w:val="28"/>
          <w:szCs w:val="28"/>
        </w:rPr>
      </w:pPr>
      <w:r w:rsidRPr="00FC082B">
        <w:rPr>
          <w:sz w:val="28"/>
          <w:szCs w:val="28"/>
        </w:rPr>
        <w:t xml:space="preserve">Актуальність теми дипломного дослідження полягає в необхідності оцін-ки поточного стану та розробки перспективної стратегії діяльності </w:t>
      </w:r>
      <w:r w:rsidR="000C26F5" w:rsidRPr="00FC082B">
        <w:rPr>
          <w:sz w:val="28"/>
          <w:szCs w:val="28"/>
        </w:rPr>
        <w:t>експортно-орієнтованих</w:t>
      </w:r>
      <w:r w:rsidRPr="00FC082B">
        <w:rPr>
          <w:sz w:val="28"/>
          <w:szCs w:val="28"/>
        </w:rPr>
        <w:t xml:space="preserve"> підприємств України в умовах вступу України в Світову організацію торгівлі та зняття </w:t>
      </w:r>
      <w:r w:rsidR="000C26F5" w:rsidRPr="00FC082B">
        <w:rPr>
          <w:sz w:val="28"/>
          <w:szCs w:val="28"/>
        </w:rPr>
        <w:t xml:space="preserve">чи мінімізації </w:t>
      </w:r>
      <w:r w:rsidRPr="00FC082B">
        <w:rPr>
          <w:sz w:val="28"/>
          <w:szCs w:val="28"/>
        </w:rPr>
        <w:t xml:space="preserve">протекціоністських </w:t>
      </w:r>
      <w:r w:rsidR="000C26F5" w:rsidRPr="00FC082B">
        <w:rPr>
          <w:sz w:val="28"/>
          <w:szCs w:val="28"/>
        </w:rPr>
        <w:t xml:space="preserve">експортно-імпортних митних </w:t>
      </w:r>
      <w:r w:rsidRPr="00FC082B">
        <w:rPr>
          <w:sz w:val="28"/>
          <w:szCs w:val="28"/>
        </w:rPr>
        <w:t>бар’єрів</w:t>
      </w:r>
      <w:r w:rsidR="0049215C" w:rsidRPr="00FC082B">
        <w:rPr>
          <w:sz w:val="28"/>
          <w:szCs w:val="28"/>
        </w:rPr>
        <w:t xml:space="preserve"> як з боку України, так і з боку членів СОТ</w:t>
      </w:r>
      <w:r w:rsidRPr="00FC082B">
        <w:rPr>
          <w:sz w:val="28"/>
          <w:szCs w:val="28"/>
        </w:rPr>
        <w:t>.</w:t>
      </w:r>
    </w:p>
    <w:p w:rsidR="00822D4B" w:rsidRPr="00FC082B" w:rsidRDefault="00822D4B" w:rsidP="00FC082B">
      <w:pPr>
        <w:widowControl/>
        <w:suppressLineNumbers/>
        <w:spacing w:before="0" w:line="360" w:lineRule="auto"/>
        <w:ind w:firstLine="709"/>
        <w:rPr>
          <w:sz w:val="28"/>
          <w:szCs w:val="28"/>
        </w:rPr>
      </w:pPr>
      <w:r w:rsidRPr="00FC082B">
        <w:rPr>
          <w:sz w:val="28"/>
          <w:szCs w:val="28"/>
        </w:rPr>
        <w:t xml:space="preserve">Об’єктом дипломного дослідження було підприємство </w:t>
      </w:r>
      <w:r w:rsidR="00323C03" w:rsidRPr="00FC082B">
        <w:rPr>
          <w:sz w:val="28"/>
          <w:szCs w:val="28"/>
        </w:rPr>
        <w:t>– шпалерна фабрика З</w:t>
      </w:r>
      <w:r w:rsidRPr="00FC082B">
        <w:rPr>
          <w:sz w:val="28"/>
          <w:szCs w:val="28"/>
        </w:rPr>
        <w:t>АТ «</w:t>
      </w:r>
      <w:r w:rsidR="00323C03" w:rsidRPr="00FC082B">
        <w:rPr>
          <w:sz w:val="28"/>
          <w:szCs w:val="28"/>
        </w:rPr>
        <w:t>Едем</w:t>
      </w:r>
      <w:r w:rsidRPr="00FC082B">
        <w:rPr>
          <w:sz w:val="28"/>
          <w:szCs w:val="28"/>
        </w:rPr>
        <w:t>» (м.Дніпропетровськ).</w:t>
      </w:r>
    </w:p>
    <w:p w:rsidR="00323C03" w:rsidRPr="00FC082B" w:rsidRDefault="00822D4B" w:rsidP="00FC082B">
      <w:pPr>
        <w:widowControl/>
        <w:suppressLineNumbers/>
        <w:spacing w:before="0" w:line="360" w:lineRule="auto"/>
        <w:ind w:firstLine="709"/>
        <w:rPr>
          <w:sz w:val="28"/>
          <w:szCs w:val="28"/>
        </w:rPr>
      </w:pPr>
      <w:r w:rsidRPr="00FC082B">
        <w:rPr>
          <w:sz w:val="28"/>
          <w:szCs w:val="28"/>
        </w:rPr>
        <w:t xml:space="preserve">Предметом дипломного дослідження була зовнішньоекономічна діяль-ність </w:t>
      </w:r>
      <w:r w:rsidR="00323C03" w:rsidRPr="00FC082B">
        <w:rPr>
          <w:sz w:val="28"/>
          <w:szCs w:val="28"/>
        </w:rPr>
        <w:t>шпалерної фабрики ЗАТ «Едем» (м.Дніпропетровськ).</w:t>
      </w:r>
    </w:p>
    <w:p w:rsidR="00323C03" w:rsidRPr="00FC082B" w:rsidRDefault="00822D4B" w:rsidP="00FC082B">
      <w:pPr>
        <w:widowControl/>
        <w:suppressLineNumbers/>
        <w:spacing w:before="0" w:line="360" w:lineRule="auto"/>
        <w:ind w:firstLine="709"/>
        <w:rPr>
          <w:sz w:val="28"/>
          <w:szCs w:val="28"/>
        </w:rPr>
      </w:pPr>
      <w:r w:rsidRPr="00FC082B">
        <w:rPr>
          <w:sz w:val="28"/>
          <w:szCs w:val="28"/>
        </w:rPr>
        <w:t xml:space="preserve">Метою дипломного дослідження була розробка пропозицій по покращан-ню ефективності зовнішньоекономічної діяльності </w:t>
      </w:r>
      <w:r w:rsidR="00323C03" w:rsidRPr="00FC082B">
        <w:rPr>
          <w:sz w:val="28"/>
          <w:szCs w:val="28"/>
        </w:rPr>
        <w:t>шпалерної фабрики ЗАТ «Едем» (м.Дніпропетровськ).</w:t>
      </w:r>
    </w:p>
    <w:p w:rsidR="00822D4B" w:rsidRPr="00FC082B" w:rsidRDefault="00822D4B" w:rsidP="00FC082B">
      <w:pPr>
        <w:widowControl/>
        <w:suppressLineNumbers/>
        <w:spacing w:before="0" w:line="360" w:lineRule="auto"/>
        <w:ind w:firstLine="709"/>
        <w:rPr>
          <w:sz w:val="28"/>
          <w:szCs w:val="28"/>
        </w:rPr>
      </w:pPr>
      <w:r w:rsidRPr="00FC082B">
        <w:rPr>
          <w:sz w:val="28"/>
          <w:szCs w:val="28"/>
        </w:rPr>
        <w:t>Основними завданнями дипломного дослідження були:</w:t>
      </w:r>
    </w:p>
    <w:p w:rsidR="00822D4B" w:rsidRPr="00FC082B" w:rsidRDefault="00822D4B" w:rsidP="00FC082B">
      <w:pPr>
        <w:widowControl/>
        <w:numPr>
          <w:ilvl w:val="0"/>
          <w:numId w:val="17"/>
        </w:numPr>
        <w:suppressLineNumbers/>
        <w:tabs>
          <w:tab w:val="left" w:pos="993"/>
        </w:tabs>
        <w:spacing w:before="0" w:line="360" w:lineRule="auto"/>
        <w:ind w:left="0" w:firstLine="709"/>
        <w:rPr>
          <w:sz w:val="28"/>
          <w:szCs w:val="28"/>
        </w:rPr>
      </w:pPr>
      <w:r w:rsidRPr="00FC082B">
        <w:rPr>
          <w:sz w:val="28"/>
          <w:szCs w:val="28"/>
        </w:rPr>
        <w:t>проведення теоретичного аналіза сутності та законодавчого поля регу-лювання зовнішньоекономічної діяльності підприємств в Україні;</w:t>
      </w:r>
    </w:p>
    <w:p w:rsidR="00822D4B" w:rsidRPr="00FC082B" w:rsidRDefault="00323C03" w:rsidP="00FC082B">
      <w:pPr>
        <w:widowControl/>
        <w:suppressLineNumbers/>
        <w:spacing w:before="0" w:line="360" w:lineRule="auto"/>
        <w:ind w:firstLine="709"/>
        <w:rPr>
          <w:sz w:val="28"/>
          <w:szCs w:val="28"/>
        </w:rPr>
      </w:pPr>
      <w:r w:rsidRPr="00FC082B">
        <w:rPr>
          <w:sz w:val="28"/>
          <w:szCs w:val="28"/>
        </w:rPr>
        <w:t xml:space="preserve">- </w:t>
      </w:r>
      <w:r w:rsidR="00822D4B" w:rsidRPr="00FC082B">
        <w:rPr>
          <w:sz w:val="28"/>
          <w:szCs w:val="28"/>
        </w:rPr>
        <w:t xml:space="preserve">виконання аналізу зовнішньоекономічної діяльності </w:t>
      </w:r>
      <w:r w:rsidRPr="00FC082B">
        <w:rPr>
          <w:sz w:val="28"/>
          <w:szCs w:val="28"/>
        </w:rPr>
        <w:t xml:space="preserve">шпалерної фабрики ЗАТ «Едем» (м.Дніпропетровськ) </w:t>
      </w:r>
      <w:r w:rsidR="00822D4B" w:rsidRPr="00FC082B">
        <w:rPr>
          <w:sz w:val="28"/>
          <w:szCs w:val="28"/>
        </w:rPr>
        <w:t>у 200</w:t>
      </w:r>
      <w:r w:rsidRPr="00FC082B">
        <w:rPr>
          <w:sz w:val="28"/>
          <w:szCs w:val="28"/>
        </w:rPr>
        <w:t>7</w:t>
      </w:r>
      <w:r w:rsidR="00822D4B" w:rsidRPr="00FC082B">
        <w:rPr>
          <w:sz w:val="28"/>
          <w:szCs w:val="28"/>
        </w:rPr>
        <w:t xml:space="preserve"> -200</w:t>
      </w:r>
      <w:r w:rsidRPr="00FC082B">
        <w:rPr>
          <w:sz w:val="28"/>
          <w:szCs w:val="28"/>
        </w:rPr>
        <w:t>9</w:t>
      </w:r>
      <w:r w:rsidR="00822D4B" w:rsidRPr="00FC082B">
        <w:rPr>
          <w:sz w:val="28"/>
          <w:szCs w:val="28"/>
        </w:rPr>
        <w:t xml:space="preserve"> роках та економічної діагностики впливу ЗЕД на показники діяльності та фінансовий стан підприємства;</w:t>
      </w:r>
    </w:p>
    <w:p w:rsidR="00822D4B" w:rsidRPr="00FC082B" w:rsidRDefault="00323C03" w:rsidP="00FC082B">
      <w:pPr>
        <w:widowControl/>
        <w:suppressLineNumbers/>
        <w:spacing w:before="0" w:line="360" w:lineRule="auto"/>
        <w:ind w:firstLine="709"/>
        <w:rPr>
          <w:sz w:val="28"/>
          <w:szCs w:val="28"/>
        </w:rPr>
      </w:pPr>
      <w:r w:rsidRPr="00FC082B">
        <w:rPr>
          <w:sz w:val="28"/>
          <w:szCs w:val="28"/>
        </w:rPr>
        <w:t xml:space="preserve">- </w:t>
      </w:r>
      <w:r w:rsidR="00822D4B" w:rsidRPr="00FC082B">
        <w:rPr>
          <w:sz w:val="28"/>
          <w:szCs w:val="28"/>
        </w:rPr>
        <w:t xml:space="preserve">ідентифікація основних проблем в ЗЕД </w:t>
      </w:r>
      <w:r w:rsidRPr="00FC082B">
        <w:rPr>
          <w:sz w:val="28"/>
          <w:szCs w:val="28"/>
        </w:rPr>
        <w:t>шпалерної фабрики ЗАТ «Едем» (м.Дніпропетровськ)</w:t>
      </w:r>
      <w:r w:rsidR="00822D4B" w:rsidRPr="00FC082B">
        <w:rPr>
          <w:sz w:val="28"/>
          <w:szCs w:val="28"/>
        </w:rPr>
        <w:t xml:space="preserve"> та розробка пропозицій по покращанню ефективності його ЗЕД.</w:t>
      </w:r>
    </w:p>
    <w:p w:rsidR="00822D4B" w:rsidRPr="00FC082B" w:rsidRDefault="00822D4B" w:rsidP="00FC082B">
      <w:pPr>
        <w:widowControl/>
        <w:suppressLineNumbers/>
        <w:spacing w:before="0" w:line="360" w:lineRule="auto"/>
        <w:ind w:firstLine="709"/>
        <w:rPr>
          <w:sz w:val="28"/>
          <w:szCs w:val="28"/>
        </w:rPr>
      </w:pPr>
      <w:r w:rsidRPr="00FC082B">
        <w:rPr>
          <w:sz w:val="28"/>
          <w:szCs w:val="28"/>
        </w:rPr>
        <w:t xml:space="preserve">Інформаційними джерелами дипломного дослідження були матеріали щорічних фінансово-економічних звітів </w:t>
      </w:r>
      <w:r w:rsidR="00323C03" w:rsidRPr="00FC082B">
        <w:rPr>
          <w:sz w:val="28"/>
          <w:szCs w:val="28"/>
        </w:rPr>
        <w:t>шпалерної фабрики ЗАТ «Едем» (м.Дніпропетровськ)</w:t>
      </w:r>
      <w:r w:rsidRPr="00FC082B">
        <w:rPr>
          <w:sz w:val="28"/>
          <w:szCs w:val="28"/>
        </w:rPr>
        <w:t xml:space="preserve"> за 200</w:t>
      </w:r>
      <w:r w:rsidR="0058440D" w:rsidRPr="00FC082B">
        <w:rPr>
          <w:sz w:val="28"/>
          <w:szCs w:val="28"/>
        </w:rPr>
        <w:t>7</w:t>
      </w:r>
      <w:r w:rsidRPr="00FC082B">
        <w:rPr>
          <w:sz w:val="28"/>
          <w:szCs w:val="28"/>
        </w:rPr>
        <w:t xml:space="preserve"> -</w:t>
      </w:r>
      <w:r w:rsidR="0058440D" w:rsidRPr="00FC082B">
        <w:rPr>
          <w:sz w:val="28"/>
          <w:szCs w:val="28"/>
        </w:rPr>
        <w:t xml:space="preserve"> </w:t>
      </w:r>
      <w:r w:rsidRPr="00FC082B">
        <w:rPr>
          <w:sz w:val="28"/>
          <w:szCs w:val="28"/>
        </w:rPr>
        <w:t>200</w:t>
      </w:r>
      <w:r w:rsidR="0058440D" w:rsidRPr="00FC082B">
        <w:rPr>
          <w:sz w:val="28"/>
          <w:szCs w:val="28"/>
        </w:rPr>
        <w:t>9</w:t>
      </w:r>
      <w:r w:rsidRPr="00FC082B">
        <w:rPr>
          <w:sz w:val="28"/>
          <w:szCs w:val="28"/>
        </w:rPr>
        <w:t xml:space="preserve"> роки</w:t>
      </w:r>
      <w:r w:rsidR="00A7720B">
        <w:rPr>
          <w:sz w:val="28"/>
          <w:szCs w:val="28"/>
        </w:rPr>
        <w:t xml:space="preserve"> </w:t>
      </w:r>
      <w:r w:rsidRPr="00FC082B">
        <w:rPr>
          <w:sz w:val="28"/>
          <w:szCs w:val="28"/>
        </w:rPr>
        <w:t>та інформація офіційного Інтернет-сайтів</w:t>
      </w:r>
      <w:r w:rsidR="00A7720B">
        <w:rPr>
          <w:sz w:val="28"/>
          <w:szCs w:val="28"/>
        </w:rPr>
        <w:t xml:space="preserve"> </w:t>
      </w:r>
      <w:r w:rsidRPr="00FC082B">
        <w:rPr>
          <w:sz w:val="28"/>
          <w:szCs w:val="28"/>
        </w:rPr>
        <w:t>Державної комісії з</w:t>
      </w:r>
      <w:r w:rsidR="00A7720B">
        <w:rPr>
          <w:sz w:val="28"/>
          <w:szCs w:val="28"/>
        </w:rPr>
        <w:t xml:space="preserve"> </w:t>
      </w:r>
      <w:r w:rsidRPr="00FC082B">
        <w:rPr>
          <w:sz w:val="28"/>
          <w:szCs w:val="28"/>
        </w:rPr>
        <w:t>цінних паперів та фондового ринку України та Державного комітету статистики України.</w:t>
      </w:r>
    </w:p>
    <w:p w:rsidR="00822D4B" w:rsidRPr="00FC082B" w:rsidRDefault="00822D4B" w:rsidP="00FC082B">
      <w:pPr>
        <w:widowControl/>
        <w:suppressLineNumbers/>
        <w:spacing w:before="0" w:line="360" w:lineRule="auto"/>
        <w:ind w:firstLine="709"/>
        <w:rPr>
          <w:sz w:val="28"/>
          <w:szCs w:val="28"/>
        </w:rPr>
      </w:pPr>
      <w:r w:rsidRPr="00FC082B">
        <w:rPr>
          <w:sz w:val="28"/>
          <w:szCs w:val="28"/>
        </w:rPr>
        <w:t xml:space="preserve">Практична цінність отриманих результатів роботи полягає в проведенні послідовного аналізу діяльності і змін в фінансовому стані </w:t>
      </w:r>
      <w:r w:rsidR="0058440D" w:rsidRPr="00FC082B">
        <w:rPr>
          <w:sz w:val="28"/>
          <w:szCs w:val="28"/>
        </w:rPr>
        <w:t>шпалерна фабрика ЗАТ «Едем» (м.Дніпропетровськ)</w:t>
      </w:r>
      <w:r w:rsidRPr="00FC082B">
        <w:rPr>
          <w:sz w:val="28"/>
          <w:szCs w:val="28"/>
        </w:rPr>
        <w:t xml:space="preserve"> та наданні пропозицій по покращанню зовнішньоекономічної діяльності за рахунок </w:t>
      </w:r>
      <w:r w:rsidR="0058440D" w:rsidRPr="00FC082B">
        <w:rPr>
          <w:sz w:val="28"/>
          <w:szCs w:val="28"/>
        </w:rPr>
        <w:t>відновлення обігу податкових векселів для імпортерів сировини, які здійснюють ввезення сировини, устаткування та товарів для підтверджених власних виробничих потреб, що дозволить суттєво підняти ефективність роботи</w:t>
      </w:r>
      <w:r w:rsidR="00A7720B">
        <w:rPr>
          <w:sz w:val="28"/>
          <w:szCs w:val="28"/>
        </w:rPr>
        <w:t xml:space="preserve"> </w:t>
      </w:r>
      <w:r w:rsidR="0058440D" w:rsidRPr="00FC082B">
        <w:rPr>
          <w:sz w:val="28"/>
          <w:szCs w:val="28"/>
        </w:rPr>
        <w:t>експортно-орієнтованих підприємств України, які використовують новітнє іноземне обладнання та технології, а також іноземну сировину для виготовлення експортної продукції.</w:t>
      </w:r>
      <w:r w:rsidR="00A7720B">
        <w:rPr>
          <w:sz w:val="28"/>
          <w:szCs w:val="28"/>
        </w:rPr>
        <w:t xml:space="preserve"> </w:t>
      </w:r>
    </w:p>
    <w:p w:rsidR="00822D4B" w:rsidRPr="00FC082B" w:rsidRDefault="00822D4B" w:rsidP="00FC082B">
      <w:pPr>
        <w:widowControl/>
        <w:suppressLineNumbers/>
        <w:spacing w:before="0" w:line="360" w:lineRule="auto"/>
        <w:ind w:firstLine="709"/>
        <w:rPr>
          <w:sz w:val="28"/>
          <w:szCs w:val="28"/>
        </w:rPr>
      </w:pPr>
    </w:p>
    <w:p w:rsidR="00983426" w:rsidRPr="00A7720B" w:rsidRDefault="00FC082B" w:rsidP="00FC082B">
      <w:pPr>
        <w:widowControl/>
        <w:spacing w:before="0" w:line="360" w:lineRule="auto"/>
        <w:ind w:firstLine="709"/>
        <w:rPr>
          <w:b/>
          <w:bCs/>
          <w:sz w:val="28"/>
          <w:szCs w:val="28"/>
        </w:rPr>
      </w:pPr>
      <w:r w:rsidRPr="00FC082B">
        <w:rPr>
          <w:sz w:val="28"/>
          <w:szCs w:val="28"/>
        </w:rPr>
        <w:br w:type="page"/>
      </w:r>
      <w:r w:rsidR="00983426" w:rsidRPr="00A7720B">
        <w:rPr>
          <w:b/>
          <w:bCs/>
          <w:sz w:val="28"/>
          <w:szCs w:val="28"/>
        </w:rPr>
        <w:t>РОЗДІЛ 1</w:t>
      </w:r>
      <w:r w:rsidRPr="00A7720B">
        <w:rPr>
          <w:b/>
          <w:bCs/>
          <w:sz w:val="28"/>
          <w:szCs w:val="28"/>
        </w:rPr>
        <w:t xml:space="preserve"> </w:t>
      </w:r>
      <w:r w:rsidR="00983426" w:rsidRPr="00A7720B">
        <w:rPr>
          <w:b/>
          <w:bCs/>
          <w:sz w:val="28"/>
          <w:szCs w:val="28"/>
        </w:rPr>
        <w:t>ТЕОРЕТИЧНІ ЗАСАДИ ЗОВНІШНЬОЕКОНОМІЧНОЇ</w:t>
      </w:r>
      <w:r w:rsidRPr="00A7720B">
        <w:rPr>
          <w:b/>
          <w:bCs/>
          <w:sz w:val="28"/>
          <w:szCs w:val="28"/>
        </w:rPr>
        <w:t xml:space="preserve"> </w:t>
      </w:r>
      <w:r w:rsidR="00983426" w:rsidRPr="00A7720B">
        <w:rPr>
          <w:b/>
          <w:bCs/>
          <w:sz w:val="28"/>
          <w:szCs w:val="28"/>
        </w:rPr>
        <w:t>ДІЯЛЬНОСТІ (ЗЕД) ПІДПРИЄМСТВ В УКРАЇНІ</w:t>
      </w:r>
    </w:p>
    <w:p w:rsidR="00983426" w:rsidRPr="00A7720B" w:rsidRDefault="00983426" w:rsidP="00FC082B">
      <w:pPr>
        <w:widowControl/>
        <w:tabs>
          <w:tab w:val="left" w:pos="540"/>
        </w:tabs>
        <w:spacing w:before="0" w:line="360" w:lineRule="auto"/>
        <w:ind w:firstLine="709"/>
        <w:rPr>
          <w:b/>
          <w:bCs/>
          <w:sz w:val="28"/>
          <w:szCs w:val="28"/>
        </w:rPr>
      </w:pPr>
    </w:p>
    <w:p w:rsidR="00983426" w:rsidRPr="00A7720B" w:rsidRDefault="00A7720B" w:rsidP="00FC082B">
      <w:pPr>
        <w:widowControl/>
        <w:tabs>
          <w:tab w:val="left" w:pos="540"/>
        </w:tabs>
        <w:spacing w:before="0" w:line="360" w:lineRule="auto"/>
        <w:ind w:firstLine="709"/>
        <w:rPr>
          <w:b/>
          <w:bCs/>
          <w:color w:val="000000"/>
          <w:sz w:val="28"/>
          <w:szCs w:val="28"/>
        </w:rPr>
      </w:pPr>
      <w:r w:rsidRPr="00A7720B">
        <w:rPr>
          <w:b/>
          <w:bCs/>
          <w:sz w:val="28"/>
          <w:szCs w:val="28"/>
        </w:rPr>
        <w:t>1.1</w:t>
      </w:r>
      <w:r w:rsidR="00431C5A" w:rsidRPr="00A7720B">
        <w:rPr>
          <w:b/>
          <w:bCs/>
          <w:sz w:val="28"/>
          <w:szCs w:val="28"/>
        </w:rPr>
        <w:t xml:space="preserve"> </w:t>
      </w:r>
      <w:r w:rsidR="00983426" w:rsidRPr="00A7720B">
        <w:rPr>
          <w:b/>
          <w:bCs/>
          <w:sz w:val="28"/>
          <w:szCs w:val="28"/>
          <w:lang w:val="ru-RU"/>
        </w:rPr>
        <w:t xml:space="preserve">Сутність та законодавче поле </w:t>
      </w:r>
      <w:r w:rsidR="00983426" w:rsidRPr="00A7720B">
        <w:rPr>
          <w:b/>
          <w:bCs/>
          <w:sz w:val="28"/>
          <w:szCs w:val="28"/>
        </w:rPr>
        <w:t>основних видів ЗЕД</w:t>
      </w:r>
      <w:r w:rsidR="00983426" w:rsidRPr="00A7720B">
        <w:rPr>
          <w:b/>
          <w:bCs/>
          <w:sz w:val="28"/>
          <w:szCs w:val="28"/>
          <w:lang w:val="ru-RU"/>
        </w:rPr>
        <w:t xml:space="preserve"> підприємств в Україн</w:t>
      </w:r>
      <w:r w:rsidR="00983426" w:rsidRPr="00A7720B">
        <w:rPr>
          <w:b/>
          <w:bCs/>
          <w:sz w:val="28"/>
          <w:szCs w:val="28"/>
        </w:rPr>
        <w:t xml:space="preserve">і. </w:t>
      </w:r>
      <w:r w:rsidR="00983426" w:rsidRPr="00A7720B">
        <w:rPr>
          <w:b/>
          <w:bCs/>
          <w:color w:val="000000"/>
          <w:sz w:val="28"/>
          <w:szCs w:val="28"/>
        </w:rPr>
        <w:t>Тарифне та нетарифне регулювання зовнішньої торгівлі в Україні</w:t>
      </w:r>
    </w:p>
    <w:p w:rsidR="00822D4B" w:rsidRPr="00FC082B" w:rsidRDefault="00822D4B" w:rsidP="00FC082B">
      <w:pPr>
        <w:widowControl/>
        <w:tabs>
          <w:tab w:val="left" w:pos="540"/>
        </w:tabs>
        <w:spacing w:before="0" w:line="360" w:lineRule="auto"/>
        <w:ind w:firstLine="709"/>
        <w:rPr>
          <w:color w:val="000000"/>
          <w:sz w:val="28"/>
          <w:szCs w:val="28"/>
        </w:rPr>
      </w:pPr>
    </w:p>
    <w:p w:rsidR="00822D4B" w:rsidRPr="00FC082B" w:rsidRDefault="00822D4B" w:rsidP="00FC082B">
      <w:pPr>
        <w:pStyle w:val="3"/>
        <w:keepNext w:val="0"/>
        <w:suppressLineNumbers/>
        <w:spacing w:before="0" w:after="0" w:line="360" w:lineRule="auto"/>
        <w:ind w:firstLine="709"/>
        <w:jc w:val="both"/>
        <w:rPr>
          <w:rFonts w:ascii="Times New Roman" w:hAnsi="Times New Roman" w:cs="Times New Roman"/>
          <w:b w:val="0"/>
          <w:bCs w:val="0"/>
          <w:sz w:val="28"/>
          <w:szCs w:val="28"/>
          <w:lang w:val="uk-UA"/>
        </w:rPr>
      </w:pPr>
      <w:r w:rsidRPr="00FC082B">
        <w:rPr>
          <w:rFonts w:ascii="Times New Roman" w:hAnsi="Times New Roman" w:cs="Times New Roman"/>
          <w:b w:val="0"/>
          <w:bCs w:val="0"/>
          <w:sz w:val="28"/>
          <w:szCs w:val="28"/>
          <w:lang w:val="uk-UA"/>
        </w:rPr>
        <w:t>Для сучасного періоду міжнародного економічного розвитку характерне широке залучення країн у міжнародні взаємозв'язки. Це пов'язане з тим, що масштаби сучасного виробництва переросли національні рамки. У міжнародних масштабах переміщуються не лише товари, а й фактори виробництва, насамперед капітал та робоча сила. Охопленою сферою стала не лише сфера обігу, а й сфера виробництва. Для нормального підтримання і розвитку національного виробництва стає необхідним взаємодія з іншими країнами, участь у міжнародному поділі праці та обміні. Посилюється інтернаціоналізація виробництва й усього господарського життя, що стало основою формування світового господарства [</w:t>
      </w:r>
      <w:r w:rsidR="0087470E" w:rsidRPr="00FC082B">
        <w:rPr>
          <w:rFonts w:ascii="Times New Roman" w:hAnsi="Times New Roman" w:cs="Times New Roman"/>
          <w:b w:val="0"/>
          <w:bCs w:val="0"/>
          <w:sz w:val="28"/>
          <w:szCs w:val="28"/>
          <w:lang w:val="uk-UA"/>
        </w:rPr>
        <w:t>44</w:t>
      </w:r>
      <w:r w:rsidRPr="00FC082B">
        <w:rPr>
          <w:rFonts w:ascii="Times New Roman" w:hAnsi="Times New Roman" w:cs="Times New Roman"/>
          <w:b w:val="0"/>
          <w:bCs w:val="0"/>
          <w:sz w:val="28"/>
          <w:szCs w:val="28"/>
          <w:lang w:val="uk-UA"/>
        </w:rPr>
        <w:t>].</w:t>
      </w:r>
    </w:p>
    <w:p w:rsidR="00822D4B" w:rsidRPr="00FC082B" w:rsidRDefault="00822D4B" w:rsidP="00FC082B">
      <w:pPr>
        <w:widowControl/>
        <w:suppressLineNumbers/>
        <w:spacing w:before="0" w:line="360" w:lineRule="auto"/>
        <w:ind w:firstLine="709"/>
        <w:rPr>
          <w:color w:val="000000"/>
          <w:sz w:val="28"/>
          <w:szCs w:val="28"/>
        </w:rPr>
      </w:pPr>
      <w:r w:rsidRPr="00FC082B">
        <w:rPr>
          <w:color w:val="000000"/>
          <w:sz w:val="28"/>
          <w:szCs w:val="28"/>
        </w:rPr>
        <w:t xml:space="preserve">Сьогодні в Україні суб'єкти </w:t>
      </w:r>
      <w:r w:rsidRPr="00FC082B">
        <w:rPr>
          <w:color w:val="000000"/>
          <w:spacing w:val="2"/>
          <w:sz w:val="28"/>
          <w:szCs w:val="28"/>
        </w:rPr>
        <w:t>господарювання</w:t>
      </w:r>
      <w:r w:rsidRPr="00FC082B">
        <w:rPr>
          <w:color w:val="000000"/>
          <w:sz w:val="28"/>
          <w:szCs w:val="28"/>
        </w:rPr>
        <w:t xml:space="preserve"> </w:t>
      </w:r>
      <w:r w:rsidRPr="00FC082B">
        <w:rPr>
          <w:color w:val="000000"/>
          <w:spacing w:val="2"/>
          <w:sz w:val="28"/>
          <w:szCs w:val="28"/>
        </w:rPr>
        <w:t>мають</w:t>
      </w:r>
      <w:r w:rsidRPr="00FC082B">
        <w:rPr>
          <w:color w:val="000000"/>
          <w:sz w:val="28"/>
          <w:szCs w:val="28"/>
        </w:rPr>
        <w:t xml:space="preserve"> можливість активно </w:t>
      </w:r>
      <w:r w:rsidRPr="00FC082B">
        <w:rPr>
          <w:color w:val="000000"/>
          <w:spacing w:val="2"/>
          <w:sz w:val="28"/>
          <w:szCs w:val="28"/>
        </w:rPr>
        <w:t>брати</w:t>
      </w:r>
      <w:r w:rsidRPr="00FC082B">
        <w:rPr>
          <w:color w:val="000000"/>
          <w:sz w:val="28"/>
          <w:szCs w:val="28"/>
        </w:rPr>
        <w:t xml:space="preserve"> участь в міжнародному економічному співробітництві.</w:t>
      </w:r>
    </w:p>
    <w:p w:rsidR="00822D4B" w:rsidRPr="00FC082B" w:rsidRDefault="00822D4B" w:rsidP="00FC082B">
      <w:pPr>
        <w:widowControl/>
        <w:suppressLineNumbers/>
        <w:spacing w:before="0" w:line="360" w:lineRule="auto"/>
        <w:ind w:firstLine="709"/>
        <w:rPr>
          <w:color w:val="000000"/>
          <w:sz w:val="28"/>
          <w:szCs w:val="28"/>
        </w:rPr>
      </w:pPr>
      <w:r w:rsidRPr="00FC082B">
        <w:rPr>
          <w:color w:val="000000"/>
          <w:sz w:val="28"/>
          <w:szCs w:val="28"/>
        </w:rPr>
        <w:t>Нормами Закону Україні від 16.04.91 № 959-ХІІ “Про зовнішньоекономічну діяльність” [</w:t>
      </w:r>
      <w:r w:rsidR="0087470E" w:rsidRPr="00FC082B">
        <w:rPr>
          <w:color w:val="000000"/>
          <w:sz w:val="28"/>
          <w:szCs w:val="28"/>
        </w:rPr>
        <w:t>5</w:t>
      </w:r>
      <w:r w:rsidRPr="00FC082B">
        <w:rPr>
          <w:color w:val="000000"/>
          <w:sz w:val="28"/>
          <w:szCs w:val="28"/>
        </w:rPr>
        <w:t xml:space="preserve">] (далі – Закон №959) </w:t>
      </w:r>
      <w:r w:rsidRPr="00FC082B">
        <w:rPr>
          <w:color w:val="000000"/>
          <w:spacing w:val="2"/>
          <w:sz w:val="28"/>
          <w:szCs w:val="28"/>
        </w:rPr>
        <w:t>визначено</w:t>
      </w:r>
      <w:r w:rsidRPr="00FC082B">
        <w:rPr>
          <w:color w:val="000000"/>
          <w:sz w:val="28"/>
          <w:szCs w:val="28"/>
        </w:rPr>
        <w:t>,</w:t>
      </w:r>
      <w:r w:rsidR="00A7720B">
        <w:rPr>
          <w:color w:val="000000"/>
          <w:sz w:val="28"/>
          <w:szCs w:val="28"/>
        </w:rPr>
        <w:t xml:space="preserve"> </w:t>
      </w:r>
      <w:r w:rsidRPr="00FC082B">
        <w:rPr>
          <w:color w:val="000000"/>
          <w:spacing w:val="2"/>
          <w:sz w:val="28"/>
          <w:szCs w:val="28"/>
        </w:rPr>
        <w:t>що</w:t>
      </w:r>
      <w:r w:rsidRPr="00FC082B">
        <w:rPr>
          <w:color w:val="000000"/>
          <w:sz w:val="28"/>
          <w:szCs w:val="28"/>
        </w:rPr>
        <w:t xml:space="preserve"> зовнішньоекономічна діяльність -</w:t>
      </w:r>
      <w:r w:rsidR="00A7720B">
        <w:rPr>
          <w:color w:val="000000"/>
          <w:sz w:val="28"/>
          <w:szCs w:val="28"/>
        </w:rPr>
        <w:t xml:space="preserve"> </w:t>
      </w:r>
      <w:r w:rsidRPr="00FC082B">
        <w:rPr>
          <w:color w:val="000000"/>
          <w:sz w:val="28"/>
          <w:szCs w:val="28"/>
        </w:rPr>
        <w:t xml:space="preserve">це діяльність суб'єктів господарської діяльності України та іноземних суб'єктів господарської діяльності, </w:t>
      </w:r>
      <w:r w:rsidRPr="00FC082B">
        <w:rPr>
          <w:color w:val="000000"/>
          <w:spacing w:val="2"/>
          <w:sz w:val="28"/>
          <w:szCs w:val="28"/>
        </w:rPr>
        <w:t>побудована</w:t>
      </w:r>
      <w:r w:rsidRPr="00FC082B">
        <w:rPr>
          <w:color w:val="000000"/>
          <w:sz w:val="28"/>
          <w:szCs w:val="28"/>
        </w:rPr>
        <w:t xml:space="preserve"> на взаємовідносинах між ними, </w:t>
      </w:r>
      <w:r w:rsidRPr="00FC082B">
        <w:rPr>
          <w:color w:val="000000"/>
          <w:spacing w:val="2"/>
          <w:sz w:val="28"/>
          <w:szCs w:val="28"/>
        </w:rPr>
        <w:t>що</w:t>
      </w:r>
      <w:r w:rsidRPr="00FC082B">
        <w:rPr>
          <w:color w:val="000000"/>
          <w:sz w:val="28"/>
          <w:szCs w:val="28"/>
        </w:rPr>
        <w:t xml:space="preserve"> має місце як на території України,</w:t>
      </w:r>
      <w:r w:rsidR="00A7720B">
        <w:rPr>
          <w:color w:val="000000"/>
          <w:sz w:val="28"/>
          <w:szCs w:val="28"/>
        </w:rPr>
        <w:t xml:space="preserve"> </w:t>
      </w:r>
      <w:r w:rsidRPr="00FC082B">
        <w:rPr>
          <w:color w:val="000000"/>
          <w:sz w:val="28"/>
          <w:szCs w:val="28"/>
        </w:rPr>
        <w:t>так і за її межами.</w:t>
      </w:r>
    </w:p>
    <w:p w:rsidR="00822D4B" w:rsidRPr="00FC082B" w:rsidRDefault="00822D4B" w:rsidP="00FC082B">
      <w:pPr>
        <w:pStyle w:val="a7"/>
        <w:keepNext w:val="0"/>
        <w:suppressLineNumbers/>
        <w:spacing w:line="360" w:lineRule="auto"/>
        <w:ind w:firstLine="709"/>
        <w:jc w:val="both"/>
      </w:pPr>
      <w:r w:rsidRPr="00FC082B">
        <w:t>До головних видів зовнішньоекономічної діяльності належать 16 основних видів, наведених на рис.1.1.</w:t>
      </w:r>
    </w:p>
    <w:p w:rsidR="00822D4B" w:rsidRPr="00FC082B" w:rsidRDefault="00822D4B" w:rsidP="00FC082B">
      <w:pPr>
        <w:pStyle w:val="a7"/>
        <w:keepNext w:val="0"/>
        <w:suppressLineNumbers/>
        <w:spacing w:line="360" w:lineRule="auto"/>
        <w:ind w:firstLine="709"/>
        <w:jc w:val="both"/>
      </w:pPr>
      <w:r w:rsidRPr="00FC082B">
        <w:t>Майже усі види ЗЕД відображені в експорті та імпорті товарів і послуг.</w:t>
      </w:r>
    </w:p>
    <w:p w:rsidR="00822D4B" w:rsidRPr="00A7720B" w:rsidRDefault="00822D4B" w:rsidP="00A7720B">
      <w:pPr>
        <w:pStyle w:val="a7"/>
        <w:keepNext w:val="0"/>
        <w:suppressLineNumbers/>
        <w:spacing w:line="360" w:lineRule="auto"/>
        <w:ind w:firstLine="709"/>
        <w:jc w:val="both"/>
        <w:sectPr w:rsidR="00822D4B" w:rsidRPr="00A7720B" w:rsidSect="00FC082B">
          <w:pgSz w:w="11906" w:h="16838"/>
          <w:pgMar w:top="1134" w:right="851" w:bottom="1134" w:left="1701" w:header="567" w:footer="567" w:gutter="0"/>
          <w:cols w:space="708"/>
          <w:docGrid w:linePitch="360"/>
        </w:sectPr>
      </w:pPr>
      <w:r w:rsidRPr="00FC082B">
        <w:t xml:space="preserve">Міжнародне економічне співробітництво є одним із головних факторів розвитку економіки кожної країни . </w:t>
      </w:r>
    </w:p>
    <w:p w:rsidR="00822D4B" w:rsidRDefault="005C1926" w:rsidP="002C6DE6">
      <w:pPr>
        <w:pStyle w:val="a7"/>
        <w:keepNext w:val="0"/>
        <w:widowControl w:val="0"/>
        <w:suppressLineNumbers/>
        <w:spacing w:line="360" w:lineRule="auto"/>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32pt;height:451.5pt">
            <v:imagedata r:id="rId7" o:title=""/>
          </v:shape>
        </w:pict>
      </w:r>
    </w:p>
    <w:p w:rsidR="00822D4B" w:rsidRDefault="00822D4B" w:rsidP="002C6DE6">
      <w:pPr>
        <w:pStyle w:val="a7"/>
        <w:keepNext w:val="0"/>
        <w:widowControl w:val="0"/>
        <w:suppressLineNumbers/>
        <w:spacing w:line="360" w:lineRule="auto"/>
        <w:ind w:firstLine="703"/>
      </w:pPr>
      <w:r>
        <w:t>Рис</w:t>
      </w:r>
      <w:r w:rsidR="00772E61">
        <w:rPr>
          <w:lang w:val="ru-RU"/>
        </w:rPr>
        <w:t>.</w:t>
      </w:r>
      <w:r>
        <w:t xml:space="preserve"> 1.1</w:t>
      </w:r>
      <w:r w:rsidR="00772E61">
        <w:rPr>
          <w:lang w:val="ru-RU"/>
        </w:rPr>
        <w:t>.</w:t>
      </w:r>
      <w:r w:rsidR="00A7720B">
        <w:t xml:space="preserve"> </w:t>
      </w:r>
      <w:r>
        <w:t>Головні види зовнішньоекономічної діяльності [</w:t>
      </w:r>
      <w:r w:rsidR="0087470E">
        <w:t>5</w:t>
      </w:r>
      <w:r>
        <w:t>]</w:t>
      </w:r>
    </w:p>
    <w:p w:rsidR="00822D4B" w:rsidRDefault="00822D4B" w:rsidP="002C6DE6">
      <w:pPr>
        <w:pStyle w:val="a7"/>
        <w:keepNext w:val="0"/>
        <w:widowControl w:val="0"/>
        <w:suppressLineNumbers/>
        <w:spacing w:line="360" w:lineRule="auto"/>
        <w:sectPr w:rsidR="00822D4B" w:rsidSect="00FC082B">
          <w:pgSz w:w="16838" w:h="11906" w:orient="landscape"/>
          <w:pgMar w:top="1134" w:right="567" w:bottom="1134" w:left="1701" w:header="567" w:footer="567" w:gutter="0"/>
          <w:cols w:space="708"/>
          <w:docGrid w:linePitch="360"/>
        </w:sectPr>
      </w:pPr>
    </w:p>
    <w:p w:rsidR="00822D4B" w:rsidRPr="00A7720B" w:rsidRDefault="00822D4B" w:rsidP="00A7720B">
      <w:pPr>
        <w:widowControl/>
        <w:suppressLineNumbers/>
        <w:spacing w:before="0" w:line="360" w:lineRule="auto"/>
        <w:ind w:firstLine="709"/>
        <w:rPr>
          <w:snapToGrid w:val="0"/>
          <w:color w:val="000000"/>
          <w:sz w:val="28"/>
          <w:szCs w:val="28"/>
        </w:rPr>
      </w:pPr>
      <w:r w:rsidRPr="00A7720B">
        <w:rPr>
          <w:snapToGrid w:val="0"/>
          <w:color w:val="000000"/>
          <w:sz w:val="28"/>
          <w:szCs w:val="28"/>
        </w:rPr>
        <w:t>Незважаючи на на всю переконливість аргументів на користь вільної торгівлі, у дійсності на цьому шляху існує велика кількість державних регу-люючих бар'єрів [1] , [</w:t>
      </w:r>
      <w:r w:rsidR="0087470E" w:rsidRPr="00A7720B">
        <w:rPr>
          <w:snapToGrid w:val="0"/>
          <w:color w:val="000000"/>
          <w:sz w:val="28"/>
          <w:szCs w:val="28"/>
        </w:rPr>
        <w:t>4</w:t>
      </w:r>
      <w:r w:rsidRPr="00A7720B">
        <w:rPr>
          <w:snapToGrid w:val="0"/>
          <w:color w:val="000000"/>
          <w:sz w:val="28"/>
          <w:szCs w:val="28"/>
        </w:rPr>
        <w:t>]:</w:t>
      </w:r>
    </w:p>
    <w:p w:rsidR="00822D4B" w:rsidRPr="00A7720B" w:rsidRDefault="00822D4B" w:rsidP="00A7720B">
      <w:pPr>
        <w:widowControl/>
        <w:suppressLineNumbers/>
        <w:spacing w:before="0" w:line="360" w:lineRule="auto"/>
        <w:ind w:firstLine="709"/>
        <w:rPr>
          <w:snapToGrid w:val="0"/>
          <w:color w:val="000000"/>
          <w:sz w:val="28"/>
          <w:szCs w:val="28"/>
        </w:rPr>
      </w:pPr>
      <w:r w:rsidRPr="00A7720B">
        <w:rPr>
          <w:snapToGrid w:val="0"/>
          <w:color w:val="000000"/>
          <w:sz w:val="28"/>
          <w:szCs w:val="28"/>
        </w:rPr>
        <w:t>-</w:t>
      </w:r>
      <w:r w:rsidR="00A7720B">
        <w:rPr>
          <w:snapToGrid w:val="0"/>
          <w:color w:val="000000"/>
          <w:sz w:val="28"/>
          <w:szCs w:val="28"/>
        </w:rPr>
        <w:t xml:space="preserve"> </w:t>
      </w:r>
      <w:r w:rsidRPr="00A7720B">
        <w:rPr>
          <w:snapToGrid w:val="0"/>
          <w:color w:val="000000"/>
          <w:sz w:val="28"/>
          <w:szCs w:val="28"/>
        </w:rPr>
        <w:t>Мито. Мито є акцизним податком на імпортні товари; воно може вво-дитися з метою одержання доходів чи для захисту внутрішнього ринку. Фіс-кальні мита, як правило, застосовуються у відношенні виробів, що не вироб-ляються усередині країни. Ставки фіскального мита в основному невеликі, їх-ньою метою є забезпечення</w:t>
      </w:r>
      <w:r w:rsidR="00A7720B">
        <w:rPr>
          <w:snapToGrid w:val="0"/>
          <w:color w:val="000000"/>
          <w:sz w:val="28"/>
          <w:szCs w:val="28"/>
        </w:rPr>
        <w:t xml:space="preserve"> </w:t>
      </w:r>
      <w:r w:rsidRPr="00A7720B">
        <w:rPr>
          <w:snapToGrid w:val="0"/>
          <w:color w:val="000000"/>
          <w:sz w:val="28"/>
          <w:szCs w:val="28"/>
        </w:rPr>
        <w:t>бюджету податковими надходженнями. Протек-ціоністські мита призначені для захисту місцевих виробників від іноземної конкуренції. Хоча протекціоністські мита, як правило, недостатньо високі для припинення імпорту іноземних товарів, вони все-таки ставлять іноземного виробника в невигідне конкурентне положення при торгівлі на внутрішньому ринку.</w:t>
      </w:r>
    </w:p>
    <w:p w:rsidR="00822D4B" w:rsidRPr="00A7720B" w:rsidRDefault="00822D4B" w:rsidP="00A7720B">
      <w:pPr>
        <w:widowControl/>
        <w:suppressLineNumbers/>
        <w:spacing w:before="0" w:line="360" w:lineRule="auto"/>
        <w:ind w:firstLine="709"/>
        <w:rPr>
          <w:snapToGrid w:val="0"/>
          <w:color w:val="000000"/>
          <w:sz w:val="28"/>
          <w:szCs w:val="28"/>
        </w:rPr>
      </w:pPr>
      <w:r w:rsidRPr="00A7720B">
        <w:rPr>
          <w:snapToGrid w:val="0"/>
          <w:color w:val="000000"/>
          <w:sz w:val="28"/>
          <w:szCs w:val="28"/>
        </w:rPr>
        <w:t>-</w:t>
      </w:r>
      <w:r w:rsidR="00A7720B">
        <w:rPr>
          <w:snapToGrid w:val="0"/>
          <w:color w:val="000000"/>
          <w:sz w:val="28"/>
          <w:szCs w:val="28"/>
        </w:rPr>
        <w:t xml:space="preserve"> </w:t>
      </w:r>
      <w:r w:rsidRPr="00A7720B">
        <w:rPr>
          <w:snapToGrid w:val="0"/>
          <w:color w:val="000000"/>
          <w:sz w:val="28"/>
          <w:szCs w:val="28"/>
        </w:rPr>
        <w:t>Імпортні квоти. За допомогою імпортних квот встановлюються макси-мальні обсяги товарів, що можуть бути імпортовані за якийсь період часу. Час-то імпортні квоти виступають більш ефективним засобом стримування міжна-родної торгівлі, ніж мита. Незважаючи на високі мита, визначений товар може імпортуватися у відносно великих кількостях. Низькі ж імпортні квоти цілком забороняють імпорт товару понад визначену кількість.</w:t>
      </w:r>
    </w:p>
    <w:p w:rsidR="00822D4B" w:rsidRPr="00A7720B" w:rsidRDefault="00822D4B" w:rsidP="00A7720B">
      <w:pPr>
        <w:widowControl/>
        <w:suppressLineNumbers/>
        <w:spacing w:before="0" w:line="360" w:lineRule="auto"/>
        <w:ind w:firstLine="709"/>
        <w:rPr>
          <w:snapToGrid w:val="0"/>
          <w:color w:val="000000"/>
          <w:sz w:val="28"/>
          <w:szCs w:val="28"/>
        </w:rPr>
      </w:pPr>
      <w:r w:rsidRPr="00A7720B">
        <w:rPr>
          <w:snapToGrid w:val="0"/>
          <w:color w:val="000000"/>
          <w:sz w:val="28"/>
          <w:szCs w:val="28"/>
        </w:rPr>
        <w:t>-</w:t>
      </w:r>
      <w:r w:rsidR="00A7720B">
        <w:rPr>
          <w:snapToGrid w:val="0"/>
          <w:color w:val="000000"/>
          <w:sz w:val="28"/>
          <w:szCs w:val="28"/>
        </w:rPr>
        <w:t xml:space="preserve"> </w:t>
      </w:r>
      <w:r w:rsidRPr="00A7720B">
        <w:rPr>
          <w:snapToGrid w:val="0"/>
          <w:color w:val="000000"/>
          <w:sz w:val="28"/>
          <w:szCs w:val="28"/>
        </w:rPr>
        <w:t>Нетарифні бар'єри. Під нетарифними бар'єрами розуміється система лі-цензування, створення невиправданих стандартів якості продукції і його</w:t>
      </w:r>
      <w:r w:rsidR="00A7720B">
        <w:rPr>
          <w:snapToGrid w:val="0"/>
          <w:color w:val="000000"/>
          <w:sz w:val="28"/>
          <w:szCs w:val="28"/>
        </w:rPr>
        <w:t xml:space="preserve"> </w:t>
      </w:r>
      <w:r w:rsidRPr="00A7720B">
        <w:rPr>
          <w:snapToGrid w:val="0"/>
          <w:color w:val="000000"/>
          <w:sz w:val="28"/>
          <w:szCs w:val="28"/>
        </w:rPr>
        <w:t>безпе-ки чи просто бюрократичні заборони в митних процедурах. Так, Японія і євро-пейські країни жадають від імпортерів одержання ліцензій. Обмежуючи випуск ліцензій, можна ефективно обмежувати імпорт. Саме так зробила Великобрита-нія, заборонивши імпорт вугілля.</w:t>
      </w:r>
    </w:p>
    <w:p w:rsidR="00822D4B" w:rsidRPr="00A7720B" w:rsidRDefault="00822D4B" w:rsidP="00A7720B">
      <w:pPr>
        <w:widowControl/>
        <w:suppressLineNumbers/>
        <w:spacing w:before="0" w:line="360" w:lineRule="auto"/>
        <w:ind w:firstLine="709"/>
        <w:rPr>
          <w:snapToGrid w:val="0"/>
          <w:color w:val="000000"/>
          <w:sz w:val="28"/>
          <w:szCs w:val="28"/>
        </w:rPr>
      </w:pPr>
      <w:r w:rsidRPr="00A7720B">
        <w:rPr>
          <w:snapToGrid w:val="0"/>
          <w:color w:val="000000"/>
          <w:sz w:val="28"/>
          <w:szCs w:val="28"/>
        </w:rPr>
        <w:t>-</w:t>
      </w:r>
      <w:r w:rsidR="00A7720B">
        <w:rPr>
          <w:snapToGrid w:val="0"/>
          <w:color w:val="000000"/>
          <w:sz w:val="28"/>
          <w:szCs w:val="28"/>
        </w:rPr>
        <w:t xml:space="preserve"> </w:t>
      </w:r>
      <w:r w:rsidRPr="00A7720B">
        <w:rPr>
          <w:snapToGrid w:val="0"/>
          <w:color w:val="000000"/>
          <w:sz w:val="28"/>
          <w:szCs w:val="28"/>
        </w:rPr>
        <w:t>Добровільні експортні обмеження. Вони є дещо новою формою торго-вих бар'єрів. Так, японські автомобілебудівники під погрозою введення Сполу-ченими Штатами більш високих тарифів чи низьких імпортних квот погодили-ся на введення добровільних експортних обмежень на свій експорт у США.</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Обкладення митом товарів та інших предметів, що переміщуються через митний кордон України, здійснюється відповідно до Закону України "Про Мит-ний тариф України" [3], який встановлює систематизований звід ставок мита, яким обкладаються товари та інші предмети, що ввозяться на митну територію України або вивозяться за межі цієї території.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Митний тариф України базується на міжнародно визнаних нормах і роз-вивається у напрямі максимальної відповідності до загальноприйнятих у міжна-родній практиці принципів і правил митної справи.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Ставки Митного тарифу України є єдиними для всіх суб'єктів зовнішньо-економічної діяльності незалежно від форм власності, організації господарської діяльності та територіального розташування, за винятком випадків, передбаче-них законами України та її міжнародними договорами.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Мито, що стягується митницею, являє собою податок на товари та інші предмети, які переміщуються через митний кордон України.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В Україні застосовуються такі види мита: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адвалерне, що нараховується у відсотках до митної вартості товарів та інших предметів, які обкладаються митом;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специфічне, що нараховується у встановленому грошовому розмірі на одиницю товарів та інших предметів, які обкладаються митом;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комбіноване, що поєднує обидва ці види митного обкладення.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Встановлення пільг та зміна ставок мита, в тому числі на предмети осо-бистого користування, здійснюються Верховною Радою України за поданням Кабінету Міністрів України.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Ввізне (імпортне) мито -</w:t>
      </w:r>
      <w:r w:rsidR="00A7720B">
        <w:rPr>
          <w:color w:val="000000"/>
        </w:rPr>
        <w:t xml:space="preserve"> </w:t>
      </w:r>
      <w:r w:rsidRPr="00A7720B">
        <w:rPr>
          <w:color w:val="000000"/>
        </w:rPr>
        <w:t>нараховується на товари та інші предмети при їх ввезенні на митну територію України.</w:t>
      </w:r>
      <w:r w:rsidR="00A7720B">
        <w:rPr>
          <w:color w:val="000000"/>
        </w:rPr>
        <w:t xml:space="preserve"> </w:t>
      </w:r>
      <w:r w:rsidRPr="00A7720B">
        <w:rPr>
          <w:color w:val="000000"/>
        </w:rPr>
        <w:tab/>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Вивізне (експортне) мито - нараховується на товари та інші предмети при їх вивезенні за межі митної території України.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Сезонне мито - на окремі товари та інші предмети може встановлюватися сезонне ввізне і вивізне мито на строк не більше чотирьох місяців з моменту їх встановлення.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Особливі види мита -</w:t>
      </w:r>
      <w:r w:rsidR="00A7720B">
        <w:rPr>
          <w:color w:val="000000"/>
        </w:rPr>
        <w:t xml:space="preserve"> </w:t>
      </w:r>
      <w:r w:rsidRPr="00A7720B">
        <w:rPr>
          <w:color w:val="000000"/>
        </w:rPr>
        <w:t xml:space="preserve">з метою захисту економічних інтересів України, українських виробників та у випадках, передбачених законами України, у разі ввезення на митну територію України і вивезення за межі цієї території товарів незалежно від інших видів мита можуть застосовуватися особливі види мита: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спеціальне мито; - антидемпінгове мито; - компенсаційне мито.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Нарахування мита на товари та інші предмети, що підлягають митному обкладенню, провадиться на базі їх митної вартості, тобто ціни, яка фактично сплачена або підлягає сплаті за них на момент перетину митного кордону Укра-їни. При визначенні митної вартості до неї включаються ціна товару, зазначена в рахунку-фактурі, а також такі фактичні витрати, якщо їх не включено до ра-хунку-фактури: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 на транспортування, навантаження, розвантаження, перевантаження та страхування до пункту перетину митного кордону України;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 комісійні та брокерські;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w:t>
      </w:r>
      <w:r w:rsidR="00A7720B">
        <w:rPr>
          <w:color w:val="000000"/>
        </w:rPr>
        <w:t xml:space="preserve"> </w:t>
      </w:r>
      <w:r w:rsidRPr="00A7720B">
        <w:rPr>
          <w:color w:val="000000"/>
        </w:rPr>
        <w:t xml:space="preserve">плата за використання об'єктів інтелектуальної власності, що належить до даних товарів та інших предметів і яка повинна бути оплачена імпортером (експортером) прямо чи побічно як умова їх ввезення (вивезення). </w:t>
      </w:r>
    </w:p>
    <w:p w:rsidR="00822D4B" w:rsidRPr="00A7720B" w:rsidRDefault="00822D4B" w:rsidP="00A7720B">
      <w:pPr>
        <w:pStyle w:val="7"/>
        <w:suppressLineNumbers/>
        <w:spacing w:before="0" w:after="0" w:line="360" w:lineRule="auto"/>
        <w:ind w:firstLine="709"/>
        <w:jc w:val="both"/>
        <w:rPr>
          <w:rFonts w:ascii="Times New Roman" w:hAnsi="Times New Roman" w:cs="Times New Roman"/>
          <w:color w:val="000000"/>
          <w:sz w:val="28"/>
          <w:szCs w:val="28"/>
        </w:rPr>
      </w:pPr>
      <w:r w:rsidRPr="00A7720B">
        <w:rPr>
          <w:rFonts w:ascii="Times New Roman" w:hAnsi="Times New Roman" w:cs="Times New Roman"/>
          <w:color w:val="000000"/>
          <w:sz w:val="28"/>
          <w:szCs w:val="28"/>
        </w:rPr>
        <w:t>Основні методи митного нетарифного регулювання зовнішньоекономічної діяльності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1) Ліцензування і квотування експорту та імпорту запроваджуються в Україні самостійно в особі її державних органів у таких випадках </w:t>
      </w:r>
      <w:r w:rsidRPr="00A7720B">
        <w:rPr>
          <w:snapToGrid w:val="0"/>
          <w:color w:val="000000"/>
        </w:rPr>
        <w:t>[1]</w:t>
      </w:r>
      <w:r w:rsidRPr="00A7720B">
        <w:rPr>
          <w:color w:val="000000"/>
        </w:rPr>
        <w:t xml:space="preserve">: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в разі різкого погіршення розрахункового балансу України, якщо нега-тивне сальдо його перевищує на відповідну дату 25 процентів від загальної су-ми валютних вимог України;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в разі досягнення встановленого Верховною Радою України рівня зов-нішньої заборгованості;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в разі значного порушення рівноваги по певних товарах на внутріш-ньому ринку України, особливо по сільськогосподарській продукції, продуктах рибальства, продукції харчової промисловості та промислових товарах народ-ного споживання першої потреби;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при необхідності забезпечити певні пропорції між імпортною та вітчиз-няною сировиною у виробництві;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при необхідності здійснення заходів у відповідь на дискримінаційні дії інших держав;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в разі порушення суб'єктом зовнішньоекономічної діяльності правових норм цієї діяльності, встановлених цим Законом (запроваджується як санкція режим ліцензування);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відповідно до міжнародних товарних угод, які укладає або до яких при-єднується Україна (запроваджується режим квотування). </w:t>
      </w:r>
    </w:p>
    <w:p w:rsidR="00822D4B" w:rsidRPr="00A7720B" w:rsidRDefault="00822D4B" w:rsidP="00A7720B">
      <w:pPr>
        <w:widowControl/>
        <w:suppressLineNumbers/>
        <w:spacing w:before="0" w:line="360" w:lineRule="auto"/>
        <w:ind w:firstLine="709"/>
        <w:rPr>
          <w:color w:val="000000"/>
          <w:sz w:val="28"/>
          <w:szCs w:val="28"/>
          <w:lang w:val="ru-RU"/>
        </w:rPr>
      </w:pPr>
      <w:r w:rsidRPr="00A7720B">
        <w:rPr>
          <w:color w:val="000000"/>
          <w:sz w:val="28"/>
          <w:szCs w:val="28"/>
        </w:rPr>
        <w:t>2)</w:t>
      </w:r>
      <w:r w:rsidR="00A7720B">
        <w:rPr>
          <w:color w:val="000000"/>
          <w:sz w:val="28"/>
          <w:szCs w:val="28"/>
        </w:rPr>
        <w:t xml:space="preserve"> </w:t>
      </w:r>
      <w:r w:rsidRPr="00A7720B">
        <w:rPr>
          <w:color w:val="000000"/>
          <w:sz w:val="28"/>
          <w:szCs w:val="28"/>
        </w:rPr>
        <w:t xml:space="preserve">Квотування здійснюється шляхом встановлення режиму видачі індиві-дуальних ліцензій , причому загальний обсяг експорту (імпорту) за цими ліцен-зіями не повинен перевищувати обсягу встановленої квоти. </w:t>
      </w:r>
      <w:r w:rsidRPr="00A7720B">
        <w:rPr>
          <w:color w:val="000000"/>
          <w:sz w:val="28"/>
          <w:szCs w:val="28"/>
          <w:lang w:val="ru-RU"/>
        </w:rPr>
        <w:t>В Україні запровад</w:t>
      </w:r>
      <w:r w:rsidRPr="00A7720B">
        <w:rPr>
          <w:color w:val="000000"/>
          <w:sz w:val="28"/>
          <w:szCs w:val="28"/>
        </w:rPr>
        <w:t>-</w:t>
      </w:r>
      <w:r w:rsidRPr="00A7720B">
        <w:rPr>
          <w:color w:val="000000"/>
          <w:sz w:val="28"/>
          <w:szCs w:val="28"/>
          <w:lang w:val="ru-RU"/>
        </w:rPr>
        <w:t xml:space="preserve">жуються такі види експортних (імпортних) квот (контингентів):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глобальні; - групові; - індивідуальні; - антидемпінгові;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компенсаційні; - спеціальні.</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По кожному виду товару може встановлюватись лише один вид квоти.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3) Ліцензії. В Україні запроваджуються такі види експортних (імпортних) ліцензій: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генеральна; - разова (індивідуальна); - відкрита (індивідуальна);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 антидемпінгова (індивідуальна); - компенсаційна (індивідуальна);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спеціальна (індивідуальна).</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 xml:space="preserve">По кожному виду товару встановлюється лише один вид ліцензії. </w:t>
      </w:r>
    </w:p>
    <w:p w:rsidR="00822D4B" w:rsidRPr="00A7720B" w:rsidRDefault="00A7720B" w:rsidP="00A7720B">
      <w:pPr>
        <w:pStyle w:val="a7"/>
        <w:keepNext w:val="0"/>
        <w:suppressLineNumbers/>
        <w:spacing w:line="360" w:lineRule="auto"/>
        <w:ind w:firstLine="709"/>
        <w:jc w:val="both"/>
        <w:rPr>
          <w:color w:val="000000"/>
        </w:rPr>
      </w:pPr>
      <w:r>
        <w:rPr>
          <w:color w:val="000000"/>
        </w:rPr>
        <w:t xml:space="preserve"> </w:t>
      </w:r>
      <w:r w:rsidR="00822D4B" w:rsidRPr="00A7720B">
        <w:rPr>
          <w:color w:val="000000"/>
        </w:rPr>
        <w:t>4)</w:t>
      </w:r>
      <w:r>
        <w:rPr>
          <w:color w:val="000000"/>
        </w:rPr>
        <w:t xml:space="preserve"> </w:t>
      </w:r>
      <w:r w:rsidR="00822D4B" w:rsidRPr="00A7720B">
        <w:rPr>
          <w:color w:val="000000"/>
        </w:rPr>
        <w:t>Митні пільги.</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7) Заборона окремих видів експорту та імпорту</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8) Встановлення державної монополії на деякі види експорту-імпорту</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товарів.</w:t>
      </w:r>
      <w:r w:rsidR="00A7720B">
        <w:rPr>
          <w:color w:val="000000"/>
        </w:rPr>
        <w:t xml:space="preserve"> </w:t>
      </w:r>
    </w:p>
    <w:p w:rsidR="00822D4B" w:rsidRPr="00A7720B" w:rsidRDefault="00822D4B" w:rsidP="00A7720B">
      <w:pPr>
        <w:pStyle w:val="a7"/>
        <w:keepNext w:val="0"/>
        <w:suppressLineNumbers/>
        <w:spacing w:line="360" w:lineRule="auto"/>
        <w:ind w:firstLine="709"/>
        <w:jc w:val="both"/>
        <w:rPr>
          <w:color w:val="000000"/>
        </w:rPr>
      </w:pPr>
      <w:r w:rsidRPr="00A7720B">
        <w:rPr>
          <w:color w:val="000000"/>
        </w:rPr>
        <w:t>9) Заходи у відповідь на дискримінаційні та/або недружні дії інших</w:t>
      </w:r>
      <w:r w:rsidR="00A7720B">
        <w:rPr>
          <w:color w:val="000000"/>
        </w:rPr>
        <w:t xml:space="preserve"> </w:t>
      </w:r>
      <w:r w:rsidRPr="00A7720B">
        <w:rPr>
          <w:color w:val="000000"/>
        </w:rPr>
        <w:t>держав, митних союзів або економічних угруповань.</w:t>
      </w:r>
    </w:p>
    <w:p w:rsidR="00772E61" w:rsidRPr="00A7720B" w:rsidRDefault="00822D4B" w:rsidP="00A7720B">
      <w:pPr>
        <w:pStyle w:val="a7"/>
        <w:keepNext w:val="0"/>
        <w:suppressLineNumbers/>
        <w:spacing w:line="360" w:lineRule="auto"/>
        <w:ind w:firstLine="709"/>
        <w:jc w:val="both"/>
        <w:rPr>
          <w:color w:val="000000"/>
          <w:lang w:val="ru-RU"/>
        </w:rPr>
      </w:pPr>
      <w:r w:rsidRPr="00A7720B">
        <w:rPr>
          <w:color w:val="000000"/>
        </w:rPr>
        <w:t>10) Обмеження реекспорту.</w:t>
      </w:r>
      <w:r w:rsidRPr="00A7720B">
        <w:rPr>
          <w:color w:val="000000"/>
        </w:rPr>
        <w:tab/>
      </w:r>
    </w:p>
    <w:p w:rsidR="00822D4B" w:rsidRPr="00A7720B" w:rsidRDefault="00822D4B" w:rsidP="00A7720B">
      <w:pPr>
        <w:pStyle w:val="a7"/>
        <w:keepNext w:val="0"/>
        <w:suppressLineNumbers/>
        <w:spacing w:line="360" w:lineRule="auto"/>
        <w:ind w:firstLine="709"/>
        <w:jc w:val="both"/>
        <w:rPr>
          <w:color w:val="000000"/>
          <w:lang w:val="ru-RU"/>
        </w:rPr>
      </w:pPr>
      <w:r w:rsidRPr="00A7720B">
        <w:rPr>
          <w:color w:val="000000"/>
        </w:rPr>
        <w:t>11) Спеціальні економічні зони</w:t>
      </w:r>
      <w:r w:rsidR="00772E61" w:rsidRPr="00A7720B">
        <w:rPr>
          <w:color w:val="000000"/>
          <w:lang w:val="ru-RU"/>
        </w:rPr>
        <w:t>.</w:t>
      </w:r>
    </w:p>
    <w:p w:rsidR="00822D4B" w:rsidRPr="00A7720B" w:rsidRDefault="00822D4B" w:rsidP="00A7720B">
      <w:pPr>
        <w:pStyle w:val="aa"/>
        <w:suppressLineNumbers/>
        <w:spacing w:before="0" w:after="0" w:line="360" w:lineRule="auto"/>
        <w:ind w:firstLine="709"/>
        <w:jc w:val="both"/>
        <w:rPr>
          <w:color w:val="000000"/>
          <w:sz w:val="28"/>
          <w:szCs w:val="28"/>
          <w:lang w:val="uk-UA"/>
        </w:rPr>
      </w:pPr>
      <w:r w:rsidRPr="00A7720B">
        <w:rPr>
          <w:color w:val="000000"/>
          <w:sz w:val="28"/>
          <w:szCs w:val="28"/>
          <w:lang w:val="uk-UA"/>
        </w:rPr>
        <w:t>Основні види зовнішньоекономічної діяльності виробничих підприємств зосереджені на [</w:t>
      </w:r>
      <w:r w:rsidR="0087470E" w:rsidRPr="00A7720B">
        <w:rPr>
          <w:color w:val="000000"/>
          <w:sz w:val="28"/>
          <w:szCs w:val="28"/>
          <w:lang w:val="uk-UA"/>
        </w:rPr>
        <w:t>38</w:t>
      </w:r>
      <w:r w:rsidRPr="00A7720B">
        <w:rPr>
          <w:color w:val="000000"/>
          <w:sz w:val="28"/>
          <w:szCs w:val="28"/>
          <w:lang w:val="uk-UA"/>
        </w:rPr>
        <w:t>]:</w:t>
      </w:r>
    </w:p>
    <w:p w:rsidR="00822D4B" w:rsidRPr="00A7720B" w:rsidRDefault="00822D4B" w:rsidP="00A7720B">
      <w:pPr>
        <w:widowControl/>
        <w:numPr>
          <w:ilvl w:val="0"/>
          <w:numId w:val="19"/>
        </w:numPr>
        <w:suppressLineNumbers/>
        <w:tabs>
          <w:tab w:val="left" w:pos="4680"/>
        </w:tabs>
        <w:spacing w:before="0" w:line="360" w:lineRule="auto"/>
        <w:ind w:left="0" w:firstLine="709"/>
        <w:rPr>
          <w:color w:val="000000"/>
          <w:sz w:val="28"/>
          <w:szCs w:val="28"/>
        </w:rPr>
      </w:pPr>
      <w:r w:rsidRPr="00A7720B">
        <w:rPr>
          <w:color w:val="000000"/>
          <w:sz w:val="28"/>
          <w:szCs w:val="28"/>
        </w:rPr>
        <w:t>експортних операціях;</w:t>
      </w:r>
    </w:p>
    <w:p w:rsidR="00822D4B" w:rsidRPr="00A7720B" w:rsidRDefault="00822D4B" w:rsidP="00A7720B">
      <w:pPr>
        <w:widowControl/>
        <w:numPr>
          <w:ilvl w:val="0"/>
          <w:numId w:val="19"/>
        </w:numPr>
        <w:suppressLineNumbers/>
        <w:tabs>
          <w:tab w:val="left" w:pos="4680"/>
        </w:tabs>
        <w:spacing w:before="0" w:line="360" w:lineRule="auto"/>
        <w:ind w:left="0" w:firstLine="709"/>
        <w:rPr>
          <w:color w:val="000000"/>
          <w:sz w:val="28"/>
          <w:szCs w:val="28"/>
        </w:rPr>
      </w:pPr>
      <w:r w:rsidRPr="00A7720B">
        <w:rPr>
          <w:color w:val="000000"/>
          <w:sz w:val="28"/>
          <w:szCs w:val="28"/>
        </w:rPr>
        <w:t>імпортних операціях;</w:t>
      </w:r>
    </w:p>
    <w:p w:rsidR="00822D4B" w:rsidRPr="00A7720B" w:rsidRDefault="00822D4B" w:rsidP="00A7720B">
      <w:pPr>
        <w:widowControl/>
        <w:suppressLineNumbers/>
        <w:tabs>
          <w:tab w:val="left" w:pos="4680"/>
        </w:tabs>
        <w:spacing w:before="0" w:line="360" w:lineRule="auto"/>
        <w:ind w:firstLine="709"/>
        <w:rPr>
          <w:color w:val="000000"/>
          <w:sz w:val="28"/>
          <w:szCs w:val="28"/>
        </w:rPr>
      </w:pPr>
      <w:r w:rsidRPr="00A7720B">
        <w:rPr>
          <w:color w:val="000000"/>
          <w:sz w:val="28"/>
          <w:szCs w:val="28"/>
        </w:rPr>
        <w:t>-</w:t>
      </w:r>
      <w:r w:rsidR="00A7720B">
        <w:rPr>
          <w:color w:val="000000"/>
          <w:sz w:val="28"/>
          <w:szCs w:val="28"/>
        </w:rPr>
        <w:t xml:space="preserve"> </w:t>
      </w:r>
      <w:r w:rsidRPr="00A7720B">
        <w:rPr>
          <w:color w:val="000000"/>
          <w:sz w:val="28"/>
          <w:szCs w:val="28"/>
        </w:rPr>
        <w:t>операціях з давальницькою сировиною;</w:t>
      </w:r>
    </w:p>
    <w:p w:rsidR="00822D4B" w:rsidRPr="00A7720B" w:rsidRDefault="00822D4B" w:rsidP="00A7720B">
      <w:pPr>
        <w:widowControl/>
        <w:suppressLineNumbers/>
        <w:tabs>
          <w:tab w:val="left" w:pos="4680"/>
        </w:tabs>
        <w:spacing w:before="0" w:line="360" w:lineRule="auto"/>
        <w:ind w:firstLine="709"/>
        <w:rPr>
          <w:color w:val="000000"/>
          <w:sz w:val="28"/>
          <w:szCs w:val="28"/>
        </w:rPr>
      </w:pPr>
      <w:r w:rsidRPr="00A7720B">
        <w:rPr>
          <w:color w:val="000000"/>
          <w:sz w:val="28"/>
          <w:szCs w:val="28"/>
        </w:rPr>
        <w:t>-</w:t>
      </w:r>
      <w:r w:rsidR="00A7720B">
        <w:rPr>
          <w:color w:val="000000"/>
          <w:sz w:val="28"/>
          <w:szCs w:val="28"/>
        </w:rPr>
        <w:t xml:space="preserve"> </w:t>
      </w:r>
      <w:r w:rsidRPr="00A7720B">
        <w:rPr>
          <w:color w:val="000000"/>
          <w:sz w:val="28"/>
          <w:szCs w:val="28"/>
        </w:rPr>
        <w:t>бартерних контрактах;</w:t>
      </w:r>
    </w:p>
    <w:p w:rsidR="00822D4B" w:rsidRPr="00A7720B" w:rsidRDefault="00822D4B" w:rsidP="00A7720B">
      <w:pPr>
        <w:pStyle w:val="FR1"/>
        <w:widowControl/>
        <w:suppressLineNumbers/>
        <w:tabs>
          <w:tab w:val="left" w:pos="4680"/>
        </w:tabs>
        <w:spacing w:line="360" w:lineRule="auto"/>
        <w:ind w:left="0" w:firstLine="709"/>
        <w:jc w:val="both"/>
        <w:rPr>
          <w:rFonts w:ascii="Times New Roman" w:hAnsi="Times New Roman" w:cs="Times New Roman"/>
          <w:b w:val="0"/>
          <w:bCs w:val="0"/>
          <w:color w:val="000000"/>
          <w:sz w:val="28"/>
          <w:szCs w:val="28"/>
          <w:lang w:val="uk-UA"/>
        </w:rPr>
      </w:pPr>
      <w:r w:rsidRPr="00A7720B">
        <w:rPr>
          <w:rFonts w:ascii="Times New Roman" w:hAnsi="Times New Roman" w:cs="Times New Roman"/>
          <w:b w:val="0"/>
          <w:bCs w:val="0"/>
          <w:color w:val="000000"/>
          <w:sz w:val="28"/>
          <w:szCs w:val="28"/>
          <w:lang w:val="uk-UA"/>
        </w:rPr>
        <w:t>- контрактах комісії (консигнація);</w:t>
      </w:r>
    </w:p>
    <w:p w:rsidR="00822D4B" w:rsidRPr="00A7720B" w:rsidRDefault="00822D4B" w:rsidP="00A7720B">
      <w:pPr>
        <w:pStyle w:val="FR1"/>
        <w:widowControl/>
        <w:suppressLineNumbers/>
        <w:tabs>
          <w:tab w:val="left" w:pos="4680"/>
        </w:tabs>
        <w:spacing w:line="360" w:lineRule="auto"/>
        <w:ind w:left="0" w:firstLine="709"/>
        <w:jc w:val="both"/>
        <w:rPr>
          <w:rFonts w:ascii="Times New Roman" w:hAnsi="Times New Roman" w:cs="Times New Roman"/>
          <w:b w:val="0"/>
          <w:bCs w:val="0"/>
          <w:color w:val="000000"/>
          <w:sz w:val="28"/>
          <w:szCs w:val="28"/>
          <w:lang w:val="uk-UA"/>
        </w:rPr>
      </w:pPr>
      <w:r w:rsidRPr="00A7720B">
        <w:rPr>
          <w:rFonts w:ascii="Times New Roman" w:hAnsi="Times New Roman" w:cs="Times New Roman"/>
          <w:b w:val="0"/>
          <w:bCs w:val="0"/>
          <w:color w:val="000000"/>
          <w:sz w:val="28"/>
          <w:szCs w:val="28"/>
          <w:lang w:val="uk-UA"/>
        </w:rPr>
        <w:t>- міжнародних лізингових операціях.</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1. Експортні операції</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Експорт товарів - це продаж товарів іноземним суб'єктам господарської діяльності (в тому числі з оплатою не в грошовій формі) з вивозом або без вивозу цих товарів через митний </w:t>
      </w:r>
      <w:r w:rsidRPr="00A7720B">
        <w:rPr>
          <w:color w:val="000000"/>
          <w:spacing w:val="2"/>
          <w:sz w:val="28"/>
          <w:szCs w:val="28"/>
        </w:rPr>
        <w:t>кордон</w:t>
      </w:r>
      <w:r w:rsidRPr="00A7720B">
        <w:rPr>
          <w:color w:val="000000"/>
          <w:sz w:val="28"/>
          <w:szCs w:val="28"/>
        </w:rPr>
        <w:t xml:space="preserve"> України, </w:t>
      </w:r>
      <w:r w:rsidRPr="00A7720B">
        <w:rPr>
          <w:color w:val="000000"/>
          <w:spacing w:val="2"/>
          <w:sz w:val="28"/>
          <w:szCs w:val="28"/>
        </w:rPr>
        <w:t>включаючи</w:t>
      </w:r>
      <w:r w:rsidRPr="00A7720B">
        <w:rPr>
          <w:color w:val="000000"/>
          <w:sz w:val="28"/>
          <w:szCs w:val="28"/>
        </w:rPr>
        <w:t xml:space="preserve"> реекспорт.</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Реекспорт товарів означає продаж нерезидентам і вивіз за межі України товарів, які були раніше імпортовані експортером на її територію.</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Експорт капіталу - це вивіз капіталу в якій-небудь формі: у вигляді валютних </w:t>
      </w:r>
      <w:r w:rsidRPr="00A7720B">
        <w:rPr>
          <w:color w:val="000000"/>
          <w:spacing w:val="2"/>
          <w:sz w:val="28"/>
          <w:szCs w:val="28"/>
        </w:rPr>
        <w:t>коштів</w:t>
      </w:r>
      <w:r w:rsidRPr="00A7720B">
        <w:rPr>
          <w:color w:val="000000"/>
          <w:sz w:val="28"/>
          <w:szCs w:val="28"/>
        </w:rPr>
        <w:t>, продукції, послуг, прав інтелектуальної власності і інших немайнових прав.</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Метою експортних операцій </w:t>
      </w:r>
      <w:r w:rsidRPr="00A7720B">
        <w:rPr>
          <w:color w:val="000000"/>
          <w:spacing w:val="2"/>
          <w:sz w:val="28"/>
          <w:szCs w:val="28"/>
        </w:rPr>
        <w:t>є</w:t>
      </w:r>
      <w:r w:rsidRPr="00A7720B">
        <w:rPr>
          <w:color w:val="000000"/>
          <w:sz w:val="28"/>
          <w:szCs w:val="28"/>
        </w:rPr>
        <w:t xml:space="preserve"> отримання </w:t>
      </w:r>
      <w:r w:rsidRPr="00A7720B">
        <w:rPr>
          <w:color w:val="000000"/>
          <w:spacing w:val="2"/>
          <w:sz w:val="28"/>
          <w:szCs w:val="28"/>
        </w:rPr>
        <w:t>прибутку</w:t>
      </w:r>
      <w:r w:rsidRPr="00A7720B">
        <w:rPr>
          <w:color w:val="000000"/>
          <w:sz w:val="28"/>
          <w:szCs w:val="28"/>
        </w:rPr>
        <w:t xml:space="preserve"> від виробничої та інших форм господарської діяльності.</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pacing w:val="2"/>
          <w:sz w:val="28"/>
          <w:szCs w:val="28"/>
        </w:rPr>
        <w:t>Розділення</w:t>
      </w:r>
      <w:r w:rsidRPr="00A7720B">
        <w:rPr>
          <w:color w:val="000000"/>
          <w:sz w:val="28"/>
          <w:szCs w:val="28"/>
        </w:rPr>
        <w:t xml:space="preserve"> поняття “експорт” в залежності від об'єкта експортної операції покладено в основу обліку таких операцій. </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Експорт товарів (робіт, послуг) - це елемент зовнішньоекономічної діяльності, яка </w:t>
      </w:r>
      <w:r w:rsidRPr="00A7720B">
        <w:rPr>
          <w:color w:val="000000"/>
          <w:spacing w:val="2"/>
          <w:sz w:val="28"/>
          <w:szCs w:val="28"/>
        </w:rPr>
        <w:t>повинна</w:t>
      </w:r>
      <w:r w:rsidRPr="00A7720B">
        <w:rPr>
          <w:color w:val="000000"/>
          <w:sz w:val="28"/>
          <w:szCs w:val="28"/>
        </w:rPr>
        <w:t xml:space="preserve"> супроводитися оформленням контракту. І в залежності від предмета контракту, його мети, умов постачання, платежу і інших істотних умов бухгалтер визначає, в якій сумі і в який момент потрібно </w:t>
      </w:r>
      <w:r w:rsidRPr="00A7720B">
        <w:rPr>
          <w:color w:val="000000"/>
          <w:spacing w:val="2"/>
          <w:sz w:val="28"/>
          <w:szCs w:val="28"/>
        </w:rPr>
        <w:t>відображати</w:t>
      </w:r>
      <w:r w:rsidRPr="00A7720B">
        <w:rPr>
          <w:color w:val="000000"/>
          <w:sz w:val="28"/>
          <w:szCs w:val="28"/>
        </w:rPr>
        <w:t xml:space="preserve"> </w:t>
      </w:r>
      <w:r w:rsidRPr="00A7720B">
        <w:rPr>
          <w:color w:val="000000"/>
          <w:spacing w:val="2"/>
          <w:sz w:val="28"/>
          <w:szCs w:val="28"/>
        </w:rPr>
        <w:t>прибуток</w:t>
      </w:r>
      <w:r w:rsidRPr="00A7720B">
        <w:rPr>
          <w:color w:val="000000"/>
          <w:sz w:val="28"/>
          <w:szCs w:val="28"/>
        </w:rPr>
        <w:t xml:space="preserve"> від експортної операції в бухгалтерському і податковому обліку.</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Особливості бухгалтерського обліку експортних операцій по критеріям </w:t>
      </w:r>
      <w:r w:rsidRPr="00A7720B">
        <w:rPr>
          <w:color w:val="000000"/>
          <w:spacing w:val="2"/>
          <w:sz w:val="28"/>
          <w:szCs w:val="28"/>
        </w:rPr>
        <w:t>визнання</w:t>
      </w:r>
      <w:r w:rsidRPr="00A7720B">
        <w:rPr>
          <w:color w:val="000000"/>
          <w:sz w:val="28"/>
          <w:szCs w:val="28"/>
        </w:rPr>
        <w:t xml:space="preserve"> </w:t>
      </w:r>
      <w:r w:rsidRPr="00A7720B">
        <w:rPr>
          <w:color w:val="000000"/>
          <w:spacing w:val="2"/>
          <w:sz w:val="28"/>
          <w:szCs w:val="28"/>
        </w:rPr>
        <w:t>прибутку</w:t>
      </w:r>
      <w:r w:rsidRPr="00A7720B">
        <w:rPr>
          <w:color w:val="000000"/>
          <w:sz w:val="28"/>
          <w:szCs w:val="28"/>
        </w:rPr>
        <w:t xml:space="preserve"> </w:t>
      </w:r>
      <w:r w:rsidRPr="00A7720B">
        <w:rPr>
          <w:color w:val="000000"/>
          <w:spacing w:val="2"/>
          <w:sz w:val="28"/>
          <w:szCs w:val="28"/>
        </w:rPr>
        <w:t>встановлені</w:t>
      </w:r>
      <w:r w:rsidRPr="00A7720B">
        <w:rPr>
          <w:color w:val="000000"/>
          <w:sz w:val="28"/>
          <w:szCs w:val="28"/>
        </w:rPr>
        <w:t xml:space="preserve"> Стандартами бухгалтерського обліку П(С)</w:t>
      </w:r>
      <w:r w:rsidRPr="00A7720B">
        <w:rPr>
          <w:color w:val="000000"/>
          <w:spacing w:val="2"/>
          <w:sz w:val="28"/>
          <w:szCs w:val="28"/>
        </w:rPr>
        <w:t>БУ</w:t>
      </w:r>
      <w:r w:rsidRPr="00A7720B">
        <w:rPr>
          <w:color w:val="000000"/>
          <w:spacing w:val="2"/>
          <w:sz w:val="28"/>
          <w:szCs w:val="28"/>
          <w:lang w:val="ru-RU"/>
        </w:rPr>
        <w:t>-</w:t>
      </w:r>
      <w:r w:rsidRPr="00A7720B">
        <w:rPr>
          <w:color w:val="000000"/>
          <w:sz w:val="28"/>
          <w:szCs w:val="28"/>
        </w:rPr>
        <w:t xml:space="preserve"> 15. </w:t>
      </w:r>
      <w:r w:rsidRPr="00A7720B">
        <w:rPr>
          <w:color w:val="000000"/>
          <w:spacing w:val="2"/>
          <w:sz w:val="28"/>
          <w:szCs w:val="28"/>
        </w:rPr>
        <w:t>При</w:t>
      </w:r>
      <w:r w:rsidRPr="00A7720B">
        <w:rPr>
          <w:color w:val="000000"/>
          <w:sz w:val="28"/>
          <w:szCs w:val="28"/>
        </w:rPr>
        <w:t xml:space="preserve"> цьому для товарів і продукції вони </w:t>
      </w:r>
      <w:r w:rsidRPr="00A7720B">
        <w:rPr>
          <w:color w:val="000000"/>
          <w:spacing w:val="2"/>
          <w:sz w:val="28"/>
          <w:szCs w:val="28"/>
        </w:rPr>
        <w:t>одні</w:t>
      </w:r>
      <w:r w:rsidRPr="00A7720B">
        <w:rPr>
          <w:color w:val="000000"/>
          <w:sz w:val="28"/>
          <w:szCs w:val="28"/>
        </w:rPr>
        <w:t xml:space="preserve">, а для послуг, </w:t>
      </w:r>
      <w:r w:rsidRPr="00A7720B">
        <w:rPr>
          <w:color w:val="000000"/>
          <w:spacing w:val="2"/>
          <w:sz w:val="28"/>
          <w:szCs w:val="28"/>
        </w:rPr>
        <w:t>робіт</w:t>
      </w:r>
      <w:r w:rsidRPr="00A7720B">
        <w:rPr>
          <w:color w:val="000000"/>
          <w:sz w:val="28"/>
          <w:szCs w:val="28"/>
        </w:rPr>
        <w:t xml:space="preserve"> - інші. Але згідно із </w:t>
      </w:r>
      <w:r w:rsidRPr="00A7720B">
        <w:rPr>
          <w:color w:val="000000"/>
          <w:spacing w:val="2"/>
          <w:sz w:val="28"/>
          <w:szCs w:val="28"/>
        </w:rPr>
        <w:t>загальним</w:t>
      </w:r>
      <w:r w:rsidRPr="00A7720B">
        <w:rPr>
          <w:color w:val="000000"/>
          <w:sz w:val="28"/>
          <w:szCs w:val="28"/>
        </w:rPr>
        <w:t xml:space="preserve"> правилом </w:t>
      </w:r>
      <w:r w:rsidRPr="00A7720B">
        <w:rPr>
          <w:color w:val="000000"/>
          <w:spacing w:val="2"/>
          <w:sz w:val="28"/>
          <w:szCs w:val="28"/>
        </w:rPr>
        <w:t>прибуток</w:t>
      </w:r>
      <w:r w:rsidRPr="00A7720B">
        <w:rPr>
          <w:color w:val="000000"/>
          <w:sz w:val="28"/>
          <w:szCs w:val="28"/>
        </w:rPr>
        <w:t xml:space="preserve"> </w:t>
      </w:r>
      <w:r w:rsidRPr="00A7720B">
        <w:rPr>
          <w:color w:val="000000"/>
          <w:spacing w:val="2"/>
          <w:sz w:val="28"/>
          <w:szCs w:val="28"/>
        </w:rPr>
        <w:t>признається</w:t>
      </w:r>
      <w:r w:rsidRPr="00A7720B">
        <w:rPr>
          <w:color w:val="000000"/>
          <w:sz w:val="28"/>
          <w:szCs w:val="28"/>
        </w:rPr>
        <w:t xml:space="preserve"> </w:t>
      </w:r>
      <w:r w:rsidRPr="00A7720B">
        <w:rPr>
          <w:color w:val="000000"/>
          <w:spacing w:val="2"/>
          <w:sz w:val="28"/>
          <w:szCs w:val="28"/>
        </w:rPr>
        <w:t>при</w:t>
      </w:r>
      <w:r w:rsidRPr="00A7720B">
        <w:rPr>
          <w:color w:val="000000"/>
          <w:sz w:val="28"/>
          <w:szCs w:val="28"/>
        </w:rPr>
        <w:t xml:space="preserve"> збільшенні активу або зменшення зобов'язання, яке приводить до збільшення власного капіталу, </w:t>
      </w:r>
      <w:r w:rsidRPr="00A7720B">
        <w:rPr>
          <w:color w:val="000000"/>
          <w:spacing w:val="2"/>
          <w:sz w:val="28"/>
          <w:szCs w:val="28"/>
        </w:rPr>
        <w:t>при</w:t>
      </w:r>
      <w:r w:rsidRPr="00A7720B">
        <w:rPr>
          <w:color w:val="000000"/>
          <w:sz w:val="28"/>
          <w:szCs w:val="28"/>
        </w:rPr>
        <w:t xml:space="preserve"> умові, що оцінка </w:t>
      </w:r>
      <w:r w:rsidRPr="00A7720B">
        <w:rPr>
          <w:color w:val="000000"/>
          <w:spacing w:val="2"/>
          <w:sz w:val="28"/>
          <w:szCs w:val="28"/>
        </w:rPr>
        <w:t>прибутку</w:t>
      </w:r>
      <w:r w:rsidRPr="00A7720B">
        <w:rPr>
          <w:color w:val="000000"/>
          <w:sz w:val="28"/>
          <w:szCs w:val="28"/>
        </w:rPr>
        <w:t xml:space="preserve"> може бути достовірно визначена.</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Збільшення активу </w:t>
      </w:r>
      <w:r w:rsidRPr="00A7720B">
        <w:rPr>
          <w:color w:val="000000"/>
          <w:spacing w:val="2"/>
          <w:sz w:val="28"/>
          <w:szCs w:val="28"/>
        </w:rPr>
        <w:t>при</w:t>
      </w:r>
      <w:r w:rsidRPr="00A7720B">
        <w:rPr>
          <w:color w:val="000000"/>
          <w:sz w:val="28"/>
          <w:szCs w:val="28"/>
        </w:rPr>
        <w:t xml:space="preserve"> експортній операції </w:t>
      </w:r>
      <w:r w:rsidRPr="00A7720B">
        <w:rPr>
          <w:color w:val="000000"/>
          <w:spacing w:val="2"/>
          <w:sz w:val="28"/>
          <w:szCs w:val="28"/>
        </w:rPr>
        <w:t>передбачає</w:t>
      </w:r>
      <w:r w:rsidRPr="00A7720B">
        <w:rPr>
          <w:color w:val="000000"/>
          <w:sz w:val="28"/>
          <w:szCs w:val="28"/>
        </w:rPr>
        <w:t xml:space="preserve"> виникнення дебіторської </w:t>
      </w:r>
      <w:r w:rsidRPr="00A7720B">
        <w:rPr>
          <w:color w:val="000000"/>
          <w:spacing w:val="2"/>
          <w:sz w:val="28"/>
          <w:szCs w:val="28"/>
        </w:rPr>
        <w:t>заборгованості</w:t>
      </w:r>
      <w:r w:rsidRPr="00A7720B">
        <w:rPr>
          <w:color w:val="000000"/>
          <w:sz w:val="28"/>
          <w:szCs w:val="28"/>
        </w:rPr>
        <w:t xml:space="preserve"> іноземного партнера і одночасне суми </w:t>
      </w:r>
      <w:r w:rsidRPr="00A7720B">
        <w:rPr>
          <w:color w:val="000000"/>
          <w:spacing w:val="2"/>
          <w:sz w:val="28"/>
          <w:szCs w:val="28"/>
        </w:rPr>
        <w:t>прибутку</w:t>
      </w:r>
      <w:r w:rsidR="00A7720B">
        <w:rPr>
          <w:color w:val="000000"/>
          <w:sz w:val="28"/>
          <w:szCs w:val="28"/>
        </w:rPr>
        <w:t xml:space="preserve"> </w:t>
      </w:r>
      <w:r w:rsidRPr="00A7720B">
        <w:rPr>
          <w:color w:val="000000"/>
          <w:spacing w:val="2"/>
          <w:sz w:val="28"/>
          <w:szCs w:val="28"/>
        </w:rPr>
        <w:t>повинно</w:t>
      </w:r>
      <w:r w:rsidRPr="00A7720B">
        <w:rPr>
          <w:color w:val="000000"/>
          <w:sz w:val="28"/>
          <w:szCs w:val="28"/>
        </w:rPr>
        <w:t xml:space="preserve"> узгоджуватися з умовами постачання, </w:t>
      </w:r>
      <w:r w:rsidRPr="00A7720B">
        <w:rPr>
          <w:color w:val="000000"/>
          <w:spacing w:val="2"/>
          <w:sz w:val="28"/>
          <w:szCs w:val="28"/>
        </w:rPr>
        <w:t>відображеними</w:t>
      </w:r>
      <w:r w:rsidRPr="00A7720B">
        <w:rPr>
          <w:color w:val="000000"/>
          <w:sz w:val="28"/>
          <w:szCs w:val="28"/>
        </w:rPr>
        <w:t xml:space="preserve"> в контракті: чи те в момент відвантаження товару </w:t>
      </w:r>
      <w:r w:rsidRPr="00A7720B">
        <w:rPr>
          <w:color w:val="000000"/>
          <w:spacing w:val="2"/>
          <w:sz w:val="28"/>
          <w:szCs w:val="28"/>
        </w:rPr>
        <w:t>зі</w:t>
      </w:r>
      <w:r w:rsidRPr="00A7720B">
        <w:rPr>
          <w:color w:val="000000"/>
          <w:sz w:val="28"/>
          <w:szCs w:val="28"/>
        </w:rPr>
        <w:t xml:space="preserve"> складу, чи то в момент його передачі транспортній організації або передачі товару (робіт, послуг) за межами митного </w:t>
      </w:r>
      <w:r w:rsidRPr="00A7720B">
        <w:rPr>
          <w:color w:val="000000"/>
          <w:spacing w:val="2"/>
          <w:sz w:val="28"/>
          <w:szCs w:val="28"/>
        </w:rPr>
        <w:t>кордону</w:t>
      </w:r>
      <w:r w:rsidRPr="00A7720B">
        <w:rPr>
          <w:color w:val="000000"/>
          <w:sz w:val="28"/>
          <w:szCs w:val="28"/>
        </w:rPr>
        <w:t xml:space="preserve"> України і т.п. Відповідно до норм П(С)</w:t>
      </w:r>
      <w:r w:rsidRPr="00A7720B">
        <w:rPr>
          <w:color w:val="000000"/>
          <w:spacing w:val="2"/>
          <w:sz w:val="28"/>
          <w:szCs w:val="28"/>
        </w:rPr>
        <w:t>БУ</w:t>
      </w:r>
      <w:r w:rsidRPr="00A7720B">
        <w:rPr>
          <w:color w:val="000000"/>
          <w:sz w:val="28"/>
          <w:szCs w:val="28"/>
        </w:rPr>
        <w:t xml:space="preserve"> 15 в наказі про облікову політику підприємства необхідно заздалегідь передбачити, коли результат експортної операції відповідає критеріям </w:t>
      </w:r>
      <w:r w:rsidRPr="00A7720B">
        <w:rPr>
          <w:color w:val="000000"/>
          <w:spacing w:val="2"/>
          <w:sz w:val="28"/>
          <w:szCs w:val="28"/>
        </w:rPr>
        <w:t>визнання</w:t>
      </w:r>
      <w:r w:rsidRPr="00A7720B">
        <w:rPr>
          <w:color w:val="000000"/>
          <w:sz w:val="28"/>
          <w:szCs w:val="28"/>
        </w:rPr>
        <w:t xml:space="preserve"> </w:t>
      </w:r>
      <w:r w:rsidRPr="00A7720B">
        <w:rPr>
          <w:color w:val="000000"/>
          <w:spacing w:val="2"/>
          <w:sz w:val="28"/>
          <w:szCs w:val="28"/>
        </w:rPr>
        <w:t>прибутку</w:t>
      </w:r>
      <w:r w:rsidRPr="00A7720B">
        <w:rPr>
          <w:color w:val="000000"/>
          <w:sz w:val="28"/>
          <w:szCs w:val="28"/>
        </w:rPr>
        <w:t>.</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Тобто продавець самостійно визначає, на якому етапі операція експорту буде надійно відповідати критеріям </w:t>
      </w:r>
      <w:r w:rsidRPr="00A7720B">
        <w:rPr>
          <w:color w:val="000000"/>
          <w:spacing w:val="2"/>
          <w:sz w:val="28"/>
          <w:szCs w:val="28"/>
        </w:rPr>
        <w:t>визнання</w:t>
      </w:r>
      <w:r w:rsidRPr="00A7720B">
        <w:rPr>
          <w:color w:val="000000"/>
          <w:sz w:val="28"/>
          <w:szCs w:val="28"/>
        </w:rPr>
        <w:t xml:space="preserve"> </w:t>
      </w:r>
      <w:r w:rsidRPr="00A7720B">
        <w:rPr>
          <w:color w:val="000000"/>
          <w:spacing w:val="2"/>
          <w:sz w:val="28"/>
          <w:szCs w:val="28"/>
        </w:rPr>
        <w:t>прибутку</w:t>
      </w:r>
      <w:r w:rsidRPr="00A7720B">
        <w:rPr>
          <w:color w:val="000000"/>
          <w:sz w:val="28"/>
          <w:szCs w:val="28"/>
        </w:rPr>
        <w:t xml:space="preserve">: в момент переходу прав власності на товар або на результати виконаних </w:t>
      </w:r>
      <w:r w:rsidRPr="00A7720B">
        <w:rPr>
          <w:color w:val="000000"/>
          <w:spacing w:val="2"/>
          <w:sz w:val="28"/>
          <w:szCs w:val="28"/>
        </w:rPr>
        <w:t>робіт</w:t>
      </w:r>
      <w:r w:rsidRPr="00A7720B">
        <w:rPr>
          <w:color w:val="000000"/>
          <w:sz w:val="28"/>
          <w:szCs w:val="28"/>
        </w:rPr>
        <w:t>, послуг або ж в момент оформлення митного (транспортного) документа.</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pacing w:val="2"/>
          <w:sz w:val="28"/>
          <w:szCs w:val="28"/>
        </w:rPr>
        <w:t>При</w:t>
      </w:r>
      <w:r w:rsidRPr="00A7720B">
        <w:rPr>
          <w:color w:val="000000"/>
          <w:sz w:val="28"/>
          <w:szCs w:val="28"/>
        </w:rPr>
        <w:t xml:space="preserve"> розв'язанні цього </w:t>
      </w:r>
      <w:r w:rsidRPr="00A7720B">
        <w:rPr>
          <w:color w:val="000000"/>
          <w:spacing w:val="2"/>
          <w:sz w:val="28"/>
          <w:szCs w:val="28"/>
        </w:rPr>
        <w:t>питання</w:t>
      </w:r>
      <w:r w:rsidRPr="00A7720B">
        <w:rPr>
          <w:color w:val="000000"/>
          <w:sz w:val="28"/>
          <w:szCs w:val="28"/>
        </w:rPr>
        <w:t xml:space="preserve"> потрібно пам'ятати, що в бухгалтерському обліку не </w:t>
      </w:r>
      <w:r w:rsidRPr="00A7720B">
        <w:rPr>
          <w:color w:val="000000"/>
          <w:spacing w:val="2"/>
          <w:sz w:val="28"/>
          <w:szCs w:val="28"/>
        </w:rPr>
        <w:t>признаються</w:t>
      </w:r>
      <w:r w:rsidRPr="00A7720B">
        <w:rPr>
          <w:color w:val="000000"/>
          <w:sz w:val="28"/>
          <w:szCs w:val="28"/>
        </w:rPr>
        <w:t xml:space="preserve"> </w:t>
      </w:r>
      <w:r w:rsidRPr="00A7720B">
        <w:rPr>
          <w:color w:val="000000"/>
          <w:spacing w:val="2"/>
          <w:sz w:val="28"/>
          <w:szCs w:val="28"/>
        </w:rPr>
        <w:t>прибутком</w:t>
      </w:r>
      <w:r w:rsidRPr="00A7720B">
        <w:rPr>
          <w:color w:val="000000"/>
          <w:sz w:val="28"/>
          <w:szCs w:val="28"/>
        </w:rPr>
        <w:t>:</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 суми попередньої оплати (авансів) вартості продукції, товарів, </w:t>
      </w:r>
      <w:r w:rsidRPr="00A7720B">
        <w:rPr>
          <w:color w:val="000000"/>
          <w:spacing w:val="2"/>
          <w:sz w:val="28"/>
          <w:szCs w:val="28"/>
        </w:rPr>
        <w:t>робіт</w:t>
      </w:r>
      <w:r w:rsidRPr="00A7720B">
        <w:rPr>
          <w:color w:val="000000"/>
          <w:sz w:val="28"/>
          <w:szCs w:val="28"/>
        </w:rPr>
        <w:t xml:space="preserve"> і послуг;</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 суми </w:t>
      </w:r>
      <w:r w:rsidRPr="00A7720B">
        <w:rPr>
          <w:color w:val="000000"/>
          <w:spacing w:val="2"/>
          <w:sz w:val="28"/>
          <w:szCs w:val="28"/>
        </w:rPr>
        <w:t>надходжень</w:t>
      </w:r>
      <w:r w:rsidRPr="00A7720B">
        <w:rPr>
          <w:color w:val="000000"/>
          <w:sz w:val="28"/>
          <w:szCs w:val="28"/>
        </w:rPr>
        <w:t xml:space="preserve"> за договорами комісії і іншими аналогічним договорами на користь комітента.</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Вплив норм Закону про ПДВ [</w:t>
      </w:r>
      <w:r w:rsidR="0087470E" w:rsidRPr="00A7720B">
        <w:rPr>
          <w:color w:val="000000"/>
          <w:sz w:val="28"/>
          <w:szCs w:val="28"/>
        </w:rPr>
        <w:t>8</w:t>
      </w:r>
      <w:r w:rsidRPr="00A7720B">
        <w:rPr>
          <w:color w:val="000000"/>
          <w:sz w:val="28"/>
          <w:szCs w:val="28"/>
        </w:rPr>
        <w:t xml:space="preserve">]: </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а) Операції по продажу товарів, які були вивезені (експортовані) платником податку за межі митної території України, </w:t>
      </w:r>
      <w:r w:rsidRPr="00A7720B">
        <w:rPr>
          <w:color w:val="000000"/>
          <w:spacing w:val="2"/>
          <w:sz w:val="28"/>
          <w:szCs w:val="28"/>
        </w:rPr>
        <w:t>обкладаються</w:t>
      </w:r>
      <w:r w:rsidRPr="00A7720B">
        <w:rPr>
          <w:color w:val="000000"/>
          <w:sz w:val="28"/>
          <w:szCs w:val="28"/>
        </w:rPr>
        <w:t xml:space="preserve"> ПДВ по нульовій ставці (пп.6.2.1 Закону про ПДВ [</w:t>
      </w:r>
      <w:r w:rsidR="0087470E" w:rsidRPr="00A7720B">
        <w:rPr>
          <w:color w:val="000000"/>
          <w:sz w:val="28"/>
          <w:szCs w:val="28"/>
        </w:rPr>
        <w:t>8</w:t>
      </w:r>
      <w:r w:rsidRPr="00A7720B">
        <w:rPr>
          <w:color w:val="000000"/>
          <w:sz w:val="28"/>
          <w:szCs w:val="28"/>
        </w:rPr>
        <w:t>]).</w:t>
      </w:r>
      <w:r w:rsidR="00A7720B">
        <w:rPr>
          <w:color w:val="000000"/>
          <w:sz w:val="28"/>
          <w:szCs w:val="28"/>
        </w:rPr>
        <w:t xml:space="preserve"> </w:t>
      </w:r>
    </w:p>
    <w:p w:rsidR="00822D4B" w:rsidRPr="00A7720B" w:rsidRDefault="00822D4B" w:rsidP="00A7720B">
      <w:pPr>
        <w:widowControl/>
        <w:numPr>
          <w:ilvl w:val="12"/>
          <w:numId w:val="0"/>
        </w:numPr>
        <w:suppressLineNumbers/>
        <w:spacing w:before="0" w:line="360" w:lineRule="auto"/>
        <w:ind w:firstLine="709"/>
        <w:rPr>
          <w:color w:val="000000"/>
          <w:sz w:val="28"/>
          <w:szCs w:val="28"/>
        </w:rPr>
      </w:pPr>
      <w:r w:rsidRPr="00A7720B">
        <w:rPr>
          <w:color w:val="000000"/>
          <w:sz w:val="28"/>
          <w:szCs w:val="28"/>
        </w:rPr>
        <w:t xml:space="preserve">Згідно з нормами цього Закону товари вважаються вивезеними (експортованими) за межі митної території України у випадку, </w:t>
      </w:r>
      <w:r w:rsidRPr="00A7720B">
        <w:rPr>
          <w:color w:val="000000"/>
          <w:spacing w:val="2"/>
          <w:sz w:val="28"/>
          <w:szCs w:val="28"/>
        </w:rPr>
        <w:t>якщо</w:t>
      </w:r>
      <w:r w:rsidRPr="00A7720B">
        <w:rPr>
          <w:color w:val="000000"/>
          <w:sz w:val="28"/>
          <w:szCs w:val="28"/>
        </w:rPr>
        <w:t xml:space="preserve"> їх вивіз (експортування) засвідчений належним чином оформленою митною вантажною декларацією.</w:t>
      </w:r>
    </w:p>
    <w:p w:rsidR="00822D4B" w:rsidRPr="00A7720B" w:rsidRDefault="00822D4B" w:rsidP="00A7720B">
      <w:pPr>
        <w:widowControl/>
        <w:numPr>
          <w:ilvl w:val="12"/>
          <w:numId w:val="0"/>
        </w:numPr>
        <w:suppressLineNumbers/>
        <w:spacing w:before="0" w:line="360" w:lineRule="auto"/>
        <w:ind w:firstLine="709"/>
        <w:rPr>
          <w:color w:val="000000"/>
          <w:sz w:val="28"/>
          <w:szCs w:val="28"/>
        </w:rPr>
      </w:pPr>
      <w:r w:rsidRPr="00A7720B">
        <w:rPr>
          <w:color w:val="000000"/>
          <w:sz w:val="28"/>
          <w:szCs w:val="28"/>
        </w:rPr>
        <w:t xml:space="preserve">Факт експорту </w:t>
      </w:r>
      <w:r w:rsidRPr="00A7720B">
        <w:rPr>
          <w:color w:val="000000"/>
          <w:spacing w:val="2"/>
          <w:sz w:val="28"/>
          <w:szCs w:val="28"/>
        </w:rPr>
        <w:t>повинен</w:t>
      </w:r>
      <w:r w:rsidRPr="00A7720B">
        <w:rPr>
          <w:color w:val="000000"/>
          <w:sz w:val="28"/>
          <w:szCs w:val="28"/>
        </w:rPr>
        <w:t xml:space="preserve"> бути підтверджений правильно оформленої ВМ</w:t>
      </w:r>
      <w:r w:rsidRPr="00A7720B">
        <w:rPr>
          <w:color w:val="000000"/>
          <w:spacing w:val="2"/>
          <w:sz w:val="28"/>
          <w:szCs w:val="28"/>
        </w:rPr>
        <w:t>Д</w:t>
      </w:r>
      <w:r w:rsidRPr="00A7720B">
        <w:rPr>
          <w:color w:val="000000"/>
          <w:sz w:val="28"/>
          <w:szCs w:val="28"/>
        </w:rPr>
        <w:t xml:space="preserve"> - тільки в цьому випадку можна скористатися нульовою ставкою, і тільки тоді це буде називатися експортом в розумінні Закону про ПДВ, згідно з яким у разі виконання норм статті 8 Закону про ПДВ можна спробувати </w:t>
      </w:r>
      <w:r w:rsidRPr="00A7720B">
        <w:rPr>
          <w:color w:val="000000"/>
          <w:spacing w:val="2"/>
          <w:sz w:val="28"/>
          <w:szCs w:val="28"/>
        </w:rPr>
        <w:t>отримати</w:t>
      </w:r>
      <w:r w:rsidRPr="00A7720B">
        <w:rPr>
          <w:color w:val="000000"/>
          <w:sz w:val="28"/>
          <w:szCs w:val="28"/>
        </w:rPr>
        <w:t xml:space="preserve"> експортне відшкодування податкового кредиту. Закон про ПДВ не ставить в залежність наявність нульової ставки і право на експортне відшкодування від дати </w:t>
      </w:r>
      <w:r w:rsidRPr="00A7720B">
        <w:rPr>
          <w:color w:val="000000"/>
          <w:spacing w:val="2"/>
          <w:sz w:val="28"/>
          <w:szCs w:val="28"/>
        </w:rPr>
        <w:t>надходження</w:t>
      </w:r>
      <w:r w:rsidRPr="00A7720B">
        <w:rPr>
          <w:color w:val="000000"/>
          <w:sz w:val="28"/>
          <w:szCs w:val="28"/>
        </w:rPr>
        <w:t xml:space="preserve"> оплати або від </w:t>
      </w:r>
      <w:r w:rsidRPr="00A7720B">
        <w:rPr>
          <w:color w:val="000000"/>
          <w:spacing w:val="2"/>
          <w:sz w:val="28"/>
          <w:szCs w:val="28"/>
        </w:rPr>
        <w:t>вигляду</w:t>
      </w:r>
      <w:r w:rsidRPr="00A7720B">
        <w:rPr>
          <w:color w:val="000000"/>
          <w:sz w:val="28"/>
          <w:szCs w:val="28"/>
        </w:rPr>
        <w:t xml:space="preserve"> валюти, що </w:t>
      </w:r>
      <w:r w:rsidRPr="00A7720B">
        <w:rPr>
          <w:color w:val="000000"/>
          <w:spacing w:val="2"/>
          <w:sz w:val="28"/>
          <w:szCs w:val="28"/>
        </w:rPr>
        <w:t>поступила</w:t>
      </w:r>
      <w:r w:rsidRPr="00A7720B">
        <w:rPr>
          <w:color w:val="000000"/>
          <w:sz w:val="28"/>
          <w:szCs w:val="28"/>
        </w:rPr>
        <w:t xml:space="preserve">. </w:t>
      </w:r>
    </w:p>
    <w:p w:rsidR="00822D4B" w:rsidRPr="00A7720B" w:rsidRDefault="00822D4B" w:rsidP="00A7720B">
      <w:pPr>
        <w:widowControl/>
        <w:numPr>
          <w:ilvl w:val="12"/>
          <w:numId w:val="0"/>
        </w:numPr>
        <w:suppressLineNumbers/>
        <w:spacing w:before="0" w:line="360" w:lineRule="auto"/>
        <w:ind w:firstLine="709"/>
        <w:rPr>
          <w:color w:val="000000"/>
          <w:sz w:val="28"/>
          <w:szCs w:val="28"/>
        </w:rPr>
      </w:pPr>
      <w:r w:rsidRPr="00A7720B">
        <w:rPr>
          <w:color w:val="000000"/>
          <w:sz w:val="28"/>
          <w:szCs w:val="28"/>
        </w:rPr>
        <w:t xml:space="preserve">У Законі про ПДВ відсутнє поняття “експорт без вивозу”. Отже, </w:t>
      </w:r>
      <w:r w:rsidRPr="00A7720B">
        <w:rPr>
          <w:color w:val="000000"/>
          <w:spacing w:val="2"/>
          <w:sz w:val="28"/>
          <w:szCs w:val="28"/>
        </w:rPr>
        <w:t>якщо</w:t>
      </w:r>
      <w:r w:rsidRPr="00A7720B">
        <w:rPr>
          <w:color w:val="000000"/>
          <w:sz w:val="28"/>
          <w:szCs w:val="28"/>
        </w:rPr>
        <w:t xml:space="preserve"> продукція, товари відвантажені іноземному суб'єкту господарської діяльності на території України і фактичний вивіз (</w:t>
      </w:r>
      <w:r w:rsidRPr="00A7720B">
        <w:rPr>
          <w:color w:val="000000"/>
          <w:spacing w:val="2"/>
          <w:sz w:val="28"/>
          <w:szCs w:val="28"/>
        </w:rPr>
        <w:t>ВМД</w:t>
      </w:r>
      <w:r w:rsidRPr="00A7720B">
        <w:rPr>
          <w:color w:val="000000"/>
          <w:sz w:val="28"/>
          <w:szCs w:val="28"/>
        </w:rPr>
        <w:t>) буде оформлятися ним самим як експортером, то продавець - платник ПДВ не буде мати права на нульову ставку і експортне відшкодування.</w:t>
      </w:r>
    </w:p>
    <w:p w:rsidR="00822D4B" w:rsidRPr="00A7720B" w:rsidRDefault="00822D4B" w:rsidP="00A7720B">
      <w:pPr>
        <w:widowControl/>
        <w:numPr>
          <w:ilvl w:val="12"/>
          <w:numId w:val="0"/>
        </w:numPr>
        <w:suppressLineNumbers/>
        <w:spacing w:before="0" w:line="360" w:lineRule="auto"/>
        <w:ind w:firstLine="709"/>
        <w:rPr>
          <w:color w:val="000000"/>
          <w:sz w:val="28"/>
          <w:szCs w:val="28"/>
          <w:u w:val="single"/>
        </w:rPr>
      </w:pPr>
      <w:r w:rsidRPr="00A7720B">
        <w:rPr>
          <w:color w:val="000000"/>
          <w:sz w:val="28"/>
          <w:szCs w:val="28"/>
        </w:rPr>
        <w:t xml:space="preserve">Експортною в тлумаченні Закону про ПДВ не можна </w:t>
      </w:r>
      <w:r w:rsidRPr="00A7720B">
        <w:rPr>
          <w:color w:val="000000"/>
          <w:spacing w:val="2"/>
          <w:sz w:val="28"/>
          <w:szCs w:val="28"/>
        </w:rPr>
        <w:t>назвати</w:t>
      </w:r>
      <w:r w:rsidRPr="00A7720B">
        <w:rPr>
          <w:color w:val="000000"/>
          <w:sz w:val="28"/>
          <w:szCs w:val="28"/>
        </w:rPr>
        <w:t xml:space="preserve"> і таку операцію, яка згідно з контрактом з нерезидентом </w:t>
      </w:r>
      <w:r w:rsidRPr="00A7720B">
        <w:rPr>
          <w:color w:val="000000"/>
          <w:spacing w:val="2"/>
          <w:sz w:val="28"/>
          <w:szCs w:val="28"/>
        </w:rPr>
        <w:t>почнеться</w:t>
      </w:r>
      <w:r w:rsidRPr="00A7720B">
        <w:rPr>
          <w:color w:val="000000"/>
          <w:sz w:val="28"/>
          <w:szCs w:val="28"/>
        </w:rPr>
        <w:t xml:space="preserve"> з попередньої оплати. Адже податкові зобов'язання (навіть по ставці 0 %) в цьому випадку не виникають (пп.7.3.8 Закону про прибуток [</w:t>
      </w:r>
      <w:r w:rsidR="0087470E" w:rsidRPr="00A7720B">
        <w:rPr>
          <w:color w:val="000000"/>
          <w:sz w:val="28"/>
          <w:szCs w:val="28"/>
        </w:rPr>
        <w:t>7</w:t>
      </w:r>
      <w:r w:rsidRPr="00A7720B">
        <w:rPr>
          <w:color w:val="000000"/>
          <w:sz w:val="28"/>
          <w:szCs w:val="28"/>
        </w:rPr>
        <w:t xml:space="preserve">]). Суми </w:t>
      </w:r>
      <w:r w:rsidRPr="00A7720B">
        <w:rPr>
          <w:color w:val="000000"/>
          <w:spacing w:val="2"/>
          <w:sz w:val="28"/>
          <w:szCs w:val="28"/>
        </w:rPr>
        <w:t>отриманих</w:t>
      </w:r>
      <w:r w:rsidRPr="00A7720B">
        <w:rPr>
          <w:color w:val="000000"/>
          <w:sz w:val="28"/>
          <w:szCs w:val="28"/>
        </w:rPr>
        <w:t xml:space="preserve"> авансів в </w:t>
      </w:r>
      <w:r w:rsidRPr="00A7720B">
        <w:rPr>
          <w:color w:val="000000"/>
          <w:spacing w:val="2"/>
          <w:sz w:val="28"/>
          <w:szCs w:val="28"/>
        </w:rPr>
        <w:t>рахунок</w:t>
      </w:r>
      <w:r w:rsidRPr="00A7720B">
        <w:rPr>
          <w:color w:val="000000"/>
          <w:sz w:val="28"/>
          <w:szCs w:val="28"/>
        </w:rPr>
        <w:t xml:space="preserve"> </w:t>
      </w:r>
      <w:r w:rsidRPr="00A7720B">
        <w:rPr>
          <w:color w:val="000000"/>
          <w:spacing w:val="2"/>
          <w:sz w:val="28"/>
          <w:szCs w:val="28"/>
        </w:rPr>
        <w:t>подальшого</w:t>
      </w:r>
      <w:r w:rsidRPr="00A7720B">
        <w:rPr>
          <w:color w:val="000000"/>
          <w:sz w:val="28"/>
          <w:szCs w:val="28"/>
        </w:rPr>
        <w:t xml:space="preserve"> відвантаження не відбиваються в декларації по ПДВ. Цей нюанс торкається тільки експорту товарів</w:t>
      </w:r>
      <w:r w:rsidRPr="00A7720B">
        <w:rPr>
          <w:color w:val="000000"/>
          <w:sz w:val="28"/>
          <w:szCs w:val="28"/>
          <w:u w:val="single"/>
        </w:rPr>
        <w:t>.</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б) Операції по експорту </w:t>
      </w:r>
      <w:r w:rsidRPr="00A7720B">
        <w:rPr>
          <w:color w:val="000000"/>
          <w:spacing w:val="2"/>
          <w:sz w:val="28"/>
          <w:szCs w:val="28"/>
        </w:rPr>
        <w:t>робіт</w:t>
      </w:r>
      <w:r w:rsidRPr="00A7720B">
        <w:rPr>
          <w:color w:val="000000"/>
          <w:sz w:val="28"/>
          <w:szCs w:val="28"/>
        </w:rPr>
        <w:t xml:space="preserve">, послуг також </w:t>
      </w:r>
      <w:r w:rsidRPr="00A7720B">
        <w:rPr>
          <w:color w:val="000000"/>
          <w:spacing w:val="2"/>
          <w:sz w:val="28"/>
          <w:szCs w:val="28"/>
        </w:rPr>
        <w:t>обкладаються</w:t>
      </w:r>
      <w:r w:rsidRPr="00A7720B">
        <w:rPr>
          <w:color w:val="000000"/>
          <w:sz w:val="28"/>
          <w:szCs w:val="28"/>
        </w:rPr>
        <w:t xml:space="preserve"> по ставці 0 %. Але умова </w:t>
      </w:r>
      <w:r w:rsidRPr="00A7720B">
        <w:rPr>
          <w:color w:val="000000"/>
          <w:spacing w:val="2"/>
          <w:sz w:val="28"/>
          <w:szCs w:val="28"/>
        </w:rPr>
        <w:t>застосування</w:t>
      </w:r>
      <w:r w:rsidRPr="00A7720B">
        <w:rPr>
          <w:color w:val="000000"/>
          <w:sz w:val="28"/>
          <w:szCs w:val="28"/>
        </w:rPr>
        <w:t xml:space="preserve"> такої ставки </w:t>
      </w:r>
      <w:r w:rsidRPr="00A7720B">
        <w:rPr>
          <w:color w:val="000000"/>
          <w:spacing w:val="2"/>
          <w:sz w:val="28"/>
          <w:szCs w:val="28"/>
        </w:rPr>
        <w:t>декілька</w:t>
      </w:r>
      <w:r w:rsidRPr="00A7720B">
        <w:rPr>
          <w:color w:val="000000"/>
          <w:sz w:val="28"/>
          <w:szCs w:val="28"/>
        </w:rPr>
        <w:t xml:space="preserve"> </w:t>
      </w:r>
      <w:r w:rsidRPr="00A7720B">
        <w:rPr>
          <w:color w:val="000000"/>
          <w:spacing w:val="2"/>
          <w:sz w:val="28"/>
          <w:szCs w:val="28"/>
        </w:rPr>
        <w:t>інше</w:t>
      </w:r>
      <w:r w:rsidRPr="00A7720B">
        <w:rPr>
          <w:color w:val="000000"/>
          <w:sz w:val="28"/>
          <w:szCs w:val="28"/>
        </w:rPr>
        <w:t xml:space="preserve"> (хоч суть та ж): не належне оформлення ВМ</w:t>
      </w:r>
      <w:r w:rsidRPr="00A7720B">
        <w:rPr>
          <w:color w:val="000000"/>
          <w:spacing w:val="2"/>
          <w:sz w:val="28"/>
          <w:szCs w:val="28"/>
        </w:rPr>
        <w:t>Д</w:t>
      </w:r>
      <w:r w:rsidRPr="00A7720B">
        <w:rPr>
          <w:color w:val="000000"/>
          <w:sz w:val="28"/>
          <w:szCs w:val="28"/>
        </w:rPr>
        <w:t xml:space="preserve"> (вона в таких випадках не оформляється), а використання і споживання результатів таких </w:t>
      </w:r>
      <w:r w:rsidRPr="00A7720B">
        <w:rPr>
          <w:color w:val="000000"/>
          <w:spacing w:val="2"/>
          <w:sz w:val="28"/>
          <w:szCs w:val="28"/>
        </w:rPr>
        <w:t>робіт</w:t>
      </w:r>
      <w:r w:rsidRPr="00A7720B">
        <w:rPr>
          <w:color w:val="000000"/>
          <w:sz w:val="28"/>
          <w:szCs w:val="28"/>
        </w:rPr>
        <w:t xml:space="preserve"> (послуг) за межами митної території України (пп.6.2.2 Закону про ПДВ). Податкові зобов'язання виникають на дату події, яка </w:t>
      </w:r>
      <w:r w:rsidRPr="00A7720B">
        <w:rPr>
          <w:color w:val="000000"/>
          <w:spacing w:val="2"/>
          <w:sz w:val="28"/>
          <w:szCs w:val="28"/>
        </w:rPr>
        <w:t>відбувається</w:t>
      </w:r>
      <w:r w:rsidRPr="00A7720B">
        <w:rPr>
          <w:color w:val="000000"/>
          <w:sz w:val="28"/>
          <w:szCs w:val="28"/>
        </w:rPr>
        <w:t xml:space="preserve"> першим: або на дату зарахування </w:t>
      </w:r>
      <w:r w:rsidRPr="00A7720B">
        <w:rPr>
          <w:color w:val="000000"/>
          <w:spacing w:val="2"/>
          <w:sz w:val="28"/>
          <w:szCs w:val="28"/>
        </w:rPr>
        <w:t>коштів</w:t>
      </w:r>
      <w:r w:rsidRPr="00A7720B">
        <w:rPr>
          <w:color w:val="000000"/>
          <w:sz w:val="28"/>
          <w:szCs w:val="28"/>
        </w:rPr>
        <w:t xml:space="preserve"> від покупця, або на дату оформлення документа, що </w:t>
      </w:r>
      <w:r w:rsidRPr="00A7720B">
        <w:rPr>
          <w:color w:val="000000"/>
          <w:spacing w:val="2"/>
          <w:sz w:val="28"/>
          <w:szCs w:val="28"/>
        </w:rPr>
        <w:t>засвідчує</w:t>
      </w:r>
      <w:r w:rsidRPr="00A7720B">
        <w:rPr>
          <w:color w:val="000000"/>
          <w:sz w:val="28"/>
          <w:szCs w:val="28"/>
        </w:rPr>
        <w:t xml:space="preserve"> факт виконання </w:t>
      </w:r>
      <w:r w:rsidRPr="00A7720B">
        <w:rPr>
          <w:color w:val="000000"/>
          <w:spacing w:val="2"/>
          <w:sz w:val="28"/>
          <w:szCs w:val="28"/>
        </w:rPr>
        <w:t>робіт</w:t>
      </w:r>
      <w:r w:rsidRPr="00A7720B">
        <w:rPr>
          <w:color w:val="000000"/>
          <w:sz w:val="28"/>
          <w:szCs w:val="28"/>
        </w:rPr>
        <w:t xml:space="preserve"> (послуг).</w:t>
      </w:r>
    </w:p>
    <w:p w:rsidR="00822D4B" w:rsidRPr="00A7720B" w:rsidRDefault="00822D4B" w:rsidP="00A7720B">
      <w:pPr>
        <w:widowControl/>
        <w:numPr>
          <w:ilvl w:val="12"/>
          <w:numId w:val="0"/>
        </w:numPr>
        <w:suppressLineNumbers/>
        <w:spacing w:before="0" w:line="360" w:lineRule="auto"/>
        <w:ind w:firstLine="709"/>
        <w:rPr>
          <w:color w:val="000000"/>
          <w:sz w:val="28"/>
          <w:szCs w:val="28"/>
        </w:rPr>
      </w:pPr>
      <w:r w:rsidRPr="00A7720B">
        <w:rPr>
          <w:color w:val="000000"/>
          <w:sz w:val="28"/>
          <w:szCs w:val="28"/>
        </w:rPr>
        <w:t>в) Експортне відшкодування ПДВ [</w:t>
      </w:r>
      <w:r w:rsidR="0087470E" w:rsidRPr="00A7720B">
        <w:rPr>
          <w:color w:val="000000"/>
          <w:sz w:val="28"/>
          <w:szCs w:val="28"/>
        </w:rPr>
        <w:t>8</w:t>
      </w:r>
      <w:r w:rsidRPr="00A7720B">
        <w:rPr>
          <w:color w:val="000000"/>
          <w:sz w:val="28"/>
          <w:szCs w:val="28"/>
        </w:rPr>
        <w:t>].</w:t>
      </w:r>
    </w:p>
    <w:p w:rsidR="00822D4B" w:rsidRPr="00A7720B" w:rsidRDefault="00822D4B" w:rsidP="00A7720B">
      <w:pPr>
        <w:widowControl/>
        <w:numPr>
          <w:ilvl w:val="12"/>
          <w:numId w:val="0"/>
        </w:numPr>
        <w:suppressLineNumbers/>
        <w:spacing w:before="0" w:line="360" w:lineRule="auto"/>
        <w:ind w:firstLine="709"/>
        <w:rPr>
          <w:color w:val="000000"/>
          <w:sz w:val="28"/>
          <w:szCs w:val="28"/>
        </w:rPr>
      </w:pPr>
      <w:r w:rsidRPr="00A7720B">
        <w:rPr>
          <w:color w:val="000000"/>
          <w:sz w:val="28"/>
          <w:szCs w:val="28"/>
        </w:rPr>
        <w:t>Порядок експортного відшкодування податку на додану вартість визначений в статті 8 Закону про ПДВ.</w:t>
      </w:r>
    </w:p>
    <w:p w:rsidR="00822D4B" w:rsidRPr="00A7720B" w:rsidRDefault="00822D4B" w:rsidP="00A7720B">
      <w:pPr>
        <w:widowControl/>
        <w:numPr>
          <w:ilvl w:val="12"/>
          <w:numId w:val="0"/>
        </w:numPr>
        <w:suppressLineNumbers/>
        <w:spacing w:before="0" w:line="360" w:lineRule="auto"/>
        <w:ind w:firstLine="709"/>
        <w:rPr>
          <w:color w:val="000000"/>
          <w:sz w:val="28"/>
          <w:szCs w:val="28"/>
        </w:rPr>
      </w:pPr>
      <w:r w:rsidRPr="00A7720B">
        <w:rPr>
          <w:color w:val="000000"/>
          <w:sz w:val="28"/>
          <w:szCs w:val="28"/>
        </w:rPr>
        <w:t xml:space="preserve">Платник податків, який </w:t>
      </w:r>
      <w:r w:rsidRPr="00A7720B">
        <w:rPr>
          <w:color w:val="000000"/>
          <w:spacing w:val="2"/>
          <w:sz w:val="28"/>
          <w:szCs w:val="28"/>
        </w:rPr>
        <w:t>здійснює</w:t>
      </w:r>
      <w:r w:rsidRPr="00A7720B">
        <w:rPr>
          <w:color w:val="000000"/>
          <w:sz w:val="28"/>
          <w:szCs w:val="28"/>
        </w:rPr>
        <w:t xml:space="preserve"> експортні операції в розумінні Закону про ПДВ і </w:t>
      </w:r>
      <w:r w:rsidRPr="00A7720B">
        <w:rPr>
          <w:color w:val="000000"/>
          <w:spacing w:val="2"/>
          <w:sz w:val="28"/>
          <w:szCs w:val="28"/>
        </w:rPr>
        <w:t>представляє</w:t>
      </w:r>
      <w:r w:rsidRPr="00A7720B">
        <w:rPr>
          <w:color w:val="000000"/>
          <w:sz w:val="28"/>
          <w:szCs w:val="28"/>
        </w:rPr>
        <w:t xml:space="preserve"> розрахунок експортного відшкодування за результатами податкового місяця, має право на отримання суми відшкодування протягом 30 календарних днів від дня </w:t>
      </w:r>
      <w:r w:rsidRPr="00A7720B">
        <w:rPr>
          <w:color w:val="000000"/>
          <w:spacing w:val="2"/>
          <w:sz w:val="28"/>
          <w:szCs w:val="28"/>
        </w:rPr>
        <w:t>надання</w:t>
      </w:r>
      <w:r w:rsidRPr="00A7720B">
        <w:rPr>
          <w:color w:val="000000"/>
          <w:sz w:val="28"/>
          <w:szCs w:val="28"/>
        </w:rPr>
        <w:t xml:space="preserve"> такого розрахунку (п.8.1 Закону про ПДВ).</w:t>
      </w:r>
    </w:p>
    <w:p w:rsidR="00822D4B" w:rsidRPr="00A7720B" w:rsidRDefault="00822D4B" w:rsidP="00A7720B">
      <w:pPr>
        <w:widowControl/>
        <w:numPr>
          <w:ilvl w:val="12"/>
          <w:numId w:val="0"/>
        </w:numPr>
        <w:suppressLineNumbers/>
        <w:spacing w:before="0" w:line="360" w:lineRule="auto"/>
        <w:ind w:firstLine="709"/>
        <w:rPr>
          <w:color w:val="000000"/>
          <w:sz w:val="28"/>
          <w:szCs w:val="28"/>
        </w:rPr>
      </w:pPr>
      <w:r w:rsidRPr="00A7720B">
        <w:rPr>
          <w:color w:val="000000"/>
          <w:sz w:val="28"/>
          <w:szCs w:val="28"/>
        </w:rPr>
        <w:t xml:space="preserve">Для отримання експортного відшкодування у </w:t>
      </w:r>
      <w:r w:rsidRPr="00A7720B">
        <w:rPr>
          <w:color w:val="000000"/>
          <w:spacing w:val="2"/>
          <w:sz w:val="28"/>
          <w:szCs w:val="28"/>
        </w:rPr>
        <w:t>встановлені</w:t>
      </w:r>
      <w:r w:rsidRPr="00A7720B">
        <w:rPr>
          <w:color w:val="000000"/>
          <w:sz w:val="28"/>
          <w:szCs w:val="28"/>
        </w:rPr>
        <w:t xml:space="preserve"> </w:t>
      </w:r>
      <w:r w:rsidRPr="00A7720B">
        <w:rPr>
          <w:color w:val="000000"/>
          <w:spacing w:val="2"/>
          <w:sz w:val="28"/>
          <w:szCs w:val="28"/>
        </w:rPr>
        <w:t>терміни</w:t>
      </w:r>
      <w:r w:rsidRPr="00A7720B">
        <w:rPr>
          <w:color w:val="000000"/>
          <w:sz w:val="28"/>
          <w:szCs w:val="28"/>
        </w:rPr>
        <w:t xml:space="preserve"> платник податків </w:t>
      </w:r>
      <w:r w:rsidRPr="00A7720B">
        <w:rPr>
          <w:color w:val="000000"/>
          <w:spacing w:val="2"/>
          <w:sz w:val="28"/>
          <w:szCs w:val="28"/>
        </w:rPr>
        <w:t>повинен</w:t>
      </w:r>
      <w:r w:rsidRPr="00A7720B">
        <w:rPr>
          <w:color w:val="000000"/>
          <w:sz w:val="28"/>
          <w:szCs w:val="28"/>
        </w:rPr>
        <w:t xml:space="preserve"> </w:t>
      </w:r>
      <w:r w:rsidRPr="00A7720B">
        <w:rPr>
          <w:color w:val="000000"/>
          <w:spacing w:val="2"/>
          <w:sz w:val="28"/>
          <w:szCs w:val="28"/>
        </w:rPr>
        <w:t>представити</w:t>
      </w:r>
      <w:r w:rsidRPr="00A7720B">
        <w:rPr>
          <w:color w:val="000000"/>
          <w:sz w:val="28"/>
          <w:szCs w:val="28"/>
        </w:rPr>
        <w:t xml:space="preserve"> в ДПІ:</w:t>
      </w:r>
    </w:p>
    <w:p w:rsidR="00822D4B" w:rsidRPr="00A7720B" w:rsidRDefault="00822D4B" w:rsidP="00A7720B">
      <w:pPr>
        <w:widowControl/>
        <w:numPr>
          <w:ilvl w:val="0"/>
          <w:numId w:val="19"/>
        </w:numPr>
        <w:suppressLineNumbers/>
        <w:tabs>
          <w:tab w:val="clear" w:pos="1065"/>
          <w:tab w:val="num" w:pos="851"/>
        </w:tabs>
        <w:spacing w:before="0" w:line="360" w:lineRule="auto"/>
        <w:ind w:left="0" w:firstLine="709"/>
        <w:rPr>
          <w:color w:val="000000"/>
          <w:sz w:val="28"/>
          <w:szCs w:val="28"/>
        </w:rPr>
      </w:pPr>
      <w:r w:rsidRPr="00A7720B">
        <w:rPr>
          <w:color w:val="000000"/>
          <w:sz w:val="28"/>
          <w:szCs w:val="28"/>
        </w:rPr>
        <w:t>податкову декларацію разом з розрахунком експортного відшкодування, а також</w:t>
      </w:r>
    </w:p>
    <w:p w:rsidR="00822D4B" w:rsidRPr="00A7720B" w:rsidRDefault="00822D4B" w:rsidP="00A7720B">
      <w:pPr>
        <w:widowControl/>
        <w:numPr>
          <w:ilvl w:val="0"/>
          <w:numId w:val="19"/>
        </w:numPr>
        <w:suppressLineNumbers/>
        <w:tabs>
          <w:tab w:val="clear" w:pos="1065"/>
          <w:tab w:val="num" w:pos="851"/>
        </w:tabs>
        <w:spacing w:before="0" w:line="360" w:lineRule="auto"/>
        <w:ind w:left="0" w:firstLine="709"/>
        <w:rPr>
          <w:color w:val="000000"/>
          <w:sz w:val="28"/>
          <w:szCs w:val="28"/>
        </w:rPr>
      </w:pPr>
      <w:r w:rsidRPr="00A7720B">
        <w:rPr>
          <w:color w:val="000000"/>
          <w:sz w:val="28"/>
          <w:szCs w:val="28"/>
        </w:rPr>
        <w:t xml:space="preserve">митну декларацію, підтверджуючу факт вивозу (експорту), мула акт (документ, підтверджуючий передачу права власності на результати </w:t>
      </w:r>
      <w:r w:rsidRPr="00A7720B">
        <w:rPr>
          <w:color w:val="000000"/>
          <w:spacing w:val="2"/>
          <w:sz w:val="28"/>
          <w:szCs w:val="28"/>
        </w:rPr>
        <w:t>робіт</w:t>
      </w:r>
      <w:r w:rsidRPr="00A7720B">
        <w:rPr>
          <w:color w:val="000000"/>
          <w:sz w:val="28"/>
          <w:szCs w:val="28"/>
        </w:rPr>
        <w:t>, послуг, призначеного для використання за межами України;</w:t>
      </w:r>
    </w:p>
    <w:p w:rsidR="00822D4B" w:rsidRPr="00A7720B" w:rsidRDefault="00822D4B" w:rsidP="00A7720B">
      <w:pPr>
        <w:widowControl/>
        <w:numPr>
          <w:ilvl w:val="0"/>
          <w:numId w:val="19"/>
        </w:numPr>
        <w:suppressLineNumbers/>
        <w:tabs>
          <w:tab w:val="clear" w:pos="1065"/>
          <w:tab w:val="num" w:pos="851"/>
        </w:tabs>
        <w:spacing w:before="0" w:line="360" w:lineRule="auto"/>
        <w:ind w:left="0" w:firstLine="709"/>
        <w:rPr>
          <w:color w:val="000000"/>
          <w:sz w:val="28"/>
          <w:szCs w:val="28"/>
        </w:rPr>
      </w:pPr>
      <w:r w:rsidRPr="00A7720B">
        <w:rPr>
          <w:color w:val="000000"/>
          <w:sz w:val="28"/>
          <w:szCs w:val="28"/>
        </w:rPr>
        <w:t xml:space="preserve">копії платіжних доручень, </w:t>
      </w:r>
      <w:r w:rsidRPr="00A7720B">
        <w:rPr>
          <w:color w:val="000000"/>
          <w:spacing w:val="2"/>
          <w:sz w:val="28"/>
          <w:szCs w:val="28"/>
        </w:rPr>
        <w:t>завірених</w:t>
      </w:r>
      <w:r w:rsidRPr="00A7720B">
        <w:rPr>
          <w:color w:val="000000"/>
          <w:sz w:val="28"/>
          <w:szCs w:val="28"/>
        </w:rPr>
        <w:t xml:space="preserve"> банком, про перерахування грошових коштів на користь </w:t>
      </w:r>
      <w:r w:rsidRPr="00A7720B">
        <w:rPr>
          <w:color w:val="000000"/>
          <w:spacing w:val="2"/>
          <w:sz w:val="28"/>
          <w:szCs w:val="28"/>
        </w:rPr>
        <w:t>постачальника</w:t>
      </w:r>
      <w:r w:rsidRPr="00A7720B">
        <w:rPr>
          <w:color w:val="000000"/>
          <w:sz w:val="28"/>
          <w:szCs w:val="28"/>
        </w:rPr>
        <w:t xml:space="preserve"> за </w:t>
      </w:r>
      <w:r w:rsidRPr="00A7720B">
        <w:rPr>
          <w:color w:val="000000"/>
          <w:spacing w:val="2"/>
          <w:sz w:val="28"/>
          <w:szCs w:val="28"/>
        </w:rPr>
        <w:t>придбані</w:t>
      </w:r>
      <w:r w:rsidRPr="00A7720B">
        <w:rPr>
          <w:color w:val="000000"/>
          <w:sz w:val="28"/>
          <w:szCs w:val="28"/>
        </w:rPr>
        <w:t xml:space="preserve"> товари, </w:t>
      </w:r>
      <w:r w:rsidRPr="00A7720B">
        <w:rPr>
          <w:color w:val="000000"/>
          <w:spacing w:val="2"/>
          <w:sz w:val="28"/>
          <w:szCs w:val="28"/>
        </w:rPr>
        <w:t>роботи</w:t>
      </w:r>
      <w:r w:rsidRPr="00A7720B">
        <w:rPr>
          <w:color w:val="000000"/>
          <w:sz w:val="28"/>
          <w:szCs w:val="28"/>
        </w:rPr>
        <w:t>, послуги,</w:t>
      </w:r>
    </w:p>
    <w:p w:rsidR="00822D4B" w:rsidRPr="00A7720B" w:rsidRDefault="00822D4B" w:rsidP="00A7720B">
      <w:pPr>
        <w:widowControl/>
        <w:suppressLineNumbers/>
        <w:tabs>
          <w:tab w:val="num" w:pos="851"/>
        </w:tabs>
        <w:spacing w:before="0" w:line="360" w:lineRule="auto"/>
        <w:ind w:firstLine="709"/>
        <w:rPr>
          <w:color w:val="000000"/>
          <w:sz w:val="28"/>
          <w:szCs w:val="28"/>
        </w:rPr>
      </w:pPr>
      <w:r w:rsidRPr="00A7720B">
        <w:rPr>
          <w:color w:val="000000"/>
          <w:spacing w:val="2"/>
          <w:sz w:val="28"/>
          <w:szCs w:val="28"/>
        </w:rPr>
        <w:t>-</w:t>
      </w:r>
      <w:r w:rsidR="00A7720B">
        <w:rPr>
          <w:color w:val="000000"/>
          <w:spacing w:val="2"/>
          <w:sz w:val="28"/>
          <w:szCs w:val="28"/>
        </w:rPr>
        <w:t xml:space="preserve"> </w:t>
      </w:r>
      <w:r w:rsidRPr="00A7720B">
        <w:rPr>
          <w:color w:val="000000"/>
          <w:spacing w:val="2"/>
          <w:sz w:val="28"/>
          <w:szCs w:val="28"/>
        </w:rPr>
        <w:t>при</w:t>
      </w:r>
      <w:r w:rsidRPr="00A7720B">
        <w:rPr>
          <w:color w:val="000000"/>
          <w:sz w:val="28"/>
          <w:szCs w:val="28"/>
        </w:rPr>
        <w:t xml:space="preserve"> реекспорті - вантажну митну декларацію, підтверджуючу факт ім-порту експортером товарів для їх вільного використання на території України.</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2. Імпортні операції.</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Імпорт товарів - це </w:t>
      </w:r>
      <w:r w:rsidRPr="00A7720B">
        <w:rPr>
          <w:color w:val="000000"/>
          <w:spacing w:val="2"/>
          <w:sz w:val="28"/>
          <w:szCs w:val="28"/>
        </w:rPr>
        <w:t>покупка</w:t>
      </w:r>
      <w:r w:rsidRPr="00A7720B">
        <w:rPr>
          <w:color w:val="000000"/>
          <w:sz w:val="28"/>
          <w:szCs w:val="28"/>
        </w:rPr>
        <w:t xml:space="preserve"> (в тому числі з оплатою не в грошовій формі) </w:t>
      </w:r>
      <w:r w:rsidRPr="00A7720B">
        <w:rPr>
          <w:color w:val="000000"/>
          <w:spacing w:val="2"/>
          <w:sz w:val="28"/>
          <w:szCs w:val="28"/>
        </w:rPr>
        <w:t>у</w:t>
      </w:r>
      <w:r w:rsidRPr="00A7720B">
        <w:rPr>
          <w:color w:val="000000"/>
          <w:sz w:val="28"/>
          <w:szCs w:val="28"/>
        </w:rPr>
        <w:t xml:space="preserve"> іноземних суб'єктів господарської діяльності товарів з ввезенням або без ввезення цих товарів на територію України, </w:t>
      </w:r>
      <w:r w:rsidRPr="00A7720B">
        <w:rPr>
          <w:color w:val="000000"/>
          <w:spacing w:val="2"/>
          <w:sz w:val="28"/>
          <w:szCs w:val="28"/>
        </w:rPr>
        <w:t>включаючи</w:t>
      </w:r>
      <w:r w:rsidRPr="00A7720B">
        <w:rPr>
          <w:color w:val="000000"/>
          <w:sz w:val="28"/>
          <w:szCs w:val="28"/>
        </w:rPr>
        <w:t xml:space="preserve"> </w:t>
      </w:r>
      <w:r w:rsidRPr="00A7720B">
        <w:rPr>
          <w:color w:val="000000"/>
          <w:spacing w:val="2"/>
          <w:sz w:val="28"/>
          <w:szCs w:val="28"/>
        </w:rPr>
        <w:t>покупку</w:t>
      </w:r>
      <w:r w:rsidRPr="00A7720B">
        <w:rPr>
          <w:color w:val="000000"/>
          <w:sz w:val="28"/>
          <w:szCs w:val="28"/>
        </w:rPr>
        <w:t xml:space="preserve"> товарів для особистого споживання установами і організаціями України, розташованими за її межами.</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Імпорт капіталу - це ввезення із-за меж України капіталу в будь-якій формі, в тому числі у вигляді валютних </w:t>
      </w:r>
      <w:r w:rsidRPr="00A7720B">
        <w:rPr>
          <w:color w:val="000000"/>
          <w:spacing w:val="2"/>
          <w:sz w:val="28"/>
          <w:szCs w:val="28"/>
        </w:rPr>
        <w:t>коштів</w:t>
      </w:r>
      <w:r w:rsidRPr="00A7720B">
        <w:rPr>
          <w:color w:val="000000"/>
          <w:sz w:val="28"/>
          <w:szCs w:val="28"/>
        </w:rPr>
        <w:t xml:space="preserve">, продукції, послуг, </w:t>
      </w:r>
      <w:r w:rsidRPr="00A7720B">
        <w:rPr>
          <w:color w:val="000000"/>
          <w:spacing w:val="2"/>
          <w:sz w:val="28"/>
          <w:szCs w:val="28"/>
        </w:rPr>
        <w:t>робіт</w:t>
      </w:r>
      <w:r w:rsidRPr="00A7720B">
        <w:rPr>
          <w:color w:val="000000"/>
          <w:sz w:val="28"/>
          <w:szCs w:val="28"/>
        </w:rPr>
        <w:t>, прав інтелектуальної власності і інших немайнових прав.</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Мета імпортних операцій - отримання </w:t>
      </w:r>
      <w:r w:rsidRPr="00A7720B">
        <w:rPr>
          <w:color w:val="000000"/>
          <w:spacing w:val="2"/>
          <w:sz w:val="28"/>
          <w:szCs w:val="28"/>
        </w:rPr>
        <w:t>прибутку</w:t>
      </w:r>
      <w:r w:rsidRPr="00A7720B">
        <w:rPr>
          <w:color w:val="000000"/>
          <w:sz w:val="28"/>
          <w:szCs w:val="28"/>
        </w:rPr>
        <w:t xml:space="preserve"> від виробничої і інших форм господарської діяльності.</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Імпорт як елемент зовнішньоекономічної діяльності </w:t>
      </w:r>
      <w:r w:rsidRPr="00A7720B">
        <w:rPr>
          <w:color w:val="000000"/>
          <w:spacing w:val="2"/>
          <w:sz w:val="28"/>
          <w:szCs w:val="28"/>
        </w:rPr>
        <w:t>повинен</w:t>
      </w:r>
      <w:r w:rsidRPr="00A7720B">
        <w:rPr>
          <w:color w:val="000000"/>
          <w:sz w:val="28"/>
          <w:szCs w:val="28"/>
        </w:rPr>
        <w:t xml:space="preserve"> супроводитися </w:t>
      </w:r>
      <w:r w:rsidRPr="00A7720B">
        <w:rPr>
          <w:color w:val="000000"/>
          <w:spacing w:val="2"/>
          <w:sz w:val="28"/>
          <w:szCs w:val="28"/>
        </w:rPr>
        <w:t>висновком</w:t>
      </w:r>
      <w:r w:rsidRPr="00A7720B">
        <w:rPr>
          <w:color w:val="000000"/>
          <w:sz w:val="28"/>
          <w:szCs w:val="28"/>
        </w:rPr>
        <w:t xml:space="preserve"> контракту. </w:t>
      </w:r>
      <w:r w:rsidRPr="00A7720B">
        <w:rPr>
          <w:color w:val="000000"/>
          <w:spacing w:val="2"/>
          <w:sz w:val="28"/>
          <w:szCs w:val="28"/>
        </w:rPr>
        <w:t>При</w:t>
      </w:r>
      <w:r w:rsidRPr="00A7720B">
        <w:rPr>
          <w:color w:val="000000"/>
          <w:sz w:val="28"/>
          <w:szCs w:val="28"/>
        </w:rPr>
        <w:t xml:space="preserve"> відображенні імпортних операцій в обліку бухгалтеру необхідно вивчити істотні умови договору; визначити момент переходу прав власності на товари, що імпортуються,</w:t>
      </w:r>
      <w:r w:rsidR="00A7720B">
        <w:rPr>
          <w:color w:val="000000"/>
          <w:sz w:val="28"/>
          <w:szCs w:val="28"/>
        </w:rPr>
        <w:t xml:space="preserve"> </w:t>
      </w:r>
      <w:r w:rsidRPr="00A7720B">
        <w:rPr>
          <w:color w:val="000000"/>
          <w:sz w:val="28"/>
          <w:szCs w:val="28"/>
        </w:rPr>
        <w:t xml:space="preserve">результати </w:t>
      </w:r>
      <w:r w:rsidRPr="00A7720B">
        <w:rPr>
          <w:color w:val="000000"/>
          <w:spacing w:val="2"/>
          <w:sz w:val="28"/>
          <w:szCs w:val="28"/>
        </w:rPr>
        <w:t>робіт</w:t>
      </w:r>
      <w:r w:rsidRPr="00A7720B">
        <w:rPr>
          <w:color w:val="000000"/>
          <w:sz w:val="28"/>
          <w:szCs w:val="28"/>
        </w:rPr>
        <w:t xml:space="preserve">, послуг; </w:t>
      </w:r>
      <w:r w:rsidRPr="00A7720B">
        <w:rPr>
          <w:color w:val="000000"/>
          <w:spacing w:val="2"/>
          <w:sz w:val="28"/>
          <w:szCs w:val="28"/>
        </w:rPr>
        <w:t>при</w:t>
      </w:r>
      <w:r w:rsidRPr="00A7720B">
        <w:rPr>
          <w:color w:val="000000"/>
          <w:sz w:val="28"/>
          <w:szCs w:val="28"/>
        </w:rPr>
        <w:t xml:space="preserve"> формуванні ціни врахувати вимоги стандартів бухгалтерського обліку П(С)</w:t>
      </w:r>
      <w:r w:rsidRPr="00A7720B">
        <w:rPr>
          <w:color w:val="000000"/>
          <w:spacing w:val="2"/>
          <w:sz w:val="28"/>
          <w:szCs w:val="28"/>
        </w:rPr>
        <w:t>БУ</w:t>
      </w:r>
      <w:r w:rsidRPr="00A7720B">
        <w:rPr>
          <w:color w:val="000000"/>
          <w:sz w:val="28"/>
          <w:szCs w:val="28"/>
        </w:rPr>
        <w:t xml:space="preserve">. </w:t>
      </w:r>
      <w:r w:rsidRPr="00A7720B">
        <w:rPr>
          <w:color w:val="000000"/>
          <w:spacing w:val="2"/>
          <w:sz w:val="28"/>
          <w:szCs w:val="28"/>
        </w:rPr>
        <w:t>Крім</w:t>
      </w:r>
      <w:r w:rsidRPr="00A7720B">
        <w:rPr>
          <w:color w:val="000000"/>
          <w:sz w:val="28"/>
          <w:szCs w:val="28"/>
        </w:rPr>
        <w:t xml:space="preserve"> того, потрібно ознайомитися з нормами податкового законодавства, що </w:t>
      </w:r>
      <w:r w:rsidRPr="00A7720B">
        <w:rPr>
          <w:color w:val="000000"/>
          <w:spacing w:val="2"/>
          <w:sz w:val="28"/>
          <w:szCs w:val="28"/>
        </w:rPr>
        <w:t>стосуються</w:t>
      </w:r>
      <w:r w:rsidRPr="00A7720B">
        <w:rPr>
          <w:color w:val="000000"/>
          <w:sz w:val="28"/>
          <w:szCs w:val="28"/>
        </w:rPr>
        <w:t xml:space="preserve"> операцій імпорту, і правильно їх застосувати.</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Особливості бухгалтерського обліку п</w:t>
      </w:r>
      <w:r w:rsidRPr="00A7720B">
        <w:rPr>
          <w:color w:val="000000"/>
          <w:spacing w:val="2"/>
          <w:sz w:val="28"/>
          <w:szCs w:val="28"/>
        </w:rPr>
        <w:t>ри</w:t>
      </w:r>
      <w:r w:rsidRPr="00A7720B">
        <w:rPr>
          <w:color w:val="000000"/>
          <w:sz w:val="28"/>
          <w:szCs w:val="28"/>
        </w:rPr>
        <w:t xml:space="preserve"> імпорті товарів, основних </w:t>
      </w:r>
      <w:r w:rsidRPr="00A7720B">
        <w:rPr>
          <w:color w:val="000000"/>
          <w:spacing w:val="2"/>
          <w:sz w:val="28"/>
          <w:szCs w:val="28"/>
        </w:rPr>
        <w:t>коштів</w:t>
      </w:r>
      <w:r w:rsidRPr="00A7720B">
        <w:rPr>
          <w:color w:val="000000"/>
          <w:sz w:val="28"/>
          <w:szCs w:val="28"/>
        </w:rPr>
        <w:t xml:space="preserve">, послуг, </w:t>
      </w:r>
      <w:r w:rsidRPr="00A7720B">
        <w:rPr>
          <w:color w:val="000000"/>
          <w:spacing w:val="2"/>
          <w:sz w:val="28"/>
          <w:szCs w:val="28"/>
        </w:rPr>
        <w:t>робіт</w:t>
      </w:r>
      <w:r w:rsidR="00A7720B">
        <w:rPr>
          <w:color w:val="000000"/>
          <w:sz w:val="28"/>
          <w:szCs w:val="28"/>
        </w:rPr>
        <w:t xml:space="preserve"> </w:t>
      </w:r>
      <w:r w:rsidRPr="00A7720B">
        <w:rPr>
          <w:color w:val="000000"/>
          <w:sz w:val="28"/>
          <w:szCs w:val="28"/>
        </w:rPr>
        <w:t xml:space="preserve">- імпортеру доводиться не тільки </w:t>
      </w:r>
      <w:r w:rsidRPr="00A7720B">
        <w:rPr>
          <w:color w:val="000000"/>
          <w:spacing w:val="2"/>
          <w:sz w:val="28"/>
          <w:szCs w:val="28"/>
        </w:rPr>
        <w:t>сплатити</w:t>
      </w:r>
      <w:r w:rsidRPr="00A7720B">
        <w:rPr>
          <w:color w:val="000000"/>
          <w:sz w:val="28"/>
          <w:szCs w:val="28"/>
        </w:rPr>
        <w:t xml:space="preserve"> їх вартість </w:t>
      </w:r>
      <w:r w:rsidRPr="00A7720B">
        <w:rPr>
          <w:color w:val="000000"/>
          <w:spacing w:val="2"/>
          <w:sz w:val="28"/>
          <w:szCs w:val="28"/>
        </w:rPr>
        <w:t>постачальнику</w:t>
      </w:r>
      <w:r w:rsidRPr="00A7720B">
        <w:rPr>
          <w:color w:val="000000"/>
          <w:sz w:val="28"/>
          <w:szCs w:val="28"/>
        </w:rPr>
        <w:t xml:space="preserve"> (підрядчику), але і здійснити інші платежі: митні збори, мито, послуги </w:t>
      </w:r>
      <w:r w:rsidRPr="00A7720B">
        <w:rPr>
          <w:color w:val="000000"/>
          <w:spacing w:val="2"/>
          <w:sz w:val="28"/>
          <w:szCs w:val="28"/>
        </w:rPr>
        <w:t>декларантів</w:t>
      </w:r>
      <w:r w:rsidRPr="00A7720B">
        <w:rPr>
          <w:color w:val="000000"/>
          <w:sz w:val="28"/>
          <w:szCs w:val="28"/>
        </w:rPr>
        <w:t xml:space="preserve">, транспортні витрати, послуги зберігання, експертизу якості і </w:t>
      </w:r>
      <w:r w:rsidRPr="00A7720B">
        <w:rPr>
          <w:color w:val="000000"/>
          <w:spacing w:val="2"/>
          <w:sz w:val="28"/>
          <w:szCs w:val="28"/>
        </w:rPr>
        <w:t>пр</w:t>
      </w:r>
      <w:r w:rsidRPr="00A7720B">
        <w:rPr>
          <w:color w:val="000000"/>
          <w:sz w:val="28"/>
          <w:szCs w:val="28"/>
        </w:rPr>
        <w:t>.</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Для того щоб </w:t>
      </w:r>
      <w:r w:rsidRPr="00A7720B">
        <w:rPr>
          <w:color w:val="000000"/>
          <w:spacing w:val="2"/>
          <w:sz w:val="28"/>
          <w:szCs w:val="28"/>
        </w:rPr>
        <w:t>зрозуміти</w:t>
      </w:r>
      <w:r w:rsidRPr="00A7720B">
        <w:rPr>
          <w:color w:val="000000"/>
          <w:sz w:val="28"/>
          <w:szCs w:val="28"/>
        </w:rPr>
        <w:t xml:space="preserve">, куди відносити вказані </w:t>
      </w:r>
      <w:r w:rsidRPr="00A7720B">
        <w:rPr>
          <w:color w:val="000000"/>
          <w:spacing w:val="2"/>
          <w:sz w:val="28"/>
          <w:szCs w:val="28"/>
        </w:rPr>
        <w:t>витрати</w:t>
      </w:r>
      <w:r w:rsidRPr="00A7720B">
        <w:rPr>
          <w:color w:val="000000"/>
          <w:sz w:val="28"/>
          <w:szCs w:val="28"/>
        </w:rPr>
        <w:t xml:space="preserve"> в бухгалтерському обліку, потрібно </w:t>
      </w:r>
      <w:r w:rsidRPr="00A7720B">
        <w:rPr>
          <w:color w:val="000000"/>
          <w:spacing w:val="2"/>
          <w:sz w:val="28"/>
          <w:szCs w:val="28"/>
        </w:rPr>
        <w:t>звернутися</w:t>
      </w:r>
      <w:r w:rsidRPr="00A7720B">
        <w:rPr>
          <w:color w:val="000000"/>
          <w:sz w:val="28"/>
          <w:szCs w:val="28"/>
        </w:rPr>
        <w:t xml:space="preserve"> до норм П(С)</w:t>
      </w:r>
      <w:r w:rsidRPr="00A7720B">
        <w:rPr>
          <w:color w:val="000000"/>
          <w:spacing w:val="2"/>
          <w:sz w:val="28"/>
          <w:szCs w:val="28"/>
        </w:rPr>
        <w:t>БУ</w:t>
      </w:r>
      <w:r w:rsidRPr="00A7720B">
        <w:rPr>
          <w:color w:val="000000"/>
          <w:sz w:val="28"/>
          <w:szCs w:val="28"/>
        </w:rPr>
        <w:t xml:space="preserve"> 7, 8 , 9.</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У первинну вартість імпортованих запасів </w:t>
      </w:r>
      <w:r w:rsidRPr="00A7720B">
        <w:rPr>
          <w:color w:val="000000"/>
          <w:spacing w:val="2"/>
          <w:sz w:val="28"/>
          <w:szCs w:val="28"/>
        </w:rPr>
        <w:t>включаються</w:t>
      </w:r>
      <w:r w:rsidRPr="00A7720B">
        <w:rPr>
          <w:color w:val="000000"/>
          <w:sz w:val="28"/>
          <w:szCs w:val="28"/>
        </w:rPr>
        <w:t>:</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 суми, сплачені </w:t>
      </w:r>
      <w:r w:rsidRPr="00A7720B">
        <w:rPr>
          <w:color w:val="000000"/>
          <w:spacing w:val="2"/>
          <w:sz w:val="28"/>
          <w:szCs w:val="28"/>
        </w:rPr>
        <w:t>постачальникам</w:t>
      </w:r>
      <w:r w:rsidRPr="00A7720B">
        <w:rPr>
          <w:color w:val="000000"/>
          <w:sz w:val="28"/>
          <w:szCs w:val="28"/>
        </w:rPr>
        <w:t>;</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суми ввізного мита;</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суми посередніх податків, які не відшкодовуються підприємству;</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транспортно-</w:t>
      </w:r>
      <w:r w:rsidRPr="00A7720B">
        <w:rPr>
          <w:color w:val="000000"/>
          <w:spacing w:val="2"/>
          <w:sz w:val="28"/>
          <w:szCs w:val="28"/>
        </w:rPr>
        <w:t>заготовчі</w:t>
      </w:r>
      <w:r w:rsidRPr="00A7720B">
        <w:rPr>
          <w:color w:val="000000"/>
          <w:sz w:val="28"/>
          <w:szCs w:val="28"/>
        </w:rPr>
        <w:t xml:space="preserve"> витрати;</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 інші витрати, безпосередньо </w:t>
      </w:r>
      <w:r w:rsidRPr="00A7720B">
        <w:rPr>
          <w:color w:val="000000"/>
          <w:spacing w:val="2"/>
          <w:sz w:val="28"/>
          <w:szCs w:val="28"/>
        </w:rPr>
        <w:t>пов'язані</w:t>
      </w:r>
      <w:r w:rsidRPr="00A7720B">
        <w:rPr>
          <w:color w:val="000000"/>
          <w:sz w:val="28"/>
          <w:szCs w:val="28"/>
        </w:rPr>
        <w:t xml:space="preserve"> з </w:t>
      </w:r>
      <w:r w:rsidRPr="00A7720B">
        <w:rPr>
          <w:color w:val="000000"/>
          <w:spacing w:val="2"/>
          <w:sz w:val="28"/>
          <w:szCs w:val="28"/>
        </w:rPr>
        <w:t>придбанням</w:t>
      </w:r>
      <w:r w:rsidRPr="00A7720B">
        <w:rPr>
          <w:color w:val="000000"/>
          <w:sz w:val="28"/>
          <w:szCs w:val="28"/>
        </w:rPr>
        <w:t xml:space="preserve"> запасів і доведенням їх до </w:t>
      </w:r>
      <w:r w:rsidRPr="00A7720B">
        <w:rPr>
          <w:color w:val="000000"/>
          <w:spacing w:val="2"/>
          <w:sz w:val="28"/>
          <w:szCs w:val="28"/>
        </w:rPr>
        <w:t>стану</w:t>
      </w:r>
      <w:r w:rsidRPr="00A7720B">
        <w:rPr>
          <w:color w:val="000000"/>
          <w:sz w:val="28"/>
          <w:szCs w:val="28"/>
        </w:rPr>
        <w:t>, в якому вони придатні для використання в запланованих цілях (п.9 П(З)</w:t>
      </w:r>
      <w:r w:rsidRPr="00A7720B">
        <w:rPr>
          <w:color w:val="000000"/>
          <w:spacing w:val="2"/>
          <w:sz w:val="28"/>
          <w:szCs w:val="28"/>
        </w:rPr>
        <w:t>БУ</w:t>
      </w:r>
      <w:r w:rsidRPr="00A7720B">
        <w:rPr>
          <w:color w:val="000000"/>
          <w:sz w:val="28"/>
          <w:szCs w:val="28"/>
        </w:rPr>
        <w:t xml:space="preserve"> 9).</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У первинну вартість імпортованих основних </w:t>
      </w:r>
      <w:r w:rsidRPr="00A7720B">
        <w:rPr>
          <w:color w:val="000000"/>
          <w:spacing w:val="2"/>
          <w:sz w:val="28"/>
          <w:szCs w:val="28"/>
        </w:rPr>
        <w:t>коштів</w:t>
      </w:r>
      <w:r w:rsidRPr="00A7720B">
        <w:rPr>
          <w:color w:val="000000"/>
          <w:sz w:val="28"/>
          <w:szCs w:val="28"/>
        </w:rPr>
        <w:t xml:space="preserve"> </w:t>
      </w:r>
      <w:r w:rsidRPr="00A7720B">
        <w:rPr>
          <w:color w:val="000000"/>
          <w:spacing w:val="2"/>
          <w:sz w:val="28"/>
          <w:szCs w:val="28"/>
        </w:rPr>
        <w:t>включаються</w:t>
      </w:r>
      <w:r w:rsidRPr="00A7720B">
        <w:rPr>
          <w:color w:val="000000"/>
          <w:sz w:val="28"/>
          <w:szCs w:val="28"/>
        </w:rPr>
        <w:t>:</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 суми, сплачені </w:t>
      </w:r>
      <w:r w:rsidRPr="00A7720B">
        <w:rPr>
          <w:color w:val="000000"/>
          <w:spacing w:val="2"/>
          <w:sz w:val="28"/>
          <w:szCs w:val="28"/>
        </w:rPr>
        <w:t>постачальникам</w:t>
      </w:r>
      <w:r w:rsidRPr="00A7720B">
        <w:rPr>
          <w:color w:val="000000"/>
          <w:sz w:val="28"/>
          <w:szCs w:val="28"/>
        </w:rPr>
        <w:t xml:space="preserve"> (підрядчикам);</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 реєстраційні збори і аналогічні платежі, здійснювані в зв'язку з </w:t>
      </w:r>
      <w:r w:rsidRPr="00A7720B">
        <w:rPr>
          <w:color w:val="000000"/>
          <w:spacing w:val="2"/>
          <w:sz w:val="28"/>
          <w:szCs w:val="28"/>
        </w:rPr>
        <w:t>придбанням</w:t>
      </w:r>
      <w:r w:rsidRPr="00A7720B">
        <w:rPr>
          <w:color w:val="000000"/>
          <w:sz w:val="28"/>
          <w:szCs w:val="28"/>
        </w:rPr>
        <w:t xml:space="preserve"> прав на </w:t>
      </w:r>
      <w:r w:rsidRPr="00A7720B">
        <w:rPr>
          <w:color w:val="000000"/>
          <w:spacing w:val="2"/>
          <w:sz w:val="28"/>
          <w:szCs w:val="28"/>
        </w:rPr>
        <w:t>отриманий</w:t>
      </w:r>
      <w:r w:rsidRPr="00A7720B">
        <w:rPr>
          <w:color w:val="000000"/>
          <w:sz w:val="28"/>
          <w:szCs w:val="28"/>
        </w:rPr>
        <w:t xml:space="preserve"> об'єкт;</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суми ввізного мита;</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 витрати на </w:t>
      </w:r>
      <w:r w:rsidRPr="00A7720B">
        <w:rPr>
          <w:color w:val="000000"/>
          <w:spacing w:val="2"/>
          <w:sz w:val="28"/>
          <w:szCs w:val="28"/>
        </w:rPr>
        <w:t>установку</w:t>
      </w:r>
      <w:r w:rsidRPr="00A7720B">
        <w:rPr>
          <w:color w:val="000000"/>
          <w:sz w:val="28"/>
          <w:szCs w:val="28"/>
        </w:rPr>
        <w:t xml:space="preserve">, монтаж, </w:t>
      </w:r>
      <w:r w:rsidRPr="00A7720B">
        <w:rPr>
          <w:color w:val="000000"/>
          <w:spacing w:val="2"/>
          <w:sz w:val="28"/>
          <w:szCs w:val="28"/>
        </w:rPr>
        <w:t>наладку</w:t>
      </w:r>
      <w:r w:rsidRPr="00A7720B">
        <w:rPr>
          <w:color w:val="000000"/>
          <w:sz w:val="28"/>
          <w:szCs w:val="28"/>
        </w:rPr>
        <w:t>;</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 інші витрати, безпосередньо </w:t>
      </w:r>
      <w:r w:rsidRPr="00A7720B">
        <w:rPr>
          <w:color w:val="000000"/>
          <w:spacing w:val="2"/>
          <w:sz w:val="28"/>
          <w:szCs w:val="28"/>
        </w:rPr>
        <w:t>пов'язані</w:t>
      </w:r>
      <w:r w:rsidRPr="00A7720B">
        <w:rPr>
          <w:color w:val="000000"/>
          <w:sz w:val="28"/>
          <w:szCs w:val="28"/>
        </w:rPr>
        <w:t xml:space="preserve"> доведенням основних </w:t>
      </w:r>
      <w:r w:rsidRPr="00A7720B">
        <w:rPr>
          <w:color w:val="000000"/>
          <w:spacing w:val="2"/>
          <w:sz w:val="28"/>
          <w:szCs w:val="28"/>
        </w:rPr>
        <w:t>коштів</w:t>
      </w:r>
      <w:r w:rsidRPr="00A7720B">
        <w:rPr>
          <w:color w:val="000000"/>
          <w:sz w:val="28"/>
          <w:szCs w:val="28"/>
        </w:rPr>
        <w:t xml:space="preserve"> до </w:t>
      </w:r>
      <w:r w:rsidRPr="00A7720B">
        <w:rPr>
          <w:color w:val="000000"/>
          <w:spacing w:val="2"/>
          <w:sz w:val="28"/>
          <w:szCs w:val="28"/>
        </w:rPr>
        <w:t>стану</w:t>
      </w:r>
      <w:r w:rsidRPr="00A7720B">
        <w:rPr>
          <w:color w:val="000000"/>
          <w:sz w:val="28"/>
          <w:szCs w:val="28"/>
        </w:rPr>
        <w:t>, в якому вони придатні для використання в запланованих цілях (п.8 П(З)</w:t>
      </w:r>
      <w:r w:rsidRPr="00A7720B">
        <w:rPr>
          <w:color w:val="000000"/>
          <w:spacing w:val="2"/>
          <w:sz w:val="28"/>
          <w:szCs w:val="28"/>
        </w:rPr>
        <w:t>БУ</w:t>
      </w:r>
      <w:r w:rsidRPr="00A7720B">
        <w:rPr>
          <w:color w:val="000000"/>
          <w:sz w:val="28"/>
          <w:szCs w:val="28"/>
        </w:rPr>
        <w:t xml:space="preserve"> 7).</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До вартості товару, розрахованої таким чином, потрібно додати витрати (якщо вони були понесені) відповідно до норм </w:t>
      </w:r>
      <w:r w:rsidRPr="00A7720B">
        <w:rPr>
          <w:color w:val="000000"/>
          <w:spacing w:val="2"/>
          <w:sz w:val="28"/>
          <w:szCs w:val="28"/>
        </w:rPr>
        <w:t>вищезгаданих</w:t>
      </w:r>
      <w:r w:rsidRPr="00A7720B">
        <w:rPr>
          <w:color w:val="000000"/>
          <w:sz w:val="28"/>
          <w:szCs w:val="28"/>
        </w:rPr>
        <w:t xml:space="preserve"> стандартів і, </w:t>
      </w:r>
      <w:r w:rsidRPr="00A7720B">
        <w:rPr>
          <w:color w:val="000000"/>
          <w:spacing w:val="2"/>
          <w:sz w:val="28"/>
          <w:szCs w:val="28"/>
        </w:rPr>
        <w:t>крім</w:t>
      </w:r>
      <w:r w:rsidRPr="00A7720B">
        <w:rPr>
          <w:color w:val="000000"/>
          <w:sz w:val="28"/>
          <w:szCs w:val="28"/>
        </w:rPr>
        <w:t xml:space="preserve"> того, врахувати умови постачання, вказані в контракті відповідно до правил </w:t>
      </w:r>
      <w:r w:rsidRPr="00A7720B">
        <w:rPr>
          <w:color w:val="000000"/>
          <w:spacing w:val="2"/>
          <w:sz w:val="28"/>
          <w:szCs w:val="28"/>
        </w:rPr>
        <w:t xml:space="preserve">ИНКОТЕРМС </w:t>
      </w:r>
      <w:r w:rsidRPr="00A7720B">
        <w:rPr>
          <w:color w:val="000000"/>
          <w:sz w:val="28"/>
          <w:szCs w:val="28"/>
        </w:rPr>
        <w:t>[1</w:t>
      </w:r>
      <w:r w:rsidRPr="00A7720B">
        <w:rPr>
          <w:color w:val="000000"/>
          <w:sz w:val="28"/>
          <w:szCs w:val="28"/>
          <w:lang w:val="ru-RU"/>
        </w:rPr>
        <w:t>9</w:t>
      </w:r>
      <w:r w:rsidRPr="00A7720B">
        <w:rPr>
          <w:color w:val="000000"/>
          <w:sz w:val="28"/>
          <w:szCs w:val="28"/>
        </w:rPr>
        <w:t>].</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У випадку коли першим елементом імпортної операції </w:t>
      </w:r>
      <w:r w:rsidRPr="00A7720B">
        <w:rPr>
          <w:color w:val="000000"/>
          <w:spacing w:val="2"/>
          <w:sz w:val="28"/>
          <w:szCs w:val="28"/>
        </w:rPr>
        <w:t>є</w:t>
      </w:r>
      <w:r w:rsidRPr="00A7720B">
        <w:rPr>
          <w:color w:val="000000"/>
          <w:sz w:val="28"/>
          <w:szCs w:val="28"/>
        </w:rPr>
        <w:t xml:space="preserve"> перерахування авансу </w:t>
      </w:r>
      <w:r w:rsidRPr="00A7720B">
        <w:rPr>
          <w:color w:val="000000"/>
          <w:spacing w:val="2"/>
          <w:sz w:val="28"/>
          <w:szCs w:val="28"/>
        </w:rPr>
        <w:t>постачальнику</w:t>
      </w:r>
      <w:r w:rsidRPr="00A7720B">
        <w:rPr>
          <w:color w:val="000000"/>
          <w:sz w:val="28"/>
          <w:szCs w:val="28"/>
        </w:rPr>
        <w:t xml:space="preserve">, первинна вартість імпортованих пізніше товарів буде визначатися по курсу НБУ не на дату їх митного декларування, а на дату </w:t>
      </w:r>
      <w:r w:rsidRPr="00A7720B">
        <w:rPr>
          <w:color w:val="000000"/>
          <w:spacing w:val="2"/>
          <w:sz w:val="28"/>
          <w:szCs w:val="28"/>
        </w:rPr>
        <w:t>сплати</w:t>
      </w:r>
      <w:r w:rsidRPr="00A7720B">
        <w:rPr>
          <w:color w:val="000000"/>
          <w:sz w:val="28"/>
          <w:szCs w:val="28"/>
        </w:rPr>
        <w:t xml:space="preserve"> авансу (п.6 П(З)</w:t>
      </w:r>
      <w:r w:rsidRPr="00A7720B">
        <w:rPr>
          <w:color w:val="000000"/>
          <w:spacing w:val="2"/>
          <w:sz w:val="28"/>
          <w:szCs w:val="28"/>
        </w:rPr>
        <w:t>БУ</w:t>
      </w:r>
      <w:r w:rsidRPr="00A7720B">
        <w:rPr>
          <w:color w:val="000000"/>
          <w:sz w:val="28"/>
          <w:szCs w:val="28"/>
        </w:rPr>
        <w:t xml:space="preserve"> 21). Тобто незважаючи на те, що в ВМ</w:t>
      </w:r>
      <w:r w:rsidRPr="00A7720B">
        <w:rPr>
          <w:color w:val="000000"/>
          <w:spacing w:val="2"/>
          <w:sz w:val="28"/>
          <w:szCs w:val="28"/>
        </w:rPr>
        <w:t>Д</w:t>
      </w:r>
      <w:r w:rsidRPr="00A7720B">
        <w:rPr>
          <w:color w:val="000000"/>
          <w:sz w:val="28"/>
          <w:szCs w:val="28"/>
        </w:rPr>
        <w:t xml:space="preserve"> вказаний валютний курс, </w:t>
      </w:r>
      <w:r w:rsidRPr="00A7720B">
        <w:rPr>
          <w:color w:val="000000"/>
          <w:spacing w:val="2"/>
          <w:sz w:val="28"/>
          <w:szCs w:val="28"/>
        </w:rPr>
        <w:t>відмінний</w:t>
      </w:r>
      <w:r w:rsidRPr="00A7720B">
        <w:rPr>
          <w:color w:val="000000"/>
          <w:sz w:val="28"/>
          <w:szCs w:val="28"/>
        </w:rPr>
        <w:t xml:space="preserve"> від курсу, який діяв на момент </w:t>
      </w:r>
      <w:r w:rsidRPr="00A7720B">
        <w:rPr>
          <w:color w:val="000000"/>
          <w:spacing w:val="2"/>
          <w:sz w:val="28"/>
          <w:szCs w:val="28"/>
        </w:rPr>
        <w:t>сплати</w:t>
      </w:r>
      <w:r w:rsidRPr="00A7720B">
        <w:rPr>
          <w:color w:val="000000"/>
          <w:sz w:val="28"/>
          <w:szCs w:val="28"/>
        </w:rPr>
        <w:t xml:space="preserve"> авансу, вартість товару, </w:t>
      </w:r>
      <w:r w:rsidRPr="00A7720B">
        <w:rPr>
          <w:color w:val="000000"/>
          <w:spacing w:val="2"/>
          <w:sz w:val="28"/>
          <w:szCs w:val="28"/>
        </w:rPr>
        <w:t>робіт</w:t>
      </w:r>
      <w:r w:rsidRPr="00A7720B">
        <w:rPr>
          <w:color w:val="000000"/>
          <w:sz w:val="28"/>
          <w:szCs w:val="28"/>
        </w:rPr>
        <w:t xml:space="preserve">, послуг у іноземній валюті необхідно перераховувати в гривні по валютному курсу на момент </w:t>
      </w:r>
      <w:r w:rsidRPr="00A7720B">
        <w:rPr>
          <w:color w:val="000000"/>
          <w:spacing w:val="2"/>
          <w:sz w:val="28"/>
          <w:szCs w:val="28"/>
        </w:rPr>
        <w:t>сплати</w:t>
      </w:r>
      <w:r w:rsidRPr="00A7720B">
        <w:rPr>
          <w:color w:val="000000"/>
          <w:sz w:val="28"/>
          <w:szCs w:val="28"/>
        </w:rPr>
        <w:t xml:space="preserve"> авансу плюс понесені витрати і в бухгалтерському обліку </w:t>
      </w:r>
      <w:r w:rsidRPr="00A7720B">
        <w:rPr>
          <w:color w:val="000000"/>
          <w:spacing w:val="2"/>
          <w:sz w:val="28"/>
          <w:szCs w:val="28"/>
        </w:rPr>
        <w:t>відображати</w:t>
      </w:r>
      <w:r w:rsidRPr="00A7720B">
        <w:rPr>
          <w:color w:val="000000"/>
          <w:sz w:val="28"/>
          <w:szCs w:val="28"/>
        </w:rPr>
        <w:t xml:space="preserve"> </w:t>
      </w:r>
      <w:r w:rsidRPr="00A7720B">
        <w:rPr>
          <w:color w:val="000000"/>
          <w:spacing w:val="2"/>
          <w:sz w:val="28"/>
          <w:szCs w:val="28"/>
        </w:rPr>
        <w:t>отриману</w:t>
      </w:r>
      <w:r w:rsidRPr="00A7720B">
        <w:rPr>
          <w:color w:val="000000"/>
          <w:sz w:val="28"/>
          <w:szCs w:val="28"/>
        </w:rPr>
        <w:t xml:space="preserve"> таким шляхом первинну вартість.</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Митні платежі і сума “імпортного” ПДВ будуть сплачуватися виходячи з митної вартості товарів, розрахованої по валютному курсу на день декларування.</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pacing w:val="2"/>
          <w:sz w:val="28"/>
          <w:szCs w:val="28"/>
        </w:rPr>
        <w:t>Офшорні</w:t>
      </w:r>
      <w:r w:rsidRPr="00A7720B">
        <w:rPr>
          <w:color w:val="000000"/>
          <w:sz w:val="28"/>
          <w:szCs w:val="28"/>
        </w:rPr>
        <w:t xml:space="preserve"> особливості. Податковий облік імпорту товарів, </w:t>
      </w:r>
      <w:r w:rsidRPr="00A7720B">
        <w:rPr>
          <w:color w:val="000000"/>
          <w:spacing w:val="2"/>
          <w:sz w:val="28"/>
          <w:szCs w:val="28"/>
        </w:rPr>
        <w:t>робіт</w:t>
      </w:r>
      <w:r w:rsidRPr="00A7720B">
        <w:rPr>
          <w:color w:val="000000"/>
          <w:sz w:val="28"/>
          <w:szCs w:val="28"/>
        </w:rPr>
        <w:t xml:space="preserve">, послуг має свій нюанс </w:t>
      </w:r>
      <w:r w:rsidRPr="00A7720B">
        <w:rPr>
          <w:color w:val="000000"/>
          <w:spacing w:val="2"/>
          <w:sz w:val="28"/>
          <w:szCs w:val="28"/>
        </w:rPr>
        <w:t>якщо</w:t>
      </w:r>
      <w:r w:rsidRPr="00A7720B">
        <w:rPr>
          <w:color w:val="000000"/>
          <w:sz w:val="28"/>
          <w:szCs w:val="28"/>
        </w:rPr>
        <w:t xml:space="preserve"> оплата призначається користю нерезидентів, розташованих в </w:t>
      </w:r>
      <w:r w:rsidRPr="00A7720B">
        <w:rPr>
          <w:color w:val="000000"/>
          <w:spacing w:val="2"/>
          <w:sz w:val="28"/>
          <w:szCs w:val="28"/>
        </w:rPr>
        <w:t>офшорних</w:t>
      </w:r>
      <w:r w:rsidRPr="00A7720B">
        <w:rPr>
          <w:color w:val="000000"/>
          <w:sz w:val="28"/>
          <w:szCs w:val="28"/>
        </w:rPr>
        <w:t xml:space="preserve"> зонах, або </w:t>
      </w:r>
      <w:r w:rsidRPr="00A7720B">
        <w:rPr>
          <w:color w:val="000000"/>
          <w:spacing w:val="2"/>
          <w:sz w:val="28"/>
          <w:szCs w:val="28"/>
        </w:rPr>
        <w:t>здійснюється</w:t>
      </w:r>
      <w:r w:rsidRPr="00A7720B">
        <w:rPr>
          <w:color w:val="000000"/>
          <w:sz w:val="28"/>
          <w:szCs w:val="28"/>
        </w:rPr>
        <w:t xml:space="preserve"> через них або </w:t>
      </w:r>
      <w:r w:rsidRPr="00A7720B">
        <w:rPr>
          <w:color w:val="000000"/>
          <w:spacing w:val="2"/>
          <w:sz w:val="28"/>
          <w:szCs w:val="28"/>
        </w:rPr>
        <w:t>поступає</w:t>
      </w:r>
      <w:r w:rsidRPr="00A7720B">
        <w:rPr>
          <w:color w:val="000000"/>
          <w:sz w:val="28"/>
          <w:szCs w:val="28"/>
        </w:rPr>
        <w:t xml:space="preserve"> на їх банківські рахунки. Особливість в тому, що в таких випадках на валові витрати можна відносити тільки 85% оплаченої грошовими коштами або в іншій формі вартості цих товарів, </w:t>
      </w:r>
      <w:r w:rsidRPr="00A7720B">
        <w:rPr>
          <w:color w:val="000000"/>
          <w:spacing w:val="2"/>
          <w:sz w:val="28"/>
          <w:szCs w:val="28"/>
        </w:rPr>
        <w:t>робіт</w:t>
      </w:r>
      <w:r w:rsidRPr="00A7720B">
        <w:rPr>
          <w:color w:val="000000"/>
          <w:sz w:val="28"/>
          <w:szCs w:val="28"/>
        </w:rPr>
        <w:t>, послуг (п.18.3 Закону [</w:t>
      </w:r>
      <w:r w:rsidR="00762AA9" w:rsidRPr="00A7720B">
        <w:rPr>
          <w:color w:val="000000"/>
          <w:sz w:val="28"/>
          <w:szCs w:val="28"/>
        </w:rPr>
        <w:t>7</w:t>
      </w:r>
      <w:r w:rsidRPr="00A7720B">
        <w:rPr>
          <w:color w:val="000000"/>
          <w:sz w:val="28"/>
          <w:szCs w:val="28"/>
        </w:rPr>
        <w:t>]). Тобто,</w:t>
      </w:r>
      <w:r w:rsidR="00A7720B">
        <w:rPr>
          <w:color w:val="000000"/>
          <w:sz w:val="28"/>
          <w:szCs w:val="28"/>
        </w:rPr>
        <w:t xml:space="preserve"> </w:t>
      </w:r>
      <w:r w:rsidRPr="00A7720B">
        <w:rPr>
          <w:color w:val="000000"/>
          <w:spacing w:val="2"/>
          <w:sz w:val="28"/>
          <w:szCs w:val="28"/>
        </w:rPr>
        <w:t>якщо</w:t>
      </w:r>
      <w:r w:rsidRPr="00A7720B">
        <w:rPr>
          <w:color w:val="000000"/>
          <w:sz w:val="28"/>
          <w:szCs w:val="28"/>
        </w:rPr>
        <w:t xml:space="preserve"> товар (роботи, послуги) </w:t>
      </w:r>
      <w:r w:rsidRPr="00A7720B">
        <w:rPr>
          <w:color w:val="000000"/>
          <w:spacing w:val="2"/>
          <w:sz w:val="28"/>
          <w:szCs w:val="28"/>
        </w:rPr>
        <w:t>отриманий</w:t>
      </w:r>
      <w:r w:rsidRPr="00A7720B">
        <w:rPr>
          <w:color w:val="000000"/>
          <w:sz w:val="28"/>
          <w:szCs w:val="28"/>
        </w:rPr>
        <w:t xml:space="preserve">, але не оплачений, </w:t>
      </w:r>
      <w:r w:rsidRPr="00A7720B">
        <w:rPr>
          <w:color w:val="000000"/>
          <w:spacing w:val="2"/>
          <w:sz w:val="28"/>
          <w:szCs w:val="28"/>
        </w:rPr>
        <w:t>у</w:t>
      </w:r>
      <w:r w:rsidRPr="00A7720B">
        <w:rPr>
          <w:color w:val="000000"/>
          <w:sz w:val="28"/>
          <w:szCs w:val="28"/>
        </w:rPr>
        <w:t xml:space="preserve"> імпортера </w:t>
      </w:r>
      <w:r w:rsidRPr="00A7720B">
        <w:rPr>
          <w:color w:val="000000"/>
          <w:spacing w:val="2"/>
          <w:sz w:val="28"/>
          <w:szCs w:val="28"/>
        </w:rPr>
        <w:t>немає</w:t>
      </w:r>
      <w:r w:rsidRPr="00A7720B">
        <w:rPr>
          <w:color w:val="000000"/>
          <w:sz w:val="28"/>
          <w:szCs w:val="28"/>
        </w:rPr>
        <w:t xml:space="preserve"> права </w:t>
      </w:r>
      <w:r w:rsidRPr="00A7720B">
        <w:rPr>
          <w:color w:val="000000"/>
          <w:spacing w:val="2"/>
          <w:sz w:val="28"/>
          <w:szCs w:val="28"/>
        </w:rPr>
        <w:t>включати</w:t>
      </w:r>
      <w:r w:rsidRPr="00A7720B">
        <w:rPr>
          <w:color w:val="000000"/>
          <w:sz w:val="28"/>
          <w:szCs w:val="28"/>
        </w:rPr>
        <w:t xml:space="preserve"> його вартість у валові витрати. І тільки в момент оплати 85% сплаченої суми можна віднести на валові витрати.</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Податок на додану вартість - товари, що імпортуються,</w:t>
      </w:r>
      <w:r w:rsidR="00A7720B">
        <w:rPr>
          <w:color w:val="000000"/>
          <w:sz w:val="28"/>
          <w:szCs w:val="28"/>
        </w:rPr>
        <w:t xml:space="preserve"> </w:t>
      </w:r>
      <w:r w:rsidRPr="00A7720B">
        <w:rPr>
          <w:color w:val="000000"/>
          <w:spacing w:val="2"/>
          <w:sz w:val="28"/>
          <w:szCs w:val="28"/>
        </w:rPr>
        <w:t>роботи</w:t>
      </w:r>
      <w:r w:rsidRPr="00A7720B">
        <w:rPr>
          <w:color w:val="000000"/>
          <w:sz w:val="28"/>
          <w:szCs w:val="28"/>
        </w:rPr>
        <w:t xml:space="preserve"> і послуги є об'єктом обкладення ПДВ (пп.3.1.2 Закону про ПДВ [8]).</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pacing w:val="2"/>
          <w:sz w:val="28"/>
          <w:szCs w:val="28"/>
        </w:rPr>
        <w:t>При</w:t>
      </w:r>
      <w:r w:rsidRPr="00A7720B">
        <w:rPr>
          <w:color w:val="000000"/>
          <w:sz w:val="28"/>
          <w:szCs w:val="28"/>
        </w:rPr>
        <w:t xml:space="preserve"> імпорті товарів податкові зобов'язання виникають на дату оформлення митної декларації, а право на податковий кредит - на дату </w:t>
      </w:r>
      <w:r w:rsidRPr="00A7720B">
        <w:rPr>
          <w:color w:val="000000"/>
          <w:spacing w:val="2"/>
          <w:sz w:val="28"/>
          <w:szCs w:val="28"/>
        </w:rPr>
        <w:t>сплати</w:t>
      </w:r>
      <w:r w:rsidRPr="00A7720B">
        <w:rPr>
          <w:color w:val="000000"/>
          <w:sz w:val="28"/>
          <w:szCs w:val="28"/>
        </w:rPr>
        <w:t xml:space="preserve"> податку згідно з податковими зобов'язаннями (пп7.3.6 і 7.5.2 Закону про ПДВ [</w:t>
      </w:r>
      <w:r w:rsidR="00762AA9" w:rsidRPr="00A7720B">
        <w:rPr>
          <w:color w:val="000000"/>
          <w:sz w:val="28"/>
          <w:szCs w:val="28"/>
        </w:rPr>
        <w:t>8</w:t>
      </w:r>
      <w:r w:rsidRPr="00A7720B">
        <w:rPr>
          <w:color w:val="000000"/>
          <w:sz w:val="28"/>
          <w:szCs w:val="28"/>
        </w:rPr>
        <w:t>]).</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pacing w:val="2"/>
          <w:sz w:val="28"/>
          <w:szCs w:val="28"/>
        </w:rPr>
        <w:t>При</w:t>
      </w:r>
      <w:r w:rsidRPr="00A7720B">
        <w:rPr>
          <w:color w:val="000000"/>
          <w:sz w:val="28"/>
          <w:szCs w:val="28"/>
        </w:rPr>
        <w:t xml:space="preserve"> імпорті </w:t>
      </w:r>
      <w:r w:rsidRPr="00A7720B">
        <w:rPr>
          <w:color w:val="000000"/>
          <w:spacing w:val="2"/>
          <w:sz w:val="28"/>
          <w:szCs w:val="28"/>
        </w:rPr>
        <w:t>робіт</w:t>
      </w:r>
      <w:r w:rsidRPr="00A7720B">
        <w:rPr>
          <w:color w:val="000000"/>
          <w:sz w:val="28"/>
          <w:szCs w:val="28"/>
        </w:rPr>
        <w:t xml:space="preserve">, послуг податкові зобов'язання виникають або на дату перерахування грошових коштів </w:t>
      </w:r>
      <w:r w:rsidRPr="00A7720B">
        <w:rPr>
          <w:color w:val="000000"/>
          <w:spacing w:val="2"/>
          <w:sz w:val="28"/>
          <w:szCs w:val="28"/>
        </w:rPr>
        <w:t>постачальнику</w:t>
      </w:r>
      <w:r w:rsidRPr="00A7720B">
        <w:rPr>
          <w:color w:val="000000"/>
          <w:sz w:val="28"/>
          <w:szCs w:val="28"/>
        </w:rPr>
        <w:t xml:space="preserve"> (підрядчику), або на дату оформлення документа, що </w:t>
      </w:r>
      <w:r w:rsidRPr="00A7720B">
        <w:rPr>
          <w:color w:val="000000"/>
          <w:spacing w:val="2"/>
          <w:sz w:val="28"/>
          <w:szCs w:val="28"/>
        </w:rPr>
        <w:t>засвідчує</w:t>
      </w:r>
      <w:r w:rsidRPr="00A7720B">
        <w:rPr>
          <w:color w:val="000000"/>
          <w:sz w:val="28"/>
          <w:szCs w:val="28"/>
        </w:rPr>
        <w:t xml:space="preserve"> факт виконання нерезидентом </w:t>
      </w:r>
      <w:r w:rsidRPr="00A7720B">
        <w:rPr>
          <w:color w:val="000000"/>
          <w:spacing w:val="2"/>
          <w:sz w:val="28"/>
          <w:szCs w:val="28"/>
        </w:rPr>
        <w:t>робіт</w:t>
      </w:r>
      <w:r w:rsidRPr="00A7720B">
        <w:rPr>
          <w:color w:val="000000"/>
          <w:sz w:val="28"/>
          <w:szCs w:val="28"/>
        </w:rPr>
        <w:t>, послуг. Право ж на податковий кредит виникає, як і у разі імпортування товарів, на дату погашення податкових зобов'язань.</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Особливість </w:t>
      </w:r>
      <w:r w:rsidRPr="00A7720B">
        <w:rPr>
          <w:color w:val="000000"/>
          <w:spacing w:val="2"/>
          <w:sz w:val="28"/>
          <w:szCs w:val="28"/>
        </w:rPr>
        <w:t>укладається</w:t>
      </w:r>
      <w:r w:rsidRPr="00A7720B">
        <w:rPr>
          <w:color w:val="000000"/>
          <w:sz w:val="28"/>
          <w:szCs w:val="28"/>
        </w:rPr>
        <w:t xml:space="preserve"> і в тому, що виникнення податкових зобов'язань </w:t>
      </w:r>
      <w:r w:rsidRPr="00A7720B">
        <w:rPr>
          <w:color w:val="000000"/>
          <w:spacing w:val="2"/>
          <w:sz w:val="28"/>
          <w:szCs w:val="28"/>
        </w:rPr>
        <w:t>при</w:t>
      </w:r>
      <w:r w:rsidRPr="00A7720B">
        <w:rPr>
          <w:color w:val="000000"/>
          <w:sz w:val="28"/>
          <w:szCs w:val="28"/>
        </w:rPr>
        <w:t xml:space="preserve"> імпорті товарів, обумовлене Законом про ПДВ, не означає відображення їх в формі податкової декларації по ПДВ. Суми податку можуть бути нараховані в бухгалтерському обліку, а можуть існувати віртуально, ніде не </w:t>
      </w:r>
      <w:r w:rsidRPr="00A7720B">
        <w:rPr>
          <w:color w:val="000000"/>
          <w:spacing w:val="2"/>
          <w:sz w:val="28"/>
          <w:szCs w:val="28"/>
        </w:rPr>
        <w:t>відображені</w:t>
      </w:r>
      <w:r w:rsidRPr="00A7720B">
        <w:rPr>
          <w:color w:val="000000"/>
          <w:sz w:val="28"/>
          <w:szCs w:val="28"/>
        </w:rPr>
        <w:t xml:space="preserve">. Але </w:t>
      </w:r>
      <w:r w:rsidRPr="00A7720B">
        <w:rPr>
          <w:color w:val="000000"/>
          <w:spacing w:val="2"/>
          <w:sz w:val="28"/>
          <w:szCs w:val="28"/>
        </w:rPr>
        <w:t>при</w:t>
      </w:r>
      <w:r w:rsidRPr="00A7720B">
        <w:rPr>
          <w:color w:val="000000"/>
          <w:sz w:val="28"/>
          <w:szCs w:val="28"/>
        </w:rPr>
        <w:t xml:space="preserve"> імпорті </w:t>
      </w:r>
      <w:r w:rsidRPr="00A7720B">
        <w:rPr>
          <w:color w:val="000000"/>
          <w:spacing w:val="2"/>
          <w:sz w:val="28"/>
          <w:szCs w:val="28"/>
        </w:rPr>
        <w:t>робіт</w:t>
      </w:r>
      <w:r w:rsidRPr="00A7720B">
        <w:rPr>
          <w:color w:val="000000"/>
          <w:sz w:val="28"/>
          <w:szCs w:val="28"/>
        </w:rPr>
        <w:t xml:space="preserve">, послуг податкові зобов'язання </w:t>
      </w:r>
      <w:r w:rsidRPr="00A7720B">
        <w:rPr>
          <w:color w:val="000000"/>
          <w:spacing w:val="2"/>
          <w:sz w:val="28"/>
          <w:szCs w:val="28"/>
        </w:rPr>
        <w:t>повинні</w:t>
      </w:r>
      <w:r w:rsidRPr="00A7720B">
        <w:rPr>
          <w:color w:val="000000"/>
          <w:sz w:val="28"/>
          <w:szCs w:val="28"/>
        </w:rPr>
        <w:t xml:space="preserve"> бути </w:t>
      </w:r>
      <w:r w:rsidRPr="00A7720B">
        <w:rPr>
          <w:color w:val="000000"/>
          <w:spacing w:val="2"/>
          <w:sz w:val="28"/>
          <w:szCs w:val="28"/>
        </w:rPr>
        <w:t>відображені</w:t>
      </w:r>
      <w:r w:rsidRPr="00A7720B">
        <w:rPr>
          <w:color w:val="000000"/>
          <w:sz w:val="28"/>
          <w:szCs w:val="28"/>
        </w:rPr>
        <w:t xml:space="preserve"> в рядку 7 декларації по ПДВ. Суми податкового кредиту відбиваються і в тому і в іншому випадку в податковій декларації в розділі “Податковий кредит”.</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Законом №959</w:t>
      </w:r>
      <w:r w:rsidRPr="00A7720B">
        <w:rPr>
          <w:color w:val="000000"/>
          <w:sz w:val="28"/>
          <w:szCs w:val="28"/>
          <w:lang w:val="ru-RU"/>
        </w:rPr>
        <w:t xml:space="preserve"> </w:t>
      </w:r>
      <w:r w:rsidRPr="00A7720B">
        <w:rPr>
          <w:color w:val="000000"/>
          <w:sz w:val="28"/>
          <w:szCs w:val="28"/>
        </w:rPr>
        <w:t>[</w:t>
      </w:r>
      <w:r w:rsidR="00762AA9" w:rsidRPr="00A7720B">
        <w:rPr>
          <w:color w:val="000000"/>
          <w:sz w:val="28"/>
          <w:szCs w:val="28"/>
        </w:rPr>
        <w:t>5</w:t>
      </w:r>
      <w:r w:rsidRPr="00A7720B">
        <w:rPr>
          <w:color w:val="000000"/>
          <w:sz w:val="28"/>
          <w:szCs w:val="28"/>
        </w:rPr>
        <w:t>] передбачено здійснення імпорту без ввезення. Закон про ПДВ [</w:t>
      </w:r>
      <w:r w:rsidR="00762AA9" w:rsidRPr="00A7720B">
        <w:rPr>
          <w:color w:val="000000"/>
          <w:sz w:val="28"/>
          <w:szCs w:val="28"/>
        </w:rPr>
        <w:t>8</w:t>
      </w:r>
      <w:r w:rsidRPr="00A7720B">
        <w:rPr>
          <w:color w:val="000000"/>
          <w:sz w:val="28"/>
          <w:szCs w:val="28"/>
        </w:rPr>
        <w:t xml:space="preserve">] не акцентує увагу на таких операціях, не </w:t>
      </w:r>
      <w:r w:rsidRPr="00A7720B">
        <w:rPr>
          <w:color w:val="000000"/>
          <w:spacing w:val="2"/>
          <w:sz w:val="28"/>
          <w:szCs w:val="28"/>
        </w:rPr>
        <w:t>оговорює</w:t>
      </w:r>
      <w:r w:rsidRPr="00A7720B">
        <w:rPr>
          <w:color w:val="000000"/>
          <w:sz w:val="28"/>
          <w:szCs w:val="28"/>
        </w:rPr>
        <w:t xml:space="preserve"> порядок їх оподаткування. Отже, </w:t>
      </w:r>
      <w:r w:rsidRPr="00A7720B">
        <w:rPr>
          <w:color w:val="000000"/>
          <w:spacing w:val="2"/>
          <w:sz w:val="28"/>
          <w:szCs w:val="28"/>
        </w:rPr>
        <w:t>якщо</w:t>
      </w:r>
      <w:r w:rsidRPr="00A7720B">
        <w:rPr>
          <w:color w:val="000000"/>
          <w:sz w:val="28"/>
          <w:szCs w:val="28"/>
        </w:rPr>
        <w:t xml:space="preserve"> українським підприємством </w:t>
      </w:r>
      <w:r w:rsidRPr="00A7720B">
        <w:rPr>
          <w:color w:val="000000"/>
          <w:spacing w:val="2"/>
          <w:sz w:val="28"/>
          <w:szCs w:val="28"/>
        </w:rPr>
        <w:t>придбаний</w:t>
      </w:r>
      <w:r w:rsidRPr="00A7720B">
        <w:rPr>
          <w:color w:val="000000"/>
          <w:sz w:val="28"/>
          <w:szCs w:val="28"/>
        </w:rPr>
        <w:t xml:space="preserve"> товар за межами України і без ввезення на її митну територію проданий в країні </w:t>
      </w:r>
      <w:r w:rsidRPr="00A7720B">
        <w:rPr>
          <w:color w:val="000000"/>
          <w:spacing w:val="2"/>
          <w:sz w:val="28"/>
          <w:szCs w:val="28"/>
        </w:rPr>
        <w:t>придбання</w:t>
      </w:r>
      <w:r w:rsidRPr="00A7720B">
        <w:rPr>
          <w:color w:val="000000"/>
          <w:sz w:val="28"/>
          <w:szCs w:val="28"/>
        </w:rPr>
        <w:t xml:space="preserve"> або в іншій країні, то відповідно до норм Закону про ПДВ об'єкт оподаткування відсутній. </w:t>
      </w:r>
      <w:r w:rsidRPr="00A7720B">
        <w:rPr>
          <w:color w:val="000000"/>
          <w:spacing w:val="2"/>
          <w:sz w:val="28"/>
          <w:szCs w:val="28"/>
        </w:rPr>
        <w:t>Немає</w:t>
      </w:r>
      <w:r w:rsidRPr="00A7720B">
        <w:rPr>
          <w:color w:val="000000"/>
          <w:sz w:val="28"/>
          <w:szCs w:val="28"/>
        </w:rPr>
        <w:t xml:space="preserve"> ввезення, </w:t>
      </w:r>
      <w:r w:rsidRPr="00A7720B">
        <w:rPr>
          <w:color w:val="000000"/>
          <w:spacing w:val="2"/>
          <w:sz w:val="28"/>
          <w:szCs w:val="28"/>
        </w:rPr>
        <w:t>немає</w:t>
      </w:r>
      <w:r w:rsidRPr="00A7720B">
        <w:rPr>
          <w:color w:val="000000"/>
          <w:sz w:val="28"/>
          <w:szCs w:val="28"/>
        </w:rPr>
        <w:t xml:space="preserve"> і об'єкта. Хоч це і називається імпортом.</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pacing w:val="2"/>
          <w:sz w:val="28"/>
          <w:szCs w:val="28"/>
        </w:rPr>
        <w:t>При</w:t>
      </w:r>
      <w:r w:rsidRPr="00A7720B">
        <w:rPr>
          <w:color w:val="000000"/>
          <w:sz w:val="28"/>
          <w:szCs w:val="28"/>
        </w:rPr>
        <w:t xml:space="preserve"> ввезенні товарів на митну територію України платники ПДВ можуть з власного бажання видавати митним органам податковий вексель на суму податкового зобов'язання - замість </w:t>
      </w:r>
      <w:r w:rsidRPr="00A7720B">
        <w:rPr>
          <w:color w:val="000000"/>
          <w:spacing w:val="2"/>
          <w:sz w:val="28"/>
          <w:szCs w:val="28"/>
        </w:rPr>
        <w:t>сплати</w:t>
      </w:r>
      <w:r w:rsidRPr="00A7720B">
        <w:rPr>
          <w:color w:val="000000"/>
          <w:sz w:val="28"/>
          <w:szCs w:val="28"/>
        </w:rPr>
        <w:t xml:space="preserve"> суми податку грошовими коштами в момент декларування </w:t>
      </w:r>
      <w:r w:rsidRPr="00A7720B">
        <w:rPr>
          <w:color w:val="000000"/>
          <w:spacing w:val="2"/>
          <w:sz w:val="28"/>
          <w:szCs w:val="28"/>
        </w:rPr>
        <w:t>вантажу</w:t>
      </w:r>
      <w:r w:rsidRPr="00A7720B">
        <w:rPr>
          <w:color w:val="000000"/>
          <w:sz w:val="28"/>
          <w:szCs w:val="28"/>
        </w:rPr>
        <w:t xml:space="preserve"> (це правило не розповсюджується на ввезення підакцизних товарів (за винятком тютюнової сировини) і товарів позицій 1-24 Гармонізованої системи опису і кодування товарів, а також на товари, що увозяться </w:t>
      </w:r>
      <w:r w:rsidRPr="00A7720B">
        <w:rPr>
          <w:color w:val="000000"/>
          <w:spacing w:val="2"/>
          <w:sz w:val="28"/>
          <w:szCs w:val="28"/>
        </w:rPr>
        <w:t xml:space="preserve">підприємствами </w:t>
      </w:r>
      <w:r w:rsidRPr="00A7720B">
        <w:rPr>
          <w:color w:val="000000"/>
          <w:sz w:val="28"/>
          <w:szCs w:val="28"/>
        </w:rPr>
        <w:t xml:space="preserve">з іноземними інвестиціями). Таким чином, </w:t>
      </w:r>
      <w:r w:rsidRPr="00A7720B">
        <w:rPr>
          <w:color w:val="000000"/>
          <w:spacing w:val="2"/>
          <w:sz w:val="28"/>
          <w:szCs w:val="28"/>
        </w:rPr>
        <w:t>термін</w:t>
      </w:r>
      <w:r w:rsidRPr="00A7720B">
        <w:rPr>
          <w:color w:val="000000"/>
          <w:sz w:val="28"/>
          <w:szCs w:val="28"/>
        </w:rPr>
        <w:t xml:space="preserve"> </w:t>
      </w:r>
      <w:r w:rsidRPr="00A7720B">
        <w:rPr>
          <w:color w:val="000000"/>
          <w:spacing w:val="2"/>
          <w:sz w:val="28"/>
          <w:szCs w:val="28"/>
        </w:rPr>
        <w:t>сплати</w:t>
      </w:r>
      <w:r w:rsidRPr="00A7720B">
        <w:rPr>
          <w:color w:val="000000"/>
          <w:sz w:val="28"/>
          <w:szCs w:val="28"/>
        </w:rPr>
        <w:t xml:space="preserve"> “імпортного” ПДВ відсувається на 30 календарних днів, </w:t>
      </w:r>
      <w:r w:rsidRPr="00A7720B">
        <w:rPr>
          <w:color w:val="000000"/>
          <w:spacing w:val="2"/>
          <w:sz w:val="28"/>
          <w:szCs w:val="28"/>
        </w:rPr>
        <w:t>включаючи</w:t>
      </w:r>
      <w:r w:rsidRPr="00A7720B">
        <w:rPr>
          <w:color w:val="000000"/>
          <w:sz w:val="28"/>
          <w:szCs w:val="28"/>
        </w:rPr>
        <w:t xml:space="preserve"> дату видачі векселя. По деяких товарах для окремих видів діяльності, що мають сезонний </w:t>
      </w:r>
      <w:r w:rsidRPr="00A7720B">
        <w:rPr>
          <w:color w:val="000000"/>
          <w:spacing w:val="2"/>
          <w:sz w:val="28"/>
          <w:szCs w:val="28"/>
        </w:rPr>
        <w:t>характер</w:t>
      </w:r>
      <w:r w:rsidRPr="00A7720B">
        <w:rPr>
          <w:color w:val="000000"/>
          <w:sz w:val="28"/>
          <w:szCs w:val="28"/>
        </w:rPr>
        <w:t xml:space="preserve"> або здійснюваних з використанням довгострокових договорів, вексель може видаватися і на більш тривалий </w:t>
      </w:r>
      <w:r w:rsidRPr="00A7720B">
        <w:rPr>
          <w:color w:val="000000"/>
          <w:spacing w:val="2"/>
          <w:sz w:val="28"/>
          <w:szCs w:val="28"/>
        </w:rPr>
        <w:t>термін</w:t>
      </w:r>
      <w:r w:rsidRPr="00A7720B">
        <w:rPr>
          <w:color w:val="000000"/>
          <w:sz w:val="28"/>
          <w:szCs w:val="28"/>
        </w:rPr>
        <w:t xml:space="preserve">. Перелік таких товарів </w:t>
      </w:r>
      <w:r w:rsidRPr="00A7720B">
        <w:rPr>
          <w:color w:val="000000"/>
          <w:spacing w:val="2"/>
          <w:sz w:val="28"/>
          <w:szCs w:val="28"/>
        </w:rPr>
        <w:t>у</w:t>
      </w:r>
      <w:r w:rsidRPr="00A7720B">
        <w:rPr>
          <w:color w:val="000000"/>
          <w:sz w:val="28"/>
          <w:szCs w:val="28"/>
        </w:rPr>
        <w:t xml:space="preserve"> казан в </w:t>
      </w:r>
      <w:r w:rsidRPr="00A7720B">
        <w:rPr>
          <w:color w:val="000000"/>
          <w:spacing w:val="2"/>
          <w:sz w:val="28"/>
          <w:szCs w:val="28"/>
        </w:rPr>
        <w:t>Постанові</w:t>
      </w:r>
      <w:r w:rsidRPr="00A7720B">
        <w:rPr>
          <w:color w:val="000000"/>
          <w:sz w:val="28"/>
          <w:szCs w:val="28"/>
        </w:rPr>
        <w:t xml:space="preserve"> №1730.</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Видача податкового векселя </w:t>
      </w:r>
      <w:r w:rsidRPr="00A7720B">
        <w:rPr>
          <w:color w:val="000000"/>
          <w:spacing w:val="2"/>
          <w:sz w:val="28"/>
          <w:szCs w:val="28"/>
        </w:rPr>
        <w:t>здійснюється</w:t>
      </w:r>
      <w:r w:rsidRPr="00A7720B">
        <w:rPr>
          <w:color w:val="000000"/>
          <w:sz w:val="28"/>
          <w:szCs w:val="28"/>
        </w:rPr>
        <w:t xml:space="preserve"> під час проведення митного оформлення </w:t>
      </w:r>
      <w:r w:rsidRPr="00A7720B">
        <w:rPr>
          <w:color w:val="000000"/>
          <w:spacing w:val="2"/>
          <w:sz w:val="28"/>
          <w:szCs w:val="28"/>
        </w:rPr>
        <w:t>увезених</w:t>
      </w:r>
      <w:r w:rsidRPr="00A7720B">
        <w:rPr>
          <w:color w:val="000000"/>
          <w:sz w:val="28"/>
          <w:szCs w:val="28"/>
        </w:rPr>
        <w:t xml:space="preserve"> товарів. Податковий вексель не підлягає індосаменту. Він є податковим звітним документом і </w:t>
      </w:r>
      <w:r w:rsidRPr="00A7720B">
        <w:rPr>
          <w:color w:val="000000"/>
          <w:spacing w:val="2"/>
          <w:sz w:val="28"/>
          <w:szCs w:val="28"/>
        </w:rPr>
        <w:t>повинен</w:t>
      </w:r>
      <w:r w:rsidRPr="00A7720B">
        <w:rPr>
          <w:color w:val="000000"/>
          <w:sz w:val="28"/>
          <w:szCs w:val="28"/>
        </w:rPr>
        <w:t xml:space="preserve"> зберігатися, як і первинні бухгалтерські документи. Механізм його видачі і погашення визначений </w:t>
      </w:r>
      <w:r w:rsidRPr="00A7720B">
        <w:rPr>
          <w:color w:val="000000"/>
          <w:spacing w:val="2"/>
          <w:sz w:val="28"/>
          <w:szCs w:val="28"/>
        </w:rPr>
        <w:t>Постановою</w:t>
      </w:r>
      <w:r w:rsidRPr="00A7720B">
        <w:rPr>
          <w:color w:val="000000"/>
          <w:sz w:val="28"/>
          <w:szCs w:val="28"/>
        </w:rPr>
        <w:t xml:space="preserve"> №1104. Порядок оподаткування імпортованих товарів </w:t>
      </w:r>
      <w:r w:rsidRPr="00A7720B">
        <w:rPr>
          <w:color w:val="000000"/>
          <w:spacing w:val="2"/>
          <w:sz w:val="28"/>
          <w:szCs w:val="28"/>
        </w:rPr>
        <w:t>при</w:t>
      </w:r>
      <w:r w:rsidRPr="00A7720B">
        <w:rPr>
          <w:color w:val="000000"/>
          <w:sz w:val="28"/>
          <w:szCs w:val="28"/>
        </w:rPr>
        <w:t xml:space="preserve"> видачі податкового векселя </w:t>
      </w:r>
      <w:r w:rsidRPr="00A7720B">
        <w:rPr>
          <w:color w:val="000000"/>
          <w:spacing w:val="2"/>
          <w:sz w:val="28"/>
          <w:szCs w:val="28"/>
        </w:rPr>
        <w:t>встановлений</w:t>
      </w:r>
      <w:r w:rsidRPr="00A7720B">
        <w:rPr>
          <w:color w:val="000000"/>
          <w:sz w:val="28"/>
          <w:szCs w:val="28"/>
        </w:rPr>
        <w:t xml:space="preserve"> пунктом 11.5 Закону про ПДВ [</w:t>
      </w:r>
      <w:r w:rsidR="00762AA9" w:rsidRPr="00A7720B">
        <w:rPr>
          <w:color w:val="000000"/>
          <w:sz w:val="28"/>
          <w:szCs w:val="28"/>
        </w:rPr>
        <w:t>8</w:t>
      </w:r>
      <w:r w:rsidRPr="00A7720B">
        <w:rPr>
          <w:color w:val="000000"/>
          <w:sz w:val="28"/>
          <w:szCs w:val="28"/>
        </w:rPr>
        <w:t>].</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Вексель може </w:t>
      </w:r>
      <w:r w:rsidRPr="00A7720B">
        <w:rPr>
          <w:color w:val="000000"/>
          <w:spacing w:val="2"/>
          <w:sz w:val="28"/>
          <w:szCs w:val="28"/>
        </w:rPr>
        <w:t>гаситися</w:t>
      </w:r>
      <w:r w:rsidRPr="00A7720B">
        <w:rPr>
          <w:color w:val="000000"/>
          <w:sz w:val="28"/>
          <w:szCs w:val="28"/>
        </w:rPr>
        <w:t xml:space="preserve"> як в </w:t>
      </w:r>
      <w:r w:rsidRPr="00A7720B">
        <w:rPr>
          <w:color w:val="000000"/>
          <w:spacing w:val="2"/>
          <w:sz w:val="28"/>
          <w:szCs w:val="28"/>
        </w:rPr>
        <w:t>термін</w:t>
      </w:r>
      <w:r w:rsidRPr="00A7720B">
        <w:rPr>
          <w:color w:val="000000"/>
          <w:sz w:val="28"/>
          <w:szCs w:val="28"/>
        </w:rPr>
        <w:t xml:space="preserve">, проставлений на його бланку, так і достроково. Сума ПДВ, вказана в податковому векселі, перераховується не на </w:t>
      </w:r>
      <w:r w:rsidRPr="00A7720B">
        <w:rPr>
          <w:color w:val="000000"/>
          <w:spacing w:val="2"/>
          <w:sz w:val="28"/>
          <w:szCs w:val="28"/>
        </w:rPr>
        <w:t>рахунок</w:t>
      </w:r>
      <w:r w:rsidRPr="00A7720B">
        <w:rPr>
          <w:color w:val="000000"/>
          <w:sz w:val="28"/>
          <w:szCs w:val="28"/>
        </w:rPr>
        <w:t xml:space="preserve"> митниці, а до бюджету на рахунки Держказначейства. </w:t>
      </w:r>
      <w:r w:rsidRPr="00A7720B">
        <w:rPr>
          <w:color w:val="000000"/>
          <w:spacing w:val="2"/>
          <w:sz w:val="28"/>
          <w:szCs w:val="28"/>
        </w:rPr>
        <w:t>Після</w:t>
      </w:r>
      <w:r w:rsidRPr="00A7720B">
        <w:rPr>
          <w:color w:val="000000"/>
          <w:sz w:val="28"/>
          <w:szCs w:val="28"/>
        </w:rPr>
        <w:t xml:space="preserve"> </w:t>
      </w:r>
      <w:r w:rsidRPr="00A7720B">
        <w:rPr>
          <w:color w:val="000000"/>
          <w:spacing w:val="2"/>
          <w:sz w:val="28"/>
          <w:szCs w:val="28"/>
        </w:rPr>
        <w:t>сплати</w:t>
      </w:r>
      <w:r w:rsidRPr="00A7720B">
        <w:rPr>
          <w:color w:val="000000"/>
          <w:sz w:val="28"/>
          <w:szCs w:val="28"/>
        </w:rPr>
        <w:t xml:space="preserve"> суми векселя він вважається </w:t>
      </w:r>
      <w:r w:rsidRPr="00A7720B">
        <w:rPr>
          <w:color w:val="000000"/>
          <w:spacing w:val="2"/>
          <w:sz w:val="28"/>
          <w:szCs w:val="28"/>
        </w:rPr>
        <w:t>погашеним</w:t>
      </w:r>
      <w:r w:rsidRPr="00A7720B">
        <w:rPr>
          <w:color w:val="000000"/>
          <w:sz w:val="28"/>
          <w:szCs w:val="28"/>
        </w:rPr>
        <w:t xml:space="preserve">, про що працівники податкової інспекції роблять відмітку на його зворотній </w:t>
      </w:r>
      <w:r w:rsidRPr="00A7720B">
        <w:rPr>
          <w:color w:val="000000"/>
          <w:spacing w:val="2"/>
          <w:sz w:val="28"/>
          <w:szCs w:val="28"/>
        </w:rPr>
        <w:t>стороні</w:t>
      </w:r>
      <w:r w:rsidRPr="00A7720B">
        <w:rPr>
          <w:color w:val="000000"/>
          <w:sz w:val="28"/>
          <w:szCs w:val="28"/>
        </w:rPr>
        <w:t>.</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Дострокове погашення суми векселя може </w:t>
      </w:r>
      <w:r w:rsidRPr="00A7720B">
        <w:rPr>
          <w:color w:val="000000"/>
          <w:spacing w:val="2"/>
          <w:sz w:val="28"/>
          <w:szCs w:val="28"/>
        </w:rPr>
        <w:t>здійснюватися</w:t>
      </w:r>
      <w:r w:rsidRPr="00A7720B">
        <w:rPr>
          <w:color w:val="000000"/>
          <w:sz w:val="28"/>
          <w:szCs w:val="28"/>
        </w:rPr>
        <w:t xml:space="preserve"> шляхом перерахування грошових коштів до бюджету або шляхом заліку вексельної суми в </w:t>
      </w:r>
      <w:r w:rsidRPr="00A7720B">
        <w:rPr>
          <w:color w:val="000000"/>
          <w:spacing w:val="2"/>
          <w:sz w:val="28"/>
          <w:szCs w:val="28"/>
        </w:rPr>
        <w:t>рахунок</w:t>
      </w:r>
      <w:r w:rsidRPr="00A7720B">
        <w:rPr>
          <w:color w:val="000000"/>
          <w:sz w:val="28"/>
          <w:szCs w:val="28"/>
        </w:rPr>
        <w:t xml:space="preserve"> експортного відшкодування, яке належить платнику податків </w:t>
      </w:r>
      <w:r w:rsidRPr="00A7720B">
        <w:rPr>
          <w:color w:val="000000"/>
          <w:spacing w:val="2"/>
          <w:sz w:val="28"/>
          <w:szCs w:val="28"/>
        </w:rPr>
        <w:t>з</w:t>
      </w:r>
      <w:r w:rsidRPr="00A7720B">
        <w:rPr>
          <w:color w:val="000000"/>
          <w:sz w:val="28"/>
          <w:szCs w:val="28"/>
        </w:rPr>
        <w:t xml:space="preserve"> бюджету на момент отримання податковою інспекцією векселя по імпортованих товарах.</w:t>
      </w:r>
    </w:p>
    <w:p w:rsidR="00822D4B" w:rsidRPr="00A7720B" w:rsidRDefault="00822D4B" w:rsidP="00A7720B">
      <w:pPr>
        <w:widowControl/>
        <w:suppressLineNumbers/>
        <w:spacing w:before="0" w:line="360" w:lineRule="auto"/>
        <w:ind w:firstLine="709"/>
        <w:rPr>
          <w:color w:val="000000"/>
          <w:sz w:val="28"/>
          <w:szCs w:val="28"/>
        </w:rPr>
      </w:pPr>
      <w:r w:rsidRPr="00A7720B">
        <w:rPr>
          <w:color w:val="000000"/>
          <w:sz w:val="28"/>
          <w:szCs w:val="28"/>
        </w:rPr>
        <w:t xml:space="preserve">Податкові векселі без забезпечення їх авалем банку приймаються митницею тільки від підприємств, які </w:t>
      </w:r>
      <w:r w:rsidRPr="00A7720B">
        <w:rPr>
          <w:color w:val="000000"/>
          <w:spacing w:val="2"/>
          <w:sz w:val="28"/>
          <w:szCs w:val="28"/>
        </w:rPr>
        <w:t>отримали</w:t>
      </w:r>
      <w:r w:rsidRPr="00A7720B">
        <w:rPr>
          <w:color w:val="000000"/>
          <w:sz w:val="28"/>
          <w:szCs w:val="28"/>
        </w:rPr>
        <w:t xml:space="preserve"> статус імпортера (підтверджений довідкою ДПІ). Всі інші підприємства, бажаючі видати податковий вексель, </w:t>
      </w:r>
      <w:r w:rsidRPr="00A7720B">
        <w:rPr>
          <w:color w:val="000000"/>
          <w:spacing w:val="2"/>
          <w:sz w:val="28"/>
          <w:szCs w:val="28"/>
        </w:rPr>
        <w:t>повинні</w:t>
      </w:r>
      <w:r w:rsidRPr="00A7720B">
        <w:rPr>
          <w:color w:val="000000"/>
          <w:sz w:val="28"/>
          <w:szCs w:val="28"/>
        </w:rPr>
        <w:t xml:space="preserve"> </w:t>
      </w:r>
      <w:r w:rsidRPr="00A7720B">
        <w:rPr>
          <w:color w:val="000000"/>
          <w:spacing w:val="2"/>
          <w:sz w:val="28"/>
          <w:szCs w:val="28"/>
        </w:rPr>
        <w:t>надавати</w:t>
      </w:r>
      <w:r w:rsidRPr="00A7720B">
        <w:rPr>
          <w:color w:val="000000"/>
          <w:sz w:val="28"/>
          <w:szCs w:val="28"/>
        </w:rPr>
        <w:t xml:space="preserve"> векселі, </w:t>
      </w:r>
      <w:r w:rsidRPr="00A7720B">
        <w:rPr>
          <w:color w:val="000000"/>
          <w:spacing w:val="2"/>
          <w:sz w:val="28"/>
          <w:szCs w:val="28"/>
        </w:rPr>
        <w:t>авальовані</w:t>
      </w:r>
      <w:r w:rsidRPr="00A7720B">
        <w:rPr>
          <w:color w:val="000000"/>
          <w:sz w:val="28"/>
          <w:szCs w:val="28"/>
        </w:rPr>
        <w:t xml:space="preserve"> банком.</w:t>
      </w:r>
    </w:p>
    <w:p w:rsidR="00431C5A" w:rsidRPr="00A7720B" w:rsidRDefault="00431C5A" w:rsidP="00A7720B">
      <w:pPr>
        <w:widowControl/>
        <w:tabs>
          <w:tab w:val="left" w:pos="540"/>
        </w:tabs>
        <w:spacing w:before="0" w:line="360" w:lineRule="auto"/>
        <w:ind w:firstLine="709"/>
        <w:rPr>
          <w:color w:val="000000"/>
          <w:sz w:val="28"/>
          <w:szCs w:val="28"/>
        </w:rPr>
      </w:pPr>
    </w:p>
    <w:p w:rsidR="00983426" w:rsidRPr="00A7720B" w:rsidRDefault="00A7720B" w:rsidP="00A7720B">
      <w:pPr>
        <w:widowControl/>
        <w:tabs>
          <w:tab w:val="left" w:pos="540"/>
        </w:tabs>
        <w:spacing w:before="0" w:line="360" w:lineRule="auto"/>
        <w:ind w:firstLine="709"/>
        <w:rPr>
          <w:b/>
          <w:bCs/>
          <w:color w:val="000000"/>
          <w:sz w:val="28"/>
          <w:szCs w:val="28"/>
        </w:rPr>
      </w:pPr>
      <w:r w:rsidRPr="00A7720B">
        <w:rPr>
          <w:b/>
          <w:bCs/>
          <w:color w:val="000000"/>
          <w:sz w:val="28"/>
          <w:szCs w:val="28"/>
        </w:rPr>
        <w:t>1.2</w:t>
      </w:r>
      <w:r w:rsidR="00983426" w:rsidRPr="00A7720B">
        <w:rPr>
          <w:b/>
          <w:bCs/>
          <w:color w:val="000000"/>
          <w:sz w:val="28"/>
          <w:szCs w:val="28"/>
        </w:rPr>
        <w:t xml:space="preserve"> Основні форми розрахунків у зовнішньоекономічній торгівлі</w:t>
      </w:r>
    </w:p>
    <w:p w:rsidR="00F50332" w:rsidRPr="00A7720B" w:rsidRDefault="00F50332" w:rsidP="00A7720B">
      <w:pPr>
        <w:widowControl/>
        <w:tabs>
          <w:tab w:val="left" w:pos="540"/>
        </w:tabs>
        <w:spacing w:before="0" w:line="360" w:lineRule="auto"/>
        <w:ind w:firstLine="709"/>
        <w:rPr>
          <w:color w:val="000000"/>
          <w:sz w:val="28"/>
          <w:szCs w:val="28"/>
        </w:rPr>
      </w:pP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Міжнародна торгівля породжує більш високі ризики для торгових партнерів у порівнянні з торгівлею усередині країни. Питання зниження ризиків при зовнішньоекономічній діяльності прямо залежить від того, які умови торгівлі передбачає зовнішньоекономічний контракт і того, наскільки ефективно сторони уміють використовувати існуючі фінансові інструменти міжнародних розрахунків [4</w:t>
      </w:r>
      <w:r w:rsidR="00762AA9" w:rsidRPr="00A7720B">
        <w:rPr>
          <w:color w:val="000000"/>
          <w:sz w:val="28"/>
          <w:szCs w:val="28"/>
        </w:rPr>
        <w:t>4</w:t>
      </w:r>
      <w:r w:rsidRPr="00A7720B">
        <w:rPr>
          <w:color w:val="000000"/>
          <w:sz w:val="28"/>
          <w:szCs w:val="28"/>
        </w:rPr>
        <w:t>,</w:t>
      </w:r>
      <w:r w:rsidRPr="00A7720B">
        <w:rPr>
          <w:color w:val="000000"/>
          <w:sz w:val="28"/>
          <w:szCs w:val="28"/>
          <w:lang w:val="en-US"/>
        </w:rPr>
        <w:t>c</w:t>
      </w:r>
      <w:r w:rsidRPr="00A7720B">
        <w:rPr>
          <w:color w:val="000000"/>
          <w:sz w:val="28"/>
          <w:szCs w:val="28"/>
        </w:rPr>
        <w:t>.23].</w:t>
      </w:r>
      <w:r w:rsidR="00A7720B">
        <w:rPr>
          <w:color w:val="000000"/>
          <w:sz w:val="28"/>
          <w:szCs w:val="28"/>
        </w:rPr>
        <w:t xml:space="preserve"> </w:t>
      </w:r>
      <w:r w:rsidRPr="00A7720B">
        <w:rPr>
          <w:color w:val="000000"/>
          <w:sz w:val="28"/>
          <w:szCs w:val="28"/>
        </w:rPr>
        <w:t>Ця обставина визначає необхідність більш ретельного аналізу контракту, як базису зовнішньоторговельних відносин.</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Для того, щоб визначити на якій основі будуються відносини між зовнішньоторговельними партнерами, необхідно хоча б коротко проаналізувати документ, що визначає права та обов'язки сторін, тобто контракт (договір, угода). Зовнішньоторговельний контракт [</w:t>
      </w:r>
      <w:r w:rsidR="00762AA9" w:rsidRPr="00A7720B">
        <w:rPr>
          <w:color w:val="000000"/>
          <w:sz w:val="28"/>
          <w:szCs w:val="28"/>
        </w:rPr>
        <w:t>31</w:t>
      </w:r>
      <w:r w:rsidRPr="00A7720B">
        <w:rPr>
          <w:color w:val="000000"/>
          <w:sz w:val="28"/>
          <w:szCs w:val="28"/>
        </w:rPr>
        <w:t>,</w:t>
      </w:r>
      <w:r w:rsidRPr="00A7720B">
        <w:rPr>
          <w:color w:val="000000"/>
          <w:sz w:val="28"/>
          <w:szCs w:val="28"/>
          <w:lang w:val="en-US"/>
        </w:rPr>
        <w:t>c</w:t>
      </w:r>
      <w:r w:rsidRPr="00A7720B">
        <w:rPr>
          <w:color w:val="000000"/>
          <w:sz w:val="28"/>
          <w:szCs w:val="28"/>
          <w:lang w:val="ru-RU"/>
        </w:rPr>
        <w:t>.</w:t>
      </w:r>
      <w:r w:rsidRPr="00A7720B">
        <w:rPr>
          <w:color w:val="000000"/>
          <w:sz w:val="28"/>
          <w:szCs w:val="28"/>
        </w:rPr>
        <w:t>3]</w:t>
      </w:r>
      <w:r w:rsidR="00A7720B">
        <w:rPr>
          <w:color w:val="000000"/>
          <w:sz w:val="28"/>
          <w:szCs w:val="28"/>
        </w:rPr>
        <w:t xml:space="preserve"> </w:t>
      </w:r>
      <w:r w:rsidRPr="00A7720B">
        <w:rPr>
          <w:color w:val="000000"/>
          <w:sz w:val="28"/>
          <w:szCs w:val="28"/>
        </w:rPr>
        <w:t>- це домовленість про взаємні обов'язки закордонних партнерів, де кожен берет на себе визначені зобов'язання. Метою однієї сторони при цьому є одержання товару, іншої сторони - виторгу за товар.</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Форма зовнішньоторговельного контракту може носити довільний характер, однак, практика привела до необхідності дотримання деяких загальноприйнятих норм щодо змісту і форми контракту. Загальна</w:t>
      </w:r>
      <w:r w:rsidR="00A7720B">
        <w:rPr>
          <w:color w:val="000000"/>
          <w:sz w:val="28"/>
          <w:szCs w:val="28"/>
        </w:rPr>
        <w:t xml:space="preserve"> </w:t>
      </w:r>
      <w:r w:rsidRPr="00A7720B">
        <w:rPr>
          <w:color w:val="000000"/>
          <w:sz w:val="28"/>
          <w:szCs w:val="28"/>
        </w:rPr>
        <w:t>структура</w:t>
      </w:r>
      <w:r w:rsidR="00A7720B">
        <w:rPr>
          <w:color w:val="000000"/>
          <w:sz w:val="28"/>
          <w:szCs w:val="28"/>
        </w:rPr>
        <w:t xml:space="preserve"> </w:t>
      </w:r>
      <w:r w:rsidRPr="00A7720B">
        <w:rPr>
          <w:color w:val="000000"/>
          <w:sz w:val="28"/>
          <w:szCs w:val="28"/>
        </w:rPr>
        <w:t>зовнішньоторговельного</w:t>
      </w:r>
      <w:r w:rsidR="00A7720B">
        <w:rPr>
          <w:color w:val="000000"/>
          <w:sz w:val="28"/>
          <w:szCs w:val="28"/>
        </w:rPr>
        <w:t xml:space="preserve"> </w:t>
      </w:r>
      <w:r w:rsidRPr="00A7720B">
        <w:rPr>
          <w:color w:val="000000"/>
          <w:sz w:val="28"/>
          <w:szCs w:val="28"/>
        </w:rPr>
        <w:t>контракту</w:t>
      </w:r>
      <w:r w:rsidR="00A7720B">
        <w:rPr>
          <w:color w:val="000000"/>
          <w:sz w:val="28"/>
          <w:szCs w:val="28"/>
        </w:rPr>
        <w:t xml:space="preserve"> </w:t>
      </w:r>
      <w:r w:rsidRPr="00A7720B">
        <w:rPr>
          <w:color w:val="000000"/>
          <w:sz w:val="28"/>
          <w:szCs w:val="28"/>
        </w:rPr>
        <w:t>виглядає</w:t>
      </w:r>
      <w:r w:rsidR="00A7720B">
        <w:rPr>
          <w:color w:val="000000"/>
          <w:sz w:val="28"/>
          <w:szCs w:val="28"/>
        </w:rPr>
        <w:t xml:space="preserve"> </w:t>
      </w:r>
      <w:r w:rsidRPr="00A7720B">
        <w:rPr>
          <w:color w:val="000000"/>
          <w:sz w:val="28"/>
          <w:szCs w:val="28"/>
        </w:rPr>
        <w:t>так [</w:t>
      </w:r>
      <w:r w:rsidR="00762AA9" w:rsidRPr="00A7720B">
        <w:rPr>
          <w:color w:val="000000"/>
          <w:sz w:val="28"/>
          <w:szCs w:val="28"/>
        </w:rPr>
        <w:t>31</w:t>
      </w:r>
      <w:r w:rsidRPr="00A7720B">
        <w:rPr>
          <w:color w:val="000000"/>
          <w:sz w:val="28"/>
          <w:szCs w:val="28"/>
        </w:rPr>
        <w:t>,</w:t>
      </w:r>
      <w:r w:rsidRPr="00A7720B">
        <w:rPr>
          <w:color w:val="000000"/>
          <w:sz w:val="28"/>
          <w:szCs w:val="28"/>
          <w:lang w:val="en-US"/>
        </w:rPr>
        <w:t>c</w:t>
      </w:r>
      <w:r w:rsidRPr="00A7720B">
        <w:rPr>
          <w:color w:val="000000"/>
          <w:sz w:val="28"/>
          <w:szCs w:val="28"/>
          <w:lang w:val="ru-RU"/>
        </w:rPr>
        <w:t>.</w:t>
      </w:r>
      <w:r w:rsidRPr="00A7720B">
        <w:rPr>
          <w:color w:val="000000"/>
          <w:sz w:val="28"/>
          <w:szCs w:val="28"/>
        </w:rPr>
        <w:t>5]:</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а) Предметом контракту може бути продаж і постачання того, чи іншого товару, передача технології і т.д. Предмет контракту варто вказати детально: вид, марка, модель. Якщо ж товар поставляється в асортименті, то усі види товару повинні бути перераховані в специфікації, прикладеної до контракту і складової його невід'ємну частину.</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в) При визначенні кількості товару, у контракті встановлюються одиниці виміру. Кількість товару може бути визначене як твердо фіксованою цифрою, так і встановленням меж по кількості. Основним документом, що підтверджує якість товару, є сертифікат якості, видаваний або фірмою - виготовлювачем, або спеціальною організацією, що здійснює перевірку якості товару.</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с) Термін постачання - це час, протягом якого продавець повинний передати товар покупцю. Термін постачання в контракті купівлі-продажу може бути наступним: визначений календарний день постачання; період, протягом якого повинна бути зроблена постачання; кількість днів, тижнів, місяців з моменту здійснення якої-небудь події (наприклад, з моменту підписання чи контракту через стільки-то днів після постачання попередньої партії).</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д) Базисні умови контракту визначають, хто несе витрати, зв'язані з транспортуванням товару від експортера до імпортера. Ці умови називаються базисними, оскільки встановлюють базис ціни в залежності від того, включаються витрати по доставці в чи ціну ні. Базисні умови визначають основні обов'язки продавця і покупця.</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Основні обов'язки продавця включають:</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поставити товар в обговорений пункт;</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повідомити покупця про відвантаження товару;</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забезпечити упакування товару;</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оплатити мита і податки по експорті;</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забезпечити на свій страх і ризик одержання експортної чи ліцензії</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дозволу на вивіз товару, якщо такі вимагаються; </w:t>
      </w:r>
    </w:p>
    <w:p w:rsidR="00F50332" w:rsidRPr="00A7720B" w:rsidRDefault="00F50332" w:rsidP="00A7720B">
      <w:pPr>
        <w:widowControl/>
        <w:numPr>
          <w:ilvl w:val="0"/>
          <w:numId w:val="10"/>
        </w:numPr>
        <w:spacing w:before="0" w:line="360" w:lineRule="auto"/>
        <w:ind w:left="0" w:firstLine="709"/>
        <w:rPr>
          <w:color w:val="000000"/>
          <w:sz w:val="28"/>
          <w:szCs w:val="28"/>
        </w:rPr>
      </w:pPr>
      <w:r w:rsidRPr="00A7720B">
        <w:rPr>
          <w:color w:val="000000"/>
          <w:sz w:val="28"/>
          <w:szCs w:val="28"/>
        </w:rPr>
        <w:t>нести ризик і витрати до моменту надання</w:t>
      </w:r>
      <w:r w:rsidR="00A7720B">
        <w:rPr>
          <w:color w:val="000000"/>
          <w:sz w:val="28"/>
          <w:szCs w:val="28"/>
        </w:rPr>
        <w:t xml:space="preserve"> </w:t>
      </w:r>
      <w:r w:rsidRPr="00A7720B">
        <w:rPr>
          <w:color w:val="000000"/>
          <w:sz w:val="28"/>
          <w:szCs w:val="28"/>
        </w:rPr>
        <w:t xml:space="preserve">товару в розпорядження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покупця в місці, установленому базисними умовами й у термін, обумовлений у контракті.</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Основні обов'язки продавця:</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прийняти товар, наданий у його розпорядження в місці й у термін, позначені в договорі, чи документи на товар і сплатити ціну товару відповідно до контракту;</w:t>
      </w:r>
    </w:p>
    <w:p w:rsidR="00F50332" w:rsidRPr="00A7720B" w:rsidRDefault="00F50332" w:rsidP="00A7720B">
      <w:pPr>
        <w:widowControl/>
        <w:numPr>
          <w:ilvl w:val="0"/>
          <w:numId w:val="8"/>
        </w:numPr>
        <w:spacing w:before="0" w:line="360" w:lineRule="auto"/>
        <w:ind w:left="0" w:firstLine="709"/>
        <w:rPr>
          <w:color w:val="000000"/>
          <w:sz w:val="28"/>
          <w:szCs w:val="28"/>
        </w:rPr>
      </w:pPr>
      <w:r w:rsidRPr="00A7720B">
        <w:rPr>
          <w:color w:val="000000"/>
          <w:sz w:val="28"/>
          <w:szCs w:val="28"/>
        </w:rPr>
        <w:t xml:space="preserve">нести усі витрати і ризики, якою може піддаватися товар з дати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настання терміну постачання;</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оплатити мита і податки по імпорті;</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забезпечити на свій страх і ризик одержання імпортної чи ліцензії</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дозвіл на ввіз товару, якщо це необхідно;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Загальний підхід до базисних умов був визначений Міжнародною Торговельною Палатою (ICC - International Chamber of Commerce) у довіднику тлумачення термінів - Інкотермс (Incoterms). </w:t>
      </w:r>
    </w:p>
    <w:p w:rsidR="00F50332" w:rsidRPr="00A7720B" w:rsidRDefault="00F50332" w:rsidP="00A7720B">
      <w:pPr>
        <w:widowControl/>
        <w:spacing w:before="0" w:line="360" w:lineRule="auto"/>
        <w:ind w:firstLine="709"/>
        <w:rPr>
          <w:color w:val="000000"/>
          <w:sz w:val="28"/>
          <w:szCs w:val="28"/>
          <w:lang w:val="ru-RU"/>
        </w:rPr>
      </w:pPr>
      <w:r w:rsidRPr="00A7720B">
        <w:rPr>
          <w:color w:val="000000"/>
          <w:sz w:val="28"/>
          <w:szCs w:val="28"/>
          <w:lang w:val="ru-RU"/>
        </w:rPr>
        <w:t>Розглянемо деякі основні варіанти базисних умов [</w:t>
      </w:r>
      <w:r w:rsidR="00762AA9" w:rsidRPr="00A7720B">
        <w:rPr>
          <w:color w:val="000000"/>
          <w:sz w:val="28"/>
          <w:szCs w:val="28"/>
        </w:rPr>
        <w:t>11</w:t>
      </w:r>
      <w:r w:rsidRPr="00A7720B">
        <w:rPr>
          <w:color w:val="000000"/>
          <w:sz w:val="28"/>
          <w:szCs w:val="28"/>
        </w:rPr>
        <w:t xml:space="preserve">, </w:t>
      </w:r>
      <w:r w:rsidRPr="00A7720B">
        <w:rPr>
          <w:color w:val="000000"/>
          <w:sz w:val="28"/>
          <w:szCs w:val="28"/>
          <w:lang w:val="en-US"/>
        </w:rPr>
        <w:t>c</w:t>
      </w:r>
      <w:r w:rsidRPr="00A7720B">
        <w:rPr>
          <w:color w:val="000000"/>
          <w:sz w:val="28"/>
          <w:szCs w:val="28"/>
          <w:lang w:val="ru-RU"/>
        </w:rPr>
        <w:t>.</w:t>
      </w:r>
      <w:r w:rsidRPr="00A7720B">
        <w:rPr>
          <w:color w:val="000000"/>
          <w:sz w:val="28"/>
          <w:szCs w:val="28"/>
        </w:rPr>
        <w:t>21</w:t>
      </w:r>
      <w:r w:rsidRPr="00A7720B">
        <w:rPr>
          <w:color w:val="000000"/>
          <w:sz w:val="28"/>
          <w:szCs w:val="28"/>
          <w:lang w:val="ru-RU"/>
        </w:rPr>
        <w:t>]:</w:t>
      </w:r>
    </w:p>
    <w:p w:rsidR="00F50332" w:rsidRPr="00A7720B" w:rsidRDefault="00F50332" w:rsidP="00A7720B">
      <w:pPr>
        <w:widowControl/>
        <w:spacing w:before="0" w:line="360" w:lineRule="auto"/>
        <w:ind w:firstLine="709"/>
        <w:rPr>
          <w:color w:val="000000"/>
          <w:sz w:val="28"/>
          <w:szCs w:val="28"/>
          <w:lang w:val="ru-RU"/>
        </w:rPr>
      </w:pPr>
      <w:r w:rsidRPr="00A7720B">
        <w:rPr>
          <w:color w:val="000000"/>
          <w:sz w:val="28"/>
          <w:szCs w:val="28"/>
          <w:lang w:val="ru-RU"/>
        </w:rPr>
        <w:t>а</w:t>
      </w:r>
      <w:r w:rsidRPr="00A7720B">
        <w:rPr>
          <w:color w:val="000000"/>
          <w:sz w:val="28"/>
          <w:szCs w:val="28"/>
          <w:lang w:val="en-US"/>
        </w:rPr>
        <w:t>) EXW - "EX WORKS" (ex factory, ex plantation, ect.)</w:t>
      </w:r>
      <w:r w:rsidR="00772E61" w:rsidRPr="00A7720B">
        <w:rPr>
          <w:color w:val="000000"/>
          <w:sz w:val="28"/>
          <w:szCs w:val="28"/>
          <w:lang w:val="en-US"/>
        </w:rPr>
        <w:t xml:space="preserve"> </w:t>
      </w:r>
      <w:r w:rsidRPr="00A7720B">
        <w:rPr>
          <w:color w:val="000000"/>
          <w:sz w:val="28"/>
          <w:szCs w:val="28"/>
          <w:lang w:val="ru-RU"/>
        </w:rPr>
        <w:t>"с заводу" (з підприємства, із плантації і т.д.)</w:t>
      </w:r>
    </w:p>
    <w:p w:rsidR="00F50332" w:rsidRPr="00A7720B" w:rsidRDefault="00F50332" w:rsidP="00A7720B">
      <w:pPr>
        <w:pStyle w:val="33"/>
        <w:spacing w:after="0" w:line="360" w:lineRule="auto"/>
        <w:ind w:firstLine="709"/>
        <w:jc w:val="both"/>
        <w:rPr>
          <w:color w:val="000000"/>
          <w:sz w:val="28"/>
          <w:szCs w:val="28"/>
          <w:lang w:val="uk-UA"/>
        </w:rPr>
      </w:pPr>
      <w:r w:rsidRPr="00A7720B">
        <w:rPr>
          <w:color w:val="000000"/>
          <w:sz w:val="28"/>
          <w:szCs w:val="28"/>
          <w:lang w:val="uk-UA"/>
        </w:rPr>
        <w:t>Умови "із заводу" означає, що єдиним обов'язком продавця є надання товару на його підприємстві, тому що покупець</w:t>
      </w:r>
      <w:r w:rsidR="00A7720B">
        <w:rPr>
          <w:color w:val="000000"/>
          <w:sz w:val="28"/>
          <w:szCs w:val="28"/>
          <w:lang w:val="uk-UA"/>
        </w:rPr>
        <w:t xml:space="preserve"> </w:t>
      </w:r>
      <w:r w:rsidRPr="00A7720B">
        <w:rPr>
          <w:color w:val="000000"/>
          <w:sz w:val="28"/>
          <w:szCs w:val="28"/>
          <w:lang w:val="uk-UA"/>
        </w:rPr>
        <w:t>несе усі витрати і відповідальність по навантаженню і доставці товару до пункту призначення.</w:t>
      </w:r>
    </w:p>
    <w:p w:rsidR="00F50332" w:rsidRPr="00097B15" w:rsidRDefault="00A7720B" w:rsidP="00A7720B">
      <w:pPr>
        <w:widowControl/>
        <w:spacing w:before="0" w:line="360" w:lineRule="auto"/>
        <w:ind w:firstLine="709"/>
        <w:rPr>
          <w:color w:val="000000"/>
          <w:sz w:val="28"/>
          <w:szCs w:val="28"/>
          <w:lang w:val="en-US"/>
        </w:rPr>
      </w:pPr>
      <w:r>
        <w:rPr>
          <w:color w:val="000000"/>
          <w:sz w:val="28"/>
          <w:szCs w:val="28"/>
        </w:rPr>
        <w:t xml:space="preserve"> </w:t>
      </w:r>
      <w:r w:rsidR="00F50332" w:rsidRPr="00A7720B">
        <w:rPr>
          <w:color w:val="000000"/>
          <w:sz w:val="28"/>
          <w:szCs w:val="28"/>
          <w:lang w:val="ru-RU"/>
        </w:rPr>
        <w:t>б</w:t>
      </w:r>
      <w:r w:rsidR="00F50332" w:rsidRPr="00A7720B">
        <w:rPr>
          <w:color w:val="000000"/>
          <w:sz w:val="28"/>
          <w:szCs w:val="28"/>
          <w:lang w:val="en-US"/>
        </w:rPr>
        <w:t xml:space="preserve">)FOB - "FREE ON BOARD ..." </w:t>
      </w:r>
      <w:r w:rsidR="00F50332" w:rsidRPr="00097B15">
        <w:rPr>
          <w:color w:val="000000"/>
          <w:sz w:val="28"/>
          <w:szCs w:val="28"/>
          <w:lang w:val="en-US"/>
        </w:rPr>
        <w:t>(</w:t>
      </w:r>
      <w:r w:rsidR="00F50332" w:rsidRPr="00A7720B">
        <w:rPr>
          <w:color w:val="000000"/>
          <w:sz w:val="28"/>
          <w:szCs w:val="28"/>
          <w:lang w:val="en-US"/>
        </w:rPr>
        <w:t>name</w:t>
      </w:r>
      <w:r w:rsidR="00F50332" w:rsidRPr="00097B15">
        <w:rPr>
          <w:color w:val="000000"/>
          <w:sz w:val="28"/>
          <w:szCs w:val="28"/>
          <w:lang w:val="en-US"/>
        </w:rPr>
        <w:t xml:space="preserve"> </w:t>
      </w:r>
      <w:r w:rsidR="00F50332" w:rsidRPr="00A7720B">
        <w:rPr>
          <w:color w:val="000000"/>
          <w:sz w:val="28"/>
          <w:szCs w:val="28"/>
          <w:lang w:val="en-US"/>
        </w:rPr>
        <w:t>port</w:t>
      </w:r>
      <w:r w:rsidR="00F50332" w:rsidRPr="00097B15">
        <w:rPr>
          <w:color w:val="000000"/>
          <w:sz w:val="28"/>
          <w:szCs w:val="28"/>
          <w:lang w:val="en-US"/>
        </w:rPr>
        <w:t xml:space="preserve"> </w:t>
      </w:r>
      <w:r w:rsidR="00F50332" w:rsidRPr="00A7720B">
        <w:rPr>
          <w:color w:val="000000"/>
          <w:sz w:val="28"/>
          <w:szCs w:val="28"/>
          <w:lang w:val="en-US"/>
        </w:rPr>
        <w:t>of</w:t>
      </w:r>
      <w:r w:rsidR="00F50332" w:rsidRPr="00097B15">
        <w:rPr>
          <w:color w:val="000000"/>
          <w:sz w:val="28"/>
          <w:szCs w:val="28"/>
          <w:lang w:val="en-US"/>
        </w:rPr>
        <w:t xml:space="preserve"> </w:t>
      </w:r>
      <w:r w:rsidR="00F50332" w:rsidRPr="00A7720B">
        <w:rPr>
          <w:color w:val="000000"/>
          <w:sz w:val="28"/>
          <w:szCs w:val="28"/>
          <w:lang w:val="en-US"/>
        </w:rPr>
        <w:t>shipment</w:t>
      </w:r>
      <w:r w:rsidR="00F50332" w:rsidRPr="00097B15">
        <w:rPr>
          <w:color w:val="000000"/>
          <w:sz w:val="28"/>
          <w:szCs w:val="28"/>
          <w:lang w:val="en-US"/>
        </w:rPr>
        <w:t>)</w:t>
      </w:r>
    </w:p>
    <w:p w:rsidR="00F50332" w:rsidRPr="00A7720B" w:rsidRDefault="00F50332" w:rsidP="00A7720B">
      <w:pPr>
        <w:widowControl/>
        <w:spacing w:before="0" w:line="360" w:lineRule="auto"/>
        <w:ind w:firstLine="709"/>
        <w:rPr>
          <w:color w:val="000000"/>
          <w:sz w:val="28"/>
          <w:szCs w:val="28"/>
          <w:lang w:val="ru-RU"/>
        </w:rPr>
      </w:pPr>
      <w:r w:rsidRPr="00097B15">
        <w:rPr>
          <w:color w:val="000000"/>
          <w:sz w:val="28"/>
          <w:szCs w:val="28"/>
          <w:lang w:val="en-US"/>
        </w:rPr>
        <w:t>"</w:t>
      </w:r>
      <w:r w:rsidRPr="00A7720B">
        <w:rPr>
          <w:color w:val="000000"/>
          <w:sz w:val="28"/>
          <w:szCs w:val="28"/>
          <w:lang w:val="ru-RU"/>
        </w:rPr>
        <w:t>франко</w:t>
      </w:r>
      <w:r w:rsidRPr="00097B15">
        <w:rPr>
          <w:color w:val="000000"/>
          <w:sz w:val="28"/>
          <w:szCs w:val="28"/>
          <w:lang w:val="en-US"/>
        </w:rPr>
        <w:t>-</w:t>
      </w:r>
      <w:r w:rsidRPr="00A7720B">
        <w:rPr>
          <w:color w:val="000000"/>
          <w:sz w:val="28"/>
          <w:szCs w:val="28"/>
          <w:lang w:val="ru-RU"/>
        </w:rPr>
        <w:t>борт</w:t>
      </w:r>
      <w:r w:rsidRPr="00097B15">
        <w:rPr>
          <w:color w:val="000000"/>
          <w:sz w:val="28"/>
          <w:szCs w:val="28"/>
          <w:lang w:val="en-US"/>
        </w:rPr>
        <w:t xml:space="preserve"> ..." </w:t>
      </w:r>
      <w:r w:rsidRPr="00A7720B">
        <w:rPr>
          <w:color w:val="000000"/>
          <w:sz w:val="28"/>
          <w:szCs w:val="28"/>
          <w:lang w:val="ru-RU"/>
        </w:rPr>
        <w:t>(найменування порту призначення), де "франко" - пункт призначення, ризик по доставці до якого покупець не несе.</w:t>
      </w:r>
    </w:p>
    <w:p w:rsidR="00F50332" w:rsidRPr="00A7720B" w:rsidRDefault="00F50332" w:rsidP="00A7720B">
      <w:pPr>
        <w:widowControl/>
        <w:spacing w:before="0" w:line="360" w:lineRule="auto"/>
        <w:ind w:firstLine="709"/>
        <w:rPr>
          <w:color w:val="000000"/>
          <w:sz w:val="28"/>
          <w:szCs w:val="28"/>
          <w:lang w:val="ru-RU"/>
        </w:rPr>
      </w:pPr>
      <w:r w:rsidRPr="00A7720B">
        <w:rPr>
          <w:color w:val="000000"/>
          <w:sz w:val="28"/>
          <w:szCs w:val="28"/>
          <w:lang w:val="ru-RU"/>
        </w:rPr>
        <w:t>Товар вантажиться продавцем. Ризик втрати чи ушкодження товару переходить від продавця на покупця в момент перетинання товаром поручнів судна.</w:t>
      </w:r>
    </w:p>
    <w:p w:rsidR="00F50332" w:rsidRPr="00A7720B" w:rsidRDefault="00F50332" w:rsidP="00A7720B">
      <w:pPr>
        <w:pStyle w:val="33"/>
        <w:spacing w:after="0" w:line="360" w:lineRule="auto"/>
        <w:ind w:firstLine="709"/>
        <w:jc w:val="both"/>
        <w:rPr>
          <w:color w:val="000000"/>
          <w:sz w:val="28"/>
          <w:szCs w:val="28"/>
          <w:lang w:val="uk-UA"/>
        </w:rPr>
      </w:pPr>
      <w:r w:rsidRPr="00A7720B">
        <w:rPr>
          <w:color w:val="000000"/>
          <w:sz w:val="28"/>
          <w:szCs w:val="28"/>
          <w:lang w:val="uk-UA"/>
        </w:rPr>
        <w:t>в)</w:t>
      </w:r>
      <w:r w:rsidR="00A7720B">
        <w:rPr>
          <w:color w:val="000000"/>
          <w:sz w:val="28"/>
          <w:szCs w:val="28"/>
          <w:lang w:val="uk-UA"/>
        </w:rPr>
        <w:t xml:space="preserve"> </w:t>
      </w:r>
      <w:r w:rsidRPr="00A7720B">
        <w:rPr>
          <w:color w:val="000000"/>
          <w:sz w:val="28"/>
          <w:szCs w:val="28"/>
          <w:lang w:val="uk-UA"/>
        </w:rPr>
        <w:t>СІ</w:t>
      </w:r>
      <w:r w:rsidRPr="00A7720B">
        <w:rPr>
          <w:color w:val="000000"/>
          <w:sz w:val="28"/>
          <w:szCs w:val="28"/>
          <w:lang w:val="en-US"/>
        </w:rPr>
        <w:t>F</w:t>
      </w:r>
      <w:r w:rsidRPr="00A7720B">
        <w:rPr>
          <w:color w:val="000000"/>
          <w:sz w:val="28"/>
          <w:szCs w:val="28"/>
          <w:lang w:val="uk-UA"/>
        </w:rPr>
        <w:t xml:space="preserve"> - "COST, INSUARANCE AND FREIGHT ..." (named port of destination)</w:t>
      </w:r>
    </w:p>
    <w:p w:rsidR="00F50332" w:rsidRPr="00A7720B" w:rsidRDefault="00F50332" w:rsidP="00A7720B">
      <w:pPr>
        <w:widowControl/>
        <w:spacing w:before="0" w:line="360" w:lineRule="auto"/>
        <w:ind w:firstLine="709"/>
        <w:rPr>
          <w:color w:val="000000"/>
          <w:sz w:val="28"/>
          <w:szCs w:val="28"/>
          <w:lang w:val="ru-RU"/>
        </w:rPr>
      </w:pPr>
      <w:r w:rsidRPr="00A7720B">
        <w:rPr>
          <w:color w:val="000000"/>
          <w:sz w:val="28"/>
          <w:szCs w:val="28"/>
          <w:lang w:val="en-US"/>
        </w:rPr>
        <w:t>"</w:t>
      </w:r>
      <w:r w:rsidRPr="00A7720B">
        <w:rPr>
          <w:color w:val="000000"/>
          <w:sz w:val="28"/>
          <w:szCs w:val="28"/>
          <w:lang w:val="ru-RU"/>
        </w:rPr>
        <w:t>вартість</w:t>
      </w:r>
      <w:r w:rsidRPr="00A7720B">
        <w:rPr>
          <w:color w:val="000000"/>
          <w:sz w:val="28"/>
          <w:szCs w:val="28"/>
          <w:lang w:val="en-US"/>
        </w:rPr>
        <w:t xml:space="preserve"> </w:t>
      </w:r>
      <w:r w:rsidRPr="00A7720B">
        <w:rPr>
          <w:color w:val="000000"/>
          <w:sz w:val="28"/>
          <w:szCs w:val="28"/>
          <w:lang w:val="ru-RU"/>
        </w:rPr>
        <w:t>страхування</w:t>
      </w:r>
      <w:r w:rsidRPr="00A7720B">
        <w:rPr>
          <w:color w:val="000000"/>
          <w:sz w:val="28"/>
          <w:szCs w:val="28"/>
          <w:lang w:val="en-US"/>
        </w:rPr>
        <w:t xml:space="preserve"> </w:t>
      </w:r>
      <w:r w:rsidRPr="00A7720B">
        <w:rPr>
          <w:color w:val="000000"/>
          <w:sz w:val="28"/>
          <w:szCs w:val="28"/>
          <w:lang w:val="ru-RU"/>
        </w:rPr>
        <w:t>і</w:t>
      </w:r>
      <w:r w:rsidRPr="00A7720B">
        <w:rPr>
          <w:color w:val="000000"/>
          <w:sz w:val="28"/>
          <w:szCs w:val="28"/>
          <w:lang w:val="en-US"/>
        </w:rPr>
        <w:t xml:space="preserve"> </w:t>
      </w:r>
      <w:r w:rsidRPr="00A7720B">
        <w:rPr>
          <w:color w:val="000000"/>
          <w:sz w:val="28"/>
          <w:szCs w:val="28"/>
          <w:lang w:val="ru-RU"/>
        </w:rPr>
        <w:t>фрахт</w:t>
      </w:r>
      <w:r w:rsidRPr="00A7720B">
        <w:rPr>
          <w:color w:val="000000"/>
          <w:sz w:val="28"/>
          <w:szCs w:val="28"/>
          <w:lang w:val="en-US"/>
        </w:rPr>
        <w:t xml:space="preserve"> ..." </w:t>
      </w:r>
      <w:r w:rsidRPr="00A7720B">
        <w:rPr>
          <w:color w:val="000000"/>
          <w:sz w:val="28"/>
          <w:szCs w:val="28"/>
          <w:lang w:val="ru-RU"/>
        </w:rPr>
        <w:t>(найменування місця призначення)</w:t>
      </w:r>
    </w:p>
    <w:p w:rsidR="00F50332" w:rsidRPr="00A7720B" w:rsidRDefault="00F50332" w:rsidP="00A7720B">
      <w:pPr>
        <w:widowControl/>
        <w:spacing w:before="0" w:line="360" w:lineRule="auto"/>
        <w:ind w:firstLine="709"/>
        <w:rPr>
          <w:color w:val="000000"/>
          <w:sz w:val="28"/>
          <w:szCs w:val="28"/>
          <w:lang w:val="ru-RU"/>
        </w:rPr>
      </w:pPr>
      <w:r w:rsidRPr="00A7720B">
        <w:rPr>
          <w:color w:val="000000"/>
          <w:sz w:val="28"/>
          <w:szCs w:val="28"/>
          <w:lang w:val="ru-RU"/>
        </w:rPr>
        <w:t>Ці</w:t>
      </w:r>
      <w:r w:rsidR="00A7720B">
        <w:rPr>
          <w:color w:val="000000"/>
          <w:sz w:val="28"/>
          <w:szCs w:val="28"/>
          <w:lang w:val="ru-RU"/>
        </w:rPr>
        <w:t xml:space="preserve"> </w:t>
      </w:r>
      <w:r w:rsidRPr="00A7720B">
        <w:rPr>
          <w:color w:val="000000"/>
          <w:sz w:val="28"/>
          <w:szCs w:val="28"/>
          <w:lang w:val="ru-RU"/>
        </w:rPr>
        <w:t>умови</w:t>
      </w:r>
      <w:r w:rsidR="00A7720B">
        <w:rPr>
          <w:color w:val="000000"/>
          <w:sz w:val="28"/>
          <w:szCs w:val="28"/>
          <w:lang w:val="ru-RU"/>
        </w:rPr>
        <w:t xml:space="preserve"> </w:t>
      </w:r>
      <w:r w:rsidRPr="00A7720B">
        <w:rPr>
          <w:color w:val="000000"/>
          <w:sz w:val="28"/>
          <w:szCs w:val="28"/>
          <w:lang w:val="ru-RU"/>
        </w:rPr>
        <w:t>використовуються</w:t>
      </w:r>
      <w:r w:rsidR="00A7720B">
        <w:rPr>
          <w:color w:val="000000"/>
          <w:sz w:val="28"/>
          <w:szCs w:val="28"/>
          <w:lang w:val="ru-RU"/>
        </w:rPr>
        <w:t xml:space="preserve"> </w:t>
      </w:r>
      <w:r w:rsidRPr="00A7720B">
        <w:rPr>
          <w:color w:val="000000"/>
          <w:sz w:val="28"/>
          <w:szCs w:val="28"/>
          <w:lang w:val="ru-RU"/>
        </w:rPr>
        <w:t>для</w:t>
      </w:r>
      <w:r w:rsidR="00A7720B">
        <w:rPr>
          <w:color w:val="000000"/>
          <w:sz w:val="28"/>
          <w:szCs w:val="28"/>
          <w:lang w:val="ru-RU"/>
        </w:rPr>
        <w:t xml:space="preserve"> </w:t>
      </w:r>
      <w:r w:rsidRPr="00A7720B">
        <w:rPr>
          <w:color w:val="000000"/>
          <w:sz w:val="28"/>
          <w:szCs w:val="28"/>
          <w:lang w:val="ru-RU"/>
        </w:rPr>
        <w:t>морського і наземного транспорту.</w:t>
      </w:r>
    </w:p>
    <w:p w:rsidR="00F50332" w:rsidRPr="00A7720B" w:rsidRDefault="00F50332" w:rsidP="00A7720B">
      <w:pPr>
        <w:widowControl/>
        <w:spacing w:before="0" w:line="360" w:lineRule="auto"/>
        <w:ind w:firstLine="709"/>
        <w:rPr>
          <w:color w:val="000000"/>
          <w:sz w:val="28"/>
          <w:szCs w:val="28"/>
          <w:lang w:val="ru-RU"/>
        </w:rPr>
      </w:pPr>
      <w:r w:rsidRPr="00A7720B">
        <w:rPr>
          <w:color w:val="000000"/>
          <w:sz w:val="28"/>
          <w:szCs w:val="28"/>
          <w:lang w:val="ru-RU"/>
        </w:rPr>
        <w:t>У даному випадку продавець зобов'язаний оплатити фрахт і витрати, необхідні</w:t>
      </w:r>
      <w:r w:rsidR="00772E61" w:rsidRPr="00A7720B">
        <w:rPr>
          <w:color w:val="000000"/>
          <w:sz w:val="28"/>
          <w:szCs w:val="28"/>
          <w:lang w:val="ru-RU"/>
        </w:rPr>
        <w:t xml:space="preserve"> </w:t>
      </w:r>
      <w:r w:rsidRPr="00A7720B">
        <w:rPr>
          <w:color w:val="000000"/>
          <w:sz w:val="28"/>
          <w:szCs w:val="28"/>
          <w:lang w:val="ru-RU"/>
        </w:rPr>
        <w:t>для доставки товару в пойменований порт призначення, плюс забезпечити страхування ризику втрати при морському перевезенні. Ризик і будь-яке збільшення витрат переходять до покупця в момент перетинання товаром поручнів судна в порту розвантаження .</w:t>
      </w:r>
    </w:p>
    <w:p w:rsidR="00F50332" w:rsidRPr="00A7720B" w:rsidRDefault="00F50332" w:rsidP="00A7720B">
      <w:pPr>
        <w:widowControl/>
        <w:spacing w:before="0" w:line="360" w:lineRule="auto"/>
        <w:ind w:firstLine="709"/>
        <w:rPr>
          <w:color w:val="000000"/>
          <w:sz w:val="28"/>
          <w:szCs w:val="28"/>
          <w:lang w:val="en-US"/>
        </w:rPr>
      </w:pPr>
      <w:r w:rsidRPr="00A7720B">
        <w:rPr>
          <w:color w:val="000000"/>
          <w:sz w:val="28"/>
          <w:szCs w:val="28"/>
          <w:lang w:val="ru-RU"/>
        </w:rPr>
        <w:t>г</w:t>
      </w:r>
      <w:r w:rsidRPr="00A7720B">
        <w:rPr>
          <w:color w:val="000000"/>
          <w:sz w:val="28"/>
          <w:szCs w:val="28"/>
          <w:lang w:val="en-US"/>
        </w:rPr>
        <w:t>)DAF - "DELIVERED AT FRONTIER ..." (named place of delivery at</w:t>
      </w:r>
      <w:r w:rsidR="00A7720B">
        <w:rPr>
          <w:color w:val="000000"/>
          <w:sz w:val="28"/>
          <w:szCs w:val="28"/>
          <w:lang w:val="en-US"/>
        </w:rPr>
        <w:t xml:space="preserve"> </w:t>
      </w:r>
      <w:r w:rsidRPr="00A7720B">
        <w:rPr>
          <w:color w:val="000000"/>
          <w:sz w:val="28"/>
          <w:szCs w:val="28"/>
          <w:lang w:val="en-US"/>
        </w:rPr>
        <w:t>frontier)</w:t>
      </w:r>
    </w:p>
    <w:p w:rsidR="00F50332" w:rsidRPr="00A7720B" w:rsidRDefault="00F50332" w:rsidP="00A7720B">
      <w:pPr>
        <w:widowControl/>
        <w:spacing w:before="0" w:line="360" w:lineRule="auto"/>
        <w:ind w:firstLine="709"/>
        <w:rPr>
          <w:color w:val="000000"/>
          <w:sz w:val="28"/>
          <w:szCs w:val="28"/>
          <w:lang w:val="ru-RU"/>
        </w:rPr>
      </w:pPr>
      <w:r w:rsidRPr="00A7720B">
        <w:rPr>
          <w:color w:val="000000"/>
          <w:sz w:val="28"/>
          <w:szCs w:val="28"/>
          <w:lang w:val="ru-RU"/>
        </w:rPr>
        <w:t>"постачання до границі ..." (назва місця постачання на границі)</w:t>
      </w:r>
    </w:p>
    <w:p w:rsidR="00F50332" w:rsidRPr="00A7720B" w:rsidRDefault="00F50332" w:rsidP="00A7720B">
      <w:pPr>
        <w:pStyle w:val="33"/>
        <w:spacing w:after="0" w:line="360" w:lineRule="auto"/>
        <w:ind w:firstLine="709"/>
        <w:jc w:val="both"/>
        <w:rPr>
          <w:color w:val="000000"/>
          <w:sz w:val="28"/>
          <w:szCs w:val="28"/>
        </w:rPr>
      </w:pPr>
      <w:r w:rsidRPr="00A7720B">
        <w:rPr>
          <w:color w:val="000000"/>
          <w:sz w:val="28"/>
          <w:szCs w:val="28"/>
        </w:rPr>
        <w:t xml:space="preserve"> Ці умови означають, що зобов'язання продавця вважаються виконаними, коли товар прибув на прикордонну станцію, але до перетинання їм митного кордону країни, зазначеної в договорі. Даній умові віддається перевага при постачаннях вантажу автотранспортом чи по залізниці.</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xml:space="preserve">д) DDP - "DELIVERED ... DUTY PAID"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(named place of destination in the counrty of importation)</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"постачання ... з оплатою мита" (назва</w:t>
      </w:r>
      <w:r w:rsidR="00A7720B">
        <w:rPr>
          <w:color w:val="000000"/>
          <w:sz w:val="28"/>
          <w:szCs w:val="28"/>
        </w:rPr>
        <w:t xml:space="preserve"> </w:t>
      </w:r>
      <w:r w:rsidRPr="00A7720B">
        <w:rPr>
          <w:color w:val="000000"/>
          <w:sz w:val="28"/>
          <w:szCs w:val="28"/>
        </w:rPr>
        <w:t>місця</w:t>
      </w:r>
      <w:r w:rsidR="00A7720B">
        <w:rPr>
          <w:color w:val="000000"/>
          <w:sz w:val="28"/>
          <w:szCs w:val="28"/>
        </w:rPr>
        <w:t xml:space="preserve"> </w:t>
      </w:r>
      <w:r w:rsidRPr="00A7720B">
        <w:rPr>
          <w:color w:val="000000"/>
          <w:sz w:val="28"/>
          <w:szCs w:val="28"/>
        </w:rPr>
        <w:t>призначення в країні ввозу"</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 Означає максимальні зобов'язання продавця, тому що усі витрати і ризики по доставці товару до місця призначення в країні покупця несе продавець.</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 Такі умови, як EXW і DDP передбачають максимальну відповідальність по постачанню товару з боку покупця в одному випадку, і продавця в іншому. Це дві як би протилежні умови, що не завжди зручні однієї зі сторін, тому в міжнародній практиці переважно</w:t>
      </w:r>
      <w:r w:rsidR="00A7720B">
        <w:rPr>
          <w:color w:val="000000"/>
          <w:sz w:val="28"/>
          <w:szCs w:val="28"/>
        </w:rPr>
        <w:t xml:space="preserve"> </w:t>
      </w:r>
      <w:r w:rsidRPr="00A7720B">
        <w:rPr>
          <w:color w:val="000000"/>
          <w:sz w:val="28"/>
          <w:szCs w:val="28"/>
        </w:rPr>
        <w:t>використовуються</w:t>
      </w:r>
      <w:r w:rsidR="00A7720B">
        <w:rPr>
          <w:color w:val="000000"/>
          <w:sz w:val="28"/>
          <w:szCs w:val="28"/>
        </w:rPr>
        <w:t xml:space="preserve"> </w:t>
      </w:r>
      <w:r w:rsidRPr="00A7720B">
        <w:rPr>
          <w:color w:val="000000"/>
          <w:sz w:val="28"/>
          <w:szCs w:val="28"/>
        </w:rPr>
        <w:t>умови, що розділяють ризик постачання, тобто проміжні між EXW і DDP.</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 е) Упакування і маркірування. Визначення виду упакування залежить від особливостей товару. Якість упакування визначається відповідними стандартами, технічними умовами і перерахуванням вимог. Вартість упакування частіше включається в ціну товару. Маркірування вантажу - це супровідна інформація, що містить реквізити імпортера, номер контракту, номер місця, число місць у партії та інше.</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ж) В умовах транспортування звичайно обмовляються: місце навантажен-ня (вивантаження) товару; пункт перевалки, передачі вантажу; порядок переда-чі інформації про навантаження і визначення готовності транспорту до відправ-лення. Обмовляється також перелік необхідних при транспортуванні документ-тів, таких як: чи коносамент накладна, рахунок-фактура, страхові документи.</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з) Прийом-здача товару дає покупцю можливість розпоряджатися товаром, а продавець вважається виконавшим свої зобов'язання.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По якості прийом-здача товару виконується або на підставі документа, що підтверджує відповідність якості умовам контракту, або перевіркою якості фактично поставленого товару в місці приймання. Місце приймання може знаходитися як у країні покупця, так і в країні продавця.</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В умовах прийому-здачі встановлюються також права та обов'язки сторін у випадку невідповідності якості поставленого товару умовам договору (знижки, заміна, усунення дефекту і т.д.).</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і) Ціна товару - безсумнівно один з найважливіших пунктів зовнішньо торговельного контракту. У контракті вказуються: одиниця виміру, за якого встановлюється ціна, базис ціни, валюта ціни. Вибір одиниці виміру залежить від виду товару, наприклад, ціна за штуку, за вагову одиницю й ін. Сторони обмовляють, як розуміється встановлена ціна, тобто чи входять у неї витрати, зв'язані з відправленням вантажу, за тару, упакування, маркірування.</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Ціна може бути виражена у валюті країни експортера, чи імпортера у валюті третьої країни. Вибір валюти ціни дуже важливий. Ціна на товар може бути установлена твердо, не передбачаючи яких-небудь змін, але можна обмовити і можливість зміни ціни на випадок зміни ринкових цін на цей</w:t>
      </w:r>
      <w:r w:rsidR="00A7720B">
        <w:rPr>
          <w:color w:val="000000"/>
          <w:sz w:val="28"/>
          <w:szCs w:val="28"/>
        </w:rPr>
        <w:t xml:space="preserve"> </w:t>
      </w:r>
      <w:r w:rsidRPr="00A7720B">
        <w:rPr>
          <w:color w:val="000000"/>
          <w:sz w:val="28"/>
          <w:szCs w:val="28"/>
        </w:rPr>
        <w:t>товар. Ціни в контракті можуть узагалі не вказуватися, а фіксуватися лише перед постачанням конкретної партії товару.</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к) При визначенні умов платежу в контракті встановлюються: валюта платежу, термін платежу, спосіб платежу і форма розрахунків.</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Оплата товару також може ви</w:t>
      </w:r>
      <w:r w:rsidR="00772E61" w:rsidRPr="00A7720B">
        <w:rPr>
          <w:color w:val="000000"/>
          <w:sz w:val="28"/>
          <w:szCs w:val="28"/>
        </w:rPr>
        <w:t>значатися</w:t>
      </w:r>
      <w:r w:rsidRPr="00A7720B">
        <w:rPr>
          <w:color w:val="000000"/>
          <w:sz w:val="28"/>
          <w:szCs w:val="28"/>
        </w:rPr>
        <w:t xml:space="preserve"> у валюті країни експортера, чи імпортера у валюті третьої країни. Валюта платежу може не збігатися з валютою ціни товару. У цьому випадку, у контракті потрібно вказати курс, по якому валюта ціни буде переведена у валюту платежу.</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Від вибору валюти платежу, як і валюти ціни, багато в чому залежить ефективність угоди. Платіжні умови контрактів із закордонними партнерами містять, як правило, різні валютні застереження, спрямовані на мінімізацію ризиків валютних утрат. Спосіб платежу визначає</w:t>
      </w:r>
      <w:r w:rsidR="00A7720B">
        <w:rPr>
          <w:color w:val="000000"/>
          <w:sz w:val="28"/>
          <w:szCs w:val="28"/>
        </w:rPr>
        <w:t xml:space="preserve"> </w:t>
      </w:r>
      <w:r w:rsidRPr="00A7720B">
        <w:rPr>
          <w:color w:val="000000"/>
          <w:sz w:val="28"/>
          <w:szCs w:val="28"/>
        </w:rPr>
        <w:t>коли виробляється оплата товару стосовно постачання.</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Форма розрахунків установлює схему і механізм здійснення самого пла-тежу. У контракті встановлюються конкретні терміни платежу. Указівка цієї умови відповідно до</w:t>
      </w:r>
      <w:r w:rsidR="00A7720B">
        <w:rPr>
          <w:color w:val="000000"/>
          <w:sz w:val="28"/>
          <w:szCs w:val="28"/>
        </w:rPr>
        <w:t xml:space="preserve"> </w:t>
      </w:r>
      <w:r w:rsidRPr="00A7720B">
        <w:rPr>
          <w:color w:val="000000"/>
          <w:sz w:val="28"/>
          <w:szCs w:val="28"/>
        </w:rPr>
        <w:t>законодавства є обов'язковим.</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Крім того, платіжні умови контракту містять положення про порядку від-несення комісій і витрат, що виникають на етапі проведення розрахунків через банки.</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л) Страхування - добровільний договір, по якому страховик на умові одержання страхової премії, якщо відбудеться страховий випадок, передбачений у цьому договорі, зобов'язується виплачувати іноземному чи місцевому страхувальнику визначену суму за товар, що поставляється.</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У залежності від умов зовнішньоекономічного контракту, обов'язок стра-хування лежить на продавці, або на покупці. Якщо ж у договорі цей обов'язок на обговорена, то сторона, на якій лежить ризик випадкової загибелі товару в період транспортування, сама зацікавлена в його страхуванні.</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У тому випадку, коли страхувати зобов'язаний продавець, він повинний надати покупцю страховий чи поліс сертифікат, як один з документів до оплати.</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м) Гарантії і рекламації. Сторони погоджують гарантійний термін товару, обов'язку продавця протягом гарантійного періоду, порядок пред'явлення претензій</w:t>
      </w:r>
      <w:r w:rsidR="00A7720B">
        <w:rPr>
          <w:color w:val="000000"/>
          <w:sz w:val="28"/>
          <w:szCs w:val="28"/>
        </w:rPr>
        <w:t xml:space="preserve"> </w:t>
      </w:r>
      <w:r w:rsidRPr="00A7720B">
        <w:rPr>
          <w:color w:val="000000"/>
          <w:sz w:val="28"/>
          <w:szCs w:val="28"/>
        </w:rPr>
        <w:t>і</w:t>
      </w:r>
      <w:r w:rsidR="00A7720B">
        <w:rPr>
          <w:color w:val="000000"/>
          <w:sz w:val="28"/>
          <w:szCs w:val="28"/>
        </w:rPr>
        <w:t xml:space="preserve"> </w:t>
      </w:r>
      <w:r w:rsidRPr="00A7720B">
        <w:rPr>
          <w:color w:val="000000"/>
          <w:sz w:val="28"/>
          <w:szCs w:val="28"/>
        </w:rPr>
        <w:t>задоволення</w:t>
      </w:r>
      <w:r w:rsidR="00A7720B">
        <w:rPr>
          <w:color w:val="000000"/>
          <w:sz w:val="28"/>
          <w:szCs w:val="28"/>
        </w:rPr>
        <w:t xml:space="preserve"> </w:t>
      </w:r>
      <w:r w:rsidRPr="00A7720B">
        <w:rPr>
          <w:color w:val="000000"/>
          <w:sz w:val="28"/>
          <w:szCs w:val="28"/>
        </w:rPr>
        <w:t>рекламацій (письмових претензій у відношенні якості товарів).</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Гарантійний період може обчислюватися з різних дат: з дати постачання товару, з дати передачі товарів першому споживачу, з дати пуску устаткування в експлуатацію. У контракті вказується: чиїми силами буде вироблятися усунення дефекту, але в будь-якому випадку воно повинно вироблятися за рахунок продавця.</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н) За допомогою штрафних санкцій покупець чи продавець прагнуть</w:t>
      </w:r>
      <w:r w:rsidR="00772E61" w:rsidRPr="00A7720B">
        <w:rPr>
          <w:color w:val="000000"/>
          <w:sz w:val="28"/>
          <w:szCs w:val="28"/>
        </w:rPr>
        <w:t xml:space="preserve"> </w:t>
      </w:r>
      <w:r w:rsidRPr="00A7720B">
        <w:rPr>
          <w:color w:val="000000"/>
          <w:sz w:val="28"/>
          <w:szCs w:val="28"/>
        </w:rPr>
        <w:t>підвищити відповідальність іншої сторони за виконання своїх зобов'язань і компенсувати свої можливі втрати. Звичайно сторони заздалегідь погоджують у застереженні про штрафи і неустойки конкретну чи суму відсоток від суми контракту за кожний день прострочення чи платежу постачання.</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о) Під форсом-мажором розуміються обставини нездоланної сили, тобто ті, котрі не залежать від бажання сторін, але які унеможливлюють виконання ними чи однієї з них узятих на себе зобов'язань. До обставин нездоланної сили відносяться: пожежа, стихійні лиха, воєнні дії, заборона чи експорту імпорту. Якщо форс-мажорні обставини продовжуються довше погодженого терміну, то контракт може бути розірвуть.</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п) Арбітраж - це порядок розгляду споровши. Цей порядок повинний</w:t>
      </w:r>
      <w:r w:rsidR="00772E61" w:rsidRPr="00A7720B">
        <w:rPr>
          <w:color w:val="000000"/>
          <w:sz w:val="28"/>
          <w:szCs w:val="28"/>
        </w:rPr>
        <w:t xml:space="preserve"> </w:t>
      </w:r>
      <w:r w:rsidRPr="00A7720B">
        <w:rPr>
          <w:color w:val="000000"/>
          <w:sz w:val="28"/>
          <w:szCs w:val="28"/>
        </w:rPr>
        <w:t>вказуватися в тексті договору разом з найменуванням арбітражної організації, у якій підлягають до розгляду усі суперечки, що виникають із приводу виконання договору.</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р) Крім зазначених вище основних пунктів, зовнішньоторговельні контракти часто містять пункт "Інші умови", що містить, наприклад, домовленності сторін про заборону переуступки чи прав перепродажу товарів.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У результаті, умови контракту визначають конкретну схему взаємодії торгових партнерів, тобто, з одного боку - руху товару, з іншого боку - руху грошей. Основою цієї схеми є механізм міжнародних розрахунків, що регулює сам процес торгівлі. У зв'язку з цим, розгляд різних умов і форм міжнародних</w:t>
      </w:r>
      <w:r w:rsidR="00772E61" w:rsidRPr="00A7720B">
        <w:rPr>
          <w:color w:val="000000"/>
          <w:sz w:val="28"/>
          <w:szCs w:val="28"/>
        </w:rPr>
        <w:t xml:space="preserve"> </w:t>
      </w:r>
      <w:r w:rsidRPr="00A7720B">
        <w:rPr>
          <w:color w:val="000000"/>
          <w:sz w:val="28"/>
          <w:szCs w:val="28"/>
        </w:rPr>
        <w:t>розрахунків</w:t>
      </w:r>
      <w:r w:rsidR="00A7720B">
        <w:rPr>
          <w:color w:val="000000"/>
          <w:sz w:val="28"/>
          <w:szCs w:val="28"/>
        </w:rPr>
        <w:t xml:space="preserve"> </w:t>
      </w:r>
      <w:r w:rsidRPr="00A7720B">
        <w:rPr>
          <w:color w:val="000000"/>
          <w:sz w:val="28"/>
          <w:szCs w:val="28"/>
        </w:rPr>
        <w:t>піднімає</w:t>
      </w:r>
      <w:r w:rsidR="00A7720B">
        <w:rPr>
          <w:color w:val="000000"/>
          <w:sz w:val="28"/>
          <w:szCs w:val="28"/>
        </w:rPr>
        <w:t xml:space="preserve"> </w:t>
      </w:r>
      <w:r w:rsidRPr="00A7720B">
        <w:rPr>
          <w:color w:val="000000"/>
          <w:sz w:val="28"/>
          <w:szCs w:val="28"/>
        </w:rPr>
        <w:t>питання</w:t>
      </w:r>
      <w:r w:rsidR="00A7720B">
        <w:rPr>
          <w:color w:val="000000"/>
          <w:sz w:val="28"/>
          <w:szCs w:val="28"/>
        </w:rPr>
        <w:t xml:space="preserve"> </w:t>
      </w:r>
      <w:r w:rsidRPr="00A7720B">
        <w:rPr>
          <w:color w:val="000000"/>
          <w:sz w:val="28"/>
          <w:szCs w:val="28"/>
        </w:rPr>
        <w:t>визначення</w:t>
      </w:r>
      <w:r w:rsidR="00A7720B">
        <w:rPr>
          <w:color w:val="000000"/>
          <w:sz w:val="28"/>
          <w:szCs w:val="28"/>
        </w:rPr>
        <w:t xml:space="preserve"> </w:t>
      </w:r>
      <w:r w:rsidRPr="00A7720B">
        <w:rPr>
          <w:color w:val="000000"/>
          <w:sz w:val="28"/>
          <w:szCs w:val="28"/>
        </w:rPr>
        <w:t>найбільш</w:t>
      </w:r>
      <w:r w:rsidR="00A7720B">
        <w:rPr>
          <w:color w:val="000000"/>
          <w:sz w:val="28"/>
          <w:szCs w:val="28"/>
        </w:rPr>
        <w:t xml:space="preserve"> </w:t>
      </w:r>
      <w:r w:rsidRPr="00A7720B">
        <w:rPr>
          <w:color w:val="000000"/>
          <w:sz w:val="28"/>
          <w:szCs w:val="28"/>
        </w:rPr>
        <w:t>вигідних умов з погляду фірми.</w:t>
      </w:r>
    </w:p>
    <w:p w:rsidR="00F50332" w:rsidRPr="00A7720B" w:rsidRDefault="00F50332" w:rsidP="00A7720B">
      <w:pPr>
        <w:pStyle w:val="ae"/>
        <w:spacing w:before="0" w:beforeAutospacing="0" w:after="0" w:afterAutospacing="0" w:line="360" w:lineRule="auto"/>
        <w:ind w:firstLine="709"/>
        <w:jc w:val="both"/>
        <w:rPr>
          <w:color w:val="000000"/>
          <w:sz w:val="28"/>
          <w:szCs w:val="28"/>
          <w:lang w:val="uk-UA"/>
        </w:rPr>
      </w:pPr>
      <w:r w:rsidRPr="00A7720B">
        <w:rPr>
          <w:color w:val="000000"/>
          <w:sz w:val="28"/>
          <w:szCs w:val="28"/>
          <w:lang w:val="uk-UA"/>
        </w:rPr>
        <w:t>До форм розрахунків, які використовуються у міжнародній торгівлі, нале-жать такі :</w:t>
      </w:r>
    </w:p>
    <w:p w:rsidR="00F50332" w:rsidRPr="00A7720B" w:rsidRDefault="00F50332" w:rsidP="00A7720B">
      <w:pPr>
        <w:pStyle w:val="ae"/>
        <w:numPr>
          <w:ilvl w:val="0"/>
          <w:numId w:val="11"/>
        </w:numPr>
        <w:spacing w:before="0" w:beforeAutospacing="0" w:after="0" w:afterAutospacing="0" w:line="360" w:lineRule="auto"/>
        <w:ind w:left="0" w:firstLine="709"/>
        <w:jc w:val="both"/>
        <w:rPr>
          <w:color w:val="000000"/>
          <w:sz w:val="28"/>
          <w:szCs w:val="28"/>
          <w:lang w:val="uk-UA"/>
        </w:rPr>
      </w:pPr>
      <w:r w:rsidRPr="00A7720B">
        <w:rPr>
          <w:color w:val="000000"/>
          <w:sz w:val="28"/>
          <w:szCs w:val="28"/>
          <w:lang w:val="uk-UA"/>
        </w:rPr>
        <w:t>100%-ний авансовий платіж;</w:t>
      </w:r>
    </w:p>
    <w:p w:rsidR="00F50332" w:rsidRPr="00A7720B" w:rsidRDefault="00F50332" w:rsidP="00A7720B">
      <w:pPr>
        <w:pStyle w:val="ae"/>
        <w:numPr>
          <w:ilvl w:val="0"/>
          <w:numId w:val="11"/>
        </w:numPr>
        <w:spacing w:before="0" w:beforeAutospacing="0" w:after="0" w:afterAutospacing="0" w:line="360" w:lineRule="auto"/>
        <w:ind w:left="0" w:firstLine="709"/>
        <w:jc w:val="both"/>
        <w:rPr>
          <w:color w:val="000000"/>
          <w:sz w:val="28"/>
          <w:szCs w:val="28"/>
          <w:lang w:val="uk-UA"/>
        </w:rPr>
      </w:pPr>
      <w:r w:rsidRPr="00A7720B">
        <w:rPr>
          <w:color w:val="000000"/>
          <w:sz w:val="28"/>
          <w:szCs w:val="28"/>
          <w:lang w:val="uk-UA"/>
        </w:rPr>
        <w:t>оплата після відвантаження;</w:t>
      </w:r>
    </w:p>
    <w:p w:rsidR="00F50332" w:rsidRPr="00A7720B" w:rsidRDefault="00F50332" w:rsidP="00A7720B">
      <w:pPr>
        <w:pStyle w:val="ae"/>
        <w:numPr>
          <w:ilvl w:val="0"/>
          <w:numId w:val="11"/>
        </w:numPr>
        <w:spacing w:before="0" w:beforeAutospacing="0" w:after="0" w:afterAutospacing="0" w:line="360" w:lineRule="auto"/>
        <w:ind w:left="0" w:firstLine="709"/>
        <w:jc w:val="both"/>
        <w:rPr>
          <w:color w:val="000000"/>
          <w:sz w:val="28"/>
          <w:szCs w:val="28"/>
          <w:lang w:val="uk-UA"/>
        </w:rPr>
      </w:pPr>
      <w:r w:rsidRPr="00A7720B">
        <w:rPr>
          <w:color w:val="000000"/>
          <w:sz w:val="28"/>
          <w:szCs w:val="28"/>
          <w:lang w:val="uk-UA"/>
        </w:rPr>
        <w:t>оплата після отримання товару(торгівля по відкритому рахунку)</w:t>
      </w:r>
    </w:p>
    <w:p w:rsidR="00F50332" w:rsidRPr="00A7720B" w:rsidRDefault="00F50332" w:rsidP="00A7720B">
      <w:pPr>
        <w:pStyle w:val="ae"/>
        <w:numPr>
          <w:ilvl w:val="0"/>
          <w:numId w:val="11"/>
        </w:numPr>
        <w:spacing w:before="0" w:beforeAutospacing="0" w:after="0" w:afterAutospacing="0" w:line="360" w:lineRule="auto"/>
        <w:ind w:left="0" w:firstLine="709"/>
        <w:jc w:val="both"/>
        <w:rPr>
          <w:color w:val="000000"/>
          <w:sz w:val="28"/>
          <w:szCs w:val="28"/>
        </w:rPr>
      </w:pPr>
      <w:r w:rsidRPr="00A7720B">
        <w:rPr>
          <w:color w:val="000000"/>
          <w:sz w:val="28"/>
          <w:szCs w:val="28"/>
          <w:lang w:val="uk-UA"/>
        </w:rPr>
        <w:t>документарний акредитив;</w:t>
      </w:r>
    </w:p>
    <w:p w:rsidR="00F50332" w:rsidRPr="00A7720B" w:rsidRDefault="00F50332" w:rsidP="00A7720B">
      <w:pPr>
        <w:pStyle w:val="ae"/>
        <w:numPr>
          <w:ilvl w:val="0"/>
          <w:numId w:val="11"/>
        </w:numPr>
        <w:spacing w:before="0" w:beforeAutospacing="0" w:after="0" w:afterAutospacing="0" w:line="360" w:lineRule="auto"/>
        <w:ind w:left="0" w:firstLine="709"/>
        <w:jc w:val="both"/>
        <w:rPr>
          <w:color w:val="000000"/>
          <w:sz w:val="28"/>
          <w:szCs w:val="28"/>
        </w:rPr>
      </w:pPr>
      <w:r w:rsidRPr="00A7720B">
        <w:rPr>
          <w:color w:val="000000"/>
          <w:sz w:val="28"/>
          <w:szCs w:val="28"/>
          <w:lang w:val="uk-UA"/>
        </w:rPr>
        <w:t>документарне інкасо;</w:t>
      </w:r>
    </w:p>
    <w:p w:rsidR="00F50332" w:rsidRPr="00A7720B" w:rsidRDefault="00F50332" w:rsidP="00A7720B">
      <w:pPr>
        <w:pStyle w:val="ae"/>
        <w:numPr>
          <w:ilvl w:val="0"/>
          <w:numId w:val="11"/>
        </w:numPr>
        <w:spacing w:before="0" w:beforeAutospacing="0" w:after="0" w:afterAutospacing="0" w:line="360" w:lineRule="auto"/>
        <w:ind w:left="0" w:firstLine="709"/>
        <w:jc w:val="both"/>
        <w:rPr>
          <w:color w:val="000000"/>
          <w:sz w:val="28"/>
          <w:szCs w:val="28"/>
        </w:rPr>
      </w:pPr>
      <w:r w:rsidRPr="00A7720B">
        <w:rPr>
          <w:color w:val="000000"/>
          <w:sz w:val="28"/>
          <w:szCs w:val="28"/>
          <w:lang w:val="uk-UA"/>
        </w:rPr>
        <w:t>міжнародний факторинг;</w:t>
      </w:r>
    </w:p>
    <w:p w:rsidR="00F50332" w:rsidRPr="00A7720B" w:rsidRDefault="00F50332" w:rsidP="00A7720B">
      <w:pPr>
        <w:pStyle w:val="ae"/>
        <w:numPr>
          <w:ilvl w:val="0"/>
          <w:numId w:val="11"/>
        </w:numPr>
        <w:spacing w:before="0" w:beforeAutospacing="0" w:after="0" w:afterAutospacing="0" w:line="360" w:lineRule="auto"/>
        <w:ind w:left="0" w:firstLine="709"/>
        <w:jc w:val="both"/>
        <w:rPr>
          <w:color w:val="000000"/>
          <w:sz w:val="28"/>
          <w:szCs w:val="28"/>
        </w:rPr>
      </w:pPr>
      <w:r w:rsidRPr="00A7720B">
        <w:rPr>
          <w:color w:val="000000"/>
          <w:sz w:val="28"/>
          <w:szCs w:val="28"/>
          <w:lang w:val="uk-UA"/>
        </w:rPr>
        <w:t>міжнародний форфейтинг;</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Одержання повної (100%) оплати авансом перед відвантаженням є найбільш безпечним варіантом для експортера. У цьому випадку експортер не підданий ризику відмови іноземного покупця від платежу за товар. Авансовий платіж означає також, що експортер, не надаючи покупцю товарного кредиту, не повинен сам фінансувати цей продаж, тобто вкладати грошові кошти в оборотний капітал для експортної торгівлі.</w:t>
      </w:r>
    </w:p>
    <w:p w:rsidR="00F50332" w:rsidRPr="00A7720B" w:rsidRDefault="00F50332" w:rsidP="00A7720B">
      <w:pPr>
        <w:pStyle w:val="33"/>
        <w:spacing w:after="0" w:line="360" w:lineRule="auto"/>
        <w:ind w:firstLine="709"/>
        <w:jc w:val="both"/>
        <w:rPr>
          <w:color w:val="000000"/>
          <w:sz w:val="28"/>
          <w:szCs w:val="28"/>
          <w:lang w:val="uk-UA"/>
        </w:rPr>
      </w:pPr>
      <w:r w:rsidRPr="00A7720B">
        <w:rPr>
          <w:color w:val="000000"/>
          <w:sz w:val="28"/>
          <w:szCs w:val="28"/>
          <w:lang w:val="uk-UA"/>
        </w:rPr>
        <w:t>Очевидним же недоліком авансового платежу для покупця є небезпека того, що експортер не виконає доставку товарів чи вони надійдуть не в належ</w:t>
      </w:r>
      <w:r w:rsidR="00772E61" w:rsidRPr="00A7720B">
        <w:rPr>
          <w:color w:val="000000"/>
          <w:sz w:val="28"/>
          <w:szCs w:val="28"/>
          <w:lang w:val="uk-UA"/>
        </w:rPr>
        <w:t>-</w:t>
      </w:r>
      <w:r w:rsidRPr="00A7720B">
        <w:rPr>
          <w:color w:val="000000"/>
          <w:sz w:val="28"/>
          <w:szCs w:val="28"/>
          <w:lang w:val="uk-UA"/>
        </w:rPr>
        <w:t>ному стані і не відповідно до вимог специфікацій. Роблячи авансовий платіж, покупець фінансує продаж за якийсь час до надходження товару в його розпо</w:t>
      </w:r>
      <w:r w:rsidR="00772E61" w:rsidRPr="00A7720B">
        <w:rPr>
          <w:color w:val="000000"/>
          <w:sz w:val="28"/>
          <w:szCs w:val="28"/>
          <w:lang w:val="uk-UA"/>
        </w:rPr>
        <w:t>-</w:t>
      </w:r>
      <w:r w:rsidRPr="00A7720B">
        <w:rPr>
          <w:color w:val="000000"/>
          <w:sz w:val="28"/>
          <w:szCs w:val="28"/>
          <w:lang w:val="uk-UA"/>
        </w:rPr>
        <w:t>рядження. У тому випадку, якщо експортер не виконає своєї частини зобов'я</w:t>
      </w:r>
      <w:r w:rsidR="00772E61" w:rsidRPr="00A7720B">
        <w:rPr>
          <w:color w:val="000000"/>
          <w:sz w:val="28"/>
          <w:szCs w:val="28"/>
          <w:lang w:val="uk-UA"/>
        </w:rPr>
        <w:t>-</w:t>
      </w:r>
      <w:r w:rsidRPr="00A7720B">
        <w:rPr>
          <w:color w:val="000000"/>
          <w:sz w:val="28"/>
          <w:szCs w:val="28"/>
          <w:lang w:val="uk-UA"/>
        </w:rPr>
        <w:t>зань за контрактом, імпортер зможе застосувати лише юридичний вплив через суд, якщо це виправдає його витрати часу, зусиль і грошей, адже судовий орган може, у тому числі, знаходитися в країні експортера чи в третій країні.</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У міжнародній торгівлі широко використовується часткова передплата, при якій друга частина ціни товару оплачується за допомогою іншого методу. Цей варіант одержав поширення незважаючи на те, що стосовно залишку платежу експортер повинний погодитися на один з менш безпечних з його погляду способів платежу.</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У випадку оплати після відвантаження відповідно до контракту продавець сплачує вартість товару тільки після того, як буде зроблене відвантаження. За цією схемою експортер повинний послати телеграму чи телекс покупцю, сповіщаючи його про відвантаження, і указати всі подробиці відвантаження. Після цього продавець очікує негайного виконання платежу покупцем. Якщо імпортер не виконає платіж після відвантаження, то експортер усе ще має право власності на товар, оскільки тримає в себе документи на право власності.</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Для імпортера даний спосіб трохи безпечніший авансового платежу. Для експортера ж виникає питання про те, що робити на місці призначення з товаром у випадку відмовир від оплати, адже товар вже на шляху доставки.</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Оплата після одержання товару (торгівля по відкритому рахунку) являє собою продаж у кредит, при якій в експортера немає ніякої гарантії, що покупець розрахується зі своїм боргом у передбачений термін.</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Експортер відправляє товар покупцю разом з відвантажувальними документами, отже, він втрачає контроль над товаром, а також своє юридичне право власності на нього. При цьому імпортер, даючи згоду сплатити товари в обговорений термін у майбутньому, може розпоряджатися товарами за своїм розсудом.</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На відміну від авансового платежу, оплата після одержання товарів забезпечує експортеру найменший ступінь безпеки, імпортеру ж навпаки - найбільшу ступінь волі.</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Даний спосіб розрахунків припускає велику довіру до імпортера, що виникає, як правило, у процесі регулярних ділових відносин між торговими партнерами.</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Частка акредитивної форми (документарний акредитив) в міжнародних розрахунках значно скромніше в порівнянні з іншими формами, одначе, саме акредитив найбільш повно забезпечує своєчасність одержання експортного виторгу, тобто максимально відповідає інтересам експортера.</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Використання акредитивів у міжнародних розрахунках регулюється спеціальним документом - "Уніфіковані правила і звичаї для документарних акредитивів", що розроблений Міжнародної Торгової Палатою (ICC) [2</w:t>
      </w:r>
      <w:r w:rsidR="00762AA9" w:rsidRPr="00A7720B">
        <w:rPr>
          <w:color w:val="000000"/>
          <w:sz w:val="28"/>
          <w:szCs w:val="28"/>
        </w:rPr>
        <w:t>0</w:t>
      </w:r>
      <w:r w:rsidRPr="00A7720B">
        <w:rPr>
          <w:color w:val="000000"/>
          <w:sz w:val="28"/>
          <w:szCs w:val="28"/>
        </w:rPr>
        <w:t>,</w:t>
      </w:r>
      <w:r w:rsidRPr="00A7720B">
        <w:rPr>
          <w:color w:val="000000"/>
          <w:sz w:val="28"/>
          <w:szCs w:val="28"/>
          <w:lang w:val="en-US"/>
        </w:rPr>
        <w:t>c</w:t>
      </w:r>
      <w:r w:rsidRPr="00A7720B">
        <w:rPr>
          <w:color w:val="000000"/>
          <w:sz w:val="28"/>
          <w:szCs w:val="28"/>
        </w:rPr>
        <w:t>.5] . Ці правила періодично доповнюються і змінюються виходячи з тенденцій розвитку міжнародної торгівлі і розрахунків. У сьогоденній час діє редакція Правил від 1993 р.</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Документальний акредитив являє собою грошове зобов'язання банку, що виставляється на підставі доручення його клієнта - імпортера, на користь експортера. Банк, що видає зобов'язання, повинний здійснити платіж експортеру чи забезпечити здійснення платежу іншим банком (тратта - документ, що містить наказ продавця (експортера) покупцю (імпортеру) здійснити платіж визначеної суми в зазначений термін).</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Зобов'язання банку є умовним, тому що його реалізація зв'язана з виконанням експортером визначеної вимоги - пред'явлення в банк передбачених акредитивом документів, що підтверджують виконання всіх умов акредитива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Відповідно до Уніфікованих правил, у кожнім акредитиві повинний бути чітко обговорений спосіб його виконання шляхом: </w:t>
      </w:r>
    </w:p>
    <w:p w:rsidR="00F50332" w:rsidRPr="00A7720B" w:rsidRDefault="00F50332" w:rsidP="00A7720B">
      <w:pPr>
        <w:widowControl/>
        <w:numPr>
          <w:ilvl w:val="0"/>
          <w:numId w:val="9"/>
        </w:numPr>
        <w:spacing w:before="0" w:line="360" w:lineRule="auto"/>
        <w:ind w:left="0" w:firstLine="709"/>
        <w:rPr>
          <w:color w:val="000000"/>
          <w:sz w:val="28"/>
          <w:szCs w:val="28"/>
        </w:rPr>
      </w:pPr>
      <w:r w:rsidRPr="00A7720B">
        <w:rPr>
          <w:color w:val="000000"/>
          <w:sz w:val="28"/>
          <w:szCs w:val="28"/>
        </w:rPr>
        <w:t xml:space="preserve">платежу по пред'явленні документів; </w:t>
      </w:r>
    </w:p>
    <w:p w:rsidR="00F50332" w:rsidRPr="00A7720B" w:rsidRDefault="00F50332" w:rsidP="00A7720B">
      <w:pPr>
        <w:widowControl/>
        <w:numPr>
          <w:ilvl w:val="0"/>
          <w:numId w:val="9"/>
        </w:numPr>
        <w:spacing w:before="0" w:line="360" w:lineRule="auto"/>
        <w:ind w:left="0" w:firstLine="709"/>
        <w:rPr>
          <w:color w:val="000000"/>
          <w:sz w:val="28"/>
          <w:szCs w:val="28"/>
        </w:rPr>
      </w:pPr>
      <w:r w:rsidRPr="00A7720B">
        <w:rPr>
          <w:color w:val="000000"/>
          <w:sz w:val="28"/>
          <w:szCs w:val="28"/>
        </w:rPr>
        <w:t>шляхом платежу з розстрочкою по пред'явленні документів;</w:t>
      </w:r>
    </w:p>
    <w:p w:rsidR="00F50332" w:rsidRPr="00A7720B" w:rsidRDefault="00F50332" w:rsidP="00A7720B">
      <w:pPr>
        <w:widowControl/>
        <w:numPr>
          <w:ilvl w:val="0"/>
          <w:numId w:val="9"/>
        </w:numPr>
        <w:spacing w:before="0" w:line="360" w:lineRule="auto"/>
        <w:ind w:left="0" w:firstLine="709"/>
        <w:rPr>
          <w:color w:val="000000"/>
          <w:sz w:val="28"/>
          <w:szCs w:val="28"/>
        </w:rPr>
      </w:pPr>
      <w:r w:rsidRPr="00A7720B">
        <w:rPr>
          <w:color w:val="000000"/>
          <w:sz w:val="28"/>
          <w:szCs w:val="28"/>
        </w:rPr>
        <w:t>негоціації (покупки) тратт (переказних векселів) бенефіціара (одержувача</w:t>
      </w:r>
      <w:r w:rsidR="00A7720B">
        <w:rPr>
          <w:color w:val="000000"/>
          <w:sz w:val="28"/>
          <w:szCs w:val="28"/>
        </w:rPr>
        <w:t xml:space="preserve"> </w:t>
      </w:r>
      <w:r w:rsidRPr="00A7720B">
        <w:rPr>
          <w:color w:val="000000"/>
          <w:sz w:val="28"/>
          <w:szCs w:val="28"/>
        </w:rPr>
        <w:t>платежу).</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У всіх інструкціях у контракті по відкриттю акредитива чи зміні його умов повинний бути зазначений чіткий перелік документів, проти яких виконується платіж з акредитива.</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Від бенефіціара (експортера) за умовами акредитива може вимагатися надання таких документів:</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1) Комерційний рахунок. Обов'язковий до складання документ, що містить інформацію про умови акредитива, про порядок відвантаження і про самий товар.</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2) Транспортні документи. Вони виписуються вантажоперевізником у посвідчення того, що товар прийнятий їм до перевезення. Як транспортні документи виступають: при залізничних перевезеннях - залізнична накладна; при авіаперевезеннях - авіа накладна; при автодорожніх - автодорожня накладна; при морських - коносамент.</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3) Комерційні документи. До їхнього числа відносяться документи, що дають</w:t>
      </w:r>
      <w:r w:rsidR="00A7720B">
        <w:rPr>
          <w:color w:val="000000"/>
          <w:sz w:val="28"/>
          <w:szCs w:val="28"/>
        </w:rPr>
        <w:t xml:space="preserve"> </w:t>
      </w:r>
      <w:r w:rsidRPr="00A7720B">
        <w:rPr>
          <w:color w:val="000000"/>
          <w:sz w:val="28"/>
          <w:szCs w:val="28"/>
        </w:rPr>
        <w:t>якісну і кількісну характеристику товару. Комерційними документами є: специфікація, пакувальний аркуш, сертифікат якості, свідчення походження, страховий поліс і деякі інші документи.</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Акредитивна форма розрахунків найбільш вигідна експортеру, тому що</w:t>
      </w:r>
      <w:r w:rsidR="00772E61" w:rsidRPr="00A7720B">
        <w:rPr>
          <w:color w:val="000000"/>
          <w:sz w:val="28"/>
          <w:szCs w:val="28"/>
        </w:rPr>
        <w:t xml:space="preserve"> </w:t>
      </w:r>
      <w:r w:rsidRPr="00A7720B">
        <w:rPr>
          <w:color w:val="000000"/>
          <w:sz w:val="28"/>
          <w:szCs w:val="28"/>
        </w:rPr>
        <w:t>являє собою тверде і надійне забезпечення платежу. Здійснення платежу по акредитиві не зв'язано зі згодою покупця на оплату товару. Крім того, експортер має можливість одержати платіж по акредитиву максимально швидко, часто до прибуття товару в пункт призначення.</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З погляду імпортера акредитив зручний тим, що можна бути впевненим, що оплатити товар необхідно буде лише в тому випадку, якщо надані експортером документи збігаються у всіх відносинах з умовами акредитива.</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При укладанні імпортних контрактів, що передбачають проведення розрахунків по акредитивах, для</w:t>
      </w:r>
      <w:r w:rsidR="00A7720B">
        <w:rPr>
          <w:color w:val="000000"/>
          <w:sz w:val="28"/>
          <w:szCs w:val="28"/>
        </w:rPr>
        <w:t xml:space="preserve"> </w:t>
      </w:r>
      <w:r w:rsidRPr="00A7720B">
        <w:rPr>
          <w:color w:val="000000"/>
          <w:sz w:val="28"/>
          <w:szCs w:val="28"/>
        </w:rPr>
        <w:t>імпортера</w:t>
      </w:r>
      <w:r w:rsidR="00A7720B">
        <w:rPr>
          <w:color w:val="000000"/>
          <w:sz w:val="28"/>
          <w:szCs w:val="28"/>
        </w:rPr>
        <w:t xml:space="preserve"> </w:t>
      </w:r>
      <w:r w:rsidRPr="00A7720B">
        <w:rPr>
          <w:color w:val="000000"/>
          <w:sz w:val="28"/>
          <w:szCs w:val="28"/>
        </w:rPr>
        <w:t>безпечніше обмовляти в контракті відкриття акредитива тільки на суму конкретного постачання, і домагатися проведення остаточних розрахунків банківським переказом з оплатою після постачання та після кількісного і якісного приймання товару.</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 У той же час акредитив вважається найбільш складною формою розрахунків особливо для експортера, оскільки одержання платежу зв'язане з правильним оформленням документів і своєчасним наданням їх у банк. Пред'являючи тверді вимоги до оформлення документів з погляду відповідності їх умовам акредитива, банки захищають інтереси імпортерів, тому що діють на підставі їхніх інструкцій.</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Основними недоліками акредитивної форми розрахунків для контрагентів є :</w:t>
      </w:r>
    </w:p>
    <w:p w:rsidR="00F50332" w:rsidRPr="00A7720B" w:rsidRDefault="00F50332" w:rsidP="00A7720B">
      <w:pPr>
        <w:widowControl/>
        <w:numPr>
          <w:ilvl w:val="0"/>
          <w:numId w:val="9"/>
        </w:numPr>
        <w:spacing w:before="0" w:line="360" w:lineRule="auto"/>
        <w:ind w:left="0" w:firstLine="709"/>
        <w:rPr>
          <w:color w:val="000000"/>
          <w:sz w:val="28"/>
          <w:szCs w:val="28"/>
        </w:rPr>
      </w:pPr>
      <w:r w:rsidRPr="00A7720B">
        <w:rPr>
          <w:color w:val="000000"/>
          <w:sz w:val="28"/>
          <w:szCs w:val="28"/>
        </w:rPr>
        <w:t xml:space="preserve">по-перше, визначена затримка пробігу документів через банки і, </w:t>
      </w:r>
    </w:p>
    <w:p w:rsidR="00F50332" w:rsidRPr="00A7720B" w:rsidRDefault="00F50332" w:rsidP="00A7720B">
      <w:pPr>
        <w:widowControl/>
        <w:numPr>
          <w:ilvl w:val="0"/>
          <w:numId w:val="9"/>
        </w:numPr>
        <w:spacing w:before="0" w:line="360" w:lineRule="auto"/>
        <w:ind w:left="0" w:firstLine="709"/>
        <w:rPr>
          <w:color w:val="000000"/>
          <w:sz w:val="28"/>
          <w:szCs w:val="28"/>
        </w:rPr>
      </w:pPr>
      <w:r w:rsidRPr="00A7720B">
        <w:rPr>
          <w:color w:val="000000"/>
          <w:sz w:val="28"/>
          <w:szCs w:val="28"/>
        </w:rPr>
        <w:t xml:space="preserve">по-друге, висока вартість акредитива.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За проведення операцій (відкриття, авізування, підтвердження, прийом і перевірку документів по акредитиву) банки стягують комісію в залежності від суми акредитива . Тому при відкритті акредитива його наказодатель повинний чітко вказати, за чий рахунок відповідно до контракту</w:t>
      </w:r>
      <w:r w:rsidR="00A7720B">
        <w:rPr>
          <w:color w:val="000000"/>
          <w:sz w:val="28"/>
          <w:szCs w:val="28"/>
        </w:rPr>
        <w:t xml:space="preserve"> </w:t>
      </w:r>
      <w:r w:rsidRPr="00A7720B">
        <w:rPr>
          <w:color w:val="000000"/>
          <w:sz w:val="28"/>
          <w:szCs w:val="28"/>
        </w:rPr>
        <w:t>повинні бути оплачені ті чи інші витрати по акредитиві - за рахунок наказодателя чи за рахунок бенефіціара. Звичайно в міжнародної торгівлі використовується практика поділу банківських витрат між партнерами, кожний з який оплачує банківські</w:t>
      </w:r>
      <w:r w:rsidR="00A7720B">
        <w:rPr>
          <w:color w:val="000000"/>
          <w:sz w:val="28"/>
          <w:szCs w:val="28"/>
        </w:rPr>
        <w:t xml:space="preserve"> </w:t>
      </w:r>
      <w:r w:rsidRPr="00A7720B">
        <w:rPr>
          <w:color w:val="000000"/>
          <w:sz w:val="28"/>
          <w:szCs w:val="28"/>
        </w:rPr>
        <w:t>комісії на території своєї країни.</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Документарне інкасо можна спрощено визначити як доручення експортера своєму банку одержати від імпортера через інший банк визначену суму чи підтвердження (у формі акцепту імпортером тратти (векселя), виписаної експортером на нього) того, що ця сума буде виплачена у встановлений термін.</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Застосування інкасової форми розрахунків регулюється спеціальним документом - "Уніфіковані</w:t>
      </w:r>
      <w:r w:rsidR="00A7720B">
        <w:rPr>
          <w:color w:val="000000"/>
          <w:sz w:val="28"/>
          <w:szCs w:val="28"/>
        </w:rPr>
        <w:t xml:space="preserve"> </w:t>
      </w:r>
      <w:r w:rsidRPr="00A7720B">
        <w:rPr>
          <w:color w:val="000000"/>
          <w:sz w:val="28"/>
          <w:szCs w:val="28"/>
        </w:rPr>
        <w:t>правила</w:t>
      </w:r>
      <w:r w:rsidR="00A7720B">
        <w:rPr>
          <w:color w:val="000000"/>
          <w:sz w:val="28"/>
          <w:szCs w:val="28"/>
        </w:rPr>
        <w:t xml:space="preserve"> </w:t>
      </w:r>
      <w:r w:rsidRPr="00A7720B">
        <w:rPr>
          <w:color w:val="000000"/>
          <w:sz w:val="28"/>
          <w:szCs w:val="28"/>
        </w:rPr>
        <w:t>по</w:t>
      </w:r>
      <w:r w:rsidR="00A7720B">
        <w:rPr>
          <w:color w:val="000000"/>
          <w:sz w:val="28"/>
          <w:szCs w:val="28"/>
        </w:rPr>
        <w:t xml:space="preserve"> </w:t>
      </w:r>
      <w:r w:rsidRPr="00A7720B">
        <w:rPr>
          <w:color w:val="000000"/>
          <w:sz w:val="28"/>
          <w:szCs w:val="28"/>
        </w:rPr>
        <w:t>інкасо", що розроблений Міжнародною Торговельною Палатою (ICC)</w:t>
      </w:r>
      <w:r w:rsidRPr="00A7720B">
        <w:rPr>
          <w:color w:val="000000"/>
          <w:sz w:val="28"/>
          <w:szCs w:val="28"/>
          <w:lang w:val="ru-RU"/>
        </w:rPr>
        <w:t xml:space="preserve"> [2</w:t>
      </w:r>
      <w:r w:rsidR="00762AA9" w:rsidRPr="00A7720B">
        <w:rPr>
          <w:color w:val="000000"/>
          <w:sz w:val="28"/>
          <w:szCs w:val="28"/>
        </w:rPr>
        <w:t>1</w:t>
      </w:r>
      <w:r w:rsidRPr="00A7720B">
        <w:rPr>
          <w:color w:val="000000"/>
          <w:sz w:val="28"/>
          <w:szCs w:val="28"/>
          <w:lang w:val="ru-RU"/>
        </w:rPr>
        <w:t>,</w:t>
      </w:r>
      <w:r w:rsidRPr="00A7720B">
        <w:rPr>
          <w:color w:val="000000"/>
          <w:sz w:val="28"/>
          <w:szCs w:val="28"/>
          <w:lang w:val="en-US"/>
        </w:rPr>
        <w:t>c</w:t>
      </w:r>
      <w:r w:rsidRPr="00A7720B">
        <w:rPr>
          <w:color w:val="000000"/>
          <w:sz w:val="28"/>
          <w:szCs w:val="28"/>
          <w:lang w:val="ru-RU"/>
        </w:rPr>
        <w:t>.5]</w:t>
      </w:r>
      <w:r w:rsidRPr="00A7720B">
        <w:rPr>
          <w:color w:val="000000"/>
          <w:sz w:val="28"/>
          <w:szCs w:val="28"/>
        </w:rPr>
        <w:t xml:space="preserve"> . В теперішній час діє редакція Правил 1978 р.</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Згідно Уніфікованим правилам, інкасо означає операцію з документами, здійснювану</w:t>
      </w:r>
      <w:r w:rsidR="00A7720B">
        <w:rPr>
          <w:color w:val="000000"/>
          <w:sz w:val="28"/>
          <w:szCs w:val="28"/>
        </w:rPr>
        <w:t xml:space="preserve"> </w:t>
      </w:r>
      <w:r w:rsidRPr="00A7720B">
        <w:rPr>
          <w:color w:val="000000"/>
          <w:sz w:val="28"/>
          <w:szCs w:val="28"/>
        </w:rPr>
        <w:t>банком на підставі</w:t>
      </w:r>
      <w:r w:rsidR="00A7720B">
        <w:rPr>
          <w:color w:val="000000"/>
          <w:sz w:val="28"/>
          <w:szCs w:val="28"/>
        </w:rPr>
        <w:t xml:space="preserve"> </w:t>
      </w:r>
      <w:r w:rsidRPr="00A7720B">
        <w:rPr>
          <w:color w:val="000000"/>
          <w:sz w:val="28"/>
          <w:szCs w:val="28"/>
        </w:rPr>
        <w:t>отриманих</w:t>
      </w:r>
      <w:r w:rsidR="00A7720B">
        <w:rPr>
          <w:color w:val="000000"/>
          <w:sz w:val="28"/>
          <w:szCs w:val="28"/>
        </w:rPr>
        <w:t xml:space="preserve"> </w:t>
      </w:r>
      <w:r w:rsidRPr="00A7720B">
        <w:rPr>
          <w:color w:val="000000"/>
          <w:sz w:val="28"/>
          <w:szCs w:val="28"/>
        </w:rPr>
        <w:t>інструкцій,</w:t>
      </w:r>
      <w:r w:rsidR="00A7720B">
        <w:rPr>
          <w:color w:val="000000"/>
          <w:sz w:val="28"/>
          <w:szCs w:val="28"/>
        </w:rPr>
        <w:t xml:space="preserve"> </w:t>
      </w:r>
      <w:r w:rsidRPr="00A7720B">
        <w:rPr>
          <w:color w:val="000000"/>
          <w:sz w:val="28"/>
          <w:szCs w:val="28"/>
        </w:rPr>
        <w:t>з метою:</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одержання акцепту</w:t>
      </w:r>
      <w:r>
        <w:rPr>
          <w:color w:val="000000"/>
          <w:sz w:val="28"/>
          <w:szCs w:val="28"/>
        </w:rPr>
        <w:t xml:space="preserve"> </w:t>
      </w:r>
      <w:r w:rsidR="00F50332" w:rsidRPr="00A7720B">
        <w:rPr>
          <w:color w:val="000000"/>
          <w:sz w:val="28"/>
          <w:szCs w:val="28"/>
        </w:rPr>
        <w:t>чи платежу;</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видачі документів проти акцепту чи платежу.</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Документи,</w:t>
      </w:r>
      <w:r w:rsidR="00A7720B">
        <w:rPr>
          <w:color w:val="000000"/>
          <w:sz w:val="28"/>
          <w:szCs w:val="28"/>
        </w:rPr>
        <w:t xml:space="preserve"> </w:t>
      </w:r>
      <w:r w:rsidRPr="00A7720B">
        <w:rPr>
          <w:color w:val="000000"/>
          <w:sz w:val="28"/>
          <w:szCs w:val="28"/>
        </w:rPr>
        <w:t>з</w:t>
      </w:r>
      <w:r w:rsidR="00A7720B">
        <w:rPr>
          <w:color w:val="000000"/>
          <w:sz w:val="28"/>
          <w:szCs w:val="28"/>
        </w:rPr>
        <w:t xml:space="preserve"> </w:t>
      </w:r>
      <w:r w:rsidRPr="00A7720B">
        <w:rPr>
          <w:color w:val="000000"/>
          <w:sz w:val="28"/>
          <w:szCs w:val="28"/>
        </w:rPr>
        <w:t>якими</w:t>
      </w:r>
      <w:r w:rsidR="00A7720B">
        <w:rPr>
          <w:color w:val="000000"/>
          <w:sz w:val="28"/>
          <w:szCs w:val="28"/>
        </w:rPr>
        <w:t xml:space="preserve"> </w:t>
      </w:r>
      <w:r w:rsidRPr="00A7720B">
        <w:rPr>
          <w:color w:val="000000"/>
          <w:sz w:val="28"/>
          <w:szCs w:val="28"/>
        </w:rPr>
        <w:t>виконуються</w:t>
      </w:r>
      <w:r w:rsidR="00A7720B">
        <w:rPr>
          <w:color w:val="000000"/>
          <w:sz w:val="28"/>
          <w:szCs w:val="28"/>
        </w:rPr>
        <w:t xml:space="preserve"> </w:t>
      </w:r>
      <w:r w:rsidRPr="00A7720B">
        <w:rPr>
          <w:color w:val="000000"/>
          <w:sz w:val="28"/>
          <w:szCs w:val="28"/>
        </w:rPr>
        <w:t>операції по інкасо розділяються на дві групи: фінансові документи (переказні і прості векселі, чеки й інші документи, використовувані для одержання платежу грошима) і комерційні документи.</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Розрахунки за товари у формі інкасо, відповідно до контракту можуть вимагати оформлення наступних комерційних документів:</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рахунок-фактура, що виписується експортером і містить информацию</w:t>
      </w:r>
      <w:r>
        <w:rPr>
          <w:color w:val="000000"/>
          <w:sz w:val="28"/>
          <w:szCs w:val="28"/>
        </w:rPr>
        <w:t xml:space="preserve"> </w:t>
      </w:r>
      <w:r w:rsidR="00F50332" w:rsidRPr="00A7720B">
        <w:rPr>
          <w:color w:val="000000"/>
          <w:sz w:val="28"/>
          <w:szCs w:val="28"/>
        </w:rPr>
        <w:t>про товар;</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відвантажувальні документи;</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страхові поліси;</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сертифікати, специфікації, свідчення, що визначають кількість і якість товару.</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Таким чином, інкасо комерційних документів, іноді супроводжуваних фінансовими документами, чи інкасо тільки комерційних документів і являє собою документарне інкасо.</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Інкасова форма розрахунків деякою мірою вигідна експортеру тим, що банки захищають його право на товар до моменту оплати документів чи акцепту тратт (письмової згоди на оплату тратти). Право на товар імпортеру дають товаророзпорядчі документи, у володіння якими він вступає після їхньої оплати (акцепту тратт), якщо експортер не дав банкам розпорядження про видачу документів без оплати.</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У міжнародній практиці можливі два варіанти оплати інкасових документів:</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інкасо з негайним платежем (документи проти платежу);</w:t>
      </w:r>
    </w:p>
    <w:p w:rsidR="00F50332" w:rsidRPr="00A7720B" w:rsidRDefault="00A7720B" w:rsidP="00A7720B">
      <w:pPr>
        <w:widowControl/>
        <w:spacing w:before="0" w:line="360" w:lineRule="auto"/>
        <w:ind w:firstLine="709"/>
        <w:rPr>
          <w:color w:val="000000"/>
          <w:sz w:val="28"/>
          <w:szCs w:val="28"/>
        </w:rPr>
      </w:pPr>
      <w:r>
        <w:rPr>
          <w:color w:val="000000"/>
          <w:sz w:val="28"/>
          <w:szCs w:val="28"/>
        </w:rPr>
        <w:t xml:space="preserve"> </w:t>
      </w:r>
      <w:r w:rsidR="00F50332" w:rsidRPr="00A7720B">
        <w:rPr>
          <w:color w:val="000000"/>
          <w:sz w:val="28"/>
          <w:szCs w:val="28"/>
        </w:rPr>
        <w:t>- інкасо на умовах відстрочки платежу (документи проти акцепту).</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У випадку використання інкасо в розрахунках, експортеру необхідно домагатися, де це можливо, застосування інкасо з платежем проти телекса уповноваженого банку, що підтверджує виставляння документів на інкасо.</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Імпортеру ж при інкасовій формі розрахунків необхідно настоювати на варіанті оплати документів проти акцепту з максимально можливою відстрочкою платежу. До настання терміну платежу по інкасо імпортер має право ознайомитися в банку з інкасовими документами. Однак, ці документи залишаються в розпорядженні банку до моменту їхньої оплати (акцепту тратт) і у випадку несплати</w:t>
      </w:r>
      <w:r w:rsidR="00A7720B">
        <w:rPr>
          <w:color w:val="000000"/>
          <w:sz w:val="28"/>
          <w:szCs w:val="28"/>
        </w:rPr>
        <w:t xml:space="preserve"> </w:t>
      </w:r>
      <w:r w:rsidRPr="00A7720B">
        <w:rPr>
          <w:color w:val="000000"/>
          <w:sz w:val="28"/>
          <w:szCs w:val="28"/>
        </w:rPr>
        <w:t>повертаються</w:t>
      </w:r>
      <w:r w:rsidR="00A7720B">
        <w:rPr>
          <w:color w:val="000000"/>
          <w:sz w:val="28"/>
          <w:szCs w:val="28"/>
        </w:rPr>
        <w:t xml:space="preserve"> </w:t>
      </w:r>
      <w:r w:rsidRPr="00A7720B">
        <w:rPr>
          <w:color w:val="000000"/>
          <w:sz w:val="28"/>
          <w:szCs w:val="28"/>
        </w:rPr>
        <w:t>банку експортера з вказівкою причин несплати (неакцепту). Проте, ця перевага не завжди реалізується на практиці. Так, імпортер може одержати товар (наприклад, по одному з оригіналів коносамента, висланому експортером разом з товаром) до моменту представлення йому документів. Тоді підвищується ризик необґрунтованої затримки платежу покупцем.</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Інкасова форма розрахунків особливо вигідна імпортеру, оскільки вона має на увазі оплату дійсно поставленого товару, а витрати по проведенню</w:t>
      </w:r>
      <w:r w:rsidR="00A7720B">
        <w:rPr>
          <w:color w:val="000000"/>
          <w:sz w:val="28"/>
          <w:szCs w:val="28"/>
        </w:rPr>
        <w:t xml:space="preserve"> </w:t>
      </w:r>
      <w:r w:rsidRPr="00A7720B">
        <w:rPr>
          <w:color w:val="000000"/>
          <w:sz w:val="28"/>
          <w:szCs w:val="28"/>
        </w:rPr>
        <w:t>інкасової операції відносно невеликі.</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Основним недоліком інкасової форми розрахунків є тривалість</w:t>
      </w:r>
      <w:r w:rsidR="00A7720B">
        <w:rPr>
          <w:color w:val="000000"/>
          <w:sz w:val="28"/>
          <w:szCs w:val="28"/>
        </w:rPr>
        <w:t xml:space="preserve"> </w:t>
      </w:r>
      <w:r w:rsidRPr="00A7720B">
        <w:rPr>
          <w:color w:val="000000"/>
          <w:sz w:val="28"/>
          <w:szCs w:val="28"/>
        </w:rPr>
        <w:t>пробігу</w:t>
      </w:r>
      <w:r w:rsidR="00A7720B">
        <w:rPr>
          <w:color w:val="000000"/>
          <w:sz w:val="28"/>
          <w:szCs w:val="28"/>
        </w:rPr>
        <w:t xml:space="preserve"> </w:t>
      </w:r>
      <w:r w:rsidRPr="00A7720B">
        <w:rPr>
          <w:color w:val="000000"/>
          <w:sz w:val="28"/>
          <w:szCs w:val="28"/>
        </w:rPr>
        <w:t>документів через банки і, відповідно, періоду їхніх оплат, що може займати від декількох тижнів до місяця і більше. Крім того, імпортер вправі відмовитися від оплати представлених документів.</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У цьому випадку експортер понесе витрати, пов'язані зі збереженням вантажу, продажем його третій особі чи транспортуванням назад у свою країну.</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У цьому зв'язку, у розрахунках по інкасо можуть використовуватися різні</w:t>
      </w:r>
      <w:r w:rsidR="00772E61" w:rsidRPr="00A7720B">
        <w:rPr>
          <w:color w:val="000000"/>
          <w:sz w:val="28"/>
          <w:szCs w:val="28"/>
        </w:rPr>
        <w:t xml:space="preserve"> </w:t>
      </w:r>
      <w:r w:rsidRPr="00A7720B">
        <w:rPr>
          <w:color w:val="000000"/>
          <w:sz w:val="28"/>
          <w:szCs w:val="28"/>
        </w:rPr>
        <w:t>способи</w:t>
      </w:r>
      <w:r w:rsidR="00A7720B">
        <w:rPr>
          <w:color w:val="000000"/>
          <w:sz w:val="28"/>
          <w:szCs w:val="28"/>
        </w:rPr>
        <w:t xml:space="preserve"> </w:t>
      </w:r>
      <w:r w:rsidRPr="00A7720B">
        <w:rPr>
          <w:color w:val="000000"/>
          <w:sz w:val="28"/>
          <w:szCs w:val="28"/>
        </w:rPr>
        <w:t>прискорення і забезпечення платежів. У розрахунках, що передба</w:t>
      </w:r>
      <w:r w:rsidR="00772E61" w:rsidRPr="00A7720B">
        <w:rPr>
          <w:color w:val="000000"/>
          <w:sz w:val="28"/>
          <w:szCs w:val="28"/>
        </w:rPr>
        <w:t>-</w:t>
      </w:r>
      <w:r w:rsidRPr="00A7720B">
        <w:rPr>
          <w:color w:val="000000"/>
          <w:sz w:val="28"/>
          <w:szCs w:val="28"/>
        </w:rPr>
        <w:t>чають відстрочку платежу, інкасо документів часто супроводжується виставлянням на прохання імпортера банківської гарантії платежу на користь експортера, що забезпечує платіж у випадку</w:t>
      </w:r>
      <w:r w:rsidR="00A7720B">
        <w:rPr>
          <w:color w:val="000000"/>
          <w:sz w:val="28"/>
          <w:szCs w:val="28"/>
        </w:rPr>
        <w:t xml:space="preserve"> </w:t>
      </w:r>
      <w:r w:rsidRPr="00A7720B">
        <w:rPr>
          <w:color w:val="000000"/>
          <w:sz w:val="28"/>
          <w:szCs w:val="28"/>
        </w:rPr>
        <w:t>несплати</w:t>
      </w:r>
      <w:r w:rsidR="00A7720B">
        <w:rPr>
          <w:color w:val="000000"/>
          <w:sz w:val="28"/>
          <w:szCs w:val="28"/>
        </w:rPr>
        <w:t xml:space="preserve"> </w:t>
      </w:r>
      <w:r w:rsidRPr="00A7720B">
        <w:rPr>
          <w:color w:val="000000"/>
          <w:sz w:val="28"/>
          <w:szCs w:val="28"/>
        </w:rPr>
        <w:t>імпортером документів в обумовлений термін. Експортеру варто прагнути до одержання банківської гарантії платежу від імпортера, у той час як для імпортера звертання в банк за гарантією пов'язано з додатковими витратами.</w:t>
      </w:r>
    </w:p>
    <w:p w:rsidR="00F50332" w:rsidRPr="00A7720B" w:rsidRDefault="00F50332" w:rsidP="00A7720B">
      <w:pPr>
        <w:pStyle w:val="21"/>
        <w:keepNext w:val="0"/>
        <w:spacing w:line="360" w:lineRule="auto"/>
        <w:ind w:firstLine="709"/>
        <w:rPr>
          <w:color w:val="000000"/>
          <w:sz w:val="28"/>
          <w:szCs w:val="28"/>
        </w:rPr>
      </w:pPr>
      <w:r w:rsidRPr="00A7720B">
        <w:rPr>
          <w:color w:val="000000"/>
          <w:sz w:val="28"/>
          <w:szCs w:val="28"/>
        </w:rPr>
        <w:t>Факторинг – це придбання права на стягнення боргів, на перепродаж то-варів і послуг з наступним одержанням платежів по них. При цьому мова йде, як правило, про короткострокові вимоги. Іншими словами, факторинг є різнови-дом посередницької діяльності, при якій фірма-посередник (факторингова ком-панія) за визначену плату одержує від підприємства право стягувати і зарахову-вати на його рахунок належні йому від покупців суми грошей (право інкасувати дебіторську заборгованість). Одночасно з цим посередник кредитує оборотний капітал клієнта і приймає на себе його кредитний і валютний ризики.</w:t>
      </w:r>
    </w:p>
    <w:p w:rsidR="00F50332" w:rsidRPr="00A7720B" w:rsidRDefault="00F50332" w:rsidP="00A7720B">
      <w:pPr>
        <w:pStyle w:val="21"/>
        <w:keepNext w:val="0"/>
        <w:spacing w:line="360" w:lineRule="auto"/>
        <w:ind w:firstLine="709"/>
        <w:rPr>
          <w:color w:val="000000"/>
          <w:sz w:val="28"/>
          <w:szCs w:val="28"/>
        </w:rPr>
      </w:pPr>
      <w:r w:rsidRPr="00A7720B">
        <w:rPr>
          <w:color w:val="000000"/>
          <w:sz w:val="28"/>
          <w:szCs w:val="28"/>
        </w:rPr>
        <w:t xml:space="preserve">Предметом поступки, під яку надається фінансування, може бути як гро-шова вимога, термін платежу по який уже наступив (існуюча вимогу), так і пра-во на одержання коштів, що виникне в майбутньому (майбутня вимога). Грошо-ва вимога, що є предметом поступки, повинна бути визначена в договорі клієн-та з фінансовим агентом таким чином, який дозволяє ідентифікувати існуючу вимогу в момент висновку договору, а майбутню вимогу - не пізніше ніж у мо-мент її виникнення. Цей тип договору широко застосовується в міжнародній практиці під назвою "факторинг".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Особливістю використання в схемі розрахунків зовнішньоторговельного факторингу в цілому є його завжди відкритий характер, а також відсутність права регресу до постачальника на експорт. Останнє обумовлено тим, що ос-новною причиною факторингового обслуговування експортера виступає зви-чайно захист експортера від кредитного ризику. Обслуговування всього товаро-обігу, що передбачається при операціях усередині країни, зустрічається при факторинговому обслуговуванні зовнішньоторговельних операцій набагато рід-ше, факторингові компанії в більшості випадків спеціалізуються на обслугову-ванні ринку однієї</w:t>
      </w:r>
      <w:r w:rsidR="00A7720B">
        <w:rPr>
          <w:color w:val="000000"/>
          <w:sz w:val="28"/>
          <w:szCs w:val="28"/>
        </w:rPr>
        <w:t xml:space="preserve"> </w:t>
      </w:r>
      <w:r w:rsidRPr="00A7720B">
        <w:rPr>
          <w:color w:val="000000"/>
          <w:sz w:val="28"/>
          <w:szCs w:val="28"/>
        </w:rPr>
        <w:t>країни чи ринку визначеної продукції.</w:t>
      </w:r>
    </w:p>
    <w:p w:rsidR="00F50332" w:rsidRPr="00A7720B" w:rsidRDefault="00F50332" w:rsidP="00A7720B">
      <w:pPr>
        <w:pStyle w:val="21"/>
        <w:keepNext w:val="0"/>
        <w:spacing w:line="360" w:lineRule="auto"/>
        <w:ind w:firstLine="709"/>
        <w:rPr>
          <w:color w:val="000000"/>
          <w:sz w:val="28"/>
          <w:szCs w:val="28"/>
        </w:rPr>
      </w:pPr>
      <w:r w:rsidRPr="00A7720B">
        <w:rPr>
          <w:color w:val="000000"/>
          <w:sz w:val="28"/>
          <w:szCs w:val="28"/>
        </w:rPr>
        <w:t xml:space="preserve">Міжнародний факторинг дозволяє імпортеру на постійній основі одержу-вати товар з відстрочкою платежу (звичайно до трьох місяців). Зобов'язання оп-лати покладається на імпортера після приймання товарного постачання по якос-ті і кількості. Факторинг відкриває унікальні можливості для підприємств, що імпортують товари , будучи не чим іншим, як товарним кредитом. </w:t>
      </w:r>
    </w:p>
    <w:p w:rsidR="00F50332" w:rsidRPr="00A7720B" w:rsidRDefault="00F50332" w:rsidP="00A7720B">
      <w:pPr>
        <w:widowControl/>
        <w:spacing w:before="0" w:line="360" w:lineRule="auto"/>
        <w:ind w:firstLine="709"/>
        <w:rPr>
          <w:noProof/>
          <w:color w:val="000000"/>
          <w:sz w:val="28"/>
          <w:szCs w:val="28"/>
        </w:rPr>
      </w:pPr>
      <w:r w:rsidRPr="00A7720B">
        <w:rPr>
          <w:color w:val="000000"/>
          <w:sz w:val="28"/>
          <w:szCs w:val="28"/>
        </w:rPr>
        <w:t>Відповідно до Конвенції про міжнародний факторинг, прийнятої в</w:t>
      </w:r>
      <w:r w:rsidRPr="00A7720B">
        <w:rPr>
          <w:noProof/>
          <w:color w:val="000000"/>
          <w:sz w:val="28"/>
          <w:szCs w:val="28"/>
        </w:rPr>
        <w:t xml:space="preserve"> 1988</w:t>
      </w:r>
      <w:r w:rsidR="00A7720B">
        <w:rPr>
          <w:color w:val="000000"/>
          <w:sz w:val="28"/>
          <w:szCs w:val="28"/>
        </w:rPr>
        <w:t xml:space="preserve"> </w:t>
      </w:r>
      <w:r w:rsidRPr="00A7720B">
        <w:rPr>
          <w:color w:val="000000"/>
          <w:sz w:val="28"/>
          <w:szCs w:val="28"/>
        </w:rPr>
        <w:t xml:space="preserve">Міжнародним інститутом уніфікації приватного права, операція вважається факторингом у тому випадку, якщо вона задовольняє як </w:t>
      </w:r>
      <w:r w:rsidR="00762AA9" w:rsidRPr="00A7720B">
        <w:rPr>
          <w:color w:val="000000"/>
          <w:sz w:val="28"/>
          <w:szCs w:val="28"/>
        </w:rPr>
        <w:t>мінімум двом з чотирьох ознак [39</w:t>
      </w:r>
      <w:r w:rsidRPr="00A7720B">
        <w:rPr>
          <w:color w:val="000000"/>
          <w:sz w:val="28"/>
          <w:szCs w:val="28"/>
        </w:rPr>
        <w:t>,</w:t>
      </w:r>
      <w:r w:rsidRPr="00A7720B">
        <w:rPr>
          <w:color w:val="000000"/>
          <w:sz w:val="28"/>
          <w:szCs w:val="28"/>
          <w:lang w:val="en-US"/>
        </w:rPr>
        <w:t>c</w:t>
      </w:r>
      <w:r w:rsidRPr="00A7720B">
        <w:rPr>
          <w:color w:val="000000"/>
          <w:sz w:val="28"/>
          <w:szCs w:val="28"/>
        </w:rPr>
        <w:t>.</w:t>
      </w:r>
      <w:r w:rsidR="00762AA9" w:rsidRPr="00A7720B">
        <w:rPr>
          <w:color w:val="000000"/>
          <w:sz w:val="28"/>
          <w:szCs w:val="28"/>
        </w:rPr>
        <w:t>1</w:t>
      </w:r>
      <w:r w:rsidRPr="00A7720B">
        <w:rPr>
          <w:color w:val="000000"/>
          <w:sz w:val="28"/>
          <w:szCs w:val="28"/>
        </w:rPr>
        <w:t>22]:</w:t>
      </w:r>
      <w:r w:rsidRPr="00A7720B">
        <w:rPr>
          <w:noProof/>
          <w:color w:val="000000"/>
          <w:sz w:val="28"/>
          <w:szCs w:val="28"/>
        </w:rPr>
        <w:t xml:space="preserve"> </w:t>
      </w:r>
    </w:p>
    <w:p w:rsidR="00F50332" w:rsidRPr="00A7720B" w:rsidRDefault="00F50332" w:rsidP="00A7720B">
      <w:pPr>
        <w:widowControl/>
        <w:spacing w:before="0" w:line="360" w:lineRule="auto"/>
        <w:ind w:firstLine="709"/>
        <w:rPr>
          <w:color w:val="000000"/>
          <w:sz w:val="28"/>
          <w:szCs w:val="28"/>
        </w:rPr>
      </w:pPr>
      <w:r w:rsidRPr="00A7720B">
        <w:rPr>
          <w:noProof/>
          <w:color w:val="000000"/>
          <w:sz w:val="28"/>
          <w:szCs w:val="28"/>
        </w:rPr>
        <w:t>1) наявність кредитування у формі попередньої оплати боргових вимог;</w:t>
      </w:r>
    </w:p>
    <w:p w:rsidR="00F50332" w:rsidRPr="00A7720B" w:rsidRDefault="00F50332" w:rsidP="00A7720B">
      <w:pPr>
        <w:widowControl/>
        <w:spacing w:before="0" w:line="360" w:lineRule="auto"/>
        <w:ind w:firstLine="709"/>
        <w:rPr>
          <w:noProof/>
          <w:color w:val="000000"/>
          <w:sz w:val="28"/>
          <w:szCs w:val="28"/>
        </w:rPr>
      </w:pPr>
      <w:r w:rsidRPr="00A7720B">
        <w:rPr>
          <w:noProof/>
          <w:color w:val="000000"/>
          <w:sz w:val="28"/>
          <w:szCs w:val="28"/>
        </w:rPr>
        <w:t xml:space="preserve">2) ведення бухгалтерського обліку постачальника, насамперед обліку реалізації; </w:t>
      </w:r>
    </w:p>
    <w:p w:rsidR="00F50332" w:rsidRPr="00A7720B" w:rsidRDefault="00F50332" w:rsidP="00A7720B">
      <w:pPr>
        <w:widowControl/>
        <w:spacing w:before="0" w:line="360" w:lineRule="auto"/>
        <w:ind w:firstLine="709"/>
        <w:rPr>
          <w:color w:val="000000"/>
          <w:sz w:val="28"/>
          <w:szCs w:val="28"/>
        </w:rPr>
      </w:pPr>
      <w:r w:rsidRPr="00A7720B">
        <w:rPr>
          <w:noProof/>
          <w:color w:val="000000"/>
          <w:sz w:val="28"/>
          <w:szCs w:val="28"/>
        </w:rPr>
        <w:t>3) инкасування його заборгованості;</w:t>
      </w:r>
      <w:r w:rsidRPr="00A7720B">
        <w:rPr>
          <w:color w:val="000000"/>
          <w:sz w:val="28"/>
          <w:szCs w:val="28"/>
        </w:rPr>
        <w:t xml:space="preserve"> </w:t>
      </w:r>
    </w:p>
    <w:p w:rsidR="00F50332" w:rsidRPr="00A7720B" w:rsidRDefault="00F50332" w:rsidP="00A7720B">
      <w:pPr>
        <w:widowControl/>
        <w:spacing w:before="0" w:line="360" w:lineRule="auto"/>
        <w:ind w:firstLine="709"/>
        <w:rPr>
          <w:color w:val="000000"/>
          <w:sz w:val="28"/>
          <w:szCs w:val="28"/>
        </w:rPr>
      </w:pPr>
      <w:r w:rsidRPr="00A7720B">
        <w:rPr>
          <w:noProof/>
          <w:color w:val="000000"/>
          <w:sz w:val="28"/>
          <w:szCs w:val="28"/>
        </w:rPr>
        <w:t>4)</w:t>
      </w:r>
      <w:r w:rsidRPr="00A7720B">
        <w:rPr>
          <w:color w:val="000000"/>
          <w:sz w:val="28"/>
          <w:szCs w:val="28"/>
        </w:rPr>
        <w:t xml:space="preserve"> страхування постачальника від кредитного ризику.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Можна виділити головні економічні достоїнства факторингу: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 збільшення ліквідності, рентабельності і прибутку;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 перетворення дебіторської заборгованості в готівку;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 можливість одержувати знижку при негайній оплаті всіх рахунків постачальників;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 незалежність і воля від дотримання термінів платежів з боку дебіторів;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 можливість розширення обсягів обороту;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 підвищення прибутковості; </w:t>
      </w:r>
    </w:p>
    <w:p w:rsidR="00F50332" w:rsidRPr="00A7720B" w:rsidRDefault="00F50332" w:rsidP="00A7720B">
      <w:pPr>
        <w:widowControl/>
        <w:numPr>
          <w:ilvl w:val="0"/>
          <w:numId w:val="9"/>
        </w:numPr>
        <w:tabs>
          <w:tab w:val="num" w:pos="900"/>
        </w:tabs>
        <w:spacing w:before="0" w:line="360" w:lineRule="auto"/>
        <w:ind w:left="0" w:firstLine="709"/>
        <w:rPr>
          <w:color w:val="000000"/>
          <w:sz w:val="28"/>
          <w:szCs w:val="28"/>
        </w:rPr>
      </w:pPr>
      <w:r w:rsidRPr="00A7720B">
        <w:rPr>
          <w:color w:val="000000"/>
          <w:sz w:val="28"/>
          <w:szCs w:val="28"/>
        </w:rPr>
        <w:t xml:space="preserve">економія власного капіталу; </w:t>
      </w:r>
    </w:p>
    <w:p w:rsidR="00F50332" w:rsidRPr="00A7720B" w:rsidRDefault="00F50332" w:rsidP="00A7720B">
      <w:pPr>
        <w:pStyle w:val="31"/>
        <w:spacing w:after="0" w:line="360" w:lineRule="auto"/>
        <w:ind w:left="0" w:firstLine="709"/>
        <w:jc w:val="both"/>
        <w:rPr>
          <w:color w:val="000000"/>
          <w:sz w:val="28"/>
          <w:szCs w:val="28"/>
        </w:rPr>
      </w:pPr>
      <w:r w:rsidRPr="00A7720B">
        <w:rPr>
          <w:color w:val="000000"/>
          <w:sz w:val="28"/>
          <w:szCs w:val="28"/>
        </w:rPr>
        <w:t xml:space="preserve">- поліпшення фінансового планування. </w:t>
      </w:r>
    </w:p>
    <w:p w:rsidR="00F50332" w:rsidRPr="00A7720B" w:rsidRDefault="00F50332" w:rsidP="00A7720B">
      <w:pPr>
        <w:pStyle w:val="21"/>
        <w:keepNext w:val="0"/>
        <w:spacing w:line="360" w:lineRule="auto"/>
        <w:ind w:firstLine="709"/>
        <w:rPr>
          <w:color w:val="000000"/>
          <w:sz w:val="28"/>
          <w:szCs w:val="28"/>
        </w:rPr>
      </w:pPr>
      <w:r w:rsidRPr="00A7720B">
        <w:rPr>
          <w:color w:val="000000"/>
          <w:sz w:val="28"/>
          <w:szCs w:val="28"/>
        </w:rPr>
        <w:t>Форфейтингові операції [</w:t>
      </w:r>
      <w:r w:rsidR="00762AA9" w:rsidRPr="00A7720B">
        <w:rPr>
          <w:color w:val="000000"/>
          <w:sz w:val="28"/>
          <w:szCs w:val="28"/>
        </w:rPr>
        <w:t>39</w:t>
      </w:r>
      <w:r w:rsidRPr="00A7720B">
        <w:rPr>
          <w:color w:val="000000"/>
          <w:sz w:val="28"/>
          <w:szCs w:val="28"/>
        </w:rPr>
        <w:t>,</w:t>
      </w:r>
      <w:r w:rsidRPr="00A7720B">
        <w:rPr>
          <w:color w:val="000000"/>
          <w:sz w:val="28"/>
          <w:szCs w:val="28"/>
          <w:lang w:val="en-US"/>
        </w:rPr>
        <w:t>c</w:t>
      </w:r>
      <w:r w:rsidRPr="00A7720B">
        <w:rPr>
          <w:color w:val="000000"/>
          <w:sz w:val="28"/>
          <w:szCs w:val="28"/>
        </w:rPr>
        <w:t>.</w:t>
      </w:r>
      <w:r w:rsidR="00762AA9" w:rsidRPr="00A7720B">
        <w:rPr>
          <w:color w:val="000000"/>
          <w:sz w:val="28"/>
          <w:szCs w:val="28"/>
        </w:rPr>
        <w:t>1</w:t>
      </w:r>
      <w:r w:rsidRPr="00A7720B">
        <w:rPr>
          <w:color w:val="000000"/>
          <w:sz w:val="28"/>
          <w:szCs w:val="28"/>
        </w:rPr>
        <w:t xml:space="preserve">62] - це покупка боргу, вираженого в оборотному документі, у кредитора на безобіговій основі. Це означає, що покупець боргу (форфейтер) приймає на себе зобов'язання про відмовлення – форфейтінгу - від звертання регресивної вимоги до кредитора при неможливості одержання задоволення в боржника. Купівля оборотного зобов'язання відбувається, природно, зі знижкою. </w:t>
      </w:r>
    </w:p>
    <w:p w:rsidR="00F50332" w:rsidRPr="00A7720B" w:rsidRDefault="00F50332" w:rsidP="00A7720B">
      <w:pPr>
        <w:pStyle w:val="21"/>
        <w:keepNext w:val="0"/>
        <w:spacing w:line="360" w:lineRule="auto"/>
        <w:ind w:firstLine="709"/>
        <w:rPr>
          <w:color w:val="000000"/>
          <w:sz w:val="28"/>
          <w:szCs w:val="28"/>
        </w:rPr>
      </w:pPr>
      <w:r w:rsidRPr="00A7720B">
        <w:rPr>
          <w:color w:val="000000"/>
          <w:sz w:val="28"/>
          <w:szCs w:val="28"/>
        </w:rPr>
        <w:t xml:space="preserve">Механізм форфейтінга використовується в двох видах угод: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 у фінансових угодах - з метою швидкої реалізації довгострокових фінан-сових зобов'язань;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 xml:space="preserve">- в експортних угодах - для сприяння надходженню готівки експортеру, що надав кредит іноземному покупцю. </w:t>
      </w:r>
    </w:p>
    <w:p w:rsidR="00F50332" w:rsidRPr="00A7720B" w:rsidRDefault="00F50332" w:rsidP="00A7720B">
      <w:pPr>
        <w:widowControl/>
        <w:spacing w:before="0" w:line="360" w:lineRule="auto"/>
        <w:ind w:firstLine="709"/>
        <w:rPr>
          <w:color w:val="000000"/>
          <w:sz w:val="28"/>
          <w:szCs w:val="28"/>
        </w:rPr>
      </w:pPr>
      <w:r w:rsidRPr="00A7720B">
        <w:rPr>
          <w:color w:val="000000"/>
          <w:sz w:val="28"/>
          <w:szCs w:val="28"/>
        </w:rPr>
        <w:t>Основними оборотними документами, використовуваними в якості фор-фейтингових інструментів, є векселі [</w:t>
      </w:r>
      <w:r w:rsidR="00762AA9" w:rsidRPr="00A7720B">
        <w:rPr>
          <w:color w:val="000000"/>
          <w:sz w:val="28"/>
          <w:szCs w:val="28"/>
        </w:rPr>
        <w:t>39</w:t>
      </w:r>
      <w:r w:rsidRPr="00A7720B">
        <w:rPr>
          <w:color w:val="000000"/>
          <w:sz w:val="28"/>
          <w:szCs w:val="28"/>
        </w:rPr>
        <w:t>,</w:t>
      </w:r>
      <w:r w:rsidRPr="00A7720B">
        <w:rPr>
          <w:color w:val="000000"/>
          <w:sz w:val="28"/>
          <w:szCs w:val="28"/>
          <w:lang w:val="en-US"/>
        </w:rPr>
        <w:t>c</w:t>
      </w:r>
      <w:r w:rsidRPr="00A7720B">
        <w:rPr>
          <w:color w:val="000000"/>
          <w:sz w:val="28"/>
          <w:szCs w:val="28"/>
          <w:lang w:val="ru-RU"/>
        </w:rPr>
        <w:t>.</w:t>
      </w:r>
      <w:r w:rsidR="00762AA9" w:rsidRPr="00A7720B">
        <w:rPr>
          <w:color w:val="000000"/>
          <w:sz w:val="28"/>
          <w:szCs w:val="28"/>
        </w:rPr>
        <w:t>1</w:t>
      </w:r>
      <w:r w:rsidRPr="00A7720B">
        <w:rPr>
          <w:color w:val="000000"/>
          <w:sz w:val="28"/>
          <w:szCs w:val="28"/>
          <w:lang w:val="ru-RU"/>
        </w:rPr>
        <w:t>4</w:t>
      </w:r>
      <w:r w:rsidRPr="00A7720B">
        <w:rPr>
          <w:color w:val="000000"/>
          <w:sz w:val="28"/>
          <w:szCs w:val="28"/>
        </w:rPr>
        <w:t xml:space="preserve">6]. </w:t>
      </w:r>
    </w:p>
    <w:p w:rsidR="00F50332" w:rsidRPr="00A7720B" w:rsidRDefault="00F50332" w:rsidP="00A7720B">
      <w:pPr>
        <w:pStyle w:val="3"/>
        <w:keepNext w:val="0"/>
        <w:spacing w:before="0" w:after="0" w:line="360" w:lineRule="auto"/>
        <w:ind w:firstLine="709"/>
        <w:jc w:val="both"/>
        <w:rPr>
          <w:rFonts w:ascii="Times New Roman" w:hAnsi="Times New Roman" w:cs="Times New Roman"/>
          <w:b w:val="0"/>
          <w:bCs w:val="0"/>
          <w:color w:val="000000"/>
          <w:sz w:val="28"/>
          <w:szCs w:val="28"/>
        </w:rPr>
      </w:pPr>
      <w:r w:rsidRPr="00A7720B">
        <w:rPr>
          <w:rFonts w:ascii="Times New Roman" w:hAnsi="Times New Roman" w:cs="Times New Roman"/>
          <w:b w:val="0"/>
          <w:bCs w:val="0"/>
          <w:color w:val="000000"/>
          <w:sz w:val="28"/>
          <w:szCs w:val="28"/>
        </w:rPr>
        <w:t xml:space="preserve">Переваги для експортера : </w:t>
      </w:r>
    </w:p>
    <w:p w:rsidR="00F50332" w:rsidRPr="00A7720B" w:rsidRDefault="00F50332" w:rsidP="00A7720B">
      <w:pPr>
        <w:widowControl/>
        <w:numPr>
          <w:ilvl w:val="0"/>
          <w:numId w:val="12"/>
        </w:numPr>
        <w:spacing w:before="0" w:line="360" w:lineRule="auto"/>
        <w:ind w:left="0" w:firstLine="709"/>
        <w:rPr>
          <w:color w:val="000000"/>
          <w:sz w:val="28"/>
          <w:szCs w:val="28"/>
        </w:rPr>
      </w:pPr>
      <w:r w:rsidRPr="00A7720B">
        <w:rPr>
          <w:color w:val="000000"/>
          <w:sz w:val="28"/>
          <w:szCs w:val="28"/>
        </w:rPr>
        <w:t xml:space="preserve">Надання форфейтінгових послуг на основі фіксованої ставки. </w:t>
      </w:r>
    </w:p>
    <w:p w:rsidR="00F50332" w:rsidRPr="00A7720B" w:rsidRDefault="00F50332" w:rsidP="00A7720B">
      <w:pPr>
        <w:widowControl/>
        <w:numPr>
          <w:ilvl w:val="0"/>
          <w:numId w:val="12"/>
        </w:numPr>
        <w:spacing w:before="0" w:line="360" w:lineRule="auto"/>
        <w:ind w:left="0" w:firstLine="709"/>
        <w:rPr>
          <w:color w:val="000000"/>
          <w:sz w:val="28"/>
          <w:szCs w:val="28"/>
        </w:rPr>
      </w:pPr>
      <w:r w:rsidRPr="00A7720B">
        <w:rPr>
          <w:color w:val="000000"/>
          <w:sz w:val="28"/>
          <w:szCs w:val="28"/>
        </w:rPr>
        <w:t xml:space="preserve">Фінансування за рахунок форфейтера без права регресу на експортера. </w:t>
      </w:r>
    </w:p>
    <w:p w:rsidR="00F50332" w:rsidRPr="00A7720B" w:rsidRDefault="00F50332" w:rsidP="00A7720B">
      <w:pPr>
        <w:widowControl/>
        <w:numPr>
          <w:ilvl w:val="0"/>
          <w:numId w:val="12"/>
        </w:numPr>
        <w:spacing w:before="0" w:line="360" w:lineRule="auto"/>
        <w:ind w:left="0" w:firstLine="709"/>
        <w:rPr>
          <w:color w:val="000000"/>
          <w:sz w:val="28"/>
          <w:szCs w:val="28"/>
        </w:rPr>
      </w:pPr>
      <w:r w:rsidRPr="00A7720B">
        <w:rPr>
          <w:color w:val="000000"/>
          <w:sz w:val="28"/>
          <w:szCs w:val="28"/>
        </w:rPr>
        <w:t>Можливість одержання готівки відразу після постачання</w:t>
      </w:r>
      <w:r w:rsidR="00A7720B">
        <w:rPr>
          <w:color w:val="000000"/>
          <w:sz w:val="28"/>
          <w:szCs w:val="28"/>
        </w:rPr>
        <w:t xml:space="preserve"> </w:t>
      </w:r>
      <w:r w:rsidRPr="00A7720B">
        <w:rPr>
          <w:color w:val="000000"/>
          <w:sz w:val="28"/>
          <w:szCs w:val="28"/>
        </w:rPr>
        <w:t xml:space="preserve">продукції чи надання послуг, що благотворно відбивається на загальній ліквідності, знижує обсяг банківських позик, дає можливість реінвестування коштів. </w:t>
      </w:r>
    </w:p>
    <w:p w:rsidR="00F50332" w:rsidRPr="00A7720B" w:rsidRDefault="00F50332" w:rsidP="00A7720B">
      <w:pPr>
        <w:widowControl/>
        <w:numPr>
          <w:ilvl w:val="0"/>
          <w:numId w:val="12"/>
        </w:numPr>
        <w:spacing w:before="0" w:line="360" w:lineRule="auto"/>
        <w:ind w:left="0" w:firstLine="709"/>
        <w:rPr>
          <w:color w:val="000000"/>
          <w:sz w:val="28"/>
          <w:szCs w:val="28"/>
        </w:rPr>
      </w:pPr>
      <w:r w:rsidRPr="00A7720B">
        <w:rPr>
          <w:color w:val="000000"/>
          <w:sz w:val="28"/>
          <w:szCs w:val="28"/>
        </w:rPr>
        <w:t xml:space="preserve">Відсутність витрат часу і грошей на керування боргом чи на організа-цію його погашення. </w:t>
      </w:r>
    </w:p>
    <w:p w:rsidR="00F50332" w:rsidRPr="00A7720B" w:rsidRDefault="00F50332" w:rsidP="00A7720B">
      <w:pPr>
        <w:widowControl/>
        <w:numPr>
          <w:ilvl w:val="0"/>
          <w:numId w:val="12"/>
        </w:numPr>
        <w:spacing w:before="0" w:line="360" w:lineRule="auto"/>
        <w:ind w:left="0" w:firstLine="709"/>
        <w:rPr>
          <w:color w:val="000000"/>
          <w:sz w:val="28"/>
          <w:szCs w:val="28"/>
        </w:rPr>
      </w:pPr>
      <w:r w:rsidRPr="00A7720B">
        <w:rPr>
          <w:color w:val="000000"/>
          <w:sz w:val="28"/>
          <w:szCs w:val="28"/>
        </w:rPr>
        <w:t xml:space="preserve">Відсутність ризиків (усі валютні ризики, ризики зміни процентних ставок, а також ризик банкрутства гаранта несе форфейтер). </w:t>
      </w:r>
    </w:p>
    <w:p w:rsidR="00F50332" w:rsidRPr="00A7720B" w:rsidRDefault="00F50332" w:rsidP="00A7720B">
      <w:pPr>
        <w:widowControl/>
        <w:numPr>
          <w:ilvl w:val="0"/>
          <w:numId w:val="12"/>
        </w:numPr>
        <w:spacing w:before="0" w:line="360" w:lineRule="auto"/>
        <w:ind w:left="0" w:firstLine="709"/>
        <w:rPr>
          <w:color w:val="000000"/>
          <w:sz w:val="28"/>
          <w:szCs w:val="28"/>
        </w:rPr>
      </w:pPr>
      <w:r w:rsidRPr="00A7720B">
        <w:rPr>
          <w:color w:val="000000"/>
          <w:sz w:val="28"/>
          <w:szCs w:val="28"/>
        </w:rPr>
        <w:t xml:space="preserve">Простота документації і можливість швидкого оформлення вексельних боргових інструментів. </w:t>
      </w:r>
    </w:p>
    <w:p w:rsidR="00F50332" w:rsidRPr="00A7720B" w:rsidRDefault="00F50332" w:rsidP="00A7720B">
      <w:pPr>
        <w:widowControl/>
        <w:numPr>
          <w:ilvl w:val="0"/>
          <w:numId w:val="12"/>
        </w:numPr>
        <w:spacing w:before="0" w:line="360" w:lineRule="auto"/>
        <w:ind w:left="0" w:firstLine="709"/>
        <w:rPr>
          <w:color w:val="000000"/>
          <w:sz w:val="28"/>
          <w:szCs w:val="28"/>
        </w:rPr>
      </w:pPr>
      <w:r w:rsidRPr="00A7720B">
        <w:rPr>
          <w:color w:val="000000"/>
          <w:sz w:val="28"/>
          <w:szCs w:val="28"/>
        </w:rPr>
        <w:t xml:space="preserve">Конфіденційний характер даних операцій. </w:t>
      </w:r>
    </w:p>
    <w:p w:rsidR="00F50332" w:rsidRPr="00A7720B" w:rsidRDefault="00F50332" w:rsidP="00A7720B">
      <w:pPr>
        <w:widowControl/>
        <w:numPr>
          <w:ilvl w:val="0"/>
          <w:numId w:val="12"/>
        </w:numPr>
        <w:spacing w:before="0" w:line="360" w:lineRule="auto"/>
        <w:ind w:left="0" w:firstLine="709"/>
        <w:rPr>
          <w:color w:val="000000"/>
          <w:sz w:val="28"/>
          <w:szCs w:val="28"/>
        </w:rPr>
      </w:pPr>
      <w:r w:rsidRPr="00A7720B">
        <w:rPr>
          <w:color w:val="000000"/>
          <w:sz w:val="28"/>
          <w:szCs w:val="28"/>
        </w:rPr>
        <w:t xml:space="preserve">Можливість швидко упевнитися в тім, що форфейтер готовий фінансу-вати угоду, оперативно погодити умови угоди. </w:t>
      </w:r>
    </w:p>
    <w:p w:rsidR="00F50332" w:rsidRPr="00A7720B" w:rsidRDefault="00F50332" w:rsidP="00A7720B">
      <w:pPr>
        <w:widowControl/>
        <w:numPr>
          <w:ilvl w:val="0"/>
          <w:numId w:val="12"/>
        </w:numPr>
        <w:spacing w:before="0" w:line="360" w:lineRule="auto"/>
        <w:ind w:left="0" w:firstLine="709"/>
        <w:rPr>
          <w:color w:val="000000"/>
          <w:sz w:val="28"/>
          <w:szCs w:val="28"/>
        </w:rPr>
      </w:pPr>
      <w:r w:rsidRPr="00A7720B">
        <w:rPr>
          <w:color w:val="000000"/>
          <w:sz w:val="28"/>
          <w:szCs w:val="28"/>
        </w:rPr>
        <w:t xml:space="preserve">Можливість заздалегідь одержати від форфейтера опціон на фінансу-вання угоди по фіксованій ставці, що дозволяє експортеру заздалегідь підрахувати свої витрати і включити їх у контрактну ціну, розрахувати інші підсумкові цифри. </w:t>
      </w:r>
    </w:p>
    <w:p w:rsidR="00F50332" w:rsidRPr="00A7720B" w:rsidRDefault="00F50332" w:rsidP="00A7720B">
      <w:pPr>
        <w:pStyle w:val="3"/>
        <w:keepNext w:val="0"/>
        <w:spacing w:before="0" w:after="0" w:line="360" w:lineRule="auto"/>
        <w:ind w:firstLine="709"/>
        <w:jc w:val="both"/>
        <w:rPr>
          <w:rFonts w:ascii="Times New Roman" w:hAnsi="Times New Roman" w:cs="Times New Roman"/>
          <w:b w:val="0"/>
          <w:bCs w:val="0"/>
          <w:color w:val="000000"/>
          <w:sz w:val="28"/>
          <w:szCs w:val="28"/>
        </w:rPr>
      </w:pPr>
      <w:r w:rsidRPr="00A7720B">
        <w:rPr>
          <w:rFonts w:ascii="Times New Roman" w:hAnsi="Times New Roman" w:cs="Times New Roman"/>
          <w:b w:val="0"/>
          <w:bCs w:val="0"/>
          <w:color w:val="000000"/>
          <w:sz w:val="28"/>
          <w:szCs w:val="28"/>
        </w:rPr>
        <w:t>Недоліки для експортера :</w:t>
      </w:r>
    </w:p>
    <w:p w:rsidR="00F50332" w:rsidRPr="00A7720B" w:rsidRDefault="00F50332" w:rsidP="00A7720B">
      <w:pPr>
        <w:widowControl/>
        <w:numPr>
          <w:ilvl w:val="0"/>
          <w:numId w:val="13"/>
        </w:numPr>
        <w:spacing w:before="0" w:line="360" w:lineRule="auto"/>
        <w:ind w:left="0" w:firstLine="709"/>
        <w:rPr>
          <w:color w:val="000000"/>
          <w:sz w:val="28"/>
          <w:szCs w:val="28"/>
        </w:rPr>
      </w:pPr>
      <w:r w:rsidRPr="00A7720B">
        <w:rPr>
          <w:color w:val="000000"/>
          <w:sz w:val="28"/>
          <w:szCs w:val="28"/>
        </w:rPr>
        <w:t xml:space="preserve">Необхідність підготувати документи таким чином, щоб на самого експортера не було регресу у випадку банкрутства гаранта, а також необхідність знати законодавство країни імпортера, що визначає форму векселів, гарантій і авалю. </w:t>
      </w:r>
    </w:p>
    <w:p w:rsidR="00F50332" w:rsidRPr="00A7720B" w:rsidRDefault="00F50332" w:rsidP="00A7720B">
      <w:pPr>
        <w:widowControl/>
        <w:numPr>
          <w:ilvl w:val="0"/>
          <w:numId w:val="13"/>
        </w:numPr>
        <w:spacing w:before="0" w:line="360" w:lineRule="auto"/>
        <w:ind w:left="0" w:firstLine="709"/>
        <w:rPr>
          <w:color w:val="000000"/>
          <w:sz w:val="28"/>
          <w:szCs w:val="28"/>
        </w:rPr>
      </w:pPr>
      <w:r w:rsidRPr="00A7720B">
        <w:rPr>
          <w:color w:val="000000"/>
          <w:sz w:val="28"/>
          <w:szCs w:val="28"/>
        </w:rPr>
        <w:t xml:space="preserve">Можливість виникнення затруднень у випадку, якщо імпортер пропо-нує гаранта, що не влаштовує форфейтера. </w:t>
      </w:r>
    </w:p>
    <w:p w:rsidR="00F50332" w:rsidRPr="00A7720B" w:rsidRDefault="00F50332" w:rsidP="00A7720B">
      <w:pPr>
        <w:widowControl/>
        <w:numPr>
          <w:ilvl w:val="0"/>
          <w:numId w:val="13"/>
        </w:numPr>
        <w:spacing w:before="0" w:line="360" w:lineRule="auto"/>
        <w:ind w:left="0" w:firstLine="709"/>
        <w:rPr>
          <w:color w:val="000000"/>
          <w:sz w:val="28"/>
          <w:szCs w:val="28"/>
        </w:rPr>
      </w:pPr>
      <w:r w:rsidRPr="00A7720B">
        <w:rPr>
          <w:color w:val="000000"/>
          <w:sz w:val="28"/>
          <w:szCs w:val="28"/>
        </w:rPr>
        <w:t xml:space="preserve">Більш висока, чим при звичайному комерційному кредитуванні, маржа форфейтера. </w:t>
      </w:r>
    </w:p>
    <w:p w:rsidR="00F50332" w:rsidRPr="00A7720B" w:rsidRDefault="00F50332" w:rsidP="00A7720B">
      <w:pPr>
        <w:pStyle w:val="3"/>
        <w:keepNext w:val="0"/>
        <w:spacing w:before="0" w:after="0" w:line="360" w:lineRule="auto"/>
        <w:ind w:firstLine="709"/>
        <w:jc w:val="both"/>
        <w:rPr>
          <w:rFonts w:ascii="Times New Roman" w:hAnsi="Times New Roman" w:cs="Times New Roman"/>
          <w:b w:val="0"/>
          <w:bCs w:val="0"/>
          <w:color w:val="000000"/>
          <w:sz w:val="28"/>
          <w:szCs w:val="28"/>
        </w:rPr>
      </w:pPr>
      <w:r w:rsidRPr="00A7720B">
        <w:rPr>
          <w:rFonts w:ascii="Times New Roman" w:hAnsi="Times New Roman" w:cs="Times New Roman"/>
          <w:b w:val="0"/>
          <w:bCs w:val="0"/>
          <w:color w:val="000000"/>
          <w:sz w:val="28"/>
          <w:szCs w:val="28"/>
        </w:rPr>
        <w:t xml:space="preserve">Переваги для імпортера: </w:t>
      </w:r>
    </w:p>
    <w:p w:rsidR="00F50332" w:rsidRPr="00A7720B" w:rsidRDefault="00F50332" w:rsidP="00A7720B">
      <w:pPr>
        <w:widowControl/>
        <w:numPr>
          <w:ilvl w:val="0"/>
          <w:numId w:val="14"/>
        </w:numPr>
        <w:spacing w:before="0" w:line="360" w:lineRule="auto"/>
        <w:ind w:left="0" w:firstLine="709"/>
        <w:rPr>
          <w:color w:val="000000"/>
          <w:sz w:val="28"/>
          <w:szCs w:val="28"/>
        </w:rPr>
      </w:pPr>
      <w:r w:rsidRPr="00A7720B">
        <w:rPr>
          <w:color w:val="000000"/>
          <w:sz w:val="28"/>
          <w:szCs w:val="28"/>
        </w:rPr>
        <w:t xml:space="preserve">Простота і швидкість оформлення документації. </w:t>
      </w:r>
    </w:p>
    <w:p w:rsidR="00F50332" w:rsidRPr="00A7720B" w:rsidRDefault="00F50332" w:rsidP="00A7720B">
      <w:pPr>
        <w:widowControl/>
        <w:numPr>
          <w:ilvl w:val="0"/>
          <w:numId w:val="14"/>
        </w:numPr>
        <w:spacing w:before="0" w:line="360" w:lineRule="auto"/>
        <w:ind w:left="0" w:firstLine="709"/>
        <w:rPr>
          <w:color w:val="000000"/>
          <w:sz w:val="28"/>
          <w:szCs w:val="28"/>
        </w:rPr>
      </w:pPr>
      <w:r w:rsidRPr="00A7720B">
        <w:rPr>
          <w:color w:val="000000"/>
          <w:sz w:val="28"/>
          <w:szCs w:val="28"/>
        </w:rPr>
        <w:t xml:space="preserve">Можливість одержання подовженого кредиту по фіксованій процент-ній ставці. </w:t>
      </w:r>
    </w:p>
    <w:p w:rsidR="00F50332" w:rsidRPr="00A7720B" w:rsidRDefault="00F50332" w:rsidP="00A7720B">
      <w:pPr>
        <w:widowControl/>
        <w:numPr>
          <w:ilvl w:val="0"/>
          <w:numId w:val="14"/>
        </w:numPr>
        <w:spacing w:before="0" w:line="360" w:lineRule="auto"/>
        <w:ind w:left="0" w:firstLine="709"/>
        <w:rPr>
          <w:color w:val="000000"/>
          <w:sz w:val="28"/>
          <w:szCs w:val="28"/>
        </w:rPr>
      </w:pPr>
      <w:r w:rsidRPr="00A7720B">
        <w:rPr>
          <w:color w:val="000000"/>
          <w:sz w:val="28"/>
          <w:szCs w:val="28"/>
        </w:rPr>
        <w:t xml:space="preserve">Можливість скористатися кредитною лінією в банку. </w:t>
      </w:r>
    </w:p>
    <w:p w:rsidR="00F50332" w:rsidRPr="00A7720B" w:rsidRDefault="00F50332" w:rsidP="00A7720B">
      <w:pPr>
        <w:pStyle w:val="3"/>
        <w:keepNext w:val="0"/>
        <w:spacing w:before="0" w:after="0" w:line="360" w:lineRule="auto"/>
        <w:ind w:firstLine="709"/>
        <w:jc w:val="both"/>
        <w:rPr>
          <w:rFonts w:ascii="Times New Roman" w:hAnsi="Times New Roman" w:cs="Times New Roman"/>
          <w:b w:val="0"/>
          <w:bCs w:val="0"/>
          <w:color w:val="000000"/>
          <w:sz w:val="28"/>
          <w:szCs w:val="28"/>
        </w:rPr>
      </w:pPr>
      <w:r w:rsidRPr="00A7720B">
        <w:rPr>
          <w:rFonts w:ascii="Times New Roman" w:hAnsi="Times New Roman" w:cs="Times New Roman"/>
          <w:b w:val="0"/>
          <w:bCs w:val="0"/>
          <w:color w:val="000000"/>
          <w:sz w:val="28"/>
          <w:szCs w:val="28"/>
        </w:rPr>
        <w:t xml:space="preserve">Недоліки для імпортера: </w:t>
      </w:r>
    </w:p>
    <w:p w:rsidR="00F50332" w:rsidRPr="00A7720B" w:rsidRDefault="00F50332" w:rsidP="00A7720B">
      <w:pPr>
        <w:widowControl/>
        <w:numPr>
          <w:ilvl w:val="0"/>
          <w:numId w:val="15"/>
        </w:numPr>
        <w:spacing w:before="0" w:line="360" w:lineRule="auto"/>
        <w:ind w:left="0" w:firstLine="709"/>
        <w:rPr>
          <w:color w:val="000000"/>
          <w:sz w:val="28"/>
          <w:szCs w:val="28"/>
        </w:rPr>
      </w:pPr>
      <w:r w:rsidRPr="00A7720B">
        <w:rPr>
          <w:color w:val="000000"/>
          <w:sz w:val="28"/>
          <w:szCs w:val="28"/>
        </w:rPr>
        <w:t>Зменшення можливості одержати банківський кредит при користуванні банківською гарантією.</w:t>
      </w:r>
    </w:p>
    <w:p w:rsidR="00F50332" w:rsidRPr="00A7720B" w:rsidRDefault="00F50332" w:rsidP="00A7720B">
      <w:pPr>
        <w:widowControl/>
        <w:numPr>
          <w:ilvl w:val="0"/>
          <w:numId w:val="15"/>
        </w:numPr>
        <w:spacing w:before="0" w:line="360" w:lineRule="auto"/>
        <w:ind w:left="0" w:firstLine="709"/>
        <w:rPr>
          <w:color w:val="000000"/>
          <w:sz w:val="28"/>
          <w:szCs w:val="28"/>
        </w:rPr>
      </w:pPr>
      <w:r w:rsidRPr="00A7720B">
        <w:rPr>
          <w:color w:val="000000"/>
          <w:sz w:val="28"/>
          <w:szCs w:val="28"/>
        </w:rPr>
        <w:t xml:space="preserve">Необхідність платити комісію за гарантію. </w:t>
      </w:r>
    </w:p>
    <w:p w:rsidR="00F50332" w:rsidRPr="00A7720B" w:rsidRDefault="00F50332" w:rsidP="00A7720B">
      <w:pPr>
        <w:widowControl/>
        <w:numPr>
          <w:ilvl w:val="0"/>
          <w:numId w:val="15"/>
        </w:numPr>
        <w:spacing w:before="0" w:line="360" w:lineRule="auto"/>
        <w:ind w:left="0" w:firstLine="709"/>
        <w:rPr>
          <w:color w:val="000000"/>
          <w:sz w:val="28"/>
          <w:szCs w:val="28"/>
        </w:rPr>
      </w:pPr>
      <w:r w:rsidRPr="00A7720B">
        <w:rPr>
          <w:color w:val="000000"/>
          <w:sz w:val="28"/>
          <w:szCs w:val="28"/>
        </w:rPr>
        <w:t xml:space="preserve">Більш висока маржа форфейтера. </w:t>
      </w:r>
    </w:p>
    <w:p w:rsidR="00F50332" w:rsidRPr="00A7720B" w:rsidRDefault="00F50332" w:rsidP="00A7720B">
      <w:pPr>
        <w:widowControl/>
        <w:numPr>
          <w:ilvl w:val="0"/>
          <w:numId w:val="15"/>
        </w:numPr>
        <w:spacing w:before="0" w:line="360" w:lineRule="auto"/>
        <w:ind w:left="0" w:firstLine="709"/>
        <w:rPr>
          <w:color w:val="000000"/>
          <w:sz w:val="28"/>
          <w:szCs w:val="28"/>
        </w:rPr>
      </w:pPr>
      <w:r w:rsidRPr="00A7720B">
        <w:rPr>
          <w:color w:val="000000"/>
          <w:sz w:val="28"/>
          <w:szCs w:val="28"/>
        </w:rPr>
        <w:t xml:space="preserve">Можливість виникнення труднощів з оплатою векселя як абстрактного зобов'язання у випадку постачання некондиційних товарів чи невиконання експортером яких-небудь інших умов контракту. </w:t>
      </w:r>
    </w:p>
    <w:p w:rsidR="00F50332" w:rsidRPr="00A7720B" w:rsidRDefault="00F50332" w:rsidP="00A7720B">
      <w:pPr>
        <w:pStyle w:val="3"/>
        <w:keepNext w:val="0"/>
        <w:spacing w:before="0" w:after="0" w:line="360" w:lineRule="auto"/>
        <w:ind w:firstLine="709"/>
        <w:jc w:val="both"/>
        <w:rPr>
          <w:rFonts w:ascii="Times New Roman" w:hAnsi="Times New Roman" w:cs="Times New Roman"/>
          <w:b w:val="0"/>
          <w:bCs w:val="0"/>
          <w:color w:val="000000"/>
          <w:sz w:val="28"/>
          <w:szCs w:val="28"/>
        </w:rPr>
      </w:pPr>
      <w:r w:rsidRPr="00A7720B">
        <w:rPr>
          <w:rFonts w:ascii="Times New Roman" w:hAnsi="Times New Roman" w:cs="Times New Roman"/>
          <w:b w:val="0"/>
          <w:bCs w:val="0"/>
          <w:color w:val="000000"/>
          <w:sz w:val="28"/>
          <w:szCs w:val="28"/>
        </w:rPr>
        <w:t xml:space="preserve">Переваги для форфейтера : </w:t>
      </w:r>
    </w:p>
    <w:p w:rsidR="00F50332" w:rsidRPr="00A7720B" w:rsidRDefault="00F50332" w:rsidP="00A7720B">
      <w:pPr>
        <w:widowControl/>
        <w:numPr>
          <w:ilvl w:val="0"/>
          <w:numId w:val="16"/>
        </w:numPr>
        <w:spacing w:before="0" w:line="360" w:lineRule="auto"/>
        <w:ind w:left="0" w:firstLine="709"/>
        <w:rPr>
          <w:color w:val="000000"/>
          <w:sz w:val="28"/>
          <w:szCs w:val="28"/>
        </w:rPr>
      </w:pPr>
      <w:r w:rsidRPr="00A7720B">
        <w:rPr>
          <w:color w:val="000000"/>
          <w:sz w:val="28"/>
          <w:szCs w:val="28"/>
        </w:rPr>
        <w:t xml:space="preserve">Простота і швидкість оформлення документації. </w:t>
      </w:r>
    </w:p>
    <w:p w:rsidR="00F50332" w:rsidRPr="00A7720B" w:rsidRDefault="00F50332" w:rsidP="00A7720B">
      <w:pPr>
        <w:widowControl/>
        <w:numPr>
          <w:ilvl w:val="0"/>
          <w:numId w:val="16"/>
        </w:numPr>
        <w:spacing w:before="0" w:line="360" w:lineRule="auto"/>
        <w:ind w:left="0" w:firstLine="709"/>
        <w:rPr>
          <w:color w:val="000000"/>
          <w:sz w:val="28"/>
          <w:szCs w:val="28"/>
        </w:rPr>
      </w:pPr>
      <w:r w:rsidRPr="00A7720B">
        <w:rPr>
          <w:color w:val="000000"/>
          <w:sz w:val="28"/>
          <w:szCs w:val="28"/>
        </w:rPr>
        <w:t xml:space="preserve">Можливість легко реалізувати куплені активи на вторинному ринку. </w:t>
      </w:r>
    </w:p>
    <w:p w:rsidR="00F50332" w:rsidRPr="00A7720B" w:rsidRDefault="00F50332" w:rsidP="00A7720B">
      <w:pPr>
        <w:pStyle w:val="33"/>
        <w:spacing w:after="0" w:line="360" w:lineRule="auto"/>
        <w:ind w:firstLine="709"/>
        <w:jc w:val="both"/>
        <w:rPr>
          <w:color w:val="000000"/>
          <w:sz w:val="28"/>
          <w:szCs w:val="28"/>
          <w:lang w:val="uk-UA"/>
        </w:rPr>
      </w:pPr>
      <w:r w:rsidRPr="00A7720B">
        <w:rPr>
          <w:color w:val="000000"/>
          <w:sz w:val="28"/>
          <w:szCs w:val="28"/>
          <w:lang w:val="uk-UA"/>
        </w:rPr>
        <w:t>3)</w:t>
      </w:r>
      <w:r w:rsidR="00A7720B">
        <w:rPr>
          <w:color w:val="000000"/>
          <w:sz w:val="28"/>
          <w:szCs w:val="28"/>
          <w:lang w:val="uk-UA"/>
        </w:rPr>
        <w:t xml:space="preserve"> </w:t>
      </w:r>
      <w:r w:rsidRPr="00A7720B">
        <w:rPr>
          <w:color w:val="000000"/>
          <w:sz w:val="28"/>
          <w:szCs w:val="28"/>
          <w:lang w:val="uk-UA"/>
        </w:rPr>
        <w:t xml:space="preserve">Більш висока маржа, ніж при операціях кредитування. </w:t>
      </w:r>
    </w:p>
    <w:p w:rsidR="00F50332" w:rsidRPr="00A7720B" w:rsidRDefault="00F50332" w:rsidP="00A7720B">
      <w:pPr>
        <w:widowControl/>
        <w:tabs>
          <w:tab w:val="left" w:pos="540"/>
        </w:tabs>
        <w:spacing w:before="0" w:line="360" w:lineRule="auto"/>
        <w:ind w:firstLine="709"/>
        <w:rPr>
          <w:color w:val="000000"/>
          <w:sz w:val="28"/>
          <w:szCs w:val="28"/>
        </w:rPr>
      </w:pPr>
    </w:p>
    <w:p w:rsidR="00983426" w:rsidRPr="00A7720B" w:rsidRDefault="00A7720B" w:rsidP="00A7720B">
      <w:pPr>
        <w:widowControl/>
        <w:tabs>
          <w:tab w:val="left" w:pos="540"/>
        </w:tabs>
        <w:spacing w:before="0" w:line="360" w:lineRule="auto"/>
        <w:ind w:firstLine="709"/>
        <w:rPr>
          <w:b/>
          <w:bCs/>
          <w:color w:val="000000"/>
          <w:sz w:val="28"/>
          <w:szCs w:val="28"/>
        </w:rPr>
      </w:pPr>
      <w:r w:rsidRPr="00A7720B">
        <w:rPr>
          <w:b/>
          <w:bCs/>
          <w:color w:val="000000"/>
          <w:sz w:val="28"/>
          <w:szCs w:val="28"/>
        </w:rPr>
        <w:t>1.3</w:t>
      </w:r>
      <w:r w:rsidR="00431C5A" w:rsidRPr="00A7720B">
        <w:rPr>
          <w:b/>
          <w:bCs/>
          <w:color w:val="000000"/>
          <w:sz w:val="28"/>
          <w:szCs w:val="28"/>
        </w:rPr>
        <w:t xml:space="preserve"> </w:t>
      </w:r>
      <w:r w:rsidR="00983426" w:rsidRPr="00A7720B">
        <w:rPr>
          <w:b/>
          <w:bCs/>
          <w:color w:val="000000"/>
          <w:sz w:val="28"/>
          <w:szCs w:val="28"/>
        </w:rPr>
        <w:t>Новітні напрямки в організації ЗЕД підприємств після вступу України</w:t>
      </w:r>
      <w:r w:rsidRPr="00A7720B">
        <w:rPr>
          <w:b/>
          <w:bCs/>
          <w:color w:val="000000"/>
          <w:sz w:val="28"/>
          <w:szCs w:val="28"/>
        </w:rPr>
        <w:t xml:space="preserve"> </w:t>
      </w:r>
      <w:r w:rsidR="00983426" w:rsidRPr="00A7720B">
        <w:rPr>
          <w:b/>
          <w:bCs/>
          <w:color w:val="000000"/>
          <w:sz w:val="28"/>
          <w:szCs w:val="28"/>
        </w:rPr>
        <w:t>у Світову Організацію Торгівлі (СОТ)</w:t>
      </w:r>
    </w:p>
    <w:p w:rsidR="00431C5A" w:rsidRPr="00A7720B" w:rsidRDefault="00431C5A" w:rsidP="00A7720B">
      <w:pPr>
        <w:widowControl/>
        <w:spacing w:before="0" w:line="360" w:lineRule="auto"/>
        <w:ind w:firstLine="709"/>
        <w:rPr>
          <w:color w:val="000000"/>
          <w:sz w:val="28"/>
          <w:szCs w:val="28"/>
        </w:rPr>
      </w:pPr>
    </w:p>
    <w:p w:rsidR="00886A48" w:rsidRPr="00A7720B" w:rsidRDefault="00465C65" w:rsidP="00A7720B">
      <w:pPr>
        <w:widowControl/>
        <w:spacing w:before="0" w:line="360" w:lineRule="auto"/>
        <w:ind w:firstLine="709"/>
        <w:rPr>
          <w:color w:val="000000"/>
          <w:sz w:val="28"/>
          <w:szCs w:val="28"/>
        </w:rPr>
      </w:pPr>
      <w:r w:rsidRPr="00A7720B">
        <w:rPr>
          <w:color w:val="000000"/>
          <w:sz w:val="28"/>
          <w:szCs w:val="28"/>
        </w:rPr>
        <w:t>«Концепція трансформації митного тарифу України на 1996-2005 роки відповідно до системи ГАТТ/СОТ» (Указ Президента України № 255/96 від 6 квітня 1996 року) визначала основні засади та загальні</w:t>
      </w:r>
      <w:r w:rsidR="00A7720B">
        <w:rPr>
          <w:color w:val="000000"/>
          <w:sz w:val="28"/>
          <w:szCs w:val="28"/>
        </w:rPr>
        <w:t xml:space="preserve"> </w:t>
      </w:r>
      <w:r w:rsidRPr="00A7720B">
        <w:rPr>
          <w:color w:val="000000"/>
          <w:sz w:val="28"/>
          <w:szCs w:val="28"/>
        </w:rPr>
        <w:t>напрямки трансформа-ції ставок</w:t>
      </w:r>
      <w:r w:rsidR="00A7720B">
        <w:rPr>
          <w:color w:val="000000"/>
          <w:sz w:val="28"/>
          <w:szCs w:val="28"/>
        </w:rPr>
        <w:t xml:space="preserve"> </w:t>
      </w:r>
      <w:r w:rsidRPr="00A7720B">
        <w:rPr>
          <w:color w:val="000000"/>
          <w:sz w:val="28"/>
          <w:szCs w:val="28"/>
        </w:rPr>
        <w:t>ввізного</w:t>
      </w:r>
      <w:r w:rsidR="00A7720B">
        <w:rPr>
          <w:color w:val="000000"/>
          <w:sz w:val="28"/>
          <w:szCs w:val="28"/>
        </w:rPr>
        <w:t xml:space="preserve"> </w:t>
      </w:r>
      <w:r w:rsidRPr="00A7720B">
        <w:rPr>
          <w:color w:val="000000"/>
          <w:sz w:val="28"/>
          <w:szCs w:val="28"/>
        </w:rPr>
        <w:t>мита митного тарифу України для їх реалізації Українсь-кою</w:t>
      </w:r>
      <w:r w:rsidR="00A7720B">
        <w:rPr>
          <w:color w:val="000000"/>
          <w:sz w:val="28"/>
          <w:szCs w:val="28"/>
        </w:rPr>
        <w:t xml:space="preserve"> </w:t>
      </w:r>
      <w:r w:rsidRPr="00A7720B">
        <w:rPr>
          <w:color w:val="000000"/>
          <w:sz w:val="28"/>
          <w:szCs w:val="28"/>
          <w:lang w:val="ru-RU"/>
        </w:rPr>
        <w:t>Стороною</w:t>
      </w:r>
      <w:r w:rsidR="00A7720B">
        <w:rPr>
          <w:color w:val="000000"/>
          <w:sz w:val="28"/>
          <w:szCs w:val="28"/>
          <w:lang w:val="ru-RU"/>
        </w:rPr>
        <w:t xml:space="preserve"> </w:t>
      </w:r>
      <w:r w:rsidRPr="00A7720B">
        <w:rPr>
          <w:color w:val="000000"/>
          <w:sz w:val="28"/>
          <w:szCs w:val="28"/>
          <w:lang w:val="ru-RU"/>
        </w:rPr>
        <w:t>у</w:t>
      </w:r>
      <w:r w:rsidR="00A7720B">
        <w:rPr>
          <w:color w:val="000000"/>
          <w:sz w:val="28"/>
          <w:szCs w:val="28"/>
          <w:lang w:val="ru-RU"/>
        </w:rPr>
        <w:t xml:space="preserve"> </w:t>
      </w:r>
      <w:r w:rsidRPr="00A7720B">
        <w:rPr>
          <w:color w:val="000000"/>
          <w:sz w:val="28"/>
          <w:szCs w:val="28"/>
          <w:lang w:val="ru-RU"/>
        </w:rPr>
        <w:t>переговорному</w:t>
      </w:r>
      <w:r w:rsidR="00A7720B">
        <w:rPr>
          <w:color w:val="000000"/>
          <w:sz w:val="28"/>
          <w:szCs w:val="28"/>
          <w:lang w:val="ru-RU"/>
        </w:rPr>
        <w:t xml:space="preserve"> </w:t>
      </w:r>
      <w:r w:rsidRPr="00A7720B">
        <w:rPr>
          <w:color w:val="000000"/>
          <w:sz w:val="28"/>
          <w:szCs w:val="28"/>
          <w:lang w:val="ru-RU"/>
        </w:rPr>
        <w:t>процесі</w:t>
      </w:r>
      <w:r w:rsidR="00A7720B">
        <w:rPr>
          <w:color w:val="000000"/>
          <w:sz w:val="28"/>
          <w:szCs w:val="28"/>
          <w:lang w:val="ru-RU"/>
        </w:rPr>
        <w:t xml:space="preserve"> </w:t>
      </w:r>
      <w:r w:rsidRPr="00A7720B">
        <w:rPr>
          <w:color w:val="000000"/>
          <w:sz w:val="28"/>
          <w:szCs w:val="28"/>
          <w:lang w:val="ru-RU"/>
        </w:rPr>
        <w:t>щодо забезпечення гарантованого</w:t>
      </w:r>
      <w:r w:rsidR="00A7720B">
        <w:rPr>
          <w:color w:val="000000"/>
          <w:sz w:val="28"/>
          <w:szCs w:val="28"/>
          <w:lang w:val="ru-RU"/>
        </w:rPr>
        <w:t xml:space="preserve"> </w:t>
      </w:r>
      <w:r w:rsidRPr="00A7720B">
        <w:rPr>
          <w:color w:val="000000"/>
          <w:sz w:val="28"/>
          <w:szCs w:val="28"/>
          <w:lang w:val="ru-RU"/>
        </w:rPr>
        <w:t>взаємного доступу до товарних ринків у рамках приєднання</w:t>
      </w:r>
      <w:r w:rsidR="00A7720B">
        <w:rPr>
          <w:color w:val="000000"/>
          <w:sz w:val="28"/>
          <w:szCs w:val="28"/>
          <w:lang w:val="ru-RU"/>
        </w:rPr>
        <w:t xml:space="preserve"> </w:t>
      </w:r>
      <w:r w:rsidRPr="00A7720B">
        <w:rPr>
          <w:color w:val="000000"/>
          <w:sz w:val="28"/>
          <w:szCs w:val="28"/>
          <w:lang w:val="ru-RU"/>
        </w:rPr>
        <w:t>України</w:t>
      </w:r>
      <w:r w:rsidR="00A7720B">
        <w:rPr>
          <w:color w:val="000000"/>
          <w:sz w:val="28"/>
          <w:szCs w:val="28"/>
          <w:lang w:val="ru-RU"/>
        </w:rPr>
        <w:t xml:space="preserve"> </w:t>
      </w:r>
      <w:r w:rsidRPr="00A7720B">
        <w:rPr>
          <w:color w:val="000000"/>
          <w:sz w:val="28"/>
          <w:szCs w:val="28"/>
          <w:lang w:val="ru-RU"/>
        </w:rPr>
        <w:t>до</w:t>
      </w:r>
      <w:r w:rsidR="00A7720B">
        <w:rPr>
          <w:color w:val="000000"/>
          <w:sz w:val="28"/>
          <w:szCs w:val="28"/>
          <w:lang w:val="ru-RU"/>
        </w:rPr>
        <w:t xml:space="preserve"> </w:t>
      </w:r>
      <w:r w:rsidRPr="00A7720B">
        <w:rPr>
          <w:color w:val="000000"/>
          <w:sz w:val="28"/>
          <w:szCs w:val="28"/>
          <w:lang w:val="ru-RU"/>
        </w:rPr>
        <w:t>«Ге-неральної</w:t>
      </w:r>
      <w:r w:rsidR="00A7720B">
        <w:rPr>
          <w:color w:val="000000"/>
          <w:sz w:val="28"/>
          <w:szCs w:val="28"/>
          <w:lang w:val="ru-RU"/>
        </w:rPr>
        <w:t xml:space="preserve"> </w:t>
      </w:r>
      <w:r w:rsidRPr="00A7720B">
        <w:rPr>
          <w:color w:val="000000"/>
          <w:sz w:val="28"/>
          <w:szCs w:val="28"/>
          <w:lang w:val="ru-RU"/>
        </w:rPr>
        <w:t>угоди</w:t>
      </w:r>
      <w:r w:rsidR="00A7720B">
        <w:rPr>
          <w:color w:val="000000"/>
          <w:sz w:val="28"/>
          <w:szCs w:val="28"/>
          <w:lang w:val="ru-RU"/>
        </w:rPr>
        <w:t xml:space="preserve"> </w:t>
      </w:r>
      <w:r w:rsidRPr="00A7720B">
        <w:rPr>
          <w:color w:val="000000"/>
          <w:sz w:val="28"/>
          <w:szCs w:val="28"/>
          <w:lang w:val="ru-RU"/>
        </w:rPr>
        <w:t>з</w:t>
      </w:r>
      <w:r w:rsidR="00A7720B">
        <w:rPr>
          <w:color w:val="000000"/>
          <w:sz w:val="28"/>
          <w:szCs w:val="28"/>
          <w:lang w:val="ru-RU"/>
        </w:rPr>
        <w:t xml:space="preserve"> </w:t>
      </w:r>
      <w:r w:rsidRPr="00A7720B">
        <w:rPr>
          <w:color w:val="000000"/>
          <w:sz w:val="28"/>
          <w:szCs w:val="28"/>
          <w:lang w:val="ru-RU"/>
        </w:rPr>
        <w:t>тарифів</w:t>
      </w:r>
      <w:r w:rsidR="00A7720B">
        <w:rPr>
          <w:color w:val="000000"/>
          <w:sz w:val="28"/>
          <w:szCs w:val="28"/>
          <w:lang w:val="ru-RU"/>
        </w:rPr>
        <w:t xml:space="preserve"> </w:t>
      </w:r>
      <w:r w:rsidRPr="00A7720B">
        <w:rPr>
          <w:color w:val="000000"/>
          <w:sz w:val="28"/>
          <w:szCs w:val="28"/>
          <w:lang w:val="ru-RU"/>
        </w:rPr>
        <w:t>і</w:t>
      </w:r>
      <w:r w:rsidR="00A7720B">
        <w:rPr>
          <w:color w:val="000000"/>
          <w:sz w:val="28"/>
          <w:szCs w:val="28"/>
          <w:lang w:val="ru-RU"/>
        </w:rPr>
        <w:t xml:space="preserve"> </w:t>
      </w:r>
      <w:r w:rsidRPr="00A7720B">
        <w:rPr>
          <w:color w:val="000000"/>
          <w:sz w:val="28"/>
          <w:szCs w:val="28"/>
          <w:lang w:val="ru-RU"/>
        </w:rPr>
        <w:t>торгівлі (ГАТТ)» та вступу до Світової орга-нізації</w:t>
      </w:r>
      <w:bookmarkStart w:id="0" w:name="BM11"/>
      <w:bookmarkEnd w:id="0"/>
      <w:r w:rsidRPr="00A7720B">
        <w:rPr>
          <w:color w:val="000000"/>
          <w:sz w:val="28"/>
          <w:szCs w:val="28"/>
          <w:lang w:val="ru-RU"/>
        </w:rPr>
        <w:t xml:space="preserve"> торгівлі (СОТ). </w:t>
      </w:r>
    </w:p>
    <w:p w:rsidR="00465C65" w:rsidRPr="00A7720B" w:rsidRDefault="00465C65" w:rsidP="00A7720B">
      <w:pPr>
        <w:widowControl/>
        <w:spacing w:before="0" w:line="360" w:lineRule="auto"/>
        <w:ind w:firstLine="709"/>
        <w:rPr>
          <w:color w:val="000000"/>
          <w:sz w:val="28"/>
          <w:szCs w:val="28"/>
          <w:lang w:val="ru-RU"/>
        </w:rPr>
      </w:pPr>
      <w:r w:rsidRPr="00A7720B">
        <w:rPr>
          <w:color w:val="000000"/>
          <w:sz w:val="28"/>
          <w:szCs w:val="28"/>
          <w:lang w:val="ru-RU"/>
        </w:rPr>
        <w:t>Згідно “Концепції”</w:t>
      </w:r>
      <w:r w:rsidR="00A7720B">
        <w:rPr>
          <w:color w:val="000000"/>
          <w:sz w:val="28"/>
          <w:szCs w:val="28"/>
          <w:lang w:val="ru-RU"/>
        </w:rPr>
        <w:t xml:space="preserve"> </w:t>
      </w:r>
      <w:r w:rsidRPr="00A7720B">
        <w:rPr>
          <w:color w:val="000000"/>
          <w:sz w:val="28"/>
          <w:szCs w:val="28"/>
          <w:lang w:val="ru-RU"/>
        </w:rPr>
        <w:t>трансформація</w:t>
      </w:r>
      <w:r w:rsidR="00A7720B">
        <w:rPr>
          <w:color w:val="000000"/>
          <w:sz w:val="28"/>
          <w:szCs w:val="28"/>
          <w:lang w:val="ru-RU"/>
        </w:rPr>
        <w:t xml:space="preserve"> </w:t>
      </w:r>
      <w:r w:rsidRPr="00A7720B">
        <w:rPr>
          <w:color w:val="000000"/>
          <w:sz w:val="28"/>
          <w:szCs w:val="28"/>
          <w:lang w:val="ru-RU"/>
        </w:rPr>
        <w:t>митного</w:t>
      </w:r>
      <w:r w:rsidR="00A7720B">
        <w:rPr>
          <w:color w:val="000000"/>
          <w:sz w:val="28"/>
          <w:szCs w:val="28"/>
          <w:lang w:val="ru-RU"/>
        </w:rPr>
        <w:t xml:space="preserve"> </w:t>
      </w:r>
      <w:r w:rsidRPr="00A7720B">
        <w:rPr>
          <w:color w:val="000000"/>
          <w:sz w:val="28"/>
          <w:szCs w:val="28"/>
          <w:lang w:val="ru-RU"/>
        </w:rPr>
        <w:t>тарифу</w:t>
      </w:r>
      <w:r w:rsidR="00A7720B">
        <w:rPr>
          <w:color w:val="000000"/>
          <w:sz w:val="28"/>
          <w:szCs w:val="28"/>
          <w:lang w:val="ru-RU"/>
        </w:rPr>
        <w:t xml:space="preserve"> </w:t>
      </w:r>
      <w:r w:rsidRPr="00A7720B">
        <w:rPr>
          <w:color w:val="000000"/>
          <w:sz w:val="28"/>
          <w:szCs w:val="28"/>
          <w:lang w:val="ru-RU"/>
        </w:rPr>
        <w:t>України</w:t>
      </w:r>
      <w:r w:rsidR="00A7720B">
        <w:rPr>
          <w:color w:val="000000"/>
          <w:sz w:val="28"/>
          <w:szCs w:val="28"/>
          <w:lang w:val="ru-RU"/>
        </w:rPr>
        <w:t xml:space="preserve"> </w:t>
      </w:r>
      <w:r w:rsidRPr="00A7720B">
        <w:rPr>
          <w:color w:val="000000"/>
          <w:sz w:val="28"/>
          <w:szCs w:val="28"/>
          <w:lang w:val="ru-RU"/>
        </w:rPr>
        <w:t>мала</w:t>
      </w:r>
      <w:r w:rsidR="00A7720B">
        <w:rPr>
          <w:color w:val="000000"/>
          <w:sz w:val="28"/>
          <w:szCs w:val="28"/>
          <w:lang w:val="ru-RU"/>
        </w:rPr>
        <w:t xml:space="preserve"> </w:t>
      </w:r>
      <w:r w:rsidRPr="00A7720B">
        <w:rPr>
          <w:color w:val="000000"/>
          <w:sz w:val="28"/>
          <w:szCs w:val="28"/>
          <w:lang w:val="ru-RU"/>
        </w:rPr>
        <w:t>на меті реалізацію таких завдань:</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bookmarkStart w:id="1" w:name="BM13"/>
      <w:bookmarkEnd w:id="1"/>
      <w:r w:rsidRPr="00A7720B">
        <w:rPr>
          <w:color w:val="000000"/>
          <w:sz w:val="28"/>
          <w:szCs w:val="28"/>
          <w:lang w:val="ru-RU"/>
        </w:rPr>
        <w:t>-</w:t>
      </w:r>
      <w:r w:rsidR="00A7720B">
        <w:rPr>
          <w:color w:val="000000"/>
          <w:sz w:val="28"/>
          <w:szCs w:val="28"/>
          <w:lang w:val="ru-RU"/>
        </w:rPr>
        <w:t xml:space="preserve"> </w:t>
      </w:r>
      <w:r w:rsidRPr="00A7720B">
        <w:rPr>
          <w:color w:val="000000"/>
          <w:sz w:val="28"/>
          <w:szCs w:val="28"/>
          <w:lang w:val="ru-RU"/>
        </w:rPr>
        <w:t>інтеграція економіки України у світову ринкову систему;</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bookmarkStart w:id="2" w:name="BM14"/>
      <w:bookmarkEnd w:id="2"/>
      <w:r w:rsidRPr="00A7720B">
        <w:rPr>
          <w:color w:val="000000"/>
          <w:sz w:val="28"/>
          <w:szCs w:val="28"/>
          <w:lang w:val="ru-RU"/>
        </w:rPr>
        <w:t>- забезпечення доступу товарів, що експортуються з України,</w:t>
      </w:r>
      <w:r w:rsidR="00A7720B">
        <w:rPr>
          <w:color w:val="000000"/>
          <w:sz w:val="28"/>
          <w:szCs w:val="28"/>
          <w:lang w:val="ru-RU"/>
        </w:rPr>
        <w:t xml:space="preserve"> </w:t>
      </w:r>
      <w:r w:rsidRPr="00A7720B">
        <w:rPr>
          <w:color w:val="000000"/>
          <w:sz w:val="28"/>
          <w:szCs w:val="28"/>
          <w:lang w:val="ru-RU"/>
        </w:rPr>
        <w:t>до зовнішніх ринків;</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bookmarkStart w:id="3" w:name="BM15"/>
      <w:bookmarkEnd w:id="3"/>
      <w:r w:rsidRPr="00A7720B">
        <w:rPr>
          <w:color w:val="000000"/>
          <w:sz w:val="28"/>
          <w:szCs w:val="28"/>
          <w:lang w:val="ru-RU"/>
        </w:rPr>
        <w:t xml:space="preserve"> -</w:t>
      </w:r>
      <w:r w:rsidR="00A7720B">
        <w:rPr>
          <w:color w:val="000000"/>
          <w:sz w:val="28"/>
          <w:szCs w:val="28"/>
          <w:lang w:val="ru-RU"/>
        </w:rPr>
        <w:t xml:space="preserve"> </w:t>
      </w:r>
      <w:r w:rsidRPr="00A7720B">
        <w:rPr>
          <w:color w:val="000000"/>
          <w:sz w:val="28"/>
          <w:szCs w:val="28"/>
          <w:lang w:val="ru-RU"/>
        </w:rPr>
        <w:t>забезпечення стабільного та передбачуваного</w:t>
      </w:r>
      <w:r w:rsidR="00A7720B">
        <w:rPr>
          <w:color w:val="000000"/>
          <w:sz w:val="28"/>
          <w:szCs w:val="28"/>
          <w:lang w:val="ru-RU"/>
        </w:rPr>
        <w:t xml:space="preserve"> </w:t>
      </w:r>
      <w:r w:rsidRPr="00A7720B">
        <w:rPr>
          <w:color w:val="000000"/>
          <w:sz w:val="28"/>
          <w:szCs w:val="28"/>
          <w:lang w:val="ru-RU"/>
        </w:rPr>
        <w:t>розвитку економіки України, залучення іноземних інвестицій;</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bookmarkStart w:id="4" w:name="BM16"/>
      <w:bookmarkEnd w:id="4"/>
      <w:r w:rsidRPr="00A7720B">
        <w:rPr>
          <w:color w:val="000000"/>
          <w:sz w:val="28"/>
          <w:szCs w:val="28"/>
          <w:lang w:val="ru-RU"/>
        </w:rPr>
        <w:t>- приведення товарної</w:t>
      </w:r>
      <w:r w:rsidR="00A7720B">
        <w:rPr>
          <w:color w:val="000000"/>
          <w:sz w:val="28"/>
          <w:szCs w:val="28"/>
          <w:lang w:val="ru-RU"/>
        </w:rPr>
        <w:t xml:space="preserve"> </w:t>
      </w:r>
      <w:r w:rsidRPr="00A7720B">
        <w:rPr>
          <w:color w:val="000000"/>
          <w:sz w:val="28"/>
          <w:szCs w:val="28"/>
          <w:lang w:val="ru-RU"/>
        </w:rPr>
        <w:t>номенклатури, а також рівня ставок ввізного мита митного тарифу України у</w:t>
      </w:r>
      <w:r w:rsidR="00A7720B">
        <w:rPr>
          <w:color w:val="000000"/>
          <w:sz w:val="28"/>
          <w:szCs w:val="28"/>
          <w:lang w:val="ru-RU"/>
        </w:rPr>
        <w:t xml:space="preserve"> </w:t>
      </w:r>
      <w:r w:rsidRPr="00A7720B">
        <w:rPr>
          <w:color w:val="000000"/>
          <w:sz w:val="28"/>
          <w:szCs w:val="28"/>
          <w:lang w:val="ru-RU"/>
        </w:rPr>
        <w:t>відповідність</w:t>
      </w:r>
      <w:r w:rsidR="00A7720B">
        <w:rPr>
          <w:color w:val="000000"/>
          <w:sz w:val="28"/>
          <w:szCs w:val="28"/>
          <w:lang w:val="ru-RU"/>
        </w:rPr>
        <w:t xml:space="preserve"> </w:t>
      </w:r>
      <w:r w:rsidRPr="00A7720B">
        <w:rPr>
          <w:color w:val="000000"/>
          <w:sz w:val="28"/>
          <w:szCs w:val="28"/>
          <w:lang w:val="ru-RU"/>
        </w:rPr>
        <w:t>з</w:t>
      </w:r>
      <w:r w:rsidR="00A7720B">
        <w:rPr>
          <w:color w:val="000000"/>
          <w:sz w:val="28"/>
          <w:szCs w:val="28"/>
          <w:lang w:val="ru-RU"/>
        </w:rPr>
        <w:t xml:space="preserve"> </w:t>
      </w:r>
      <w:r w:rsidRPr="00A7720B">
        <w:rPr>
          <w:color w:val="000000"/>
          <w:sz w:val="28"/>
          <w:szCs w:val="28"/>
          <w:lang w:val="ru-RU"/>
        </w:rPr>
        <w:t>вимогами Гармонізованої системи</w:t>
      </w:r>
      <w:r w:rsidR="00A7720B">
        <w:rPr>
          <w:color w:val="000000"/>
          <w:sz w:val="28"/>
          <w:szCs w:val="28"/>
          <w:lang w:val="ru-RU"/>
        </w:rPr>
        <w:t xml:space="preserve"> </w:t>
      </w:r>
      <w:r w:rsidRPr="00A7720B">
        <w:rPr>
          <w:color w:val="000000"/>
          <w:sz w:val="28"/>
          <w:szCs w:val="28"/>
          <w:lang w:val="ru-RU"/>
        </w:rPr>
        <w:t>опису</w:t>
      </w:r>
      <w:r w:rsidR="00A7720B">
        <w:rPr>
          <w:color w:val="000000"/>
          <w:sz w:val="28"/>
          <w:szCs w:val="28"/>
          <w:lang w:val="ru-RU"/>
        </w:rPr>
        <w:t xml:space="preserve"> </w:t>
      </w:r>
      <w:r w:rsidRPr="00A7720B">
        <w:rPr>
          <w:color w:val="000000"/>
          <w:sz w:val="28"/>
          <w:szCs w:val="28"/>
          <w:lang w:val="ru-RU"/>
        </w:rPr>
        <w:t>та</w:t>
      </w:r>
      <w:r w:rsidR="00A7720B">
        <w:rPr>
          <w:color w:val="000000"/>
          <w:sz w:val="28"/>
          <w:szCs w:val="28"/>
          <w:lang w:val="ru-RU"/>
        </w:rPr>
        <w:t xml:space="preserve"> </w:t>
      </w:r>
      <w:r w:rsidRPr="00A7720B">
        <w:rPr>
          <w:color w:val="000000"/>
          <w:sz w:val="28"/>
          <w:szCs w:val="28"/>
          <w:lang w:val="ru-RU"/>
        </w:rPr>
        <w:t>кодування</w:t>
      </w:r>
      <w:r w:rsidR="00A7720B">
        <w:rPr>
          <w:color w:val="000000"/>
          <w:sz w:val="28"/>
          <w:szCs w:val="28"/>
          <w:lang w:val="ru-RU"/>
        </w:rPr>
        <w:t xml:space="preserve"> </w:t>
      </w:r>
      <w:r w:rsidRPr="00A7720B">
        <w:rPr>
          <w:color w:val="000000"/>
          <w:sz w:val="28"/>
          <w:szCs w:val="28"/>
          <w:lang w:val="ru-RU"/>
        </w:rPr>
        <w:t>товарів</w:t>
      </w:r>
      <w:r w:rsidR="00A7720B">
        <w:rPr>
          <w:color w:val="000000"/>
          <w:sz w:val="28"/>
          <w:szCs w:val="28"/>
          <w:lang w:val="ru-RU"/>
        </w:rPr>
        <w:t xml:space="preserve"> </w:t>
      </w:r>
      <w:r w:rsidRPr="00A7720B">
        <w:rPr>
          <w:color w:val="000000"/>
          <w:sz w:val="28"/>
          <w:szCs w:val="28"/>
          <w:lang w:val="ru-RU"/>
        </w:rPr>
        <w:t>1996</w:t>
      </w:r>
      <w:r w:rsidR="00A7720B">
        <w:rPr>
          <w:color w:val="000000"/>
          <w:sz w:val="28"/>
          <w:szCs w:val="28"/>
          <w:lang w:val="ru-RU"/>
        </w:rPr>
        <w:t xml:space="preserve"> </w:t>
      </w:r>
      <w:r w:rsidRPr="00A7720B">
        <w:rPr>
          <w:color w:val="000000"/>
          <w:sz w:val="28"/>
          <w:szCs w:val="28"/>
          <w:lang w:val="ru-RU"/>
        </w:rPr>
        <w:t>року Світової Ради митного співробітництва (далі</w:t>
      </w:r>
      <w:r w:rsidR="00A7720B">
        <w:rPr>
          <w:color w:val="000000"/>
          <w:sz w:val="28"/>
          <w:szCs w:val="28"/>
          <w:lang w:val="ru-RU"/>
        </w:rPr>
        <w:t xml:space="preserve"> </w:t>
      </w:r>
      <w:r w:rsidRPr="00A7720B">
        <w:rPr>
          <w:color w:val="000000"/>
          <w:sz w:val="28"/>
          <w:szCs w:val="28"/>
          <w:lang w:val="ru-RU"/>
        </w:rPr>
        <w:t>-</w:t>
      </w:r>
      <w:r w:rsidR="00A7720B">
        <w:rPr>
          <w:color w:val="000000"/>
          <w:sz w:val="28"/>
          <w:szCs w:val="28"/>
          <w:lang w:val="ru-RU"/>
        </w:rPr>
        <w:t xml:space="preserve"> </w:t>
      </w:r>
      <w:r w:rsidRPr="00A7720B">
        <w:rPr>
          <w:color w:val="000000"/>
          <w:sz w:val="28"/>
          <w:szCs w:val="28"/>
          <w:lang w:val="ru-RU"/>
        </w:rPr>
        <w:t>ГС</w:t>
      </w:r>
      <w:r w:rsidR="00A7720B">
        <w:rPr>
          <w:color w:val="000000"/>
          <w:sz w:val="28"/>
          <w:szCs w:val="28"/>
          <w:lang w:val="ru-RU"/>
        </w:rPr>
        <w:t xml:space="preserve"> </w:t>
      </w:r>
      <w:r w:rsidRPr="00A7720B">
        <w:rPr>
          <w:color w:val="000000"/>
          <w:sz w:val="28"/>
          <w:szCs w:val="28"/>
          <w:lang w:val="ru-RU"/>
        </w:rPr>
        <w:t>1996 СРМС)</w:t>
      </w:r>
      <w:r w:rsidR="00A7720B">
        <w:rPr>
          <w:color w:val="000000"/>
          <w:sz w:val="28"/>
          <w:szCs w:val="28"/>
          <w:lang w:val="ru-RU"/>
        </w:rPr>
        <w:t xml:space="preserve"> </w:t>
      </w:r>
      <w:r w:rsidRPr="00A7720B">
        <w:rPr>
          <w:color w:val="000000"/>
          <w:sz w:val="28"/>
          <w:szCs w:val="28"/>
          <w:lang w:val="ru-RU"/>
        </w:rPr>
        <w:t>та рішень Уругвайського раунду переговорів у рамках ГАТТ;</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bookmarkStart w:id="5" w:name="BM17"/>
      <w:bookmarkEnd w:id="5"/>
      <w:r w:rsidRPr="00A7720B">
        <w:rPr>
          <w:color w:val="000000"/>
          <w:sz w:val="28"/>
          <w:szCs w:val="28"/>
          <w:lang w:val="ru-RU"/>
        </w:rPr>
        <w:t>- запровадження режиму найбільшого сприяння у сфері</w:t>
      </w:r>
      <w:r w:rsidR="00A7720B">
        <w:rPr>
          <w:color w:val="000000"/>
          <w:sz w:val="28"/>
          <w:szCs w:val="28"/>
          <w:lang w:val="ru-RU"/>
        </w:rPr>
        <w:t xml:space="preserve"> </w:t>
      </w:r>
      <w:r w:rsidRPr="00A7720B">
        <w:rPr>
          <w:color w:val="000000"/>
          <w:sz w:val="28"/>
          <w:szCs w:val="28"/>
          <w:lang w:val="ru-RU"/>
        </w:rPr>
        <w:t>зовнішньої торгівлі з країнами-членами СОТ.</w:t>
      </w:r>
    </w:p>
    <w:p w:rsidR="00FA0624"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rPr>
      </w:pPr>
      <w:bookmarkStart w:id="6" w:name="BM18"/>
      <w:bookmarkEnd w:id="6"/>
      <w:r w:rsidRPr="00A7720B">
        <w:rPr>
          <w:color w:val="000000"/>
          <w:sz w:val="28"/>
          <w:szCs w:val="28"/>
        </w:rPr>
        <w:t>Кінцевою метою трансформації митного тарифу України є досягнення після закінчення</w:t>
      </w:r>
      <w:r w:rsidR="00A7720B">
        <w:rPr>
          <w:color w:val="000000"/>
          <w:sz w:val="28"/>
          <w:szCs w:val="28"/>
        </w:rPr>
        <w:t xml:space="preserve"> </w:t>
      </w:r>
      <w:r w:rsidRPr="00A7720B">
        <w:rPr>
          <w:color w:val="000000"/>
          <w:sz w:val="28"/>
          <w:szCs w:val="28"/>
        </w:rPr>
        <w:t>перехідного періоду рівня середньозваженої ставки ввіз-ного мита* не більш як 14 відсотків (</w:t>
      </w:r>
      <w:bookmarkStart w:id="7" w:name="BM19"/>
      <w:bookmarkEnd w:id="7"/>
      <w:r w:rsidRPr="00A7720B">
        <w:rPr>
          <w:color w:val="000000"/>
          <w:sz w:val="28"/>
          <w:szCs w:val="28"/>
        </w:rPr>
        <w:t>* Середньозважена ставка ввізного мита - це відношення</w:t>
      </w:r>
      <w:r w:rsidR="00A7720B">
        <w:rPr>
          <w:color w:val="000000"/>
          <w:sz w:val="28"/>
          <w:szCs w:val="28"/>
        </w:rPr>
        <w:t xml:space="preserve"> </w:t>
      </w:r>
      <w:r w:rsidRPr="00A7720B">
        <w:rPr>
          <w:color w:val="000000"/>
          <w:sz w:val="28"/>
          <w:szCs w:val="28"/>
        </w:rPr>
        <w:t>ставки</w:t>
      </w:r>
      <w:r w:rsidR="00A7720B">
        <w:rPr>
          <w:color w:val="000000"/>
          <w:sz w:val="28"/>
          <w:szCs w:val="28"/>
        </w:rPr>
        <w:t xml:space="preserve"> </w:t>
      </w:r>
      <w:r w:rsidRPr="00A7720B">
        <w:rPr>
          <w:color w:val="000000"/>
          <w:sz w:val="28"/>
          <w:szCs w:val="28"/>
        </w:rPr>
        <w:t xml:space="preserve">на певний вид товару, помноженої на обсяг його імпорту, до загального обсягу імпорту всіх товарів). </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rPr>
      </w:pPr>
      <w:bookmarkStart w:id="8" w:name="BM25"/>
      <w:bookmarkEnd w:id="8"/>
      <w:r w:rsidRPr="00A7720B">
        <w:rPr>
          <w:color w:val="000000"/>
          <w:sz w:val="28"/>
          <w:szCs w:val="28"/>
        </w:rPr>
        <w:t>Трансформація</w:t>
      </w:r>
      <w:r w:rsidR="00A7720B" w:rsidRPr="00A7720B">
        <w:rPr>
          <w:color w:val="000000"/>
          <w:sz w:val="28"/>
          <w:szCs w:val="28"/>
        </w:rPr>
        <w:t xml:space="preserve"> </w:t>
      </w:r>
      <w:r w:rsidRPr="00A7720B">
        <w:rPr>
          <w:color w:val="000000"/>
          <w:sz w:val="28"/>
          <w:szCs w:val="28"/>
        </w:rPr>
        <w:t>митного</w:t>
      </w:r>
      <w:r w:rsidR="00A7720B" w:rsidRPr="00A7720B">
        <w:rPr>
          <w:color w:val="000000"/>
          <w:sz w:val="28"/>
          <w:szCs w:val="28"/>
        </w:rPr>
        <w:t xml:space="preserve"> </w:t>
      </w:r>
      <w:r w:rsidRPr="00A7720B">
        <w:rPr>
          <w:color w:val="000000"/>
          <w:sz w:val="28"/>
          <w:szCs w:val="28"/>
        </w:rPr>
        <w:t>тарифу України включає заходи щодо пос-тупового запровадження в установленому порядку ставок</w:t>
      </w:r>
      <w:r w:rsidR="00A7720B" w:rsidRPr="00A7720B">
        <w:rPr>
          <w:color w:val="000000"/>
          <w:sz w:val="28"/>
          <w:szCs w:val="28"/>
        </w:rPr>
        <w:t xml:space="preserve"> </w:t>
      </w:r>
      <w:r w:rsidRPr="00A7720B">
        <w:rPr>
          <w:color w:val="000000"/>
          <w:sz w:val="28"/>
          <w:szCs w:val="28"/>
        </w:rPr>
        <w:t>ввізного мита, які відповідають вимогам ГС 1996 РМС та рішень Уругвайського раунду перего-ворів у рамках ГАТТ,</w:t>
      </w:r>
      <w:r w:rsidR="00A7720B" w:rsidRPr="00A7720B">
        <w:rPr>
          <w:color w:val="000000"/>
          <w:sz w:val="28"/>
          <w:szCs w:val="28"/>
        </w:rPr>
        <w:t xml:space="preserve"> </w:t>
      </w:r>
      <w:r w:rsidRPr="00A7720B">
        <w:rPr>
          <w:color w:val="000000"/>
          <w:sz w:val="28"/>
          <w:szCs w:val="28"/>
        </w:rPr>
        <w:t>захисту</w:t>
      </w:r>
      <w:r w:rsidR="00A7720B" w:rsidRPr="00A7720B">
        <w:rPr>
          <w:color w:val="000000"/>
          <w:sz w:val="28"/>
          <w:szCs w:val="28"/>
        </w:rPr>
        <w:t xml:space="preserve"> </w:t>
      </w:r>
      <w:r w:rsidRPr="00A7720B">
        <w:rPr>
          <w:color w:val="000000"/>
          <w:sz w:val="28"/>
          <w:szCs w:val="28"/>
        </w:rPr>
        <w:t>інтересів</w:t>
      </w:r>
      <w:r w:rsidR="00A7720B" w:rsidRPr="00A7720B">
        <w:rPr>
          <w:color w:val="000000"/>
          <w:sz w:val="28"/>
          <w:szCs w:val="28"/>
        </w:rPr>
        <w:t xml:space="preserve"> </w:t>
      </w:r>
      <w:r w:rsidRPr="00A7720B">
        <w:rPr>
          <w:color w:val="000000"/>
          <w:sz w:val="28"/>
          <w:szCs w:val="28"/>
        </w:rPr>
        <w:t>вітчизняних товаровиробників та</w:t>
      </w:r>
      <w:r w:rsidR="00A7720B" w:rsidRPr="00A7720B">
        <w:rPr>
          <w:color w:val="000000"/>
          <w:sz w:val="28"/>
          <w:szCs w:val="28"/>
        </w:rPr>
        <w:t xml:space="preserve"> </w:t>
      </w:r>
      <w:r w:rsidRPr="00A7720B">
        <w:rPr>
          <w:color w:val="000000"/>
          <w:sz w:val="28"/>
          <w:szCs w:val="28"/>
        </w:rPr>
        <w:t>забезпечення</w:t>
      </w:r>
      <w:r w:rsidR="00A7720B" w:rsidRPr="00A7720B">
        <w:rPr>
          <w:color w:val="000000"/>
          <w:sz w:val="28"/>
          <w:szCs w:val="28"/>
        </w:rPr>
        <w:t xml:space="preserve"> </w:t>
      </w:r>
      <w:r w:rsidRPr="00A7720B">
        <w:rPr>
          <w:color w:val="000000"/>
          <w:sz w:val="28"/>
          <w:szCs w:val="28"/>
        </w:rPr>
        <w:t>необхідних</w:t>
      </w:r>
      <w:r w:rsidR="00A7720B" w:rsidRPr="00A7720B">
        <w:rPr>
          <w:color w:val="000000"/>
          <w:sz w:val="28"/>
          <w:szCs w:val="28"/>
        </w:rPr>
        <w:t xml:space="preserve"> </w:t>
      </w:r>
      <w:r w:rsidRPr="00A7720B">
        <w:rPr>
          <w:color w:val="000000"/>
          <w:sz w:val="28"/>
          <w:szCs w:val="28"/>
        </w:rPr>
        <w:t>надходжень</w:t>
      </w:r>
      <w:r w:rsidR="00A7720B" w:rsidRPr="00A7720B">
        <w:rPr>
          <w:color w:val="000000"/>
          <w:sz w:val="28"/>
          <w:szCs w:val="28"/>
        </w:rPr>
        <w:t xml:space="preserve"> </w:t>
      </w:r>
      <w:r w:rsidRPr="00A7720B">
        <w:rPr>
          <w:color w:val="000000"/>
          <w:sz w:val="28"/>
          <w:szCs w:val="28"/>
        </w:rPr>
        <w:t>до державного бюджету і</w:t>
      </w:r>
      <w:r w:rsidR="00A7720B" w:rsidRPr="00A7720B">
        <w:rPr>
          <w:color w:val="000000"/>
          <w:sz w:val="28"/>
          <w:szCs w:val="28"/>
        </w:rPr>
        <w:t xml:space="preserve"> </w:t>
      </w:r>
      <w:r w:rsidRPr="00A7720B">
        <w:rPr>
          <w:color w:val="000000"/>
          <w:sz w:val="28"/>
          <w:szCs w:val="28"/>
        </w:rPr>
        <w:t>здійсню-ватиметься</w:t>
      </w:r>
      <w:r w:rsidR="00A7720B" w:rsidRPr="00A7720B">
        <w:rPr>
          <w:color w:val="000000"/>
          <w:sz w:val="28"/>
          <w:szCs w:val="28"/>
        </w:rPr>
        <w:t xml:space="preserve"> </w:t>
      </w:r>
      <w:r w:rsidRPr="00A7720B">
        <w:rPr>
          <w:color w:val="000000"/>
          <w:sz w:val="28"/>
          <w:szCs w:val="28"/>
        </w:rPr>
        <w:t>за</w:t>
      </w:r>
      <w:r w:rsidR="00A7720B" w:rsidRPr="00A7720B">
        <w:rPr>
          <w:color w:val="000000"/>
          <w:sz w:val="28"/>
          <w:szCs w:val="28"/>
        </w:rPr>
        <w:t xml:space="preserve"> </w:t>
      </w:r>
      <w:r w:rsidRPr="00A7720B">
        <w:rPr>
          <w:color w:val="000000"/>
          <w:sz w:val="28"/>
          <w:szCs w:val="28"/>
        </w:rPr>
        <w:t>Схемою</w:t>
      </w:r>
      <w:r w:rsidR="00A7720B" w:rsidRPr="00A7720B">
        <w:rPr>
          <w:color w:val="000000"/>
          <w:sz w:val="28"/>
          <w:szCs w:val="28"/>
        </w:rPr>
        <w:t xml:space="preserve"> </w:t>
      </w:r>
      <w:r w:rsidRPr="00A7720B">
        <w:rPr>
          <w:color w:val="000000"/>
          <w:sz w:val="28"/>
          <w:szCs w:val="28"/>
        </w:rPr>
        <w:t>трансформації митного тарифу України на 1996-2005 роки.</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bookmarkStart w:id="9" w:name="BM26"/>
      <w:bookmarkEnd w:id="9"/>
      <w:r w:rsidRPr="00A7720B">
        <w:rPr>
          <w:color w:val="000000"/>
          <w:sz w:val="28"/>
          <w:szCs w:val="28"/>
          <w:lang w:val="ru-RU"/>
        </w:rPr>
        <w:t>При цьому мають встановлюватися:</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bookmarkStart w:id="10" w:name="BM27"/>
      <w:bookmarkEnd w:id="10"/>
      <w:r w:rsidRPr="00A7720B">
        <w:rPr>
          <w:color w:val="000000"/>
          <w:sz w:val="28"/>
          <w:szCs w:val="28"/>
          <w:lang w:val="ru-RU"/>
        </w:rPr>
        <w:t>- ставки ввізного</w:t>
      </w:r>
      <w:r w:rsidR="00A7720B">
        <w:rPr>
          <w:color w:val="000000"/>
          <w:sz w:val="28"/>
          <w:szCs w:val="28"/>
          <w:lang w:val="ru-RU"/>
        </w:rPr>
        <w:t xml:space="preserve"> </w:t>
      </w:r>
      <w:r w:rsidRPr="00A7720B">
        <w:rPr>
          <w:color w:val="000000"/>
          <w:sz w:val="28"/>
          <w:szCs w:val="28"/>
          <w:lang w:val="ru-RU"/>
        </w:rPr>
        <w:t>мита на промислові товари,</w:t>
      </w:r>
      <w:r w:rsidR="00A7720B">
        <w:rPr>
          <w:color w:val="000000"/>
          <w:sz w:val="28"/>
          <w:szCs w:val="28"/>
          <w:lang w:val="ru-RU"/>
        </w:rPr>
        <w:t xml:space="preserve"> </w:t>
      </w:r>
      <w:r w:rsidRPr="00A7720B">
        <w:rPr>
          <w:color w:val="000000"/>
          <w:sz w:val="28"/>
          <w:szCs w:val="28"/>
          <w:lang w:val="ru-RU"/>
        </w:rPr>
        <w:t>граничний рівень яких не</w:t>
      </w:r>
      <w:r w:rsidR="00A7720B">
        <w:rPr>
          <w:color w:val="000000"/>
          <w:sz w:val="28"/>
          <w:szCs w:val="28"/>
          <w:lang w:val="ru-RU"/>
        </w:rPr>
        <w:t xml:space="preserve"> </w:t>
      </w:r>
      <w:r w:rsidRPr="00A7720B">
        <w:rPr>
          <w:color w:val="000000"/>
          <w:sz w:val="28"/>
          <w:szCs w:val="28"/>
          <w:lang w:val="ru-RU"/>
        </w:rPr>
        <w:t>перевищує</w:t>
      </w:r>
      <w:r w:rsidR="00A7720B">
        <w:rPr>
          <w:color w:val="000000"/>
          <w:sz w:val="28"/>
          <w:szCs w:val="28"/>
          <w:lang w:val="ru-RU"/>
        </w:rPr>
        <w:t xml:space="preserve"> </w:t>
      </w:r>
      <w:r w:rsidRPr="00A7720B">
        <w:rPr>
          <w:color w:val="000000"/>
          <w:sz w:val="28"/>
          <w:szCs w:val="28"/>
          <w:lang w:val="ru-RU"/>
        </w:rPr>
        <w:t>30</w:t>
      </w:r>
      <w:r w:rsidR="00A7720B">
        <w:rPr>
          <w:color w:val="000000"/>
          <w:sz w:val="28"/>
          <w:szCs w:val="28"/>
          <w:lang w:val="ru-RU"/>
        </w:rPr>
        <w:t xml:space="preserve"> </w:t>
      </w:r>
      <w:r w:rsidRPr="00A7720B">
        <w:rPr>
          <w:color w:val="000000"/>
          <w:sz w:val="28"/>
          <w:szCs w:val="28"/>
          <w:lang w:val="ru-RU"/>
        </w:rPr>
        <w:t>відсотків,</w:t>
      </w:r>
      <w:r w:rsidR="00A7720B">
        <w:rPr>
          <w:color w:val="000000"/>
          <w:sz w:val="28"/>
          <w:szCs w:val="28"/>
          <w:lang w:val="ru-RU"/>
        </w:rPr>
        <w:t xml:space="preserve"> </w:t>
      </w:r>
      <w:r w:rsidRPr="00A7720B">
        <w:rPr>
          <w:color w:val="000000"/>
          <w:sz w:val="28"/>
          <w:szCs w:val="28"/>
          <w:lang w:val="ru-RU"/>
        </w:rPr>
        <w:t>а</w:t>
      </w:r>
      <w:r w:rsidR="00A7720B">
        <w:rPr>
          <w:color w:val="000000"/>
          <w:sz w:val="28"/>
          <w:szCs w:val="28"/>
          <w:lang w:val="ru-RU"/>
        </w:rPr>
        <w:t xml:space="preserve"> </w:t>
      </w:r>
      <w:r w:rsidRPr="00A7720B">
        <w:rPr>
          <w:color w:val="000000"/>
          <w:sz w:val="28"/>
          <w:szCs w:val="28"/>
          <w:lang w:val="ru-RU"/>
        </w:rPr>
        <w:t>на</w:t>
      </w:r>
      <w:r w:rsidR="00A7720B">
        <w:rPr>
          <w:color w:val="000000"/>
          <w:sz w:val="28"/>
          <w:szCs w:val="28"/>
          <w:lang w:val="ru-RU"/>
        </w:rPr>
        <w:t xml:space="preserve"> </w:t>
      </w:r>
      <w:r w:rsidRPr="00A7720B">
        <w:rPr>
          <w:color w:val="000000"/>
          <w:sz w:val="28"/>
          <w:szCs w:val="28"/>
          <w:lang w:val="ru-RU"/>
        </w:rPr>
        <w:t>сільськогосподарську продукцію - 70 відсотків від їхньої митної вартості;</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bookmarkStart w:id="11" w:name="BM28"/>
      <w:bookmarkEnd w:id="11"/>
      <w:r w:rsidRPr="00A7720B">
        <w:rPr>
          <w:color w:val="000000"/>
          <w:sz w:val="28"/>
          <w:szCs w:val="28"/>
          <w:lang w:val="ru-RU"/>
        </w:rPr>
        <w:t>- низькі ставки</w:t>
      </w:r>
      <w:r w:rsidR="00A7720B">
        <w:rPr>
          <w:color w:val="000000"/>
          <w:sz w:val="28"/>
          <w:szCs w:val="28"/>
          <w:lang w:val="ru-RU"/>
        </w:rPr>
        <w:t xml:space="preserve"> </w:t>
      </w:r>
      <w:r w:rsidRPr="00A7720B">
        <w:rPr>
          <w:color w:val="000000"/>
          <w:sz w:val="28"/>
          <w:szCs w:val="28"/>
          <w:lang w:val="ru-RU"/>
        </w:rPr>
        <w:t>ввізного</w:t>
      </w:r>
      <w:r w:rsidR="00A7720B">
        <w:rPr>
          <w:color w:val="000000"/>
          <w:sz w:val="28"/>
          <w:szCs w:val="28"/>
          <w:lang w:val="ru-RU"/>
        </w:rPr>
        <w:t xml:space="preserve"> </w:t>
      </w:r>
      <w:r w:rsidRPr="00A7720B">
        <w:rPr>
          <w:color w:val="000000"/>
          <w:sz w:val="28"/>
          <w:szCs w:val="28"/>
          <w:lang w:val="ru-RU"/>
        </w:rPr>
        <w:t>мита</w:t>
      </w:r>
      <w:r w:rsidR="00A7720B">
        <w:rPr>
          <w:color w:val="000000"/>
          <w:sz w:val="28"/>
          <w:szCs w:val="28"/>
          <w:lang w:val="ru-RU"/>
        </w:rPr>
        <w:t xml:space="preserve"> </w:t>
      </w:r>
      <w:r w:rsidRPr="00A7720B">
        <w:rPr>
          <w:color w:val="000000"/>
          <w:sz w:val="28"/>
          <w:szCs w:val="28"/>
          <w:lang w:val="ru-RU"/>
        </w:rPr>
        <w:t>на</w:t>
      </w:r>
      <w:r w:rsidR="00A7720B">
        <w:rPr>
          <w:color w:val="000000"/>
          <w:sz w:val="28"/>
          <w:szCs w:val="28"/>
          <w:lang w:val="ru-RU"/>
        </w:rPr>
        <w:t xml:space="preserve"> </w:t>
      </w:r>
      <w:r w:rsidRPr="00A7720B">
        <w:rPr>
          <w:color w:val="000000"/>
          <w:sz w:val="28"/>
          <w:szCs w:val="28"/>
          <w:lang w:val="ru-RU"/>
        </w:rPr>
        <w:t>сировину,</w:t>
      </w:r>
      <w:r w:rsidR="00A7720B">
        <w:rPr>
          <w:color w:val="000000"/>
          <w:sz w:val="28"/>
          <w:szCs w:val="28"/>
          <w:lang w:val="ru-RU"/>
        </w:rPr>
        <w:t xml:space="preserve"> </w:t>
      </w:r>
      <w:r w:rsidRPr="00A7720B">
        <w:rPr>
          <w:color w:val="000000"/>
          <w:sz w:val="28"/>
          <w:szCs w:val="28"/>
          <w:lang w:val="ru-RU"/>
        </w:rPr>
        <w:t>середні</w:t>
      </w:r>
      <w:r w:rsidR="00A7720B">
        <w:rPr>
          <w:color w:val="000000"/>
          <w:sz w:val="28"/>
          <w:szCs w:val="28"/>
          <w:lang w:val="ru-RU"/>
        </w:rPr>
        <w:t xml:space="preserve"> </w:t>
      </w:r>
      <w:r w:rsidRPr="00A7720B">
        <w:rPr>
          <w:color w:val="000000"/>
          <w:sz w:val="28"/>
          <w:szCs w:val="28"/>
          <w:lang w:val="ru-RU"/>
        </w:rPr>
        <w:t>-</w:t>
      </w:r>
      <w:r w:rsidR="00A7720B">
        <w:rPr>
          <w:color w:val="000000"/>
          <w:sz w:val="28"/>
          <w:szCs w:val="28"/>
          <w:lang w:val="ru-RU"/>
        </w:rPr>
        <w:t xml:space="preserve"> </w:t>
      </w:r>
      <w:r w:rsidRPr="00A7720B">
        <w:rPr>
          <w:color w:val="000000"/>
          <w:sz w:val="28"/>
          <w:szCs w:val="28"/>
          <w:lang w:val="ru-RU"/>
        </w:rPr>
        <w:t>на напівфаб-рикати та високі - на готову продукцію;</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bookmarkStart w:id="12" w:name="BM29"/>
      <w:bookmarkEnd w:id="12"/>
      <w:r w:rsidRPr="00A7720B">
        <w:rPr>
          <w:color w:val="000000"/>
          <w:sz w:val="28"/>
          <w:szCs w:val="28"/>
          <w:lang w:val="ru-RU"/>
        </w:rPr>
        <w:t>- високі ставки ввізного мита на хімічні товари,</w:t>
      </w:r>
      <w:r w:rsidR="00A7720B">
        <w:rPr>
          <w:color w:val="000000"/>
          <w:sz w:val="28"/>
          <w:szCs w:val="28"/>
          <w:lang w:val="ru-RU"/>
        </w:rPr>
        <w:t xml:space="preserve"> </w:t>
      </w:r>
      <w:r w:rsidRPr="00A7720B">
        <w:rPr>
          <w:color w:val="000000"/>
          <w:sz w:val="28"/>
          <w:szCs w:val="28"/>
          <w:lang w:val="ru-RU"/>
        </w:rPr>
        <w:t>які</w:t>
      </w:r>
      <w:r w:rsidR="00A7720B">
        <w:rPr>
          <w:color w:val="000000"/>
          <w:sz w:val="28"/>
          <w:szCs w:val="28"/>
          <w:lang w:val="ru-RU"/>
        </w:rPr>
        <w:t xml:space="preserve"> </w:t>
      </w:r>
      <w:r w:rsidRPr="00A7720B">
        <w:rPr>
          <w:color w:val="000000"/>
          <w:sz w:val="28"/>
          <w:szCs w:val="28"/>
          <w:lang w:val="ru-RU"/>
        </w:rPr>
        <w:t>включено до гар-монізованого</w:t>
      </w:r>
      <w:r w:rsidR="00A7720B">
        <w:rPr>
          <w:color w:val="000000"/>
          <w:sz w:val="28"/>
          <w:szCs w:val="28"/>
          <w:lang w:val="ru-RU"/>
        </w:rPr>
        <w:t xml:space="preserve"> </w:t>
      </w:r>
      <w:r w:rsidRPr="00A7720B">
        <w:rPr>
          <w:color w:val="000000"/>
          <w:sz w:val="28"/>
          <w:szCs w:val="28"/>
          <w:lang w:val="ru-RU"/>
        </w:rPr>
        <w:t>тарифу</w:t>
      </w:r>
      <w:r w:rsidR="00A7720B">
        <w:rPr>
          <w:color w:val="000000"/>
          <w:sz w:val="28"/>
          <w:szCs w:val="28"/>
          <w:lang w:val="ru-RU"/>
        </w:rPr>
        <w:t xml:space="preserve"> </w:t>
      </w:r>
      <w:r w:rsidRPr="00A7720B">
        <w:rPr>
          <w:color w:val="000000"/>
          <w:sz w:val="28"/>
          <w:szCs w:val="28"/>
          <w:lang w:val="ru-RU"/>
        </w:rPr>
        <w:t>ГАТТ/СОТ,</w:t>
      </w:r>
      <w:r w:rsidR="00A7720B">
        <w:rPr>
          <w:color w:val="000000"/>
          <w:sz w:val="28"/>
          <w:szCs w:val="28"/>
          <w:lang w:val="ru-RU"/>
        </w:rPr>
        <w:t xml:space="preserve"> </w:t>
      </w:r>
      <w:r w:rsidRPr="00A7720B">
        <w:rPr>
          <w:color w:val="000000"/>
          <w:sz w:val="28"/>
          <w:szCs w:val="28"/>
          <w:lang w:val="ru-RU"/>
        </w:rPr>
        <w:t>якщо</w:t>
      </w:r>
      <w:r w:rsidR="00A7720B">
        <w:rPr>
          <w:color w:val="000000"/>
          <w:sz w:val="28"/>
          <w:szCs w:val="28"/>
          <w:lang w:val="ru-RU"/>
        </w:rPr>
        <w:t xml:space="preserve"> </w:t>
      </w:r>
      <w:r w:rsidRPr="00A7720B">
        <w:rPr>
          <w:color w:val="000000"/>
          <w:sz w:val="28"/>
          <w:szCs w:val="28"/>
          <w:lang w:val="ru-RU"/>
        </w:rPr>
        <w:t>аналогічні</w:t>
      </w:r>
      <w:r w:rsidR="00A7720B">
        <w:rPr>
          <w:color w:val="000000"/>
          <w:sz w:val="28"/>
          <w:szCs w:val="28"/>
          <w:lang w:val="ru-RU"/>
        </w:rPr>
        <w:t xml:space="preserve"> </w:t>
      </w:r>
      <w:r w:rsidRPr="00A7720B">
        <w:rPr>
          <w:color w:val="000000"/>
          <w:sz w:val="28"/>
          <w:szCs w:val="28"/>
          <w:lang w:val="ru-RU"/>
        </w:rPr>
        <w:t>товари виробляються або</w:t>
      </w:r>
      <w:r w:rsidR="00A7720B">
        <w:rPr>
          <w:color w:val="000000"/>
          <w:sz w:val="28"/>
          <w:szCs w:val="28"/>
          <w:lang w:val="ru-RU"/>
        </w:rPr>
        <w:t xml:space="preserve"> </w:t>
      </w:r>
      <w:r w:rsidRPr="00A7720B">
        <w:rPr>
          <w:color w:val="000000"/>
          <w:sz w:val="28"/>
          <w:szCs w:val="28"/>
          <w:lang w:val="ru-RU"/>
        </w:rPr>
        <w:t>можуть</w:t>
      </w:r>
      <w:r w:rsidR="00A7720B">
        <w:rPr>
          <w:color w:val="000000"/>
          <w:sz w:val="28"/>
          <w:szCs w:val="28"/>
          <w:lang w:val="ru-RU"/>
        </w:rPr>
        <w:t xml:space="preserve"> </w:t>
      </w:r>
      <w:r w:rsidRPr="00A7720B">
        <w:rPr>
          <w:color w:val="000000"/>
          <w:sz w:val="28"/>
          <w:szCs w:val="28"/>
          <w:lang w:val="ru-RU"/>
        </w:rPr>
        <w:t>вироблятися</w:t>
      </w:r>
      <w:r w:rsidR="00A7720B">
        <w:rPr>
          <w:color w:val="000000"/>
          <w:sz w:val="28"/>
          <w:szCs w:val="28"/>
          <w:lang w:val="ru-RU"/>
        </w:rPr>
        <w:t xml:space="preserve"> </w:t>
      </w:r>
      <w:r w:rsidRPr="00A7720B">
        <w:rPr>
          <w:color w:val="000000"/>
          <w:sz w:val="28"/>
          <w:szCs w:val="28"/>
          <w:lang w:val="ru-RU"/>
        </w:rPr>
        <w:t>в</w:t>
      </w:r>
      <w:r w:rsidR="00A7720B">
        <w:rPr>
          <w:color w:val="000000"/>
          <w:sz w:val="28"/>
          <w:szCs w:val="28"/>
          <w:lang w:val="ru-RU"/>
        </w:rPr>
        <w:t xml:space="preserve"> </w:t>
      </w:r>
      <w:r w:rsidRPr="00A7720B">
        <w:rPr>
          <w:color w:val="000000"/>
          <w:sz w:val="28"/>
          <w:szCs w:val="28"/>
          <w:lang w:val="ru-RU"/>
        </w:rPr>
        <w:t>Україні,</w:t>
      </w:r>
      <w:r w:rsidR="00A7720B">
        <w:rPr>
          <w:color w:val="000000"/>
          <w:sz w:val="28"/>
          <w:szCs w:val="28"/>
          <w:lang w:val="ru-RU"/>
        </w:rPr>
        <w:t xml:space="preserve"> </w:t>
      </w:r>
      <w:r w:rsidRPr="00A7720B">
        <w:rPr>
          <w:color w:val="000000"/>
          <w:sz w:val="28"/>
          <w:szCs w:val="28"/>
          <w:lang w:val="ru-RU"/>
        </w:rPr>
        <w:t>з</w:t>
      </w:r>
      <w:r w:rsidR="00A7720B">
        <w:rPr>
          <w:color w:val="000000"/>
          <w:sz w:val="28"/>
          <w:szCs w:val="28"/>
          <w:lang w:val="ru-RU"/>
        </w:rPr>
        <w:t xml:space="preserve"> </w:t>
      </w:r>
      <w:r w:rsidRPr="00A7720B">
        <w:rPr>
          <w:color w:val="000000"/>
          <w:sz w:val="28"/>
          <w:szCs w:val="28"/>
          <w:lang w:val="ru-RU"/>
        </w:rPr>
        <w:t>поступовим зниженням таких</w:t>
      </w:r>
      <w:r w:rsidR="00A7720B">
        <w:rPr>
          <w:color w:val="000000"/>
          <w:sz w:val="28"/>
          <w:szCs w:val="28"/>
          <w:lang w:val="ru-RU"/>
        </w:rPr>
        <w:t xml:space="preserve"> </w:t>
      </w:r>
      <w:r w:rsidRPr="00A7720B">
        <w:rPr>
          <w:color w:val="000000"/>
          <w:sz w:val="28"/>
          <w:szCs w:val="28"/>
          <w:lang w:val="ru-RU"/>
        </w:rPr>
        <w:t>ставок</w:t>
      </w:r>
      <w:r w:rsidR="00A7720B">
        <w:rPr>
          <w:color w:val="000000"/>
          <w:sz w:val="28"/>
          <w:szCs w:val="28"/>
          <w:lang w:val="ru-RU"/>
        </w:rPr>
        <w:t xml:space="preserve"> </w:t>
      </w:r>
      <w:r w:rsidRPr="00A7720B">
        <w:rPr>
          <w:color w:val="000000"/>
          <w:sz w:val="28"/>
          <w:szCs w:val="28"/>
          <w:lang w:val="ru-RU"/>
        </w:rPr>
        <w:t>протягом</w:t>
      </w:r>
      <w:r w:rsidR="00A7720B">
        <w:rPr>
          <w:color w:val="000000"/>
          <w:sz w:val="28"/>
          <w:szCs w:val="28"/>
          <w:lang w:val="ru-RU"/>
        </w:rPr>
        <w:t xml:space="preserve"> </w:t>
      </w:r>
      <w:r w:rsidRPr="00A7720B">
        <w:rPr>
          <w:color w:val="000000"/>
          <w:sz w:val="28"/>
          <w:szCs w:val="28"/>
          <w:lang w:val="ru-RU"/>
        </w:rPr>
        <w:t>перехідного</w:t>
      </w:r>
      <w:r w:rsidR="00A7720B">
        <w:rPr>
          <w:color w:val="000000"/>
          <w:sz w:val="28"/>
          <w:szCs w:val="28"/>
          <w:lang w:val="ru-RU"/>
        </w:rPr>
        <w:t xml:space="preserve"> </w:t>
      </w:r>
      <w:r w:rsidRPr="00A7720B">
        <w:rPr>
          <w:color w:val="000000"/>
          <w:sz w:val="28"/>
          <w:szCs w:val="28"/>
          <w:lang w:val="ru-RU"/>
        </w:rPr>
        <w:t>періоду</w:t>
      </w:r>
      <w:r w:rsidR="00A7720B">
        <w:rPr>
          <w:color w:val="000000"/>
          <w:sz w:val="28"/>
          <w:szCs w:val="28"/>
          <w:lang w:val="ru-RU"/>
        </w:rPr>
        <w:t xml:space="preserve"> </w:t>
      </w:r>
      <w:r w:rsidRPr="00A7720B">
        <w:rPr>
          <w:color w:val="000000"/>
          <w:sz w:val="28"/>
          <w:szCs w:val="28"/>
          <w:lang w:val="ru-RU"/>
        </w:rPr>
        <w:t>до рівня, визначеного гармонізова-ним тарифом ГАТТ/СОТ на відповідні</w:t>
      </w:r>
      <w:r w:rsidR="00A7720B">
        <w:rPr>
          <w:color w:val="000000"/>
          <w:sz w:val="28"/>
          <w:szCs w:val="28"/>
          <w:lang w:val="ru-RU"/>
        </w:rPr>
        <w:t xml:space="preserve"> </w:t>
      </w:r>
      <w:r w:rsidRPr="00A7720B">
        <w:rPr>
          <w:color w:val="000000"/>
          <w:sz w:val="28"/>
          <w:szCs w:val="28"/>
          <w:lang w:val="ru-RU"/>
        </w:rPr>
        <w:t xml:space="preserve">товари. </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r w:rsidRPr="00A7720B">
        <w:rPr>
          <w:color w:val="000000"/>
          <w:sz w:val="28"/>
          <w:szCs w:val="28"/>
          <w:lang w:val="ru-RU"/>
        </w:rPr>
        <w:t>- високі ставки не повинні</w:t>
      </w:r>
      <w:r w:rsidR="00A7720B">
        <w:rPr>
          <w:color w:val="000000"/>
          <w:sz w:val="28"/>
          <w:szCs w:val="28"/>
          <w:lang w:val="ru-RU"/>
        </w:rPr>
        <w:t xml:space="preserve"> </w:t>
      </w:r>
      <w:r w:rsidRPr="00A7720B">
        <w:rPr>
          <w:color w:val="000000"/>
          <w:sz w:val="28"/>
          <w:szCs w:val="28"/>
          <w:lang w:val="ru-RU"/>
        </w:rPr>
        <w:t>встановлюватися</w:t>
      </w:r>
      <w:r w:rsidR="00A7720B">
        <w:rPr>
          <w:color w:val="000000"/>
          <w:sz w:val="28"/>
          <w:szCs w:val="28"/>
          <w:lang w:val="ru-RU"/>
        </w:rPr>
        <w:t xml:space="preserve"> </w:t>
      </w:r>
      <w:r w:rsidRPr="00A7720B">
        <w:rPr>
          <w:color w:val="000000"/>
          <w:sz w:val="28"/>
          <w:szCs w:val="28"/>
          <w:lang w:val="ru-RU"/>
        </w:rPr>
        <w:t>на</w:t>
      </w:r>
      <w:r w:rsidR="00A7720B">
        <w:rPr>
          <w:color w:val="000000"/>
          <w:sz w:val="28"/>
          <w:szCs w:val="28"/>
          <w:lang w:val="ru-RU"/>
        </w:rPr>
        <w:t xml:space="preserve"> </w:t>
      </w:r>
      <w:r w:rsidRPr="00A7720B">
        <w:rPr>
          <w:color w:val="000000"/>
          <w:sz w:val="28"/>
          <w:szCs w:val="28"/>
          <w:lang w:val="ru-RU"/>
        </w:rPr>
        <w:t>напівфабрикати,</w:t>
      </w:r>
      <w:r w:rsidR="00A7720B">
        <w:rPr>
          <w:color w:val="000000"/>
          <w:sz w:val="28"/>
          <w:szCs w:val="28"/>
          <w:lang w:val="ru-RU"/>
        </w:rPr>
        <w:t xml:space="preserve"> </w:t>
      </w:r>
      <w:r w:rsidRPr="00A7720B">
        <w:rPr>
          <w:color w:val="000000"/>
          <w:sz w:val="28"/>
          <w:szCs w:val="28"/>
          <w:lang w:val="ru-RU"/>
        </w:rPr>
        <w:t>що використовуються для виробництва в Україні хімічних товарів;</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bookmarkStart w:id="13" w:name="BM30"/>
      <w:bookmarkEnd w:id="13"/>
      <w:r w:rsidRPr="00A7720B">
        <w:rPr>
          <w:color w:val="000000"/>
          <w:sz w:val="28"/>
          <w:szCs w:val="28"/>
          <w:lang w:val="ru-RU"/>
        </w:rPr>
        <w:t>- високі ставки</w:t>
      </w:r>
      <w:r w:rsidR="00A7720B">
        <w:rPr>
          <w:color w:val="000000"/>
          <w:sz w:val="28"/>
          <w:szCs w:val="28"/>
          <w:lang w:val="ru-RU"/>
        </w:rPr>
        <w:t xml:space="preserve"> </w:t>
      </w:r>
      <w:r w:rsidRPr="00A7720B">
        <w:rPr>
          <w:color w:val="000000"/>
          <w:sz w:val="28"/>
          <w:szCs w:val="28"/>
          <w:lang w:val="ru-RU"/>
        </w:rPr>
        <w:t>ввізного мита на товари,</w:t>
      </w:r>
      <w:r w:rsidR="00A7720B">
        <w:rPr>
          <w:color w:val="000000"/>
          <w:sz w:val="28"/>
          <w:szCs w:val="28"/>
          <w:lang w:val="ru-RU"/>
        </w:rPr>
        <w:t xml:space="preserve"> </w:t>
      </w:r>
      <w:r w:rsidRPr="00A7720B">
        <w:rPr>
          <w:color w:val="000000"/>
          <w:sz w:val="28"/>
          <w:szCs w:val="28"/>
          <w:lang w:val="ru-RU"/>
        </w:rPr>
        <w:t>виготовлені з чорних металів, якщо аналогічні товари виробляються або</w:t>
      </w:r>
      <w:r w:rsidR="00A7720B">
        <w:rPr>
          <w:color w:val="000000"/>
          <w:sz w:val="28"/>
          <w:szCs w:val="28"/>
          <w:lang w:val="ru-RU"/>
        </w:rPr>
        <w:t xml:space="preserve"> </w:t>
      </w:r>
      <w:r w:rsidRPr="00A7720B">
        <w:rPr>
          <w:color w:val="000000"/>
          <w:sz w:val="28"/>
          <w:szCs w:val="28"/>
          <w:lang w:val="ru-RU"/>
        </w:rPr>
        <w:t>можуть вироблятися в Україні;</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bookmarkStart w:id="14" w:name="BM31"/>
      <w:bookmarkEnd w:id="14"/>
      <w:r w:rsidRPr="00A7720B">
        <w:rPr>
          <w:color w:val="000000"/>
          <w:sz w:val="28"/>
          <w:szCs w:val="28"/>
          <w:lang w:val="ru-RU"/>
        </w:rPr>
        <w:t>-</w:t>
      </w:r>
      <w:r w:rsidR="00A7720B">
        <w:rPr>
          <w:color w:val="000000"/>
          <w:sz w:val="28"/>
          <w:szCs w:val="28"/>
          <w:lang w:val="ru-RU"/>
        </w:rPr>
        <w:t xml:space="preserve"> </w:t>
      </w:r>
      <w:r w:rsidRPr="00A7720B">
        <w:rPr>
          <w:color w:val="000000"/>
          <w:sz w:val="28"/>
          <w:szCs w:val="28"/>
          <w:lang w:val="ru-RU"/>
        </w:rPr>
        <w:t>високі ставки ввізного мита на літаки</w:t>
      </w:r>
      <w:r w:rsidR="00A7720B">
        <w:rPr>
          <w:color w:val="000000"/>
          <w:sz w:val="28"/>
          <w:szCs w:val="28"/>
          <w:lang w:val="ru-RU"/>
        </w:rPr>
        <w:t xml:space="preserve"> </w:t>
      </w:r>
      <w:r w:rsidRPr="00A7720B">
        <w:rPr>
          <w:color w:val="000000"/>
          <w:sz w:val="28"/>
          <w:szCs w:val="28"/>
          <w:lang w:val="ru-RU"/>
        </w:rPr>
        <w:t>цивільної</w:t>
      </w:r>
      <w:r w:rsidR="00A7720B">
        <w:rPr>
          <w:color w:val="000000"/>
          <w:sz w:val="28"/>
          <w:szCs w:val="28"/>
          <w:lang w:val="ru-RU"/>
        </w:rPr>
        <w:t xml:space="preserve"> </w:t>
      </w:r>
      <w:r w:rsidRPr="00A7720B">
        <w:rPr>
          <w:color w:val="000000"/>
          <w:sz w:val="28"/>
          <w:szCs w:val="28"/>
          <w:lang w:val="ru-RU"/>
        </w:rPr>
        <w:t>авіації</w:t>
      </w:r>
      <w:r w:rsidR="00A7720B">
        <w:rPr>
          <w:color w:val="000000"/>
          <w:sz w:val="28"/>
          <w:szCs w:val="28"/>
          <w:lang w:val="ru-RU"/>
        </w:rPr>
        <w:t xml:space="preserve"> </w:t>
      </w:r>
      <w:r w:rsidRPr="00A7720B">
        <w:rPr>
          <w:color w:val="000000"/>
          <w:sz w:val="28"/>
          <w:szCs w:val="28"/>
          <w:lang w:val="ru-RU"/>
        </w:rPr>
        <w:t>та запчасти-ни до них з дальшим</w:t>
      </w:r>
      <w:r w:rsidR="00A7720B">
        <w:rPr>
          <w:color w:val="000000"/>
          <w:sz w:val="28"/>
          <w:szCs w:val="28"/>
          <w:lang w:val="ru-RU"/>
        </w:rPr>
        <w:t xml:space="preserve"> </w:t>
      </w:r>
      <w:r w:rsidRPr="00A7720B">
        <w:rPr>
          <w:color w:val="000000"/>
          <w:sz w:val="28"/>
          <w:szCs w:val="28"/>
          <w:lang w:val="ru-RU"/>
        </w:rPr>
        <w:t>зменшенням</w:t>
      </w:r>
      <w:r w:rsidR="00A7720B">
        <w:rPr>
          <w:color w:val="000000"/>
          <w:sz w:val="28"/>
          <w:szCs w:val="28"/>
          <w:lang w:val="ru-RU"/>
        </w:rPr>
        <w:t xml:space="preserve"> </w:t>
      </w:r>
      <w:r w:rsidRPr="00A7720B">
        <w:rPr>
          <w:color w:val="000000"/>
          <w:sz w:val="28"/>
          <w:szCs w:val="28"/>
          <w:lang w:val="ru-RU"/>
        </w:rPr>
        <w:t>протягом</w:t>
      </w:r>
      <w:r w:rsidR="00A7720B">
        <w:rPr>
          <w:color w:val="000000"/>
          <w:sz w:val="28"/>
          <w:szCs w:val="28"/>
          <w:lang w:val="ru-RU"/>
        </w:rPr>
        <w:t xml:space="preserve"> </w:t>
      </w:r>
      <w:r w:rsidRPr="00A7720B">
        <w:rPr>
          <w:color w:val="000000"/>
          <w:sz w:val="28"/>
          <w:szCs w:val="28"/>
          <w:lang w:val="ru-RU"/>
        </w:rPr>
        <w:t>перехідного періоду до</w:t>
      </w:r>
      <w:r w:rsidR="00A7720B">
        <w:rPr>
          <w:color w:val="000000"/>
          <w:sz w:val="28"/>
          <w:szCs w:val="28"/>
          <w:lang w:val="ru-RU"/>
        </w:rPr>
        <w:t xml:space="preserve"> </w:t>
      </w:r>
      <w:r w:rsidRPr="00A7720B">
        <w:rPr>
          <w:color w:val="000000"/>
          <w:sz w:val="28"/>
          <w:szCs w:val="28"/>
          <w:lang w:val="ru-RU"/>
        </w:rPr>
        <w:t>рівня,</w:t>
      </w:r>
      <w:r w:rsidR="00A7720B">
        <w:rPr>
          <w:color w:val="000000"/>
          <w:sz w:val="28"/>
          <w:szCs w:val="28"/>
          <w:lang w:val="ru-RU"/>
        </w:rPr>
        <w:t xml:space="preserve"> </w:t>
      </w:r>
      <w:r w:rsidRPr="00A7720B">
        <w:rPr>
          <w:color w:val="000000"/>
          <w:sz w:val="28"/>
          <w:szCs w:val="28"/>
          <w:lang w:val="ru-RU"/>
        </w:rPr>
        <w:t>передбаченого рішенням</w:t>
      </w:r>
      <w:r w:rsidR="00A7720B">
        <w:rPr>
          <w:color w:val="000000"/>
          <w:sz w:val="28"/>
          <w:szCs w:val="28"/>
          <w:lang w:val="ru-RU"/>
        </w:rPr>
        <w:t xml:space="preserve"> </w:t>
      </w:r>
      <w:r w:rsidRPr="00A7720B">
        <w:rPr>
          <w:color w:val="000000"/>
          <w:sz w:val="28"/>
          <w:szCs w:val="28"/>
          <w:lang w:val="ru-RU"/>
        </w:rPr>
        <w:t>Уругвайського</w:t>
      </w:r>
      <w:r w:rsidR="00A7720B">
        <w:rPr>
          <w:color w:val="000000"/>
          <w:sz w:val="28"/>
          <w:szCs w:val="28"/>
          <w:lang w:val="ru-RU"/>
        </w:rPr>
        <w:t xml:space="preserve"> </w:t>
      </w:r>
      <w:r w:rsidRPr="00A7720B">
        <w:rPr>
          <w:color w:val="000000"/>
          <w:sz w:val="28"/>
          <w:szCs w:val="28"/>
          <w:lang w:val="ru-RU"/>
        </w:rPr>
        <w:t>раунду переговорів у рамках ГАТТ;</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bookmarkStart w:id="15" w:name="BM32"/>
      <w:bookmarkEnd w:id="15"/>
      <w:r w:rsidRPr="00A7720B">
        <w:rPr>
          <w:color w:val="000000"/>
          <w:sz w:val="28"/>
          <w:szCs w:val="28"/>
          <w:lang w:val="ru-RU"/>
        </w:rPr>
        <w:t>-</w:t>
      </w:r>
      <w:r w:rsidR="00A7720B">
        <w:rPr>
          <w:color w:val="000000"/>
          <w:sz w:val="28"/>
          <w:szCs w:val="28"/>
          <w:lang w:val="ru-RU"/>
        </w:rPr>
        <w:t xml:space="preserve"> </w:t>
      </w:r>
      <w:r w:rsidRPr="00A7720B">
        <w:rPr>
          <w:color w:val="000000"/>
          <w:sz w:val="28"/>
          <w:szCs w:val="28"/>
          <w:lang w:val="ru-RU"/>
        </w:rPr>
        <w:t>високі ставки ввізного мита на сільськогосподарські машини та об-ладнання, якщо</w:t>
      </w:r>
      <w:r w:rsidR="00A7720B">
        <w:rPr>
          <w:color w:val="000000"/>
          <w:sz w:val="28"/>
          <w:szCs w:val="28"/>
          <w:lang w:val="ru-RU"/>
        </w:rPr>
        <w:t xml:space="preserve"> </w:t>
      </w:r>
      <w:r w:rsidRPr="00A7720B">
        <w:rPr>
          <w:color w:val="000000"/>
          <w:sz w:val="28"/>
          <w:szCs w:val="28"/>
          <w:lang w:val="ru-RU"/>
        </w:rPr>
        <w:t>аналогічні</w:t>
      </w:r>
      <w:r w:rsidR="00A7720B">
        <w:rPr>
          <w:color w:val="000000"/>
          <w:sz w:val="28"/>
          <w:szCs w:val="28"/>
          <w:lang w:val="ru-RU"/>
        </w:rPr>
        <w:t xml:space="preserve"> </w:t>
      </w:r>
      <w:r w:rsidRPr="00A7720B">
        <w:rPr>
          <w:color w:val="000000"/>
          <w:sz w:val="28"/>
          <w:szCs w:val="28"/>
          <w:lang w:val="ru-RU"/>
        </w:rPr>
        <w:t>машини та обладнання виробляються</w:t>
      </w:r>
      <w:r w:rsidR="00A7720B">
        <w:rPr>
          <w:color w:val="000000"/>
          <w:sz w:val="28"/>
          <w:szCs w:val="28"/>
          <w:lang w:val="ru-RU"/>
        </w:rPr>
        <w:t xml:space="preserve"> </w:t>
      </w:r>
      <w:r w:rsidRPr="00A7720B">
        <w:rPr>
          <w:color w:val="000000"/>
          <w:sz w:val="28"/>
          <w:szCs w:val="28"/>
          <w:lang w:val="ru-RU"/>
        </w:rPr>
        <w:t>в Україні, з одночасним встановленням низьких ставок мита на ті види машин, облад-нання,</w:t>
      </w:r>
      <w:r w:rsidR="00A7720B">
        <w:rPr>
          <w:color w:val="000000"/>
          <w:sz w:val="28"/>
          <w:szCs w:val="28"/>
          <w:lang w:val="ru-RU"/>
        </w:rPr>
        <w:t xml:space="preserve"> </w:t>
      </w:r>
      <w:r w:rsidRPr="00A7720B">
        <w:rPr>
          <w:color w:val="000000"/>
          <w:sz w:val="28"/>
          <w:szCs w:val="28"/>
          <w:lang w:val="ru-RU"/>
        </w:rPr>
        <w:t>що</w:t>
      </w:r>
      <w:r w:rsidR="00A7720B">
        <w:rPr>
          <w:color w:val="000000"/>
          <w:sz w:val="28"/>
          <w:szCs w:val="28"/>
          <w:lang w:val="ru-RU"/>
        </w:rPr>
        <w:t xml:space="preserve"> </w:t>
      </w:r>
      <w:r w:rsidRPr="00A7720B">
        <w:rPr>
          <w:color w:val="000000"/>
          <w:sz w:val="28"/>
          <w:szCs w:val="28"/>
          <w:lang w:val="ru-RU"/>
        </w:rPr>
        <w:t>не</w:t>
      </w:r>
      <w:r w:rsidR="00A7720B">
        <w:rPr>
          <w:color w:val="000000"/>
          <w:sz w:val="28"/>
          <w:szCs w:val="28"/>
          <w:lang w:val="ru-RU"/>
        </w:rPr>
        <w:t xml:space="preserve"> </w:t>
      </w:r>
      <w:r w:rsidRPr="00A7720B">
        <w:rPr>
          <w:color w:val="000000"/>
          <w:sz w:val="28"/>
          <w:szCs w:val="28"/>
          <w:lang w:val="ru-RU"/>
        </w:rPr>
        <w:t>виробляються</w:t>
      </w:r>
      <w:r w:rsidR="00A7720B">
        <w:rPr>
          <w:color w:val="000000"/>
          <w:sz w:val="28"/>
          <w:szCs w:val="28"/>
          <w:lang w:val="ru-RU"/>
        </w:rPr>
        <w:t xml:space="preserve"> </w:t>
      </w:r>
      <w:r w:rsidRPr="00A7720B">
        <w:rPr>
          <w:color w:val="000000"/>
          <w:sz w:val="28"/>
          <w:szCs w:val="28"/>
          <w:lang w:val="ru-RU"/>
        </w:rPr>
        <w:t>в Україні й потрібні для розвитку агропро-мислового комплексу;</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bookmarkStart w:id="16" w:name="BM33"/>
      <w:bookmarkEnd w:id="16"/>
      <w:r w:rsidRPr="00A7720B">
        <w:rPr>
          <w:color w:val="000000"/>
          <w:sz w:val="28"/>
          <w:szCs w:val="28"/>
          <w:lang w:val="ru-RU"/>
        </w:rPr>
        <w:t xml:space="preserve">- високі ставки ввізного мита на предмети розкоші й автомобілі. </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r w:rsidRPr="00A7720B">
        <w:rPr>
          <w:color w:val="000000"/>
          <w:sz w:val="28"/>
          <w:szCs w:val="28"/>
          <w:lang w:val="ru-RU"/>
        </w:rPr>
        <w:t>При цьому передбачається,</w:t>
      </w:r>
      <w:r w:rsidR="00A7720B">
        <w:rPr>
          <w:color w:val="000000"/>
          <w:sz w:val="28"/>
          <w:szCs w:val="28"/>
          <w:lang w:val="ru-RU"/>
        </w:rPr>
        <w:t xml:space="preserve"> </w:t>
      </w:r>
      <w:r w:rsidRPr="00A7720B">
        <w:rPr>
          <w:color w:val="000000"/>
          <w:sz w:val="28"/>
          <w:szCs w:val="28"/>
          <w:lang w:val="ru-RU"/>
        </w:rPr>
        <w:t>що ставки ввізного мита на підакцизні то-вари не</w:t>
      </w:r>
      <w:r w:rsidR="00A7720B">
        <w:rPr>
          <w:color w:val="000000"/>
          <w:sz w:val="28"/>
          <w:szCs w:val="28"/>
          <w:lang w:val="ru-RU"/>
        </w:rPr>
        <w:t xml:space="preserve"> </w:t>
      </w:r>
      <w:r w:rsidRPr="00A7720B">
        <w:rPr>
          <w:color w:val="000000"/>
          <w:sz w:val="28"/>
          <w:szCs w:val="28"/>
          <w:lang w:val="ru-RU"/>
        </w:rPr>
        <w:t>можуть</w:t>
      </w:r>
      <w:r w:rsidR="00A7720B">
        <w:rPr>
          <w:color w:val="000000"/>
          <w:sz w:val="28"/>
          <w:szCs w:val="28"/>
          <w:lang w:val="ru-RU"/>
        </w:rPr>
        <w:t xml:space="preserve"> </w:t>
      </w:r>
      <w:r w:rsidRPr="00A7720B">
        <w:rPr>
          <w:color w:val="000000"/>
          <w:sz w:val="28"/>
          <w:szCs w:val="28"/>
          <w:lang w:val="ru-RU"/>
        </w:rPr>
        <w:t>перевищувати</w:t>
      </w:r>
      <w:r w:rsidR="00A7720B">
        <w:rPr>
          <w:color w:val="000000"/>
          <w:sz w:val="28"/>
          <w:szCs w:val="28"/>
          <w:lang w:val="ru-RU"/>
        </w:rPr>
        <w:t xml:space="preserve"> </w:t>
      </w:r>
      <w:r w:rsidRPr="00A7720B">
        <w:rPr>
          <w:color w:val="000000"/>
          <w:sz w:val="28"/>
          <w:szCs w:val="28"/>
          <w:lang w:val="ru-RU"/>
        </w:rPr>
        <w:t>70</w:t>
      </w:r>
      <w:r w:rsidR="00A7720B">
        <w:rPr>
          <w:color w:val="000000"/>
          <w:sz w:val="28"/>
          <w:szCs w:val="28"/>
          <w:lang w:val="ru-RU"/>
        </w:rPr>
        <w:t xml:space="preserve"> </w:t>
      </w:r>
      <w:r w:rsidRPr="00A7720B">
        <w:rPr>
          <w:color w:val="000000"/>
          <w:sz w:val="28"/>
          <w:szCs w:val="28"/>
          <w:lang w:val="ru-RU"/>
        </w:rPr>
        <w:t>відсотків</w:t>
      </w:r>
      <w:r w:rsidR="00A7720B">
        <w:rPr>
          <w:color w:val="000000"/>
          <w:sz w:val="28"/>
          <w:szCs w:val="28"/>
          <w:lang w:val="ru-RU"/>
        </w:rPr>
        <w:t xml:space="preserve"> </w:t>
      </w:r>
      <w:r w:rsidRPr="00A7720B">
        <w:rPr>
          <w:color w:val="000000"/>
          <w:sz w:val="28"/>
          <w:szCs w:val="28"/>
          <w:lang w:val="ru-RU"/>
        </w:rPr>
        <w:t>від</w:t>
      </w:r>
      <w:r w:rsidR="00A7720B">
        <w:rPr>
          <w:color w:val="000000"/>
          <w:sz w:val="28"/>
          <w:szCs w:val="28"/>
          <w:lang w:val="ru-RU"/>
        </w:rPr>
        <w:t xml:space="preserve"> </w:t>
      </w:r>
      <w:r w:rsidRPr="00A7720B">
        <w:rPr>
          <w:color w:val="000000"/>
          <w:sz w:val="28"/>
          <w:szCs w:val="28"/>
          <w:lang w:val="ru-RU"/>
        </w:rPr>
        <w:t>їхньої митної вартості;</w:t>
      </w:r>
    </w:p>
    <w:p w:rsidR="00FA0624"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rPr>
      </w:pPr>
      <w:bookmarkStart w:id="17" w:name="BM34"/>
      <w:bookmarkEnd w:id="17"/>
      <w:r w:rsidRPr="00A7720B">
        <w:rPr>
          <w:color w:val="000000"/>
          <w:sz w:val="28"/>
          <w:szCs w:val="28"/>
          <w:lang w:val="ru-RU"/>
        </w:rPr>
        <w:t>- середні ставки</w:t>
      </w:r>
      <w:r w:rsidR="00A7720B">
        <w:rPr>
          <w:color w:val="000000"/>
          <w:sz w:val="28"/>
          <w:szCs w:val="28"/>
          <w:lang w:val="ru-RU"/>
        </w:rPr>
        <w:t xml:space="preserve"> </w:t>
      </w:r>
      <w:r w:rsidRPr="00A7720B">
        <w:rPr>
          <w:color w:val="000000"/>
          <w:sz w:val="28"/>
          <w:szCs w:val="28"/>
          <w:lang w:val="ru-RU"/>
        </w:rPr>
        <w:t>ввізного мита на текстиль, одяг та іншу продукцію легкої промисловості</w:t>
      </w:r>
      <w:r w:rsidR="00A7720B">
        <w:rPr>
          <w:color w:val="000000"/>
          <w:sz w:val="28"/>
          <w:szCs w:val="28"/>
          <w:lang w:val="ru-RU"/>
        </w:rPr>
        <w:t xml:space="preserve"> </w:t>
      </w:r>
      <w:r w:rsidRPr="00A7720B">
        <w:rPr>
          <w:color w:val="000000"/>
          <w:sz w:val="28"/>
          <w:szCs w:val="28"/>
          <w:lang w:val="ru-RU"/>
        </w:rPr>
        <w:t>з</w:t>
      </w:r>
      <w:r w:rsidR="00A7720B">
        <w:rPr>
          <w:color w:val="000000"/>
          <w:sz w:val="28"/>
          <w:szCs w:val="28"/>
          <w:lang w:val="ru-RU"/>
        </w:rPr>
        <w:t xml:space="preserve"> </w:t>
      </w:r>
      <w:r w:rsidRPr="00A7720B">
        <w:rPr>
          <w:color w:val="000000"/>
          <w:sz w:val="28"/>
          <w:szCs w:val="28"/>
          <w:lang w:val="ru-RU"/>
        </w:rPr>
        <w:t>поступовим</w:t>
      </w:r>
      <w:r w:rsidR="00A7720B">
        <w:rPr>
          <w:color w:val="000000"/>
          <w:sz w:val="28"/>
          <w:szCs w:val="28"/>
          <w:lang w:val="ru-RU"/>
        </w:rPr>
        <w:t xml:space="preserve"> </w:t>
      </w:r>
      <w:r w:rsidRPr="00A7720B">
        <w:rPr>
          <w:color w:val="000000"/>
          <w:sz w:val="28"/>
          <w:szCs w:val="28"/>
          <w:lang w:val="ru-RU"/>
        </w:rPr>
        <w:t>переходом</w:t>
      </w:r>
      <w:r w:rsidR="00A7720B">
        <w:rPr>
          <w:color w:val="000000"/>
          <w:sz w:val="28"/>
          <w:szCs w:val="28"/>
          <w:lang w:val="ru-RU"/>
        </w:rPr>
        <w:t xml:space="preserve"> </w:t>
      </w:r>
      <w:r w:rsidRPr="00A7720B">
        <w:rPr>
          <w:color w:val="000000"/>
          <w:sz w:val="28"/>
          <w:szCs w:val="28"/>
          <w:lang w:val="ru-RU"/>
        </w:rPr>
        <w:t xml:space="preserve">протягом перехідного періоду до низьких ставок мита. </w:t>
      </w: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lang w:val="ru-RU"/>
        </w:rPr>
      </w:pPr>
      <w:r w:rsidRPr="00A7720B">
        <w:rPr>
          <w:color w:val="000000"/>
          <w:sz w:val="28"/>
          <w:szCs w:val="28"/>
          <w:lang w:val="ru-RU"/>
        </w:rPr>
        <w:t>На переговорах Робочої групи з питань вступу до СОТ у 2006 -2007 роках Україна прийняла на себе наступні «Зобов'язання щодо зниження та зв'язування тарифних ставок» ( Зв’язування тарифних ставок (ставок ввізно-го/ або імпортного мита) означає, що чинні ставки не повинні перевищувати рівень, на якому їх було «зв’язано»):</w:t>
      </w:r>
    </w:p>
    <w:p w:rsidR="00465C65" w:rsidRPr="00A7720B" w:rsidRDefault="00465C65" w:rsidP="00A7720B">
      <w:pPr>
        <w:widowControl/>
        <w:autoSpaceDE w:val="0"/>
        <w:autoSpaceDN w:val="0"/>
        <w:adjustRightInd w:val="0"/>
        <w:spacing w:before="0" w:line="360" w:lineRule="auto"/>
        <w:ind w:firstLine="709"/>
        <w:rPr>
          <w:color w:val="000000"/>
          <w:sz w:val="28"/>
          <w:szCs w:val="28"/>
          <w:lang w:val="ru-RU"/>
        </w:rPr>
      </w:pPr>
      <w:r w:rsidRPr="00A7720B">
        <w:rPr>
          <w:color w:val="000000"/>
          <w:sz w:val="28"/>
          <w:szCs w:val="28"/>
          <w:lang w:val="ru-RU"/>
        </w:rPr>
        <w:t xml:space="preserve">Примітка. Ключові документи щодо вступу України до СОТ знаходяться на веб-сайті СОТ за адресою: </w:t>
      </w:r>
    </w:p>
    <w:p w:rsidR="00465C65" w:rsidRPr="00A7720B" w:rsidRDefault="00465C65" w:rsidP="00A7720B">
      <w:pPr>
        <w:widowControl/>
        <w:spacing w:before="0" w:line="360" w:lineRule="auto"/>
        <w:ind w:firstLine="709"/>
        <w:rPr>
          <w:color w:val="000000"/>
          <w:sz w:val="28"/>
          <w:szCs w:val="28"/>
          <w:lang w:val="ru-RU"/>
        </w:rPr>
      </w:pPr>
      <w:r w:rsidRPr="005B0312">
        <w:rPr>
          <w:color w:val="000000"/>
          <w:sz w:val="28"/>
          <w:szCs w:val="28"/>
          <w:lang w:val="ru-RU"/>
        </w:rPr>
        <w:t>http://www.wto.org/english/news_e/pres08_e/pr511_e.htm</w:t>
      </w:r>
    </w:p>
    <w:p w:rsidR="00465C65" w:rsidRPr="00A7720B" w:rsidRDefault="00465C65" w:rsidP="00A7720B">
      <w:pPr>
        <w:widowControl/>
        <w:numPr>
          <w:ilvl w:val="0"/>
          <w:numId w:val="6"/>
        </w:numPr>
        <w:spacing w:before="0" w:line="360" w:lineRule="auto"/>
        <w:ind w:left="0" w:firstLine="709"/>
        <w:rPr>
          <w:color w:val="000000"/>
          <w:sz w:val="28"/>
          <w:szCs w:val="28"/>
          <w:lang w:val="ru-RU"/>
        </w:rPr>
      </w:pPr>
      <w:r w:rsidRPr="00A7720B">
        <w:rPr>
          <w:color w:val="000000"/>
          <w:sz w:val="28"/>
          <w:szCs w:val="28"/>
          <w:lang w:val="ru-RU"/>
        </w:rPr>
        <w:t xml:space="preserve">Звіт Робочої групи зі вступу України до СОТ (документ </w:t>
      </w:r>
      <w:r w:rsidRPr="005B0312">
        <w:rPr>
          <w:color w:val="000000"/>
          <w:sz w:val="28"/>
          <w:szCs w:val="28"/>
          <w:lang w:val="ru-RU"/>
        </w:rPr>
        <w:t>WT/ACC/UKR/152</w:t>
      </w:r>
      <w:r w:rsidRPr="00A7720B">
        <w:rPr>
          <w:color w:val="000000"/>
          <w:sz w:val="28"/>
          <w:szCs w:val="28"/>
          <w:lang w:val="ru-RU"/>
        </w:rPr>
        <w:t>)</w:t>
      </w:r>
    </w:p>
    <w:p w:rsidR="00465C65" w:rsidRPr="00A7720B" w:rsidRDefault="00465C65" w:rsidP="00A7720B">
      <w:pPr>
        <w:widowControl/>
        <w:numPr>
          <w:ilvl w:val="0"/>
          <w:numId w:val="6"/>
        </w:numPr>
        <w:spacing w:before="0" w:line="360" w:lineRule="auto"/>
        <w:ind w:left="0" w:firstLine="709"/>
        <w:rPr>
          <w:color w:val="000000"/>
          <w:sz w:val="28"/>
          <w:szCs w:val="28"/>
          <w:lang w:val="ru-RU"/>
        </w:rPr>
      </w:pPr>
      <w:r w:rsidRPr="00A7720B">
        <w:rPr>
          <w:color w:val="000000"/>
          <w:sz w:val="28"/>
          <w:szCs w:val="28"/>
          <w:lang w:val="ru-RU"/>
        </w:rPr>
        <w:t xml:space="preserve">Графік поступок і зобов’язань України по товарам (документ Графік специфічних зобов’язань України у сфері торгівлі послугами (документ </w:t>
      </w:r>
      <w:r w:rsidRPr="005B0312">
        <w:rPr>
          <w:color w:val="000000"/>
          <w:sz w:val="28"/>
          <w:szCs w:val="28"/>
          <w:lang w:val="ru-RU"/>
        </w:rPr>
        <w:t>WT/ACC/UKR/152/Add.2</w:t>
      </w:r>
      <w:r w:rsidRPr="00A7720B">
        <w:rPr>
          <w:color w:val="000000"/>
          <w:sz w:val="28"/>
          <w:szCs w:val="28"/>
          <w:lang w:val="ru-RU"/>
        </w:rPr>
        <w:t>).</w:t>
      </w:r>
    </w:p>
    <w:p w:rsidR="000628EC" w:rsidRPr="00206CB0" w:rsidRDefault="00465C65" w:rsidP="00A7720B">
      <w:pPr>
        <w:widowControl/>
        <w:tabs>
          <w:tab w:val="left" w:pos="180"/>
        </w:tabs>
        <w:spacing w:before="0" w:line="360" w:lineRule="auto"/>
        <w:ind w:firstLine="709"/>
        <w:rPr>
          <w:color w:val="000000"/>
          <w:sz w:val="28"/>
          <w:szCs w:val="28"/>
          <w:lang w:val="ru-RU"/>
        </w:rPr>
      </w:pPr>
      <w:r w:rsidRPr="00A7720B">
        <w:rPr>
          <w:color w:val="000000"/>
          <w:sz w:val="28"/>
          <w:szCs w:val="28"/>
          <w:lang w:val="ru-RU"/>
        </w:rPr>
        <w:t>В табл.</w:t>
      </w:r>
      <w:r w:rsidR="00886A48" w:rsidRPr="00A7720B">
        <w:rPr>
          <w:color w:val="000000"/>
          <w:sz w:val="28"/>
          <w:szCs w:val="28"/>
        </w:rPr>
        <w:t>1</w:t>
      </w:r>
      <w:r w:rsidRPr="00A7720B">
        <w:rPr>
          <w:color w:val="000000"/>
          <w:sz w:val="28"/>
          <w:szCs w:val="28"/>
          <w:lang w:val="ru-RU"/>
        </w:rPr>
        <w:t>.1</w:t>
      </w:r>
      <w:r w:rsidR="00A7720B">
        <w:rPr>
          <w:color w:val="000000"/>
          <w:sz w:val="28"/>
          <w:szCs w:val="28"/>
          <w:lang w:val="ru-RU"/>
        </w:rPr>
        <w:t xml:space="preserve"> </w:t>
      </w:r>
      <w:r w:rsidRPr="00A7720B">
        <w:rPr>
          <w:color w:val="000000"/>
          <w:sz w:val="28"/>
          <w:szCs w:val="28"/>
          <w:lang w:val="ru-RU"/>
        </w:rPr>
        <w:t xml:space="preserve">наведена динаміка зниження ставок ввізного мита на </w:t>
      </w:r>
      <w:r w:rsidR="00886A48" w:rsidRPr="00A7720B">
        <w:rPr>
          <w:color w:val="000000"/>
          <w:sz w:val="28"/>
          <w:szCs w:val="28"/>
        </w:rPr>
        <w:t>шпалери</w:t>
      </w:r>
      <w:r w:rsidRPr="00A7720B">
        <w:rPr>
          <w:color w:val="000000"/>
          <w:sz w:val="28"/>
          <w:szCs w:val="28"/>
          <w:lang w:val="ru-RU"/>
        </w:rPr>
        <w:t xml:space="preserve"> в Україні, здійснена на виконання угод по вступу в СОТ.</w:t>
      </w:r>
      <w:r w:rsidR="000628EC" w:rsidRPr="00A7720B">
        <w:rPr>
          <w:color w:val="000000"/>
          <w:sz w:val="28"/>
          <w:szCs w:val="28"/>
        </w:rPr>
        <w:t xml:space="preserve"> В табл.1.1 наведена д</w:t>
      </w:r>
      <w:r w:rsidR="000628EC" w:rsidRPr="00A7720B">
        <w:rPr>
          <w:color w:val="000000"/>
          <w:sz w:val="28"/>
          <w:szCs w:val="28"/>
          <w:lang w:val="ru-RU"/>
        </w:rPr>
        <w:t xml:space="preserve">инаміка </w:t>
      </w:r>
      <w:r w:rsidR="00FA0624" w:rsidRPr="00A7720B">
        <w:rPr>
          <w:color w:val="000000"/>
          <w:sz w:val="28"/>
          <w:szCs w:val="28"/>
        </w:rPr>
        <w:t>„нульової ставки”</w:t>
      </w:r>
      <w:r w:rsidR="000628EC" w:rsidRPr="00A7720B">
        <w:rPr>
          <w:color w:val="000000"/>
          <w:sz w:val="28"/>
          <w:szCs w:val="28"/>
          <w:lang w:val="ru-RU"/>
        </w:rPr>
        <w:t xml:space="preserve"> ввізного мита на </w:t>
      </w:r>
      <w:r w:rsidR="000628EC" w:rsidRPr="00A7720B">
        <w:rPr>
          <w:color w:val="000000"/>
          <w:sz w:val="28"/>
          <w:szCs w:val="28"/>
        </w:rPr>
        <w:t>сировину для виготовлення</w:t>
      </w:r>
      <w:r w:rsidR="00A7720B">
        <w:rPr>
          <w:color w:val="000000"/>
          <w:sz w:val="28"/>
          <w:szCs w:val="28"/>
        </w:rPr>
        <w:t xml:space="preserve"> </w:t>
      </w:r>
      <w:r w:rsidR="000628EC" w:rsidRPr="00A7720B">
        <w:rPr>
          <w:color w:val="000000"/>
          <w:sz w:val="28"/>
          <w:szCs w:val="28"/>
        </w:rPr>
        <w:t>шпа</w:t>
      </w:r>
      <w:r w:rsidR="00FA0624" w:rsidRPr="00A7720B">
        <w:rPr>
          <w:color w:val="000000"/>
          <w:sz w:val="28"/>
          <w:szCs w:val="28"/>
        </w:rPr>
        <w:t>-</w:t>
      </w:r>
      <w:r w:rsidR="000628EC" w:rsidRPr="00A7720B">
        <w:rPr>
          <w:color w:val="000000"/>
          <w:sz w:val="28"/>
          <w:szCs w:val="28"/>
        </w:rPr>
        <w:t>лер</w:t>
      </w:r>
      <w:r w:rsidR="000628EC" w:rsidRPr="00A7720B">
        <w:rPr>
          <w:color w:val="000000"/>
          <w:sz w:val="28"/>
          <w:szCs w:val="28"/>
          <w:lang w:val="ru-RU"/>
        </w:rPr>
        <w:t xml:space="preserve"> в Україні згідно угоди СОТ</w:t>
      </w:r>
      <w:r w:rsidR="000628EC" w:rsidRPr="00A7720B">
        <w:rPr>
          <w:color w:val="000000"/>
          <w:sz w:val="28"/>
          <w:szCs w:val="28"/>
        </w:rPr>
        <w:t>.</w:t>
      </w:r>
    </w:p>
    <w:p w:rsidR="00A7720B" w:rsidRPr="00206CB0" w:rsidRDefault="00A7720B" w:rsidP="00A7720B">
      <w:pPr>
        <w:widowControl/>
        <w:tabs>
          <w:tab w:val="left" w:pos="180"/>
        </w:tabs>
        <w:spacing w:before="0" w:line="360" w:lineRule="auto"/>
        <w:ind w:firstLine="709"/>
        <w:rPr>
          <w:color w:val="000000"/>
          <w:sz w:val="28"/>
          <w:szCs w:val="28"/>
          <w:lang w:val="ru-RU"/>
        </w:rPr>
      </w:pPr>
    </w:p>
    <w:p w:rsidR="00A7720B" w:rsidRPr="00206CB0" w:rsidRDefault="00A7720B" w:rsidP="00A7720B">
      <w:pPr>
        <w:widowControl/>
        <w:tabs>
          <w:tab w:val="left" w:pos="180"/>
        </w:tabs>
        <w:spacing w:before="0" w:line="360" w:lineRule="auto"/>
        <w:ind w:firstLine="709"/>
        <w:rPr>
          <w:color w:val="000000"/>
          <w:sz w:val="28"/>
          <w:szCs w:val="28"/>
          <w:lang w:val="ru-RU"/>
        </w:rPr>
      </w:pPr>
    </w:p>
    <w:p w:rsidR="00465C65" w:rsidRPr="00A7720B" w:rsidRDefault="00465C65" w:rsidP="00A7720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709"/>
        <w:rPr>
          <w:color w:val="000000"/>
          <w:sz w:val="28"/>
          <w:szCs w:val="28"/>
        </w:rPr>
        <w:sectPr w:rsidR="00465C65" w:rsidRPr="00A7720B" w:rsidSect="00A7720B">
          <w:headerReference w:type="default" r:id="rId8"/>
          <w:footerReference w:type="default" r:id="rId9"/>
          <w:pgSz w:w="11906" w:h="16838" w:code="9"/>
          <w:pgMar w:top="1134" w:right="851" w:bottom="1134" w:left="1701" w:header="567" w:footer="567" w:gutter="0"/>
          <w:cols w:space="708"/>
          <w:docGrid w:linePitch="360"/>
        </w:sectPr>
      </w:pPr>
    </w:p>
    <w:p w:rsidR="00465C65" w:rsidRPr="00033854" w:rsidRDefault="00465C65" w:rsidP="002C6D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0"/>
        <w:jc w:val="right"/>
        <w:rPr>
          <w:color w:val="1D1B11"/>
          <w:sz w:val="28"/>
          <w:szCs w:val="28"/>
        </w:rPr>
      </w:pPr>
      <w:r w:rsidRPr="00886A48">
        <w:rPr>
          <w:color w:val="1D1B11"/>
          <w:sz w:val="28"/>
          <w:szCs w:val="28"/>
          <w:lang w:val="ru-RU"/>
        </w:rPr>
        <w:t xml:space="preserve">Таблиця </w:t>
      </w:r>
      <w:r w:rsidR="00886A48" w:rsidRPr="00886A48">
        <w:rPr>
          <w:color w:val="1D1B11"/>
          <w:sz w:val="28"/>
          <w:szCs w:val="28"/>
        </w:rPr>
        <w:t>1</w:t>
      </w:r>
      <w:r w:rsidRPr="00886A48">
        <w:rPr>
          <w:color w:val="1D1B11"/>
          <w:sz w:val="28"/>
          <w:szCs w:val="28"/>
          <w:lang w:val="ru-RU"/>
        </w:rPr>
        <w:t>.1</w:t>
      </w:r>
    </w:p>
    <w:p w:rsidR="00465C65" w:rsidRPr="00D4633D" w:rsidRDefault="00465C65" w:rsidP="002C6D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0"/>
        <w:jc w:val="center"/>
        <w:rPr>
          <w:color w:val="1D1B11"/>
          <w:lang w:val="ru-RU"/>
        </w:rPr>
      </w:pPr>
      <w:r w:rsidRPr="00886A48">
        <w:rPr>
          <w:color w:val="1D1B11"/>
          <w:sz w:val="28"/>
          <w:szCs w:val="28"/>
          <w:lang w:val="ru-RU"/>
        </w:rPr>
        <w:t xml:space="preserve">Динаміка зниження ставок ввізного мита на </w:t>
      </w:r>
      <w:r w:rsidR="00886A48" w:rsidRPr="00886A48">
        <w:rPr>
          <w:color w:val="1D1B11"/>
          <w:sz w:val="28"/>
          <w:szCs w:val="28"/>
        </w:rPr>
        <w:t>шпалери</w:t>
      </w:r>
      <w:r w:rsidR="00A7720B">
        <w:rPr>
          <w:color w:val="1D1B11"/>
          <w:sz w:val="28"/>
          <w:szCs w:val="28"/>
          <w:lang w:val="ru-RU"/>
        </w:rPr>
        <w:t xml:space="preserve"> </w:t>
      </w:r>
      <w:r w:rsidR="00015BF8">
        <w:rPr>
          <w:color w:val="1D1B11"/>
          <w:sz w:val="28"/>
          <w:szCs w:val="28"/>
        </w:rPr>
        <w:t>та</w:t>
      </w:r>
      <w:r w:rsidR="00015BF8" w:rsidRPr="00015BF8">
        <w:rPr>
          <w:color w:val="1D1B11"/>
          <w:sz w:val="28"/>
          <w:szCs w:val="28"/>
          <w:lang w:val="ru-RU"/>
        </w:rPr>
        <w:t xml:space="preserve"> </w:t>
      </w:r>
      <w:r w:rsidR="00015BF8" w:rsidRPr="00886A48">
        <w:rPr>
          <w:color w:val="1D1B11"/>
          <w:sz w:val="28"/>
          <w:szCs w:val="28"/>
          <w:lang w:val="ru-RU"/>
        </w:rPr>
        <w:t xml:space="preserve">на </w:t>
      </w:r>
      <w:r w:rsidR="00015BF8">
        <w:rPr>
          <w:color w:val="1D1B11"/>
          <w:sz w:val="28"/>
          <w:szCs w:val="28"/>
        </w:rPr>
        <w:t>сировину для виготовлення</w:t>
      </w:r>
      <w:r w:rsidR="00A7720B">
        <w:rPr>
          <w:color w:val="1D1B11"/>
          <w:sz w:val="28"/>
          <w:szCs w:val="28"/>
        </w:rPr>
        <w:t xml:space="preserve"> </w:t>
      </w:r>
      <w:r w:rsidR="00015BF8" w:rsidRPr="00886A48">
        <w:rPr>
          <w:color w:val="1D1B11"/>
          <w:sz w:val="28"/>
          <w:szCs w:val="28"/>
        </w:rPr>
        <w:t>шпалер</w:t>
      </w:r>
      <w:r w:rsidR="00015BF8" w:rsidRPr="00886A48">
        <w:rPr>
          <w:color w:val="1D1B11"/>
          <w:sz w:val="28"/>
          <w:szCs w:val="28"/>
          <w:lang w:val="ru-RU"/>
        </w:rPr>
        <w:t xml:space="preserve"> </w:t>
      </w:r>
      <w:r w:rsidRPr="00886A48">
        <w:rPr>
          <w:color w:val="1D1B11"/>
          <w:sz w:val="28"/>
          <w:szCs w:val="28"/>
          <w:lang w:val="ru-RU"/>
        </w:rPr>
        <w:t>в Україні згідно угоди</w:t>
      </w:r>
      <w:r w:rsidR="00015BF8">
        <w:rPr>
          <w:color w:val="1D1B11"/>
          <w:sz w:val="28"/>
          <w:szCs w:val="28"/>
        </w:rPr>
        <w:t xml:space="preserve"> С</w:t>
      </w:r>
      <w:r w:rsidRPr="00886A48">
        <w:rPr>
          <w:color w:val="1D1B11"/>
          <w:sz w:val="28"/>
          <w:szCs w:val="28"/>
          <w:lang w:val="ru-RU"/>
        </w:rPr>
        <w:t>ОТ</w:t>
      </w:r>
      <w:r w:rsidR="005C1926">
        <w:rPr>
          <w:lang w:val="ru-RU"/>
        </w:rPr>
        <w:pict>
          <v:shape id="_x0000_i1026" type="#_x0000_t75" style="width:726pt;height:366.75pt">
            <v:imagedata r:id="rId10" o:title=""/>
          </v:shape>
        </w:pict>
      </w:r>
    </w:p>
    <w:p w:rsidR="00465C65" w:rsidRPr="00D4633D" w:rsidRDefault="00465C65" w:rsidP="002C6D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0"/>
        <w:jc w:val="right"/>
        <w:rPr>
          <w:color w:val="1D1B11"/>
          <w:lang w:val="ru-RU"/>
        </w:rPr>
        <w:sectPr w:rsidR="00465C65" w:rsidRPr="00D4633D" w:rsidSect="006C0CD6">
          <w:pgSz w:w="16838" w:h="11906" w:orient="landscape" w:code="9"/>
          <w:pgMar w:top="1701" w:right="1134" w:bottom="567" w:left="1134" w:header="567" w:footer="567" w:gutter="0"/>
          <w:cols w:space="708"/>
          <w:docGrid w:linePitch="360"/>
        </w:sectPr>
      </w:pPr>
    </w:p>
    <w:p w:rsidR="00983426" w:rsidRPr="00A7720B" w:rsidRDefault="00431C5A" w:rsidP="00A7720B">
      <w:pPr>
        <w:spacing w:before="0" w:line="360" w:lineRule="auto"/>
        <w:ind w:firstLine="709"/>
        <w:rPr>
          <w:b/>
          <w:bCs/>
          <w:sz w:val="28"/>
          <w:szCs w:val="28"/>
        </w:rPr>
      </w:pPr>
      <w:r w:rsidRPr="00A7720B">
        <w:rPr>
          <w:b/>
          <w:bCs/>
          <w:sz w:val="28"/>
          <w:szCs w:val="28"/>
        </w:rPr>
        <w:t>РОЗДІЛ 2</w:t>
      </w:r>
      <w:r w:rsidR="00A7720B" w:rsidRPr="00A7720B">
        <w:rPr>
          <w:b/>
          <w:bCs/>
          <w:sz w:val="28"/>
          <w:szCs w:val="28"/>
          <w:lang w:val="ru-RU"/>
        </w:rPr>
        <w:t xml:space="preserve">  </w:t>
      </w:r>
      <w:r w:rsidR="00983426" w:rsidRPr="00A7720B">
        <w:rPr>
          <w:b/>
          <w:bCs/>
          <w:sz w:val="28"/>
          <w:szCs w:val="28"/>
        </w:rPr>
        <w:t>АНАЛІЗ СТАНУ ЗОВНІШНЬОТОРГОВЕЛЬНОЇ ДІЯЛЬНОСТІ ЗАТ</w:t>
      </w:r>
      <w:r w:rsidR="00A7720B" w:rsidRPr="00A7720B">
        <w:rPr>
          <w:b/>
          <w:bCs/>
          <w:sz w:val="28"/>
          <w:szCs w:val="28"/>
        </w:rPr>
        <w:t xml:space="preserve"> </w:t>
      </w:r>
      <w:r w:rsidR="00983426" w:rsidRPr="00A7720B">
        <w:rPr>
          <w:b/>
          <w:bCs/>
          <w:sz w:val="28"/>
          <w:szCs w:val="28"/>
        </w:rPr>
        <w:t>ШПАЛЕРНА ФАБРИКА „ЕДЕМ” (М.ДНІПРОПЕТРОВСЬК)</w:t>
      </w:r>
    </w:p>
    <w:p w:rsidR="00431C5A" w:rsidRPr="00A7720B" w:rsidRDefault="00431C5A" w:rsidP="00A7720B">
      <w:pPr>
        <w:spacing w:before="0" w:line="360" w:lineRule="auto"/>
        <w:ind w:firstLine="709"/>
        <w:rPr>
          <w:b/>
          <w:bCs/>
          <w:sz w:val="28"/>
          <w:szCs w:val="28"/>
        </w:rPr>
      </w:pPr>
    </w:p>
    <w:p w:rsidR="00983426" w:rsidRPr="00A7720B" w:rsidRDefault="00A7720B" w:rsidP="00A7720B">
      <w:pPr>
        <w:spacing w:before="0" w:line="360" w:lineRule="auto"/>
        <w:ind w:firstLine="709"/>
        <w:rPr>
          <w:b/>
          <w:bCs/>
          <w:sz w:val="28"/>
          <w:szCs w:val="28"/>
        </w:rPr>
      </w:pPr>
      <w:r w:rsidRPr="00A7720B">
        <w:rPr>
          <w:b/>
          <w:bCs/>
          <w:sz w:val="28"/>
          <w:szCs w:val="28"/>
        </w:rPr>
        <w:t>2.1</w:t>
      </w:r>
      <w:r w:rsidR="00983426" w:rsidRPr="00A7720B">
        <w:rPr>
          <w:b/>
          <w:bCs/>
          <w:sz w:val="28"/>
          <w:szCs w:val="28"/>
        </w:rPr>
        <w:t xml:space="preserve"> Сфера бізнесу та загальна характеристика діяльності підприємства</w:t>
      </w:r>
    </w:p>
    <w:p w:rsidR="00431C5A" w:rsidRPr="00A7720B" w:rsidRDefault="00431C5A" w:rsidP="00A7720B">
      <w:pPr>
        <w:spacing w:before="0" w:line="360" w:lineRule="auto"/>
        <w:ind w:firstLine="709"/>
        <w:rPr>
          <w:b/>
          <w:bCs/>
          <w:color w:val="000000"/>
          <w:sz w:val="28"/>
          <w:szCs w:val="28"/>
        </w:rPr>
      </w:pPr>
    </w:p>
    <w:p w:rsidR="000979DA" w:rsidRPr="00A7720B" w:rsidRDefault="000979DA" w:rsidP="00A7720B">
      <w:pPr>
        <w:spacing w:before="0" w:line="360" w:lineRule="auto"/>
        <w:ind w:firstLine="709"/>
        <w:rPr>
          <w:sz w:val="28"/>
          <w:szCs w:val="28"/>
        </w:rPr>
      </w:pPr>
      <w:r w:rsidRPr="00A7720B">
        <w:rPr>
          <w:sz w:val="28"/>
          <w:szCs w:val="28"/>
        </w:rPr>
        <w:t>Компанія «Едем»</w:t>
      </w:r>
      <w:r w:rsidR="00952D27" w:rsidRPr="00A7720B">
        <w:rPr>
          <w:sz w:val="28"/>
          <w:szCs w:val="28"/>
        </w:rPr>
        <w:t xml:space="preserve"> (Закрите Акціонерне Товариство "Едем ",</w:t>
      </w:r>
      <w:r w:rsidR="00097B15">
        <w:rPr>
          <w:sz w:val="28"/>
          <w:szCs w:val="28"/>
        </w:rPr>
        <w:t xml:space="preserve"> </w:t>
      </w:r>
      <w:r w:rsidR="00952D27" w:rsidRPr="00A7720B">
        <w:rPr>
          <w:sz w:val="28"/>
          <w:szCs w:val="28"/>
        </w:rPr>
        <w:t>вул. Янтарна, 51, м. Дніпропетровськ, 49087, Виробництво шпалер)</w:t>
      </w:r>
      <w:r w:rsidRPr="00A7720B">
        <w:rPr>
          <w:sz w:val="28"/>
          <w:szCs w:val="28"/>
        </w:rPr>
        <w:t xml:space="preserve"> - сучасне підприємство, що випускає шпалери з 1998 року (виробництво високоякісних вінілових шпа</w:t>
      </w:r>
      <w:r w:rsidR="00856A39" w:rsidRPr="00A7720B">
        <w:rPr>
          <w:sz w:val="28"/>
          <w:szCs w:val="28"/>
        </w:rPr>
        <w:t>-</w:t>
      </w:r>
      <w:r w:rsidRPr="00A7720B">
        <w:rPr>
          <w:sz w:val="28"/>
          <w:szCs w:val="28"/>
        </w:rPr>
        <w:t>лер під торг</w:t>
      </w:r>
      <w:r w:rsidR="00856A39" w:rsidRPr="00A7720B">
        <w:rPr>
          <w:sz w:val="28"/>
          <w:szCs w:val="28"/>
        </w:rPr>
        <w:t>і</w:t>
      </w:r>
      <w:r w:rsidRPr="00A7720B">
        <w:rPr>
          <w:sz w:val="28"/>
          <w:szCs w:val="28"/>
        </w:rPr>
        <w:t>вельною маркою «Версаль»</w:t>
      </w:r>
      <w:r w:rsidR="006817E0" w:rsidRPr="00A7720B">
        <w:rPr>
          <w:sz w:val="28"/>
          <w:szCs w:val="28"/>
          <w:lang w:val="ru-RU"/>
        </w:rPr>
        <w:t xml:space="preserve"> та “Status» </w:t>
      </w:r>
      <w:r w:rsidRPr="00A7720B">
        <w:rPr>
          <w:sz w:val="28"/>
          <w:szCs w:val="28"/>
        </w:rPr>
        <w:t xml:space="preserve">, </w:t>
      </w:r>
      <w:r w:rsidR="00952D27" w:rsidRPr="00A7720B">
        <w:rPr>
          <w:sz w:val="28"/>
          <w:szCs w:val="28"/>
        </w:rPr>
        <w:t xml:space="preserve">62 артикули з </w:t>
      </w:r>
      <w:r w:rsidRPr="00A7720B">
        <w:rPr>
          <w:sz w:val="28"/>
          <w:szCs w:val="28"/>
        </w:rPr>
        <w:t>колірн</w:t>
      </w:r>
      <w:r w:rsidR="00952D27" w:rsidRPr="00A7720B">
        <w:rPr>
          <w:sz w:val="28"/>
          <w:szCs w:val="28"/>
        </w:rPr>
        <w:t>ою</w:t>
      </w:r>
      <w:r w:rsidRPr="00A7720B">
        <w:rPr>
          <w:sz w:val="28"/>
          <w:szCs w:val="28"/>
        </w:rPr>
        <w:t xml:space="preserve"> гам</w:t>
      </w:r>
      <w:r w:rsidR="00952D27" w:rsidRPr="00A7720B">
        <w:rPr>
          <w:sz w:val="28"/>
          <w:szCs w:val="28"/>
        </w:rPr>
        <w:t>ою</w:t>
      </w:r>
      <w:r w:rsidRPr="00A7720B">
        <w:rPr>
          <w:sz w:val="28"/>
          <w:szCs w:val="28"/>
        </w:rPr>
        <w:t xml:space="preserve"> 656 вид</w:t>
      </w:r>
      <w:r w:rsidR="00952D27" w:rsidRPr="00A7720B">
        <w:rPr>
          <w:sz w:val="28"/>
          <w:szCs w:val="28"/>
        </w:rPr>
        <w:t>ів в кожному артикулі</w:t>
      </w:r>
      <w:r w:rsidRPr="00A7720B">
        <w:rPr>
          <w:sz w:val="28"/>
          <w:szCs w:val="28"/>
        </w:rPr>
        <w:t>)</w:t>
      </w:r>
      <w:r w:rsidR="00762AA9" w:rsidRPr="00A7720B">
        <w:rPr>
          <w:sz w:val="28"/>
          <w:szCs w:val="28"/>
        </w:rPr>
        <w:t xml:space="preserve"> [</w:t>
      </w:r>
      <w:r w:rsidR="00762AA9" w:rsidRPr="00A7720B">
        <w:rPr>
          <w:sz w:val="28"/>
          <w:szCs w:val="28"/>
          <w:lang w:val="ru-RU"/>
        </w:rPr>
        <w:t>51</w:t>
      </w:r>
      <w:r w:rsidR="00762AA9" w:rsidRPr="00A7720B">
        <w:rPr>
          <w:sz w:val="28"/>
          <w:szCs w:val="28"/>
        </w:rPr>
        <w:t>]</w:t>
      </w:r>
      <w:r w:rsidR="00952D27" w:rsidRPr="00A7720B">
        <w:rPr>
          <w:sz w:val="28"/>
          <w:szCs w:val="28"/>
        </w:rPr>
        <w:t>.</w:t>
      </w:r>
    </w:p>
    <w:p w:rsidR="000979DA" w:rsidRPr="00A7720B" w:rsidRDefault="000979DA" w:rsidP="00A7720B">
      <w:pPr>
        <w:pStyle w:val="11"/>
        <w:widowControl w:val="0"/>
        <w:spacing w:after="0" w:line="360" w:lineRule="auto"/>
        <w:ind w:firstLine="709"/>
        <w:jc w:val="both"/>
        <w:rPr>
          <w:color w:val="000000"/>
          <w:sz w:val="28"/>
          <w:szCs w:val="28"/>
          <w:lang w:val="uk-UA"/>
        </w:rPr>
      </w:pPr>
      <w:r w:rsidRPr="00A7720B">
        <w:rPr>
          <w:color w:val="000000"/>
          <w:sz w:val="28"/>
          <w:szCs w:val="28"/>
          <w:lang w:val="uk-UA"/>
        </w:rPr>
        <w:t xml:space="preserve">Продукція шпалерної фабрики «Едем» завоювала широку популярність не тільки в Україні, але й за її межами. Фахівці підприємства пильно стежать за новими тенденціями в дизайні </w:t>
      </w:r>
      <w:r w:rsidRPr="00A7720B">
        <w:rPr>
          <w:sz w:val="28"/>
          <w:szCs w:val="28"/>
          <w:lang w:val="uk-UA"/>
        </w:rPr>
        <w:t>інтер'єра</w:t>
      </w:r>
      <w:r w:rsidRPr="00A7720B">
        <w:rPr>
          <w:color w:val="000000"/>
          <w:sz w:val="28"/>
          <w:szCs w:val="28"/>
          <w:lang w:val="uk-UA"/>
        </w:rPr>
        <w:t>, розробляють зразки нових композицій</w:t>
      </w:r>
      <w:r w:rsidR="006817E0" w:rsidRPr="00A7720B">
        <w:rPr>
          <w:color w:val="000000"/>
          <w:sz w:val="28"/>
          <w:szCs w:val="28"/>
        </w:rPr>
        <w:t>-</w:t>
      </w:r>
      <w:r w:rsidRPr="00A7720B">
        <w:rPr>
          <w:color w:val="000000"/>
          <w:sz w:val="28"/>
          <w:szCs w:val="28"/>
          <w:lang w:val="uk-UA"/>
        </w:rPr>
        <w:t xml:space="preserve">них і колірних </w:t>
      </w:r>
      <w:r w:rsidRPr="00A7720B">
        <w:rPr>
          <w:sz w:val="28"/>
          <w:szCs w:val="28"/>
          <w:lang w:val="uk-UA"/>
        </w:rPr>
        <w:t>рішень</w:t>
      </w:r>
      <w:r w:rsidRPr="00A7720B">
        <w:rPr>
          <w:color w:val="000000"/>
          <w:sz w:val="28"/>
          <w:szCs w:val="28"/>
          <w:lang w:val="uk-UA"/>
        </w:rPr>
        <w:t xml:space="preserve">. Завдяки їхній роботі, продукція шпалерної фабрики «Едем» легко конкурує </w:t>
      </w:r>
      <w:r w:rsidRPr="00A7720B">
        <w:rPr>
          <w:sz w:val="28"/>
          <w:szCs w:val="28"/>
          <w:lang w:val="uk-UA"/>
        </w:rPr>
        <w:t>з</w:t>
      </w:r>
      <w:r w:rsidRPr="00A7720B">
        <w:rPr>
          <w:color w:val="000000"/>
          <w:sz w:val="28"/>
          <w:szCs w:val="28"/>
          <w:lang w:val="uk-UA"/>
        </w:rPr>
        <w:t xml:space="preserve"> аналогічною продукцією західних виробників, не </w:t>
      </w:r>
      <w:r w:rsidRPr="00A7720B">
        <w:rPr>
          <w:sz w:val="28"/>
          <w:szCs w:val="28"/>
          <w:lang w:val="uk-UA"/>
        </w:rPr>
        <w:t>ус</w:t>
      </w:r>
      <w:r w:rsidR="006817E0" w:rsidRPr="00A7720B">
        <w:rPr>
          <w:sz w:val="28"/>
          <w:szCs w:val="28"/>
          <w:lang w:val="uk-UA"/>
        </w:rPr>
        <w:t>-</w:t>
      </w:r>
      <w:r w:rsidRPr="00A7720B">
        <w:rPr>
          <w:sz w:val="28"/>
          <w:szCs w:val="28"/>
          <w:lang w:val="uk-UA"/>
        </w:rPr>
        <w:t>тупаючи</w:t>
      </w:r>
      <w:r w:rsidRPr="00A7720B">
        <w:rPr>
          <w:color w:val="000000"/>
          <w:sz w:val="28"/>
          <w:szCs w:val="28"/>
          <w:lang w:val="uk-UA"/>
        </w:rPr>
        <w:t xml:space="preserve"> </w:t>
      </w:r>
      <w:r w:rsidRPr="00A7720B">
        <w:rPr>
          <w:sz w:val="28"/>
          <w:szCs w:val="28"/>
          <w:lang w:val="uk-UA"/>
        </w:rPr>
        <w:t>їм</w:t>
      </w:r>
      <w:r w:rsidRPr="00A7720B">
        <w:rPr>
          <w:color w:val="000000"/>
          <w:sz w:val="28"/>
          <w:szCs w:val="28"/>
          <w:lang w:val="uk-UA"/>
        </w:rPr>
        <w:t xml:space="preserve"> по актуальності дизайну й стилю. Різноманіття колірної гами,</w:t>
      </w:r>
      <w:r w:rsidR="00A7720B" w:rsidRPr="00A7720B">
        <w:rPr>
          <w:color w:val="000000"/>
          <w:sz w:val="28"/>
          <w:szCs w:val="28"/>
          <w:lang w:val="uk-UA"/>
        </w:rPr>
        <w:t xml:space="preserve"> </w:t>
      </w:r>
      <w:r w:rsidRPr="00A7720B">
        <w:rPr>
          <w:color w:val="000000"/>
          <w:sz w:val="28"/>
          <w:szCs w:val="28"/>
          <w:lang w:val="uk-UA"/>
        </w:rPr>
        <w:t>варі</w:t>
      </w:r>
      <w:r w:rsidR="006817E0" w:rsidRPr="00A7720B">
        <w:rPr>
          <w:color w:val="000000"/>
          <w:sz w:val="28"/>
          <w:szCs w:val="28"/>
          <w:lang w:val="uk-UA"/>
        </w:rPr>
        <w:t>-</w:t>
      </w:r>
      <w:r w:rsidRPr="00A7720B">
        <w:rPr>
          <w:color w:val="000000"/>
          <w:sz w:val="28"/>
          <w:szCs w:val="28"/>
          <w:lang w:val="uk-UA"/>
        </w:rPr>
        <w:t xml:space="preserve">ації текстури, можливість комбінування </w:t>
      </w:r>
      <w:r w:rsidRPr="00A7720B">
        <w:rPr>
          <w:sz w:val="28"/>
          <w:szCs w:val="28"/>
          <w:lang w:val="uk-UA"/>
        </w:rPr>
        <w:t>декількох</w:t>
      </w:r>
      <w:r w:rsidRPr="00A7720B">
        <w:rPr>
          <w:color w:val="000000"/>
          <w:sz w:val="28"/>
          <w:szCs w:val="28"/>
          <w:lang w:val="uk-UA"/>
        </w:rPr>
        <w:t xml:space="preserve"> видів шпалер в одному інтер'єрі </w:t>
      </w:r>
      <w:r w:rsidRPr="00A7720B">
        <w:rPr>
          <w:sz w:val="28"/>
          <w:szCs w:val="28"/>
          <w:lang w:val="uk-UA"/>
        </w:rPr>
        <w:t>зможуть</w:t>
      </w:r>
      <w:r w:rsidRPr="00A7720B">
        <w:rPr>
          <w:color w:val="000000"/>
          <w:sz w:val="28"/>
          <w:szCs w:val="28"/>
          <w:lang w:val="uk-UA"/>
        </w:rPr>
        <w:t xml:space="preserve"> приємно здивувати </w:t>
      </w:r>
      <w:r w:rsidRPr="00A7720B">
        <w:rPr>
          <w:sz w:val="28"/>
          <w:szCs w:val="28"/>
          <w:lang w:val="uk-UA"/>
        </w:rPr>
        <w:t>самого</w:t>
      </w:r>
      <w:r w:rsidRPr="00A7720B">
        <w:rPr>
          <w:color w:val="000000"/>
          <w:sz w:val="28"/>
          <w:szCs w:val="28"/>
          <w:lang w:val="uk-UA"/>
        </w:rPr>
        <w:t xml:space="preserve"> </w:t>
      </w:r>
      <w:r w:rsidRPr="00A7720B">
        <w:rPr>
          <w:sz w:val="28"/>
          <w:szCs w:val="28"/>
          <w:lang w:val="uk-UA"/>
        </w:rPr>
        <w:t>вимогливого</w:t>
      </w:r>
      <w:r w:rsidRPr="00A7720B">
        <w:rPr>
          <w:color w:val="000000"/>
          <w:sz w:val="28"/>
          <w:szCs w:val="28"/>
          <w:lang w:val="uk-UA"/>
        </w:rPr>
        <w:t xml:space="preserve"> споживача.</w:t>
      </w:r>
    </w:p>
    <w:p w:rsidR="000979DA" w:rsidRPr="00A7720B" w:rsidRDefault="000979DA" w:rsidP="00A7720B">
      <w:pPr>
        <w:pStyle w:val="2"/>
        <w:keepNext w:val="0"/>
        <w:widowControl w:val="0"/>
        <w:spacing w:before="0" w:after="0" w:line="360" w:lineRule="auto"/>
        <w:ind w:firstLine="709"/>
        <w:jc w:val="both"/>
        <w:rPr>
          <w:rFonts w:ascii="Times New Roman" w:hAnsi="Times New Roman" w:cs="Times New Roman"/>
          <w:b w:val="0"/>
          <w:bCs w:val="0"/>
          <w:i w:val="0"/>
          <w:iCs w:val="0"/>
          <w:color w:val="000000"/>
          <w:lang w:val="uk-UA"/>
        </w:rPr>
      </w:pPr>
      <w:r w:rsidRPr="00A7720B">
        <w:rPr>
          <w:rFonts w:ascii="Times New Roman" w:hAnsi="Times New Roman" w:cs="Times New Roman"/>
          <w:b w:val="0"/>
          <w:bCs w:val="0"/>
          <w:i w:val="0"/>
          <w:iCs w:val="0"/>
          <w:color w:val="000000"/>
          <w:lang w:val="uk-UA"/>
        </w:rPr>
        <w:t xml:space="preserve">Серед декоративних оздоблювальних матеріалів для стін шпалерам немає конкурентів. Вони універсальні й дають практично безмежні можливості створення неповторних інтер'єрів. </w:t>
      </w:r>
    </w:p>
    <w:p w:rsidR="000979DA" w:rsidRPr="00A7720B" w:rsidRDefault="000979DA" w:rsidP="00A7720B">
      <w:pPr>
        <w:pStyle w:val="11"/>
        <w:widowControl w:val="0"/>
        <w:spacing w:after="0" w:line="360" w:lineRule="auto"/>
        <w:ind w:firstLine="709"/>
        <w:jc w:val="both"/>
        <w:rPr>
          <w:color w:val="000000"/>
          <w:sz w:val="28"/>
          <w:szCs w:val="28"/>
          <w:lang w:val="uk-UA"/>
        </w:rPr>
      </w:pPr>
      <w:r w:rsidRPr="00A7720B">
        <w:rPr>
          <w:color w:val="000000"/>
          <w:sz w:val="28"/>
          <w:szCs w:val="28"/>
          <w:lang w:val="uk-UA"/>
        </w:rPr>
        <w:t xml:space="preserve">Висока світлостійкість і механічна міцність шпалер </w:t>
      </w:r>
      <w:r w:rsidRPr="00A7720B">
        <w:rPr>
          <w:sz w:val="28"/>
          <w:szCs w:val="28"/>
          <w:lang w:val="uk-UA"/>
        </w:rPr>
        <w:t>ТМ</w:t>
      </w:r>
      <w:r w:rsidRPr="00A7720B">
        <w:rPr>
          <w:color w:val="000000"/>
          <w:sz w:val="28"/>
          <w:szCs w:val="28"/>
          <w:lang w:val="uk-UA"/>
        </w:rPr>
        <w:t xml:space="preserve"> «Версаль» </w:t>
      </w:r>
      <w:r w:rsidR="006817E0" w:rsidRPr="00A7720B">
        <w:rPr>
          <w:color w:val="000000"/>
          <w:sz w:val="28"/>
          <w:szCs w:val="28"/>
          <w:lang w:val="uk-UA"/>
        </w:rPr>
        <w:t>та “</w:t>
      </w:r>
      <w:r w:rsidR="006817E0" w:rsidRPr="00A7720B">
        <w:rPr>
          <w:color w:val="000000"/>
          <w:sz w:val="28"/>
          <w:szCs w:val="28"/>
          <w:lang w:val="en-US"/>
        </w:rPr>
        <w:t>Status</w:t>
      </w:r>
      <w:r w:rsidR="006817E0" w:rsidRPr="00A7720B">
        <w:rPr>
          <w:color w:val="000000"/>
          <w:sz w:val="28"/>
          <w:szCs w:val="28"/>
          <w:lang w:val="uk-UA"/>
        </w:rPr>
        <w:t xml:space="preserve">” </w:t>
      </w:r>
      <w:r w:rsidRPr="00A7720B">
        <w:rPr>
          <w:color w:val="000000"/>
          <w:sz w:val="28"/>
          <w:szCs w:val="28"/>
          <w:lang w:val="uk-UA"/>
        </w:rPr>
        <w:t xml:space="preserve">- це привабливий </w:t>
      </w:r>
      <w:r w:rsidRPr="00A7720B">
        <w:rPr>
          <w:sz w:val="28"/>
          <w:szCs w:val="28"/>
          <w:lang w:val="uk-UA"/>
        </w:rPr>
        <w:t>вид</w:t>
      </w:r>
      <w:r w:rsidRPr="00A7720B">
        <w:rPr>
          <w:color w:val="000000"/>
          <w:sz w:val="28"/>
          <w:szCs w:val="28"/>
          <w:lang w:val="uk-UA"/>
        </w:rPr>
        <w:t xml:space="preserve"> стін на тривалий час. </w:t>
      </w:r>
    </w:p>
    <w:p w:rsidR="000979DA" w:rsidRPr="00A7720B" w:rsidRDefault="000979DA" w:rsidP="00A7720B">
      <w:pPr>
        <w:pStyle w:val="11"/>
        <w:widowControl w:val="0"/>
        <w:spacing w:after="0" w:line="360" w:lineRule="auto"/>
        <w:ind w:firstLine="709"/>
        <w:jc w:val="both"/>
        <w:rPr>
          <w:color w:val="000000"/>
          <w:sz w:val="28"/>
          <w:szCs w:val="28"/>
          <w:lang w:val="uk-UA"/>
        </w:rPr>
      </w:pPr>
      <w:r w:rsidRPr="00A7720B">
        <w:rPr>
          <w:color w:val="000000"/>
          <w:sz w:val="28"/>
          <w:szCs w:val="28"/>
          <w:lang w:val="uk-UA"/>
        </w:rPr>
        <w:t xml:space="preserve">В асортименті є шпалери підвищеної вологостійкості, які можна не тільки протирати, але й чистити </w:t>
      </w:r>
      <w:r w:rsidRPr="00A7720B">
        <w:rPr>
          <w:sz w:val="28"/>
          <w:szCs w:val="28"/>
          <w:lang w:val="uk-UA"/>
        </w:rPr>
        <w:t>з</w:t>
      </w:r>
      <w:r w:rsidRPr="00A7720B">
        <w:rPr>
          <w:color w:val="000000"/>
          <w:sz w:val="28"/>
          <w:szCs w:val="28"/>
          <w:lang w:val="uk-UA"/>
        </w:rPr>
        <w:t xml:space="preserve"> використанням мийних засобів. Ці шпалери добре </w:t>
      </w:r>
      <w:r w:rsidRPr="00A7720B">
        <w:rPr>
          <w:sz w:val="28"/>
          <w:szCs w:val="28"/>
          <w:lang w:val="uk-UA"/>
        </w:rPr>
        <w:t>використовувати</w:t>
      </w:r>
      <w:r w:rsidRPr="00A7720B">
        <w:rPr>
          <w:color w:val="000000"/>
          <w:sz w:val="28"/>
          <w:szCs w:val="28"/>
          <w:lang w:val="uk-UA"/>
        </w:rPr>
        <w:t xml:space="preserve"> в кухні, ванній кімнаті, </w:t>
      </w:r>
      <w:r w:rsidRPr="00A7720B">
        <w:rPr>
          <w:sz w:val="28"/>
          <w:szCs w:val="28"/>
          <w:lang w:val="uk-UA"/>
        </w:rPr>
        <w:t>прихож</w:t>
      </w:r>
      <w:r w:rsidR="006817E0" w:rsidRPr="00A7720B">
        <w:rPr>
          <w:sz w:val="28"/>
          <w:szCs w:val="28"/>
          <w:lang w:val="uk-UA"/>
        </w:rPr>
        <w:t>і</w:t>
      </w:r>
      <w:r w:rsidRPr="00A7720B">
        <w:rPr>
          <w:sz w:val="28"/>
          <w:szCs w:val="28"/>
          <w:lang w:val="uk-UA"/>
        </w:rPr>
        <w:t>й</w:t>
      </w:r>
      <w:r w:rsidRPr="00A7720B">
        <w:rPr>
          <w:color w:val="000000"/>
          <w:sz w:val="28"/>
          <w:szCs w:val="28"/>
          <w:lang w:val="uk-UA"/>
        </w:rPr>
        <w:t xml:space="preserve">. </w:t>
      </w:r>
    </w:p>
    <w:p w:rsidR="000979DA" w:rsidRPr="00A7720B" w:rsidRDefault="000979DA" w:rsidP="00A7720B">
      <w:pPr>
        <w:pStyle w:val="11"/>
        <w:widowControl w:val="0"/>
        <w:spacing w:after="0" w:line="360" w:lineRule="auto"/>
        <w:ind w:firstLine="709"/>
        <w:jc w:val="both"/>
        <w:rPr>
          <w:color w:val="000000"/>
          <w:sz w:val="28"/>
          <w:szCs w:val="28"/>
          <w:lang w:val="uk-UA"/>
        </w:rPr>
      </w:pPr>
      <w:r w:rsidRPr="00A7720B">
        <w:rPr>
          <w:color w:val="000000"/>
          <w:sz w:val="28"/>
          <w:szCs w:val="28"/>
          <w:lang w:val="uk-UA"/>
        </w:rPr>
        <w:t xml:space="preserve">Сьогодні шпалерна фабрика «Едем» </w:t>
      </w:r>
      <w:r w:rsidRPr="00A7720B">
        <w:rPr>
          <w:sz w:val="28"/>
          <w:szCs w:val="28"/>
          <w:lang w:val="uk-UA"/>
        </w:rPr>
        <w:t>є</w:t>
      </w:r>
      <w:r w:rsidRPr="00A7720B">
        <w:rPr>
          <w:color w:val="000000"/>
          <w:sz w:val="28"/>
          <w:szCs w:val="28"/>
          <w:lang w:val="uk-UA"/>
        </w:rPr>
        <w:t xml:space="preserve"> </w:t>
      </w:r>
      <w:r w:rsidRPr="00A7720B">
        <w:rPr>
          <w:sz w:val="28"/>
          <w:szCs w:val="28"/>
          <w:lang w:val="uk-UA"/>
        </w:rPr>
        <w:t>виробництвом</w:t>
      </w:r>
      <w:r w:rsidRPr="00A7720B">
        <w:rPr>
          <w:color w:val="000000"/>
          <w:sz w:val="28"/>
          <w:szCs w:val="28"/>
          <w:lang w:val="uk-UA"/>
        </w:rPr>
        <w:t xml:space="preserve"> європейського зразка й </w:t>
      </w:r>
      <w:r w:rsidRPr="00A7720B">
        <w:rPr>
          <w:sz w:val="28"/>
          <w:szCs w:val="28"/>
          <w:lang w:val="uk-UA"/>
        </w:rPr>
        <w:t>займає</w:t>
      </w:r>
      <w:r w:rsidRPr="00A7720B">
        <w:rPr>
          <w:color w:val="000000"/>
          <w:sz w:val="28"/>
          <w:szCs w:val="28"/>
          <w:lang w:val="uk-UA"/>
        </w:rPr>
        <w:t xml:space="preserve"> лідируючі позиції на вітчизняному ринку шпалер </w:t>
      </w:r>
      <w:r w:rsidRPr="00A7720B">
        <w:rPr>
          <w:sz w:val="28"/>
          <w:szCs w:val="28"/>
          <w:lang w:val="uk-UA"/>
        </w:rPr>
        <w:t>зі</w:t>
      </w:r>
      <w:r w:rsidRPr="00A7720B">
        <w:rPr>
          <w:color w:val="000000"/>
          <w:sz w:val="28"/>
          <w:szCs w:val="28"/>
          <w:lang w:val="uk-UA"/>
        </w:rPr>
        <w:t xml:space="preserve"> спіненим вініловим покриттям.</w:t>
      </w:r>
      <w:r w:rsidR="006817E0" w:rsidRPr="00A7720B">
        <w:rPr>
          <w:color w:val="000000"/>
          <w:sz w:val="28"/>
          <w:szCs w:val="28"/>
          <w:lang w:val="uk-UA"/>
        </w:rPr>
        <w:t xml:space="preserve"> </w:t>
      </w:r>
      <w:r w:rsidRPr="00A7720B">
        <w:rPr>
          <w:color w:val="000000"/>
          <w:sz w:val="28"/>
          <w:szCs w:val="28"/>
          <w:lang w:val="uk-UA"/>
        </w:rPr>
        <w:t xml:space="preserve">Розмаїтість розцвічень, текстури й малюнків шпалер дозволяє втілити будь-які дизайнерські ідеї й оформити інтер'єр, що відповідає вимогам самого вимогливого споживача. </w:t>
      </w:r>
    </w:p>
    <w:p w:rsidR="00A7720B" w:rsidRPr="00A7720B" w:rsidRDefault="00431C5A" w:rsidP="00A7720B">
      <w:pPr>
        <w:spacing w:before="0" w:line="360" w:lineRule="auto"/>
        <w:ind w:firstLine="709"/>
        <w:rPr>
          <w:color w:val="000000"/>
          <w:sz w:val="28"/>
          <w:szCs w:val="28"/>
        </w:rPr>
      </w:pPr>
      <w:r w:rsidRPr="00A7720B">
        <w:rPr>
          <w:color w:val="000000"/>
          <w:sz w:val="28"/>
          <w:szCs w:val="28"/>
        </w:rPr>
        <w:t>По водостійкості шпалери діляться на звичайні, водостійкі й</w:t>
      </w:r>
      <w:r w:rsidRPr="00A7720B">
        <w:rPr>
          <w:sz w:val="28"/>
          <w:szCs w:val="28"/>
        </w:rPr>
        <w:t xml:space="preserve"> </w:t>
      </w:r>
      <w:r w:rsidR="00AA1D8E" w:rsidRPr="00A7720B">
        <w:rPr>
          <w:sz w:val="28"/>
          <w:szCs w:val="28"/>
        </w:rPr>
        <w:t xml:space="preserve">ті, </w:t>
      </w:r>
      <w:r w:rsidRPr="00A7720B">
        <w:rPr>
          <w:sz w:val="28"/>
          <w:szCs w:val="28"/>
        </w:rPr>
        <w:t>що</w:t>
      </w:r>
      <w:r w:rsidRPr="00A7720B">
        <w:rPr>
          <w:color w:val="000000"/>
          <w:sz w:val="28"/>
          <w:szCs w:val="28"/>
        </w:rPr>
        <w:t xml:space="preserve"> миються. По </w:t>
      </w:r>
      <w:r w:rsidRPr="00A7720B">
        <w:rPr>
          <w:sz w:val="28"/>
          <w:szCs w:val="28"/>
        </w:rPr>
        <w:t>виду</w:t>
      </w:r>
      <w:r w:rsidRPr="00A7720B">
        <w:rPr>
          <w:color w:val="000000"/>
          <w:sz w:val="28"/>
          <w:szCs w:val="28"/>
        </w:rPr>
        <w:t xml:space="preserve"> поверхні — на гладкі, </w:t>
      </w:r>
      <w:r w:rsidRPr="00A7720B">
        <w:rPr>
          <w:sz w:val="28"/>
          <w:szCs w:val="28"/>
        </w:rPr>
        <w:t>з</w:t>
      </w:r>
      <w:r w:rsidRPr="00A7720B">
        <w:rPr>
          <w:color w:val="000000"/>
          <w:sz w:val="28"/>
          <w:szCs w:val="28"/>
        </w:rPr>
        <w:t xml:space="preserve"> рельєфним малюнком, </w:t>
      </w:r>
      <w:r w:rsidRPr="00A7720B">
        <w:rPr>
          <w:sz w:val="28"/>
          <w:szCs w:val="28"/>
        </w:rPr>
        <w:t>з</w:t>
      </w:r>
      <w:r w:rsidRPr="00A7720B">
        <w:rPr>
          <w:color w:val="000000"/>
          <w:sz w:val="28"/>
          <w:szCs w:val="28"/>
        </w:rPr>
        <w:t xml:space="preserve"> видавленим </w:t>
      </w:r>
      <w:r w:rsidRPr="00A7720B">
        <w:rPr>
          <w:sz w:val="28"/>
          <w:szCs w:val="28"/>
        </w:rPr>
        <w:t>дрібним</w:t>
      </w:r>
      <w:r w:rsidRPr="00A7720B">
        <w:rPr>
          <w:color w:val="000000"/>
          <w:sz w:val="28"/>
          <w:szCs w:val="28"/>
        </w:rPr>
        <w:t xml:space="preserve"> малюнком, із глибоким малюнком. По щільності — на легкі й важкі. Залежно від малюнка вони бувають одноколірні й візерункові. Шпалери </w:t>
      </w:r>
      <w:r w:rsidR="00AA1D8E" w:rsidRPr="00A7720B">
        <w:rPr>
          <w:color w:val="000000"/>
          <w:sz w:val="28"/>
          <w:szCs w:val="28"/>
        </w:rPr>
        <w:t>виробляються</w:t>
      </w:r>
      <w:r w:rsidR="00A7720B" w:rsidRPr="00A7720B">
        <w:rPr>
          <w:color w:val="000000"/>
          <w:sz w:val="28"/>
          <w:szCs w:val="28"/>
        </w:rPr>
        <w:t xml:space="preserve"> </w:t>
      </w:r>
      <w:r w:rsidRPr="00A7720B">
        <w:rPr>
          <w:color w:val="000000"/>
          <w:sz w:val="28"/>
          <w:szCs w:val="28"/>
        </w:rPr>
        <w:t xml:space="preserve">із паперу, на яку наносять фарби, полімери, </w:t>
      </w:r>
      <w:r w:rsidRPr="00A7720B">
        <w:rPr>
          <w:sz w:val="28"/>
          <w:szCs w:val="28"/>
        </w:rPr>
        <w:t>тканина</w:t>
      </w:r>
      <w:r w:rsidRPr="00A7720B">
        <w:rPr>
          <w:color w:val="000000"/>
          <w:sz w:val="28"/>
          <w:szCs w:val="28"/>
        </w:rPr>
        <w:t xml:space="preserve">. Крім того, бувають ще джутові, коркові, металізовані, </w:t>
      </w:r>
      <w:r w:rsidRPr="00A7720B">
        <w:rPr>
          <w:sz w:val="28"/>
          <w:szCs w:val="28"/>
        </w:rPr>
        <w:t>м</w:t>
      </w:r>
      <w:r w:rsidR="00AA1D8E" w:rsidRPr="00A7720B">
        <w:rPr>
          <w:sz w:val="28"/>
          <w:szCs w:val="28"/>
        </w:rPr>
        <w:t>і</w:t>
      </w:r>
      <w:r w:rsidRPr="00A7720B">
        <w:rPr>
          <w:sz w:val="28"/>
          <w:szCs w:val="28"/>
        </w:rPr>
        <w:t>кован</w:t>
      </w:r>
      <w:r w:rsidR="00AA1D8E" w:rsidRPr="00A7720B">
        <w:rPr>
          <w:sz w:val="28"/>
          <w:szCs w:val="28"/>
        </w:rPr>
        <w:t>і</w:t>
      </w:r>
      <w:r w:rsidRPr="00A7720B">
        <w:rPr>
          <w:color w:val="000000"/>
          <w:sz w:val="28"/>
          <w:szCs w:val="28"/>
        </w:rPr>
        <w:t xml:space="preserve"> (</w:t>
      </w:r>
      <w:r w:rsidRPr="00A7720B">
        <w:rPr>
          <w:sz w:val="28"/>
          <w:szCs w:val="28"/>
        </w:rPr>
        <w:t>зі</w:t>
      </w:r>
      <w:r w:rsidRPr="00A7720B">
        <w:rPr>
          <w:color w:val="000000"/>
          <w:sz w:val="28"/>
          <w:szCs w:val="28"/>
        </w:rPr>
        <w:t xml:space="preserve"> слюдою), килимові шпалери, </w:t>
      </w:r>
      <w:r w:rsidRPr="00A7720B">
        <w:rPr>
          <w:sz w:val="28"/>
          <w:szCs w:val="28"/>
        </w:rPr>
        <w:t>стеклообои</w:t>
      </w:r>
      <w:r w:rsidRPr="00A7720B">
        <w:rPr>
          <w:color w:val="000000"/>
          <w:sz w:val="28"/>
          <w:szCs w:val="28"/>
        </w:rPr>
        <w:t>, шпалери на основі дере</w:t>
      </w:r>
      <w:r w:rsidR="00A7720B">
        <w:rPr>
          <w:color w:val="000000"/>
          <w:sz w:val="28"/>
          <w:szCs w:val="28"/>
        </w:rPr>
        <w:t xml:space="preserve">вної шпони, фотошпалери й т.д. </w:t>
      </w:r>
    </w:p>
    <w:p w:rsidR="00AA1D8E" w:rsidRPr="00A7720B" w:rsidRDefault="00431C5A" w:rsidP="00A7720B">
      <w:pPr>
        <w:spacing w:before="0" w:line="360" w:lineRule="auto"/>
        <w:ind w:firstLine="709"/>
        <w:rPr>
          <w:color w:val="000000"/>
          <w:sz w:val="28"/>
          <w:szCs w:val="28"/>
        </w:rPr>
      </w:pPr>
      <w:r w:rsidRPr="00A7720B">
        <w:rPr>
          <w:color w:val="000000"/>
          <w:sz w:val="28"/>
          <w:szCs w:val="28"/>
        </w:rPr>
        <w:t xml:space="preserve">Акрилові шпалери — це шпалери, на паперову основу яких нанесена </w:t>
      </w:r>
      <w:r w:rsidRPr="00A7720B">
        <w:rPr>
          <w:sz w:val="28"/>
          <w:szCs w:val="28"/>
        </w:rPr>
        <w:t>верства</w:t>
      </w:r>
      <w:r w:rsidRPr="00A7720B">
        <w:rPr>
          <w:color w:val="000000"/>
          <w:sz w:val="28"/>
          <w:szCs w:val="28"/>
        </w:rPr>
        <w:t xml:space="preserve"> акрилової піни.</w:t>
      </w:r>
    </w:p>
    <w:p w:rsidR="00AA1D8E" w:rsidRPr="00A7720B" w:rsidRDefault="00431C5A" w:rsidP="00A7720B">
      <w:pPr>
        <w:spacing w:before="0" w:line="360" w:lineRule="auto"/>
        <w:ind w:firstLine="709"/>
        <w:rPr>
          <w:color w:val="000000"/>
          <w:sz w:val="28"/>
          <w:szCs w:val="28"/>
        </w:rPr>
      </w:pPr>
      <w:r w:rsidRPr="00A7720B">
        <w:rPr>
          <w:color w:val="000000"/>
          <w:sz w:val="28"/>
          <w:szCs w:val="28"/>
        </w:rPr>
        <w:t xml:space="preserve">Вінілові шпалери — це шпалери, на паперову основу яких нанесена </w:t>
      </w:r>
      <w:r w:rsidRPr="00A7720B">
        <w:rPr>
          <w:sz w:val="28"/>
          <w:szCs w:val="28"/>
        </w:rPr>
        <w:t>верс</w:t>
      </w:r>
      <w:r w:rsidR="00AA1D8E" w:rsidRPr="00A7720B">
        <w:rPr>
          <w:sz w:val="28"/>
          <w:szCs w:val="28"/>
        </w:rPr>
        <w:t>-</w:t>
      </w:r>
      <w:r w:rsidRPr="00A7720B">
        <w:rPr>
          <w:sz w:val="28"/>
          <w:szCs w:val="28"/>
        </w:rPr>
        <w:t>тва</w:t>
      </w:r>
      <w:r w:rsidRPr="00A7720B">
        <w:rPr>
          <w:color w:val="000000"/>
          <w:sz w:val="28"/>
          <w:szCs w:val="28"/>
        </w:rPr>
        <w:t xml:space="preserve"> вінілової піни. </w:t>
      </w:r>
      <w:r w:rsidRPr="00A7720B">
        <w:rPr>
          <w:sz w:val="28"/>
          <w:szCs w:val="28"/>
        </w:rPr>
        <w:t>У</w:t>
      </w:r>
      <w:r w:rsidRPr="00A7720B">
        <w:rPr>
          <w:color w:val="000000"/>
          <w:sz w:val="28"/>
          <w:szCs w:val="28"/>
        </w:rPr>
        <w:t xml:space="preserve"> вінілових </w:t>
      </w:r>
      <w:r w:rsidRPr="00A7720B">
        <w:rPr>
          <w:sz w:val="28"/>
          <w:szCs w:val="28"/>
        </w:rPr>
        <w:t>верства</w:t>
      </w:r>
      <w:r w:rsidRPr="00A7720B">
        <w:rPr>
          <w:color w:val="000000"/>
          <w:sz w:val="28"/>
          <w:szCs w:val="28"/>
        </w:rPr>
        <w:t xml:space="preserve"> піни над папером піднімається на</w:t>
      </w:r>
      <w:r w:rsidRPr="00A7720B">
        <w:rPr>
          <w:sz w:val="28"/>
          <w:szCs w:val="28"/>
        </w:rPr>
        <w:t xml:space="preserve"> 3-</w:t>
      </w:r>
      <w:r w:rsidRPr="00A7720B">
        <w:rPr>
          <w:color w:val="000000"/>
          <w:sz w:val="28"/>
          <w:szCs w:val="28"/>
        </w:rPr>
        <w:t xml:space="preserve">4 </w:t>
      </w:r>
      <w:r w:rsidRPr="00A7720B">
        <w:rPr>
          <w:sz w:val="28"/>
          <w:szCs w:val="28"/>
        </w:rPr>
        <w:t>мм</w:t>
      </w:r>
      <w:r w:rsidRPr="00A7720B">
        <w:rPr>
          <w:color w:val="000000"/>
          <w:sz w:val="28"/>
          <w:szCs w:val="28"/>
        </w:rPr>
        <w:t xml:space="preserve">., </w:t>
      </w:r>
      <w:r w:rsidRPr="00A7720B">
        <w:rPr>
          <w:sz w:val="28"/>
          <w:szCs w:val="28"/>
        </w:rPr>
        <w:t>в</w:t>
      </w:r>
      <w:r w:rsidRPr="00A7720B">
        <w:rPr>
          <w:color w:val="000000"/>
          <w:sz w:val="28"/>
          <w:szCs w:val="28"/>
        </w:rPr>
        <w:t xml:space="preserve"> </w:t>
      </w:r>
      <w:r w:rsidRPr="00A7720B">
        <w:rPr>
          <w:sz w:val="28"/>
          <w:szCs w:val="28"/>
        </w:rPr>
        <w:t>акрилових</w:t>
      </w:r>
      <w:r w:rsidRPr="00A7720B">
        <w:rPr>
          <w:color w:val="000000"/>
          <w:sz w:val="28"/>
          <w:szCs w:val="28"/>
        </w:rPr>
        <w:t xml:space="preserve"> — на 1,</w:t>
      </w:r>
      <w:r w:rsidRPr="00A7720B">
        <w:rPr>
          <w:sz w:val="28"/>
          <w:szCs w:val="28"/>
        </w:rPr>
        <w:t xml:space="preserve"> 5-2</w:t>
      </w:r>
      <w:r w:rsidRPr="00A7720B">
        <w:rPr>
          <w:color w:val="000000"/>
          <w:sz w:val="28"/>
          <w:szCs w:val="28"/>
        </w:rPr>
        <w:t xml:space="preserve"> </w:t>
      </w:r>
      <w:r w:rsidRPr="00A7720B">
        <w:rPr>
          <w:sz w:val="28"/>
          <w:szCs w:val="28"/>
        </w:rPr>
        <w:t>мм</w:t>
      </w:r>
      <w:r w:rsidRPr="00A7720B">
        <w:rPr>
          <w:color w:val="000000"/>
          <w:sz w:val="28"/>
          <w:szCs w:val="28"/>
        </w:rPr>
        <w:t>.</w:t>
      </w:r>
      <w:r w:rsidR="00AA1D8E" w:rsidRPr="00A7720B">
        <w:rPr>
          <w:color w:val="000000"/>
          <w:sz w:val="28"/>
          <w:szCs w:val="28"/>
        </w:rPr>
        <w:t xml:space="preserve"> </w:t>
      </w:r>
      <w:r w:rsidRPr="00A7720B">
        <w:rPr>
          <w:color w:val="000000"/>
          <w:sz w:val="28"/>
          <w:szCs w:val="28"/>
        </w:rPr>
        <w:t>“</w:t>
      </w:r>
      <w:r w:rsidRPr="00A7720B">
        <w:rPr>
          <w:sz w:val="28"/>
          <w:szCs w:val="28"/>
        </w:rPr>
        <w:t>Ш</w:t>
      </w:r>
      <w:r w:rsidR="00AA1D8E" w:rsidRPr="00A7720B">
        <w:rPr>
          <w:sz w:val="28"/>
          <w:szCs w:val="28"/>
        </w:rPr>
        <w:t>овкографія</w:t>
      </w:r>
      <w:r w:rsidRPr="00A7720B">
        <w:rPr>
          <w:color w:val="000000"/>
          <w:sz w:val="28"/>
          <w:szCs w:val="28"/>
        </w:rPr>
        <w:t xml:space="preserve">” — різновид вінілових шпалер. По </w:t>
      </w:r>
      <w:r w:rsidRPr="00A7720B">
        <w:rPr>
          <w:sz w:val="28"/>
          <w:szCs w:val="28"/>
        </w:rPr>
        <w:t>виду</w:t>
      </w:r>
      <w:r w:rsidRPr="00A7720B">
        <w:rPr>
          <w:color w:val="000000"/>
          <w:sz w:val="28"/>
          <w:szCs w:val="28"/>
        </w:rPr>
        <w:t xml:space="preserve"> вони імітують шовкову тканину. </w:t>
      </w:r>
    </w:p>
    <w:p w:rsidR="00AA1D8E" w:rsidRPr="00A7720B" w:rsidRDefault="00AA1D8E" w:rsidP="00A7720B">
      <w:pPr>
        <w:spacing w:before="0" w:line="360" w:lineRule="auto"/>
        <w:ind w:firstLine="709"/>
        <w:rPr>
          <w:color w:val="000000"/>
          <w:sz w:val="28"/>
          <w:szCs w:val="28"/>
        </w:rPr>
      </w:pPr>
      <w:r w:rsidRPr="00A7720B">
        <w:rPr>
          <w:color w:val="000000"/>
          <w:sz w:val="28"/>
          <w:szCs w:val="28"/>
        </w:rPr>
        <w:t>За методами виготовлення визерунків шпалери розподіляються на виготовлені з застосуванням технологічних процесів:</w:t>
      </w:r>
    </w:p>
    <w:p w:rsidR="00AA1D8E" w:rsidRPr="00A7720B" w:rsidRDefault="00AA1D8E" w:rsidP="00A7720B">
      <w:pPr>
        <w:spacing w:before="0" w:line="360" w:lineRule="auto"/>
        <w:ind w:firstLine="709"/>
        <w:rPr>
          <w:color w:val="000000"/>
          <w:sz w:val="28"/>
          <w:szCs w:val="28"/>
        </w:rPr>
      </w:pPr>
      <w:r w:rsidRPr="00A7720B">
        <w:rPr>
          <w:color w:val="000000"/>
          <w:sz w:val="28"/>
          <w:szCs w:val="28"/>
        </w:rPr>
        <w:t xml:space="preserve">- трафаретного друку — способу друку, при якому в порожній циліндр (вал) </w:t>
      </w:r>
      <w:r w:rsidRPr="00A7720B">
        <w:rPr>
          <w:sz w:val="28"/>
          <w:szCs w:val="28"/>
        </w:rPr>
        <w:t>з</w:t>
      </w:r>
      <w:r w:rsidRPr="00A7720B">
        <w:rPr>
          <w:color w:val="000000"/>
          <w:sz w:val="28"/>
          <w:szCs w:val="28"/>
        </w:rPr>
        <w:t xml:space="preserve"> отворами подається фарба;</w:t>
      </w:r>
    </w:p>
    <w:p w:rsidR="00AA1D8E" w:rsidRPr="00A7720B" w:rsidRDefault="00AA1D8E" w:rsidP="00A7720B">
      <w:pPr>
        <w:spacing w:before="0" w:line="360" w:lineRule="auto"/>
        <w:ind w:firstLine="709"/>
        <w:rPr>
          <w:color w:val="000000"/>
          <w:sz w:val="28"/>
          <w:szCs w:val="28"/>
        </w:rPr>
      </w:pPr>
      <w:r w:rsidRPr="00A7720B">
        <w:rPr>
          <w:color w:val="000000"/>
          <w:sz w:val="28"/>
          <w:szCs w:val="28"/>
        </w:rPr>
        <w:t xml:space="preserve">- глибокого друку — нанесення малюнка валами із гравіруванням. </w:t>
      </w:r>
      <w:r w:rsidRPr="00A7720B">
        <w:rPr>
          <w:sz w:val="28"/>
          <w:szCs w:val="28"/>
        </w:rPr>
        <w:t>Вигра-вірувані</w:t>
      </w:r>
      <w:r w:rsidRPr="00A7720B">
        <w:rPr>
          <w:color w:val="000000"/>
          <w:sz w:val="28"/>
          <w:szCs w:val="28"/>
        </w:rPr>
        <w:t xml:space="preserve"> на поверхні </w:t>
      </w:r>
      <w:r w:rsidRPr="00A7720B">
        <w:rPr>
          <w:sz w:val="28"/>
          <w:szCs w:val="28"/>
        </w:rPr>
        <w:t>валу</w:t>
      </w:r>
      <w:r w:rsidRPr="00A7720B">
        <w:rPr>
          <w:color w:val="000000"/>
          <w:sz w:val="28"/>
          <w:szCs w:val="28"/>
        </w:rPr>
        <w:t xml:space="preserve"> </w:t>
      </w:r>
      <w:r w:rsidRPr="00A7720B">
        <w:rPr>
          <w:sz w:val="28"/>
          <w:szCs w:val="28"/>
        </w:rPr>
        <w:t>поглиблення</w:t>
      </w:r>
      <w:r w:rsidRPr="00A7720B">
        <w:rPr>
          <w:color w:val="000000"/>
          <w:sz w:val="28"/>
          <w:szCs w:val="28"/>
        </w:rPr>
        <w:t xml:space="preserve"> заповнюються фарбою;</w:t>
      </w:r>
    </w:p>
    <w:p w:rsidR="00AA1D8E" w:rsidRPr="00A7720B" w:rsidRDefault="00AA1D8E" w:rsidP="00A7720B">
      <w:pPr>
        <w:spacing w:before="0" w:line="360" w:lineRule="auto"/>
        <w:ind w:firstLine="709"/>
        <w:rPr>
          <w:color w:val="FFFFFF"/>
          <w:sz w:val="28"/>
          <w:szCs w:val="28"/>
        </w:rPr>
      </w:pPr>
      <w:r w:rsidRPr="00A7720B">
        <w:rPr>
          <w:color w:val="000000"/>
          <w:sz w:val="28"/>
          <w:szCs w:val="28"/>
        </w:rPr>
        <w:t>- к</w:t>
      </w:r>
      <w:r w:rsidRPr="00A7720B">
        <w:rPr>
          <w:sz w:val="28"/>
          <w:szCs w:val="28"/>
        </w:rPr>
        <w:t>аширування</w:t>
      </w:r>
      <w:r w:rsidRPr="00A7720B">
        <w:rPr>
          <w:color w:val="000000"/>
          <w:sz w:val="28"/>
          <w:szCs w:val="28"/>
        </w:rPr>
        <w:t xml:space="preserve"> й </w:t>
      </w:r>
      <w:r w:rsidRPr="00A7720B">
        <w:rPr>
          <w:sz w:val="28"/>
          <w:szCs w:val="28"/>
        </w:rPr>
        <w:t>каландрирування</w:t>
      </w:r>
      <w:r w:rsidRPr="00A7720B">
        <w:rPr>
          <w:color w:val="000000"/>
          <w:sz w:val="28"/>
          <w:szCs w:val="28"/>
        </w:rPr>
        <w:t xml:space="preserve"> — різні методи одержання тисненого малюнка.</w:t>
      </w:r>
    </w:p>
    <w:p w:rsidR="00724872" w:rsidRPr="00A7720B" w:rsidRDefault="00724872" w:rsidP="00A7720B">
      <w:pPr>
        <w:spacing w:before="0" w:line="360" w:lineRule="auto"/>
        <w:ind w:firstLine="709"/>
        <w:rPr>
          <w:sz w:val="28"/>
          <w:szCs w:val="28"/>
          <w:lang w:val="ru-RU"/>
        </w:rPr>
      </w:pPr>
      <w:r w:rsidRPr="00A7720B">
        <w:rPr>
          <w:snapToGrid w:val="0"/>
          <w:sz w:val="28"/>
          <w:szCs w:val="28"/>
          <w:shd w:val="clear" w:color="auto" w:fill="FFFFFF"/>
        </w:rPr>
        <w:t>ЗАТ „Едем” є правонаступником ТОВ „Едем”,</w:t>
      </w:r>
      <w:r w:rsidR="00A7720B" w:rsidRPr="00A7720B">
        <w:rPr>
          <w:snapToGrid w:val="0"/>
          <w:sz w:val="28"/>
          <w:szCs w:val="28"/>
          <w:shd w:val="clear" w:color="auto" w:fill="FFFFFF"/>
        </w:rPr>
        <w:t xml:space="preserve"> </w:t>
      </w:r>
      <w:r w:rsidRPr="00A7720B">
        <w:rPr>
          <w:snapToGrid w:val="0"/>
          <w:sz w:val="28"/>
          <w:szCs w:val="28"/>
          <w:shd w:val="clear" w:color="auto" w:fill="FFFFFF"/>
        </w:rPr>
        <w:t>перереєстроване</w:t>
      </w:r>
      <w:r w:rsidR="00A7720B" w:rsidRPr="00A7720B">
        <w:rPr>
          <w:snapToGrid w:val="0"/>
          <w:sz w:val="28"/>
          <w:szCs w:val="28"/>
          <w:shd w:val="clear" w:color="auto" w:fill="FFFFFF"/>
        </w:rPr>
        <w:t xml:space="preserve"> </w:t>
      </w:r>
      <w:r w:rsidRPr="00A7720B">
        <w:rPr>
          <w:snapToGrid w:val="0"/>
          <w:sz w:val="28"/>
          <w:szCs w:val="28"/>
          <w:shd w:val="clear" w:color="auto" w:fill="FFFFFF"/>
        </w:rPr>
        <w:t>виконав</w:t>
      </w:r>
      <w:r w:rsidR="003B0876" w:rsidRPr="00A7720B">
        <w:rPr>
          <w:snapToGrid w:val="0"/>
          <w:sz w:val="28"/>
          <w:szCs w:val="28"/>
          <w:shd w:val="clear" w:color="auto" w:fill="FFFFFF"/>
        </w:rPr>
        <w:t>-</w:t>
      </w:r>
      <w:r w:rsidRPr="00A7720B">
        <w:rPr>
          <w:snapToGrid w:val="0"/>
          <w:sz w:val="28"/>
          <w:szCs w:val="28"/>
          <w:shd w:val="clear" w:color="auto" w:fill="FFFFFF"/>
        </w:rPr>
        <w:t>чим комітетом Дніпропетровської міської ради від 11.10.2001р.</w:t>
      </w:r>
      <w:r w:rsidR="00A7720B" w:rsidRPr="00A7720B">
        <w:rPr>
          <w:snapToGrid w:val="0"/>
          <w:sz w:val="28"/>
          <w:szCs w:val="28"/>
          <w:shd w:val="clear" w:color="auto" w:fill="FFFFFF"/>
        </w:rPr>
        <w:t xml:space="preserve"> </w:t>
      </w:r>
      <w:r w:rsidRPr="00A7720B">
        <w:rPr>
          <w:snapToGrid w:val="0"/>
          <w:sz w:val="28"/>
          <w:szCs w:val="28"/>
          <w:shd w:val="clear" w:color="auto" w:fill="FFFFFF"/>
        </w:rPr>
        <w:t>згідно з уста</w:t>
      </w:r>
      <w:r w:rsidR="003B0876" w:rsidRPr="00A7720B">
        <w:rPr>
          <w:snapToGrid w:val="0"/>
          <w:sz w:val="28"/>
          <w:szCs w:val="28"/>
          <w:shd w:val="clear" w:color="auto" w:fill="FFFFFF"/>
        </w:rPr>
        <w:t>-</w:t>
      </w:r>
      <w:r w:rsidRPr="00A7720B">
        <w:rPr>
          <w:snapToGrid w:val="0"/>
          <w:sz w:val="28"/>
          <w:szCs w:val="28"/>
          <w:shd w:val="clear" w:color="auto" w:fill="FFFFFF"/>
        </w:rPr>
        <w:t>новчим договором від 02.10.2001р. ТОВ „ЕДЕМ” перетворено у ЗАТ „ЕДЕМ” на підставі рішення про реорганізацію від 02.10.2001р., код форми власності – 10.</w:t>
      </w:r>
      <w:r w:rsidR="00A7720B" w:rsidRPr="00A7720B">
        <w:rPr>
          <w:snapToGrid w:val="0"/>
          <w:sz w:val="28"/>
          <w:szCs w:val="28"/>
          <w:shd w:val="clear" w:color="auto" w:fill="FFFFFF"/>
        </w:rPr>
        <w:t xml:space="preserve"> </w:t>
      </w:r>
      <w:r w:rsidRPr="00A7720B">
        <w:rPr>
          <w:sz w:val="28"/>
          <w:szCs w:val="28"/>
          <w:lang w:val="ru-RU"/>
        </w:rPr>
        <w:t>Місцезнаходження суб’єкта господарювання відповідно до свідоцтва про державну реєстрацію: 52001, Дніпропетровська область, Дніпропетровський р-н, м.Підгороднє, вул. Дачна, 24, котедж № 1А.</w:t>
      </w:r>
    </w:p>
    <w:p w:rsidR="00724872" w:rsidRPr="00A7720B" w:rsidRDefault="00724872" w:rsidP="00A7720B">
      <w:pPr>
        <w:pStyle w:val="a7"/>
        <w:keepNext w:val="0"/>
        <w:widowControl w:val="0"/>
        <w:spacing w:line="360" w:lineRule="auto"/>
        <w:ind w:firstLine="709"/>
        <w:jc w:val="both"/>
        <w:rPr>
          <w:snapToGrid w:val="0"/>
          <w:shd w:val="clear" w:color="auto" w:fill="FFFFFF"/>
        </w:rPr>
      </w:pPr>
      <w:r w:rsidRPr="00A7720B">
        <w:t>Фактично суб’єкт господарювання знаходиться за адресою:</w:t>
      </w:r>
      <w:r w:rsidR="00A7720B" w:rsidRPr="00A7720B">
        <w:t xml:space="preserve"> </w:t>
      </w:r>
      <w:r w:rsidRPr="00A7720B">
        <w:t>м. Дніпро-петровськ, вул. Янтарна, буд. 51 (</w:t>
      </w:r>
      <w:r w:rsidRPr="00A7720B">
        <w:rPr>
          <w:snapToGrid w:val="0"/>
          <w:shd w:val="clear" w:color="auto" w:fill="FFFFFF"/>
        </w:rPr>
        <w:t>Згідно угоди оренди нежилого приміщення № 1/061 від 26.06.2001р. з ПП „Самойленко Г.Г.”, загальною площею 12 775,0 кв. м.</w:t>
      </w:r>
      <w:r w:rsidRPr="00A7720B">
        <w:t xml:space="preserve">) та м. Дніпропетровськ, </w:t>
      </w:r>
      <w:r w:rsidRPr="00A7720B">
        <w:rPr>
          <w:snapToGrid w:val="0"/>
          <w:shd w:val="clear" w:color="auto" w:fill="FFFFFF"/>
        </w:rPr>
        <w:t>вул. Журналістів, буд. 9-ж (площею – 3,4398 га, і за-реєстрована в Державному земельному кадастрі за кадастровим номером 1210100000:04:018:0023 згідно з планом земельної ділянки, згідно договору оренди земельної ділянки від 22.01.2002р.. Підставою для передачі земельної ділянки в оренду є рішення міської ради від 20.12.2001р. № 3290).</w:t>
      </w:r>
    </w:p>
    <w:p w:rsidR="00014C38" w:rsidRPr="00A7720B" w:rsidRDefault="00014C38" w:rsidP="00A7720B">
      <w:pPr>
        <w:spacing w:before="0" w:line="360" w:lineRule="auto"/>
        <w:ind w:firstLine="709"/>
        <w:rPr>
          <w:color w:val="000000"/>
          <w:sz w:val="28"/>
          <w:szCs w:val="28"/>
          <w:lang w:val="ru-RU"/>
        </w:rPr>
      </w:pPr>
      <w:r w:rsidRPr="00A7720B">
        <w:rPr>
          <w:color w:val="000000"/>
          <w:sz w:val="28"/>
          <w:szCs w:val="28"/>
          <w:lang w:val="ru-RU"/>
        </w:rPr>
        <w:t xml:space="preserve">Засновниками товариства </w:t>
      </w:r>
      <w:r w:rsidRPr="00A7720B">
        <w:rPr>
          <w:color w:val="000000"/>
          <w:sz w:val="28"/>
          <w:szCs w:val="28"/>
        </w:rPr>
        <w:t xml:space="preserve">ЗАТ «Едем» </w:t>
      </w:r>
      <w:r w:rsidRPr="00A7720B">
        <w:rPr>
          <w:color w:val="000000"/>
          <w:sz w:val="28"/>
          <w:szCs w:val="28"/>
          <w:lang w:val="ru-RU"/>
        </w:rPr>
        <w:t>є чотири фiзичнi особи</w:t>
      </w:r>
      <w:r w:rsidRPr="00A7720B">
        <w:rPr>
          <w:color w:val="000000"/>
          <w:sz w:val="28"/>
          <w:szCs w:val="28"/>
        </w:rPr>
        <w:t xml:space="preserve"> (див. табл.2.1), основні реєстраційні характеристики наведені в додатку А.</w:t>
      </w:r>
      <w:r w:rsidRPr="00A7720B">
        <w:rPr>
          <w:color w:val="000000"/>
          <w:sz w:val="28"/>
          <w:szCs w:val="28"/>
          <w:lang w:val="ru-RU"/>
        </w:rPr>
        <w:t>.</w:t>
      </w:r>
    </w:p>
    <w:p w:rsidR="00014C38" w:rsidRPr="00A7720B" w:rsidRDefault="00014C38" w:rsidP="00A7720B">
      <w:pPr>
        <w:spacing w:before="0" w:line="360" w:lineRule="auto"/>
        <w:ind w:firstLine="709"/>
        <w:rPr>
          <w:color w:val="000000"/>
          <w:sz w:val="28"/>
          <w:szCs w:val="28"/>
        </w:rPr>
      </w:pPr>
      <w:r w:rsidRPr="00A7720B">
        <w:rPr>
          <w:color w:val="000000"/>
          <w:sz w:val="28"/>
          <w:szCs w:val="28"/>
          <w:lang w:val="ru-RU"/>
        </w:rPr>
        <w:t>Акцiї простi iменнi. Форма випуску - документарна. Свiдоцтво про реєст</w:t>
      </w:r>
      <w:r w:rsidRPr="00A7720B">
        <w:rPr>
          <w:color w:val="000000"/>
          <w:sz w:val="28"/>
          <w:szCs w:val="28"/>
        </w:rPr>
        <w:t>-</w:t>
      </w:r>
      <w:r w:rsidRPr="00A7720B">
        <w:rPr>
          <w:color w:val="000000"/>
          <w:sz w:val="28"/>
          <w:szCs w:val="28"/>
          <w:lang w:val="ru-RU"/>
        </w:rPr>
        <w:t xml:space="preserve">рацiю випуску № 43/04/1/03 вiд 21 липня 2003 року, видане Днiпропетровським терiторiальним управлiнням Державної комiсiї з цiнних паперiв та фондового ринку. Кiлькiсть акцiй - 5000 штук, номiнальною вартiстю 1000 гривень кожна, на загальну суму 5 </w:t>
      </w:r>
      <w:r w:rsidRPr="00A7720B">
        <w:rPr>
          <w:color w:val="000000"/>
          <w:sz w:val="28"/>
          <w:szCs w:val="28"/>
        </w:rPr>
        <w:t>млн.</w:t>
      </w:r>
      <w:r w:rsidRPr="00A7720B">
        <w:rPr>
          <w:color w:val="000000"/>
          <w:sz w:val="28"/>
          <w:szCs w:val="28"/>
          <w:lang w:val="ru-RU"/>
        </w:rPr>
        <w:t xml:space="preserve"> гривень. </w:t>
      </w:r>
    </w:p>
    <w:p w:rsidR="00A7720B" w:rsidRPr="00206CB0" w:rsidRDefault="00A7720B" w:rsidP="00A7720B">
      <w:pPr>
        <w:spacing w:before="0" w:line="360" w:lineRule="auto"/>
        <w:ind w:firstLine="709"/>
        <w:rPr>
          <w:sz w:val="28"/>
          <w:szCs w:val="28"/>
          <w:lang w:val="ru-RU"/>
        </w:rPr>
      </w:pPr>
    </w:p>
    <w:p w:rsidR="00014C38" w:rsidRPr="00A7720B" w:rsidRDefault="00014C38" w:rsidP="00A7720B">
      <w:pPr>
        <w:spacing w:before="0" w:line="360" w:lineRule="auto"/>
        <w:ind w:firstLine="709"/>
        <w:rPr>
          <w:sz w:val="28"/>
          <w:szCs w:val="28"/>
        </w:rPr>
      </w:pPr>
      <w:r w:rsidRPr="00A7720B">
        <w:rPr>
          <w:sz w:val="28"/>
          <w:szCs w:val="28"/>
        </w:rPr>
        <w:t>Таблиця 2.1</w:t>
      </w:r>
    </w:p>
    <w:p w:rsidR="00014C38" w:rsidRPr="00A7720B" w:rsidRDefault="00014C38" w:rsidP="00A7720B">
      <w:pPr>
        <w:spacing w:before="0" w:line="360" w:lineRule="auto"/>
        <w:ind w:firstLine="709"/>
        <w:rPr>
          <w:vanish/>
          <w:color w:val="000000"/>
          <w:sz w:val="28"/>
          <w:szCs w:val="28"/>
          <w:lang w:val="ru-RU"/>
        </w:rPr>
      </w:pPr>
      <w:r w:rsidRPr="00A7720B">
        <w:rPr>
          <w:sz w:val="28"/>
          <w:szCs w:val="28"/>
        </w:rPr>
        <w:t>Основні дані по засновникам ЗАТ «Едем»</w:t>
      </w:r>
      <w:r w:rsidR="00762AA9" w:rsidRPr="00A7720B">
        <w:rPr>
          <w:sz w:val="28"/>
          <w:szCs w:val="28"/>
          <w:lang w:val="ru-RU"/>
        </w:rPr>
        <w:t xml:space="preserve"> [53]</w:t>
      </w:r>
    </w:p>
    <w:tbl>
      <w:tblPr>
        <w:tblW w:w="495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45" w:type="dxa"/>
          <w:left w:w="45" w:type="dxa"/>
          <w:bottom w:w="45" w:type="dxa"/>
          <w:right w:w="45" w:type="dxa"/>
        </w:tblCellMar>
        <w:tblLook w:val="00A0" w:firstRow="1" w:lastRow="0" w:firstColumn="1" w:lastColumn="0" w:noHBand="0" w:noVBand="0"/>
      </w:tblPr>
      <w:tblGrid>
        <w:gridCol w:w="2544"/>
        <w:gridCol w:w="1624"/>
        <w:gridCol w:w="1768"/>
        <w:gridCol w:w="3414"/>
      </w:tblGrid>
      <w:tr w:rsidR="00014C38" w:rsidRPr="00A7720B">
        <w:tc>
          <w:tcPr>
            <w:tcW w:w="2597"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Засновник</w:t>
            </w:r>
          </w:p>
        </w:tc>
        <w:tc>
          <w:tcPr>
            <w:tcW w:w="1656"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Код засновника-фізичної особи</w:t>
            </w:r>
          </w:p>
        </w:tc>
        <w:tc>
          <w:tcPr>
            <w:tcW w:w="1803" w:type="dxa"/>
            <w:shd w:val="clear" w:color="auto" w:fill="FFFFFF"/>
            <w:vAlign w:val="center"/>
          </w:tcPr>
          <w:p w:rsidR="00014C38" w:rsidRPr="00A7720B" w:rsidRDefault="00014C38" w:rsidP="00A7720B">
            <w:pPr>
              <w:spacing w:before="0" w:line="360" w:lineRule="auto"/>
              <w:ind w:firstLine="0"/>
              <w:jc w:val="left"/>
              <w:rPr>
                <w:color w:val="000000"/>
                <w:sz w:val="20"/>
                <w:szCs w:val="20"/>
              </w:rPr>
            </w:pPr>
            <w:r w:rsidRPr="00A7720B">
              <w:rPr>
                <w:color w:val="000000"/>
                <w:sz w:val="20"/>
                <w:szCs w:val="20"/>
                <w:lang w:val="ru-RU"/>
              </w:rPr>
              <w:t>Сума внеску в статутний фонд</w:t>
            </w:r>
            <w:r w:rsidRPr="00A7720B">
              <w:rPr>
                <w:color w:val="000000"/>
                <w:sz w:val="20"/>
                <w:szCs w:val="20"/>
              </w:rPr>
              <w:t>, грн.</w:t>
            </w:r>
          </w:p>
        </w:tc>
        <w:tc>
          <w:tcPr>
            <w:tcW w:w="3484" w:type="dxa"/>
            <w:shd w:val="clear" w:color="auto" w:fill="FFFFFF"/>
            <w:vAlign w:val="center"/>
          </w:tcPr>
          <w:p w:rsidR="00014C38" w:rsidRPr="00A7720B" w:rsidRDefault="00014C38" w:rsidP="00097B15">
            <w:pPr>
              <w:spacing w:before="0" w:line="360" w:lineRule="auto"/>
              <w:ind w:firstLine="0"/>
              <w:jc w:val="left"/>
              <w:rPr>
                <w:color w:val="000000"/>
                <w:sz w:val="20"/>
                <w:szCs w:val="20"/>
                <w:lang w:val="ru-RU"/>
              </w:rPr>
            </w:pPr>
            <w:r w:rsidRPr="00A7720B">
              <w:rPr>
                <w:color w:val="000000"/>
                <w:sz w:val="20"/>
                <w:szCs w:val="20"/>
                <w:lang w:val="ru-RU"/>
              </w:rPr>
              <w:t>Адреса засновника</w:t>
            </w:r>
          </w:p>
        </w:tc>
      </w:tr>
      <w:tr w:rsidR="00014C38" w:rsidRPr="00A7720B">
        <w:tc>
          <w:tcPr>
            <w:tcW w:w="2597"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СОЛОДОВНИК ЛЮДМИЛА ЮРІЇВНА</w:t>
            </w:r>
          </w:p>
        </w:tc>
        <w:tc>
          <w:tcPr>
            <w:tcW w:w="1656"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2462817923</w:t>
            </w:r>
          </w:p>
        </w:tc>
        <w:tc>
          <w:tcPr>
            <w:tcW w:w="1803"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125</w:t>
            </w:r>
            <w:r w:rsidR="00097B15">
              <w:rPr>
                <w:color w:val="000000"/>
                <w:sz w:val="20"/>
                <w:szCs w:val="20"/>
                <w:lang w:val="ru-RU"/>
              </w:rPr>
              <w:t xml:space="preserve"> </w:t>
            </w:r>
            <w:r w:rsidRPr="00A7720B">
              <w:rPr>
                <w:color w:val="000000"/>
                <w:sz w:val="20"/>
                <w:szCs w:val="20"/>
                <w:lang w:val="ru-RU"/>
              </w:rPr>
              <w:t>000,00</w:t>
            </w:r>
          </w:p>
        </w:tc>
        <w:tc>
          <w:tcPr>
            <w:tcW w:w="3484"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49000 ДНІПРОПЕТРОВСЬК вулиця БЕХТЕРЄВА,3кв. 78</w:t>
            </w:r>
          </w:p>
        </w:tc>
      </w:tr>
      <w:tr w:rsidR="00014C38" w:rsidRPr="00A7720B">
        <w:tc>
          <w:tcPr>
            <w:tcW w:w="2597"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СОЛОДОВНИК ВАДИМ ОЛЕКСАНДРОВИЧ</w:t>
            </w:r>
          </w:p>
        </w:tc>
        <w:tc>
          <w:tcPr>
            <w:tcW w:w="1656"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2411400491</w:t>
            </w:r>
          </w:p>
        </w:tc>
        <w:tc>
          <w:tcPr>
            <w:tcW w:w="1803"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125</w:t>
            </w:r>
            <w:r w:rsidR="00097B15">
              <w:rPr>
                <w:color w:val="000000"/>
                <w:sz w:val="20"/>
                <w:szCs w:val="20"/>
                <w:lang w:val="ru-RU"/>
              </w:rPr>
              <w:t xml:space="preserve"> </w:t>
            </w:r>
            <w:r w:rsidRPr="00A7720B">
              <w:rPr>
                <w:color w:val="000000"/>
                <w:sz w:val="20"/>
                <w:szCs w:val="20"/>
                <w:lang w:val="ru-RU"/>
              </w:rPr>
              <w:t>000,00</w:t>
            </w:r>
          </w:p>
        </w:tc>
        <w:tc>
          <w:tcPr>
            <w:tcW w:w="3484"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49000 ДНІПРОПЕТРОВСЬК вулиця БЕХТЕРЄВА,3кв. 78</w:t>
            </w:r>
          </w:p>
        </w:tc>
      </w:tr>
      <w:tr w:rsidR="00014C38" w:rsidRPr="00A7720B">
        <w:tc>
          <w:tcPr>
            <w:tcW w:w="2597"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ГУЗЕНКО ОЛЕКСАНДР АНАТОЛІЙОВИЧ</w:t>
            </w:r>
          </w:p>
        </w:tc>
        <w:tc>
          <w:tcPr>
            <w:tcW w:w="1656"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2563600795</w:t>
            </w:r>
          </w:p>
        </w:tc>
        <w:tc>
          <w:tcPr>
            <w:tcW w:w="1803"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3</w:t>
            </w:r>
            <w:r w:rsidR="00097B15">
              <w:rPr>
                <w:color w:val="000000"/>
                <w:sz w:val="20"/>
                <w:szCs w:val="20"/>
                <w:lang w:val="ru-RU"/>
              </w:rPr>
              <w:t xml:space="preserve"> </w:t>
            </w:r>
            <w:r w:rsidRPr="00A7720B">
              <w:rPr>
                <w:color w:val="000000"/>
                <w:sz w:val="20"/>
                <w:szCs w:val="20"/>
                <w:lang w:val="ru-RU"/>
              </w:rPr>
              <w:t>250</w:t>
            </w:r>
            <w:r w:rsidR="00097B15">
              <w:rPr>
                <w:color w:val="000000"/>
                <w:sz w:val="20"/>
                <w:szCs w:val="20"/>
                <w:lang w:val="ru-RU"/>
              </w:rPr>
              <w:t xml:space="preserve"> </w:t>
            </w:r>
            <w:r w:rsidRPr="00A7720B">
              <w:rPr>
                <w:color w:val="000000"/>
                <w:sz w:val="20"/>
                <w:szCs w:val="20"/>
                <w:lang w:val="ru-RU"/>
              </w:rPr>
              <w:t>000,00</w:t>
            </w:r>
          </w:p>
        </w:tc>
        <w:tc>
          <w:tcPr>
            <w:tcW w:w="3484"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49000 ДНІПРОПЕТРОВСЬК вулиця ЯНТАРНА,73кв. 32</w:t>
            </w:r>
          </w:p>
        </w:tc>
      </w:tr>
      <w:tr w:rsidR="00014C38" w:rsidRPr="00A7720B">
        <w:tc>
          <w:tcPr>
            <w:tcW w:w="2597"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АНТОНОВ ОЛЕКСАНДР ГРИГОРОВИЧ</w:t>
            </w:r>
          </w:p>
        </w:tc>
        <w:tc>
          <w:tcPr>
            <w:tcW w:w="1656"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2173724572</w:t>
            </w:r>
          </w:p>
        </w:tc>
        <w:tc>
          <w:tcPr>
            <w:tcW w:w="1803"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1</w:t>
            </w:r>
            <w:r w:rsidR="00097B15">
              <w:rPr>
                <w:color w:val="000000"/>
                <w:sz w:val="20"/>
                <w:szCs w:val="20"/>
                <w:lang w:val="ru-RU"/>
              </w:rPr>
              <w:t xml:space="preserve"> </w:t>
            </w:r>
            <w:r w:rsidRPr="00A7720B">
              <w:rPr>
                <w:color w:val="000000"/>
                <w:sz w:val="20"/>
                <w:szCs w:val="20"/>
                <w:lang w:val="ru-RU"/>
              </w:rPr>
              <w:t>500</w:t>
            </w:r>
            <w:r w:rsidR="00097B15">
              <w:rPr>
                <w:color w:val="000000"/>
                <w:sz w:val="20"/>
                <w:szCs w:val="20"/>
                <w:lang w:val="ru-RU"/>
              </w:rPr>
              <w:t xml:space="preserve"> </w:t>
            </w:r>
            <w:r w:rsidRPr="00A7720B">
              <w:rPr>
                <w:color w:val="000000"/>
                <w:sz w:val="20"/>
                <w:szCs w:val="20"/>
                <w:lang w:val="ru-RU"/>
              </w:rPr>
              <w:t>000,00</w:t>
            </w:r>
          </w:p>
        </w:tc>
        <w:tc>
          <w:tcPr>
            <w:tcW w:w="3484" w:type="dxa"/>
            <w:shd w:val="clear" w:color="auto" w:fill="FFFFFF"/>
            <w:vAlign w:val="center"/>
          </w:tcPr>
          <w:p w:rsidR="00014C38" w:rsidRPr="00A7720B" w:rsidRDefault="00014C38" w:rsidP="00A7720B">
            <w:pPr>
              <w:spacing w:before="0" w:line="360" w:lineRule="auto"/>
              <w:ind w:firstLine="0"/>
              <w:jc w:val="left"/>
              <w:rPr>
                <w:color w:val="000000"/>
                <w:sz w:val="20"/>
                <w:szCs w:val="20"/>
                <w:lang w:val="ru-RU"/>
              </w:rPr>
            </w:pPr>
            <w:r w:rsidRPr="00A7720B">
              <w:rPr>
                <w:color w:val="000000"/>
                <w:sz w:val="20"/>
                <w:szCs w:val="20"/>
                <w:lang w:val="ru-RU"/>
              </w:rPr>
              <w:t>49000 МАСАНДРА вулиця КВІТНЕВА,19кв. 12</w:t>
            </w:r>
          </w:p>
        </w:tc>
      </w:tr>
    </w:tbl>
    <w:p w:rsidR="00AF78EC" w:rsidRPr="00A7720B" w:rsidRDefault="00AF78EC" w:rsidP="00A7720B">
      <w:pPr>
        <w:spacing w:before="0" w:line="360" w:lineRule="auto"/>
        <w:ind w:firstLine="709"/>
        <w:rPr>
          <w:color w:val="1D1B11"/>
          <w:sz w:val="28"/>
          <w:szCs w:val="28"/>
          <w:lang w:val="ru-RU"/>
        </w:rPr>
      </w:pPr>
      <w:r w:rsidRPr="00A7720B">
        <w:rPr>
          <w:color w:val="1D1B11"/>
          <w:sz w:val="28"/>
          <w:szCs w:val="28"/>
          <w:lang w:val="ru-RU"/>
        </w:rPr>
        <w:t>ЗАТ «Едем»</w:t>
      </w:r>
      <w:r w:rsidR="00A7720B" w:rsidRPr="00A7720B">
        <w:rPr>
          <w:color w:val="1D1B11"/>
          <w:sz w:val="28"/>
          <w:szCs w:val="28"/>
          <w:lang w:val="ru-RU"/>
        </w:rPr>
        <w:t xml:space="preserve"> </w:t>
      </w:r>
      <w:r w:rsidRPr="00A7720B">
        <w:rPr>
          <w:color w:val="1D1B11"/>
          <w:sz w:val="28"/>
          <w:szCs w:val="28"/>
          <w:lang w:val="ru-RU"/>
        </w:rPr>
        <w:t>використову</w:t>
      </w:r>
      <w:r w:rsidRPr="00A7720B">
        <w:rPr>
          <w:color w:val="1D1B11"/>
          <w:sz w:val="28"/>
          <w:szCs w:val="28"/>
        </w:rPr>
        <w:t>є</w:t>
      </w:r>
      <w:r w:rsidRPr="00A7720B">
        <w:rPr>
          <w:color w:val="1D1B11"/>
          <w:sz w:val="28"/>
          <w:szCs w:val="28"/>
          <w:lang w:val="ru-RU"/>
        </w:rPr>
        <w:t xml:space="preserve"> у своїй діяльності</w:t>
      </w:r>
      <w:r w:rsidR="00A7720B" w:rsidRPr="00A7720B">
        <w:rPr>
          <w:color w:val="1D1B11"/>
          <w:sz w:val="28"/>
          <w:szCs w:val="28"/>
          <w:lang w:val="ru-RU"/>
        </w:rPr>
        <w:t xml:space="preserve"> </w:t>
      </w:r>
      <w:r w:rsidRPr="00A7720B">
        <w:rPr>
          <w:color w:val="1D1B11"/>
          <w:sz w:val="28"/>
          <w:szCs w:val="28"/>
          <w:lang w:val="ru-RU"/>
        </w:rPr>
        <w:t>офісні, виробничі, складсь</w:t>
      </w:r>
      <w:r w:rsidRPr="00A7720B">
        <w:rPr>
          <w:color w:val="1D1B11"/>
          <w:sz w:val="28"/>
          <w:szCs w:val="28"/>
        </w:rPr>
        <w:t>-</w:t>
      </w:r>
      <w:r w:rsidRPr="00A7720B">
        <w:rPr>
          <w:color w:val="1D1B11"/>
          <w:sz w:val="28"/>
          <w:szCs w:val="28"/>
          <w:lang w:val="ru-RU"/>
        </w:rPr>
        <w:t>кі</w:t>
      </w:r>
      <w:r w:rsidR="00A7720B" w:rsidRPr="00A7720B">
        <w:rPr>
          <w:color w:val="1D1B11"/>
          <w:sz w:val="28"/>
          <w:szCs w:val="28"/>
          <w:lang w:val="ru-RU"/>
        </w:rPr>
        <w:t xml:space="preserve"> </w:t>
      </w:r>
      <w:r w:rsidRPr="00A7720B">
        <w:rPr>
          <w:color w:val="1D1B11"/>
          <w:sz w:val="28"/>
          <w:szCs w:val="28"/>
          <w:lang w:val="ru-RU"/>
        </w:rPr>
        <w:t>приміщення</w:t>
      </w:r>
      <w:r w:rsidR="00A7720B" w:rsidRPr="00A7720B">
        <w:rPr>
          <w:color w:val="1D1B11"/>
          <w:sz w:val="28"/>
          <w:szCs w:val="28"/>
          <w:lang w:val="ru-RU"/>
        </w:rPr>
        <w:t xml:space="preserve"> </w:t>
      </w:r>
      <w:r w:rsidRPr="00A7720B">
        <w:rPr>
          <w:color w:val="1D1B11"/>
          <w:sz w:val="28"/>
          <w:szCs w:val="28"/>
          <w:lang w:val="ru-RU"/>
        </w:rPr>
        <w:t>на підставі наступних договорів:</w:t>
      </w:r>
    </w:p>
    <w:p w:rsidR="00AF78EC" w:rsidRPr="00A7720B" w:rsidRDefault="00AF78EC" w:rsidP="00A7720B">
      <w:pPr>
        <w:spacing w:before="0" w:line="360" w:lineRule="auto"/>
        <w:ind w:firstLine="709"/>
        <w:rPr>
          <w:snapToGrid w:val="0"/>
          <w:color w:val="1D1B11"/>
          <w:sz w:val="28"/>
          <w:szCs w:val="28"/>
          <w:shd w:val="clear" w:color="auto" w:fill="FFFFFF"/>
          <w:lang w:val="ru-RU"/>
        </w:rPr>
      </w:pPr>
      <w:r w:rsidRPr="00A7720B">
        <w:rPr>
          <w:color w:val="1D1B11"/>
          <w:sz w:val="28"/>
          <w:szCs w:val="28"/>
          <w:lang w:val="ru-RU"/>
        </w:rPr>
        <w:t xml:space="preserve"> - м. Дніпропетровськ, </w:t>
      </w:r>
      <w:r w:rsidRPr="00A7720B">
        <w:rPr>
          <w:snapToGrid w:val="0"/>
          <w:color w:val="1D1B11"/>
          <w:sz w:val="28"/>
          <w:szCs w:val="28"/>
          <w:shd w:val="clear" w:color="auto" w:fill="FFFFFF"/>
          <w:lang w:val="ru-RU"/>
        </w:rPr>
        <w:t>вул.Журналістів, буд. 9-ж Будівля власного виробничого комплекс</w:t>
      </w:r>
      <w:r w:rsidRPr="00A7720B">
        <w:rPr>
          <w:snapToGrid w:val="0"/>
          <w:color w:val="1D1B11"/>
          <w:sz w:val="28"/>
          <w:szCs w:val="28"/>
          <w:u w:val="single"/>
          <w:shd w:val="clear" w:color="auto" w:fill="FFFFFF"/>
          <w:lang w:val="ru-RU"/>
        </w:rPr>
        <w:t>у</w:t>
      </w:r>
      <w:r w:rsidRPr="00A7720B">
        <w:rPr>
          <w:snapToGrid w:val="0"/>
          <w:color w:val="1D1B11"/>
          <w:sz w:val="28"/>
          <w:szCs w:val="28"/>
          <w:shd w:val="clear" w:color="auto" w:fill="FFFFFF"/>
          <w:lang w:val="ru-RU"/>
        </w:rPr>
        <w:t xml:space="preserve"> (Згідно права власності №119509САА від16.03.05р площею – 3,4398га, і зареєстрована в Державному земельному кадастрі за кадастровим номером 1210100000:04:018:0023 згідно з планом земельної ділянки, згідно договору оренди земельної ділянки від 22.01.02р.. Підставою для передачі земельної ділянки в оренду є рішення міської ради від 20.12.01р. № 3290). Власні: цех 7351,1мкв з прибудовами, склад 579,2мкв</w:t>
      </w:r>
    </w:p>
    <w:p w:rsidR="00AF78EC" w:rsidRPr="00A7720B" w:rsidRDefault="00AF78EC" w:rsidP="00A7720B">
      <w:pPr>
        <w:spacing w:before="0" w:line="360" w:lineRule="auto"/>
        <w:ind w:firstLine="709"/>
        <w:rPr>
          <w:color w:val="1D1B11"/>
          <w:sz w:val="28"/>
          <w:szCs w:val="28"/>
          <w:lang w:val="ru-RU"/>
        </w:rPr>
      </w:pPr>
      <w:r w:rsidRPr="00A7720B">
        <w:rPr>
          <w:snapToGrid w:val="0"/>
          <w:color w:val="1D1B11"/>
          <w:sz w:val="28"/>
          <w:szCs w:val="28"/>
          <w:shd w:val="clear" w:color="auto" w:fill="FFFFFF"/>
          <w:lang w:val="ru-RU"/>
        </w:rPr>
        <w:t>- Згідно угоди оренди нежилого приміщення № 1/061 від 26.06.2001р. з ПП Самійленко Г.Г., загальною площею 12775,0 кв. м. в т.ч. цех-1178,7мкв, цех-396,9м.кв,</w:t>
      </w:r>
      <w:r w:rsidR="00A7720B" w:rsidRPr="00A7720B">
        <w:rPr>
          <w:snapToGrid w:val="0"/>
          <w:color w:val="1D1B11"/>
          <w:sz w:val="28"/>
          <w:szCs w:val="28"/>
          <w:shd w:val="clear" w:color="auto" w:fill="FFFFFF"/>
          <w:lang w:val="ru-RU"/>
        </w:rPr>
        <w:t xml:space="preserve"> </w:t>
      </w:r>
      <w:r w:rsidRPr="00A7720B">
        <w:rPr>
          <w:snapToGrid w:val="0"/>
          <w:color w:val="1D1B11"/>
          <w:sz w:val="28"/>
          <w:szCs w:val="28"/>
          <w:shd w:val="clear" w:color="auto" w:fill="FFFFFF"/>
          <w:lang w:val="ru-RU"/>
        </w:rPr>
        <w:t>цех-3358,0м.кв, цех-381,2м.кв</w:t>
      </w:r>
      <w:r w:rsidRPr="00A7720B">
        <w:rPr>
          <w:color w:val="1D1B11"/>
          <w:sz w:val="28"/>
          <w:szCs w:val="28"/>
          <w:lang w:val="ru-RU"/>
        </w:rPr>
        <w:t>)</w:t>
      </w:r>
      <w:r w:rsidRPr="00A7720B">
        <w:rPr>
          <w:color w:val="1D1B11"/>
          <w:sz w:val="28"/>
          <w:szCs w:val="28"/>
        </w:rPr>
        <w:t xml:space="preserve"> -</w:t>
      </w:r>
      <w:r w:rsidRPr="00A7720B">
        <w:rPr>
          <w:color w:val="1D1B11"/>
          <w:sz w:val="28"/>
          <w:szCs w:val="28"/>
          <w:lang w:val="ru-RU"/>
        </w:rPr>
        <w:t xml:space="preserve"> розташований за адресою: м. Дніпропетровськ, вул.Янтарна, буд. 51 </w:t>
      </w:r>
    </w:p>
    <w:p w:rsidR="00AF78EC" w:rsidRPr="00A7720B" w:rsidRDefault="00AF78EC" w:rsidP="00A7720B">
      <w:pPr>
        <w:spacing w:before="0" w:line="360" w:lineRule="auto"/>
        <w:ind w:firstLine="709"/>
        <w:rPr>
          <w:color w:val="1D1B11"/>
          <w:sz w:val="28"/>
          <w:szCs w:val="28"/>
        </w:rPr>
      </w:pPr>
      <w:r w:rsidRPr="00A7720B">
        <w:rPr>
          <w:color w:val="1D1B11"/>
          <w:sz w:val="28"/>
          <w:szCs w:val="28"/>
          <w:lang w:val="ru-RU"/>
        </w:rPr>
        <w:t>Відомості про земельні ділянки:</w:t>
      </w:r>
    </w:p>
    <w:p w:rsidR="00AF78EC" w:rsidRPr="00A7720B" w:rsidRDefault="00AF78EC" w:rsidP="00A7720B">
      <w:pPr>
        <w:pStyle w:val="12"/>
        <w:widowControl w:val="0"/>
        <w:spacing w:line="360" w:lineRule="auto"/>
        <w:ind w:firstLine="709"/>
        <w:jc w:val="both"/>
        <w:rPr>
          <w:snapToGrid w:val="0"/>
          <w:color w:val="1D1B11"/>
          <w:sz w:val="28"/>
          <w:szCs w:val="28"/>
          <w:shd w:val="clear" w:color="auto" w:fill="FFFFFF"/>
          <w:lang w:val="uk-UA"/>
        </w:rPr>
      </w:pPr>
      <w:r w:rsidRPr="00A7720B">
        <w:rPr>
          <w:color w:val="1D1B11"/>
          <w:sz w:val="28"/>
          <w:szCs w:val="28"/>
          <w:lang w:val="uk-UA"/>
        </w:rPr>
        <w:t>-</w:t>
      </w:r>
      <w:r w:rsidR="00AA15F8" w:rsidRPr="00A7720B">
        <w:rPr>
          <w:color w:val="1D1B11"/>
          <w:sz w:val="28"/>
          <w:szCs w:val="28"/>
          <w:lang w:val="uk-UA"/>
        </w:rPr>
        <w:t xml:space="preserve"> </w:t>
      </w:r>
      <w:r w:rsidRPr="00A7720B">
        <w:rPr>
          <w:snapToGrid w:val="0"/>
          <w:color w:val="1D1B11"/>
          <w:sz w:val="28"/>
          <w:szCs w:val="28"/>
          <w:shd w:val="clear" w:color="auto" w:fill="FFFFFF"/>
          <w:lang w:val="uk-UA"/>
        </w:rPr>
        <w:t>3,4398га</w:t>
      </w:r>
      <w:r w:rsidRPr="00A7720B">
        <w:rPr>
          <w:color w:val="1D1B11"/>
          <w:sz w:val="28"/>
          <w:szCs w:val="28"/>
          <w:lang w:val="uk-UA"/>
        </w:rPr>
        <w:t xml:space="preserve"> та 0,1214га землі вул</w:t>
      </w:r>
      <w:r w:rsidRPr="00A7720B">
        <w:rPr>
          <w:snapToGrid w:val="0"/>
          <w:color w:val="1D1B11"/>
          <w:sz w:val="28"/>
          <w:szCs w:val="28"/>
          <w:shd w:val="clear" w:color="auto" w:fill="FFFFFF"/>
          <w:lang w:val="uk-UA"/>
        </w:rPr>
        <w:t>.Журналістів, буд. 9-ж</w:t>
      </w:r>
      <w:r w:rsidRPr="00A7720B">
        <w:rPr>
          <w:color w:val="1D1B11"/>
          <w:sz w:val="28"/>
          <w:szCs w:val="28"/>
          <w:lang w:val="uk-UA"/>
        </w:rPr>
        <w:t xml:space="preserve"> (</w:t>
      </w:r>
      <w:r w:rsidRPr="00A7720B">
        <w:rPr>
          <w:snapToGrid w:val="0"/>
          <w:color w:val="1D1B11"/>
          <w:sz w:val="28"/>
          <w:szCs w:val="28"/>
          <w:shd w:val="clear" w:color="auto" w:fill="FFFFFF"/>
          <w:lang w:val="uk-UA"/>
        </w:rPr>
        <w:t>договор оренди земельної ділянки від 22.01.2002р.), розташовано власний цех по виробництву та склад легкозаймистих рідин;</w:t>
      </w:r>
    </w:p>
    <w:p w:rsidR="00AF78EC" w:rsidRPr="00A7720B" w:rsidRDefault="00AF78EC" w:rsidP="00A7720B">
      <w:pPr>
        <w:pStyle w:val="12"/>
        <w:widowControl w:val="0"/>
        <w:spacing w:line="360" w:lineRule="auto"/>
        <w:ind w:firstLine="709"/>
        <w:jc w:val="both"/>
        <w:rPr>
          <w:snapToGrid w:val="0"/>
          <w:color w:val="1D1B11"/>
          <w:sz w:val="28"/>
          <w:szCs w:val="28"/>
          <w:shd w:val="clear" w:color="auto" w:fill="FFFFFF"/>
          <w:lang w:val="uk-UA"/>
        </w:rPr>
      </w:pPr>
      <w:r w:rsidRPr="00A7720B">
        <w:rPr>
          <w:color w:val="1D1B11"/>
          <w:sz w:val="28"/>
          <w:szCs w:val="28"/>
          <w:lang w:val="uk-UA"/>
        </w:rPr>
        <w:t>-</w:t>
      </w:r>
      <w:r w:rsidR="00AA15F8" w:rsidRPr="00A7720B">
        <w:rPr>
          <w:color w:val="1D1B11"/>
          <w:sz w:val="28"/>
          <w:szCs w:val="28"/>
          <w:lang w:val="uk-UA"/>
        </w:rPr>
        <w:t xml:space="preserve"> </w:t>
      </w:r>
      <w:r w:rsidRPr="00A7720B">
        <w:rPr>
          <w:snapToGrid w:val="0"/>
          <w:color w:val="1D1B11"/>
          <w:sz w:val="28"/>
          <w:szCs w:val="28"/>
          <w:shd w:val="clear" w:color="auto" w:fill="FFFFFF"/>
          <w:lang w:val="uk-UA"/>
        </w:rPr>
        <w:t>0,2506га</w:t>
      </w:r>
      <w:r w:rsidRPr="00A7720B">
        <w:rPr>
          <w:color w:val="1D1B11"/>
          <w:sz w:val="28"/>
          <w:szCs w:val="28"/>
          <w:lang w:val="uk-UA"/>
        </w:rPr>
        <w:t xml:space="preserve"> землі вул</w:t>
      </w:r>
      <w:r w:rsidRPr="00A7720B">
        <w:rPr>
          <w:snapToGrid w:val="0"/>
          <w:color w:val="1D1B11"/>
          <w:sz w:val="28"/>
          <w:szCs w:val="28"/>
          <w:shd w:val="clear" w:color="auto" w:fill="FFFFFF"/>
        </w:rPr>
        <w:t>.</w:t>
      </w:r>
      <w:r w:rsidRPr="00A7720B">
        <w:rPr>
          <w:snapToGrid w:val="0"/>
          <w:color w:val="1D1B11"/>
          <w:sz w:val="28"/>
          <w:szCs w:val="28"/>
          <w:shd w:val="clear" w:color="auto" w:fill="FFFFFF"/>
          <w:lang w:val="uk-UA"/>
        </w:rPr>
        <w:t>Набережна Перемоги буд.26-А</w:t>
      </w:r>
      <w:r w:rsidRPr="00A7720B">
        <w:rPr>
          <w:color w:val="1D1B11"/>
          <w:sz w:val="28"/>
          <w:szCs w:val="28"/>
          <w:lang w:val="uk-UA"/>
        </w:rPr>
        <w:t xml:space="preserve"> (</w:t>
      </w:r>
      <w:r w:rsidRPr="00A7720B">
        <w:rPr>
          <w:snapToGrid w:val="0"/>
          <w:color w:val="1D1B11"/>
          <w:sz w:val="28"/>
          <w:szCs w:val="28"/>
          <w:shd w:val="clear" w:color="auto" w:fill="FFFFFF"/>
        </w:rPr>
        <w:t xml:space="preserve">договор оренди земельної ділянки від </w:t>
      </w:r>
      <w:r w:rsidRPr="00A7720B">
        <w:rPr>
          <w:snapToGrid w:val="0"/>
          <w:color w:val="1D1B11"/>
          <w:sz w:val="28"/>
          <w:szCs w:val="28"/>
          <w:shd w:val="clear" w:color="auto" w:fill="FFFFFF"/>
          <w:lang w:val="uk-UA"/>
        </w:rPr>
        <w:t>21.05.2008</w:t>
      </w:r>
      <w:r w:rsidRPr="00A7720B">
        <w:rPr>
          <w:snapToGrid w:val="0"/>
          <w:color w:val="1D1B11"/>
          <w:sz w:val="28"/>
          <w:szCs w:val="28"/>
          <w:shd w:val="clear" w:color="auto" w:fill="FFFFFF"/>
        </w:rPr>
        <w:t>р.</w:t>
      </w:r>
      <w:r w:rsidRPr="00A7720B">
        <w:rPr>
          <w:snapToGrid w:val="0"/>
          <w:color w:val="1D1B11"/>
          <w:sz w:val="28"/>
          <w:szCs w:val="28"/>
          <w:shd w:val="clear" w:color="auto" w:fill="FFFFFF"/>
          <w:lang w:val="uk-UA"/>
        </w:rPr>
        <w:t>), розташовано власний торговельний комплекс, який не введено в експлуатацію (Дт.рах.151 на суму 15 955 028,24 грн);</w:t>
      </w:r>
    </w:p>
    <w:p w:rsidR="00AF78EC" w:rsidRPr="00A7720B" w:rsidRDefault="00AF78EC" w:rsidP="00A7720B">
      <w:pPr>
        <w:spacing w:before="0" w:line="360" w:lineRule="auto"/>
        <w:ind w:firstLine="709"/>
        <w:rPr>
          <w:snapToGrid w:val="0"/>
          <w:color w:val="1D1B11"/>
          <w:sz w:val="28"/>
          <w:szCs w:val="28"/>
          <w:shd w:val="clear" w:color="auto" w:fill="FFFFFF"/>
        </w:rPr>
      </w:pPr>
      <w:r w:rsidRPr="00A7720B">
        <w:rPr>
          <w:color w:val="1D1B11"/>
          <w:sz w:val="28"/>
          <w:szCs w:val="28"/>
          <w:lang w:val="ru-RU"/>
        </w:rPr>
        <w:t>-</w:t>
      </w:r>
      <w:r w:rsidR="00AA15F8" w:rsidRPr="00A7720B">
        <w:rPr>
          <w:color w:val="1D1B11"/>
          <w:sz w:val="28"/>
          <w:szCs w:val="28"/>
        </w:rPr>
        <w:t xml:space="preserve"> </w:t>
      </w:r>
      <w:r w:rsidRPr="00A7720B">
        <w:rPr>
          <w:color w:val="1D1B11"/>
          <w:sz w:val="28"/>
          <w:szCs w:val="28"/>
          <w:lang w:val="ru-RU"/>
        </w:rPr>
        <w:t>1,1788</w:t>
      </w:r>
      <w:r w:rsidRPr="00A7720B">
        <w:rPr>
          <w:snapToGrid w:val="0"/>
          <w:color w:val="1D1B11"/>
          <w:sz w:val="28"/>
          <w:szCs w:val="28"/>
          <w:shd w:val="clear" w:color="auto" w:fill="FFFFFF"/>
          <w:lang w:val="ru-RU"/>
        </w:rPr>
        <w:t>га</w:t>
      </w:r>
      <w:r w:rsidRPr="00A7720B">
        <w:rPr>
          <w:color w:val="1D1B11"/>
          <w:sz w:val="28"/>
          <w:szCs w:val="28"/>
          <w:lang w:val="ru-RU"/>
        </w:rPr>
        <w:t xml:space="preserve"> землі вул</w:t>
      </w:r>
      <w:r w:rsidRPr="00A7720B">
        <w:rPr>
          <w:snapToGrid w:val="0"/>
          <w:color w:val="1D1B11"/>
          <w:sz w:val="28"/>
          <w:szCs w:val="28"/>
          <w:shd w:val="clear" w:color="auto" w:fill="FFFFFF"/>
          <w:lang w:val="ru-RU"/>
        </w:rPr>
        <w:t>.Вінокурова буд.11</w:t>
      </w:r>
      <w:r w:rsidRPr="00A7720B">
        <w:rPr>
          <w:color w:val="1D1B11"/>
          <w:sz w:val="28"/>
          <w:szCs w:val="28"/>
          <w:lang w:val="ru-RU"/>
        </w:rPr>
        <w:t xml:space="preserve"> (</w:t>
      </w:r>
      <w:r w:rsidRPr="00A7720B">
        <w:rPr>
          <w:snapToGrid w:val="0"/>
          <w:color w:val="1D1B11"/>
          <w:sz w:val="28"/>
          <w:szCs w:val="28"/>
          <w:shd w:val="clear" w:color="auto" w:fill="FFFFFF"/>
          <w:lang w:val="ru-RU"/>
        </w:rPr>
        <w:t>договор оренди земельної ділянки від 15.12.2005р.) під проектування та будівництво автосалону.</w:t>
      </w:r>
    </w:p>
    <w:p w:rsidR="00FA0624" w:rsidRPr="00A7720B" w:rsidRDefault="00FA0624" w:rsidP="00A7720B">
      <w:pPr>
        <w:spacing w:before="0" w:line="360" w:lineRule="auto"/>
        <w:ind w:firstLine="709"/>
        <w:rPr>
          <w:color w:val="1D1B11"/>
          <w:sz w:val="28"/>
          <w:szCs w:val="28"/>
        </w:rPr>
      </w:pPr>
      <w:r w:rsidRPr="00A7720B">
        <w:rPr>
          <w:color w:val="1D1B11"/>
          <w:sz w:val="28"/>
          <w:szCs w:val="28"/>
        </w:rPr>
        <w:t>ЗАТ “Едем” спеціалізується на виробництві шпалер ТМ “</w:t>
      </w:r>
      <w:r w:rsidRPr="00A7720B">
        <w:rPr>
          <w:color w:val="1D1B11"/>
          <w:sz w:val="28"/>
          <w:szCs w:val="28"/>
          <w:lang w:val="en-US"/>
        </w:rPr>
        <w:t>Versailles</w:t>
      </w:r>
      <w:r w:rsidRPr="00A7720B">
        <w:rPr>
          <w:color w:val="1D1B11"/>
          <w:sz w:val="28"/>
          <w:szCs w:val="28"/>
        </w:rPr>
        <w:t>” та ТМ “</w:t>
      </w:r>
      <w:r w:rsidRPr="00A7720B">
        <w:rPr>
          <w:color w:val="1D1B11"/>
          <w:sz w:val="28"/>
          <w:szCs w:val="28"/>
          <w:lang w:val="en-US"/>
        </w:rPr>
        <w:t>Status</w:t>
      </w:r>
      <w:r w:rsidRPr="00A7720B">
        <w:rPr>
          <w:color w:val="1D1B11"/>
          <w:sz w:val="28"/>
          <w:szCs w:val="28"/>
        </w:rPr>
        <w:t>”, які виготовляються із привізної сировини та сировини власного виробництва (пластизолів).</w:t>
      </w:r>
    </w:p>
    <w:p w:rsidR="00FA0624" w:rsidRPr="00A7720B" w:rsidRDefault="00FA0624" w:rsidP="00A7720B">
      <w:pPr>
        <w:spacing w:before="0" w:line="360" w:lineRule="auto"/>
        <w:ind w:firstLine="709"/>
        <w:rPr>
          <w:sz w:val="28"/>
          <w:szCs w:val="28"/>
        </w:rPr>
      </w:pPr>
      <w:r w:rsidRPr="00A7720B">
        <w:rPr>
          <w:sz w:val="28"/>
          <w:szCs w:val="28"/>
          <w:lang w:val="ru-RU"/>
        </w:rPr>
        <w:t>ЗАТ “Едем” має два виробництва по виготовленню вінілових шпалер. Перше виробництво створене у 1998 році. На початку 2002 року було здійснено запуск другого технологічного комплексу. У І кварталі 2006 року була введена в експлуатацію нова технологічна лінія для друку шпалер методом гарячого тиснення (табл.2.2).</w:t>
      </w:r>
    </w:p>
    <w:p w:rsidR="00A7720B" w:rsidRPr="00206CB0" w:rsidRDefault="00A7720B" w:rsidP="00A7720B">
      <w:pPr>
        <w:pStyle w:val="a7"/>
        <w:keepNext w:val="0"/>
        <w:widowControl w:val="0"/>
        <w:tabs>
          <w:tab w:val="left" w:pos="-2268"/>
        </w:tabs>
        <w:spacing w:line="360" w:lineRule="auto"/>
        <w:ind w:firstLine="709"/>
        <w:jc w:val="both"/>
        <w:rPr>
          <w:lang w:val="ru-RU"/>
        </w:rPr>
      </w:pPr>
    </w:p>
    <w:p w:rsidR="00A414F8" w:rsidRPr="00A7720B" w:rsidRDefault="00A414F8" w:rsidP="00A7720B">
      <w:pPr>
        <w:pStyle w:val="a7"/>
        <w:keepNext w:val="0"/>
        <w:widowControl w:val="0"/>
        <w:tabs>
          <w:tab w:val="left" w:pos="-2268"/>
        </w:tabs>
        <w:spacing w:line="360" w:lineRule="auto"/>
        <w:ind w:firstLine="709"/>
        <w:jc w:val="both"/>
      </w:pPr>
      <w:r w:rsidRPr="00A7720B">
        <w:t>Таблиця 2.2</w:t>
      </w:r>
    </w:p>
    <w:p w:rsidR="00A414F8" w:rsidRPr="00A7720B" w:rsidRDefault="00A414F8" w:rsidP="00A7720B">
      <w:pPr>
        <w:pStyle w:val="a7"/>
        <w:keepNext w:val="0"/>
        <w:widowControl w:val="0"/>
        <w:tabs>
          <w:tab w:val="left" w:pos="-2268"/>
        </w:tabs>
        <w:spacing w:line="360" w:lineRule="auto"/>
        <w:ind w:firstLine="709"/>
        <w:jc w:val="both"/>
        <w:rPr>
          <w:lang w:val="ru-RU"/>
        </w:rPr>
      </w:pPr>
      <w:r w:rsidRPr="00A7720B">
        <w:t>Склад основних фондів ЗАТ «Едем»</w:t>
      </w:r>
      <w:r w:rsidR="00762AA9" w:rsidRPr="00A7720B">
        <w:rPr>
          <w:lang w:val="ru-RU"/>
        </w:rPr>
        <w:t xml:space="preserve"> [51]</w:t>
      </w:r>
    </w:p>
    <w:tbl>
      <w:tblPr>
        <w:tblW w:w="9256" w:type="dxa"/>
        <w:tblInd w:w="392" w:type="dxa"/>
        <w:tblLook w:val="0000" w:firstRow="0" w:lastRow="0" w:firstColumn="0" w:lastColumn="0" w:noHBand="0" w:noVBand="0"/>
      </w:tblPr>
      <w:tblGrid>
        <w:gridCol w:w="616"/>
        <w:gridCol w:w="3420"/>
        <w:gridCol w:w="900"/>
        <w:gridCol w:w="1620"/>
        <w:gridCol w:w="1080"/>
        <w:gridCol w:w="1620"/>
      </w:tblGrid>
      <w:tr w:rsidR="00A414F8" w:rsidRPr="00A7720B">
        <w:trPr>
          <w:trHeight w:val="720"/>
        </w:trPr>
        <w:tc>
          <w:tcPr>
            <w:tcW w:w="616" w:type="dxa"/>
            <w:tcBorders>
              <w:top w:val="single" w:sz="2" w:space="0" w:color="auto"/>
              <w:left w:val="single" w:sz="2" w:space="0" w:color="auto"/>
              <w:bottom w:val="single" w:sz="2" w:space="0" w:color="auto"/>
              <w:right w:val="single" w:sz="2" w:space="0" w:color="auto"/>
            </w:tcBorders>
            <w:vAlign w:val="center"/>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 зп</w:t>
            </w:r>
          </w:p>
        </w:tc>
        <w:tc>
          <w:tcPr>
            <w:tcW w:w="3420" w:type="dxa"/>
            <w:tcBorders>
              <w:top w:val="single" w:sz="2" w:space="0" w:color="auto"/>
              <w:left w:val="single" w:sz="2" w:space="0" w:color="auto"/>
              <w:bottom w:val="single" w:sz="2" w:space="0" w:color="auto"/>
              <w:right w:val="single" w:sz="2" w:space="0" w:color="auto"/>
            </w:tcBorders>
            <w:vAlign w:val="center"/>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Найменування ОЗ 1 групи</w:t>
            </w:r>
          </w:p>
        </w:tc>
        <w:tc>
          <w:tcPr>
            <w:tcW w:w="900" w:type="dxa"/>
            <w:tcBorders>
              <w:top w:val="single" w:sz="2" w:space="0" w:color="auto"/>
              <w:left w:val="single" w:sz="2" w:space="0" w:color="auto"/>
              <w:bottom w:val="single" w:sz="2" w:space="0" w:color="auto"/>
              <w:right w:val="single" w:sz="2" w:space="0" w:color="auto"/>
            </w:tcBorders>
            <w:vAlign w:val="center"/>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Бух.рах</w:t>
            </w:r>
          </w:p>
        </w:tc>
        <w:tc>
          <w:tcPr>
            <w:tcW w:w="1620" w:type="dxa"/>
            <w:tcBorders>
              <w:top w:val="single" w:sz="2" w:space="0" w:color="auto"/>
              <w:left w:val="single" w:sz="2" w:space="0" w:color="auto"/>
              <w:bottom w:val="single" w:sz="2" w:space="0" w:color="auto"/>
              <w:right w:val="single" w:sz="2" w:space="0" w:color="auto"/>
            </w:tcBorders>
            <w:vAlign w:val="center"/>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Метод нарахування амортизації</w:t>
            </w:r>
          </w:p>
        </w:tc>
        <w:tc>
          <w:tcPr>
            <w:tcW w:w="1080" w:type="dxa"/>
            <w:tcBorders>
              <w:top w:val="single" w:sz="2" w:space="0" w:color="auto"/>
              <w:left w:val="single" w:sz="2" w:space="0" w:color="auto"/>
              <w:bottom w:val="single" w:sz="2" w:space="0" w:color="auto"/>
              <w:right w:val="single" w:sz="2" w:space="0" w:color="auto"/>
            </w:tcBorders>
            <w:vAlign w:val="center"/>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Группа ПО</w:t>
            </w:r>
          </w:p>
        </w:tc>
        <w:tc>
          <w:tcPr>
            <w:tcW w:w="1620" w:type="dxa"/>
            <w:tcBorders>
              <w:top w:val="single" w:sz="4" w:space="0" w:color="auto"/>
              <w:left w:val="single" w:sz="2" w:space="0" w:color="auto"/>
              <w:bottom w:val="single" w:sz="4" w:space="0" w:color="auto"/>
              <w:right w:val="single" w:sz="4" w:space="0" w:color="auto"/>
            </w:tcBorders>
            <w:vAlign w:val="center"/>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Вартість ОЗ на 01.04.09р, грн,</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center"/>
          </w:tcPr>
          <w:p w:rsidR="00A414F8" w:rsidRPr="00A7720B" w:rsidRDefault="00097B15" w:rsidP="00A7720B">
            <w:pPr>
              <w:spacing w:before="0" w:line="360" w:lineRule="auto"/>
              <w:ind w:firstLine="0"/>
              <w:jc w:val="left"/>
              <w:rPr>
                <w:sz w:val="20"/>
                <w:szCs w:val="20"/>
                <w:lang w:val="ru-RU"/>
              </w:rPr>
            </w:pPr>
            <w:r>
              <w:rPr>
                <w:sz w:val="20"/>
                <w:szCs w:val="20"/>
                <w:lang w:val="ru-RU"/>
              </w:rPr>
              <w:t xml:space="preserve"> </w:t>
            </w:r>
          </w:p>
        </w:tc>
        <w:tc>
          <w:tcPr>
            <w:tcW w:w="8640" w:type="dxa"/>
            <w:gridSpan w:val="5"/>
            <w:tcBorders>
              <w:top w:val="single" w:sz="2" w:space="0" w:color="auto"/>
              <w:left w:val="single" w:sz="2" w:space="0" w:color="auto"/>
              <w:bottom w:val="single" w:sz="2" w:space="0" w:color="auto"/>
              <w:right w:val="single" w:sz="2" w:space="0" w:color="auto"/>
            </w:tcBorders>
            <w:noWrap/>
            <w:vAlign w:val="center"/>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 ШПАЛЕРНА ФАБРИКА</w:t>
            </w:r>
            <w:r w:rsidR="00A7720B" w:rsidRPr="00A7720B">
              <w:rPr>
                <w:sz w:val="20"/>
                <w:szCs w:val="20"/>
                <w:lang w:val="ru-RU"/>
              </w:rPr>
              <w:t xml:space="preserve"> </w:t>
            </w:r>
            <w:r w:rsidRPr="00A7720B">
              <w:rPr>
                <w:sz w:val="20"/>
                <w:szCs w:val="20"/>
                <w:lang w:val="ru-RU"/>
              </w:rPr>
              <w:t>№ 1 Вул. ЯНТАРНА, 51</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center"/>
          </w:tcPr>
          <w:p w:rsidR="00A414F8" w:rsidRPr="00A7720B" w:rsidRDefault="00097B15" w:rsidP="00A7720B">
            <w:pPr>
              <w:spacing w:before="0" w:line="360" w:lineRule="auto"/>
              <w:ind w:firstLine="0"/>
              <w:jc w:val="left"/>
              <w:rPr>
                <w:sz w:val="20"/>
                <w:szCs w:val="20"/>
                <w:lang w:val="ru-RU"/>
              </w:rPr>
            </w:pPr>
            <w:r>
              <w:rPr>
                <w:sz w:val="20"/>
                <w:szCs w:val="20"/>
                <w:lang w:val="ru-RU"/>
              </w:rPr>
              <w:t xml:space="preserve"> </w:t>
            </w:r>
          </w:p>
        </w:tc>
        <w:tc>
          <w:tcPr>
            <w:tcW w:w="8640" w:type="dxa"/>
            <w:gridSpan w:val="5"/>
            <w:tcBorders>
              <w:top w:val="single" w:sz="2" w:space="0" w:color="auto"/>
              <w:left w:val="single" w:sz="2" w:space="0" w:color="auto"/>
              <w:bottom w:val="single" w:sz="2" w:space="0" w:color="auto"/>
              <w:right w:val="single" w:sz="2" w:space="0" w:color="auto"/>
            </w:tcBorders>
            <w:noWrap/>
            <w:vAlign w:val="center"/>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АДМІНІСТРАТИВНА БУДІВЛЯ</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Комп'ютерна мережа в АБК Янтарна, 51</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23 064,35</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2</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Сходові обгороджування АБК Янтарна, 51</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35 833,33</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3</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Охоронна система АБК Янтарна, 51</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28 923,22</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4</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Система центральн кондіцион Янтарна, 51</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134 313,87</w:t>
            </w:r>
          </w:p>
        </w:tc>
      </w:tr>
      <w:tr w:rsidR="00A414F8" w:rsidRPr="00A7720B">
        <w:trPr>
          <w:trHeight w:val="232"/>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5</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Установка тіл номер "Оптіма" АБК Янтарна, 51</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2 200,00</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6</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Установка тіл номер Укртелеком АБК Янтарна, 51</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1 466,67</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7</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КПП № 1 (Янтарна)</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15 070,07</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8</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Оптоволоконна лінія зв'язку</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41 424,22</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center"/>
          </w:tcPr>
          <w:p w:rsidR="00A414F8" w:rsidRPr="00A7720B" w:rsidRDefault="00097B15" w:rsidP="00A7720B">
            <w:pPr>
              <w:spacing w:before="0" w:line="360" w:lineRule="auto"/>
              <w:ind w:firstLine="0"/>
              <w:jc w:val="left"/>
              <w:rPr>
                <w:sz w:val="20"/>
                <w:szCs w:val="20"/>
                <w:lang w:val="ru-RU"/>
              </w:rPr>
            </w:pPr>
            <w:r>
              <w:rPr>
                <w:sz w:val="20"/>
                <w:szCs w:val="20"/>
                <w:lang w:val="ru-RU"/>
              </w:rPr>
              <w:t xml:space="preserve"> </w:t>
            </w:r>
          </w:p>
        </w:tc>
        <w:tc>
          <w:tcPr>
            <w:tcW w:w="8640" w:type="dxa"/>
            <w:gridSpan w:val="5"/>
            <w:tcBorders>
              <w:top w:val="single" w:sz="2" w:space="0" w:color="auto"/>
              <w:left w:val="single" w:sz="2" w:space="0" w:color="auto"/>
              <w:bottom w:val="single" w:sz="2" w:space="0" w:color="auto"/>
              <w:right w:val="single" w:sz="2" w:space="0" w:color="auto"/>
            </w:tcBorders>
            <w:noWrap/>
            <w:vAlign w:val="center"/>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ЦЕХ № 1 ЯНТАРНА, 51 СПОРУДИ</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9</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МІНІ-АТС</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7 910,83</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Пріточно-витяжная установка вспомог помещ</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53 897,25</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11</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Система охорони цеху №1</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7 390,84</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12</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Цех №1 Янтарна, 51</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127 814,76</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097B15" w:rsidP="00A7720B">
            <w:pPr>
              <w:spacing w:before="0" w:line="360" w:lineRule="auto"/>
              <w:ind w:firstLine="0"/>
              <w:jc w:val="left"/>
              <w:rPr>
                <w:sz w:val="20"/>
                <w:szCs w:val="20"/>
                <w:lang w:val="ru-RU"/>
              </w:rPr>
            </w:pPr>
            <w:r>
              <w:rPr>
                <w:sz w:val="20"/>
                <w:szCs w:val="20"/>
                <w:lang w:val="ru-RU"/>
              </w:rPr>
              <w:t xml:space="preserve"> </w:t>
            </w:r>
          </w:p>
        </w:tc>
        <w:tc>
          <w:tcPr>
            <w:tcW w:w="3420" w:type="dxa"/>
            <w:tcBorders>
              <w:top w:val="single" w:sz="2" w:space="0" w:color="auto"/>
              <w:left w:val="single" w:sz="2" w:space="0" w:color="auto"/>
              <w:bottom w:val="single" w:sz="2" w:space="0" w:color="auto"/>
              <w:right w:val="single" w:sz="2" w:space="0" w:color="auto"/>
            </w:tcBorders>
            <w:noWrap/>
            <w:vAlign w:val="center"/>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2. ШПАЛЕРНА ФАБРИКА № 2 УЛ ЖУРНАЛІСТОВ 9</w:t>
            </w:r>
          </w:p>
        </w:tc>
        <w:tc>
          <w:tcPr>
            <w:tcW w:w="900" w:type="dxa"/>
            <w:tcBorders>
              <w:top w:val="single" w:sz="2" w:space="0" w:color="auto"/>
              <w:left w:val="single" w:sz="2" w:space="0" w:color="auto"/>
              <w:bottom w:val="single" w:sz="2" w:space="0" w:color="auto"/>
              <w:right w:val="single" w:sz="2" w:space="0" w:color="auto"/>
            </w:tcBorders>
            <w:noWrap/>
            <w:vAlign w:val="center"/>
          </w:tcPr>
          <w:p w:rsidR="00A414F8" w:rsidRPr="00A7720B" w:rsidRDefault="00A414F8" w:rsidP="00A7720B">
            <w:pPr>
              <w:spacing w:before="0" w:line="360" w:lineRule="auto"/>
              <w:ind w:firstLine="0"/>
              <w:jc w:val="left"/>
              <w:rPr>
                <w:sz w:val="20"/>
                <w:szCs w:val="20"/>
                <w:lang w:val="ru-RU"/>
              </w:rPr>
            </w:pPr>
          </w:p>
        </w:tc>
        <w:tc>
          <w:tcPr>
            <w:tcW w:w="1620" w:type="dxa"/>
            <w:tcBorders>
              <w:top w:val="single" w:sz="2" w:space="0" w:color="auto"/>
              <w:left w:val="single" w:sz="2" w:space="0" w:color="auto"/>
              <w:bottom w:val="single" w:sz="2" w:space="0" w:color="auto"/>
              <w:right w:val="single" w:sz="2" w:space="0" w:color="auto"/>
            </w:tcBorders>
            <w:noWrap/>
            <w:vAlign w:val="center"/>
          </w:tcPr>
          <w:p w:rsidR="00A414F8" w:rsidRPr="00A7720B" w:rsidRDefault="00A414F8" w:rsidP="00A7720B">
            <w:pPr>
              <w:spacing w:before="0" w:line="360" w:lineRule="auto"/>
              <w:ind w:firstLine="0"/>
              <w:jc w:val="left"/>
              <w:rPr>
                <w:sz w:val="20"/>
                <w:szCs w:val="20"/>
                <w:lang w:val="ru-RU"/>
              </w:rPr>
            </w:pPr>
          </w:p>
        </w:tc>
        <w:tc>
          <w:tcPr>
            <w:tcW w:w="1080" w:type="dxa"/>
            <w:tcBorders>
              <w:top w:val="single" w:sz="2" w:space="0" w:color="auto"/>
              <w:left w:val="single" w:sz="2" w:space="0" w:color="auto"/>
              <w:bottom w:val="single" w:sz="2" w:space="0" w:color="auto"/>
              <w:right w:val="single" w:sz="2" w:space="0" w:color="auto"/>
            </w:tcBorders>
            <w:noWrap/>
            <w:vAlign w:val="center"/>
          </w:tcPr>
          <w:p w:rsidR="00A414F8" w:rsidRPr="00A7720B" w:rsidRDefault="00A414F8" w:rsidP="00A7720B">
            <w:pPr>
              <w:spacing w:before="0" w:line="360" w:lineRule="auto"/>
              <w:ind w:firstLine="0"/>
              <w:jc w:val="left"/>
              <w:rPr>
                <w:sz w:val="20"/>
                <w:szCs w:val="20"/>
                <w:lang w:val="ru-RU"/>
              </w:rPr>
            </w:pPr>
          </w:p>
        </w:tc>
        <w:tc>
          <w:tcPr>
            <w:tcW w:w="1620" w:type="dxa"/>
            <w:tcBorders>
              <w:top w:val="nil"/>
              <w:left w:val="single" w:sz="2" w:space="0" w:color="auto"/>
              <w:bottom w:val="nil"/>
              <w:right w:val="nil"/>
            </w:tcBorders>
            <w:noWrap/>
            <w:vAlign w:val="center"/>
          </w:tcPr>
          <w:p w:rsidR="00A414F8" w:rsidRPr="00A7720B" w:rsidRDefault="00A414F8" w:rsidP="00A7720B">
            <w:pPr>
              <w:spacing w:before="0" w:line="360" w:lineRule="auto"/>
              <w:ind w:firstLine="0"/>
              <w:jc w:val="left"/>
              <w:rPr>
                <w:sz w:val="20"/>
                <w:szCs w:val="20"/>
                <w:lang w:val="ru-RU"/>
              </w:rPr>
            </w:pP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13</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Комп'ютерна мережа в АБК на Журналістів</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single" w:sz="4" w:space="0" w:color="auto"/>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10 546,70</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14</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КПП № 2 (Журналістів)</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196 231,91</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15</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Лінії електропередачі</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27 008,96</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16</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Под'ездн железнод гілка 1</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7 637,15</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17</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Под'ездн железнод гілка 2</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25 000,00</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18</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Пріточно-витяжная установка ( КПП 2 і вистав зал)</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35 633,88</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19</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Склад готової продукції і АБК</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1 448 432,92</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20</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Склад ЛВЖ і ГЖ</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349 277,08</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21</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Трансформаторна підстанція</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13 629,87</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22</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Установка телефонних номерів</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1 466,67</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23</w:t>
            </w:r>
          </w:p>
        </w:tc>
        <w:tc>
          <w:tcPr>
            <w:tcW w:w="34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Цех № 2 (Журналістів)</w:t>
            </w:r>
          </w:p>
        </w:tc>
        <w:tc>
          <w:tcPr>
            <w:tcW w:w="90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103</w:t>
            </w:r>
          </w:p>
        </w:tc>
        <w:tc>
          <w:tcPr>
            <w:tcW w:w="162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Податковий</w:t>
            </w:r>
          </w:p>
        </w:tc>
        <w:tc>
          <w:tcPr>
            <w:tcW w:w="1080" w:type="dxa"/>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Перша</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2 138 297,43</w:t>
            </w:r>
          </w:p>
        </w:tc>
      </w:tr>
      <w:tr w:rsidR="00A414F8" w:rsidRPr="00A7720B">
        <w:trPr>
          <w:trHeight w:val="240"/>
        </w:trPr>
        <w:tc>
          <w:tcPr>
            <w:tcW w:w="616" w:type="dxa"/>
            <w:tcBorders>
              <w:top w:val="single" w:sz="2" w:space="0" w:color="auto"/>
              <w:left w:val="single" w:sz="2" w:space="0" w:color="auto"/>
              <w:bottom w:val="single" w:sz="2" w:space="0" w:color="auto"/>
              <w:right w:val="single" w:sz="2" w:space="0" w:color="auto"/>
            </w:tcBorders>
            <w:noWrap/>
            <w:vAlign w:val="bottom"/>
          </w:tcPr>
          <w:p w:rsidR="00A414F8" w:rsidRPr="00A7720B" w:rsidRDefault="00097B15" w:rsidP="00A7720B">
            <w:pPr>
              <w:spacing w:before="0" w:line="360" w:lineRule="auto"/>
              <w:ind w:firstLine="0"/>
              <w:jc w:val="left"/>
              <w:rPr>
                <w:sz w:val="20"/>
                <w:szCs w:val="20"/>
                <w:lang w:val="ru-RU"/>
              </w:rPr>
            </w:pPr>
            <w:r>
              <w:rPr>
                <w:sz w:val="20"/>
                <w:szCs w:val="20"/>
                <w:lang w:val="ru-RU"/>
              </w:rPr>
              <w:t xml:space="preserve"> </w:t>
            </w:r>
          </w:p>
        </w:tc>
        <w:tc>
          <w:tcPr>
            <w:tcW w:w="7020" w:type="dxa"/>
            <w:gridSpan w:val="4"/>
            <w:tcBorders>
              <w:top w:val="single" w:sz="2" w:space="0" w:color="auto"/>
              <w:left w:val="single" w:sz="2" w:space="0" w:color="auto"/>
              <w:bottom w:val="single" w:sz="2" w:space="0" w:color="auto"/>
              <w:right w:val="single" w:sz="2" w:space="0" w:color="auto"/>
            </w:tcBorders>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ВСЬОГО вартість ОЗ групи 1</w:t>
            </w:r>
          </w:p>
        </w:tc>
        <w:tc>
          <w:tcPr>
            <w:tcW w:w="1620" w:type="dxa"/>
            <w:tcBorders>
              <w:top w:val="nil"/>
              <w:left w:val="single" w:sz="2" w:space="0" w:color="auto"/>
              <w:bottom w:val="single" w:sz="4" w:space="0" w:color="auto"/>
              <w:right w:val="single" w:sz="4" w:space="0" w:color="auto"/>
            </w:tcBorders>
            <w:noWrap/>
            <w:vAlign w:val="bottom"/>
          </w:tcPr>
          <w:p w:rsidR="00A414F8" w:rsidRPr="00A7720B" w:rsidRDefault="00A414F8" w:rsidP="00A7720B">
            <w:pPr>
              <w:spacing w:before="0" w:line="360" w:lineRule="auto"/>
              <w:ind w:firstLine="0"/>
              <w:jc w:val="left"/>
              <w:rPr>
                <w:sz w:val="20"/>
                <w:szCs w:val="20"/>
                <w:lang w:val="ru-RU"/>
              </w:rPr>
            </w:pPr>
            <w:r w:rsidRPr="00A7720B">
              <w:rPr>
                <w:sz w:val="20"/>
                <w:szCs w:val="20"/>
                <w:lang w:val="ru-RU"/>
              </w:rPr>
              <w:t>4 732 471,98</w:t>
            </w:r>
          </w:p>
        </w:tc>
      </w:tr>
    </w:tbl>
    <w:p w:rsidR="00A414F8" w:rsidRPr="00A7720B" w:rsidRDefault="00A414F8" w:rsidP="00A7720B">
      <w:pPr>
        <w:pStyle w:val="a7"/>
        <w:keepNext w:val="0"/>
        <w:widowControl w:val="0"/>
        <w:tabs>
          <w:tab w:val="left" w:pos="-2268"/>
        </w:tabs>
        <w:spacing w:line="360" w:lineRule="auto"/>
        <w:ind w:firstLine="709"/>
        <w:jc w:val="both"/>
      </w:pPr>
    </w:p>
    <w:p w:rsidR="00AA15F8" w:rsidRPr="00A7720B" w:rsidRDefault="00AA15F8" w:rsidP="00A7720B">
      <w:pPr>
        <w:spacing w:before="0" w:line="360" w:lineRule="auto"/>
        <w:ind w:firstLine="709"/>
        <w:rPr>
          <w:color w:val="1D1B11"/>
          <w:sz w:val="28"/>
          <w:szCs w:val="28"/>
        </w:rPr>
      </w:pPr>
      <w:r w:rsidRPr="00A7720B">
        <w:rPr>
          <w:color w:val="1D1B11"/>
          <w:sz w:val="28"/>
          <w:szCs w:val="28"/>
          <w:lang w:val="ru-RU"/>
        </w:rPr>
        <w:t xml:space="preserve">Унікальною торговою пропозицією ТМ «Версаль» на ринку стало впровадження технології виробництва шпалер зі спіненим вініловим покриттям. Вони виготовляються шляхом нанесення декоративного покриття на паперову або флізелінову основу способом трафаретно-пінного або глибокого друку. Під час термообробки шар нанесеного вінілу структурно видозмінюється та набуває додаткового об'єму з яскраво вираженим рельєфним ефектом. Саме полівініл надає шпалерам додаткової надійності, забезпечує вологозахист та довговічність. </w:t>
      </w:r>
    </w:p>
    <w:p w:rsidR="00AA15F8" w:rsidRPr="00A7720B" w:rsidRDefault="00AA15F8" w:rsidP="00A7720B">
      <w:pPr>
        <w:spacing w:before="0" w:line="360" w:lineRule="auto"/>
        <w:ind w:firstLine="709"/>
        <w:rPr>
          <w:color w:val="1D1B11"/>
          <w:sz w:val="28"/>
          <w:szCs w:val="28"/>
          <w:lang w:val="ru-RU"/>
        </w:rPr>
      </w:pPr>
      <w:r w:rsidRPr="00A7720B">
        <w:rPr>
          <w:color w:val="1D1B11"/>
          <w:sz w:val="28"/>
          <w:szCs w:val="28"/>
          <w:lang w:val="ru-RU"/>
        </w:rPr>
        <w:t xml:space="preserve">На сьогодні вже розроблено та поставлено у виробництво </w:t>
      </w:r>
      <w:r w:rsidRPr="00A7720B">
        <w:rPr>
          <w:color w:val="1D1B11"/>
          <w:sz w:val="28"/>
          <w:szCs w:val="28"/>
        </w:rPr>
        <w:t>1348</w:t>
      </w:r>
      <w:r w:rsidRPr="00A7720B">
        <w:rPr>
          <w:color w:val="1D1B11"/>
          <w:sz w:val="28"/>
          <w:szCs w:val="28"/>
          <w:lang w:val="ru-RU"/>
        </w:rPr>
        <w:t xml:space="preserve"> </w:t>
      </w:r>
      <w:r w:rsidRPr="00A7720B">
        <w:rPr>
          <w:color w:val="1D1B11"/>
          <w:sz w:val="28"/>
          <w:szCs w:val="28"/>
        </w:rPr>
        <w:t>артикулів</w:t>
      </w:r>
      <w:r w:rsidRPr="00A7720B">
        <w:rPr>
          <w:color w:val="1D1B11"/>
          <w:sz w:val="28"/>
          <w:szCs w:val="28"/>
          <w:lang w:val="ru-RU"/>
        </w:rPr>
        <w:t xml:space="preserve"> шпалер. Асортимент фабрики</w:t>
      </w:r>
      <w:r w:rsidR="00A7720B" w:rsidRPr="00A7720B">
        <w:rPr>
          <w:color w:val="1D1B11"/>
          <w:sz w:val="28"/>
          <w:szCs w:val="28"/>
          <w:lang w:val="ru-RU"/>
        </w:rPr>
        <w:t xml:space="preserve"> </w:t>
      </w:r>
      <w:r w:rsidRPr="00A7720B">
        <w:rPr>
          <w:color w:val="1D1B11"/>
          <w:sz w:val="28"/>
          <w:szCs w:val="28"/>
          <w:lang w:val="ru-RU"/>
        </w:rPr>
        <w:t>різноманітний</w:t>
      </w:r>
      <w:r w:rsidR="00A7720B" w:rsidRPr="00A7720B">
        <w:rPr>
          <w:color w:val="1D1B11"/>
          <w:sz w:val="28"/>
          <w:szCs w:val="28"/>
          <w:lang w:val="ru-RU"/>
        </w:rPr>
        <w:t xml:space="preserve"> </w:t>
      </w:r>
      <w:r w:rsidRPr="00A7720B">
        <w:rPr>
          <w:color w:val="1D1B11"/>
          <w:sz w:val="28"/>
          <w:szCs w:val="28"/>
          <w:lang w:val="ru-RU"/>
        </w:rPr>
        <w:t xml:space="preserve">— це рельєфні вінілові шпалери з розмаїттям колористичного малюнку; пофарбовані однотонні та білі вінілові шпалери, призначенні для обробки приміщень як у готовому вигляді, так і під фарбу. </w:t>
      </w:r>
    </w:p>
    <w:p w:rsidR="00AA15F8" w:rsidRPr="00A7720B" w:rsidRDefault="00AA15F8" w:rsidP="00A7720B">
      <w:pPr>
        <w:spacing w:before="0" w:line="360" w:lineRule="auto"/>
        <w:ind w:firstLine="709"/>
        <w:rPr>
          <w:color w:val="1D1B11"/>
          <w:sz w:val="28"/>
          <w:szCs w:val="28"/>
        </w:rPr>
      </w:pPr>
      <w:r w:rsidRPr="00A7720B">
        <w:rPr>
          <w:color w:val="1D1B11"/>
          <w:sz w:val="28"/>
          <w:szCs w:val="28"/>
        </w:rPr>
        <w:t>Шпалери ТМ “</w:t>
      </w:r>
      <w:r w:rsidRPr="00A7720B">
        <w:rPr>
          <w:color w:val="1D1B11"/>
          <w:sz w:val="28"/>
          <w:szCs w:val="28"/>
          <w:lang w:val="en-US"/>
        </w:rPr>
        <w:t>Versailles</w:t>
      </w:r>
      <w:r w:rsidRPr="00A7720B">
        <w:rPr>
          <w:color w:val="1D1B11"/>
          <w:sz w:val="28"/>
          <w:szCs w:val="28"/>
        </w:rPr>
        <w:t>” та ТМ “</w:t>
      </w:r>
      <w:r w:rsidRPr="00A7720B">
        <w:rPr>
          <w:color w:val="1D1B11"/>
          <w:sz w:val="28"/>
          <w:szCs w:val="28"/>
          <w:lang w:val="en-US"/>
        </w:rPr>
        <w:t>Status</w:t>
      </w:r>
      <w:r w:rsidRPr="00A7720B">
        <w:rPr>
          <w:color w:val="1D1B11"/>
          <w:sz w:val="28"/>
          <w:szCs w:val="28"/>
        </w:rPr>
        <w:t>” випускаються у відповідності з вимогами ТУ У 21.2-25517922-004-2003 “Шпалери виробництва ЗАТ “Едем”, яке зареєстровано у Дніпропетровському регіональному державному науково-технічному центрі стандартизації, метрології та сертифікації.</w:t>
      </w:r>
    </w:p>
    <w:p w:rsidR="00AA15F8" w:rsidRPr="00A7720B" w:rsidRDefault="00AA15F8" w:rsidP="00A7720B">
      <w:pPr>
        <w:spacing w:before="0" w:line="360" w:lineRule="auto"/>
        <w:ind w:firstLine="709"/>
        <w:rPr>
          <w:color w:val="1D1B11"/>
          <w:sz w:val="28"/>
          <w:szCs w:val="28"/>
        </w:rPr>
      </w:pPr>
      <w:r w:rsidRPr="00A7720B">
        <w:rPr>
          <w:color w:val="1D1B11"/>
          <w:sz w:val="28"/>
          <w:szCs w:val="28"/>
        </w:rPr>
        <w:t>На теперішній час на підприємстві функціонують дві шпалеродруку-вальні машини на першому виробництві та три на другому.</w:t>
      </w:r>
    </w:p>
    <w:p w:rsidR="00AA15F8" w:rsidRPr="00A7720B" w:rsidRDefault="00AA15F8" w:rsidP="00A7720B">
      <w:pPr>
        <w:spacing w:before="0" w:line="360" w:lineRule="auto"/>
        <w:ind w:firstLine="709"/>
        <w:rPr>
          <w:sz w:val="28"/>
          <w:szCs w:val="28"/>
        </w:rPr>
      </w:pPr>
      <w:r w:rsidRPr="00A7720B">
        <w:rPr>
          <w:sz w:val="28"/>
          <w:szCs w:val="28"/>
        </w:rPr>
        <w:t>Характеристика продукції:</w:t>
      </w:r>
    </w:p>
    <w:p w:rsidR="00AA15F8" w:rsidRPr="00A7720B" w:rsidRDefault="00AA15F8" w:rsidP="00A7720B">
      <w:pPr>
        <w:spacing w:before="0" w:line="360" w:lineRule="auto"/>
        <w:ind w:firstLine="709"/>
        <w:rPr>
          <w:sz w:val="28"/>
          <w:szCs w:val="28"/>
        </w:rPr>
      </w:pPr>
      <w:r w:rsidRPr="00A7720B">
        <w:rPr>
          <w:sz w:val="28"/>
          <w:szCs w:val="28"/>
        </w:rPr>
        <w:t>1. ЗАТ «Едем» здійснює виробництво 4 типів шпалер, а саме:</w:t>
      </w:r>
    </w:p>
    <w:p w:rsidR="00AA15F8" w:rsidRPr="00A7720B" w:rsidRDefault="00AA15F8" w:rsidP="00A7720B">
      <w:pPr>
        <w:spacing w:before="0" w:line="360" w:lineRule="auto"/>
        <w:ind w:firstLine="709"/>
        <w:rPr>
          <w:sz w:val="28"/>
          <w:szCs w:val="28"/>
        </w:rPr>
      </w:pPr>
      <w:r w:rsidRPr="00A7720B">
        <w:rPr>
          <w:sz w:val="28"/>
          <w:szCs w:val="28"/>
        </w:rPr>
        <w:t>- гладкі</w:t>
      </w:r>
    </w:p>
    <w:p w:rsidR="00AA15F8" w:rsidRPr="00A7720B" w:rsidRDefault="00AA15F8" w:rsidP="00A7720B">
      <w:pPr>
        <w:spacing w:before="0" w:line="360" w:lineRule="auto"/>
        <w:ind w:firstLine="709"/>
        <w:rPr>
          <w:sz w:val="28"/>
          <w:szCs w:val="28"/>
        </w:rPr>
      </w:pPr>
      <w:r w:rsidRPr="00A7720B">
        <w:rPr>
          <w:sz w:val="28"/>
          <w:szCs w:val="28"/>
        </w:rPr>
        <w:t>- рельєфні</w:t>
      </w:r>
    </w:p>
    <w:p w:rsidR="00AA15F8" w:rsidRPr="00A7720B" w:rsidRDefault="00AA15F8" w:rsidP="00A7720B">
      <w:pPr>
        <w:spacing w:before="0" w:line="360" w:lineRule="auto"/>
        <w:ind w:firstLine="709"/>
        <w:rPr>
          <w:sz w:val="28"/>
          <w:szCs w:val="28"/>
        </w:rPr>
      </w:pPr>
      <w:r w:rsidRPr="00A7720B">
        <w:rPr>
          <w:sz w:val="28"/>
          <w:szCs w:val="28"/>
        </w:rPr>
        <w:t>- структурні</w:t>
      </w:r>
    </w:p>
    <w:p w:rsidR="00AA15F8" w:rsidRPr="00A7720B" w:rsidRDefault="00AA15F8" w:rsidP="00A7720B">
      <w:pPr>
        <w:spacing w:before="0" w:line="360" w:lineRule="auto"/>
        <w:ind w:firstLine="709"/>
        <w:rPr>
          <w:sz w:val="28"/>
          <w:szCs w:val="28"/>
        </w:rPr>
      </w:pPr>
      <w:r w:rsidRPr="00A7720B">
        <w:rPr>
          <w:sz w:val="28"/>
          <w:szCs w:val="28"/>
        </w:rPr>
        <w:t>- текстурні</w:t>
      </w:r>
    </w:p>
    <w:p w:rsidR="00AA15F8" w:rsidRPr="00A7720B" w:rsidRDefault="00AA15F8" w:rsidP="00A7720B">
      <w:pPr>
        <w:spacing w:before="0" w:line="360" w:lineRule="auto"/>
        <w:ind w:firstLine="709"/>
        <w:rPr>
          <w:sz w:val="28"/>
          <w:szCs w:val="28"/>
        </w:rPr>
      </w:pPr>
      <w:r w:rsidRPr="00A7720B">
        <w:rPr>
          <w:sz w:val="28"/>
          <w:szCs w:val="28"/>
        </w:rPr>
        <w:t>В залежності від стійкості поверхні шпалер до обробки при наклеюванні та експлуатації (вологостійкість, стійкість до миття, стійкість до чистки) шпалери можуть бути наступних марок</w:t>
      </w:r>
    </w:p>
    <w:p w:rsidR="00AA15F8" w:rsidRPr="00A7720B" w:rsidRDefault="00AA15F8" w:rsidP="00A7720B">
      <w:pPr>
        <w:spacing w:before="0" w:line="360" w:lineRule="auto"/>
        <w:ind w:firstLine="709"/>
        <w:rPr>
          <w:sz w:val="28"/>
          <w:szCs w:val="28"/>
        </w:rPr>
      </w:pPr>
      <w:r w:rsidRPr="00A7720B">
        <w:rPr>
          <w:sz w:val="28"/>
          <w:szCs w:val="28"/>
        </w:rPr>
        <w:t>С-О – стійкі до сухого стирання</w:t>
      </w:r>
    </w:p>
    <w:p w:rsidR="00AA15F8" w:rsidRPr="00A7720B" w:rsidRDefault="00AA15F8" w:rsidP="00A7720B">
      <w:pPr>
        <w:spacing w:before="0" w:line="360" w:lineRule="auto"/>
        <w:ind w:firstLine="709"/>
        <w:rPr>
          <w:sz w:val="28"/>
          <w:szCs w:val="28"/>
        </w:rPr>
      </w:pPr>
      <w:r w:rsidRPr="00A7720B">
        <w:rPr>
          <w:sz w:val="28"/>
          <w:szCs w:val="28"/>
        </w:rPr>
        <w:t>В-О, А – вологостійкі при наклеюванні</w:t>
      </w:r>
    </w:p>
    <w:p w:rsidR="00AA15F8" w:rsidRPr="00A7720B" w:rsidRDefault="00AA15F8" w:rsidP="00A7720B">
      <w:pPr>
        <w:spacing w:before="0" w:line="360" w:lineRule="auto"/>
        <w:ind w:firstLine="709"/>
        <w:rPr>
          <w:sz w:val="28"/>
          <w:szCs w:val="28"/>
        </w:rPr>
      </w:pPr>
      <w:r w:rsidRPr="00A7720B">
        <w:rPr>
          <w:sz w:val="28"/>
          <w:szCs w:val="28"/>
        </w:rPr>
        <w:t>В – стійкі до миття</w:t>
      </w:r>
    </w:p>
    <w:p w:rsidR="00AA15F8" w:rsidRPr="00A7720B" w:rsidRDefault="00AA15F8" w:rsidP="00A7720B">
      <w:pPr>
        <w:spacing w:before="0" w:line="360" w:lineRule="auto"/>
        <w:ind w:firstLine="709"/>
        <w:rPr>
          <w:sz w:val="28"/>
          <w:szCs w:val="28"/>
        </w:rPr>
      </w:pPr>
      <w:r w:rsidRPr="00A7720B">
        <w:rPr>
          <w:sz w:val="28"/>
          <w:szCs w:val="28"/>
        </w:rPr>
        <w:t>С – високостійкі до миття</w:t>
      </w:r>
    </w:p>
    <w:p w:rsidR="00AA15F8" w:rsidRPr="00A7720B" w:rsidRDefault="00AA15F8" w:rsidP="00A7720B">
      <w:pPr>
        <w:spacing w:before="0" w:line="360" w:lineRule="auto"/>
        <w:ind w:firstLine="709"/>
        <w:rPr>
          <w:sz w:val="28"/>
          <w:szCs w:val="28"/>
        </w:rPr>
      </w:pPr>
      <w:r w:rsidRPr="00A7720B">
        <w:rPr>
          <w:sz w:val="28"/>
          <w:szCs w:val="28"/>
        </w:rPr>
        <w:t>Д – стійкі до чистки</w:t>
      </w:r>
    </w:p>
    <w:p w:rsidR="00AA15F8" w:rsidRPr="00A7720B" w:rsidRDefault="00AA15F8" w:rsidP="00A7720B">
      <w:pPr>
        <w:spacing w:before="0" w:line="360" w:lineRule="auto"/>
        <w:ind w:firstLine="709"/>
        <w:rPr>
          <w:sz w:val="28"/>
          <w:szCs w:val="28"/>
        </w:rPr>
      </w:pPr>
      <w:r w:rsidRPr="00A7720B">
        <w:rPr>
          <w:sz w:val="28"/>
          <w:szCs w:val="28"/>
        </w:rPr>
        <w:t>Е – високостійкі до чистки</w:t>
      </w:r>
    </w:p>
    <w:p w:rsidR="00AA15F8" w:rsidRPr="00A7720B" w:rsidRDefault="00AA15F8" w:rsidP="00A7720B">
      <w:pPr>
        <w:spacing w:before="0" w:line="360" w:lineRule="auto"/>
        <w:ind w:firstLine="709"/>
        <w:rPr>
          <w:sz w:val="28"/>
          <w:szCs w:val="28"/>
        </w:rPr>
      </w:pPr>
      <w:r w:rsidRPr="00A7720B">
        <w:rPr>
          <w:sz w:val="28"/>
          <w:szCs w:val="28"/>
        </w:rPr>
        <w:t>2. Лінійні розміри шпалер</w:t>
      </w:r>
    </w:p>
    <w:p w:rsidR="00AA15F8" w:rsidRPr="00A7720B" w:rsidRDefault="00AA15F8" w:rsidP="00A7720B">
      <w:pPr>
        <w:spacing w:before="0" w:line="360" w:lineRule="auto"/>
        <w:ind w:firstLine="709"/>
        <w:rPr>
          <w:sz w:val="28"/>
          <w:szCs w:val="28"/>
        </w:rPr>
      </w:pPr>
      <w:r w:rsidRPr="00A7720B">
        <w:rPr>
          <w:sz w:val="28"/>
          <w:szCs w:val="28"/>
        </w:rPr>
        <w:t>Шпалери на паперовій основі виготовляються рулонами довжиною 10,05, 15,00 м. та шириною 530 мм.</w:t>
      </w:r>
    </w:p>
    <w:p w:rsidR="00AA15F8" w:rsidRPr="00A7720B" w:rsidRDefault="00AA15F8" w:rsidP="00A7720B">
      <w:pPr>
        <w:spacing w:before="0" w:line="360" w:lineRule="auto"/>
        <w:ind w:firstLine="709"/>
        <w:rPr>
          <w:sz w:val="28"/>
          <w:szCs w:val="28"/>
        </w:rPr>
      </w:pPr>
      <w:r w:rsidRPr="00A7720B">
        <w:rPr>
          <w:sz w:val="28"/>
          <w:szCs w:val="28"/>
        </w:rPr>
        <w:t>Шпалери на основі нетканого матеріалу (флізелін) – виготовляються рулонами довжиною 10,05,25,00,27,5 м. та шириною 530 та 1060 м.</w:t>
      </w:r>
    </w:p>
    <w:p w:rsidR="002C6DE6" w:rsidRPr="00A7720B" w:rsidRDefault="002C6DE6" w:rsidP="00A7720B">
      <w:pPr>
        <w:pStyle w:val="a7"/>
        <w:keepNext w:val="0"/>
        <w:widowControl w:val="0"/>
        <w:spacing w:line="360" w:lineRule="auto"/>
        <w:ind w:firstLine="709"/>
        <w:jc w:val="both"/>
      </w:pPr>
      <w:r w:rsidRPr="00A7720B">
        <w:t>При проведенні економічної діагностики діяльності ЗАТ «Едем» за період 2007 -2009 рр. в дипломному дослідженні використані:</w:t>
      </w:r>
    </w:p>
    <w:p w:rsidR="002C6DE6" w:rsidRPr="00A7720B" w:rsidRDefault="004771EC" w:rsidP="00A7720B">
      <w:pPr>
        <w:pStyle w:val="a7"/>
        <w:keepNext w:val="0"/>
        <w:widowControl w:val="0"/>
        <w:spacing w:line="360" w:lineRule="auto"/>
        <w:ind w:firstLine="709"/>
        <w:jc w:val="both"/>
      </w:pPr>
      <w:r w:rsidRPr="00A7720B">
        <w:t xml:space="preserve">- баланси ЗАТ «Едем» за 2007 – 2009 (Додаток </w:t>
      </w:r>
      <w:r w:rsidR="00577FCB" w:rsidRPr="00A7720B">
        <w:t>а</w:t>
      </w:r>
      <w:r w:rsidRPr="00A7720B">
        <w:t>);</w:t>
      </w:r>
    </w:p>
    <w:p w:rsidR="004771EC" w:rsidRPr="00A7720B" w:rsidRDefault="004771EC" w:rsidP="00A7720B">
      <w:pPr>
        <w:pStyle w:val="a7"/>
        <w:keepNext w:val="0"/>
        <w:widowControl w:val="0"/>
        <w:spacing w:line="360" w:lineRule="auto"/>
        <w:ind w:firstLine="709"/>
        <w:jc w:val="both"/>
      </w:pPr>
      <w:r w:rsidRPr="00A7720B">
        <w:t>- звіти про фінансові результати діяльності ЗАТ «Едем» за 2007 – 2009</w:t>
      </w:r>
      <w:r w:rsidR="00A7720B" w:rsidRPr="00A7720B">
        <w:t xml:space="preserve"> </w:t>
      </w:r>
      <w:r w:rsidRPr="00A7720B">
        <w:t xml:space="preserve">(Додаток </w:t>
      </w:r>
      <w:r w:rsidR="00577FCB" w:rsidRPr="00A7720B">
        <w:t>Б</w:t>
      </w:r>
      <w:r w:rsidRPr="00A7720B">
        <w:t>);</w:t>
      </w:r>
    </w:p>
    <w:p w:rsidR="004771EC" w:rsidRPr="00A7720B" w:rsidRDefault="004771EC" w:rsidP="00A7720B">
      <w:pPr>
        <w:pStyle w:val="a7"/>
        <w:keepNext w:val="0"/>
        <w:widowControl w:val="0"/>
        <w:spacing w:line="360" w:lineRule="auto"/>
        <w:ind w:firstLine="709"/>
        <w:jc w:val="both"/>
      </w:pPr>
      <w:r w:rsidRPr="00A7720B">
        <w:t>- декларації по податку на прибуток ЗАТ «Едем» за 2007 -2009 ;</w:t>
      </w:r>
    </w:p>
    <w:p w:rsidR="004771EC" w:rsidRPr="00A7720B" w:rsidRDefault="004771EC" w:rsidP="00A7720B">
      <w:pPr>
        <w:pStyle w:val="a7"/>
        <w:keepNext w:val="0"/>
        <w:widowControl w:val="0"/>
        <w:spacing w:line="360" w:lineRule="auto"/>
        <w:ind w:firstLine="709"/>
        <w:jc w:val="both"/>
      </w:pPr>
      <w:r w:rsidRPr="00A7720B">
        <w:t>- декларації по податку ПДВ ЗАТ «Едем» за 2009 -2010 .</w:t>
      </w:r>
    </w:p>
    <w:p w:rsidR="004771EC" w:rsidRPr="00A7720B" w:rsidRDefault="004771EC" w:rsidP="00A7720B">
      <w:pPr>
        <w:pStyle w:val="a7"/>
        <w:keepNext w:val="0"/>
        <w:widowControl w:val="0"/>
        <w:spacing w:line="360" w:lineRule="auto"/>
        <w:ind w:firstLine="709"/>
        <w:jc w:val="both"/>
      </w:pPr>
      <w:r w:rsidRPr="00A7720B">
        <w:t>Результати економічної діагностики, проведеної з використанням «гори</w:t>
      </w:r>
      <w:r w:rsidR="004B2552" w:rsidRPr="00A7720B">
        <w:t>-</w:t>
      </w:r>
      <w:r w:rsidRPr="00A7720B">
        <w:t>зонтально- вертикальних» розрізів динаміки та структури фінансових звітів наведені в таблицях додатку Е, табл.2.5 -2.6 та на рис.2.1 – 2.4.</w:t>
      </w:r>
    </w:p>
    <w:p w:rsidR="00A012E7" w:rsidRPr="00206CB0" w:rsidRDefault="00A012E7" w:rsidP="00A7720B">
      <w:pPr>
        <w:pStyle w:val="a7"/>
        <w:keepNext w:val="0"/>
        <w:widowControl w:val="0"/>
        <w:spacing w:line="360" w:lineRule="auto"/>
        <w:ind w:firstLine="709"/>
        <w:jc w:val="both"/>
        <w:rPr>
          <w:lang w:val="ru-RU"/>
        </w:rPr>
      </w:pPr>
    </w:p>
    <w:p w:rsidR="006542A0" w:rsidRPr="00A7720B" w:rsidRDefault="00A012E7" w:rsidP="00A7720B">
      <w:pPr>
        <w:pStyle w:val="a7"/>
        <w:keepNext w:val="0"/>
        <w:widowControl w:val="0"/>
        <w:spacing w:line="360" w:lineRule="auto"/>
        <w:ind w:firstLine="709"/>
        <w:jc w:val="both"/>
      </w:pPr>
      <w:r w:rsidRPr="00206CB0">
        <w:rPr>
          <w:lang w:val="ru-RU"/>
        </w:rPr>
        <w:br w:type="page"/>
      </w:r>
      <w:r w:rsidR="006542A0" w:rsidRPr="00A7720B">
        <w:t>Таблиця 2.</w:t>
      </w:r>
      <w:r w:rsidR="002C6DE6" w:rsidRPr="00A7720B">
        <w:t>5</w:t>
      </w:r>
    </w:p>
    <w:p w:rsidR="006542A0" w:rsidRPr="00A7720B" w:rsidRDefault="006542A0" w:rsidP="00A7720B">
      <w:pPr>
        <w:pStyle w:val="a7"/>
        <w:keepNext w:val="0"/>
        <w:widowControl w:val="0"/>
        <w:spacing w:line="360" w:lineRule="auto"/>
        <w:ind w:firstLine="709"/>
        <w:jc w:val="both"/>
      </w:pPr>
      <w:r w:rsidRPr="00A7720B">
        <w:t>Порівняльний аналіз дінамики активів і фінансових результатів ЗАТ «Едем» за 2007 -2009 роки</w:t>
      </w:r>
    </w:p>
    <w:p w:rsidR="006542A0" w:rsidRPr="00A7720B" w:rsidRDefault="005C1926" w:rsidP="00A7720B">
      <w:pPr>
        <w:pStyle w:val="a7"/>
        <w:keepNext w:val="0"/>
        <w:widowControl w:val="0"/>
        <w:spacing w:line="360" w:lineRule="auto"/>
        <w:ind w:firstLine="709"/>
        <w:jc w:val="both"/>
      </w:pPr>
      <w:r>
        <w:pict>
          <v:shape id="_x0000_i1027" type="#_x0000_t75" style="width:397.5pt;height:244.5pt">
            <v:imagedata r:id="rId11" o:title=""/>
          </v:shape>
        </w:pict>
      </w:r>
    </w:p>
    <w:p w:rsidR="006542A0" w:rsidRPr="00A7720B" w:rsidRDefault="006542A0" w:rsidP="00A7720B">
      <w:pPr>
        <w:spacing w:before="0" w:line="360" w:lineRule="auto"/>
        <w:ind w:firstLine="709"/>
        <w:rPr>
          <w:color w:val="1D1B11"/>
          <w:sz w:val="28"/>
          <w:szCs w:val="28"/>
        </w:rPr>
      </w:pPr>
    </w:p>
    <w:p w:rsidR="006542A0" w:rsidRPr="00A7720B" w:rsidRDefault="00A012E7" w:rsidP="00A7720B">
      <w:pPr>
        <w:pStyle w:val="a7"/>
        <w:keepNext w:val="0"/>
        <w:widowControl w:val="0"/>
        <w:spacing w:line="360" w:lineRule="auto"/>
        <w:ind w:firstLine="709"/>
        <w:jc w:val="both"/>
      </w:pPr>
      <w:r>
        <w:t xml:space="preserve"> </w:t>
      </w:r>
      <w:r w:rsidR="006542A0" w:rsidRPr="00A7720B">
        <w:t>Таблиця 2.</w:t>
      </w:r>
      <w:r w:rsidR="002C6DE6" w:rsidRPr="00A7720B">
        <w:t>6</w:t>
      </w:r>
    </w:p>
    <w:p w:rsidR="006542A0" w:rsidRPr="00A7720B" w:rsidRDefault="006542A0" w:rsidP="00A7720B">
      <w:pPr>
        <w:pStyle w:val="a7"/>
        <w:keepNext w:val="0"/>
        <w:widowControl w:val="0"/>
        <w:spacing w:line="360" w:lineRule="auto"/>
        <w:ind w:firstLine="709"/>
        <w:jc w:val="both"/>
      </w:pPr>
      <w:r w:rsidRPr="00A7720B">
        <w:t>Порівняльний аналіз дінамики показників схильності до банкрутства ЗАТ «Едем» за 2007 -2009 роки</w:t>
      </w:r>
    </w:p>
    <w:p w:rsidR="006542A0" w:rsidRPr="00A7720B" w:rsidRDefault="005C1926" w:rsidP="00A7720B">
      <w:pPr>
        <w:pStyle w:val="a7"/>
        <w:keepNext w:val="0"/>
        <w:widowControl w:val="0"/>
        <w:spacing w:line="360" w:lineRule="auto"/>
        <w:ind w:firstLine="709"/>
        <w:jc w:val="both"/>
      </w:pPr>
      <w:r>
        <w:pict>
          <v:shape id="_x0000_i1028" type="#_x0000_t75" style="width:405.75pt;height:283.5pt">
            <v:imagedata r:id="rId12" o:title=""/>
          </v:shape>
        </w:pict>
      </w:r>
    </w:p>
    <w:p w:rsidR="001A3C31" w:rsidRPr="00A7720B" w:rsidRDefault="004B2552" w:rsidP="00A7720B">
      <w:pPr>
        <w:pStyle w:val="a7"/>
        <w:keepNext w:val="0"/>
        <w:widowControl w:val="0"/>
        <w:spacing w:line="360" w:lineRule="auto"/>
        <w:ind w:firstLine="709"/>
        <w:jc w:val="both"/>
      </w:pPr>
      <w:r w:rsidRPr="00A7720B">
        <w:t>Як показує аналіз результатів розрахунків динаміки росту активів підпри</w:t>
      </w:r>
      <w:r w:rsidR="005F60E3" w:rsidRPr="00A7720B">
        <w:t>-</w:t>
      </w:r>
      <w:r w:rsidRPr="00A7720B">
        <w:t>ємства та фінансових результатів діяльності в ЗАТ «Едем»</w:t>
      </w:r>
      <w:r w:rsidR="005F60E3" w:rsidRPr="00A7720B">
        <w:t>(табл.2.5 -2.6)</w:t>
      </w:r>
      <w:r w:rsidRPr="00A7720B">
        <w:t>:</w:t>
      </w:r>
    </w:p>
    <w:p w:rsidR="004B2552" w:rsidRPr="00A7720B" w:rsidRDefault="004B2552" w:rsidP="00A012E7">
      <w:pPr>
        <w:pStyle w:val="a7"/>
        <w:keepNext w:val="0"/>
        <w:widowControl w:val="0"/>
        <w:spacing w:line="360" w:lineRule="auto"/>
        <w:ind w:firstLine="720"/>
        <w:jc w:val="both"/>
      </w:pPr>
      <w:r w:rsidRPr="00A7720B">
        <w:t>при зростанні обсягів активів балансу у 2009 році відносно 2007 року на +46,2%, обсяг чистих валових доходів від реалізації продукції зріс у 2009 році відносно 2007 року на + 69,4%, що відповідає «золотому правилу» інтенсивного росту економіки підприємства;</w:t>
      </w:r>
    </w:p>
    <w:p w:rsidR="004B2552" w:rsidRPr="00A012E7" w:rsidRDefault="004B2552" w:rsidP="00A012E7">
      <w:pPr>
        <w:pStyle w:val="a7"/>
        <w:keepNext w:val="0"/>
        <w:widowControl w:val="0"/>
        <w:spacing w:line="360" w:lineRule="auto"/>
        <w:ind w:firstLine="720"/>
        <w:jc w:val="both"/>
      </w:pPr>
      <w:r w:rsidRPr="00A7720B">
        <w:t>при зростанні обсягів чистих валових доходів від реалізації продукції</w:t>
      </w:r>
      <w:r w:rsidR="00A7720B" w:rsidRPr="00A7720B">
        <w:t xml:space="preserve"> </w:t>
      </w:r>
      <w:r w:rsidRPr="00A7720B">
        <w:t xml:space="preserve">у 2009 році відносно 2007 року на + 69,4%, обсяг собівартості продукції у 2009 році відносно 2007 року зріс на +74,7%, а, відповідно, обсяг валового прибутку від реалізації 2009/2007 зріс тільки на +48,6% та обсяг чистого прибутку після оподаткування 2009/2007 зменшився на </w:t>
      </w:r>
      <w:r w:rsidR="005F60E3" w:rsidRPr="00A7720B">
        <w:t>-30</w:t>
      </w:r>
      <w:r w:rsidRPr="00A7720B">
        <w:t>,</w:t>
      </w:r>
      <w:r w:rsidR="005F60E3" w:rsidRPr="00A7720B">
        <w:t>8</w:t>
      </w:r>
      <w:r w:rsidRPr="00A7720B">
        <w:t>%, що не відповідає «золотому правилу» інтенсивного росту економіки підприємства</w:t>
      </w:r>
      <w:r w:rsidR="005F60E3" w:rsidRPr="00A7720B">
        <w:t>, хоча ймовірність банкрутства підприємства – мінімальна.</w:t>
      </w:r>
    </w:p>
    <w:p w:rsidR="00A012E7" w:rsidRPr="00A7720B" w:rsidRDefault="00A012E7" w:rsidP="00A012E7">
      <w:pPr>
        <w:pStyle w:val="a7"/>
        <w:keepNext w:val="0"/>
        <w:widowControl w:val="0"/>
        <w:spacing w:line="360" w:lineRule="auto"/>
        <w:jc w:val="both"/>
      </w:pPr>
    </w:p>
    <w:p w:rsidR="001A3C31" w:rsidRPr="00A7720B" w:rsidRDefault="005C1926" w:rsidP="00A7720B">
      <w:pPr>
        <w:pStyle w:val="a7"/>
        <w:keepNext w:val="0"/>
        <w:widowControl w:val="0"/>
        <w:spacing w:line="360" w:lineRule="auto"/>
        <w:ind w:firstLine="709"/>
        <w:jc w:val="both"/>
      </w:pPr>
      <w:r>
        <w:pict>
          <v:shape id="_x0000_i1029" type="#_x0000_t75" style="width:389.25pt;height:233.25pt">
            <v:imagedata r:id="rId13" o:title=""/>
          </v:shape>
        </w:pict>
      </w:r>
    </w:p>
    <w:p w:rsidR="001A3C31" w:rsidRDefault="001A3C31" w:rsidP="00A7720B">
      <w:pPr>
        <w:pStyle w:val="a7"/>
        <w:keepNext w:val="0"/>
        <w:widowControl w:val="0"/>
        <w:spacing w:line="360" w:lineRule="auto"/>
        <w:ind w:firstLine="709"/>
        <w:jc w:val="both"/>
        <w:rPr>
          <w:lang w:val="ru-RU"/>
        </w:rPr>
      </w:pPr>
      <w:r w:rsidRPr="00A7720B">
        <w:t>Рис.2.1. Динаміка показників ліквідності ЗАТ «Едем» у 2007 -2009 рр.</w:t>
      </w:r>
    </w:p>
    <w:p w:rsidR="001A3C31" w:rsidRPr="00A7720B" w:rsidRDefault="00097B15" w:rsidP="00A7720B">
      <w:pPr>
        <w:pStyle w:val="a7"/>
        <w:keepNext w:val="0"/>
        <w:widowControl w:val="0"/>
        <w:spacing w:line="360" w:lineRule="auto"/>
        <w:ind w:firstLine="709"/>
        <w:jc w:val="both"/>
      </w:pPr>
      <w:r>
        <w:rPr>
          <w:lang w:val="ru-RU"/>
        </w:rPr>
        <w:br w:type="page"/>
      </w:r>
      <w:r w:rsidR="005C1926">
        <w:pict>
          <v:shape id="_x0000_i1030" type="#_x0000_t75" style="width:404.25pt;height:258pt">
            <v:imagedata r:id="rId14" o:title=""/>
          </v:shape>
        </w:pict>
      </w:r>
    </w:p>
    <w:p w:rsidR="001A3C31" w:rsidRPr="00A7720B" w:rsidRDefault="001A3C31" w:rsidP="00A7720B">
      <w:pPr>
        <w:pStyle w:val="a7"/>
        <w:keepNext w:val="0"/>
        <w:widowControl w:val="0"/>
        <w:spacing w:line="360" w:lineRule="auto"/>
        <w:ind w:firstLine="709"/>
        <w:jc w:val="both"/>
      </w:pPr>
      <w:r w:rsidRPr="00A7720B">
        <w:t>Рис.2.2. Динаміка показників фінансової стійкості ЗАТ «Едем» у 2007 -2009 рр.</w:t>
      </w:r>
    </w:p>
    <w:p w:rsidR="001A3C31" w:rsidRPr="00A7720B" w:rsidRDefault="001A3C31" w:rsidP="00A7720B">
      <w:pPr>
        <w:pStyle w:val="a7"/>
        <w:keepNext w:val="0"/>
        <w:widowControl w:val="0"/>
        <w:spacing w:line="360" w:lineRule="auto"/>
        <w:ind w:firstLine="709"/>
        <w:jc w:val="both"/>
      </w:pPr>
    </w:p>
    <w:p w:rsidR="001A3C31" w:rsidRPr="00A7720B" w:rsidRDefault="005C1926" w:rsidP="00A7720B">
      <w:pPr>
        <w:pStyle w:val="a7"/>
        <w:keepNext w:val="0"/>
        <w:widowControl w:val="0"/>
        <w:spacing w:line="360" w:lineRule="auto"/>
        <w:ind w:firstLine="709"/>
        <w:jc w:val="both"/>
      </w:pPr>
      <w:r>
        <w:pict>
          <v:shape id="_x0000_i1031" type="#_x0000_t75" style="width:375pt;height:245.25pt">
            <v:imagedata r:id="rId15" o:title=""/>
          </v:shape>
        </w:pict>
      </w:r>
    </w:p>
    <w:p w:rsidR="001A3C31" w:rsidRDefault="001A3C31" w:rsidP="00A7720B">
      <w:pPr>
        <w:pStyle w:val="a7"/>
        <w:keepNext w:val="0"/>
        <w:widowControl w:val="0"/>
        <w:spacing w:line="360" w:lineRule="auto"/>
        <w:ind w:firstLine="709"/>
        <w:jc w:val="both"/>
        <w:rPr>
          <w:lang w:val="ru-RU"/>
        </w:rPr>
      </w:pPr>
      <w:r w:rsidRPr="00A7720B">
        <w:t>Рис.2.3. Динаміка показників ділової активності ЗАТ «Едем» у 2007 -2009 рр.</w:t>
      </w:r>
    </w:p>
    <w:p w:rsidR="001A3C31" w:rsidRPr="00A7720B" w:rsidRDefault="00097B15" w:rsidP="00A7720B">
      <w:pPr>
        <w:pStyle w:val="a7"/>
        <w:keepNext w:val="0"/>
        <w:widowControl w:val="0"/>
        <w:spacing w:line="360" w:lineRule="auto"/>
        <w:ind w:firstLine="709"/>
        <w:jc w:val="both"/>
      </w:pPr>
      <w:r>
        <w:rPr>
          <w:lang w:val="ru-RU"/>
        </w:rPr>
        <w:br w:type="page"/>
      </w:r>
      <w:r w:rsidR="005C1926">
        <w:pict>
          <v:shape id="_x0000_i1032" type="#_x0000_t75" style="width:382.5pt;height:220.5pt">
            <v:imagedata r:id="rId16" o:title=""/>
          </v:shape>
        </w:pict>
      </w:r>
    </w:p>
    <w:p w:rsidR="001A3C31" w:rsidRPr="00A7720B" w:rsidRDefault="001A3C31" w:rsidP="00A7720B">
      <w:pPr>
        <w:pStyle w:val="a7"/>
        <w:keepNext w:val="0"/>
        <w:widowControl w:val="0"/>
        <w:spacing w:line="360" w:lineRule="auto"/>
        <w:ind w:firstLine="709"/>
        <w:jc w:val="both"/>
      </w:pPr>
      <w:r w:rsidRPr="00A7720B">
        <w:t>Рис.2.4. Динаміка показників рентабельності діяльності</w:t>
      </w:r>
      <w:r w:rsidR="00A7720B" w:rsidRPr="00A7720B">
        <w:t xml:space="preserve"> </w:t>
      </w:r>
      <w:r w:rsidRPr="00A7720B">
        <w:t>ЗАТ «Едем» у 2007 -2009 рр.</w:t>
      </w:r>
    </w:p>
    <w:p w:rsidR="001A3C31" w:rsidRPr="00A7720B" w:rsidRDefault="001A3C31" w:rsidP="00A7720B">
      <w:pPr>
        <w:pStyle w:val="a7"/>
        <w:keepNext w:val="0"/>
        <w:widowControl w:val="0"/>
        <w:spacing w:line="360" w:lineRule="auto"/>
        <w:ind w:firstLine="709"/>
        <w:jc w:val="both"/>
      </w:pPr>
    </w:p>
    <w:p w:rsidR="006542A0" w:rsidRPr="00A7720B" w:rsidRDefault="002A0B76" w:rsidP="00A7720B">
      <w:pPr>
        <w:spacing w:before="0" w:line="360" w:lineRule="auto"/>
        <w:ind w:firstLine="709"/>
        <w:rPr>
          <w:color w:val="1D1B11"/>
          <w:sz w:val="28"/>
          <w:szCs w:val="28"/>
        </w:rPr>
      </w:pPr>
      <w:r w:rsidRPr="00A7720B">
        <w:rPr>
          <w:color w:val="1D1B11"/>
          <w:sz w:val="28"/>
          <w:szCs w:val="28"/>
        </w:rPr>
        <w:t>Аналіз графіків показників ліквідності, фінансової стійкості, ділової активності та рентабельності діяльності ЗАТ «Едем», наведених на рис.2.1 – 2.4 показує, що у ЗАТ «Едем» є наступні проблеми діяльності:</w:t>
      </w:r>
    </w:p>
    <w:p w:rsidR="002A0B76" w:rsidRPr="00A7720B" w:rsidRDefault="002A0B76" w:rsidP="00A7720B">
      <w:pPr>
        <w:spacing w:before="0" w:line="360" w:lineRule="auto"/>
        <w:ind w:firstLine="709"/>
        <w:rPr>
          <w:color w:val="1D1B11"/>
          <w:sz w:val="28"/>
          <w:szCs w:val="28"/>
        </w:rPr>
      </w:pPr>
      <w:r w:rsidRPr="00A7720B">
        <w:rPr>
          <w:color w:val="1D1B11"/>
          <w:sz w:val="28"/>
          <w:szCs w:val="28"/>
        </w:rPr>
        <w:t>- показник абсолютної (негайної) ліквідності, який забезпечується обся</w:t>
      </w:r>
      <w:r w:rsidR="00FA0624" w:rsidRPr="00A7720B">
        <w:rPr>
          <w:color w:val="1D1B11"/>
          <w:sz w:val="28"/>
          <w:szCs w:val="28"/>
        </w:rPr>
        <w:t>-</w:t>
      </w:r>
      <w:r w:rsidRPr="00A7720B">
        <w:rPr>
          <w:color w:val="1D1B11"/>
          <w:sz w:val="28"/>
          <w:szCs w:val="28"/>
        </w:rPr>
        <w:t>гом готівкових грошей в касі та на розрахунковому рахунку, в 2,0 рази нижчий рівня стійкої ліквідності підприємства, тобто підприємство має проблеми з по</w:t>
      </w:r>
      <w:r w:rsidR="00FA0624" w:rsidRPr="00A7720B">
        <w:rPr>
          <w:color w:val="1D1B11"/>
          <w:sz w:val="28"/>
          <w:szCs w:val="28"/>
        </w:rPr>
        <w:t>-</w:t>
      </w:r>
      <w:r w:rsidRPr="00A7720B">
        <w:rPr>
          <w:color w:val="1D1B11"/>
          <w:sz w:val="28"/>
          <w:szCs w:val="28"/>
        </w:rPr>
        <w:t>точною платоспроможністю;</w:t>
      </w:r>
    </w:p>
    <w:p w:rsidR="002A0B76" w:rsidRPr="00A7720B" w:rsidRDefault="002A0B76" w:rsidP="00A7720B">
      <w:pPr>
        <w:spacing w:before="0" w:line="360" w:lineRule="auto"/>
        <w:ind w:firstLine="709"/>
        <w:rPr>
          <w:color w:val="1D1B11"/>
          <w:sz w:val="28"/>
          <w:szCs w:val="28"/>
        </w:rPr>
      </w:pPr>
      <w:r w:rsidRPr="00A7720B">
        <w:rPr>
          <w:color w:val="1D1B11"/>
          <w:sz w:val="28"/>
          <w:szCs w:val="28"/>
        </w:rPr>
        <w:t>- рентабельність власного акціонерного капіталу підприємства по чисто</w:t>
      </w:r>
      <w:r w:rsidR="00FA0624" w:rsidRPr="00A7720B">
        <w:rPr>
          <w:color w:val="1D1B11"/>
          <w:sz w:val="28"/>
          <w:szCs w:val="28"/>
        </w:rPr>
        <w:t>-</w:t>
      </w:r>
      <w:r w:rsidRPr="00A7720B">
        <w:rPr>
          <w:color w:val="1D1B11"/>
          <w:sz w:val="28"/>
          <w:szCs w:val="28"/>
        </w:rPr>
        <w:t>му прибутку після оподаткування з рівня 49,9% у 2007 році поступово знизи</w:t>
      </w:r>
      <w:r w:rsidR="00FA0624" w:rsidRPr="00A7720B">
        <w:rPr>
          <w:color w:val="1D1B11"/>
          <w:sz w:val="28"/>
          <w:szCs w:val="28"/>
        </w:rPr>
        <w:t>-</w:t>
      </w:r>
      <w:r w:rsidRPr="00A7720B">
        <w:rPr>
          <w:color w:val="1D1B11"/>
          <w:sz w:val="28"/>
          <w:szCs w:val="28"/>
        </w:rPr>
        <w:t>лась до рівня 18,2% при ринковій доходності капіталу у 2009 році</w:t>
      </w:r>
      <w:r w:rsidR="00A7720B" w:rsidRPr="00A7720B">
        <w:rPr>
          <w:color w:val="1D1B11"/>
          <w:sz w:val="28"/>
          <w:szCs w:val="28"/>
        </w:rPr>
        <w:t xml:space="preserve"> </w:t>
      </w:r>
      <w:r w:rsidRPr="00A7720B">
        <w:rPr>
          <w:color w:val="1D1B11"/>
          <w:sz w:val="28"/>
          <w:szCs w:val="28"/>
        </w:rPr>
        <w:t xml:space="preserve">22,0 -24,0% річних (по ринковій доходності безризикових державних облігацій ОВДП), що робить підприємство інвестиційно непривабливим для </w:t>
      </w:r>
      <w:r w:rsidR="000343E9" w:rsidRPr="00A7720B">
        <w:rPr>
          <w:color w:val="1D1B11"/>
          <w:sz w:val="28"/>
          <w:szCs w:val="28"/>
        </w:rPr>
        <w:t xml:space="preserve">залучення </w:t>
      </w:r>
      <w:r w:rsidRPr="00A7720B">
        <w:rPr>
          <w:color w:val="1D1B11"/>
          <w:sz w:val="28"/>
          <w:szCs w:val="28"/>
        </w:rPr>
        <w:t>додатко</w:t>
      </w:r>
      <w:r w:rsidR="000343E9" w:rsidRPr="00A7720B">
        <w:rPr>
          <w:color w:val="1D1B11"/>
          <w:sz w:val="28"/>
          <w:szCs w:val="28"/>
        </w:rPr>
        <w:t>вого капіталу в статутний фонд підприємства.</w:t>
      </w:r>
    </w:p>
    <w:p w:rsidR="00431C5A" w:rsidRPr="00A7720B" w:rsidRDefault="00431C5A" w:rsidP="00A7720B">
      <w:pPr>
        <w:spacing w:before="0" w:line="360" w:lineRule="auto"/>
        <w:ind w:firstLine="709"/>
        <w:rPr>
          <w:sz w:val="28"/>
          <w:szCs w:val="28"/>
        </w:rPr>
      </w:pPr>
    </w:p>
    <w:p w:rsidR="00983426" w:rsidRPr="00A012E7" w:rsidRDefault="00A012E7" w:rsidP="00A7720B">
      <w:pPr>
        <w:spacing w:before="0" w:line="360" w:lineRule="auto"/>
        <w:ind w:firstLine="709"/>
        <w:rPr>
          <w:b/>
          <w:bCs/>
          <w:sz w:val="28"/>
          <w:szCs w:val="28"/>
        </w:rPr>
      </w:pPr>
      <w:r w:rsidRPr="00A012E7">
        <w:rPr>
          <w:b/>
          <w:bCs/>
          <w:sz w:val="28"/>
          <w:szCs w:val="28"/>
        </w:rPr>
        <w:t>2.2</w:t>
      </w:r>
      <w:r w:rsidR="00983426" w:rsidRPr="00A012E7">
        <w:rPr>
          <w:b/>
          <w:bCs/>
          <w:sz w:val="28"/>
          <w:szCs w:val="28"/>
        </w:rPr>
        <w:t xml:space="preserve"> Структура</w:t>
      </w:r>
      <w:r w:rsidR="003068D2" w:rsidRPr="00A012E7">
        <w:rPr>
          <w:b/>
          <w:bCs/>
          <w:sz w:val="28"/>
          <w:szCs w:val="28"/>
        </w:rPr>
        <w:t xml:space="preserve"> і</w:t>
      </w:r>
      <w:r w:rsidR="00983426" w:rsidRPr="00A012E7">
        <w:rPr>
          <w:b/>
          <w:bCs/>
          <w:sz w:val="28"/>
          <w:szCs w:val="28"/>
        </w:rPr>
        <w:t xml:space="preserve"> географія експортних операцій підприємства</w:t>
      </w:r>
    </w:p>
    <w:p w:rsidR="00431C5A" w:rsidRPr="00A012E7" w:rsidRDefault="00431C5A" w:rsidP="00A7720B">
      <w:pPr>
        <w:spacing w:before="0" w:line="360" w:lineRule="auto"/>
        <w:ind w:firstLine="709"/>
        <w:rPr>
          <w:b/>
          <w:bCs/>
          <w:sz w:val="28"/>
          <w:szCs w:val="28"/>
        </w:rPr>
      </w:pPr>
    </w:p>
    <w:p w:rsidR="00D02C73" w:rsidRPr="00A7720B" w:rsidRDefault="00932D67" w:rsidP="00A7720B">
      <w:pPr>
        <w:spacing w:before="0" w:line="360" w:lineRule="auto"/>
        <w:ind w:firstLine="709"/>
        <w:rPr>
          <w:sz w:val="28"/>
          <w:szCs w:val="28"/>
        </w:rPr>
      </w:pPr>
      <w:r w:rsidRPr="00A7720B">
        <w:rPr>
          <w:sz w:val="28"/>
          <w:szCs w:val="28"/>
        </w:rPr>
        <w:t>Основними покупцями експортної готової продукції – шпалер в ЗАТ «Едем» у 2007 -2009 роках були</w:t>
      </w:r>
      <w:r w:rsidR="00762AA9" w:rsidRPr="00A7720B">
        <w:rPr>
          <w:sz w:val="28"/>
          <w:szCs w:val="28"/>
          <w:lang w:val="ru-RU"/>
        </w:rPr>
        <w:t xml:space="preserve"> [51]</w:t>
      </w:r>
      <w:r w:rsidRPr="00A7720B">
        <w:rPr>
          <w:sz w:val="28"/>
          <w:szCs w:val="28"/>
        </w:rPr>
        <w:t>:</w:t>
      </w:r>
    </w:p>
    <w:p w:rsidR="00D02C73" w:rsidRPr="00A7720B" w:rsidRDefault="00D02C73" w:rsidP="00A7720B">
      <w:pPr>
        <w:tabs>
          <w:tab w:val="left" w:pos="1134"/>
        </w:tabs>
        <w:spacing w:before="0" w:line="360" w:lineRule="auto"/>
        <w:ind w:firstLine="709"/>
        <w:rPr>
          <w:sz w:val="28"/>
          <w:szCs w:val="28"/>
        </w:rPr>
      </w:pPr>
      <w:r w:rsidRPr="00A7720B">
        <w:rPr>
          <w:sz w:val="28"/>
          <w:szCs w:val="28"/>
        </w:rPr>
        <w:t>-</w:t>
      </w:r>
      <w:r w:rsidR="00A7720B" w:rsidRPr="00A7720B">
        <w:rPr>
          <w:sz w:val="28"/>
          <w:szCs w:val="28"/>
        </w:rPr>
        <w:t xml:space="preserve"> </w:t>
      </w:r>
      <w:r w:rsidRPr="00A7720B">
        <w:rPr>
          <w:sz w:val="28"/>
          <w:szCs w:val="28"/>
        </w:rPr>
        <w:t>ПП Гузенко</w:t>
      </w:r>
      <w:r w:rsidR="00A7720B" w:rsidRPr="00A7720B">
        <w:rPr>
          <w:sz w:val="28"/>
          <w:szCs w:val="28"/>
        </w:rPr>
        <w:t xml:space="preserve"> </w:t>
      </w:r>
      <w:r w:rsidRPr="00A7720B">
        <w:rPr>
          <w:sz w:val="28"/>
          <w:szCs w:val="28"/>
        </w:rPr>
        <w:t>О.А. (Дніпропетровськ)</w:t>
      </w:r>
    </w:p>
    <w:p w:rsidR="00D02C73" w:rsidRPr="00A7720B" w:rsidRDefault="00D02C73" w:rsidP="00A7720B">
      <w:pPr>
        <w:tabs>
          <w:tab w:val="left" w:pos="360"/>
          <w:tab w:val="left" w:pos="1134"/>
        </w:tabs>
        <w:spacing w:before="0" w:line="360" w:lineRule="auto"/>
        <w:ind w:firstLine="709"/>
        <w:rPr>
          <w:sz w:val="28"/>
          <w:szCs w:val="28"/>
          <w:lang w:val="ru-RU"/>
        </w:rPr>
      </w:pPr>
      <w:r w:rsidRPr="00A7720B">
        <w:rPr>
          <w:sz w:val="28"/>
          <w:szCs w:val="28"/>
        </w:rPr>
        <w:t>-</w:t>
      </w:r>
      <w:r w:rsidR="00A7720B" w:rsidRPr="00A7720B">
        <w:rPr>
          <w:sz w:val="28"/>
          <w:szCs w:val="28"/>
          <w:lang w:val="ru-RU"/>
        </w:rPr>
        <w:t xml:space="preserve"> </w:t>
      </w:r>
      <w:r w:rsidRPr="00A7720B">
        <w:rPr>
          <w:sz w:val="28"/>
          <w:szCs w:val="28"/>
          <w:lang w:val="ru-RU"/>
        </w:rPr>
        <w:t xml:space="preserve">“Краски” (Молдова, м.Тирасполь); </w:t>
      </w:r>
    </w:p>
    <w:p w:rsidR="00D02C73" w:rsidRPr="00A7720B" w:rsidRDefault="00D02C73" w:rsidP="00A7720B">
      <w:pPr>
        <w:tabs>
          <w:tab w:val="left" w:pos="360"/>
          <w:tab w:val="left" w:pos="1134"/>
        </w:tabs>
        <w:spacing w:before="0" w:line="360" w:lineRule="auto"/>
        <w:ind w:firstLine="709"/>
        <w:rPr>
          <w:sz w:val="28"/>
          <w:szCs w:val="28"/>
          <w:lang w:val="ru-RU"/>
        </w:rPr>
      </w:pPr>
      <w:r w:rsidRPr="00A7720B">
        <w:rPr>
          <w:sz w:val="28"/>
          <w:szCs w:val="28"/>
          <w:lang w:val="ru-RU"/>
        </w:rPr>
        <w:t>-</w:t>
      </w:r>
      <w:r w:rsidR="00A7720B" w:rsidRPr="00A7720B">
        <w:rPr>
          <w:sz w:val="28"/>
          <w:szCs w:val="28"/>
          <w:lang w:val="ru-RU"/>
        </w:rPr>
        <w:t xml:space="preserve"> </w:t>
      </w:r>
      <w:r w:rsidRPr="00A7720B">
        <w:rPr>
          <w:sz w:val="28"/>
          <w:szCs w:val="28"/>
          <w:lang w:val="ru-RU"/>
        </w:rPr>
        <w:t>ТОВ “НОВиК”</w:t>
      </w:r>
      <w:r w:rsidR="00A7720B" w:rsidRPr="00A7720B">
        <w:rPr>
          <w:sz w:val="28"/>
          <w:szCs w:val="28"/>
          <w:lang w:val="ru-RU"/>
        </w:rPr>
        <w:t xml:space="preserve"> </w:t>
      </w:r>
      <w:r w:rsidRPr="00A7720B">
        <w:rPr>
          <w:sz w:val="28"/>
          <w:szCs w:val="28"/>
          <w:lang w:val="ru-RU"/>
        </w:rPr>
        <w:t>(м.Мінськ, Білорусь);</w:t>
      </w:r>
    </w:p>
    <w:p w:rsidR="00D02C73" w:rsidRPr="00A7720B" w:rsidRDefault="00D02C73" w:rsidP="00A7720B">
      <w:pPr>
        <w:tabs>
          <w:tab w:val="left" w:pos="360"/>
          <w:tab w:val="left" w:pos="1134"/>
        </w:tabs>
        <w:spacing w:before="0" w:line="360" w:lineRule="auto"/>
        <w:ind w:firstLine="709"/>
        <w:rPr>
          <w:sz w:val="28"/>
          <w:szCs w:val="28"/>
          <w:lang w:val="ru-RU"/>
        </w:rPr>
      </w:pPr>
      <w:r w:rsidRPr="00A7720B">
        <w:rPr>
          <w:sz w:val="28"/>
          <w:szCs w:val="28"/>
          <w:lang w:val="ru-RU"/>
        </w:rPr>
        <w:t>-</w:t>
      </w:r>
      <w:r w:rsidR="00A7720B" w:rsidRPr="00A7720B">
        <w:rPr>
          <w:sz w:val="28"/>
          <w:szCs w:val="28"/>
          <w:lang w:val="ru-RU"/>
        </w:rPr>
        <w:t xml:space="preserve"> </w:t>
      </w:r>
      <w:r w:rsidRPr="00A7720B">
        <w:rPr>
          <w:sz w:val="28"/>
          <w:szCs w:val="28"/>
          <w:lang w:val="ru-RU"/>
        </w:rPr>
        <w:t>Рагімов Різван Ніязи (м.Гянджа, Азербайджан);</w:t>
      </w:r>
    </w:p>
    <w:p w:rsidR="00D02C73" w:rsidRPr="00A7720B" w:rsidRDefault="00D02C73" w:rsidP="00A7720B">
      <w:pPr>
        <w:tabs>
          <w:tab w:val="left" w:pos="360"/>
          <w:tab w:val="left" w:pos="1134"/>
        </w:tabs>
        <w:spacing w:before="0" w:line="360" w:lineRule="auto"/>
        <w:ind w:firstLine="709"/>
        <w:rPr>
          <w:sz w:val="28"/>
          <w:szCs w:val="28"/>
          <w:lang w:val="ru-RU"/>
        </w:rPr>
      </w:pPr>
      <w:r w:rsidRPr="00A7720B">
        <w:rPr>
          <w:sz w:val="28"/>
          <w:szCs w:val="28"/>
          <w:lang w:val="ru-RU"/>
        </w:rPr>
        <w:t>-</w:t>
      </w:r>
      <w:r w:rsidR="00A7720B" w:rsidRPr="00A7720B">
        <w:rPr>
          <w:sz w:val="28"/>
          <w:szCs w:val="28"/>
          <w:lang w:val="ru-RU"/>
        </w:rPr>
        <w:t xml:space="preserve"> </w:t>
      </w:r>
      <w:r w:rsidRPr="00A7720B">
        <w:rPr>
          <w:sz w:val="28"/>
          <w:szCs w:val="28"/>
          <w:lang w:val="ru-RU"/>
        </w:rPr>
        <w:t>ТОВ “</w:t>
      </w:r>
      <w:r w:rsidRPr="00A7720B">
        <w:rPr>
          <w:sz w:val="28"/>
          <w:szCs w:val="28"/>
          <w:lang w:val="en-US"/>
        </w:rPr>
        <w:t>VERSAL</w:t>
      </w:r>
      <w:r w:rsidRPr="00A7720B">
        <w:rPr>
          <w:sz w:val="28"/>
          <w:szCs w:val="28"/>
          <w:lang w:val="ru-RU"/>
        </w:rPr>
        <w:t xml:space="preserve"> МКО” (Республіка Узбекистан, м.Ташкент);</w:t>
      </w:r>
    </w:p>
    <w:p w:rsidR="00D02C73" w:rsidRPr="00A7720B" w:rsidRDefault="00D02C73" w:rsidP="00A7720B">
      <w:pPr>
        <w:tabs>
          <w:tab w:val="left" w:pos="360"/>
          <w:tab w:val="left" w:pos="1134"/>
        </w:tabs>
        <w:spacing w:before="0" w:line="360" w:lineRule="auto"/>
        <w:ind w:firstLine="709"/>
        <w:rPr>
          <w:sz w:val="28"/>
          <w:szCs w:val="28"/>
          <w:lang w:val="ru-RU"/>
        </w:rPr>
      </w:pPr>
      <w:r w:rsidRPr="00A7720B">
        <w:rPr>
          <w:sz w:val="28"/>
          <w:szCs w:val="28"/>
          <w:lang w:val="ru-RU"/>
        </w:rPr>
        <w:t>-</w:t>
      </w:r>
      <w:r w:rsidR="00A7720B" w:rsidRPr="00A7720B">
        <w:rPr>
          <w:sz w:val="28"/>
          <w:szCs w:val="28"/>
          <w:lang w:val="ru-RU"/>
        </w:rPr>
        <w:t xml:space="preserve"> </w:t>
      </w:r>
      <w:r w:rsidRPr="00A7720B">
        <w:rPr>
          <w:sz w:val="28"/>
          <w:szCs w:val="28"/>
          <w:lang w:val="ru-RU"/>
        </w:rPr>
        <w:t>ТОВ “Євростром”, (Росія, м.Белгород);</w:t>
      </w:r>
    </w:p>
    <w:p w:rsidR="00D02C73" w:rsidRPr="00A7720B" w:rsidRDefault="00D02C73" w:rsidP="00A7720B">
      <w:pPr>
        <w:numPr>
          <w:ilvl w:val="0"/>
          <w:numId w:val="25"/>
        </w:numPr>
        <w:tabs>
          <w:tab w:val="left" w:pos="360"/>
          <w:tab w:val="left" w:pos="1134"/>
        </w:tabs>
        <w:spacing w:before="0" w:line="360" w:lineRule="auto"/>
        <w:ind w:left="0" w:firstLine="709"/>
        <w:rPr>
          <w:sz w:val="28"/>
          <w:szCs w:val="28"/>
          <w:lang w:val="ru-RU"/>
        </w:rPr>
      </w:pPr>
      <w:r w:rsidRPr="00A7720B">
        <w:rPr>
          <w:sz w:val="28"/>
          <w:szCs w:val="28"/>
          <w:lang w:val="ru-RU"/>
        </w:rPr>
        <w:t>ТОВ “РОССВЕР”, (Россія</w:t>
      </w:r>
    </w:p>
    <w:p w:rsidR="00D02C73" w:rsidRPr="00A7720B" w:rsidRDefault="00D02C73" w:rsidP="00A7720B">
      <w:pPr>
        <w:numPr>
          <w:ilvl w:val="0"/>
          <w:numId w:val="25"/>
        </w:numPr>
        <w:tabs>
          <w:tab w:val="left" w:pos="1134"/>
        </w:tabs>
        <w:spacing w:before="0" w:line="360" w:lineRule="auto"/>
        <w:ind w:left="0" w:firstLine="709"/>
        <w:rPr>
          <w:sz w:val="28"/>
          <w:szCs w:val="28"/>
          <w:lang w:val="ru-RU"/>
        </w:rPr>
      </w:pPr>
      <w:r w:rsidRPr="00A7720B">
        <w:rPr>
          <w:sz w:val="28"/>
          <w:szCs w:val="28"/>
          <w:lang w:val="ru-RU"/>
        </w:rPr>
        <w:t>ТОО “</w:t>
      </w:r>
      <w:r w:rsidRPr="00A7720B">
        <w:rPr>
          <w:sz w:val="28"/>
          <w:szCs w:val="28"/>
          <w:lang w:val="en-US"/>
        </w:rPr>
        <w:t>GAMMA</w:t>
      </w:r>
      <w:r w:rsidRPr="00A7720B">
        <w:rPr>
          <w:sz w:val="28"/>
          <w:szCs w:val="28"/>
          <w:lang w:val="ru-RU"/>
        </w:rPr>
        <w:t>-</w:t>
      </w:r>
      <w:r w:rsidRPr="00A7720B">
        <w:rPr>
          <w:sz w:val="28"/>
          <w:szCs w:val="28"/>
          <w:lang w:val="en-US"/>
        </w:rPr>
        <w:t>HOLDING</w:t>
      </w:r>
      <w:r w:rsidRPr="00A7720B">
        <w:rPr>
          <w:sz w:val="28"/>
          <w:szCs w:val="28"/>
          <w:lang w:val="ru-RU"/>
        </w:rPr>
        <w:t>”, (Казахстан);</w:t>
      </w:r>
    </w:p>
    <w:p w:rsidR="00D02C73" w:rsidRPr="00A7720B" w:rsidRDefault="00D02C73" w:rsidP="00A7720B">
      <w:pPr>
        <w:numPr>
          <w:ilvl w:val="0"/>
          <w:numId w:val="25"/>
        </w:numPr>
        <w:tabs>
          <w:tab w:val="left" w:pos="1134"/>
        </w:tabs>
        <w:spacing w:before="0" w:line="360" w:lineRule="auto"/>
        <w:ind w:left="0" w:firstLine="709"/>
        <w:rPr>
          <w:sz w:val="28"/>
          <w:szCs w:val="28"/>
          <w:lang w:val="ru-RU"/>
        </w:rPr>
      </w:pPr>
      <w:r w:rsidRPr="00A7720B">
        <w:rPr>
          <w:sz w:val="28"/>
          <w:szCs w:val="28"/>
          <w:lang w:val="ru-RU"/>
        </w:rPr>
        <w:t>ТОВ “Интерстройсервіс і К”, (Казахстан);</w:t>
      </w:r>
    </w:p>
    <w:p w:rsidR="00D02C73" w:rsidRPr="00A7720B" w:rsidRDefault="00D02C73" w:rsidP="00A7720B">
      <w:pPr>
        <w:numPr>
          <w:ilvl w:val="0"/>
          <w:numId w:val="25"/>
        </w:numPr>
        <w:tabs>
          <w:tab w:val="left" w:pos="1134"/>
        </w:tabs>
        <w:spacing w:before="0" w:line="360" w:lineRule="auto"/>
        <w:ind w:left="0" w:firstLine="709"/>
        <w:rPr>
          <w:sz w:val="28"/>
          <w:szCs w:val="28"/>
          <w:lang w:val="ru-RU"/>
        </w:rPr>
      </w:pPr>
      <w:r w:rsidRPr="00A7720B">
        <w:rPr>
          <w:sz w:val="28"/>
          <w:szCs w:val="28"/>
          <w:lang w:val="ru-RU"/>
        </w:rPr>
        <w:t>ООО “ПТК”, (Білорусь);</w:t>
      </w:r>
    </w:p>
    <w:p w:rsidR="00D02C73" w:rsidRPr="00A7720B" w:rsidRDefault="00D02C73" w:rsidP="00A7720B">
      <w:pPr>
        <w:numPr>
          <w:ilvl w:val="0"/>
          <w:numId w:val="25"/>
        </w:numPr>
        <w:tabs>
          <w:tab w:val="left" w:pos="1134"/>
        </w:tabs>
        <w:spacing w:before="0" w:line="360" w:lineRule="auto"/>
        <w:ind w:left="0" w:firstLine="709"/>
        <w:rPr>
          <w:sz w:val="28"/>
          <w:szCs w:val="28"/>
          <w:lang w:val="ru-RU"/>
        </w:rPr>
      </w:pPr>
      <w:r w:rsidRPr="00A7720B">
        <w:rPr>
          <w:sz w:val="28"/>
          <w:szCs w:val="28"/>
          <w:lang w:val="ru-RU"/>
        </w:rPr>
        <w:t>Султановим Камил Саттар Огли»-Азербайджан;</w:t>
      </w:r>
    </w:p>
    <w:p w:rsidR="00D02C73" w:rsidRPr="00A7720B" w:rsidRDefault="00D02C73" w:rsidP="00A7720B">
      <w:pPr>
        <w:numPr>
          <w:ilvl w:val="0"/>
          <w:numId w:val="25"/>
        </w:numPr>
        <w:tabs>
          <w:tab w:val="left" w:pos="1134"/>
        </w:tabs>
        <w:spacing w:before="0" w:line="360" w:lineRule="auto"/>
        <w:ind w:left="0" w:firstLine="709"/>
        <w:rPr>
          <w:sz w:val="28"/>
          <w:szCs w:val="28"/>
          <w:lang w:val="ru-RU"/>
        </w:rPr>
      </w:pPr>
      <w:r w:rsidRPr="00A7720B">
        <w:rPr>
          <w:sz w:val="28"/>
          <w:szCs w:val="28"/>
          <w:lang w:val="ru-RU"/>
        </w:rPr>
        <w:t>ПП «</w:t>
      </w:r>
      <w:r w:rsidRPr="00A7720B">
        <w:rPr>
          <w:sz w:val="28"/>
          <w:szCs w:val="28"/>
          <w:lang w:val="en-US"/>
        </w:rPr>
        <w:t>AIK</w:t>
      </w:r>
      <w:r w:rsidR="00A7720B" w:rsidRPr="00A7720B">
        <w:rPr>
          <w:sz w:val="28"/>
          <w:szCs w:val="28"/>
          <w:lang w:val="en-US"/>
        </w:rPr>
        <w:t xml:space="preserve"> </w:t>
      </w:r>
      <w:r w:rsidRPr="00A7720B">
        <w:rPr>
          <w:sz w:val="28"/>
          <w:szCs w:val="28"/>
          <w:lang w:val="en-US"/>
        </w:rPr>
        <w:t>TALISMAN</w:t>
      </w:r>
      <w:r w:rsidRPr="00A7720B">
        <w:rPr>
          <w:sz w:val="28"/>
          <w:szCs w:val="28"/>
          <w:lang w:val="ru-RU"/>
        </w:rPr>
        <w:t>» - Узбекистан;</w:t>
      </w:r>
    </w:p>
    <w:p w:rsidR="00D02C73" w:rsidRPr="00A7720B" w:rsidRDefault="00D02C73" w:rsidP="00A7720B">
      <w:pPr>
        <w:numPr>
          <w:ilvl w:val="0"/>
          <w:numId w:val="25"/>
        </w:numPr>
        <w:tabs>
          <w:tab w:val="left" w:pos="1134"/>
        </w:tabs>
        <w:spacing w:before="0" w:line="360" w:lineRule="auto"/>
        <w:ind w:left="0" w:firstLine="709"/>
        <w:rPr>
          <w:sz w:val="28"/>
          <w:szCs w:val="28"/>
          <w:lang w:val="en-US"/>
        </w:rPr>
      </w:pPr>
      <w:r w:rsidRPr="00A7720B">
        <w:rPr>
          <w:sz w:val="28"/>
          <w:szCs w:val="28"/>
          <w:lang w:val="ru-RU"/>
        </w:rPr>
        <w:t>Компанія</w:t>
      </w:r>
      <w:r w:rsidRPr="00A7720B">
        <w:rPr>
          <w:sz w:val="28"/>
          <w:szCs w:val="28"/>
          <w:lang w:val="en-US"/>
        </w:rPr>
        <w:t xml:space="preserve"> «OTaiba Center for Smport &amp; Export»-</w:t>
      </w:r>
      <w:r w:rsidRPr="00A7720B">
        <w:rPr>
          <w:sz w:val="28"/>
          <w:szCs w:val="28"/>
          <w:lang w:val="ru-RU"/>
        </w:rPr>
        <w:t>Єгипет</w:t>
      </w:r>
      <w:r w:rsidRPr="00A7720B">
        <w:rPr>
          <w:sz w:val="28"/>
          <w:szCs w:val="28"/>
          <w:lang w:val="en-US"/>
        </w:rPr>
        <w:t>;</w:t>
      </w:r>
    </w:p>
    <w:p w:rsidR="00D02C73" w:rsidRPr="00A7720B" w:rsidRDefault="00D02C73" w:rsidP="00A7720B">
      <w:pPr>
        <w:numPr>
          <w:ilvl w:val="0"/>
          <w:numId w:val="25"/>
        </w:numPr>
        <w:tabs>
          <w:tab w:val="left" w:pos="1134"/>
        </w:tabs>
        <w:spacing w:before="0" w:line="360" w:lineRule="auto"/>
        <w:ind w:left="0" w:firstLine="709"/>
        <w:rPr>
          <w:sz w:val="28"/>
          <w:szCs w:val="28"/>
          <w:lang w:val="ru-RU"/>
        </w:rPr>
      </w:pPr>
      <w:r w:rsidRPr="00A7720B">
        <w:rPr>
          <w:sz w:val="28"/>
          <w:szCs w:val="28"/>
          <w:lang w:val="ru-RU"/>
        </w:rPr>
        <w:t>ТОО «</w:t>
      </w:r>
      <w:r w:rsidRPr="00A7720B">
        <w:rPr>
          <w:sz w:val="28"/>
          <w:szCs w:val="28"/>
          <w:lang w:val="en-US"/>
        </w:rPr>
        <w:t>SINN</w:t>
      </w:r>
      <w:r w:rsidRPr="00A7720B">
        <w:rPr>
          <w:sz w:val="28"/>
          <w:szCs w:val="28"/>
          <w:lang w:val="ru-RU"/>
        </w:rPr>
        <w:t>» - Казахстан;</w:t>
      </w:r>
    </w:p>
    <w:p w:rsidR="00D02C73" w:rsidRPr="00A7720B" w:rsidRDefault="00D02C73" w:rsidP="00A7720B">
      <w:pPr>
        <w:numPr>
          <w:ilvl w:val="0"/>
          <w:numId w:val="25"/>
        </w:numPr>
        <w:tabs>
          <w:tab w:val="left" w:pos="1134"/>
        </w:tabs>
        <w:spacing w:before="0" w:line="360" w:lineRule="auto"/>
        <w:ind w:left="0" w:firstLine="709"/>
        <w:rPr>
          <w:sz w:val="28"/>
          <w:szCs w:val="28"/>
          <w:lang w:val="ru-RU"/>
        </w:rPr>
      </w:pPr>
      <w:r w:rsidRPr="00A7720B">
        <w:rPr>
          <w:sz w:val="28"/>
          <w:szCs w:val="28"/>
          <w:lang w:val="ru-RU"/>
        </w:rPr>
        <w:t>ОО «Десятка – строй» - Білорусія;</w:t>
      </w:r>
    </w:p>
    <w:p w:rsidR="00D02C73" w:rsidRPr="00A7720B" w:rsidRDefault="00D02C73" w:rsidP="00A7720B">
      <w:pPr>
        <w:numPr>
          <w:ilvl w:val="0"/>
          <w:numId w:val="25"/>
        </w:numPr>
        <w:tabs>
          <w:tab w:val="left" w:pos="1134"/>
        </w:tabs>
        <w:spacing w:before="0" w:line="360" w:lineRule="auto"/>
        <w:ind w:left="0" w:firstLine="709"/>
        <w:rPr>
          <w:sz w:val="28"/>
          <w:szCs w:val="28"/>
          <w:lang w:val="ru-RU"/>
        </w:rPr>
      </w:pPr>
      <w:r w:rsidRPr="00A7720B">
        <w:rPr>
          <w:sz w:val="28"/>
          <w:szCs w:val="28"/>
          <w:lang w:val="ru-RU"/>
        </w:rPr>
        <w:t>Фірма</w:t>
      </w:r>
      <w:r w:rsidR="00A7720B" w:rsidRPr="00A7720B">
        <w:rPr>
          <w:sz w:val="28"/>
          <w:szCs w:val="28"/>
          <w:lang w:val="ru-RU"/>
        </w:rPr>
        <w:t xml:space="preserve"> </w:t>
      </w:r>
      <w:r w:rsidRPr="00A7720B">
        <w:rPr>
          <w:sz w:val="28"/>
          <w:szCs w:val="28"/>
          <w:lang w:val="ru-RU"/>
        </w:rPr>
        <w:t>ТЧУП</w:t>
      </w:r>
      <w:r w:rsidR="00A7720B" w:rsidRPr="00A7720B">
        <w:rPr>
          <w:sz w:val="28"/>
          <w:szCs w:val="28"/>
          <w:lang w:val="ru-RU"/>
        </w:rPr>
        <w:t xml:space="preserve"> </w:t>
      </w:r>
      <w:r w:rsidRPr="00A7720B">
        <w:rPr>
          <w:sz w:val="28"/>
          <w:szCs w:val="28"/>
          <w:lang w:val="ru-RU"/>
        </w:rPr>
        <w:t>«Буд рино» - Білорусія;</w:t>
      </w:r>
    </w:p>
    <w:p w:rsidR="00D02C73" w:rsidRPr="00A7720B" w:rsidRDefault="00D02C73" w:rsidP="00A7720B">
      <w:pPr>
        <w:numPr>
          <w:ilvl w:val="0"/>
          <w:numId w:val="25"/>
        </w:numPr>
        <w:tabs>
          <w:tab w:val="left" w:pos="1134"/>
        </w:tabs>
        <w:spacing w:before="0" w:line="360" w:lineRule="auto"/>
        <w:ind w:left="0" w:firstLine="709"/>
        <w:rPr>
          <w:sz w:val="28"/>
          <w:szCs w:val="28"/>
          <w:lang w:val="ru-RU"/>
        </w:rPr>
      </w:pPr>
      <w:r w:rsidRPr="00A7720B">
        <w:rPr>
          <w:sz w:val="28"/>
          <w:szCs w:val="28"/>
          <w:lang w:val="ru-RU"/>
        </w:rPr>
        <w:t>ООО «Ега – 2007» - Грузія.</w:t>
      </w:r>
      <w:r w:rsidR="00A7720B" w:rsidRPr="00A7720B">
        <w:rPr>
          <w:sz w:val="28"/>
          <w:szCs w:val="28"/>
          <w:lang w:val="ru-RU"/>
        </w:rPr>
        <w:t xml:space="preserve"> </w:t>
      </w:r>
    </w:p>
    <w:p w:rsidR="00D02C73" w:rsidRPr="00A7720B" w:rsidRDefault="00D02C73" w:rsidP="00A7720B">
      <w:pPr>
        <w:spacing w:before="0" w:line="360" w:lineRule="auto"/>
        <w:ind w:firstLine="709"/>
        <w:rPr>
          <w:sz w:val="28"/>
          <w:szCs w:val="28"/>
        </w:rPr>
      </w:pPr>
      <w:r w:rsidRPr="00A7720B">
        <w:rPr>
          <w:sz w:val="28"/>
          <w:szCs w:val="28"/>
        </w:rPr>
        <w:t xml:space="preserve">Доставка товарів до покупців дійснюється як за рахунок покупців (по території України) так і з залученням сторонніх перевізників – доставка на експорт (вартість транспортування включено до складу вартості товарів), </w:t>
      </w:r>
    </w:p>
    <w:p w:rsidR="00D02C73" w:rsidRPr="00A7720B" w:rsidRDefault="00D02C73" w:rsidP="00A7720B">
      <w:pPr>
        <w:spacing w:before="0" w:line="360" w:lineRule="auto"/>
        <w:ind w:firstLine="709"/>
        <w:rPr>
          <w:sz w:val="28"/>
          <w:szCs w:val="28"/>
        </w:rPr>
      </w:pPr>
      <w:r w:rsidRPr="00A7720B">
        <w:rPr>
          <w:sz w:val="28"/>
          <w:szCs w:val="28"/>
        </w:rPr>
        <w:t>В табл.2.</w:t>
      </w:r>
      <w:r w:rsidR="003068D2" w:rsidRPr="00A7720B">
        <w:rPr>
          <w:sz w:val="28"/>
          <w:szCs w:val="28"/>
        </w:rPr>
        <w:t>7</w:t>
      </w:r>
      <w:r w:rsidRPr="00A7720B">
        <w:rPr>
          <w:sz w:val="28"/>
          <w:szCs w:val="28"/>
        </w:rPr>
        <w:t xml:space="preserve"> – 2.</w:t>
      </w:r>
      <w:r w:rsidR="003068D2" w:rsidRPr="00A7720B">
        <w:rPr>
          <w:sz w:val="28"/>
          <w:szCs w:val="28"/>
        </w:rPr>
        <w:t>9</w:t>
      </w:r>
      <w:r w:rsidR="00A7720B" w:rsidRPr="00A7720B">
        <w:rPr>
          <w:sz w:val="28"/>
          <w:szCs w:val="28"/>
        </w:rPr>
        <w:t xml:space="preserve"> </w:t>
      </w:r>
      <w:r w:rsidRPr="00A7720B">
        <w:rPr>
          <w:sz w:val="28"/>
          <w:szCs w:val="28"/>
        </w:rPr>
        <w:t>наведена інформація про фінансові обсяги та валюту експортних операцій ЗАТ «Едем» у 2007 – 2009 роках</w:t>
      </w:r>
      <w:r w:rsidR="00075500" w:rsidRPr="00A7720B">
        <w:rPr>
          <w:sz w:val="28"/>
          <w:szCs w:val="28"/>
        </w:rPr>
        <w:t>.</w:t>
      </w:r>
    </w:p>
    <w:p w:rsidR="00075500" w:rsidRPr="00A7720B" w:rsidRDefault="00075500" w:rsidP="00A7720B">
      <w:pPr>
        <w:spacing w:before="0" w:line="360" w:lineRule="auto"/>
        <w:ind w:firstLine="709"/>
        <w:rPr>
          <w:sz w:val="28"/>
          <w:szCs w:val="28"/>
        </w:rPr>
      </w:pPr>
      <w:r w:rsidRPr="00A7720B">
        <w:rPr>
          <w:sz w:val="28"/>
          <w:szCs w:val="28"/>
        </w:rPr>
        <w:t>В табл.2.</w:t>
      </w:r>
      <w:r w:rsidR="003068D2" w:rsidRPr="00A7720B">
        <w:rPr>
          <w:sz w:val="28"/>
          <w:szCs w:val="28"/>
        </w:rPr>
        <w:t>10</w:t>
      </w:r>
      <w:r w:rsidRPr="00A7720B">
        <w:rPr>
          <w:sz w:val="28"/>
          <w:szCs w:val="28"/>
        </w:rPr>
        <w:t xml:space="preserve"> наведені приклади експортних операцій з основними видами сировини та устаткування, проведені ЗАТ «Едем» в 2009 році.</w:t>
      </w:r>
    </w:p>
    <w:p w:rsidR="000343E9" w:rsidRPr="00A7720B" w:rsidRDefault="000343E9" w:rsidP="00A7720B">
      <w:pPr>
        <w:spacing w:before="0" w:line="360" w:lineRule="auto"/>
        <w:ind w:firstLine="709"/>
        <w:rPr>
          <w:sz w:val="28"/>
          <w:szCs w:val="28"/>
        </w:rPr>
      </w:pPr>
    </w:p>
    <w:p w:rsidR="00D02C73" w:rsidRPr="00A7720B" w:rsidRDefault="00D02C73" w:rsidP="00A7720B">
      <w:pPr>
        <w:spacing w:before="0" w:line="360" w:lineRule="auto"/>
        <w:ind w:firstLine="709"/>
        <w:rPr>
          <w:sz w:val="28"/>
          <w:szCs w:val="28"/>
        </w:rPr>
      </w:pPr>
      <w:r w:rsidRPr="00A7720B">
        <w:rPr>
          <w:sz w:val="28"/>
          <w:szCs w:val="28"/>
        </w:rPr>
        <w:t>Таблиця 2.</w:t>
      </w:r>
      <w:r w:rsidR="003068D2" w:rsidRPr="00A7720B">
        <w:rPr>
          <w:sz w:val="28"/>
          <w:szCs w:val="28"/>
        </w:rPr>
        <w:t>7</w:t>
      </w:r>
    </w:p>
    <w:p w:rsidR="00D02C73" w:rsidRPr="00A7720B" w:rsidRDefault="00D02C73" w:rsidP="00A7720B">
      <w:pPr>
        <w:spacing w:before="0" w:line="360" w:lineRule="auto"/>
        <w:ind w:firstLine="709"/>
        <w:rPr>
          <w:sz w:val="28"/>
          <w:szCs w:val="28"/>
        </w:rPr>
      </w:pPr>
      <w:r w:rsidRPr="00A7720B">
        <w:rPr>
          <w:sz w:val="28"/>
          <w:szCs w:val="28"/>
        </w:rPr>
        <w:t>Обсяги та валюта експортних операцій ЗАТ «Едем» у 2007 році</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5" w:type="dxa"/>
          <w:left w:w="15" w:type="dxa"/>
          <w:bottom w:w="15" w:type="dxa"/>
          <w:right w:w="15" w:type="dxa"/>
        </w:tblCellMar>
        <w:tblLook w:val="00A0" w:firstRow="1" w:lastRow="0" w:firstColumn="1" w:lastColumn="0" w:noHBand="0" w:noVBand="0"/>
      </w:tblPr>
      <w:tblGrid>
        <w:gridCol w:w="1841"/>
        <w:gridCol w:w="1841"/>
        <w:gridCol w:w="5702"/>
      </w:tblGrid>
      <w:tr w:rsidR="00D02C73" w:rsidRPr="00A7720B">
        <w:tc>
          <w:tcPr>
            <w:tcW w:w="0" w:type="auto"/>
            <w:gridSpan w:val="3"/>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 xml:space="preserve"> ІНФОРМАЦІЙНІ ВІДОМОСТІ -2007</w:t>
            </w:r>
          </w:p>
        </w:tc>
      </w:tr>
      <w:tr w:rsidR="00D02C73" w:rsidRPr="00A7720B">
        <w:tc>
          <w:tcPr>
            <w:tcW w:w="0" w:type="auto"/>
            <w:gridSpan w:val="3"/>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1.1. Вартість експортованих товарів, робіт, послуг</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840</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13 240 080,12</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ДОЛАР США</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978</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693 303,54</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ЄВРО</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643</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1 135 149 799,99</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РОСІЙСЬКИЙ РУБЛЬ</w:t>
            </w:r>
          </w:p>
        </w:tc>
      </w:tr>
      <w:tr w:rsidR="00D02C73" w:rsidRPr="00A7720B">
        <w:tc>
          <w:tcPr>
            <w:tcW w:w="0" w:type="auto"/>
            <w:gridSpan w:val="3"/>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1.2. Виручка в іноземній валюті, отримана від експорту товарів, робіт, послуг</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840</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13 425 342,25</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ДОЛАР США</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978</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764 031,34</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ЄВРО</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643</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1 037 500 265,0</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РОСІЙСЬКИЙ РУБЛЬ</w:t>
            </w:r>
          </w:p>
        </w:tc>
      </w:tr>
      <w:tr w:rsidR="00D02C73" w:rsidRPr="00A7720B">
        <w:tc>
          <w:tcPr>
            <w:tcW w:w="0" w:type="auto"/>
            <w:gridSpan w:val="3"/>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 xml:space="preserve">1.3. В т. ч. з порушенням встановлених законодавством термінів </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978</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74 190,78</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ЄВРО</w:t>
            </w:r>
          </w:p>
        </w:tc>
      </w:tr>
    </w:tbl>
    <w:p w:rsidR="00D02C73" w:rsidRPr="00A7720B" w:rsidRDefault="00D02C73" w:rsidP="00A7720B">
      <w:pPr>
        <w:spacing w:before="0" w:line="360" w:lineRule="auto"/>
        <w:ind w:firstLine="709"/>
        <w:rPr>
          <w:sz w:val="28"/>
          <w:szCs w:val="28"/>
        </w:rPr>
      </w:pPr>
    </w:p>
    <w:p w:rsidR="00D02C73" w:rsidRPr="00A7720B" w:rsidRDefault="00D02C73" w:rsidP="00A7720B">
      <w:pPr>
        <w:spacing w:before="0" w:line="360" w:lineRule="auto"/>
        <w:ind w:firstLine="709"/>
        <w:rPr>
          <w:sz w:val="28"/>
          <w:szCs w:val="28"/>
        </w:rPr>
      </w:pPr>
      <w:r w:rsidRPr="00A7720B">
        <w:rPr>
          <w:sz w:val="28"/>
          <w:szCs w:val="28"/>
        </w:rPr>
        <w:t>Таблиця 2.</w:t>
      </w:r>
      <w:r w:rsidR="003068D2" w:rsidRPr="00A7720B">
        <w:rPr>
          <w:sz w:val="28"/>
          <w:szCs w:val="28"/>
        </w:rPr>
        <w:t>8</w:t>
      </w:r>
    </w:p>
    <w:p w:rsidR="00D02C73" w:rsidRPr="00A7720B" w:rsidRDefault="00D02C73" w:rsidP="00A7720B">
      <w:pPr>
        <w:spacing w:before="0" w:line="360" w:lineRule="auto"/>
        <w:ind w:firstLine="709"/>
        <w:rPr>
          <w:sz w:val="28"/>
          <w:szCs w:val="28"/>
        </w:rPr>
      </w:pPr>
      <w:r w:rsidRPr="00A7720B">
        <w:rPr>
          <w:sz w:val="28"/>
          <w:szCs w:val="28"/>
        </w:rPr>
        <w:t>Обсяги та валюта експортних операцій ЗАТ «Едем» у 2008 році</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5" w:type="dxa"/>
          <w:left w:w="15" w:type="dxa"/>
          <w:bottom w:w="15" w:type="dxa"/>
          <w:right w:w="15" w:type="dxa"/>
        </w:tblCellMar>
        <w:tblLook w:val="00A0" w:firstRow="1" w:lastRow="0" w:firstColumn="1" w:lastColumn="0" w:noHBand="0" w:noVBand="0"/>
      </w:tblPr>
      <w:tblGrid>
        <w:gridCol w:w="1841"/>
        <w:gridCol w:w="1841"/>
        <w:gridCol w:w="5702"/>
      </w:tblGrid>
      <w:tr w:rsidR="00D02C73" w:rsidRPr="00A7720B">
        <w:tc>
          <w:tcPr>
            <w:tcW w:w="0" w:type="auto"/>
            <w:gridSpan w:val="3"/>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 xml:space="preserve"> ІНФОРМАЦІЙНІ ВІДОМОСТІ -2008</w:t>
            </w:r>
          </w:p>
        </w:tc>
      </w:tr>
      <w:tr w:rsidR="00D02C73" w:rsidRPr="00A7720B">
        <w:tc>
          <w:tcPr>
            <w:tcW w:w="0" w:type="auto"/>
            <w:gridSpan w:val="3"/>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1.1. Вартість експортованих товарів, робіт, послуг</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840</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57 506,9</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ДОЛАР США</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978</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11 199 111,59</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ЄВРО</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643</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1 116 543 325,0</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РОСІЙСЬКИЙ РУБЛЬ</w:t>
            </w:r>
          </w:p>
        </w:tc>
      </w:tr>
      <w:tr w:rsidR="00D02C73" w:rsidRPr="00A7720B">
        <w:tc>
          <w:tcPr>
            <w:tcW w:w="0" w:type="auto"/>
            <w:gridSpan w:val="3"/>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1.2. Виручка в іноземній валюті, отримана від експорту товарів, робіт, послуг</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840</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424 567,45</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ДОЛАР США</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978</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10 755 920,74</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ЄВРО</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643</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1 147 395 299,0</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РОСІЙСЬКИЙ РУБЛЬ</w:t>
            </w:r>
          </w:p>
        </w:tc>
      </w:tr>
      <w:tr w:rsidR="00D02C73" w:rsidRPr="00A7720B">
        <w:tc>
          <w:tcPr>
            <w:tcW w:w="0" w:type="auto"/>
            <w:gridSpan w:val="3"/>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 xml:space="preserve">1.3. В т. ч. з порушенням встановлених законодавством термінів </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840</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160,9</w:t>
            </w:r>
          </w:p>
        </w:tc>
        <w:tc>
          <w:tcPr>
            <w:tcW w:w="0" w:type="auto"/>
            <w:vAlign w:val="center"/>
          </w:tcPr>
          <w:p w:rsidR="00D02C73" w:rsidRPr="00A012E7" w:rsidRDefault="00097B15" w:rsidP="00A012E7">
            <w:pPr>
              <w:widowControl/>
              <w:spacing w:before="0" w:line="360" w:lineRule="auto"/>
              <w:ind w:firstLine="0"/>
              <w:jc w:val="left"/>
              <w:rPr>
                <w:sz w:val="20"/>
                <w:szCs w:val="20"/>
                <w:lang w:eastAsia="uk-UA"/>
              </w:rPr>
            </w:pPr>
            <w:r>
              <w:rPr>
                <w:sz w:val="20"/>
                <w:szCs w:val="20"/>
                <w:lang w:eastAsia="uk-UA"/>
              </w:rPr>
              <w:t xml:space="preserve"> </w:t>
            </w:r>
          </w:p>
        </w:tc>
      </w:tr>
    </w:tbl>
    <w:p w:rsidR="00D02C73" w:rsidRPr="00A7720B" w:rsidRDefault="00D02C73" w:rsidP="00A7720B">
      <w:pPr>
        <w:spacing w:before="0" w:line="360" w:lineRule="auto"/>
        <w:ind w:firstLine="709"/>
        <w:rPr>
          <w:sz w:val="28"/>
          <w:szCs w:val="28"/>
        </w:rPr>
      </w:pPr>
    </w:p>
    <w:p w:rsidR="00D02C73" w:rsidRPr="00A7720B" w:rsidRDefault="003068D2" w:rsidP="00A7720B">
      <w:pPr>
        <w:spacing w:before="0" w:line="360" w:lineRule="auto"/>
        <w:ind w:firstLine="709"/>
        <w:rPr>
          <w:sz w:val="28"/>
          <w:szCs w:val="28"/>
        </w:rPr>
      </w:pPr>
      <w:r w:rsidRPr="00A7720B">
        <w:rPr>
          <w:sz w:val="28"/>
          <w:szCs w:val="28"/>
        </w:rPr>
        <w:t>Таблиця 2.9</w:t>
      </w:r>
    </w:p>
    <w:p w:rsidR="00D02C73" w:rsidRPr="00A7720B" w:rsidRDefault="00D02C73" w:rsidP="00A7720B">
      <w:pPr>
        <w:spacing w:before="0" w:line="360" w:lineRule="auto"/>
        <w:ind w:firstLine="709"/>
        <w:rPr>
          <w:sz w:val="28"/>
          <w:szCs w:val="28"/>
        </w:rPr>
      </w:pPr>
      <w:r w:rsidRPr="00A7720B">
        <w:rPr>
          <w:sz w:val="28"/>
          <w:szCs w:val="28"/>
        </w:rPr>
        <w:t>Обсяги та валюта експортних операцій ЗАТ «Едем» у 2009 році</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5" w:type="dxa"/>
          <w:left w:w="15" w:type="dxa"/>
          <w:bottom w:w="15" w:type="dxa"/>
          <w:right w:w="15" w:type="dxa"/>
        </w:tblCellMar>
        <w:tblLook w:val="00A0" w:firstRow="1" w:lastRow="0" w:firstColumn="1" w:lastColumn="0" w:noHBand="0" w:noVBand="0"/>
      </w:tblPr>
      <w:tblGrid>
        <w:gridCol w:w="1841"/>
        <w:gridCol w:w="1841"/>
        <w:gridCol w:w="5702"/>
      </w:tblGrid>
      <w:tr w:rsidR="00D02C73" w:rsidRPr="00A7720B">
        <w:tc>
          <w:tcPr>
            <w:tcW w:w="0" w:type="auto"/>
            <w:gridSpan w:val="3"/>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 xml:space="preserve"> ІНФОРМАЦІЙНІ ВІДОМОСТІ – 2009</w:t>
            </w:r>
          </w:p>
        </w:tc>
      </w:tr>
      <w:tr w:rsidR="00D02C73" w:rsidRPr="00A7720B">
        <w:tc>
          <w:tcPr>
            <w:tcW w:w="0" w:type="auto"/>
            <w:gridSpan w:val="3"/>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1.1. Вартість експортованих товарів, робіт, послуг</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978</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10 499 349,81</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ЄВРО</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643</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1 239 503 215,68</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РОСІЙСЬКИЙ РУБЛЬ</w:t>
            </w:r>
          </w:p>
        </w:tc>
      </w:tr>
      <w:tr w:rsidR="00D02C73" w:rsidRPr="00A7720B">
        <w:tc>
          <w:tcPr>
            <w:tcW w:w="0" w:type="auto"/>
            <w:gridSpan w:val="3"/>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1.2. Виручка в іноземній валюті, отримана від експорту товарів, робіт, послуг</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978</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10 307 887,24</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ЄВРО</w:t>
            </w:r>
          </w:p>
        </w:tc>
      </w:tr>
      <w:tr w:rsidR="00D02C73" w:rsidRPr="00A7720B">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643</w:t>
            </w:r>
          </w:p>
        </w:tc>
        <w:tc>
          <w:tcPr>
            <w:tcW w:w="981" w:type="pct"/>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1 164 193 727,1</w:t>
            </w:r>
          </w:p>
        </w:tc>
        <w:tc>
          <w:tcPr>
            <w:tcW w:w="0" w:type="auto"/>
            <w:vAlign w:val="center"/>
          </w:tcPr>
          <w:p w:rsidR="00D02C73" w:rsidRPr="00A012E7" w:rsidRDefault="00D02C73" w:rsidP="00A012E7">
            <w:pPr>
              <w:widowControl/>
              <w:spacing w:before="0" w:line="360" w:lineRule="auto"/>
              <w:ind w:firstLine="0"/>
              <w:jc w:val="left"/>
              <w:rPr>
                <w:sz w:val="20"/>
                <w:szCs w:val="20"/>
                <w:lang w:eastAsia="uk-UA"/>
              </w:rPr>
            </w:pPr>
            <w:r w:rsidRPr="00A012E7">
              <w:rPr>
                <w:sz w:val="20"/>
                <w:szCs w:val="20"/>
                <w:lang w:eastAsia="uk-UA"/>
              </w:rPr>
              <w:t>РОСІЙСЬКИЙ РУБЛЬ</w:t>
            </w:r>
          </w:p>
        </w:tc>
      </w:tr>
    </w:tbl>
    <w:p w:rsidR="00D02C73" w:rsidRPr="00A7720B" w:rsidRDefault="00D02C73" w:rsidP="00A7720B">
      <w:pPr>
        <w:spacing w:before="0" w:line="360" w:lineRule="auto"/>
        <w:ind w:firstLine="709"/>
        <w:rPr>
          <w:sz w:val="28"/>
          <w:szCs w:val="28"/>
        </w:rPr>
      </w:pPr>
    </w:p>
    <w:p w:rsidR="00D02C73" w:rsidRPr="00A7720B" w:rsidRDefault="00D02C73" w:rsidP="00A7720B">
      <w:pPr>
        <w:spacing w:before="0" w:line="360" w:lineRule="auto"/>
        <w:ind w:firstLine="709"/>
        <w:rPr>
          <w:sz w:val="28"/>
          <w:szCs w:val="28"/>
        </w:rPr>
      </w:pPr>
    </w:p>
    <w:p w:rsidR="00FA2DA0" w:rsidRPr="00A7720B" w:rsidRDefault="00FA2DA0" w:rsidP="00A7720B">
      <w:pPr>
        <w:spacing w:before="0" w:line="360" w:lineRule="auto"/>
        <w:ind w:firstLine="709"/>
        <w:rPr>
          <w:sz w:val="28"/>
          <w:szCs w:val="28"/>
        </w:rPr>
        <w:sectPr w:rsidR="00FA2DA0" w:rsidRPr="00A7720B" w:rsidSect="00A7720B">
          <w:pgSz w:w="11906" w:h="16838" w:code="9"/>
          <w:pgMar w:top="1134" w:right="851" w:bottom="1134" w:left="1701" w:header="567" w:footer="567" w:gutter="0"/>
          <w:cols w:space="708"/>
          <w:titlePg/>
          <w:docGrid w:linePitch="360"/>
        </w:sectPr>
      </w:pPr>
    </w:p>
    <w:p w:rsidR="00FA2DA0" w:rsidRDefault="00FA2DA0" w:rsidP="00FA2DA0">
      <w:pPr>
        <w:spacing w:before="0" w:line="360" w:lineRule="auto"/>
        <w:ind w:firstLine="708"/>
        <w:jc w:val="right"/>
        <w:rPr>
          <w:sz w:val="28"/>
          <w:szCs w:val="28"/>
        </w:rPr>
      </w:pPr>
      <w:r>
        <w:rPr>
          <w:sz w:val="28"/>
          <w:szCs w:val="28"/>
        </w:rPr>
        <w:t>Таблиця 2.</w:t>
      </w:r>
      <w:r w:rsidR="003068D2">
        <w:rPr>
          <w:sz w:val="28"/>
          <w:szCs w:val="28"/>
        </w:rPr>
        <w:t>10</w:t>
      </w:r>
      <w:r>
        <w:rPr>
          <w:sz w:val="28"/>
          <w:szCs w:val="28"/>
        </w:rPr>
        <w:t xml:space="preserve"> </w:t>
      </w:r>
    </w:p>
    <w:p w:rsidR="00A76766" w:rsidRDefault="00FA2DA0" w:rsidP="00FA2DA0">
      <w:pPr>
        <w:spacing w:before="0"/>
        <w:ind w:firstLine="708"/>
        <w:jc w:val="center"/>
        <w:rPr>
          <w:sz w:val="28"/>
          <w:szCs w:val="28"/>
        </w:rPr>
      </w:pPr>
      <w:r>
        <w:rPr>
          <w:sz w:val="28"/>
          <w:szCs w:val="28"/>
        </w:rPr>
        <w:t>Приклади експортних операцій</w:t>
      </w:r>
      <w:r w:rsidR="00A7720B">
        <w:rPr>
          <w:sz w:val="28"/>
          <w:szCs w:val="28"/>
        </w:rPr>
        <w:t xml:space="preserve"> </w:t>
      </w:r>
      <w:r>
        <w:rPr>
          <w:sz w:val="28"/>
          <w:szCs w:val="28"/>
        </w:rPr>
        <w:t>проведені ЗАТ «Едем» в 2009 році</w:t>
      </w:r>
    </w:p>
    <w:p w:rsidR="00FA2DA0" w:rsidRDefault="005C1926" w:rsidP="009D2305">
      <w:pPr>
        <w:spacing w:before="0"/>
        <w:ind w:firstLine="0"/>
        <w:jc w:val="center"/>
        <w:rPr>
          <w:sz w:val="28"/>
          <w:szCs w:val="28"/>
        </w:rPr>
      </w:pPr>
      <w:r>
        <w:rPr>
          <w:lang w:val="ru-RU"/>
        </w:rPr>
        <w:pict>
          <v:shape id="_x0000_i1033" type="#_x0000_t75" style="width:721.5pt;height:407.25pt">
            <v:imagedata r:id="rId17" o:title=""/>
          </v:shape>
        </w:pict>
      </w:r>
    </w:p>
    <w:p w:rsidR="00FA2DA0" w:rsidRDefault="00FA2DA0" w:rsidP="00FA2DA0">
      <w:pPr>
        <w:spacing w:before="0"/>
        <w:ind w:firstLine="708"/>
        <w:jc w:val="center"/>
        <w:rPr>
          <w:sz w:val="28"/>
          <w:szCs w:val="28"/>
        </w:rPr>
      </w:pPr>
    </w:p>
    <w:p w:rsidR="00FA2DA0" w:rsidRDefault="00FA2DA0" w:rsidP="00FA2DA0">
      <w:pPr>
        <w:spacing w:before="0"/>
        <w:ind w:firstLine="708"/>
        <w:jc w:val="right"/>
        <w:rPr>
          <w:sz w:val="28"/>
          <w:szCs w:val="28"/>
        </w:rPr>
      </w:pPr>
      <w:r>
        <w:rPr>
          <w:sz w:val="28"/>
          <w:szCs w:val="28"/>
        </w:rPr>
        <w:br w:type="page"/>
        <w:t>Продовження табл.2.</w:t>
      </w:r>
      <w:r w:rsidR="003068D2">
        <w:rPr>
          <w:sz w:val="28"/>
          <w:szCs w:val="28"/>
        </w:rPr>
        <w:t>10</w:t>
      </w:r>
    </w:p>
    <w:p w:rsidR="009D2305" w:rsidRDefault="005C1926" w:rsidP="009D2305">
      <w:pPr>
        <w:spacing w:before="0"/>
        <w:ind w:firstLine="0"/>
        <w:jc w:val="right"/>
        <w:rPr>
          <w:sz w:val="28"/>
          <w:szCs w:val="28"/>
        </w:rPr>
      </w:pPr>
      <w:r>
        <w:rPr>
          <w:lang w:val="ru-RU"/>
        </w:rPr>
        <w:pict>
          <v:shape id="_x0000_i1034" type="#_x0000_t75" style="width:721.5pt;height:405pt">
            <v:imagedata r:id="rId18" o:title=""/>
          </v:shape>
        </w:pict>
      </w:r>
    </w:p>
    <w:p w:rsidR="009D2305" w:rsidRDefault="009D2305" w:rsidP="00FA2DA0">
      <w:pPr>
        <w:spacing w:before="0"/>
        <w:ind w:firstLine="708"/>
        <w:jc w:val="right"/>
        <w:rPr>
          <w:sz w:val="28"/>
          <w:szCs w:val="28"/>
        </w:rPr>
      </w:pPr>
    </w:p>
    <w:p w:rsidR="00FA2DA0" w:rsidRDefault="00FA2DA0" w:rsidP="00A76766">
      <w:pPr>
        <w:spacing w:before="0" w:line="360" w:lineRule="auto"/>
        <w:ind w:firstLine="708"/>
        <w:jc w:val="left"/>
        <w:rPr>
          <w:sz w:val="28"/>
          <w:szCs w:val="28"/>
        </w:rPr>
        <w:sectPr w:rsidR="00FA2DA0" w:rsidSect="00FA2DA0">
          <w:pgSz w:w="16838" w:h="11906" w:orient="landscape" w:code="9"/>
          <w:pgMar w:top="1701" w:right="1134" w:bottom="567" w:left="1134" w:header="567" w:footer="567" w:gutter="0"/>
          <w:cols w:space="708"/>
          <w:titlePg/>
          <w:docGrid w:linePitch="360"/>
        </w:sectPr>
      </w:pPr>
    </w:p>
    <w:p w:rsidR="00A76766" w:rsidRDefault="005C1926" w:rsidP="00A76766">
      <w:pPr>
        <w:spacing w:before="0" w:line="360" w:lineRule="auto"/>
        <w:ind w:firstLine="708"/>
        <w:jc w:val="left"/>
        <w:rPr>
          <w:sz w:val="28"/>
          <w:szCs w:val="28"/>
        </w:rPr>
      </w:pPr>
      <w:r>
        <w:rPr>
          <w:lang w:val="ru-RU"/>
        </w:rPr>
        <w:pict>
          <v:shape id="_x0000_i1035" type="#_x0000_t75" style="width:726.75pt;height:444pt">
            <v:imagedata r:id="rId19" o:title=""/>
          </v:shape>
        </w:pict>
      </w:r>
    </w:p>
    <w:p w:rsidR="00A76766" w:rsidRDefault="00A76766" w:rsidP="00A76766">
      <w:pPr>
        <w:spacing w:before="0" w:line="360" w:lineRule="auto"/>
        <w:ind w:firstLine="708"/>
        <w:jc w:val="left"/>
        <w:rPr>
          <w:sz w:val="28"/>
          <w:szCs w:val="28"/>
        </w:rPr>
      </w:pPr>
      <w:r w:rsidRPr="00A76766">
        <w:rPr>
          <w:sz w:val="28"/>
          <w:szCs w:val="28"/>
        </w:rPr>
        <w:t>Рис.2.</w:t>
      </w:r>
      <w:r w:rsidR="003068D2">
        <w:rPr>
          <w:sz w:val="28"/>
          <w:szCs w:val="28"/>
        </w:rPr>
        <w:t>5</w:t>
      </w:r>
      <w:r>
        <w:rPr>
          <w:sz w:val="28"/>
          <w:szCs w:val="28"/>
        </w:rPr>
        <w:t>.</w:t>
      </w:r>
      <w:r w:rsidR="00A7720B">
        <w:rPr>
          <w:sz w:val="28"/>
          <w:szCs w:val="28"/>
        </w:rPr>
        <w:t xml:space="preserve"> </w:t>
      </w:r>
      <w:r>
        <w:rPr>
          <w:sz w:val="28"/>
          <w:szCs w:val="28"/>
        </w:rPr>
        <w:t>Структура обсягів експортних операцій в розрізі країн в ЗАТ «Едем» у</w:t>
      </w:r>
      <w:r w:rsidR="00A7720B">
        <w:rPr>
          <w:sz w:val="28"/>
          <w:szCs w:val="28"/>
        </w:rPr>
        <w:t xml:space="preserve"> </w:t>
      </w:r>
      <w:r>
        <w:rPr>
          <w:sz w:val="28"/>
          <w:szCs w:val="28"/>
        </w:rPr>
        <w:t>2009 році</w:t>
      </w:r>
    </w:p>
    <w:p w:rsidR="00A76766" w:rsidRDefault="005C1926" w:rsidP="00932D67">
      <w:pPr>
        <w:spacing w:before="0" w:line="360" w:lineRule="auto"/>
        <w:ind w:firstLine="0"/>
        <w:jc w:val="left"/>
        <w:rPr>
          <w:sz w:val="28"/>
          <w:szCs w:val="28"/>
        </w:rPr>
      </w:pPr>
      <w:r>
        <w:rPr>
          <w:lang w:val="ru-RU"/>
        </w:rPr>
        <w:pict>
          <v:shape id="_x0000_i1036" type="#_x0000_t75" style="width:720.75pt;height:418.5pt">
            <v:imagedata r:id="rId20" o:title=""/>
          </v:shape>
        </w:pict>
      </w:r>
    </w:p>
    <w:p w:rsidR="00A76766" w:rsidRDefault="00932D67" w:rsidP="00932D67">
      <w:pPr>
        <w:spacing w:before="0" w:line="360" w:lineRule="auto"/>
        <w:ind w:firstLine="708"/>
        <w:jc w:val="left"/>
        <w:sectPr w:rsidR="00A76766" w:rsidSect="00A76766">
          <w:pgSz w:w="16838" w:h="11906" w:orient="landscape" w:code="9"/>
          <w:pgMar w:top="1701" w:right="1134" w:bottom="567" w:left="1134" w:header="567" w:footer="567" w:gutter="0"/>
          <w:cols w:space="708"/>
          <w:titlePg/>
          <w:docGrid w:linePitch="360"/>
        </w:sectPr>
      </w:pPr>
      <w:r w:rsidRPr="00A76766">
        <w:rPr>
          <w:sz w:val="28"/>
          <w:szCs w:val="28"/>
        </w:rPr>
        <w:t>Рис.2.</w:t>
      </w:r>
      <w:r w:rsidR="003068D2">
        <w:rPr>
          <w:sz w:val="28"/>
          <w:szCs w:val="28"/>
        </w:rPr>
        <w:t>6</w:t>
      </w:r>
      <w:r>
        <w:rPr>
          <w:sz w:val="28"/>
          <w:szCs w:val="28"/>
        </w:rPr>
        <w:t>.</w:t>
      </w:r>
      <w:r w:rsidR="00A7720B">
        <w:rPr>
          <w:sz w:val="28"/>
          <w:szCs w:val="28"/>
        </w:rPr>
        <w:t xml:space="preserve"> </w:t>
      </w:r>
      <w:r>
        <w:rPr>
          <w:sz w:val="28"/>
          <w:szCs w:val="28"/>
        </w:rPr>
        <w:t>Питома вага обсягів</w:t>
      </w:r>
      <w:r w:rsidR="00A7720B">
        <w:rPr>
          <w:sz w:val="28"/>
          <w:szCs w:val="28"/>
        </w:rPr>
        <w:t xml:space="preserve"> </w:t>
      </w:r>
      <w:r>
        <w:rPr>
          <w:sz w:val="28"/>
          <w:szCs w:val="28"/>
        </w:rPr>
        <w:t>експорту, імпорту та внутрішніх операцій ЗАТ «Едем» у 2007 – 2009 роках</w:t>
      </w:r>
    </w:p>
    <w:p w:rsidR="00D02C73" w:rsidRPr="00A012E7" w:rsidRDefault="003068D2" w:rsidP="00A012E7">
      <w:pPr>
        <w:widowControl/>
        <w:spacing w:before="0" w:line="360" w:lineRule="auto"/>
        <w:ind w:firstLine="709"/>
        <w:rPr>
          <w:sz w:val="28"/>
          <w:szCs w:val="28"/>
        </w:rPr>
      </w:pPr>
      <w:r w:rsidRPr="00A012E7">
        <w:rPr>
          <w:sz w:val="28"/>
          <w:szCs w:val="28"/>
        </w:rPr>
        <w:t>Як показує</w:t>
      </w:r>
      <w:r w:rsidR="00A7720B" w:rsidRPr="00A012E7">
        <w:rPr>
          <w:sz w:val="28"/>
          <w:szCs w:val="28"/>
        </w:rPr>
        <w:t xml:space="preserve"> </w:t>
      </w:r>
      <w:r w:rsidRPr="00A012E7">
        <w:rPr>
          <w:sz w:val="28"/>
          <w:szCs w:val="28"/>
        </w:rPr>
        <w:t>аналіз графіків, наведених на рис.2.5 – 2.6:</w:t>
      </w:r>
    </w:p>
    <w:p w:rsidR="003068D2" w:rsidRPr="00A012E7" w:rsidRDefault="003068D2" w:rsidP="00A012E7">
      <w:pPr>
        <w:widowControl/>
        <w:numPr>
          <w:ilvl w:val="0"/>
          <w:numId w:val="27"/>
        </w:numPr>
        <w:spacing w:before="0" w:line="360" w:lineRule="auto"/>
        <w:ind w:left="0" w:firstLine="709"/>
        <w:rPr>
          <w:sz w:val="28"/>
          <w:szCs w:val="28"/>
        </w:rPr>
      </w:pPr>
      <w:r w:rsidRPr="00A012E7">
        <w:rPr>
          <w:sz w:val="28"/>
          <w:szCs w:val="28"/>
        </w:rPr>
        <w:t>Питома вага експорту шпалер по країнах розподілена у 2009 році як:</w:t>
      </w:r>
    </w:p>
    <w:p w:rsidR="003068D2" w:rsidRPr="00A012E7" w:rsidRDefault="003068D2" w:rsidP="00A012E7">
      <w:pPr>
        <w:widowControl/>
        <w:spacing w:before="0" w:line="360" w:lineRule="auto"/>
        <w:ind w:firstLine="709"/>
        <w:rPr>
          <w:sz w:val="28"/>
          <w:szCs w:val="28"/>
        </w:rPr>
      </w:pPr>
      <w:r w:rsidRPr="00A012E7">
        <w:rPr>
          <w:sz w:val="28"/>
          <w:szCs w:val="28"/>
        </w:rPr>
        <w:t>- Російська Федерація – 72,8%;</w:t>
      </w:r>
    </w:p>
    <w:p w:rsidR="003068D2" w:rsidRPr="00A012E7" w:rsidRDefault="003068D2" w:rsidP="00A012E7">
      <w:pPr>
        <w:widowControl/>
        <w:spacing w:before="0" w:line="360" w:lineRule="auto"/>
        <w:ind w:firstLine="709"/>
        <w:rPr>
          <w:sz w:val="28"/>
          <w:szCs w:val="28"/>
        </w:rPr>
      </w:pPr>
      <w:r w:rsidRPr="00A012E7">
        <w:rPr>
          <w:sz w:val="28"/>
          <w:szCs w:val="28"/>
        </w:rPr>
        <w:t>- Казахстан – 6,29%;</w:t>
      </w:r>
    </w:p>
    <w:p w:rsidR="003068D2" w:rsidRPr="00A012E7" w:rsidRDefault="003068D2" w:rsidP="00A012E7">
      <w:pPr>
        <w:widowControl/>
        <w:spacing w:before="0" w:line="360" w:lineRule="auto"/>
        <w:ind w:firstLine="709"/>
        <w:rPr>
          <w:sz w:val="28"/>
          <w:szCs w:val="28"/>
        </w:rPr>
      </w:pPr>
      <w:r w:rsidRPr="00A012E7">
        <w:rPr>
          <w:sz w:val="28"/>
          <w:szCs w:val="28"/>
        </w:rPr>
        <w:t>- Білорусь – 5,46%;</w:t>
      </w:r>
    </w:p>
    <w:p w:rsidR="00121E94" w:rsidRPr="00A012E7" w:rsidRDefault="003068D2" w:rsidP="00A012E7">
      <w:pPr>
        <w:widowControl/>
        <w:spacing w:before="0" w:line="360" w:lineRule="auto"/>
        <w:ind w:firstLine="709"/>
        <w:rPr>
          <w:sz w:val="28"/>
          <w:szCs w:val="28"/>
        </w:rPr>
      </w:pPr>
      <w:r w:rsidRPr="00A012E7">
        <w:rPr>
          <w:sz w:val="28"/>
          <w:szCs w:val="28"/>
        </w:rPr>
        <w:t>- Азербайджан – 5,46</w:t>
      </w:r>
      <w:r w:rsidR="00121E94" w:rsidRPr="00A012E7">
        <w:rPr>
          <w:sz w:val="28"/>
          <w:szCs w:val="28"/>
        </w:rPr>
        <w:t>%.</w:t>
      </w:r>
    </w:p>
    <w:p w:rsidR="00121E94" w:rsidRPr="00A012E7" w:rsidRDefault="00121E94" w:rsidP="00A012E7">
      <w:pPr>
        <w:widowControl/>
        <w:spacing w:before="0" w:line="360" w:lineRule="auto"/>
        <w:ind w:firstLine="709"/>
        <w:rPr>
          <w:sz w:val="28"/>
          <w:szCs w:val="28"/>
        </w:rPr>
      </w:pPr>
      <w:r w:rsidRPr="00A012E7">
        <w:rPr>
          <w:sz w:val="28"/>
          <w:szCs w:val="28"/>
        </w:rPr>
        <w:t xml:space="preserve">Сумарна частка експорту шпалер ЗАТ «Едем» в країни СНД у 2009 році становить </w:t>
      </w:r>
      <w:r w:rsidR="00BA1B6A" w:rsidRPr="00A012E7">
        <w:rPr>
          <w:sz w:val="28"/>
          <w:szCs w:val="28"/>
        </w:rPr>
        <w:t>98,77%.</w:t>
      </w:r>
    </w:p>
    <w:p w:rsidR="00121E94" w:rsidRPr="00A012E7" w:rsidRDefault="00121E94" w:rsidP="00A012E7">
      <w:pPr>
        <w:widowControl/>
        <w:spacing w:before="0" w:line="360" w:lineRule="auto"/>
        <w:ind w:firstLine="709"/>
        <w:rPr>
          <w:sz w:val="28"/>
          <w:szCs w:val="28"/>
        </w:rPr>
      </w:pPr>
      <w:r w:rsidRPr="00A012E7">
        <w:rPr>
          <w:sz w:val="28"/>
          <w:szCs w:val="28"/>
        </w:rPr>
        <w:t>2. Питома вага пробного експорту шпалер в країни Азії та Африки у 2009 році становить мінімальні частки:</w:t>
      </w:r>
    </w:p>
    <w:p w:rsidR="00121E94" w:rsidRPr="00A012E7" w:rsidRDefault="00121E94" w:rsidP="00A012E7">
      <w:pPr>
        <w:widowControl/>
        <w:spacing w:before="0" w:line="360" w:lineRule="auto"/>
        <w:ind w:firstLine="709"/>
        <w:rPr>
          <w:sz w:val="28"/>
          <w:szCs w:val="28"/>
        </w:rPr>
      </w:pPr>
      <w:r w:rsidRPr="00A012E7">
        <w:rPr>
          <w:sz w:val="28"/>
          <w:szCs w:val="28"/>
        </w:rPr>
        <w:t xml:space="preserve"> - Єгипет – 0,29%;</w:t>
      </w:r>
    </w:p>
    <w:p w:rsidR="00121E94" w:rsidRPr="00A012E7" w:rsidRDefault="00121E94" w:rsidP="00A012E7">
      <w:pPr>
        <w:widowControl/>
        <w:spacing w:before="0" w:line="360" w:lineRule="auto"/>
        <w:ind w:firstLine="709"/>
        <w:rPr>
          <w:sz w:val="28"/>
          <w:szCs w:val="28"/>
        </w:rPr>
      </w:pPr>
      <w:r w:rsidRPr="00A012E7">
        <w:rPr>
          <w:sz w:val="28"/>
          <w:szCs w:val="28"/>
        </w:rPr>
        <w:t xml:space="preserve"> - Кіпр – 0,02%;</w:t>
      </w:r>
    </w:p>
    <w:p w:rsidR="00121E94" w:rsidRPr="00A012E7" w:rsidRDefault="00121E94" w:rsidP="00A012E7">
      <w:pPr>
        <w:widowControl/>
        <w:spacing w:before="0" w:line="360" w:lineRule="auto"/>
        <w:ind w:firstLine="709"/>
        <w:rPr>
          <w:sz w:val="28"/>
          <w:szCs w:val="28"/>
        </w:rPr>
      </w:pPr>
      <w:r w:rsidRPr="00A012E7">
        <w:rPr>
          <w:sz w:val="28"/>
          <w:szCs w:val="28"/>
        </w:rPr>
        <w:t xml:space="preserve"> - Лівія – 0,03%. </w:t>
      </w:r>
    </w:p>
    <w:p w:rsidR="00121E94" w:rsidRPr="00A012E7" w:rsidRDefault="00121E94" w:rsidP="00A012E7">
      <w:pPr>
        <w:widowControl/>
        <w:spacing w:before="0" w:line="360" w:lineRule="auto"/>
        <w:ind w:firstLine="709"/>
        <w:rPr>
          <w:sz w:val="28"/>
          <w:szCs w:val="28"/>
        </w:rPr>
      </w:pPr>
      <w:r w:rsidRPr="00A012E7">
        <w:rPr>
          <w:sz w:val="28"/>
          <w:szCs w:val="28"/>
        </w:rPr>
        <w:t>3. Питома вага пробного експорту шпалер в країни Європи у 2009 році становить мінімальну частку:</w:t>
      </w:r>
    </w:p>
    <w:p w:rsidR="00121E94" w:rsidRPr="00A012E7" w:rsidRDefault="00121E94" w:rsidP="00A012E7">
      <w:pPr>
        <w:widowControl/>
        <w:spacing w:before="0" w:line="360" w:lineRule="auto"/>
        <w:ind w:firstLine="709"/>
        <w:rPr>
          <w:sz w:val="28"/>
          <w:szCs w:val="28"/>
        </w:rPr>
      </w:pPr>
      <w:r w:rsidRPr="00A012E7">
        <w:rPr>
          <w:sz w:val="28"/>
          <w:szCs w:val="28"/>
        </w:rPr>
        <w:t>- Італія – 0,01%;</w:t>
      </w:r>
    </w:p>
    <w:p w:rsidR="00121E94" w:rsidRPr="00A012E7" w:rsidRDefault="00121E94" w:rsidP="00A012E7">
      <w:pPr>
        <w:widowControl/>
        <w:spacing w:before="0" w:line="360" w:lineRule="auto"/>
        <w:ind w:firstLine="709"/>
        <w:rPr>
          <w:sz w:val="28"/>
          <w:szCs w:val="28"/>
        </w:rPr>
      </w:pPr>
      <w:r w:rsidRPr="00A012E7">
        <w:rPr>
          <w:sz w:val="28"/>
          <w:szCs w:val="28"/>
        </w:rPr>
        <w:t>- Німеччина – 0,11%.</w:t>
      </w:r>
    </w:p>
    <w:p w:rsidR="00546144" w:rsidRPr="00A012E7" w:rsidRDefault="00546144" w:rsidP="00A012E7">
      <w:pPr>
        <w:widowControl/>
        <w:spacing w:before="0" w:line="360" w:lineRule="auto"/>
        <w:ind w:firstLine="709"/>
        <w:rPr>
          <w:sz w:val="28"/>
          <w:szCs w:val="28"/>
        </w:rPr>
      </w:pPr>
      <w:r w:rsidRPr="00A012E7">
        <w:rPr>
          <w:sz w:val="28"/>
          <w:szCs w:val="28"/>
        </w:rPr>
        <w:t xml:space="preserve">4. В 2007 – 2008 рр. обсяги вартості імпорту перевищували обсяги вартості експорту ЗАТ «Едем», у 2009 році обсяг вартості експорту значно перевищує обсяги імпорту сировини. </w:t>
      </w:r>
    </w:p>
    <w:p w:rsidR="00E70E43" w:rsidRPr="00A012E7" w:rsidRDefault="00E70E43" w:rsidP="00A012E7">
      <w:pPr>
        <w:widowControl/>
        <w:spacing w:before="0" w:line="360" w:lineRule="auto"/>
        <w:ind w:firstLine="709"/>
        <w:rPr>
          <w:sz w:val="28"/>
          <w:szCs w:val="28"/>
        </w:rPr>
      </w:pPr>
    </w:p>
    <w:p w:rsidR="00983426" w:rsidRPr="00A012E7" w:rsidRDefault="00A012E7" w:rsidP="00A012E7">
      <w:pPr>
        <w:widowControl/>
        <w:spacing w:before="0" w:line="360" w:lineRule="auto"/>
        <w:ind w:firstLine="709"/>
        <w:rPr>
          <w:b/>
          <w:bCs/>
          <w:sz w:val="28"/>
          <w:szCs w:val="28"/>
        </w:rPr>
      </w:pPr>
      <w:r w:rsidRPr="00A012E7">
        <w:rPr>
          <w:b/>
          <w:bCs/>
          <w:sz w:val="28"/>
          <w:szCs w:val="28"/>
        </w:rPr>
        <w:t>2.3</w:t>
      </w:r>
      <w:r w:rsidR="00983426" w:rsidRPr="00A012E7">
        <w:rPr>
          <w:b/>
          <w:bCs/>
          <w:sz w:val="28"/>
          <w:szCs w:val="28"/>
        </w:rPr>
        <w:t xml:space="preserve"> Структура</w:t>
      </w:r>
      <w:r w:rsidR="003068D2" w:rsidRPr="00A012E7">
        <w:rPr>
          <w:b/>
          <w:bCs/>
          <w:sz w:val="28"/>
          <w:szCs w:val="28"/>
        </w:rPr>
        <w:t xml:space="preserve"> та</w:t>
      </w:r>
      <w:r w:rsidR="00983426" w:rsidRPr="00A012E7">
        <w:rPr>
          <w:b/>
          <w:bCs/>
          <w:sz w:val="28"/>
          <w:szCs w:val="28"/>
        </w:rPr>
        <w:t xml:space="preserve"> географія імпортних операцій підприємства</w:t>
      </w:r>
    </w:p>
    <w:p w:rsidR="00D02C73" w:rsidRPr="00A012E7" w:rsidRDefault="00D02C73" w:rsidP="00A012E7">
      <w:pPr>
        <w:widowControl/>
        <w:spacing w:before="0" w:line="360" w:lineRule="auto"/>
        <w:ind w:firstLine="709"/>
        <w:rPr>
          <w:sz w:val="28"/>
          <w:szCs w:val="28"/>
        </w:rPr>
      </w:pPr>
    </w:p>
    <w:p w:rsidR="008A3AD1" w:rsidRPr="00A012E7" w:rsidRDefault="008A3AD1" w:rsidP="00A012E7">
      <w:pPr>
        <w:widowControl/>
        <w:spacing w:before="0" w:line="360" w:lineRule="auto"/>
        <w:ind w:firstLine="709"/>
        <w:rPr>
          <w:sz w:val="28"/>
          <w:szCs w:val="28"/>
          <w:lang w:val="ru-RU"/>
        </w:rPr>
      </w:pPr>
      <w:r w:rsidRPr="00A012E7">
        <w:rPr>
          <w:sz w:val="28"/>
          <w:szCs w:val="28"/>
        </w:rPr>
        <w:t>ЗАТ «Едем»</w:t>
      </w:r>
      <w:r w:rsidR="00A7720B" w:rsidRPr="00A012E7">
        <w:rPr>
          <w:sz w:val="28"/>
          <w:szCs w:val="28"/>
        </w:rPr>
        <w:t xml:space="preserve"> </w:t>
      </w:r>
      <w:r w:rsidRPr="00A012E7">
        <w:rPr>
          <w:sz w:val="28"/>
          <w:szCs w:val="28"/>
        </w:rPr>
        <w:t>здійснює</w:t>
      </w:r>
      <w:r w:rsidR="00A7720B" w:rsidRPr="00A012E7">
        <w:rPr>
          <w:sz w:val="28"/>
          <w:szCs w:val="28"/>
        </w:rPr>
        <w:t xml:space="preserve"> </w:t>
      </w:r>
      <w:r w:rsidRPr="00A012E7">
        <w:rPr>
          <w:sz w:val="28"/>
          <w:szCs w:val="28"/>
        </w:rPr>
        <w:t>імпорт</w:t>
      </w:r>
      <w:r w:rsidR="00A7720B" w:rsidRPr="00A012E7">
        <w:rPr>
          <w:sz w:val="28"/>
          <w:szCs w:val="28"/>
        </w:rPr>
        <w:t xml:space="preserve"> </w:t>
      </w:r>
      <w:r w:rsidRPr="00A012E7">
        <w:rPr>
          <w:sz w:val="28"/>
          <w:szCs w:val="28"/>
        </w:rPr>
        <w:t xml:space="preserve">сировини для виробництва шпалер, </w:t>
      </w:r>
      <w:r w:rsidRPr="00A012E7">
        <w:rPr>
          <w:sz w:val="28"/>
          <w:szCs w:val="28"/>
          <w:lang w:val="ru-RU"/>
        </w:rPr>
        <w:t xml:space="preserve">основних засобів та матеріалів для власного виробництва, товари споживчого призначення для оптової торгівлі на території України. </w:t>
      </w:r>
    </w:p>
    <w:p w:rsidR="008A3AD1" w:rsidRPr="00A012E7" w:rsidRDefault="008A3AD1" w:rsidP="00A012E7">
      <w:pPr>
        <w:pStyle w:val="a7"/>
        <w:keepNext w:val="0"/>
        <w:tabs>
          <w:tab w:val="left" w:pos="-2268"/>
        </w:tabs>
        <w:spacing w:line="360" w:lineRule="auto"/>
        <w:ind w:firstLine="709"/>
        <w:jc w:val="both"/>
      </w:pPr>
      <w:r w:rsidRPr="00A012E7">
        <w:t>Здійснення операцій</w:t>
      </w:r>
      <w:r w:rsidR="00A7720B" w:rsidRPr="00A012E7">
        <w:t xml:space="preserve"> </w:t>
      </w:r>
      <w:r w:rsidRPr="00A012E7">
        <w:t>з імпорту виконувалось у наступних контрагентів (табл.2.1</w:t>
      </w:r>
      <w:r w:rsidR="00632E20" w:rsidRPr="00A012E7">
        <w:t>4</w:t>
      </w:r>
      <w:r w:rsidRPr="00A012E7">
        <w:t>)</w:t>
      </w:r>
      <w:r w:rsidR="00762AA9" w:rsidRPr="00A012E7">
        <w:rPr>
          <w:lang w:val="ru-RU"/>
        </w:rPr>
        <w:t xml:space="preserve"> [51]</w:t>
      </w:r>
      <w:r w:rsidRPr="00A012E7">
        <w:t xml:space="preserve">: </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en-US"/>
        </w:rPr>
      </w:pPr>
      <w:r w:rsidRPr="00A012E7">
        <w:rPr>
          <w:sz w:val="28"/>
          <w:szCs w:val="28"/>
          <w:lang w:val="ru-RU"/>
        </w:rPr>
        <w:t>фірма</w:t>
      </w:r>
      <w:r w:rsidRPr="00A012E7">
        <w:rPr>
          <w:sz w:val="28"/>
          <w:szCs w:val="28"/>
          <w:lang w:val="en-US"/>
        </w:rPr>
        <w:t xml:space="preserve"> “M-real Internationale Ltd”, </w:t>
      </w:r>
      <w:r w:rsidRPr="00A012E7">
        <w:rPr>
          <w:sz w:val="28"/>
          <w:szCs w:val="28"/>
          <w:lang w:val="ru-RU"/>
        </w:rPr>
        <w:t>Фінляндія</w:t>
      </w:r>
      <w:r w:rsidRPr="00A012E7">
        <w:rPr>
          <w:sz w:val="28"/>
          <w:szCs w:val="28"/>
          <w:lang w:val="en-US"/>
        </w:rPr>
        <w:t xml:space="preserve"> ;</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ru-RU"/>
        </w:rPr>
      </w:pPr>
      <w:r w:rsidRPr="00A012E7">
        <w:rPr>
          <w:sz w:val="28"/>
          <w:szCs w:val="28"/>
          <w:lang w:val="ru-RU"/>
        </w:rPr>
        <w:t>фірма „БАСФ Акциенгезельшафт”, Німеччина ;</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ru-RU"/>
        </w:rPr>
      </w:pPr>
      <w:r w:rsidRPr="00A012E7">
        <w:rPr>
          <w:sz w:val="28"/>
          <w:szCs w:val="28"/>
          <w:lang w:val="ru-RU"/>
        </w:rPr>
        <w:t>фірма „Vestolit GmbH &amp; Co. KG Марль”, Німеччина;</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en-US"/>
        </w:rPr>
      </w:pPr>
      <w:r w:rsidRPr="00A012E7">
        <w:rPr>
          <w:sz w:val="28"/>
          <w:szCs w:val="28"/>
          <w:lang w:val="ru-RU"/>
        </w:rPr>
        <w:t>фірма</w:t>
      </w:r>
      <w:r w:rsidRPr="00A012E7">
        <w:rPr>
          <w:sz w:val="28"/>
          <w:szCs w:val="28"/>
          <w:lang w:val="en-US"/>
        </w:rPr>
        <w:t xml:space="preserve"> “WTL Wallpaper Trade &amp; Logistics GmbH”, </w:t>
      </w:r>
      <w:r w:rsidRPr="00A012E7">
        <w:rPr>
          <w:sz w:val="28"/>
          <w:szCs w:val="28"/>
          <w:lang w:val="ru-RU"/>
        </w:rPr>
        <w:t>Німеччина</w:t>
      </w:r>
      <w:r w:rsidRPr="00A012E7">
        <w:rPr>
          <w:sz w:val="28"/>
          <w:szCs w:val="28"/>
          <w:lang w:val="en-US"/>
        </w:rPr>
        <w:t xml:space="preserve"> ;</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ru-RU"/>
        </w:rPr>
      </w:pPr>
      <w:r w:rsidRPr="00A012E7">
        <w:rPr>
          <w:sz w:val="28"/>
          <w:szCs w:val="28"/>
          <w:lang w:val="ru-RU"/>
        </w:rPr>
        <w:t>фірма “АМІК”, Італія;</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en-US"/>
        </w:rPr>
      </w:pPr>
      <w:r w:rsidRPr="00A012E7">
        <w:rPr>
          <w:sz w:val="28"/>
          <w:szCs w:val="28"/>
          <w:lang w:val="ru-RU"/>
        </w:rPr>
        <w:t>фірма</w:t>
      </w:r>
      <w:r w:rsidRPr="00A012E7">
        <w:rPr>
          <w:sz w:val="28"/>
          <w:szCs w:val="28"/>
          <w:lang w:val="en-US"/>
        </w:rPr>
        <w:t xml:space="preserve"> „Vinnolit CmbH &amp;</w:t>
      </w:r>
      <w:r w:rsidR="00A7720B" w:rsidRPr="00A012E7">
        <w:rPr>
          <w:sz w:val="28"/>
          <w:szCs w:val="28"/>
          <w:lang w:val="en-US"/>
        </w:rPr>
        <w:t xml:space="preserve"> </w:t>
      </w:r>
      <w:r w:rsidRPr="00A012E7">
        <w:rPr>
          <w:sz w:val="28"/>
          <w:szCs w:val="28"/>
          <w:lang w:val="en-US"/>
        </w:rPr>
        <w:t xml:space="preserve">Co. KG”, </w:t>
      </w:r>
      <w:r w:rsidRPr="00A012E7">
        <w:rPr>
          <w:sz w:val="28"/>
          <w:szCs w:val="28"/>
          <w:lang w:val="ru-RU"/>
        </w:rPr>
        <w:t>Німеччина</w:t>
      </w:r>
      <w:r w:rsidRPr="00A012E7">
        <w:rPr>
          <w:sz w:val="28"/>
          <w:szCs w:val="28"/>
          <w:lang w:val="en-US"/>
        </w:rPr>
        <w:t>;</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ru-RU"/>
        </w:rPr>
      </w:pPr>
      <w:r w:rsidRPr="00A012E7">
        <w:rPr>
          <w:sz w:val="28"/>
          <w:szCs w:val="28"/>
          <w:lang w:val="ru-RU"/>
        </w:rPr>
        <w:t>фірма “Альстром Малмеді SA”, Бельгія;</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ru-RU"/>
        </w:rPr>
      </w:pPr>
      <w:r w:rsidRPr="00A012E7">
        <w:rPr>
          <w:sz w:val="28"/>
          <w:szCs w:val="28"/>
          <w:lang w:val="ru-RU"/>
        </w:rPr>
        <w:t xml:space="preserve">фірма „Гідро Полімер АS”, Норвегія; </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ru-RU"/>
        </w:rPr>
      </w:pPr>
      <w:r w:rsidRPr="00A012E7">
        <w:rPr>
          <w:sz w:val="28"/>
          <w:szCs w:val="28"/>
          <w:lang w:val="ru-RU"/>
        </w:rPr>
        <w:t>фірма „Альстром Оснабрюк”, Німеччина;</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ru-RU"/>
        </w:rPr>
      </w:pPr>
      <w:r w:rsidRPr="00A012E7">
        <w:rPr>
          <w:sz w:val="28"/>
          <w:szCs w:val="28"/>
          <w:lang w:val="ru-RU"/>
        </w:rPr>
        <w:t>фірма „Хальтерман Продукт”, Німеччина;</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ru-RU"/>
        </w:rPr>
      </w:pPr>
      <w:r w:rsidRPr="00A012E7">
        <w:rPr>
          <w:sz w:val="28"/>
          <w:szCs w:val="28"/>
          <w:lang w:val="ru-RU"/>
        </w:rPr>
        <w:t>фірма “Фоллманн і КО ГМБХ ”, Німеччина;</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ru-RU"/>
        </w:rPr>
      </w:pPr>
      <w:r w:rsidRPr="00A012E7">
        <w:rPr>
          <w:sz w:val="28"/>
          <w:szCs w:val="28"/>
          <w:lang w:val="ru-RU"/>
        </w:rPr>
        <w:t>фірма „Тіоксід Europe Limited”, Великобританія;</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en-US"/>
        </w:rPr>
      </w:pPr>
      <w:r w:rsidRPr="00A012E7">
        <w:rPr>
          <w:sz w:val="28"/>
          <w:szCs w:val="28"/>
          <w:lang w:val="ru-RU"/>
        </w:rPr>
        <w:t>фірма</w:t>
      </w:r>
      <w:r w:rsidRPr="00A012E7">
        <w:rPr>
          <w:sz w:val="28"/>
          <w:szCs w:val="28"/>
          <w:lang w:val="en-US"/>
        </w:rPr>
        <w:t xml:space="preserve"> “ExxonMobil Chemical Central Europe GmbH”, </w:t>
      </w:r>
      <w:r w:rsidRPr="00A012E7">
        <w:rPr>
          <w:sz w:val="28"/>
          <w:szCs w:val="28"/>
          <w:lang w:val="ru-RU"/>
        </w:rPr>
        <w:t>Німеччина</w:t>
      </w:r>
      <w:r w:rsidRPr="00A012E7">
        <w:rPr>
          <w:sz w:val="28"/>
          <w:szCs w:val="28"/>
          <w:lang w:val="en-US"/>
        </w:rPr>
        <w:t>;</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ru-RU"/>
        </w:rPr>
      </w:pPr>
      <w:r w:rsidRPr="00A012E7">
        <w:rPr>
          <w:sz w:val="28"/>
          <w:szCs w:val="28"/>
          <w:lang w:val="ru-RU"/>
        </w:rPr>
        <w:t>фірма „Сігманд Лінднер”, Німеччина.</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ru-RU"/>
        </w:rPr>
      </w:pPr>
      <w:r w:rsidRPr="00A012E7">
        <w:rPr>
          <w:sz w:val="28"/>
          <w:szCs w:val="28"/>
          <w:lang w:val="ru-RU"/>
        </w:rPr>
        <w:t>фірма „LANXESS DUTSCHELAND</w:t>
      </w:r>
      <w:r w:rsidR="00A7720B" w:rsidRPr="00A012E7">
        <w:rPr>
          <w:sz w:val="28"/>
          <w:szCs w:val="28"/>
          <w:lang w:val="ru-RU"/>
        </w:rPr>
        <w:t xml:space="preserve"> </w:t>
      </w:r>
      <w:r w:rsidRPr="00A012E7">
        <w:rPr>
          <w:sz w:val="28"/>
          <w:szCs w:val="28"/>
          <w:lang w:val="ru-RU"/>
        </w:rPr>
        <w:t>GmbH”, Німеччина.</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ru-RU"/>
        </w:rPr>
      </w:pPr>
      <w:r w:rsidRPr="00A012E7">
        <w:rPr>
          <w:sz w:val="28"/>
          <w:szCs w:val="28"/>
          <w:lang w:val="ru-RU"/>
        </w:rPr>
        <w:t>фірма „Petroguimica Espanova S.A.”, Іспанія.</w:t>
      </w:r>
    </w:p>
    <w:p w:rsidR="008A3AD1" w:rsidRPr="00A012E7" w:rsidRDefault="008A3AD1" w:rsidP="00A012E7">
      <w:pPr>
        <w:widowControl/>
        <w:numPr>
          <w:ilvl w:val="0"/>
          <w:numId w:val="24"/>
        </w:numPr>
        <w:tabs>
          <w:tab w:val="left" w:pos="360"/>
        </w:tabs>
        <w:spacing w:before="0" w:line="360" w:lineRule="auto"/>
        <w:ind w:left="0" w:firstLine="709"/>
        <w:rPr>
          <w:sz w:val="28"/>
          <w:szCs w:val="28"/>
          <w:lang w:val="en-US"/>
        </w:rPr>
      </w:pPr>
      <w:r w:rsidRPr="00A012E7">
        <w:rPr>
          <w:sz w:val="28"/>
          <w:szCs w:val="28"/>
          <w:lang w:val="ru-RU"/>
        </w:rPr>
        <w:t>фірма</w:t>
      </w:r>
      <w:r w:rsidRPr="00A012E7">
        <w:rPr>
          <w:sz w:val="28"/>
          <w:szCs w:val="28"/>
          <w:lang w:val="en-US"/>
        </w:rPr>
        <w:t xml:space="preserve"> „Exxon</w:t>
      </w:r>
      <w:r w:rsidR="00A7720B" w:rsidRPr="00A012E7">
        <w:rPr>
          <w:sz w:val="28"/>
          <w:szCs w:val="28"/>
          <w:lang w:val="en-US"/>
        </w:rPr>
        <w:t xml:space="preserve"> </w:t>
      </w:r>
      <w:r w:rsidRPr="00A012E7">
        <w:rPr>
          <w:sz w:val="28"/>
          <w:szCs w:val="28"/>
          <w:lang w:val="en-US"/>
        </w:rPr>
        <w:t xml:space="preserve">Mobil Chemical ”, </w:t>
      </w:r>
      <w:r w:rsidRPr="00A012E7">
        <w:rPr>
          <w:sz w:val="28"/>
          <w:szCs w:val="28"/>
          <w:lang w:val="ru-RU"/>
        </w:rPr>
        <w:t>Бельгія</w:t>
      </w:r>
      <w:r w:rsidRPr="00A012E7">
        <w:rPr>
          <w:sz w:val="28"/>
          <w:szCs w:val="28"/>
          <w:lang w:val="en-US"/>
        </w:rPr>
        <w:t>.</w:t>
      </w:r>
    </w:p>
    <w:p w:rsidR="008A3AD1" w:rsidRPr="00A012E7" w:rsidRDefault="008A3AD1" w:rsidP="00A012E7">
      <w:pPr>
        <w:widowControl/>
        <w:spacing w:before="0" w:line="360" w:lineRule="auto"/>
        <w:ind w:firstLine="709"/>
        <w:rPr>
          <w:color w:val="000000"/>
          <w:sz w:val="28"/>
          <w:szCs w:val="28"/>
          <w:lang w:val="ru-RU"/>
        </w:rPr>
      </w:pPr>
      <w:r w:rsidRPr="00A012E7">
        <w:rPr>
          <w:color w:val="000000"/>
          <w:sz w:val="28"/>
          <w:szCs w:val="28"/>
          <w:lang w:val="ru-RU"/>
        </w:rPr>
        <w:t>Перевезення</w:t>
      </w:r>
      <w:r w:rsidRPr="00A012E7">
        <w:rPr>
          <w:color w:val="000000"/>
          <w:sz w:val="28"/>
          <w:szCs w:val="28"/>
          <w:lang w:val="en-US"/>
        </w:rPr>
        <w:t xml:space="preserve"> </w:t>
      </w:r>
      <w:r w:rsidRPr="00A012E7">
        <w:rPr>
          <w:color w:val="000000"/>
          <w:sz w:val="28"/>
          <w:szCs w:val="28"/>
          <w:lang w:val="ru-RU"/>
        </w:rPr>
        <w:t>вантажів</w:t>
      </w:r>
      <w:r w:rsidR="00A7720B" w:rsidRPr="00A012E7">
        <w:rPr>
          <w:color w:val="000000"/>
          <w:sz w:val="28"/>
          <w:szCs w:val="28"/>
          <w:lang w:val="en-US"/>
        </w:rPr>
        <w:t xml:space="preserve"> </w:t>
      </w:r>
      <w:r w:rsidRPr="00A012E7">
        <w:rPr>
          <w:color w:val="000000"/>
          <w:sz w:val="28"/>
          <w:szCs w:val="28"/>
          <w:lang w:val="ru-RU"/>
        </w:rPr>
        <w:t>здійснювалось</w:t>
      </w:r>
      <w:r w:rsidR="00A7720B" w:rsidRPr="00A012E7">
        <w:rPr>
          <w:color w:val="000000"/>
          <w:sz w:val="28"/>
          <w:szCs w:val="28"/>
          <w:lang w:val="en-US"/>
        </w:rPr>
        <w:t xml:space="preserve"> </w:t>
      </w:r>
      <w:r w:rsidRPr="00A012E7">
        <w:rPr>
          <w:color w:val="000000"/>
          <w:sz w:val="28"/>
          <w:szCs w:val="28"/>
          <w:lang w:val="ru-RU"/>
        </w:rPr>
        <w:t>на</w:t>
      </w:r>
      <w:r w:rsidRPr="00A012E7">
        <w:rPr>
          <w:color w:val="000000"/>
          <w:sz w:val="28"/>
          <w:szCs w:val="28"/>
          <w:lang w:val="en-US"/>
        </w:rPr>
        <w:t xml:space="preserve"> </w:t>
      </w:r>
      <w:r w:rsidRPr="00A012E7">
        <w:rPr>
          <w:color w:val="000000"/>
          <w:sz w:val="28"/>
          <w:szCs w:val="28"/>
          <w:lang w:val="ru-RU"/>
        </w:rPr>
        <w:t>підставі</w:t>
      </w:r>
      <w:r w:rsidR="00A7720B" w:rsidRPr="00A012E7">
        <w:rPr>
          <w:color w:val="000000"/>
          <w:sz w:val="28"/>
          <w:szCs w:val="28"/>
          <w:lang w:val="en-US"/>
        </w:rPr>
        <w:t xml:space="preserve"> </w:t>
      </w:r>
      <w:r w:rsidRPr="00A012E7">
        <w:rPr>
          <w:color w:val="000000"/>
          <w:sz w:val="28"/>
          <w:szCs w:val="28"/>
          <w:lang w:val="ru-RU"/>
        </w:rPr>
        <w:t>укладеного</w:t>
      </w:r>
      <w:r w:rsidR="00A7720B" w:rsidRPr="00A012E7">
        <w:rPr>
          <w:color w:val="000000"/>
          <w:sz w:val="28"/>
          <w:szCs w:val="28"/>
          <w:lang w:val="en-US"/>
        </w:rPr>
        <w:t xml:space="preserve"> </w:t>
      </w:r>
      <w:r w:rsidRPr="00A012E7">
        <w:rPr>
          <w:color w:val="000000"/>
          <w:sz w:val="28"/>
          <w:szCs w:val="28"/>
          <w:lang w:val="ru-RU"/>
        </w:rPr>
        <w:t>договору</w:t>
      </w:r>
      <w:r w:rsidRPr="00A012E7">
        <w:rPr>
          <w:color w:val="000000"/>
          <w:sz w:val="28"/>
          <w:szCs w:val="28"/>
          <w:lang w:val="en-US"/>
        </w:rPr>
        <w:t xml:space="preserve"> </w:t>
      </w:r>
      <w:r w:rsidRPr="00A012E7">
        <w:rPr>
          <w:color w:val="000000"/>
          <w:sz w:val="28"/>
          <w:szCs w:val="28"/>
          <w:lang w:val="ru-RU"/>
        </w:rPr>
        <w:t>доручення</w:t>
      </w:r>
      <w:r w:rsidR="00A7720B" w:rsidRPr="00A012E7">
        <w:rPr>
          <w:color w:val="000000"/>
          <w:sz w:val="28"/>
          <w:szCs w:val="28"/>
          <w:lang w:val="en-US"/>
        </w:rPr>
        <w:t xml:space="preserve"> </w:t>
      </w:r>
      <w:r w:rsidRPr="00A012E7">
        <w:rPr>
          <w:color w:val="000000"/>
          <w:sz w:val="28"/>
          <w:szCs w:val="28"/>
          <w:lang w:val="en-US"/>
        </w:rPr>
        <w:t xml:space="preserve">№29-01/076 </w:t>
      </w:r>
      <w:r w:rsidRPr="00A012E7">
        <w:rPr>
          <w:color w:val="000000"/>
          <w:sz w:val="28"/>
          <w:szCs w:val="28"/>
          <w:lang w:val="ru-RU"/>
        </w:rPr>
        <w:t>від</w:t>
      </w:r>
      <w:r w:rsidRPr="00A012E7">
        <w:rPr>
          <w:color w:val="000000"/>
          <w:sz w:val="28"/>
          <w:szCs w:val="28"/>
          <w:lang w:val="en-US"/>
        </w:rPr>
        <w:t xml:space="preserve"> 25.07.06</w:t>
      </w:r>
      <w:r w:rsidRPr="00A012E7">
        <w:rPr>
          <w:color w:val="000000"/>
          <w:sz w:val="28"/>
          <w:szCs w:val="28"/>
          <w:lang w:val="ru-RU"/>
        </w:rPr>
        <w:t>р</w:t>
      </w:r>
      <w:r w:rsidRPr="00A012E7">
        <w:rPr>
          <w:color w:val="000000"/>
          <w:sz w:val="28"/>
          <w:szCs w:val="28"/>
          <w:lang w:val="en-US"/>
        </w:rPr>
        <w:t xml:space="preserve">. </w:t>
      </w:r>
      <w:r w:rsidRPr="00A012E7">
        <w:rPr>
          <w:color w:val="000000"/>
          <w:sz w:val="28"/>
          <w:szCs w:val="28"/>
          <w:lang w:val="ru-RU"/>
        </w:rPr>
        <w:t>про</w:t>
      </w:r>
      <w:r w:rsidRPr="00A012E7">
        <w:rPr>
          <w:color w:val="000000"/>
          <w:sz w:val="28"/>
          <w:szCs w:val="28"/>
          <w:lang w:val="en-US"/>
        </w:rPr>
        <w:t xml:space="preserve"> </w:t>
      </w:r>
      <w:r w:rsidRPr="00A012E7">
        <w:rPr>
          <w:color w:val="000000"/>
          <w:sz w:val="28"/>
          <w:szCs w:val="28"/>
          <w:lang w:val="ru-RU"/>
        </w:rPr>
        <w:t>надання</w:t>
      </w:r>
      <w:r w:rsidR="00A7720B" w:rsidRPr="00A012E7">
        <w:rPr>
          <w:color w:val="000000"/>
          <w:sz w:val="28"/>
          <w:szCs w:val="28"/>
          <w:lang w:val="en-US"/>
        </w:rPr>
        <w:t xml:space="preserve"> </w:t>
      </w:r>
      <w:r w:rsidRPr="00A012E7">
        <w:rPr>
          <w:color w:val="000000"/>
          <w:sz w:val="28"/>
          <w:szCs w:val="28"/>
          <w:lang w:val="ru-RU"/>
        </w:rPr>
        <w:t>транспортно</w:t>
      </w:r>
      <w:r w:rsidRPr="00A012E7">
        <w:rPr>
          <w:color w:val="000000"/>
          <w:sz w:val="28"/>
          <w:szCs w:val="28"/>
          <w:lang w:val="en-US"/>
        </w:rPr>
        <w:t>-</w:t>
      </w:r>
      <w:r w:rsidRPr="00A012E7">
        <w:rPr>
          <w:color w:val="000000"/>
          <w:sz w:val="28"/>
          <w:szCs w:val="28"/>
          <w:lang w:val="ru-RU"/>
        </w:rPr>
        <w:t>експедиторських</w:t>
      </w:r>
      <w:r w:rsidR="00A7720B" w:rsidRPr="00A012E7">
        <w:rPr>
          <w:color w:val="000000"/>
          <w:sz w:val="28"/>
          <w:szCs w:val="28"/>
          <w:lang w:val="en-US"/>
        </w:rPr>
        <w:t xml:space="preserve"> </w:t>
      </w:r>
      <w:r w:rsidRPr="00A012E7">
        <w:rPr>
          <w:color w:val="000000"/>
          <w:sz w:val="28"/>
          <w:szCs w:val="28"/>
          <w:lang w:val="ru-RU"/>
        </w:rPr>
        <w:t>послуг</w:t>
      </w:r>
      <w:r w:rsidRPr="00A012E7">
        <w:rPr>
          <w:color w:val="000000"/>
          <w:sz w:val="28"/>
          <w:szCs w:val="28"/>
          <w:lang w:val="en-US"/>
        </w:rPr>
        <w:t xml:space="preserve"> </w:t>
      </w:r>
      <w:r w:rsidRPr="00A012E7">
        <w:rPr>
          <w:color w:val="000000"/>
          <w:sz w:val="28"/>
          <w:szCs w:val="28"/>
          <w:lang w:val="ru-RU"/>
        </w:rPr>
        <w:t>при</w:t>
      </w:r>
      <w:r w:rsidR="00A7720B" w:rsidRPr="00A012E7">
        <w:rPr>
          <w:color w:val="000000"/>
          <w:sz w:val="28"/>
          <w:szCs w:val="28"/>
          <w:lang w:val="en-US"/>
        </w:rPr>
        <w:t xml:space="preserve"> </w:t>
      </w:r>
      <w:r w:rsidRPr="00A012E7">
        <w:rPr>
          <w:color w:val="000000"/>
          <w:sz w:val="28"/>
          <w:szCs w:val="28"/>
          <w:lang w:val="ru-RU"/>
        </w:rPr>
        <w:t>перевезенні</w:t>
      </w:r>
      <w:r w:rsidRPr="00A012E7">
        <w:rPr>
          <w:color w:val="000000"/>
          <w:sz w:val="28"/>
          <w:szCs w:val="28"/>
          <w:lang w:val="en-US"/>
        </w:rPr>
        <w:t xml:space="preserve"> </w:t>
      </w:r>
      <w:r w:rsidRPr="00A012E7">
        <w:rPr>
          <w:color w:val="000000"/>
          <w:sz w:val="28"/>
          <w:szCs w:val="28"/>
          <w:lang w:val="ru-RU"/>
        </w:rPr>
        <w:t>вантажів</w:t>
      </w:r>
      <w:r w:rsidR="00A7720B" w:rsidRPr="00A012E7">
        <w:rPr>
          <w:color w:val="000000"/>
          <w:sz w:val="28"/>
          <w:szCs w:val="28"/>
          <w:lang w:val="en-US"/>
        </w:rPr>
        <w:t xml:space="preserve"> </w:t>
      </w:r>
      <w:r w:rsidRPr="00A012E7">
        <w:rPr>
          <w:color w:val="000000"/>
          <w:sz w:val="28"/>
          <w:szCs w:val="28"/>
          <w:lang w:val="ru-RU"/>
        </w:rPr>
        <w:t>автомобільним</w:t>
      </w:r>
      <w:r w:rsidR="00A7720B" w:rsidRPr="00A012E7">
        <w:rPr>
          <w:color w:val="000000"/>
          <w:sz w:val="28"/>
          <w:szCs w:val="28"/>
          <w:lang w:val="en-US"/>
        </w:rPr>
        <w:t xml:space="preserve"> </w:t>
      </w:r>
      <w:r w:rsidRPr="00A012E7">
        <w:rPr>
          <w:color w:val="000000"/>
          <w:sz w:val="28"/>
          <w:szCs w:val="28"/>
          <w:lang w:val="ru-RU"/>
        </w:rPr>
        <w:t>транспортом</w:t>
      </w:r>
      <w:r w:rsidR="00A7720B" w:rsidRPr="00A012E7">
        <w:rPr>
          <w:color w:val="000000"/>
          <w:sz w:val="28"/>
          <w:szCs w:val="28"/>
          <w:lang w:val="en-US"/>
        </w:rPr>
        <w:t xml:space="preserve"> </w:t>
      </w:r>
      <w:r w:rsidRPr="00A012E7">
        <w:rPr>
          <w:color w:val="000000"/>
          <w:sz w:val="28"/>
          <w:szCs w:val="28"/>
          <w:lang w:val="ru-RU"/>
        </w:rPr>
        <w:t>згідно</w:t>
      </w:r>
      <w:r w:rsidRPr="00A012E7">
        <w:rPr>
          <w:color w:val="000000"/>
          <w:sz w:val="28"/>
          <w:szCs w:val="28"/>
          <w:lang w:val="en-US"/>
        </w:rPr>
        <w:t xml:space="preserve"> </w:t>
      </w:r>
      <w:r w:rsidRPr="00A012E7">
        <w:rPr>
          <w:color w:val="000000"/>
          <w:sz w:val="28"/>
          <w:szCs w:val="28"/>
          <w:lang w:val="ru-RU"/>
        </w:rPr>
        <w:t>умов</w:t>
      </w:r>
      <w:r w:rsidRPr="00A012E7">
        <w:rPr>
          <w:color w:val="000000"/>
          <w:sz w:val="28"/>
          <w:szCs w:val="28"/>
          <w:lang w:val="en-US"/>
        </w:rPr>
        <w:t xml:space="preserve"> </w:t>
      </w:r>
      <w:r w:rsidRPr="00A012E7">
        <w:rPr>
          <w:color w:val="000000"/>
          <w:sz w:val="28"/>
          <w:szCs w:val="28"/>
          <w:lang w:val="ru-RU"/>
        </w:rPr>
        <w:t>якого</w:t>
      </w:r>
      <w:r w:rsidR="00A7720B" w:rsidRPr="00A012E7">
        <w:rPr>
          <w:color w:val="000000"/>
          <w:sz w:val="28"/>
          <w:szCs w:val="28"/>
          <w:lang w:val="en-US"/>
        </w:rPr>
        <w:t xml:space="preserve"> </w:t>
      </w:r>
      <w:r w:rsidRPr="00A012E7">
        <w:rPr>
          <w:color w:val="000000"/>
          <w:sz w:val="28"/>
          <w:szCs w:val="28"/>
          <w:lang w:val="ru-RU"/>
        </w:rPr>
        <w:t>АО</w:t>
      </w:r>
      <w:r w:rsidRPr="00A012E7">
        <w:rPr>
          <w:color w:val="000000"/>
          <w:sz w:val="28"/>
          <w:szCs w:val="28"/>
          <w:lang w:val="en-US"/>
        </w:rPr>
        <w:t xml:space="preserve"> «</w:t>
      </w:r>
      <w:r w:rsidRPr="00A012E7">
        <w:rPr>
          <w:color w:val="000000"/>
          <w:sz w:val="28"/>
          <w:szCs w:val="28"/>
          <w:lang w:val="ru-RU"/>
        </w:rPr>
        <w:t>Версаль</w:t>
      </w:r>
      <w:r w:rsidRPr="00A012E7">
        <w:rPr>
          <w:color w:val="000000"/>
          <w:sz w:val="28"/>
          <w:szCs w:val="28"/>
          <w:lang w:val="en-US"/>
        </w:rPr>
        <w:t>»-«</w:t>
      </w:r>
      <w:r w:rsidRPr="00A012E7">
        <w:rPr>
          <w:color w:val="000000"/>
          <w:sz w:val="28"/>
          <w:szCs w:val="28"/>
          <w:lang w:val="ru-RU"/>
        </w:rPr>
        <w:t>Повірений</w:t>
      </w:r>
      <w:r w:rsidRPr="00A012E7">
        <w:rPr>
          <w:color w:val="000000"/>
          <w:sz w:val="28"/>
          <w:szCs w:val="28"/>
          <w:lang w:val="en-US"/>
        </w:rPr>
        <w:t>» (</w:t>
      </w:r>
      <w:r w:rsidRPr="00A012E7">
        <w:rPr>
          <w:color w:val="000000"/>
          <w:sz w:val="28"/>
          <w:szCs w:val="28"/>
          <w:lang w:val="ru-RU"/>
        </w:rPr>
        <w:t>м</w:t>
      </w:r>
      <w:r w:rsidRPr="00A012E7">
        <w:rPr>
          <w:color w:val="000000"/>
          <w:sz w:val="28"/>
          <w:szCs w:val="28"/>
          <w:lang w:val="en-US"/>
        </w:rPr>
        <w:t xml:space="preserve">. </w:t>
      </w:r>
      <w:r w:rsidRPr="00A012E7">
        <w:rPr>
          <w:color w:val="000000"/>
          <w:sz w:val="28"/>
          <w:szCs w:val="28"/>
          <w:lang w:val="ru-RU"/>
        </w:rPr>
        <w:t>Дніпропетровськ</w:t>
      </w:r>
      <w:r w:rsidRPr="00A012E7">
        <w:rPr>
          <w:color w:val="000000"/>
          <w:sz w:val="28"/>
          <w:szCs w:val="28"/>
          <w:lang w:val="en-US"/>
        </w:rPr>
        <w:t>,</w:t>
      </w:r>
      <w:r w:rsidR="00A7720B" w:rsidRPr="00A012E7">
        <w:rPr>
          <w:color w:val="000000"/>
          <w:sz w:val="28"/>
          <w:szCs w:val="28"/>
          <w:lang w:val="en-US"/>
        </w:rPr>
        <w:t xml:space="preserve"> </w:t>
      </w:r>
      <w:r w:rsidRPr="00A012E7">
        <w:rPr>
          <w:color w:val="000000"/>
          <w:sz w:val="28"/>
          <w:szCs w:val="28"/>
          <w:lang w:val="ru-RU"/>
        </w:rPr>
        <w:t>пр</w:t>
      </w:r>
      <w:r w:rsidRPr="00A012E7">
        <w:rPr>
          <w:color w:val="000000"/>
          <w:sz w:val="28"/>
          <w:szCs w:val="28"/>
          <w:lang w:val="en-US"/>
        </w:rPr>
        <w:t xml:space="preserve">. </w:t>
      </w:r>
      <w:r w:rsidRPr="00A012E7">
        <w:rPr>
          <w:color w:val="000000"/>
          <w:sz w:val="28"/>
          <w:szCs w:val="28"/>
          <w:lang w:val="ru-RU"/>
        </w:rPr>
        <w:t>Газети Правди,3, ОКПО 25408699, р/р. 26005050600469</w:t>
      </w:r>
      <w:r w:rsidR="00A7720B" w:rsidRPr="00A012E7">
        <w:rPr>
          <w:color w:val="000000"/>
          <w:sz w:val="28"/>
          <w:szCs w:val="28"/>
          <w:lang w:val="ru-RU"/>
        </w:rPr>
        <w:t xml:space="preserve"> </w:t>
      </w:r>
      <w:r w:rsidRPr="00A012E7">
        <w:rPr>
          <w:color w:val="000000"/>
          <w:sz w:val="28"/>
          <w:szCs w:val="28"/>
          <w:lang w:val="ru-RU"/>
        </w:rPr>
        <w:t>в</w:t>
      </w:r>
      <w:r w:rsidR="00A7720B" w:rsidRPr="00A012E7">
        <w:rPr>
          <w:color w:val="000000"/>
          <w:sz w:val="28"/>
          <w:szCs w:val="28"/>
          <w:lang w:val="ru-RU"/>
        </w:rPr>
        <w:t xml:space="preserve"> </w:t>
      </w:r>
      <w:r w:rsidRPr="00A012E7">
        <w:rPr>
          <w:color w:val="000000"/>
          <w:sz w:val="28"/>
          <w:szCs w:val="28"/>
          <w:lang w:val="ru-RU"/>
        </w:rPr>
        <w:t>КБ «Приватбанк» МФО 305299), а</w:t>
      </w:r>
      <w:r w:rsidR="00A7720B" w:rsidRPr="00A012E7">
        <w:rPr>
          <w:color w:val="000000"/>
          <w:sz w:val="28"/>
          <w:szCs w:val="28"/>
          <w:lang w:val="ru-RU"/>
        </w:rPr>
        <w:t xml:space="preserve"> </w:t>
      </w:r>
      <w:r w:rsidRPr="00A012E7">
        <w:rPr>
          <w:color w:val="000000"/>
          <w:sz w:val="28"/>
          <w:szCs w:val="28"/>
          <w:lang w:val="ru-RU"/>
        </w:rPr>
        <w:t>ЗАТ «Едем» -</w:t>
      </w:r>
      <w:r w:rsidR="00A7720B" w:rsidRPr="00A012E7">
        <w:rPr>
          <w:color w:val="000000"/>
          <w:sz w:val="28"/>
          <w:szCs w:val="28"/>
          <w:lang w:val="ru-RU"/>
        </w:rPr>
        <w:t xml:space="preserve"> </w:t>
      </w:r>
      <w:r w:rsidRPr="00A012E7">
        <w:rPr>
          <w:color w:val="000000"/>
          <w:sz w:val="28"/>
          <w:szCs w:val="28"/>
          <w:lang w:val="ru-RU"/>
        </w:rPr>
        <w:t>«Довіритель».</w:t>
      </w:r>
    </w:p>
    <w:p w:rsidR="00D02C73" w:rsidRPr="00A012E7" w:rsidRDefault="00D02C73" w:rsidP="00A012E7">
      <w:pPr>
        <w:widowControl/>
        <w:spacing w:before="0" w:line="360" w:lineRule="auto"/>
        <w:ind w:firstLine="709"/>
        <w:rPr>
          <w:sz w:val="28"/>
          <w:szCs w:val="28"/>
        </w:rPr>
      </w:pPr>
      <w:r w:rsidRPr="00A012E7">
        <w:rPr>
          <w:sz w:val="28"/>
          <w:szCs w:val="28"/>
          <w:lang w:val="ru-RU"/>
        </w:rPr>
        <w:t>Митне оформлення вантажу та інших предметів, які перетинають державний кордон України для</w:t>
      </w:r>
      <w:r w:rsidR="00A7720B" w:rsidRPr="00A012E7">
        <w:rPr>
          <w:sz w:val="28"/>
          <w:szCs w:val="28"/>
          <w:lang w:val="ru-RU"/>
        </w:rPr>
        <w:t xml:space="preserve"> </w:t>
      </w:r>
      <w:r w:rsidRPr="00A012E7">
        <w:rPr>
          <w:sz w:val="28"/>
          <w:szCs w:val="28"/>
        </w:rPr>
        <w:t>ЗАТ «ЕДЕМ»</w:t>
      </w:r>
      <w:r w:rsidRPr="00A012E7">
        <w:rPr>
          <w:sz w:val="28"/>
          <w:szCs w:val="28"/>
          <w:lang w:val="ru-RU"/>
        </w:rPr>
        <w:t xml:space="preserve"> </w:t>
      </w:r>
      <w:r w:rsidRPr="00A012E7">
        <w:rPr>
          <w:sz w:val="28"/>
          <w:szCs w:val="28"/>
        </w:rPr>
        <w:t xml:space="preserve">підприємство </w:t>
      </w:r>
      <w:r w:rsidRPr="00A012E7">
        <w:rPr>
          <w:sz w:val="28"/>
          <w:szCs w:val="28"/>
          <w:lang w:val="ru-RU"/>
        </w:rPr>
        <w:t>здійсню</w:t>
      </w:r>
      <w:r w:rsidRPr="00A012E7">
        <w:rPr>
          <w:sz w:val="28"/>
          <w:szCs w:val="28"/>
        </w:rPr>
        <w:t>є самостійно, так як акредитоване на митниці.</w:t>
      </w:r>
    </w:p>
    <w:p w:rsidR="00D02C73" w:rsidRPr="00A012E7" w:rsidRDefault="00D02C73" w:rsidP="00A012E7">
      <w:pPr>
        <w:widowControl/>
        <w:spacing w:before="0" w:line="360" w:lineRule="auto"/>
        <w:ind w:firstLine="709"/>
        <w:rPr>
          <w:color w:val="000000"/>
          <w:sz w:val="28"/>
          <w:szCs w:val="28"/>
          <w:lang w:val="ru-RU"/>
        </w:rPr>
      </w:pPr>
      <w:r w:rsidRPr="00A012E7">
        <w:rPr>
          <w:color w:val="000000"/>
          <w:sz w:val="28"/>
          <w:szCs w:val="28"/>
          <w:lang w:val="ru-RU"/>
        </w:rPr>
        <w:t xml:space="preserve">Ввезення товарів на митну територію України є об'єктом оподаткування на додану вартість. Згідно </w:t>
      </w:r>
      <w:r w:rsidRPr="00A012E7">
        <w:rPr>
          <w:sz w:val="28"/>
          <w:szCs w:val="28"/>
          <w:lang w:val="ru-RU"/>
        </w:rPr>
        <w:t xml:space="preserve">Закону України від 03.04.1997 р. №168/97-ВР “Про податок на додану вартість” (з наступними змінами та доповненнями) </w:t>
      </w:r>
      <w:r w:rsidRPr="00A012E7">
        <w:rPr>
          <w:color w:val="000000"/>
          <w:sz w:val="28"/>
          <w:szCs w:val="28"/>
          <w:lang w:val="ru-RU"/>
        </w:rPr>
        <w:t xml:space="preserve">ЗАТ «ЕДЕМ» </w:t>
      </w:r>
      <w:r w:rsidR="00102985" w:rsidRPr="00A012E7">
        <w:rPr>
          <w:color w:val="000000"/>
          <w:sz w:val="28"/>
          <w:szCs w:val="28"/>
        </w:rPr>
        <w:t xml:space="preserve">у 2007 році </w:t>
      </w:r>
      <w:r w:rsidRPr="00A012E7">
        <w:rPr>
          <w:color w:val="000000"/>
          <w:sz w:val="28"/>
          <w:szCs w:val="28"/>
          <w:lang w:val="ru-RU"/>
        </w:rPr>
        <w:t xml:space="preserve">мало право на свій розсуд або здійснити сплату «імпортного» ПДВ грошовими коштами, безпосередньо при митному оформленні товару, або, згідно п.11.5 ст.11, видати на митниці простий вексель на суму податкового зобов'язання по ПДВ (далі — податковий вексель). Видаючи податковий вексель, підприємство не відволікає оборотні кошти для сплати ПДВ безпосередньо у момент здійснення імпортної операції. </w:t>
      </w:r>
    </w:p>
    <w:p w:rsidR="00102985" w:rsidRPr="00A012E7" w:rsidRDefault="00D02C73" w:rsidP="00A012E7">
      <w:pPr>
        <w:widowControl/>
        <w:spacing w:before="0" w:line="360" w:lineRule="auto"/>
        <w:ind w:firstLine="709"/>
        <w:rPr>
          <w:sz w:val="28"/>
          <w:szCs w:val="28"/>
        </w:rPr>
      </w:pPr>
      <w:r w:rsidRPr="00A012E7">
        <w:rPr>
          <w:color w:val="000000"/>
          <w:sz w:val="28"/>
          <w:szCs w:val="28"/>
          <w:lang w:val="ru-RU"/>
        </w:rPr>
        <w:t xml:space="preserve">Для погашення податкового векселя ЗАТ «ЕДЕМ» включило вказані у векселі суми в податкові зобов'язання в періоді, на який доводиться тридцятий календарний день з дня представлення такого векселя органу митного контролю. При цьому податковий вексель вважається погашеним. Сума податку, вказана у векселі, окремо до бюджету не сплачується, а враховується в розрахунках податкових зобов'язань за результатами податкового періоду, в якому </w:t>
      </w:r>
      <w:r w:rsidRPr="00A012E7">
        <w:rPr>
          <w:sz w:val="28"/>
          <w:szCs w:val="28"/>
          <w:lang w:val="ru-RU"/>
        </w:rPr>
        <w:t>вексель погашений.</w:t>
      </w:r>
    </w:p>
    <w:p w:rsidR="00D02C73" w:rsidRPr="00A012E7" w:rsidRDefault="00102985" w:rsidP="00A012E7">
      <w:pPr>
        <w:widowControl/>
        <w:spacing w:before="0" w:line="360" w:lineRule="auto"/>
        <w:ind w:firstLine="709"/>
        <w:rPr>
          <w:sz w:val="28"/>
          <w:szCs w:val="28"/>
          <w:lang w:val="ru-RU"/>
        </w:rPr>
      </w:pPr>
      <w:r w:rsidRPr="00A012E7">
        <w:rPr>
          <w:sz w:val="28"/>
          <w:szCs w:val="28"/>
        </w:rPr>
        <w:t>У 2008 – 2009 роках використання імпортних податкових векселів було зупинено вимогами законів України «Про державний бюджет», тому сплата імпортного ПДВ виконувалась при митному оформленні.</w:t>
      </w:r>
      <w:r w:rsidR="00A7720B" w:rsidRPr="00A012E7">
        <w:rPr>
          <w:sz w:val="28"/>
          <w:szCs w:val="28"/>
          <w:lang w:val="ru-RU"/>
        </w:rPr>
        <w:t xml:space="preserve"> </w:t>
      </w:r>
    </w:p>
    <w:p w:rsidR="000343E9" w:rsidRPr="00A012E7" w:rsidRDefault="00D02C73" w:rsidP="00A012E7">
      <w:pPr>
        <w:widowControl/>
        <w:spacing w:before="0" w:line="360" w:lineRule="auto"/>
        <w:ind w:firstLine="709"/>
        <w:rPr>
          <w:sz w:val="28"/>
          <w:szCs w:val="28"/>
        </w:rPr>
      </w:pPr>
      <w:r w:rsidRPr="00A012E7">
        <w:rPr>
          <w:sz w:val="28"/>
          <w:szCs w:val="28"/>
        </w:rPr>
        <w:t>В табл.2.</w:t>
      </w:r>
      <w:r w:rsidR="0071119F" w:rsidRPr="00A012E7">
        <w:rPr>
          <w:sz w:val="28"/>
          <w:szCs w:val="28"/>
        </w:rPr>
        <w:t>11</w:t>
      </w:r>
      <w:r w:rsidRPr="00A012E7">
        <w:rPr>
          <w:sz w:val="28"/>
          <w:szCs w:val="28"/>
        </w:rPr>
        <w:t xml:space="preserve"> – 2.</w:t>
      </w:r>
      <w:r w:rsidR="0071119F" w:rsidRPr="00A012E7">
        <w:rPr>
          <w:sz w:val="28"/>
          <w:szCs w:val="28"/>
        </w:rPr>
        <w:t>1</w:t>
      </w:r>
      <w:r w:rsidRPr="00A012E7">
        <w:rPr>
          <w:sz w:val="28"/>
          <w:szCs w:val="28"/>
        </w:rPr>
        <w:t>3 наведена інформація про фінансові обсяги та валюту імпортних операцій ЗАТ «Едем» у 2007 – 2009 роках</w:t>
      </w:r>
      <w:r w:rsidR="00102985" w:rsidRPr="00A012E7">
        <w:rPr>
          <w:sz w:val="28"/>
          <w:szCs w:val="28"/>
        </w:rPr>
        <w:t>.</w:t>
      </w:r>
    </w:p>
    <w:p w:rsidR="00102985" w:rsidRPr="00A012E7" w:rsidRDefault="00102985" w:rsidP="00A012E7">
      <w:pPr>
        <w:widowControl/>
        <w:spacing w:before="0" w:line="360" w:lineRule="auto"/>
        <w:ind w:firstLine="709"/>
        <w:rPr>
          <w:sz w:val="28"/>
          <w:szCs w:val="28"/>
        </w:rPr>
      </w:pPr>
      <w:r w:rsidRPr="00A012E7">
        <w:rPr>
          <w:sz w:val="28"/>
          <w:szCs w:val="28"/>
        </w:rPr>
        <w:t>В табл.2.</w:t>
      </w:r>
      <w:r w:rsidR="0071119F" w:rsidRPr="00A012E7">
        <w:rPr>
          <w:sz w:val="28"/>
          <w:szCs w:val="28"/>
        </w:rPr>
        <w:t>1</w:t>
      </w:r>
      <w:r w:rsidRPr="00A012E7">
        <w:rPr>
          <w:sz w:val="28"/>
          <w:szCs w:val="28"/>
        </w:rPr>
        <w:t>4 наведені приклади імпортних операцій з основними видами сировини та устаткування, проведені ЗАТ «Едем» в 2009 році.</w:t>
      </w:r>
    </w:p>
    <w:p w:rsidR="000343E9" w:rsidRPr="00A012E7" w:rsidRDefault="00632E20" w:rsidP="00A012E7">
      <w:pPr>
        <w:widowControl/>
        <w:spacing w:before="0" w:line="360" w:lineRule="auto"/>
        <w:ind w:firstLine="709"/>
        <w:rPr>
          <w:sz w:val="28"/>
          <w:szCs w:val="28"/>
        </w:rPr>
      </w:pPr>
      <w:r w:rsidRPr="00A012E7">
        <w:rPr>
          <w:sz w:val="28"/>
          <w:szCs w:val="28"/>
        </w:rPr>
        <w:t>Як показує аналіз графікі, наведених на рис.2.7 – найбільші імпортери для ЗАТ «Едем» - фірми Німеччини(54,4%), Фінляндія (23,2%), Бельгія(11,5%).</w:t>
      </w:r>
    </w:p>
    <w:p w:rsidR="00A012E7" w:rsidRPr="00206CB0" w:rsidRDefault="00A012E7" w:rsidP="00A012E7">
      <w:pPr>
        <w:widowControl/>
        <w:spacing w:before="0" w:line="360" w:lineRule="auto"/>
        <w:ind w:firstLine="709"/>
        <w:rPr>
          <w:sz w:val="28"/>
          <w:szCs w:val="28"/>
        </w:rPr>
      </w:pPr>
    </w:p>
    <w:p w:rsidR="00D02C73" w:rsidRPr="00A012E7" w:rsidRDefault="00D02C73" w:rsidP="00A012E7">
      <w:pPr>
        <w:widowControl/>
        <w:spacing w:before="0" w:line="360" w:lineRule="auto"/>
        <w:ind w:firstLine="709"/>
        <w:rPr>
          <w:sz w:val="28"/>
          <w:szCs w:val="28"/>
        </w:rPr>
      </w:pPr>
      <w:r w:rsidRPr="00A012E7">
        <w:rPr>
          <w:sz w:val="28"/>
          <w:szCs w:val="28"/>
        </w:rPr>
        <w:t>Таблиця 2.</w:t>
      </w:r>
      <w:r w:rsidR="00632E20" w:rsidRPr="00A012E7">
        <w:rPr>
          <w:sz w:val="28"/>
          <w:szCs w:val="28"/>
        </w:rPr>
        <w:t>11</w:t>
      </w:r>
    </w:p>
    <w:p w:rsidR="00D02C73" w:rsidRPr="00A012E7" w:rsidRDefault="00D02C73" w:rsidP="00A012E7">
      <w:pPr>
        <w:widowControl/>
        <w:spacing w:before="0" w:line="360" w:lineRule="auto"/>
        <w:ind w:firstLine="709"/>
        <w:rPr>
          <w:sz w:val="28"/>
          <w:szCs w:val="28"/>
        </w:rPr>
      </w:pPr>
      <w:r w:rsidRPr="00A012E7">
        <w:rPr>
          <w:sz w:val="28"/>
          <w:szCs w:val="28"/>
        </w:rPr>
        <w:t>Обсяги та валюта імпортних операцій ЗАТ «Едем» у 2007 році</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5" w:type="dxa"/>
          <w:left w:w="15" w:type="dxa"/>
          <w:bottom w:w="15" w:type="dxa"/>
          <w:right w:w="15" w:type="dxa"/>
        </w:tblCellMar>
        <w:tblLook w:val="00A0" w:firstRow="1" w:lastRow="0" w:firstColumn="1" w:lastColumn="0" w:noHBand="0" w:noVBand="0"/>
      </w:tblPr>
      <w:tblGrid>
        <w:gridCol w:w="1841"/>
        <w:gridCol w:w="1841"/>
        <w:gridCol w:w="5702"/>
      </w:tblGrid>
      <w:tr w:rsidR="000343E9" w:rsidRPr="00A012E7">
        <w:tc>
          <w:tcPr>
            <w:tcW w:w="0" w:type="auto"/>
            <w:gridSpan w:val="3"/>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 xml:space="preserve"> ІНФОРМАЦІЙНІ ВІДОМОСТІ -2007</w:t>
            </w:r>
          </w:p>
        </w:tc>
      </w:tr>
      <w:tr w:rsidR="000343E9" w:rsidRPr="00A012E7">
        <w:tc>
          <w:tcPr>
            <w:tcW w:w="0" w:type="auto"/>
            <w:gridSpan w:val="3"/>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2.1. Сума коштів, перерахованих за кордон та виставлених і не погашених векселів по імпортних контрактах</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978</w:t>
            </w:r>
          </w:p>
        </w:tc>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36</w:t>
            </w:r>
            <w:r w:rsidR="000031CD" w:rsidRPr="00A012E7">
              <w:rPr>
                <w:sz w:val="20"/>
                <w:szCs w:val="20"/>
                <w:lang w:eastAsia="uk-UA"/>
              </w:rPr>
              <w:t xml:space="preserve"> </w:t>
            </w:r>
            <w:r w:rsidRPr="00A012E7">
              <w:rPr>
                <w:sz w:val="20"/>
                <w:szCs w:val="20"/>
                <w:lang w:eastAsia="uk-UA"/>
              </w:rPr>
              <w:t>869</w:t>
            </w:r>
            <w:r w:rsidR="000031CD" w:rsidRPr="00A012E7">
              <w:rPr>
                <w:sz w:val="20"/>
                <w:szCs w:val="20"/>
                <w:lang w:eastAsia="uk-UA"/>
              </w:rPr>
              <w:t xml:space="preserve"> </w:t>
            </w:r>
            <w:r w:rsidRPr="00A012E7">
              <w:rPr>
                <w:sz w:val="20"/>
                <w:szCs w:val="20"/>
                <w:lang w:eastAsia="uk-UA"/>
              </w:rPr>
              <w:t>374,05</w:t>
            </w:r>
          </w:p>
        </w:tc>
        <w:tc>
          <w:tcPr>
            <w:tcW w:w="0" w:type="auto"/>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ЄВРО</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840</w:t>
            </w:r>
          </w:p>
        </w:tc>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61</w:t>
            </w:r>
            <w:r w:rsidR="000031CD" w:rsidRPr="00A012E7">
              <w:rPr>
                <w:sz w:val="20"/>
                <w:szCs w:val="20"/>
                <w:lang w:eastAsia="uk-UA"/>
              </w:rPr>
              <w:t xml:space="preserve"> </w:t>
            </w:r>
            <w:r w:rsidRPr="00A012E7">
              <w:rPr>
                <w:sz w:val="20"/>
                <w:szCs w:val="20"/>
                <w:lang w:eastAsia="uk-UA"/>
              </w:rPr>
              <w:t>372,0</w:t>
            </w:r>
          </w:p>
        </w:tc>
        <w:tc>
          <w:tcPr>
            <w:tcW w:w="0" w:type="auto"/>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ДОЛАР США</w:t>
            </w:r>
          </w:p>
        </w:tc>
      </w:tr>
      <w:tr w:rsidR="000343E9" w:rsidRPr="00A012E7">
        <w:tc>
          <w:tcPr>
            <w:tcW w:w="0" w:type="auto"/>
            <w:gridSpan w:val="3"/>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2.2. Вартість імпортованих товарів, робіт, послуг</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978</w:t>
            </w:r>
          </w:p>
        </w:tc>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37</w:t>
            </w:r>
            <w:r w:rsidR="000031CD" w:rsidRPr="00A012E7">
              <w:rPr>
                <w:sz w:val="20"/>
                <w:szCs w:val="20"/>
                <w:lang w:eastAsia="uk-UA"/>
              </w:rPr>
              <w:t xml:space="preserve"> </w:t>
            </w:r>
            <w:r w:rsidRPr="00A012E7">
              <w:rPr>
                <w:sz w:val="20"/>
                <w:szCs w:val="20"/>
                <w:lang w:eastAsia="uk-UA"/>
              </w:rPr>
              <w:t>519</w:t>
            </w:r>
            <w:r w:rsidR="000031CD" w:rsidRPr="00A012E7">
              <w:rPr>
                <w:sz w:val="20"/>
                <w:szCs w:val="20"/>
                <w:lang w:eastAsia="uk-UA"/>
              </w:rPr>
              <w:t xml:space="preserve"> </w:t>
            </w:r>
            <w:r w:rsidRPr="00A012E7">
              <w:rPr>
                <w:sz w:val="20"/>
                <w:szCs w:val="20"/>
                <w:lang w:eastAsia="uk-UA"/>
              </w:rPr>
              <w:t>642,37</w:t>
            </w:r>
          </w:p>
        </w:tc>
        <w:tc>
          <w:tcPr>
            <w:tcW w:w="0" w:type="auto"/>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ЄВРО</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840</w:t>
            </w:r>
          </w:p>
        </w:tc>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61</w:t>
            </w:r>
            <w:r w:rsidR="000031CD" w:rsidRPr="00A012E7">
              <w:rPr>
                <w:sz w:val="20"/>
                <w:szCs w:val="20"/>
                <w:lang w:eastAsia="uk-UA"/>
              </w:rPr>
              <w:t xml:space="preserve"> </w:t>
            </w:r>
            <w:r w:rsidRPr="00A012E7">
              <w:rPr>
                <w:sz w:val="20"/>
                <w:szCs w:val="20"/>
                <w:lang w:eastAsia="uk-UA"/>
              </w:rPr>
              <w:t>375,0</w:t>
            </w:r>
          </w:p>
        </w:tc>
        <w:tc>
          <w:tcPr>
            <w:tcW w:w="0" w:type="auto"/>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ДОЛАР США</w:t>
            </w:r>
          </w:p>
        </w:tc>
      </w:tr>
      <w:tr w:rsidR="000343E9" w:rsidRPr="00A012E7">
        <w:tc>
          <w:tcPr>
            <w:tcW w:w="0" w:type="auto"/>
            <w:gridSpan w:val="3"/>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2.3. В т. ч. з порушенням встановлених законодавством термінів</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978</w:t>
            </w:r>
          </w:p>
        </w:tc>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5</w:t>
            </w:r>
            <w:r w:rsidR="000031CD" w:rsidRPr="00A012E7">
              <w:rPr>
                <w:sz w:val="20"/>
                <w:szCs w:val="20"/>
                <w:lang w:eastAsia="uk-UA"/>
              </w:rPr>
              <w:t xml:space="preserve"> </w:t>
            </w:r>
            <w:r w:rsidRPr="00A012E7">
              <w:rPr>
                <w:sz w:val="20"/>
                <w:szCs w:val="20"/>
                <w:lang w:eastAsia="uk-UA"/>
              </w:rPr>
              <w:t>251,2</w:t>
            </w:r>
          </w:p>
        </w:tc>
        <w:tc>
          <w:tcPr>
            <w:tcW w:w="0" w:type="auto"/>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ЄВРО</w:t>
            </w:r>
          </w:p>
        </w:tc>
      </w:tr>
    </w:tbl>
    <w:p w:rsidR="000343E9" w:rsidRPr="00A012E7" w:rsidRDefault="000343E9" w:rsidP="00A012E7">
      <w:pPr>
        <w:widowControl/>
        <w:spacing w:before="0" w:line="360" w:lineRule="auto"/>
        <w:ind w:firstLine="709"/>
        <w:rPr>
          <w:sz w:val="28"/>
          <w:szCs w:val="28"/>
        </w:rPr>
      </w:pPr>
    </w:p>
    <w:p w:rsidR="00D02C73" w:rsidRPr="00A012E7" w:rsidRDefault="00D02C73" w:rsidP="00A012E7">
      <w:pPr>
        <w:widowControl/>
        <w:spacing w:before="0" w:line="360" w:lineRule="auto"/>
        <w:ind w:firstLine="709"/>
        <w:rPr>
          <w:sz w:val="28"/>
          <w:szCs w:val="28"/>
        </w:rPr>
      </w:pPr>
      <w:r w:rsidRPr="00A012E7">
        <w:rPr>
          <w:sz w:val="28"/>
          <w:szCs w:val="28"/>
        </w:rPr>
        <w:t>Таблиця 2.</w:t>
      </w:r>
      <w:r w:rsidR="00632E20" w:rsidRPr="00A012E7">
        <w:rPr>
          <w:sz w:val="28"/>
          <w:szCs w:val="28"/>
        </w:rPr>
        <w:t>1</w:t>
      </w:r>
      <w:r w:rsidRPr="00A012E7">
        <w:rPr>
          <w:sz w:val="28"/>
          <w:szCs w:val="28"/>
        </w:rPr>
        <w:t>2</w:t>
      </w:r>
    </w:p>
    <w:p w:rsidR="00D02C73" w:rsidRPr="00A012E7" w:rsidRDefault="00D02C73" w:rsidP="00A012E7">
      <w:pPr>
        <w:widowControl/>
        <w:spacing w:before="0" w:line="360" w:lineRule="auto"/>
        <w:ind w:firstLine="709"/>
        <w:rPr>
          <w:sz w:val="28"/>
          <w:szCs w:val="28"/>
        </w:rPr>
      </w:pPr>
      <w:r w:rsidRPr="00A012E7">
        <w:rPr>
          <w:sz w:val="28"/>
          <w:szCs w:val="28"/>
        </w:rPr>
        <w:t>Обсяги та валюта імпортних операцій ЗАТ «Едем» у 2008 році</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5" w:type="dxa"/>
          <w:left w:w="15" w:type="dxa"/>
          <w:bottom w:w="15" w:type="dxa"/>
          <w:right w:w="15" w:type="dxa"/>
        </w:tblCellMar>
        <w:tblLook w:val="00A0" w:firstRow="1" w:lastRow="0" w:firstColumn="1" w:lastColumn="0" w:noHBand="0" w:noVBand="0"/>
      </w:tblPr>
      <w:tblGrid>
        <w:gridCol w:w="1841"/>
        <w:gridCol w:w="1841"/>
        <w:gridCol w:w="5702"/>
      </w:tblGrid>
      <w:tr w:rsidR="000343E9" w:rsidRPr="00A012E7">
        <w:tc>
          <w:tcPr>
            <w:tcW w:w="0" w:type="auto"/>
            <w:gridSpan w:val="3"/>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 xml:space="preserve"> ІНФОРМАЦІЙНІ ВІДОМОСТІ -2008</w:t>
            </w:r>
          </w:p>
        </w:tc>
      </w:tr>
      <w:tr w:rsidR="000343E9" w:rsidRPr="00A012E7">
        <w:tc>
          <w:tcPr>
            <w:tcW w:w="0" w:type="auto"/>
            <w:gridSpan w:val="3"/>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2.1. Сума коштів, перерахованих за кордон та виставлених і не погашених векселів по імпортних контрактах</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978</w:t>
            </w:r>
          </w:p>
        </w:tc>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39</w:t>
            </w:r>
            <w:r w:rsidR="000031CD" w:rsidRPr="00A012E7">
              <w:rPr>
                <w:sz w:val="20"/>
                <w:szCs w:val="20"/>
                <w:lang w:eastAsia="uk-UA"/>
              </w:rPr>
              <w:t xml:space="preserve"> </w:t>
            </w:r>
            <w:r w:rsidRPr="00A012E7">
              <w:rPr>
                <w:sz w:val="20"/>
                <w:szCs w:val="20"/>
                <w:lang w:eastAsia="uk-UA"/>
              </w:rPr>
              <w:t>574</w:t>
            </w:r>
            <w:r w:rsidR="000031CD" w:rsidRPr="00A012E7">
              <w:rPr>
                <w:sz w:val="20"/>
                <w:szCs w:val="20"/>
                <w:lang w:eastAsia="uk-UA"/>
              </w:rPr>
              <w:t xml:space="preserve"> </w:t>
            </w:r>
            <w:r w:rsidRPr="00A012E7">
              <w:rPr>
                <w:sz w:val="20"/>
                <w:szCs w:val="20"/>
                <w:lang w:eastAsia="uk-UA"/>
              </w:rPr>
              <w:t>190,1</w:t>
            </w:r>
          </w:p>
        </w:tc>
        <w:tc>
          <w:tcPr>
            <w:tcW w:w="0" w:type="auto"/>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ЄВРО</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840</w:t>
            </w:r>
          </w:p>
        </w:tc>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150</w:t>
            </w:r>
            <w:r w:rsidR="000031CD" w:rsidRPr="00A012E7">
              <w:rPr>
                <w:sz w:val="20"/>
                <w:szCs w:val="20"/>
                <w:lang w:eastAsia="uk-UA"/>
              </w:rPr>
              <w:t xml:space="preserve"> </w:t>
            </w:r>
            <w:r w:rsidRPr="00A012E7">
              <w:rPr>
                <w:sz w:val="20"/>
                <w:szCs w:val="20"/>
                <w:lang w:eastAsia="uk-UA"/>
              </w:rPr>
              <w:t>077,5</w:t>
            </w:r>
          </w:p>
        </w:tc>
        <w:tc>
          <w:tcPr>
            <w:tcW w:w="0" w:type="auto"/>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ДОЛАР США</w:t>
            </w:r>
          </w:p>
        </w:tc>
      </w:tr>
      <w:tr w:rsidR="000343E9" w:rsidRPr="00A012E7">
        <w:tc>
          <w:tcPr>
            <w:tcW w:w="0" w:type="auto"/>
            <w:gridSpan w:val="3"/>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2.2. Вартість імпортованих товарів, робіт, послуг</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978</w:t>
            </w:r>
          </w:p>
        </w:tc>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38</w:t>
            </w:r>
            <w:r w:rsidR="000031CD" w:rsidRPr="00A012E7">
              <w:rPr>
                <w:sz w:val="20"/>
                <w:szCs w:val="20"/>
                <w:lang w:eastAsia="uk-UA"/>
              </w:rPr>
              <w:t xml:space="preserve"> </w:t>
            </w:r>
            <w:r w:rsidRPr="00A012E7">
              <w:rPr>
                <w:sz w:val="20"/>
                <w:szCs w:val="20"/>
                <w:lang w:eastAsia="uk-UA"/>
              </w:rPr>
              <w:t>407</w:t>
            </w:r>
            <w:r w:rsidR="000031CD" w:rsidRPr="00A012E7">
              <w:rPr>
                <w:sz w:val="20"/>
                <w:szCs w:val="20"/>
                <w:lang w:eastAsia="uk-UA"/>
              </w:rPr>
              <w:t xml:space="preserve"> </w:t>
            </w:r>
            <w:r w:rsidRPr="00A012E7">
              <w:rPr>
                <w:sz w:val="20"/>
                <w:szCs w:val="20"/>
                <w:lang w:eastAsia="uk-UA"/>
              </w:rPr>
              <w:t>128,09</w:t>
            </w:r>
          </w:p>
        </w:tc>
        <w:tc>
          <w:tcPr>
            <w:tcW w:w="0" w:type="auto"/>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ЄВРО</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840</w:t>
            </w:r>
          </w:p>
        </w:tc>
        <w:tc>
          <w:tcPr>
            <w:tcW w:w="981" w:type="pct"/>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211</w:t>
            </w:r>
            <w:r w:rsidR="000031CD" w:rsidRPr="00A012E7">
              <w:rPr>
                <w:sz w:val="20"/>
                <w:szCs w:val="20"/>
                <w:lang w:eastAsia="uk-UA"/>
              </w:rPr>
              <w:t xml:space="preserve"> </w:t>
            </w:r>
            <w:r w:rsidRPr="00A012E7">
              <w:rPr>
                <w:sz w:val="20"/>
                <w:szCs w:val="20"/>
                <w:lang w:eastAsia="uk-UA"/>
              </w:rPr>
              <w:t>117,5</w:t>
            </w:r>
          </w:p>
        </w:tc>
        <w:tc>
          <w:tcPr>
            <w:tcW w:w="0" w:type="auto"/>
            <w:vAlign w:val="center"/>
          </w:tcPr>
          <w:p w:rsidR="000343E9" w:rsidRPr="00A012E7" w:rsidRDefault="000343E9" w:rsidP="00A012E7">
            <w:pPr>
              <w:widowControl/>
              <w:spacing w:before="0" w:line="360" w:lineRule="auto"/>
              <w:ind w:firstLine="0"/>
              <w:jc w:val="left"/>
              <w:rPr>
                <w:sz w:val="20"/>
                <w:szCs w:val="20"/>
                <w:lang w:eastAsia="uk-UA"/>
              </w:rPr>
            </w:pPr>
            <w:r w:rsidRPr="00A012E7">
              <w:rPr>
                <w:sz w:val="20"/>
                <w:szCs w:val="20"/>
                <w:lang w:eastAsia="uk-UA"/>
              </w:rPr>
              <w:t>ДОЛАР США</w:t>
            </w:r>
          </w:p>
        </w:tc>
      </w:tr>
    </w:tbl>
    <w:p w:rsidR="000343E9" w:rsidRPr="00A012E7" w:rsidRDefault="000343E9" w:rsidP="00A012E7">
      <w:pPr>
        <w:widowControl/>
        <w:spacing w:before="0" w:line="360" w:lineRule="auto"/>
        <w:ind w:firstLine="709"/>
        <w:rPr>
          <w:sz w:val="28"/>
          <w:szCs w:val="28"/>
        </w:rPr>
      </w:pPr>
    </w:p>
    <w:p w:rsidR="00D02C73" w:rsidRPr="00A012E7" w:rsidRDefault="00D02C73" w:rsidP="00A012E7">
      <w:pPr>
        <w:widowControl/>
        <w:spacing w:before="0" w:line="360" w:lineRule="auto"/>
        <w:ind w:firstLine="709"/>
        <w:rPr>
          <w:sz w:val="28"/>
          <w:szCs w:val="28"/>
        </w:rPr>
      </w:pPr>
      <w:r w:rsidRPr="00A012E7">
        <w:rPr>
          <w:sz w:val="28"/>
          <w:szCs w:val="28"/>
        </w:rPr>
        <w:t>Таблиця 2.</w:t>
      </w:r>
      <w:r w:rsidR="00632E20" w:rsidRPr="00A012E7">
        <w:rPr>
          <w:sz w:val="28"/>
          <w:szCs w:val="28"/>
        </w:rPr>
        <w:t>13</w:t>
      </w:r>
    </w:p>
    <w:p w:rsidR="00D02C73" w:rsidRPr="00A012E7" w:rsidRDefault="00D02C73" w:rsidP="00A012E7">
      <w:pPr>
        <w:widowControl/>
        <w:spacing w:before="0" w:line="360" w:lineRule="auto"/>
        <w:ind w:firstLine="709"/>
        <w:rPr>
          <w:sz w:val="28"/>
          <w:szCs w:val="28"/>
        </w:rPr>
      </w:pPr>
      <w:r w:rsidRPr="00A012E7">
        <w:rPr>
          <w:sz w:val="28"/>
          <w:szCs w:val="28"/>
        </w:rPr>
        <w:t>Обсяги та валюта імпортних операцій ЗАТ «Едем» у 2009 році</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5" w:type="dxa"/>
          <w:left w:w="15" w:type="dxa"/>
          <w:bottom w:w="15" w:type="dxa"/>
          <w:right w:w="15" w:type="dxa"/>
        </w:tblCellMar>
        <w:tblLook w:val="00A0" w:firstRow="1" w:lastRow="0" w:firstColumn="1" w:lastColumn="0" w:noHBand="0" w:noVBand="0"/>
      </w:tblPr>
      <w:tblGrid>
        <w:gridCol w:w="1841"/>
        <w:gridCol w:w="1841"/>
        <w:gridCol w:w="5702"/>
      </w:tblGrid>
      <w:tr w:rsidR="000343E9" w:rsidRPr="00A012E7">
        <w:tc>
          <w:tcPr>
            <w:tcW w:w="0" w:type="auto"/>
            <w:gridSpan w:val="3"/>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 xml:space="preserve"> ІНФОРМАЦІЙНІ ВІДОМОСТІ – 2009</w:t>
            </w:r>
          </w:p>
        </w:tc>
      </w:tr>
      <w:tr w:rsidR="000343E9" w:rsidRPr="00A012E7">
        <w:tc>
          <w:tcPr>
            <w:tcW w:w="0" w:type="auto"/>
            <w:gridSpan w:val="3"/>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2.1. Сума коштів, перерахованих за кордон та виставлених і не погашених векселів по імпортних контрактах</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978</w:t>
            </w:r>
          </w:p>
        </w:tc>
        <w:tc>
          <w:tcPr>
            <w:tcW w:w="981" w:type="pct"/>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30</w:t>
            </w:r>
            <w:r w:rsidR="000031CD" w:rsidRPr="00A012E7">
              <w:rPr>
                <w:sz w:val="18"/>
                <w:szCs w:val="18"/>
                <w:lang w:eastAsia="uk-UA"/>
              </w:rPr>
              <w:t xml:space="preserve"> </w:t>
            </w:r>
            <w:r w:rsidRPr="00A012E7">
              <w:rPr>
                <w:sz w:val="18"/>
                <w:szCs w:val="18"/>
                <w:lang w:eastAsia="uk-UA"/>
              </w:rPr>
              <w:t>961</w:t>
            </w:r>
            <w:r w:rsidR="000031CD" w:rsidRPr="00A012E7">
              <w:rPr>
                <w:sz w:val="18"/>
                <w:szCs w:val="18"/>
                <w:lang w:eastAsia="uk-UA"/>
              </w:rPr>
              <w:t xml:space="preserve"> </w:t>
            </w:r>
            <w:r w:rsidRPr="00A012E7">
              <w:rPr>
                <w:sz w:val="18"/>
                <w:szCs w:val="18"/>
                <w:lang w:eastAsia="uk-UA"/>
              </w:rPr>
              <w:t>323,71</w:t>
            </w:r>
          </w:p>
        </w:tc>
        <w:tc>
          <w:tcPr>
            <w:tcW w:w="0" w:type="auto"/>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ЄВРО</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840</w:t>
            </w:r>
          </w:p>
        </w:tc>
        <w:tc>
          <w:tcPr>
            <w:tcW w:w="981" w:type="pct"/>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145</w:t>
            </w:r>
            <w:r w:rsidR="000031CD" w:rsidRPr="00A012E7">
              <w:rPr>
                <w:sz w:val="18"/>
                <w:szCs w:val="18"/>
                <w:lang w:eastAsia="uk-UA"/>
              </w:rPr>
              <w:t xml:space="preserve"> </w:t>
            </w:r>
            <w:r w:rsidRPr="00A012E7">
              <w:rPr>
                <w:sz w:val="18"/>
                <w:szCs w:val="18"/>
                <w:lang w:eastAsia="uk-UA"/>
              </w:rPr>
              <w:t>000,0</w:t>
            </w:r>
          </w:p>
        </w:tc>
        <w:tc>
          <w:tcPr>
            <w:tcW w:w="0" w:type="auto"/>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ДОЛАР США</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643</w:t>
            </w:r>
          </w:p>
        </w:tc>
        <w:tc>
          <w:tcPr>
            <w:tcW w:w="981" w:type="pct"/>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371</w:t>
            </w:r>
            <w:r w:rsidR="000031CD" w:rsidRPr="00A012E7">
              <w:rPr>
                <w:sz w:val="18"/>
                <w:szCs w:val="18"/>
                <w:lang w:eastAsia="uk-UA"/>
              </w:rPr>
              <w:t xml:space="preserve"> </w:t>
            </w:r>
            <w:r w:rsidRPr="00A012E7">
              <w:rPr>
                <w:sz w:val="18"/>
                <w:szCs w:val="18"/>
                <w:lang w:eastAsia="uk-UA"/>
              </w:rPr>
              <w:t>495,0</w:t>
            </w:r>
          </w:p>
        </w:tc>
        <w:tc>
          <w:tcPr>
            <w:tcW w:w="0" w:type="auto"/>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РОСІЙСЬКИЙ РУБЛЬ</w:t>
            </w:r>
          </w:p>
        </w:tc>
      </w:tr>
      <w:tr w:rsidR="000343E9" w:rsidRPr="00A012E7">
        <w:tc>
          <w:tcPr>
            <w:tcW w:w="0" w:type="auto"/>
            <w:gridSpan w:val="3"/>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2.2. Вартість імпортованих товарів, робіт, послуг</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978</w:t>
            </w:r>
          </w:p>
        </w:tc>
        <w:tc>
          <w:tcPr>
            <w:tcW w:w="981" w:type="pct"/>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32</w:t>
            </w:r>
            <w:r w:rsidR="000031CD" w:rsidRPr="00A012E7">
              <w:rPr>
                <w:sz w:val="18"/>
                <w:szCs w:val="18"/>
                <w:lang w:eastAsia="uk-UA"/>
              </w:rPr>
              <w:t xml:space="preserve"> </w:t>
            </w:r>
            <w:r w:rsidRPr="00A012E7">
              <w:rPr>
                <w:sz w:val="18"/>
                <w:szCs w:val="18"/>
                <w:lang w:eastAsia="uk-UA"/>
              </w:rPr>
              <w:t>239</w:t>
            </w:r>
            <w:r w:rsidR="000031CD" w:rsidRPr="00A012E7">
              <w:rPr>
                <w:sz w:val="18"/>
                <w:szCs w:val="18"/>
                <w:lang w:eastAsia="uk-UA"/>
              </w:rPr>
              <w:t xml:space="preserve"> </w:t>
            </w:r>
            <w:r w:rsidRPr="00A012E7">
              <w:rPr>
                <w:sz w:val="18"/>
                <w:szCs w:val="18"/>
                <w:lang w:eastAsia="uk-UA"/>
              </w:rPr>
              <w:t>625,21</w:t>
            </w:r>
          </w:p>
        </w:tc>
        <w:tc>
          <w:tcPr>
            <w:tcW w:w="0" w:type="auto"/>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ЄВРО</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840</w:t>
            </w:r>
          </w:p>
        </w:tc>
        <w:tc>
          <w:tcPr>
            <w:tcW w:w="981" w:type="pct"/>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122</w:t>
            </w:r>
            <w:r w:rsidR="000031CD" w:rsidRPr="00A012E7">
              <w:rPr>
                <w:sz w:val="18"/>
                <w:szCs w:val="18"/>
                <w:lang w:eastAsia="uk-UA"/>
              </w:rPr>
              <w:t xml:space="preserve"> </w:t>
            </w:r>
            <w:r w:rsidRPr="00A012E7">
              <w:rPr>
                <w:sz w:val="18"/>
                <w:szCs w:val="18"/>
                <w:lang w:eastAsia="uk-UA"/>
              </w:rPr>
              <w:t>000,0</w:t>
            </w:r>
          </w:p>
        </w:tc>
        <w:tc>
          <w:tcPr>
            <w:tcW w:w="0" w:type="auto"/>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ДОЛАР США</w:t>
            </w:r>
          </w:p>
        </w:tc>
      </w:tr>
      <w:tr w:rsidR="000343E9" w:rsidRPr="00A012E7">
        <w:tc>
          <w:tcPr>
            <w:tcW w:w="981" w:type="pct"/>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643</w:t>
            </w:r>
          </w:p>
        </w:tc>
        <w:tc>
          <w:tcPr>
            <w:tcW w:w="981" w:type="pct"/>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371</w:t>
            </w:r>
            <w:r w:rsidR="000031CD" w:rsidRPr="00A012E7">
              <w:rPr>
                <w:sz w:val="18"/>
                <w:szCs w:val="18"/>
                <w:lang w:eastAsia="uk-UA"/>
              </w:rPr>
              <w:t xml:space="preserve"> </w:t>
            </w:r>
            <w:r w:rsidRPr="00A012E7">
              <w:rPr>
                <w:sz w:val="18"/>
                <w:szCs w:val="18"/>
                <w:lang w:eastAsia="uk-UA"/>
              </w:rPr>
              <w:t>495,0</w:t>
            </w:r>
          </w:p>
        </w:tc>
        <w:tc>
          <w:tcPr>
            <w:tcW w:w="0" w:type="auto"/>
            <w:vAlign w:val="center"/>
          </w:tcPr>
          <w:p w:rsidR="000343E9" w:rsidRPr="00A012E7" w:rsidRDefault="000343E9" w:rsidP="00A012E7">
            <w:pPr>
              <w:widowControl/>
              <w:spacing w:before="0" w:line="360" w:lineRule="auto"/>
              <w:ind w:firstLine="0"/>
              <w:jc w:val="left"/>
              <w:rPr>
                <w:sz w:val="18"/>
                <w:szCs w:val="18"/>
                <w:lang w:eastAsia="uk-UA"/>
              </w:rPr>
            </w:pPr>
            <w:r w:rsidRPr="00A012E7">
              <w:rPr>
                <w:sz w:val="18"/>
                <w:szCs w:val="18"/>
                <w:lang w:eastAsia="uk-UA"/>
              </w:rPr>
              <w:t>РОСІЙСЬКИЙ РУБЛЬ</w:t>
            </w:r>
          </w:p>
        </w:tc>
      </w:tr>
    </w:tbl>
    <w:p w:rsidR="00102985" w:rsidRPr="00A012E7" w:rsidRDefault="00102985" w:rsidP="00A012E7">
      <w:pPr>
        <w:widowControl/>
        <w:spacing w:before="0" w:line="360" w:lineRule="auto"/>
        <w:ind w:firstLine="709"/>
        <w:rPr>
          <w:sz w:val="28"/>
          <w:szCs w:val="28"/>
        </w:rPr>
      </w:pPr>
    </w:p>
    <w:p w:rsidR="00102985" w:rsidRDefault="00102985" w:rsidP="00102985">
      <w:pPr>
        <w:spacing w:before="0" w:line="360" w:lineRule="auto"/>
        <w:ind w:firstLine="708"/>
        <w:jc w:val="left"/>
        <w:rPr>
          <w:sz w:val="28"/>
          <w:szCs w:val="28"/>
        </w:rPr>
      </w:pPr>
    </w:p>
    <w:p w:rsidR="00102985" w:rsidRDefault="00102985" w:rsidP="00102985">
      <w:pPr>
        <w:spacing w:before="0" w:line="360" w:lineRule="auto"/>
        <w:ind w:firstLine="708"/>
        <w:jc w:val="right"/>
        <w:rPr>
          <w:sz w:val="28"/>
          <w:szCs w:val="28"/>
        </w:rPr>
        <w:sectPr w:rsidR="00102985" w:rsidSect="00A012E7">
          <w:pgSz w:w="11906" w:h="16838" w:code="9"/>
          <w:pgMar w:top="1134" w:right="851" w:bottom="1134" w:left="1701" w:header="567" w:footer="567" w:gutter="0"/>
          <w:cols w:space="708"/>
          <w:titlePg/>
          <w:docGrid w:linePitch="360"/>
        </w:sectPr>
      </w:pPr>
    </w:p>
    <w:p w:rsidR="00102985" w:rsidRDefault="00102985" w:rsidP="00102985">
      <w:pPr>
        <w:spacing w:before="0" w:line="360" w:lineRule="auto"/>
        <w:ind w:firstLine="708"/>
        <w:jc w:val="right"/>
        <w:rPr>
          <w:sz w:val="28"/>
          <w:szCs w:val="28"/>
        </w:rPr>
      </w:pPr>
      <w:r>
        <w:rPr>
          <w:sz w:val="28"/>
          <w:szCs w:val="28"/>
        </w:rPr>
        <w:t>Таблиця 2.</w:t>
      </w:r>
      <w:r w:rsidR="00632E20">
        <w:rPr>
          <w:sz w:val="28"/>
          <w:szCs w:val="28"/>
        </w:rPr>
        <w:t>1</w:t>
      </w:r>
      <w:r>
        <w:rPr>
          <w:sz w:val="28"/>
          <w:szCs w:val="28"/>
        </w:rPr>
        <w:t xml:space="preserve">4 </w:t>
      </w:r>
    </w:p>
    <w:p w:rsidR="00102985" w:rsidRDefault="00102985" w:rsidP="00102985">
      <w:pPr>
        <w:spacing w:before="0" w:line="360" w:lineRule="auto"/>
        <w:ind w:firstLine="708"/>
        <w:jc w:val="left"/>
        <w:rPr>
          <w:sz w:val="28"/>
          <w:szCs w:val="28"/>
        </w:rPr>
      </w:pPr>
      <w:r>
        <w:rPr>
          <w:sz w:val="28"/>
          <w:szCs w:val="28"/>
        </w:rPr>
        <w:t>Приклади імпортних операцій з основними видами сировини та устаткування, проведені ЗАТ «Едем» в 2009 році</w:t>
      </w:r>
    </w:p>
    <w:p w:rsidR="00102985" w:rsidRDefault="005C1926" w:rsidP="00FA2DA0">
      <w:pPr>
        <w:spacing w:before="0" w:line="360" w:lineRule="auto"/>
        <w:ind w:firstLine="0"/>
        <w:jc w:val="left"/>
        <w:rPr>
          <w:sz w:val="28"/>
          <w:szCs w:val="28"/>
        </w:rPr>
      </w:pPr>
      <w:r>
        <w:rPr>
          <w:lang w:val="ru-RU"/>
        </w:rPr>
        <w:pict>
          <v:shape id="_x0000_i1037" type="#_x0000_t75" style="width:732pt;height:427.5pt">
            <v:imagedata r:id="rId21" o:title=""/>
          </v:shape>
        </w:pict>
      </w:r>
    </w:p>
    <w:p w:rsidR="00102985" w:rsidRDefault="00102985" w:rsidP="00102985">
      <w:pPr>
        <w:spacing w:before="0" w:line="360" w:lineRule="auto"/>
        <w:ind w:firstLine="708"/>
        <w:jc w:val="right"/>
        <w:rPr>
          <w:sz w:val="28"/>
          <w:szCs w:val="28"/>
        </w:rPr>
      </w:pPr>
      <w:r>
        <w:rPr>
          <w:sz w:val="28"/>
          <w:szCs w:val="28"/>
        </w:rPr>
        <w:t>Продовження табл.2.</w:t>
      </w:r>
      <w:r w:rsidR="00632E20">
        <w:rPr>
          <w:sz w:val="28"/>
          <w:szCs w:val="28"/>
        </w:rPr>
        <w:t>1</w:t>
      </w:r>
      <w:r>
        <w:rPr>
          <w:sz w:val="28"/>
          <w:szCs w:val="28"/>
        </w:rPr>
        <w:t>4</w:t>
      </w:r>
    </w:p>
    <w:p w:rsidR="00FA2DA0" w:rsidRDefault="005C1926" w:rsidP="00FA2DA0">
      <w:pPr>
        <w:spacing w:before="0" w:line="360" w:lineRule="auto"/>
        <w:ind w:firstLine="0"/>
        <w:jc w:val="right"/>
        <w:rPr>
          <w:sz w:val="28"/>
          <w:szCs w:val="28"/>
        </w:rPr>
      </w:pPr>
      <w:r>
        <w:rPr>
          <w:lang w:val="ru-RU"/>
        </w:rPr>
        <w:pict>
          <v:shape id="_x0000_i1038" type="#_x0000_t75" style="width:723pt;height:432.75pt">
            <v:imagedata r:id="rId22" o:title=""/>
          </v:shape>
        </w:pict>
      </w:r>
    </w:p>
    <w:p w:rsidR="00102985" w:rsidRDefault="00102985" w:rsidP="00102985">
      <w:pPr>
        <w:spacing w:before="0" w:line="360" w:lineRule="auto"/>
        <w:ind w:firstLine="708"/>
        <w:jc w:val="right"/>
        <w:rPr>
          <w:sz w:val="28"/>
          <w:szCs w:val="28"/>
        </w:rPr>
      </w:pPr>
      <w:r>
        <w:rPr>
          <w:sz w:val="28"/>
          <w:szCs w:val="28"/>
        </w:rPr>
        <w:t>Продовження табл.2.</w:t>
      </w:r>
      <w:r w:rsidR="00632E20">
        <w:rPr>
          <w:sz w:val="28"/>
          <w:szCs w:val="28"/>
        </w:rPr>
        <w:t>1</w:t>
      </w:r>
      <w:r>
        <w:rPr>
          <w:sz w:val="28"/>
          <w:szCs w:val="28"/>
        </w:rPr>
        <w:t>4</w:t>
      </w:r>
    </w:p>
    <w:p w:rsidR="00FA2DA0" w:rsidRPr="00D02C73" w:rsidRDefault="005C1926" w:rsidP="00FA2DA0">
      <w:pPr>
        <w:spacing w:before="0" w:line="360" w:lineRule="auto"/>
        <w:ind w:firstLine="0"/>
        <w:jc w:val="right"/>
        <w:rPr>
          <w:sz w:val="28"/>
          <w:szCs w:val="28"/>
        </w:rPr>
      </w:pPr>
      <w:r>
        <w:rPr>
          <w:lang w:val="ru-RU"/>
        </w:rPr>
        <w:pict>
          <v:shape id="_x0000_i1039" type="#_x0000_t75" style="width:723pt;height:431.25pt">
            <v:imagedata r:id="rId23" o:title=""/>
          </v:shape>
        </w:pict>
      </w:r>
    </w:p>
    <w:p w:rsidR="00102985" w:rsidRPr="00D02C73" w:rsidRDefault="00102985" w:rsidP="00102985">
      <w:pPr>
        <w:spacing w:before="0" w:line="360" w:lineRule="auto"/>
        <w:ind w:firstLine="708"/>
        <w:jc w:val="right"/>
        <w:rPr>
          <w:sz w:val="28"/>
          <w:szCs w:val="28"/>
        </w:rPr>
      </w:pPr>
      <w:r>
        <w:rPr>
          <w:sz w:val="28"/>
          <w:szCs w:val="28"/>
        </w:rPr>
        <w:t>Продовження табл.2.</w:t>
      </w:r>
      <w:r w:rsidR="00632E20">
        <w:rPr>
          <w:sz w:val="28"/>
          <w:szCs w:val="28"/>
        </w:rPr>
        <w:t>1</w:t>
      </w:r>
      <w:r>
        <w:rPr>
          <w:sz w:val="28"/>
          <w:szCs w:val="28"/>
        </w:rPr>
        <w:t>4</w:t>
      </w:r>
    </w:p>
    <w:p w:rsidR="00102985" w:rsidRPr="00D02C73" w:rsidRDefault="005C1926" w:rsidP="00FA2DA0">
      <w:pPr>
        <w:spacing w:before="0" w:line="360" w:lineRule="auto"/>
        <w:ind w:firstLine="0"/>
        <w:jc w:val="right"/>
        <w:rPr>
          <w:sz w:val="28"/>
          <w:szCs w:val="28"/>
        </w:rPr>
      </w:pPr>
      <w:r>
        <w:rPr>
          <w:lang w:val="ru-RU"/>
        </w:rPr>
        <w:pict>
          <v:shape id="_x0000_i1040" type="#_x0000_t75" style="width:723pt;height:429pt">
            <v:imagedata r:id="rId24" o:title=""/>
          </v:shape>
        </w:pict>
      </w:r>
    </w:p>
    <w:p w:rsidR="00102985" w:rsidRDefault="00102985" w:rsidP="00102985">
      <w:pPr>
        <w:spacing w:before="0" w:line="360" w:lineRule="auto"/>
        <w:ind w:firstLine="708"/>
        <w:jc w:val="right"/>
        <w:rPr>
          <w:sz w:val="28"/>
          <w:szCs w:val="28"/>
        </w:rPr>
        <w:sectPr w:rsidR="00102985" w:rsidSect="00102985">
          <w:pgSz w:w="16838" w:h="11906" w:orient="landscape" w:code="9"/>
          <w:pgMar w:top="1701" w:right="1134" w:bottom="567" w:left="1134" w:header="567" w:footer="567" w:gutter="0"/>
          <w:cols w:space="708"/>
          <w:titlePg/>
          <w:docGrid w:linePitch="360"/>
        </w:sectPr>
      </w:pPr>
    </w:p>
    <w:p w:rsidR="000343E9" w:rsidRDefault="005C1926" w:rsidP="002C6DE6">
      <w:pPr>
        <w:spacing w:before="0"/>
        <w:ind w:firstLine="360"/>
        <w:jc w:val="center"/>
      </w:pPr>
      <w:r>
        <w:rPr>
          <w:lang w:val="ru-RU"/>
        </w:rPr>
        <w:pict>
          <v:shape id="_x0000_i1041" type="#_x0000_t75" style="width:726.75pt;height:444pt">
            <v:imagedata r:id="rId25" o:title=""/>
          </v:shape>
        </w:pict>
      </w:r>
    </w:p>
    <w:p w:rsidR="00020368" w:rsidRDefault="00020368" w:rsidP="002C6DE6">
      <w:pPr>
        <w:spacing w:before="0"/>
        <w:ind w:firstLine="360"/>
        <w:jc w:val="center"/>
      </w:pPr>
    </w:p>
    <w:p w:rsidR="00020368" w:rsidRDefault="00020368" w:rsidP="00020368">
      <w:pPr>
        <w:spacing w:before="0" w:line="360" w:lineRule="auto"/>
        <w:ind w:firstLine="708"/>
        <w:jc w:val="left"/>
        <w:rPr>
          <w:sz w:val="28"/>
          <w:szCs w:val="28"/>
        </w:rPr>
      </w:pPr>
      <w:r w:rsidRPr="00A76766">
        <w:rPr>
          <w:sz w:val="28"/>
          <w:szCs w:val="28"/>
        </w:rPr>
        <w:t>Рис.2.</w:t>
      </w:r>
      <w:r w:rsidR="00632E20">
        <w:rPr>
          <w:sz w:val="28"/>
          <w:szCs w:val="28"/>
        </w:rPr>
        <w:t>7</w:t>
      </w:r>
      <w:r>
        <w:rPr>
          <w:sz w:val="28"/>
          <w:szCs w:val="28"/>
        </w:rPr>
        <w:t>.</w:t>
      </w:r>
      <w:r w:rsidR="00A7720B">
        <w:rPr>
          <w:sz w:val="28"/>
          <w:szCs w:val="28"/>
        </w:rPr>
        <w:t xml:space="preserve"> </w:t>
      </w:r>
      <w:r>
        <w:rPr>
          <w:sz w:val="28"/>
          <w:szCs w:val="28"/>
        </w:rPr>
        <w:t>Структура обсягів імпортних операцій в розрізі країн в ЗАТ «Едем» у</w:t>
      </w:r>
      <w:r w:rsidR="00A7720B">
        <w:rPr>
          <w:sz w:val="28"/>
          <w:szCs w:val="28"/>
        </w:rPr>
        <w:t xml:space="preserve"> </w:t>
      </w:r>
      <w:r>
        <w:rPr>
          <w:sz w:val="28"/>
          <w:szCs w:val="28"/>
        </w:rPr>
        <w:t>2009 році</w:t>
      </w:r>
    </w:p>
    <w:p w:rsidR="00020368" w:rsidRDefault="00020368" w:rsidP="002C6DE6">
      <w:pPr>
        <w:spacing w:before="0"/>
        <w:ind w:firstLine="360"/>
        <w:jc w:val="center"/>
        <w:sectPr w:rsidR="00020368" w:rsidSect="00020368">
          <w:pgSz w:w="16838" w:h="11906" w:orient="landscape" w:code="9"/>
          <w:pgMar w:top="1701" w:right="1134" w:bottom="567" w:left="1134" w:header="567" w:footer="567" w:gutter="0"/>
          <w:cols w:space="708"/>
          <w:titlePg/>
          <w:docGrid w:linePitch="360"/>
        </w:sectPr>
      </w:pPr>
    </w:p>
    <w:p w:rsidR="00983426" w:rsidRPr="00A012E7" w:rsidRDefault="00A012E7" w:rsidP="00A012E7">
      <w:pPr>
        <w:widowControl/>
        <w:spacing w:before="0" w:line="360" w:lineRule="auto"/>
        <w:ind w:firstLine="709"/>
        <w:rPr>
          <w:b/>
          <w:bCs/>
          <w:sz w:val="28"/>
          <w:szCs w:val="28"/>
        </w:rPr>
      </w:pPr>
      <w:r w:rsidRPr="00A012E7">
        <w:rPr>
          <w:b/>
          <w:bCs/>
          <w:sz w:val="28"/>
          <w:szCs w:val="28"/>
        </w:rPr>
        <w:t>2.4</w:t>
      </w:r>
      <w:r w:rsidR="00983426" w:rsidRPr="00A012E7">
        <w:rPr>
          <w:b/>
          <w:bCs/>
          <w:sz w:val="28"/>
          <w:szCs w:val="28"/>
        </w:rPr>
        <w:t xml:space="preserve"> Оцінка ефективності та проблеми в зовнішньоторгівельній</w:t>
      </w:r>
      <w:r w:rsidR="00A7720B" w:rsidRPr="00A012E7">
        <w:rPr>
          <w:b/>
          <w:bCs/>
          <w:sz w:val="28"/>
          <w:szCs w:val="28"/>
        </w:rPr>
        <w:t xml:space="preserve"> </w:t>
      </w:r>
      <w:r w:rsidR="00983426" w:rsidRPr="00A012E7">
        <w:rPr>
          <w:b/>
          <w:bCs/>
          <w:sz w:val="28"/>
          <w:szCs w:val="28"/>
        </w:rPr>
        <w:t>діяльності підприємства</w:t>
      </w:r>
    </w:p>
    <w:p w:rsidR="00431C5A" w:rsidRPr="00A012E7" w:rsidRDefault="00431C5A" w:rsidP="00A012E7">
      <w:pPr>
        <w:widowControl/>
        <w:spacing w:before="0" w:line="360" w:lineRule="auto"/>
        <w:ind w:firstLine="709"/>
        <w:rPr>
          <w:sz w:val="28"/>
          <w:szCs w:val="28"/>
        </w:rPr>
      </w:pPr>
    </w:p>
    <w:p w:rsidR="007017E2" w:rsidRPr="00206CB0" w:rsidRDefault="007017E2" w:rsidP="00A012E7">
      <w:pPr>
        <w:widowControl/>
        <w:spacing w:before="0" w:line="360" w:lineRule="auto"/>
        <w:ind w:firstLine="709"/>
        <w:rPr>
          <w:sz w:val="28"/>
          <w:szCs w:val="28"/>
        </w:rPr>
      </w:pPr>
      <w:r w:rsidRPr="00A012E7">
        <w:rPr>
          <w:sz w:val="28"/>
          <w:szCs w:val="28"/>
        </w:rPr>
        <w:t>Як показує аналіз графіку, наведеного на рис.2.8, питома вага обсягів вартості експорту з рівня 85, 5% у 2007 році поступово знижувався до рівня 71,21% у 2009 році, тобто все більша частка обсягу реалізації шпалер ЗАТ «Едем» іде на внутрішній ринок України.</w:t>
      </w:r>
    </w:p>
    <w:p w:rsidR="00A012E7" w:rsidRPr="00206CB0" w:rsidRDefault="00A012E7" w:rsidP="00A012E7">
      <w:pPr>
        <w:widowControl/>
        <w:spacing w:before="0" w:line="360" w:lineRule="auto"/>
        <w:ind w:firstLine="709"/>
        <w:rPr>
          <w:sz w:val="28"/>
          <w:szCs w:val="28"/>
        </w:rPr>
      </w:pPr>
    </w:p>
    <w:p w:rsidR="00715B03" w:rsidRPr="00A012E7" w:rsidRDefault="005C1926" w:rsidP="00A012E7">
      <w:pPr>
        <w:widowControl/>
        <w:spacing w:before="0" w:line="360" w:lineRule="auto"/>
        <w:ind w:firstLine="709"/>
        <w:rPr>
          <w:sz w:val="28"/>
          <w:szCs w:val="28"/>
        </w:rPr>
      </w:pPr>
      <w:r>
        <w:rPr>
          <w:sz w:val="28"/>
          <w:szCs w:val="28"/>
          <w:lang w:val="ru-RU"/>
        </w:rPr>
        <w:pict>
          <v:shape id="_x0000_i1042" type="#_x0000_t75" style="width:378.75pt;height:227.25pt">
            <v:imagedata r:id="rId26" o:title=""/>
          </v:shape>
        </w:pict>
      </w:r>
    </w:p>
    <w:p w:rsidR="00715B03" w:rsidRPr="00A012E7" w:rsidRDefault="00715B03" w:rsidP="00A012E7">
      <w:pPr>
        <w:widowControl/>
        <w:spacing w:before="0" w:line="360" w:lineRule="auto"/>
        <w:ind w:firstLine="709"/>
        <w:rPr>
          <w:sz w:val="28"/>
          <w:szCs w:val="28"/>
        </w:rPr>
      </w:pPr>
      <w:r w:rsidRPr="00A012E7">
        <w:rPr>
          <w:sz w:val="28"/>
          <w:szCs w:val="28"/>
        </w:rPr>
        <w:t>Рис.2.</w:t>
      </w:r>
      <w:r w:rsidR="007017E2" w:rsidRPr="00A012E7">
        <w:rPr>
          <w:sz w:val="28"/>
          <w:szCs w:val="28"/>
        </w:rPr>
        <w:t>8</w:t>
      </w:r>
      <w:r w:rsidRPr="00A012E7">
        <w:rPr>
          <w:sz w:val="28"/>
          <w:szCs w:val="28"/>
        </w:rPr>
        <w:t>.</w:t>
      </w:r>
      <w:r w:rsidR="00A7720B" w:rsidRPr="00A012E7">
        <w:rPr>
          <w:sz w:val="28"/>
          <w:szCs w:val="28"/>
        </w:rPr>
        <w:t xml:space="preserve"> </w:t>
      </w:r>
      <w:r w:rsidR="003068D2" w:rsidRPr="00A012E7">
        <w:rPr>
          <w:sz w:val="28"/>
          <w:szCs w:val="28"/>
        </w:rPr>
        <w:t>Д</w:t>
      </w:r>
      <w:r w:rsidRPr="00A012E7">
        <w:rPr>
          <w:sz w:val="28"/>
          <w:szCs w:val="28"/>
        </w:rPr>
        <w:t xml:space="preserve">инаміка </w:t>
      </w:r>
      <w:r w:rsidR="003068D2" w:rsidRPr="00A012E7">
        <w:rPr>
          <w:sz w:val="28"/>
          <w:szCs w:val="28"/>
        </w:rPr>
        <w:t xml:space="preserve">питомої ваги </w:t>
      </w:r>
      <w:r w:rsidRPr="00A012E7">
        <w:rPr>
          <w:sz w:val="28"/>
          <w:szCs w:val="28"/>
        </w:rPr>
        <w:t>експорту</w:t>
      </w:r>
      <w:r w:rsidR="003068D2" w:rsidRPr="00A012E7">
        <w:rPr>
          <w:sz w:val="28"/>
          <w:szCs w:val="28"/>
        </w:rPr>
        <w:t xml:space="preserve"> в загальному обсязі реалізації продукції</w:t>
      </w:r>
      <w:r w:rsidRPr="00A012E7">
        <w:rPr>
          <w:sz w:val="28"/>
          <w:szCs w:val="28"/>
        </w:rPr>
        <w:t xml:space="preserve"> ЗАТ «Едем» у 2007 – 2009 роках</w:t>
      </w:r>
    </w:p>
    <w:p w:rsidR="004338EB" w:rsidRPr="00A012E7" w:rsidRDefault="004338EB" w:rsidP="00A012E7">
      <w:pPr>
        <w:widowControl/>
        <w:spacing w:before="0" w:line="360" w:lineRule="auto"/>
        <w:ind w:firstLine="709"/>
        <w:rPr>
          <w:sz w:val="28"/>
          <w:szCs w:val="28"/>
        </w:rPr>
      </w:pPr>
    </w:p>
    <w:p w:rsidR="004338EB" w:rsidRPr="00A012E7" w:rsidRDefault="004338EB" w:rsidP="00A012E7">
      <w:pPr>
        <w:widowControl/>
        <w:spacing w:before="0" w:line="360" w:lineRule="auto"/>
        <w:ind w:firstLine="709"/>
        <w:rPr>
          <w:sz w:val="28"/>
          <w:szCs w:val="28"/>
        </w:rPr>
      </w:pPr>
      <w:r w:rsidRPr="00A012E7">
        <w:rPr>
          <w:sz w:val="28"/>
          <w:szCs w:val="28"/>
        </w:rPr>
        <w:t>В табл. 2.15 наведені результати розрахунків податковогое навантаження на діяльність ЗАТ «Едем» у 2007 -2009 рр.. Як показує аналіз даних, наведених в табл.2.15:</w:t>
      </w:r>
    </w:p>
    <w:p w:rsidR="004338EB" w:rsidRPr="00206CB0" w:rsidRDefault="004338EB" w:rsidP="00A012E7">
      <w:pPr>
        <w:widowControl/>
        <w:spacing w:before="0" w:line="360" w:lineRule="auto"/>
        <w:ind w:firstLine="709"/>
        <w:rPr>
          <w:sz w:val="28"/>
          <w:szCs w:val="28"/>
        </w:rPr>
      </w:pPr>
      <w:r w:rsidRPr="00A012E7">
        <w:rPr>
          <w:sz w:val="28"/>
          <w:szCs w:val="28"/>
        </w:rPr>
        <w:t xml:space="preserve">- за рахунок високої питомої ваги експорту та бюджетного відшкодуван-ня експортного ПДВ сумарна сплата податків в бюджет з рівня+15,1 млн.грн. у 2007 році змінилася на доходи від бюджета (-26,5 млн.грн.) у 2008 році та додатково зросла доходами від бюджету (-34,2 млн.грн.) у 2009 році; </w:t>
      </w:r>
    </w:p>
    <w:p w:rsidR="007017E2" w:rsidRPr="00A012E7" w:rsidRDefault="00097B15" w:rsidP="00A012E7">
      <w:pPr>
        <w:widowControl/>
        <w:spacing w:before="0" w:line="360" w:lineRule="auto"/>
        <w:ind w:firstLine="709"/>
        <w:rPr>
          <w:sz w:val="28"/>
          <w:szCs w:val="28"/>
        </w:rPr>
      </w:pPr>
      <w:r>
        <w:rPr>
          <w:sz w:val="28"/>
          <w:szCs w:val="28"/>
        </w:rPr>
        <w:br w:type="page"/>
      </w:r>
      <w:r w:rsidR="007017E2" w:rsidRPr="00A012E7">
        <w:rPr>
          <w:sz w:val="28"/>
          <w:szCs w:val="28"/>
        </w:rPr>
        <w:t>Таблиця 2.15</w:t>
      </w:r>
    </w:p>
    <w:p w:rsidR="007017E2" w:rsidRPr="00A012E7" w:rsidRDefault="00F6555D" w:rsidP="00A012E7">
      <w:pPr>
        <w:widowControl/>
        <w:spacing w:before="0" w:line="360" w:lineRule="auto"/>
        <w:ind w:firstLine="709"/>
        <w:rPr>
          <w:sz w:val="28"/>
          <w:szCs w:val="28"/>
        </w:rPr>
      </w:pPr>
      <w:r w:rsidRPr="00A012E7">
        <w:rPr>
          <w:sz w:val="28"/>
          <w:szCs w:val="28"/>
        </w:rPr>
        <w:t>П</w:t>
      </w:r>
      <w:r w:rsidR="007017E2" w:rsidRPr="00A012E7">
        <w:rPr>
          <w:sz w:val="28"/>
          <w:szCs w:val="28"/>
        </w:rPr>
        <w:t>одатков</w:t>
      </w:r>
      <w:r w:rsidRPr="00A012E7">
        <w:rPr>
          <w:sz w:val="28"/>
          <w:szCs w:val="28"/>
        </w:rPr>
        <w:t>е</w:t>
      </w:r>
      <w:r w:rsidR="007017E2" w:rsidRPr="00A012E7">
        <w:rPr>
          <w:sz w:val="28"/>
          <w:szCs w:val="28"/>
        </w:rPr>
        <w:t xml:space="preserve"> навантаження на діяльність ЗАТ «Едем» у 2007 -2009 рр.</w:t>
      </w:r>
    </w:p>
    <w:p w:rsidR="00F6555D" w:rsidRPr="00A012E7" w:rsidRDefault="005C1926" w:rsidP="00A012E7">
      <w:pPr>
        <w:widowControl/>
        <w:spacing w:before="0" w:line="360" w:lineRule="auto"/>
        <w:ind w:firstLine="0"/>
        <w:rPr>
          <w:sz w:val="28"/>
          <w:szCs w:val="28"/>
        </w:rPr>
      </w:pPr>
      <w:r>
        <w:rPr>
          <w:sz w:val="28"/>
          <w:szCs w:val="28"/>
          <w:lang w:val="ru-RU"/>
        </w:rPr>
        <w:pict>
          <v:shape id="_x0000_i1043" type="#_x0000_t75" style="width:479.25pt;height:643.5pt">
            <v:imagedata r:id="rId27" o:title=""/>
          </v:shape>
        </w:pict>
      </w:r>
    </w:p>
    <w:p w:rsidR="00F6555D" w:rsidRPr="00A012E7" w:rsidRDefault="00097B15" w:rsidP="00A012E7">
      <w:pPr>
        <w:widowControl/>
        <w:spacing w:before="0" w:line="360" w:lineRule="auto"/>
        <w:ind w:firstLine="709"/>
        <w:rPr>
          <w:sz w:val="28"/>
          <w:szCs w:val="28"/>
        </w:rPr>
      </w:pPr>
      <w:r>
        <w:rPr>
          <w:sz w:val="28"/>
          <w:szCs w:val="28"/>
        </w:rPr>
        <w:br w:type="page"/>
      </w:r>
      <w:r w:rsidR="00F6555D" w:rsidRPr="00A012E7">
        <w:rPr>
          <w:sz w:val="28"/>
          <w:szCs w:val="28"/>
        </w:rPr>
        <w:t>Продовження табл.2.15</w:t>
      </w:r>
    </w:p>
    <w:p w:rsidR="00F6555D" w:rsidRPr="00A012E7" w:rsidRDefault="005C1926" w:rsidP="00A012E7">
      <w:pPr>
        <w:widowControl/>
        <w:spacing w:before="0" w:line="360" w:lineRule="auto"/>
        <w:ind w:firstLine="0"/>
        <w:rPr>
          <w:sz w:val="28"/>
          <w:szCs w:val="28"/>
        </w:rPr>
      </w:pPr>
      <w:r>
        <w:rPr>
          <w:sz w:val="28"/>
          <w:szCs w:val="28"/>
          <w:lang w:val="ru-RU"/>
        </w:rPr>
        <w:pict>
          <v:shape id="_x0000_i1044" type="#_x0000_t75" style="width:479.25pt;height:377.25pt">
            <v:imagedata r:id="rId28" o:title=""/>
          </v:shape>
        </w:pict>
      </w:r>
    </w:p>
    <w:p w:rsidR="00A012E7" w:rsidRDefault="00A012E7" w:rsidP="00A012E7">
      <w:pPr>
        <w:widowControl/>
        <w:spacing w:before="0" w:line="360" w:lineRule="auto"/>
        <w:ind w:firstLine="709"/>
        <w:rPr>
          <w:sz w:val="28"/>
          <w:szCs w:val="28"/>
          <w:lang w:val="en-US"/>
        </w:rPr>
      </w:pPr>
    </w:p>
    <w:p w:rsidR="00F7049B" w:rsidRPr="00A012E7" w:rsidRDefault="00F7049B" w:rsidP="00A012E7">
      <w:pPr>
        <w:widowControl/>
        <w:spacing w:before="0" w:line="360" w:lineRule="auto"/>
        <w:ind w:firstLine="709"/>
        <w:rPr>
          <w:sz w:val="28"/>
          <w:szCs w:val="28"/>
        </w:rPr>
      </w:pPr>
      <w:r w:rsidRPr="00A012E7">
        <w:rPr>
          <w:sz w:val="28"/>
          <w:szCs w:val="28"/>
        </w:rPr>
        <w:t>- при цьому бюджет постійно невідшкодовує ЗАТ «Едем» все більшу су-му експортного ПДВ з рівня -1,77 млн.грн. у 2007 році до рівня -11,45 млн.грн. у 2008 році та до рівня -23,3 млн.грн. у 2009 році, яка продовжує рахуватися як борг за державою;</w:t>
      </w:r>
    </w:p>
    <w:p w:rsidR="004338EB" w:rsidRPr="00A012E7" w:rsidRDefault="00F7049B" w:rsidP="00A012E7">
      <w:pPr>
        <w:widowControl/>
        <w:spacing w:before="0" w:line="360" w:lineRule="auto"/>
        <w:ind w:firstLine="709"/>
        <w:rPr>
          <w:sz w:val="28"/>
          <w:szCs w:val="28"/>
        </w:rPr>
      </w:pPr>
      <w:r w:rsidRPr="00A012E7">
        <w:rPr>
          <w:sz w:val="28"/>
          <w:szCs w:val="28"/>
        </w:rPr>
        <w:t>- частка бюджетного відшкодування в чистому прибутку після оподатку-вання з рівня 1,81% у 2007 році зросла до рівня 91,4% у 2008 році та зросла до рівня 146,1% у 2009 році, тобто у 2008 – 2009 роках весь чистий прибуток</w:t>
      </w:r>
      <w:r w:rsidR="00A7720B" w:rsidRPr="00A012E7">
        <w:rPr>
          <w:sz w:val="28"/>
          <w:szCs w:val="28"/>
        </w:rPr>
        <w:t xml:space="preserve"> </w:t>
      </w:r>
      <w:r w:rsidRPr="00A012E7">
        <w:rPr>
          <w:sz w:val="28"/>
          <w:szCs w:val="28"/>
        </w:rPr>
        <w:t xml:space="preserve">діяльності підприємства створений за рахунок бюджетного відшкодування експортного ПДВ; </w:t>
      </w:r>
    </w:p>
    <w:p w:rsidR="00A012E7" w:rsidRDefault="00F7049B" w:rsidP="00A012E7">
      <w:pPr>
        <w:widowControl/>
        <w:numPr>
          <w:ilvl w:val="0"/>
          <w:numId w:val="25"/>
        </w:numPr>
        <w:tabs>
          <w:tab w:val="clear" w:pos="720"/>
          <w:tab w:val="num" w:pos="851"/>
        </w:tabs>
        <w:spacing w:before="0" w:line="360" w:lineRule="auto"/>
        <w:ind w:left="0" w:firstLine="709"/>
        <w:rPr>
          <w:sz w:val="28"/>
          <w:szCs w:val="28"/>
        </w:rPr>
      </w:pPr>
      <w:r w:rsidRPr="00A012E7">
        <w:rPr>
          <w:sz w:val="28"/>
          <w:szCs w:val="28"/>
        </w:rPr>
        <w:t>частка недоотриманого прибутку за рахунок боргу відшкодування ПДВ державою становить від 4,25% чистого прибутку до рівня 80,58% у 2009 році, що відповідно знижує дохідність акціонерів ЗАТ «Едем».</w:t>
      </w:r>
    </w:p>
    <w:p w:rsidR="00983426" w:rsidRPr="00A012E7" w:rsidRDefault="00A012E7" w:rsidP="00A012E7">
      <w:pPr>
        <w:widowControl/>
        <w:spacing w:before="0" w:line="360" w:lineRule="auto"/>
        <w:rPr>
          <w:b/>
          <w:bCs/>
          <w:sz w:val="28"/>
          <w:szCs w:val="28"/>
        </w:rPr>
      </w:pPr>
      <w:r>
        <w:rPr>
          <w:sz w:val="28"/>
          <w:szCs w:val="28"/>
        </w:rPr>
        <w:br w:type="page"/>
      </w:r>
      <w:r w:rsidR="00983426" w:rsidRPr="00A012E7">
        <w:rPr>
          <w:b/>
          <w:bCs/>
          <w:sz w:val="28"/>
          <w:szCs w:val="28"/>
        </w:rPr>
        <w:t>РОЗДІЛ 3</w:t>
      </w:r>
      <w:r w:rsidRPr="00A012E7">
        <w:rPr>
          <w:b/>
          <w:bCs/>
          <w:sz w:val="28"/>
          <w:szCs w:val="28"/>
        </w:rPr>
        <w:t xml:space="preserve"> </w:t>
      </w:r>
      <w:r w:rsidR="00983426" w:rsidRPr="00A012E7">
        <w:rPr>
          <w:b/>
          <w:bCs/>
          <w:sz w:val="28"/>
          <w:szCs w:val="28"/>
        </w:rPr>
        <w:t>ШЛЯХИ ПІДВИЩЕННЯ ЕФЕКТИВНОСТІ ЕКСПОРТНО-</w:t>
      </w:r>
      <w:r w:rsidRPr="00A012E7">
        <w:rPr>
          <w:b/>
          <w:bCs/>
          <w:sz w:val="28"/>
          <w:szCs w:val="28"/>
        </w:rPr>
        <w:t xml:space="preserve"> </w:t>
      </w:r>
      <w:r w:rsidR="00983426" w:rsidRPr="00A012E7">
        <w:rPr>
          <w:b/>
          <w:bCs/>
          <w:sz w:val="28"/>
          <w:szCs w:val="28"/>
        </w:rPr>
        <w:t>ІМПОРТНОЇ</w:t>
      </w:r>
      <w:r w:rsidR="00A7720B" w:rsidRPr="00A012E7">
        <w:rPr>
          <w:b/>
          <w:bCs/>
          <w:sz w:val="28"/>
          <w:szCs w:val="28"/>
        </w:rPr>
        <w:t xml:space="preserve"> </w:t>
      </w:r>
      <w:r w:rsidR="00983426" w:rsidRPr="00A012E7">
        <w:rPr>
          <w:b/>
          <w:bCs/>
          <w:sz w:val="28"/>
          <w:szCs w:val="28"/>
        </w:rPr>
        <w:t>ЗОВНІШНЬОТОРГОВЕЛЬНОЇ ДІЯЛЬНОСТІ ЗАТ</w:t>
      </w:r>
      <w:r w:rsidRPr="00A012E7">
        <w:rPr>
          <w:b/>
          <w:bCs/>
          <w:sz w:val="28"/>
          <w:szCs w:val="28"/>
        </w:rPr>
        <w:t xml:space="preserve"> </w:t>
      </w:r>
      <w:r w:rsidR="00983426" w:rsidRPr="00A012E7">
        <w:rPr>
          <w:b/>
          <w:bCs/>
          <w:sz w:val="28"/>
          <w:szCs w:val="28"/>
        </w:rPr>
        <w:t>ШПАЛЕРНА ФАБРИКА „ЕДЕМ” (М.ДНІПРОПЕТРОВСЬК)</w:t>
      </w:r>
    </w:p>
    <w:p w:rsidR="00431C5A" w:rsidRPr="00A012E7" w:rsidRDefault="00431C5A" w:rsidP="00A012E7">
      <w:pPr>
        <w:widowControl/>
        <w:spacing w:before="0" w:line="360" w:lineRule="auto"/>
        <w:rPr>
          <w:b/>
          <w:bCs/>
          <w:sz w:val="28"/>
          <w:szCs w:val="28"/>
        </w:rPr>
      </w:pPr>
    </w:p>
    <w:p w:rsidR="00983426" w:rsidRPr="00A012E7" w:rsidRDefault="00A012E7" w:rsidP="00A012E7">
      <w:pPr>
        <w:widowControl/>
        <w:spacing w:before="0" w:line="360" w:lineRule="auto"/>
        <w:rPr>
          <w:b/>
          <w:bCs/>
          <w:sz w:val="28"/>
          <w:szCs w:val="28"/>
        </w:rPr>
      </w:pPr>
      <w:r w:rsidRPr="00A012E7">
        <w:rPr>
          <w:b/>
          <w:bCs/>
          <w:sz w:val="28"/>
          <w:szCs w:val="28"/>
        </w:rPr>
        <w:t>3.1</w:t>
      </w:r>
      <w:r w:rsidR="00983426" w:rsidRPr="00A012E7">
        <w:rPr>
          <w:b/>
          <w:bCs/>
          <w:sz w:val="28"/>
          <w:szCs w:val="28"/>
        </w:rPr>
        <w:t xml:space="preserve"> Оптимізація зовнішньоекономічних розрахунків при експортно-імпортних операціях за рахунок застосування вексельної форми розрахунків</w:t>
      </w:r>
    </w:p>
    <w:p w:rsidR="00431C5A" w:rsidRPr="00A012E7" w:rsidRDefault="00431C5A" w:rsidP="00A012E7">
      <w:pPr>
        <w:widowControl/>
        <w:spacing w:before="0" w:line="360" w:lineRule="auto"/>
        <w:rPr>
          <w:b/>
          <w:bCs/>
          <w:sz w:val="28"/>
          <w:szCs w:val="28"/>
        </w:rPr>
      </w:pPr>
    </w:p>
    <w:p w:rsidR="00431C5A" w:rsidRPr="00A012E7" w:rsidRDefault="00163E4A" w:rsidP="00A012E7">
      <w:pPr>
        <w:widowControl/>
        <w:spacing w:before="0" w:line="360" w:lineRule="auto"/>
        <w:ind w:firstLine="709"/>
        <w:rPr>
          <w:sz w:val="28"/>
          <w:szCs w:val="28"/>
        </w:rPr>
      </w:pPr>
      <w:r w:rsidRPr="00A012E7">
        <w:rPr>
          <w:sz w:val="28"/>
          <w:szCs w:val="28"/>
        </w:rPr>
        <w:t>Як показують дані аналізу прострочення ЗАТ „Едем” нормативних стро-ків отримання експортної виручки після відгрузки шпалер на експорт, втрати ці знаходяться на рівн 0,02 – 0,05% чистого прибутку, тобто від 2,1 тис.грн. до 16,5 тис.грн. Одночасно економічна діагностика фінансового стану підприєм-ства показує, що за рахунок часового розриву між відгрузкою продукції та от-риманням коштів виникає ефект низького рівня абсолютної (негайної) плато-спроможності готівковими коштами</w:t>
      </w:r>
      <w:r w:rsidR="009C429A" w:rsidRPr="00A012E7">
        <w:rPr>
          <w:sz w:val="28"/>
          <w:szCs w:val="28"/>
        </w:rPr>
        <w:t>. Це приводить до ефекту наявності вели-кого перевищення дебіторською заборгованістю за відпущені товари рівня кре-диторської заборгованості, тобто рівень строкової ліквідності у підприємства в 1,5 раза первищує норматив, але рівень можливості оплати кредиторської заборгованості з негайним строком – проблемний до виконання.</w:t>
      </w:r>
    </w:p>
    <w:p w:rsidR="00112282" w:rsidRPr="00A012E7" w:rsidRDefault="009C429A" w:rsidP="00A012E7">
      <w:pPr>
        <w:pStyle w:val="ac"/>
        <w:tabs>
          <w:tab w:val="clear" w:pos="4677"/>
          <w:tab w:val="clear" w:pos="9355"/>
        </w:tabs>
        <w:spacing w:line="360" w:lineRule="auto"/>
        <w:ind w:firstLine="709"/>
        <w:jc w:val="both"/>
        <w:rPr>
          <w:snapToGrid w:val="0"/>
          <w:sz w:val="28"/>
          <w:szCs w:val="28"/>
          <w:lang w:val="uk-UA"/>
        </w:rPr>
      </w:pPr>
      <w:r w:rsidRPr="00A012E7">
        <w:rPr>
          <w:snapToGrid w:val="0"/>
          <w:sz w:val="28"/>
          <w:szCs w:val="28"/>
          <w:lang w:val="uk-UA"/>
        </w:rPr>
        <w:t xml:space="preserve">Як показано в розділі </w:t>
      </w:r>
      <w:r w:rsidR="00112282" w:rsidRPr="00A012E7">
        <w:rPr>
          <w:snapToGrid w:val="0"/>
          <w:sz w:val="28"/>
          <w:szCs w:val="28"/>
          <w:lang w:val="uk-UA"/>
        </w:rPr>
        <w:t>2</w:t>
      </w:r>
      <w:r w:rsidRPr="00A012E7">
        <w:rPr>
          <w:snapToGrid w:val="0"/>
          <w:sz w:val="28"/>
          <w:szCs w:val="28"/>
          <w:lang w:val="uk-UA"/>
        </w:rPr>
        <w:t xml:space="preserve"> в зовнішньоекономічних операціях </w:t>
      </w:r>
      <w:r w:rsidR="00112282" w:rsidRPr="00A012E7">
        <w:rPr>
          <w:snapToGrid w:val="0"/>
          <w:sz w:val="28"/>
          <w:szCs w:val="28"/>
          <w:lang w:val="uk-UA"/>
        </w:rPr>
        <w:t>ЗАТ</w:t>
      </w:r>
      <w:r w:rsidRPr="00A012E7">
        <w:rPr>
          <w:snapToGrid w:val="0"/>
          <w:sz w:val="28"/>
          <w:szCs w:val="28"/>
          <w:lang w:val="uk-UA"/>
        </w:rPr>
        <w:t xml:space="preserve"> “</w:t>
      </w:r>
      <w:r w:rsidR="00112282" w:rsidRPr="00A012E7">
        <w:rPr>
          <w:snapToGrid w:val="0"/>
          <w:sz w:val="28"/>
          <w:szCs w:val="28"/>
          <w:lang w:val="uk-UA"/>
        </w:rPr>
        <w:t>Едем</w:t>
      </w:r>
      <w:r w:rsidRPr="00A012E7">
        <w:rPr>
          <w:snapToGrid w:val="0"/>
          <w:sz w:val="28"/>
          <w:szCs w:val="28"/>
          <w:lang w:val="uk-UA"/>
        </w:rPr>
        <w:t>” використовувало</w:t>
      </w:r>
      <w:r w:rsidR="00112282" w:rsidRPr="00A012E7">
        <w:rPr>
          <w:snapToGrid w:val="0"/>
          <w:sz w:val="28"/>
          <w:szCs w:val="28"/>
          <w:lang w:val="uk-UA"/>
        </w:rPr>
        <w:t xml:space="preserve"> наступні форми розрахунків:</w:t>
      </w:r>
    </w:p>
    <w:p w:rsidR="009C429A" w:rsidRPr="00A012E7" w:rsidRDefault="00112282" w:rsidP="00A012E7">
      <w:pPr>
        <w:pStyle w:val="ac"/>
        <w:tabs>
          <w:tab w:val="clear" w:pos="4677"/>
          <w:tab w:val="clear" w:pos="9355"/>
        </w:tabs>
        <w:spacing w:line="360" w:lineRule="auto"/>
        <w:ind w:firstLine="709"/>
        <w:jc w:val="both"/>
        <w:rPr>
          <w:snapToGrid w:val="0"/>
          <w:sz w:val="28"/>
          <w:szCs w:val="28"/>
          <w:lang w:val="uk-UA"/>
        </w:rPr>
      </w:pPr>
      <w:r w:rsidRPr="00A012E7">
        <w:rPr>
          <w:snapToGrid w:val="0"/>
          <w:sz w:val="28"/>
          <w:szCs w:val="28"/>
          <w:lang w:val="uk-UA"/>
        </w:rPr>
        <w:t>- при імпорті</w:t>
      </w:r>
      <w:r w:rsidR="009C429A" w:rsidRPr="00A012E7">
        <w:rPr>
          <w:snapToGrid w:val="0"/>
          <w:sz w:val="28"/>
          <w:szCs w:val="28"/>
          <w:lang w:val="uk-UA"/>
        </w:rPr>
        <w:t xml:space="preserve"> </w:t>
      </w:r>
      <w:r w:rsidR="00947CCE" w:rsidRPr="00A012E7">
        <w:rPr>
          <w:snapToGrid w:val="0"/>
          <w:sz w:val="28"/>
          <w:szCs w:val="28"/>
          <w:lang w:val="uk-UA"/>
        </w:rPr>
        <w:t xml:space="preserve">сировини - </w:t>
      </w:r>
      <w:r w:rsidR="009C429A" w:rsidRPr="00A012E7">
        <w:rPr>
          <w:snapToGrid w:val="0"/>
          <w:sz w:val="28"/>
          <w:szCs w:val="28"/>
          <w:lang w:val="uk-UA"/>
        </w:rPr>
        <w:t xml:space="preserve">форму оплату у вигляді банківського переказу через 60-80 днів після надходження імпортованої </w:t>
      </w:r>
      <w:r w:rsidRPr="00A012E7">
        <w:rPr>
          <w:snapToGrid w:val="0"/>
          <w:sz w:val="28"/>
          <w:szCs w:val="28"/>
          <w:lang w:val="uk-UA"/>
        </w:rPr>
        <w:t>сировини</w:t>
      </w:r>
      <w:r w:rsidR="009C429A" w:rsidRPr="00A012E7">
        <w:rPr>
          <w:snapToGrid w:val="0"/>
          <w:sz w:val="28"/>
          <w:szCs w:val="28"/>
          <w:lang w:val="uk-UA"/>
        </w:rPr>
        <w:t xml:space="preserve"> на митний кордон України, тобто комерційний кредит з боку експортерів-нерезидентів</w:t>
      </w:r>
      <w:r w:rsidRPr="00A012E7">
        <w:rPr>
          <w:snapToGrid w:val="0"/>
          <w:sz w:val="28"/>
          <w:szCs w:val="28"/>
          <w:lang w:val="uk-UA"/>
        </w:rPr>
        <w:t>;</w:t>
      </w:r>
    </w:p>
    <w:p w:rsidR="00947CCE" w:rsidRPr="00A012E7" w:rsidRDefault="00112282" w:rsidP="00A012E7">
      <w:pPr>
        <w:pStyle w:val="ac"/>
        <w:tabs>
          <w:tab w:val="clear" w:pos="4677"/>
          <w:tab w:val="clear" w:pos="9355"/>
        </w:tabs>
        <w:spacing w:line="360" w:lineRule="auto"/>
        <w:ind w:firstLine="709"/>
        <w:jc w:val="both"/>
        <w:rPr>
          <w:snapToGrid w:val="0"/>
          <w:sz w:val="28"/>
          <w:szCs w:val="28"/>
          <w:lang w:val="uk-UA"/>
        </w:rPr>
      </w:pPr>
      <w:r w:rsidRPr="00A012E7">
        <w:rPr>
          <w:snapToGrid w:val="0"/>
          <w:sz w:val="28"/>
          <w:szCs w:val="28"/>
          <w:lang w:val="uk-UA"/>
        </w:rPr>
        <w:t>- при експорті власної продукції</w:t>
      </w:r>
      <w:r w:rsidR="00947CCE" w:rsidRPr="00A012E7">
        <w:rPr>
          <w:snapToGrid w:val="0"/>
          <w:sz w:val="28"/>
          <w:szCs w:val="28"/>
          <w:lang w:val="uk-UA"/>
        </w:rPr>
        <w:t xml:space="preserve"> - форму оплату у вигляді банківського переказу через 60-80 днів після відгрузки експортної продукції під митним контролем на адресу покупця - нерезидента, тобто комерційний кредит з власного боку для імпортерів-нерезидентів.</w:t>
      </w:r>
    </w:p>
    <w:p w:rsidR="009C429A" w:rsidRPr="00A012E7" w:rsidRDefault="00112282" w:rsidP="00A012E7">
      <w:pPr>
        <w:pStyle w:val="ac"/>
        <w:tabs>
          <w:tab w:val="clear" w:pos="4677"/>
          <w:tab w:val="clear" w:pos="9355"/>
        </w:tabs>
        <w:spacing w:line="360" w:lineRule="auto"/>
        <w:ind w:firstLine="709"/>
        <w:jc w:val="both"/>
        <w:rPr>
          <w:snapToGrid w:val="0"/>
          <w:sz w:val="28"/>
          <w:szCs w:val="28"/>
          <w:lang w:val="uk-UA"/>
        </w:rPr>
      </w:pPr>
      <w:r w:rsidRPr="00A012E7">
        <w:rPr>
          <w:snapToGrid w:val="0"/>
          <w:sz w:val="28"/>
          <w:szCs w:val="28"/>
          <w:lang w:val="uk-UA"/>
        </w:rPr>
        <w:t xml:space="preserve"> </w:t>
      </w:r>
      <w:r w:rsidR="009C429A" w:rsidRPr="00A012E7">
        <w:rPr>
          <w:snapToGrid w:val="0"/>
          <w:sz w:val="28"/>
          <w:szCs w:val="28"/>
          <w:lang w:val="uk-UA"/>
        </w:rPr>
        <w:t xml:space="preserve">Для оптимізації показників схем розрахунків по зовнішньоекономічним операціям </w:t>
      </w:r>
      <w:r w:rsidR="00947CCE" w:rsidRPr="00A012E7">
        <w:rPr>
          <w:snapToGrid w:val="0"/>
          <w:sz w:val="28"/>
          <w:szCs w:val="28"/>
          <w:lang w:val="uk-UA"/>
        </w:rPr>
        <w:t>в ЗАТ „Едем”</w:t>
      </w:r>
      <w:r w:rsidR="009C429A" w:rsidRPr="00A012E7">
        <w:rPr>
          <w:snapToGrid w:val="0"/>
          <w:sz w:val="28"/>
          <w:szCs w:val="28"/>
          <w:lang w:val="uk-UA"/>
        </w:rPr>
        <w:t xml:space="preserve"> в </w:t>
      </w:r>
      <w:r w:rsidR="00947CCE" w:rsidRPr="00A012E7">
        <w:rPr>
          <w:snapToGrid w:val="0"/>
          <w:sz w:val="28"/>
          <w:szCs w:val="28"/>
          <w:lang w:val="uk-UA"/>
        </w:rPr>
        <w:t>дипломній роботі запропонований</w:t>
      </w:r>
      <w:r w:rsidR="009C429A" w:rsidRPr="00A012E7">
        <w:rPr>
          <w:snapToGrid w:val="0"/>
          <w:sz w:val="28"/>
          <w:szCs w:val="28"/>
          <w:lang w:val="uk-UA"/>
        </w:rPr>
        <w:t xml:space="preserve"> алгоритм управлінського рішення по впровадженню векселів на обох етапах </w:t>
      </w:r>
      <w:r w:rsidR="00947CCE" w:rsidRPr="00A012E7">
        <w:rPr>
          <w:snapToGrid w:val="0"/>
          <w:sz w:val="28"/>
          <w:szCs w:val="28"/>
          <w:lang w:val="uk-UA"/>
        </w:rPr>
        <w:t>експортно- імпортних операцій</w:t>
      </w:r>
      <w:r w:rsidR="009C429A" w:rsidRPr="00A012E7">
        <w:rPr>
          <w:snapToGrid w:val="0"/>
          <w:sz w:val="28"/>
          <w:szCs w:val="28"/>
          <w:lang w:val="uk-UA"/>
        </w:rPr>
        <w:t>(рис.</w:t>
      </w:r>
      <w:r w:rsidR="00947CCE" w:rsidRPr="00A012E7">
        <w:rPr>
          <w:snapToGrid w:val="0"/>
          <w:sz w:val="28"/>
          <w:szCs w:val="28"/>
          <w:lang w:val="uk-UA"/>
        </w:rPr>
        <w:t>3</w:t>
      </w:r>
      <w:r w:rsidR="009C429A" w:rsidRPr="00A012E7">
        <w:rPr>
          <w:snapToGrid w:val="0"/>
          <w:sz w:val="28"/>
          <w:szCs w:val="28"/>
          <w:lang w:val="uk-UA"/>
        </w:rPr>
        <w:t>.1):</w:t>
      </w:r>
    </w:p>
    <w:p w:rsidR="009C429A" w:rsidRPr="00A012E7" w:rsidRDefault="009C429A" w:rsidP="00A012E7">
      <w:pPr>
        <w:pStyle w:val="ac"/>
        <w:tabs>
          <w:tab w:val="clear" w:pos="4677"/>
          <w:tab w:val="clear" w:pos="9355"/>
        </w:tabs>
        <w:spacing w:line="360" w:lineRule="auto"/>
        <w:ind w:firstLine="709"/>
        <w:jc w:val="both"/>
        <w:rPr>
          <w:snapToGrid w:val="0"/>
          <w:sz w:val="28"/>
          <w:szCs w:val="28"/>
          <w:lang w:val="uk-UA"/>
        </w:rPr>
      </w:pPr>
      <w:r w:rsidRPr="00A012E7">
        <w:rPr>
          <w:snapToGrid w:val="0"/>
          <w:sz w:val="28"/>
          <w:szCs w:val="28"/>
          <w:lang w:val="uk-UA"/>
        </w:rPr>
        <w:t xml:space="preserve">- оплата </w:t>
      </w:r>
      <w:r w:rsidR="00947CCE" w:rsidRPr="00A012E7">
        <w:rPr>
          <w:snapToGrid w:val="0"/>
          <w:sz w:val="28"/>
          <w:szCs w:val="28"/>
          <w:lang w:val="uk-UA"/>
        </w:rPr>
        <w:t xml:space="preserve">імпортного </w:t>
      </w:r>
      <w:r w:rsidRPr="00A012E7">
        <w:rPr>
          <w:snapToGrid w:val="0"/>
          <w:sz w:val="28"/>
          <w:szCs w:val="28"/>
          <w:lang w:val="uk-UA"/>
        </w:rPr>
        <w:t xml:space="preserve">контракту </w:t>
      </w:r>
      <w:r w:rsidR="00947CCE" w:rsidRPr="00A012E7">
        <w:rPr>
          <w:snapToGrid w:val="0"/>
          <w:sz w:val="28"/>
          <w:szCs w:val="28"/>
          <w:lang w:val="uk-UA"/>
        </w:rPr>
        <w:t xml:space="preserve">продавцю нерезиденту </w:t>
      </w:r>
      <w:r w:rsidRPr="00A012E7">
        <w:rPr>
          <w:snapToGrid w:val="0"/>
          <w:sz w:val="28"/>
          <w:szCs w:val="28"/>
          <w:lang w:val="uk-UA"/>
        </w:rPr>
        <w:t xml:space="preserve">авальованим векселем (погашення через 70 днів) негайно по факту </w:t>
      </w:r>
      <w:r w:rsidR="00947CCE" w:rsidRPr="00A012E7">
        <w:rPr>
          <w:snapToGrid w:val="0"/>
          <w:sz w:val="28"/>
          <w:szCs w:val="28"/>
          <w:lang w:val="uk-UA"/>
        </w:rPr>
        <w:t>відгрузки</w:t>
      </w:r>
      <w:r w:rsidRPr="00A012E7">
        <w:rPr>
          <w:snapToGrid w:val="0"/>
          <w:sz w:val="28"/>
          <w:szCs w:val="28"/>
          <w:lang w:val="uk-UA"/>
        </w:rPr>
        <w:t xml:space="preserve"> імпортної </w:t>
      </w:r>
      <w:r w:rsidR="00947CCE" w:rsidRPr="00A012E7">
        <w:rPr>
          <w:snapToGrid w:val="0"/>
          <w:sz w:val="28"/>
          <w:szCs w:val="28"/>
          <w:lang w:val="uk-UA"/>
        </w:rPr>
        <w:t>сировини</w:t>
      </w:r>
      <w:r w:rsidRPr="00A012E7">
        <w:rPr>
          <w:snapToGrid w:val="0"/>
          <w:sz w:val="28"/>
          <w:szCs w:val="28"/>
          <w:lang w:val="uk-UA"/>
        </w:rPr>
        <w:t xml:space="preserve"> із відповідним зниженням ціни на імпорт;</w:t>
      </w:r>
    </w:p>
    <w:p w:rsidR="009C429A" w:rsidRPr="00A012E7" w:rsidRDefault="009C429A" w:rsidP="00A012E7">
      <w:pPr>
        <w:pStyle w:val="ac"/>
        <w:tabs>
          <w:tab w:val="clear" w:pos="4677"/>
          <w:tab w:val="clear" w:pos="9355"/>
        </w:tabs>
        <w:spacing w:line="360" w:lineRule="auto"/>
        <w:ind w:firstLine="709"/>
        <w:jc w:val="both"/>
        <w:rPr>
          <w:snapToGrid w:val="0"/>
          <w:sz w:val="28"/>
          <w:szCs w:val="28"/>
          <w:lang w:val="uk-UA"/>
        </w:rPr>
      </w:pPr>
      <w:r w:rsidRPr="00A012E7">
        <w:rPr>
          <w:snapToGrid w:val="0"/>
          <w:sz w:val="28"/>
          <w:szCs w:val="28"/>
          <w:lang w:val="uk-UA"/>
        </w:rPr>
        <w:t>- отримання від покупців –</w:t>
      </w:r>
      <w:r w:rsidR="00947CCE" w:rsidRPr="00A012E7">
        <w:rPr>
          <w:snapToGrid w:val="0"/>
          <w:sz w:val="28"/>
          <w:szCs w:val="28"/>
          <w:lang w:val="uk-UA"/>
        </w:rPr>
        <w:t xml:space="preserve"> </w:t>
      </w:r>
      <w:r w:rsidRPr="00A012E7">
        <w:rPr>
          <w:snapToGrid w:val="0"/>
          <w:sz w:val="28"/>
          <w:szCs w:val="28"/>
          <w:lang w:val="uk-UA"/>
        </w:rPr>
        <w:t xml:space="preserve">дебіторів на </w:t>
      </w:r>
      <w:r w:rsidR="00947CCE" w:rsidRPr="00A012E7">
        <w:rPr>
          <w:snapToGrid w:val="0"/>
          <w:sz w:val="28"/>
          <w:szCs w:val="28"/>
          <w:lang w:val="uk-UA"/>
        </w:rPr>
        <w:t>іноземному</w:t>
      </w:r>
      <w:r w:rsidRPr="00A012E7">
        <w:rPr>
          <w:snapToGrid w:val="0"/>
          <w:sz w:val="28"/>
          <w:szCs w:val="28"/>
          <w:lang w:val="uk-UA"/>
        </w:rPr>
        <w:t xml:space="preserve"> ринку авальованих векселів за відпущену продукцію</w:t>
      </w:r>
      <w:r w:rsidR="00947CCE" w:rsidRPr="00A012E7">
        <w:rPr>
          <w:snapToGrid w:val="0"/>
          <w:sz w:val="28"/>
          <w:szCs w:val="28"/>
          <w:lang w:val="uk-UA"/>
        </w:rPr>
        <w:t xml:space="preserve"> (шпалери)</w:t>
      </w:r>
      <w:r w:rsidRPr="00A012E7">
        <w:rPr>
          <w:snapToGrid w:val="0"/>
          <w:sz w:val="28"/>
          <w:szCs w:val="28"/>
          <w:lang w:val="uk-UA"/>
        </w:rPr>
        <w:t xml:space="preserve"> з</w:t>
      </w:r>
      <w:r w:rsidR="00947CCE" w:rsidRPr="00A012E7">
        <w:rPr>
          <w:snapToGrid w:val="0"/>
          <w:sz w:val="28"/>
          <w:szCs w:val="28"/>
          <w:lang w:val="uk-UA"/>
        </w:rPr>
        <w:t>і</w:t>
      </w:r>
      <w:r w:rsidRPr="00A012E7">
        <w:rPr>
          <w:snapToGrid w:val="0"/>
          <w:sz w:val="28"/>
          <w:szCs w:val="28"/>
          <w:lang w:val="uk-UA"/>
        </w:rPr>
        <w:t xml:space="preserve"> строком погашення 30 – 60 днів після відвантаження товару;</w:t>
      </w:r>
    </w:p>
    <w:p w:rsidR="009C429A" w:rsidRPr="00A012E7" w:rsidRDefault="009C429A" w:rsidP="00A012E7">
      <w:pPr>
        <w:pStyle w:val="ac"/>
        <w:numPr>
          <w:ilvl w:val="0"/>
          <w:numId w:val="28"/>
        </w:numPr>
        <w:tabs>
          <w:tab w:val="clear" w:pos="720"/>
          <w:tab w:val="clear" w:pos="4677"/>
          <w:tab w:val="clear" w:pos="9355"/>
          <w:tab w:val="num" w:pos="900"/>
        </w:tabs>
        <w:spacing w:line="360" w:lineRule="auto"/>
        <w:ind w:left="0" w:firstLine="709"/>
        <w:jc w:val="both"/>
        <w:rPr>
          <w:snapToGrid w:val="0"/>
          <w:sz w:val="28"/>
          <w:szCs w:val="28"/>
          <w:lang w:val="uk-UA"/>
        </w:rPr>
      </w:pPr>
      <w:r w:rsidRPr="00A012E7">
        <w:rPr>
          <w:snapToGrid w:val="0"/>
          <w:sz w:val="28"/>
          <w:szCs w:val="28"/>
          <w:lang w:val="uk-UA"/>
        </w:rPr>
        <w:t xml:space="preserve">врахування отриманих </w:t>
      </w:r>
      <w:r w:rsidR="00947CCE" w:rsidRPr="00A012E7">
        <w:rPr>
          <w:snapToGrid w:val="0"/>
          <w:sz w:val="28"/>
          <w:szCs w:val="28"/>
          <w:lang w:val="uk-UA"/>
        </w:rPr>
        <w:t xml:space="preserve">експортних </w:t>
      </w:r>
      <w:r w:rsidRPr="00A012E7">
        <w:rPr>
          <w:snapToGrid w:val="0"/>
          <w:sz w:val="28"/>
          <w:szCs w:val="28"/>
          <w:lang w:val="uk-UA"/>
        </w:rPr>
        <w:t>векселів</w:t>
      </w:r>
      <w:r w:rsidR="00947CCE" w:rsidRPr="00A012E7">
        <w:rPr>
          <w:snapToGrid w:val="0"/>
          <w:sz w:val="28"/>
          <w:szCs w:val="28"/>
          <w:lang w:val="uk-UA"/>
        </w:rPr>
        <w:t xml:space="preserve"> покупців-нерезидентів</w:t>
      </w:r>
      <w:r w:rsidRPr="00A012E7">
        <w:rPr>
          <w:snapToGrid w:val="0"/>
          <w:sz w:val="28"/>
          <w:szCs w:val="28"/>
          <w:lang w:val="uk-UA"/>
        </w:rPr>
        <w:t xml:space="preserve"> в комерційному банку (вексельний кредит) до строку погашення векселів та отримання оборотних коштів для продовження оборотних циклів підприємства (нові імпортні поставки). </w:t>
      </w:r>
    </w:p>
    <w:p w:rsidR="009C429A" w:rsidRPr="00A012E7" w:rsidRDefault="009C429A" w:rsidP="00A012E7">
      <w:pPr>
        <w:pStyle w:val="21"/>
        <w:spacing w:line="360" w:lineRule="auto"/>
        <w:ind w:firstLine="709"/>
        <w:rPr>
          <w:sz w:val="28"/>
          <w:szCs w:val="28"/>
        </w:rPr>
      </w:pPr>
      <w:r w:rsidRPr="00A012E7">
        <w:rPr>
          <w:sz w:val="28"/>
          <w:szCs w:val="28"/>
        </w:rPr>
        <w:t>Схема операцій та грошових потоків при розрахунках в зовнішньоекономічних</w:t>
      </w:r>
      <w:r w:rsidR="00A7720B" w:rsidRPr="00A012E7">
        <w:rPr>
          <w:sz w:val="28"/>
          <w:szCs w:val="28"/>
        </w:rPr>
        <w:t xml:space="preserve"> </w:t>
      </w:r>
      <w:r w:rsidRPr="00A012E7">
        <w:rPr>
          <w:sz w:val="28"/>
          <w:szCs w:val="28"/>
        </w:rPr>
        <w:t>операціях експорту за механізмом вексельної відстрочки</w:t>
      </w:r>
      <w:r w:rsidR="00A7720B" w:rsidRPr="00A012E7">
        <w:rPr>
          <w:sz w:val="28"/>
          <w:szCs w:val="28"/>
        </w:rPr>
        <w:t xml:space="preserve"> </w:t>
      </w:r>
      <w:r w:rsidRPr="00A012E7">
        <w:rPr>
          <w:sz w:val="28"/>
          <w:szCs w:val="28"/>
        </w:rPr>
        <w:t>оплати банківським переказом (максимальний ризик</w:t>
      </w:r>
      <w:r w:rsidR="00A7720B" w:rsidRPr="00A012E7">
        <w:rPr>
          <w:sz w:val="28"/>
          <w:szCs w:val="28"/>
        </w:rPr>
        <w:t xml:space="preserve"> </w:t>
      </w:r>
      <w:r w:rsidRPr="00A012E7">
        <w:rPr>
          <w:sz w:val="28"/>
          <w:szCs w:val="28"/>
        </w:rPr>
        <w:t>експортера) наведений схемами на рис.2.1</w:t>
      </w:r>
      <w:r w:rsidR="00A7720B" w:rsidRPr="00A012E7">
        <w:rPr>
          <w:sz w:val="28"/>
          <w:szCs w:val="28"/>
        </w:rPr>
        <w:t xml:space="preserve"> </w:t>
      </w:r>
      <w:r w:rsidRPr="00A012E7">
        <w:rPr>
          <w:sz w:val="28"/>
          <w:szCs w:val="28"/>
        </w:rPr>
        <w:t>при наступних умовах контракту :</w:t>
      </w:r>
    </w:p>
    <w:p w:rsidR="009C429A" w:rsidRPr="00A012E7" w:rsidRDefault="009C429A" w:rsidP="00A012E7">
      <w:pPr>
        <w:widowControl/>
        <w:numPr>
          <w:ilvl w:val="0"/>
          <w:numId w:val="31"/>
        </w:numPr>
        <w:tabs>
          <w:tab w:val="clear" w:pos="1065"/>
          <w:tab w:val="num" w:pos="0"/>
          <w:tab w:val="left" w:pos="1080"/>
        </w:tabs>
        <w:spacing w:before="0" w:line="360" w:lineRule="auto"/>
        <w:ind w:left="0" w:firstLine="709"/>
        <w:rPr>
          <w:sz w:val="28"/>
          <w:szCs w:val="28"/>
        </w:rPr>
      </w:pPr>
      <w:r w:rsidRPr="00A012E7">
        <w:rPr>
          <w:sz w:val="28"/>
          <w:szCs w:val="28"/>
        </w:rPr>
        <w:t>надання імпортером</w:t>
      </w:r>
      <w:r w:rsidR="00947CCE" w:rsidRPr="00A012E7">
        <w:rPr>
          <w:sz w:val="28"/>
          <w:szCs w:val="28"/>
        </w:rPr>
        <w:t>-нерезидентом</w:t>
      </w:r>
      <w:r w:rsidRPr="00A012E7">
        <w:rPr>
          <w:sz w:val="28"/>
          <w:szCs w:val="28"/>
        </w:rPr>
        <w:t xml:space="preserve"> авальованого банком імпортера простого векселя</w:t>
      </w:r>
      <w:r w:rsidR="00947CCE" w:rsidRPr="00A012E7">
        <w:rPr>
          <w:sz w:val="28"/>
          <w:szCs w:val="28"/>
        </w:rPr>
        <w:t xml:space="preserve"> </w:t>
      </w:r>
      <w:r w:rsidRPr="00A012E7">
        <w:rPr>
          <w:sz w:val="28"/>
          <w:szCs w:val="28"/>
        </w:rPr>
        <w:t>зі строком пред”явлення до погашення до 80 днів (не більше контрольного строку в 90 днів);</w:t>
      </w:r>
    </w:p>
    <w:p w:rsidR="009C429A" w:rsidRPr="00A012E7" w:rsidRDefault="009C429A" w:rsidP="00A012E7">
      <w:pPr>
        <w:widowControl/>
        <w:numPr>
          <w:ilvl w:val="0"/>
          <w:numId w:val="30"/>
        </w:numPr>
        <w:tabs>
          <w:tab w:val="clear" w:pos="1065"/>
          <w:tab w:val="num" w:pos="0"/>
          <w:tab w:val="left" w:pos="1080"/>
        </w:tabs>
        <w:spacing w:before="0" w:line="360" w:lineRule="auto"/>
        <w:ind w:left="0" w:firstLine="709"/>
        <w:rPr>
          <w:sz w:val="28"/>
          <w:szCs w:val="28"/>
        </w:rPr>
      </w:pPr>
      <w:r w:rsidRPr="00A012E7">
        <w:rPr>
          <w:sz w:val="28"/>
          <w:szCs w:val="28"/>
        </w:rPr>
        <w:t xml:space="preserve">поставка продукції на умовах </w:t>
      </w:r>
      <w:r w:rsidRPr="00A012E7">
        <w:rPr>
          <w:sz w:val="28"/>
          <w:szCs w:val="28"/>
          <w:lang w:val="en-US"/>
        </w:rPr>
        <w:t>EWX</w:t>
      </w:r>
      <w:r w:rsidRPr="00A012E7">
        <w:rPr>
          <w:sz w:val="28"/>
          <w:szCs w:val="28"/>
          <w:lang w:val="ru-RU"/>
        </w:rPr>
        <w:t xml:space="preserve"> – </w:t>
      </w:r>
      <w:r w:rsidRPr="00A012E7">
        <w:rPr>
          <w:sz w:val="28"/>
          <w:szCs w:val="28"/>
        </w:rPr>
        <w:t>франко-склад експортера на заводі (складі) в Україні;</w:t>
      </w:r>
    </w:p>
    <w:p w:rsidR="009C429A" w:rsidRPr="00A012E7" w:rsidRDefault="009C429A" w:rsidP="00A012E7">
      <w:pPr>
        <w:widowControl/>
        <w:spacing w:before="0" w:line="360" w:lineRule="auto"/>
        <w:ind w:firstLine="709"/>
        <w:rPr>
          <w:sz w:val="28"/>
          <w:szCs w:val="28"/>
        </w:rPr>
      </w:pPr>
      <w:r w:rsidRPr="00A012E7">
        <w:rPr>
          <w:sz w:val="28"/>
          <w:szCs w:val="28"/>
        </w:rPr>
        <w:t>1) Етап 0 - Заключення зовнішньоекономічного експортного договору;</w:t>
      </w:r>
    </w:p>
    <w:p w:rsidR="009C429A" w:rsidRPr="00A012E7" w:rsidRDefault="009C429A" w:rsidP="00A012E7">
      <w:pPr>
        <w:widowControl/>
        <w:spacing w:before="0" w:line="360" w:lineRule="auto"/>
        <w:ind w:firstLine="709"/>
        <w:rPr>
          <w:sz w:val="28"/>
          <w:szCs w:val="28"/>
        </w:rPr>
      </w:pPr>
      <w:r w:rsidRPr="00A012E7">
        <w:rPr>
          <w:sz w:val="28"/>
          <w:szCs w:val="28"/>
        </w:rPr>
        <w:t>2) Етапи 1,2 – Авалювання нерезидентом – імпортером у своєму банку векселя на суму контракту;</w:t>
      </w:r>
    </w:p>
    <w:p w:rsidR="009C429A" w:rsidRPr="00A012E7" w:rsidRDefault="009C429A" w:rsidP="00A012E7">
      <w:pPr>
        <w:widowControl/>
        <w:spacing w:before="0" w:line="360" w:lineRule="auto"/>
        <w:ind w:firstLine="709"/>
        <w:rPr>
          <w:sz w:val="28"/>
          <w:szCs w:val="28"/>
        </w:rPr>
      </w:pPr>
      <w:r w:rsidRPr="00A012E7">
        <w:rPr>
          <w:sz w:val="28"/>
          <w:szCs w:val="28"/>
        </w:rPr>
        <w:t>3) Етапи 3,4 – Поставка „франко-завод” продукції в обмін на авальований</w:t>
      </w:r>
      <w:r w:rsidR="00A7720B" w:rsidRPr="00A012E7">
        <w:rPr>
          <w:sz w:val="28"/>
          <w:szCs w:val="28"/>
        </w:rPr>
        <w:t xml:space="preserve"> </w:t>
      </w:r>
      <w:r w:rsidRPr="00A012E7">
        <w:rPr>
          <w:sz w:val="28"/>
          <w:szCs w:val="28"/>
        </w:rPr>
        <w:t>вексель (час Т</w:t>
      </w:r>
      <w:r w:rsidRPr="00A012E7">
        <w:rPr>
          <w:sz w:val="28"/>
          <w:szCs w:val="28"/>
          <w:vertAlign w:val="subscript"/>
        </w:rPr>
        <w:t>0</w:t>
      </w:r>
      <w:r w:rsidRPr="00A012E7">
        <w:rPr>
          <w:sz w:val="28"/>
          <w:szCs w:val="28"/>
        </w:rPr>
        <w:t>);</w:t>
      </w:r>
    </w:p>
    <w:p w:rsidR="009C429A" w:rsidRPr="00A012E7" w:rsidRDefault="009C429A" w:rsidP="00A012E7">
      <w:pPr>
        <w:pStyle w:val="a7"/>
        <w:spacing w:line="360" w:lineRule="auto"/>
        <w:ind w:firstLine="709"/>
        <w:jc w:val="both"/>
      </w:pPr>
      <w:r w:rsidRPr="00A012E7">
        <w:t>4) Етап 5 -</w:t>
      </w:r>
      <w:r w:rsidR="00A7720B" w:rsidRPr="00A012E7">
        <w:t xml:space="preserve"> </w:t>
      </w:r>
      <w:r w:rsidRPr="00A012E7">
        <w:t>Поставка експортного контракта на облік в комерційному банку (виконання терміну надходження коштів на рахунок – не більше 90</w:t>
      </w:r>
      <w:r w:rsidR="00A7720B" w:rsidRPr="00A012E7">
        <w:t xml:space="preserve"> </w:t>
      </w:r>
      <w:r w:rsidRPr="00A012E7">
        <w:t>днів з дня відгрузки продукції);</w:t>
      </w:r>
    </w:p>
    <w:p w:rsidR="009C429A" w:rsidRPr="00A012E7" w:rsidRDefault="009C429A" w:rsidP="00A012E7">
      <w:pPr>
        <w:pStyle w:val="a7"/>
        <w:spacing w:line="360" w:lineRule="auto"/>
        <w:ind w:firstLine="709"/>
        <w:jc w:val="both"/>
      </w:pPr>
      <w:r w:rsidRPr="00A012E7">
        <w:t>5) Етап 6 – Заключення з банком А – резидентом договору на інкасування</w:t>
      </w:r>
      <w:r w:rsidR="00A7720B" w:rsidRPr="00A012E7">
        <w:t xml:space="preserve"> </w:t>
      </w:r>
      <w:r w:rsidRPr="00A012E7">
        <w:t>векселю через банк Б – нерезидент ( Т</w:t>
      </w:r>
      <w:r w:rsidRPr="00A012E7">
        <w:rPr>
          <w:vertAlign w:val="subscript"/>
        </w:rPr>
        <w:t>інкас</w:t>
      </w:r>
      <w:r w:rsidRPr="00A012E7">
        <w:t>=Т</w:t>
      </w:r>
      <w:r w:rsidRPr="00A012E7">
        <w:rPr>
          <w:vertAlign w:val="subscript"/>
        </w:rPr>
        <w:t>0</w:t>
      </w:r>
      <w:r w:rsidRPr="00A012E7">
        <w:t>+ΔТ</w:t>
      </w:r>
      <w:r w:rsidRPr="00A012E7">
        <w:rPr>
          <w:vertAlign w:val="subscript"/>
        </w:rPr>
        <w:t>1</w:t>
      </w:r>
      <w:r w:rsidRPr="00A012E7">
        <w:t>), де</w:t>
      </w:r>
      <w:r w:rsidR="00A7720B" w:rsidRPr="00A012E7">
        <w:t xml:space="preserve"> </w:t>
      </w:r>
      <w:r w:rsidRPr="00A012E7">
        <w:sym w:font="Symbol" w:char="F044"/>
      </w:r>
      <w:r w:rsidRPr="00A012E7">
        <w:t>Т</w:t>
      </w:r>
      <w:r w:rsidRPr="00A012E7">
        <w:rPr>
          <w:vertAlign w:val="subscript"/>
        </w:rPr>
        <w:t>1</w:t>
      </w:r>
      <w:r w:rsidRPr="00A012E7">
        <w:t>&lt;= 70</w:t>
      </w:r>
      <w:r w:rsidR="00A7720B" w:rsidRPr="00A012E7">
        <w:t xml:space="preserve"> </w:t>
      </w:r>
      <w:r w:rsidRPr="00A012E7">
        <w:t>днів;</w:t>
      </w:r>
    </w:p>
    <w:p w:rsidR="009C429A" w:rsidRPr="00A012E7" w:rsidRDefault="009C429A" w:rsidP="00A012E7">
      <w:pPr>
        <w:pStyle w:val="a7"/>
        <w:spacing w:line="360" w:lineRule="auto"/>
        <w:ind w:firstLine="709"/>
        <w:jc w:val="both"/>
      </w:pPr>
      <w:r w:rsidRPr="00A012E7">
        <w:t>6) Етап 7 – направлення банком А інкасової вимоги (з додатком – векселем) в банк Б – нерезидент на сплату коштів за векселем по строку( Т</w:t>
      </w:r>
      <w:r w:rsidRPr="00A012E7">
        <w:rPr>
          <w:vertAlign w:val="subscript"/>
        </w:rPr>
        <w:t>вимог</w:t>
      </w:r>
      <w:r w:rsidRPr="00A012E7">
        <w:t>=Т</w:t>
      </w:r>
      <w:r w:rsidRPr="00A012E7">
        <w:rPr>
          <w:vertAlign w:val="subscript"/>
        </w:rPr>
        <w:t>інкас</w:t>
      </w:r>
      <w:r w:rsidRPr="00A012E7">
        <w:t>+ΔТ</w:t>
      </w:r>
      <w:r w:rsidRPr="00A012E7">
        <w:rPr>
          <w:vertAlign w:val="subscript"/>
        </w:rPr>
        <w:t>2</w:t>
      </w:r>
      <w:r w:rsidRPr="00A012E7">
        <w:t>), де</w:t>
      </w:r>
      <w:r w:rsidR="00A7720B" w:rsidRPr="00A012E7">
        <w:t xml:space="preserve"> </w:t>
      </w:r>
      <w:r w:rsidRPr="00A012E7">
        <w:sym w:font="Symbol" w:char="F044"/>
      </w:r>
      <w:r w:rsidRPr="00A012E7">
        <w:t>Т</w:t>
      </w:r>
      <w:r w:rsidRPr="00A012E7">
        <w:rPr>
          <w:vertAlign w:val="subscript"/>
        </w:rPr>
        <w:t>2</w:t>
      </w:r>
      <w:r w:rsidRPr="00A012E7">
        <w:t>&lt;= 10 днів;</w:t>
      </w:r>
    </w:p>
    <w:p w:rsidR="009C429A" w:rsidRPr="00A012E7" w:rsidRDefault="009C429A" w:rsidP="00A012E7">
      <w:pPr>
        <w:pStyle w:val="a7"/>
        <w:spacing w:line="360" w:lineRule="auto"/>
        <w:ind w:firstLine="709"/>
        <w:jc w:val="both"/>
      </w:pPr>
      <w:r w:rsidRPr="00A012E7">
        <w:t>7) Етап 8,9 – направлення банком Б-нерезидентом повідомлення імпортеру про надходження векселя на оплату та отримання акцепту – згоди</w:t>
      </w:r>
      <w:r w:rsidR="00A7720B" w:rsidRPr="00A012E7">
        <w:t xml:space="preserve"> </w:t>
      </w:r>
      <w:r w:rsidRPr="00A012E7">
        <w:t>імпортера на перерахування коштів з його розрахункового рахунку</w:t>
      </w:r>
      <w:r w:rsidR="00A7720B" w:rsidRPr="00A012E7">
        <w:t xml:space="preserve"> </w:t>
      </w:r>
      <w:r w:rsidRPr="00A012E7">
        <w:t>в банк експортера;</w:t>
      </w:r>
    </w:p>
    <w:p w:rsidR="009C429A" w:rsidRPr="00A012E7" w:rsidRDefault="009C429A" w:rsidP="00A012E7">
      <w:pPr>
        <w:pStyle w:val="a7"/>
        <w:spacing w:line="360" w:lineRule="auto"/>
        <w:ind w:firstLine="709"/>
        <w:jc w:val="both"/>
      </w:pPr>
      <w:r w:rsidRPr="00A012E7">
        <w:t>8) Етап 10 – банківський переказ коштів з розрахункового рахунку імпортера в банку Б –нерезиденті на кореспондентський рахунок банку А</w:t>
      </w:r>
      <w:r w:rsidR="00A7720B" w:rsidRPr="00A012E7">
        <w:t xml:space="preserve"> </w:t>
      </w:r>
      <w:r w:rsidRPr="00A012E7">
        <w:t>– резидента</w:t>
      </w:r>
      <w:r w:rsidR="00A7720B" w:rsidRPr="00A012E7">
        <w:t xml:space="preserve"> </w:t>
      </w:r>
      <w:r w:rsidRPr="00A012E7">
        <w:t>в банку Б – нерезиденті</w:t>
      </w:r>
    </w:p>
    <w:p w:rsidR="009C429A" w:rsidRPr="00A012E7" w:rsidRDefault="009C429A" w:rsidP="00A012E7">
      <w:pPr>
        <w:pStyle w:val="a7"/>
        <w:spacing w:line="360" w:lineRule="auto"/>
        <w:ind w:firstLine="709"/>
        <w:jc w:val="both"/>
      </w:pPr>
      <w:r w:rsidRPr="00A012E7">
        <w:t>( Т</w:t>
      </w:r>
      <w:r w:rsidRPr="00A012E7">
        <w:rPr>
          <w:vertAlign w:val="subscript"/>
        </w:rPr>
        <w:t>кошти</w:t>
      </w:r>
      <w:r w:rsidRPr="00A012E7">
        <w:t>=Т</w:t>
      </w:r>
      <w:r w:rsidRPr="00A012E7">
        <w:rPr>
          <w:vertAlign w:val="subscript"/>
        </w:rPr>
        <w:t>вимог</w:t>
      </w:r>
      <w:r w:rsidRPr="00A012E7">
        <w:t>+ΔТ</w:t>
      </w:r>
      <w:r w:rsidRPr="00A012E7">
        <w:rPr>
          <w:vertAlign w:val="subscript"/>
        </w:rPr>
        <w:t>3</w:t>
      </w:r>
      <w:r w:rsidRPr="00A012E7">
        <w:t>), де</w:t>
      </w:r>
      <w:r w:rsidR="00A7720B" w:rsidRPr="00A012E7">
        <w:t xml:space="preserve"> </w:t>
      </w:r>
      <w:r w:rsidRPr="00A012E7">
        <w:sym w:font="Symbol" w:char="F044"/>
      </w:r>
      <w:r w:rsidRPr="00A012E7">
        <w:t>Т</w:t>
      </w:r>
      <w:r w:rsidRPr="00A012E7">
        <w:rPr>
          <w:vertAlign w:val="subscript"/>
        </w:rPr>
        <w:t>3</w:t>
      </w:r>
      <w:r w:rsidRPr="00A012E7">
        <w:t>&lt;= 5 днів;</w:t>
      </w:r>
    </w:p>
    <w:p w:rsidR="009C429A" w:rsidRPr="00A012E7" w:rsidRDefault="009C429A" w:rsidP="00A012E7">
      <w:pPr>
        <w:pStyle w:val="a7"/>
        <w:spacing w:line="360" w:lineRule="auto"/>
        <w:ind w:firstLine="709"/>
        <w:jc w:val="both"/>
      </w:pPr>
      <w:r w:rsidRPr="00A012E7">
        <w:t>9) Етап 11, 12 – перерахування 50% валютних коштів на розрахунковий</w:t>
      </w:r>
      <w:r w:rsidR="00A7720B" w:rsidRPr="00A012E7">
        <w:t xml:space="preserve"> </w:t>
      </w:r>
      <w:r w:rsidRPr="00A012E7">
        <w:t>рахунок експортера та 50% на транзитний рахунок продажу</w:t>
      </w:r>
      <w:r w:rsidR="00A7720B" w:rsidRPr="00A012E7">
        <w:t xml:space="preserve"> </w:t>
      </w:r>
      <w:r w:rsidRPr="00A012E7">
        <w:t>валютної виручки на міжбанківському валютному ринку</w:t>
      </w:r>
      <w:r w:rsidR="00A7720B" w:rsidRPr="00A012E7">
        <w:t xml:space="preserve"> </w:t>
      </w:r>
      <w:r w:rsidRPr="00A012E7">
        <w:t>України</w:t>
      </w:r>
    </w:p>
    <w:p w:rsidR="009C429A" w:rsidRPr="00A012E7" w:rsidRDefault="009C429A" w:rsidP="00A012E7">
      <w:pPr>
        <w:pStyle w:val="a7"/>
        <w:spacing w:line="360" w:lineRule="auto"/>
        <w:ind w:firstLine="709"/>
        <w:jc w:val="both"/>
      </w:pPr>
      <w:r w:rsidRPr="00A012E7">
        <w:t>9) Етап 13 – повідомлення в фіскальні органи фактичного строку виконання експортного контракту та обов”язкового продажу 50% валютної</w:t>
      </w:r>
      <w:r w:rsidR="00A7720B" w:rsidRPr="00A012E7">
        <w:t xml:space="preserve"> </w:t>
      </w:r>
      <w:r w:rsidRPr="00A012E7">
        <w:t>виручки на міжбанківському валютному ринку України</w:t>
      </w:r>
    </w:p>
    <w:p w:rsidR="009C429A" w:rsidRPr="00206CB0" w:rsidRDefault="009C429A" w:rsidP="00A012E7">
      <w:pPr>
        <w:pStyle w:val="a7"/>
        <w:spacing w:line="360" w:lineRule="auto"/>
        <w:ind w:firstLine="720"/>
        <w:jc w:val="both"/>
        <w:rPr>
          <w:lang w:val="ru-RU"/>
        </w:rPr>
      </w:pPr>
    </w:p>
    <w:p w:rsidR="00A012E7" w:rsidRPr="00206CB0" w:rsidRDefault="00A012E7" w:rsidP="00A012E7">
      <w:pPr>
        <w:pStyle w:val="a7"/>
        <w:spacing w:line="360" w:lineRule="auto"/>
        <w:ind w:firstLine="720"/>
        <w:jc w:val="both"/>
        <w:rPr>
          <w:lang w:val="ru-RU"/>
        </w:rPr>
      </w:pPr>
    </w:p>
    <w:p w:rsidR="00A012E7" w:rsidRPr="00206CB0" w:rsidRDefault="00A012E7" w:rsidP="009C429A">
      <w:pPr>
        <w:pStyle w:val="a7"/>
        <w:ind w:firstLine="720"/>
        <w:jc w:val="both"/>
        <w:rPr>
          <w:lang w:val="ru-RU"/>
        </w:rPr>
        <w:sectPr w:rsidR="00A012E7" w:rsidRPr="00206CB0" w:rsidSect="00A012E7">
          <w:pgSz w:w="11906" w:h="16838" w:code="9"/>
          <w:pgMar w:top="1134" w:right="851" w:bottom="1134" w:left="1701" w:header="567" w:footer="567" w:gutter="0"/>
          <w:paperSrc w:first="7" w:other="7"/>
          <w:cols w:space="708"/>
          <w:docGrid w:linePitch="360"/>
        </w:sectPr>
      </w:pPr>
    </w:p>
    <w:p w:rsidR="009C429A" w:rsidRPr="009C429A" w:rsidRDefault="00A7720B" w:rsidP="009C429A">
      <w:pPr>
        <w:widowControl/>
        <w:spacing w:before="0" w:line="360" w:lineRule="auto"/>
        <w:jc w:val="left"/>
        <w:rPr>
          <w:b/>
          <w:bCs/>
          <w:sz w:val="28"/>
          <w:szCs w:val="28"/>
        </w:rPr>
      </w:pPr>
      <w:r>
        <w:rPr>
          <w:sz w:val="28"/>
          <w:szCs w:val="28"/>
          <w:lang w:val="ru-RU"/>
        </w:rPr>
        <w:t xml:space="preserve"> </w:t>
      </w:r>
      <w:r w:rsidR="005C1926">
        <w:rPr>
          <w:sz w:val="28"/>
          <w:szCs w:val="28"/>
          <w:lang w:val="ru-RU"/>
        </w:rPr>
        <w:pict>
          <v:shape id="_x0000_i1045" type="#_x0000_t75" style="width:721.5pt;height:368.25pt">
            <v:imagedata r:id="rId29" o:title=""/>
          </v:shape>
        </w:pict>
      </w:r>
    </w:p>
    <w:p w:rsidR="009C429A" w:rsidRPr="00002DAB" w:rsidRDefault="009C429A" w:rsidP="009C429A">
      <w:pPr>
        <w:pStyle w:val="1"/>
        <w:ind w:firstLine="720"/>
        <w:rPr>
          <w:rFonts w:ascii="Times New Roman" w:hAnsi="Times New Roman" w:cs="Times New Roman"/>
          <w:b w:val="0"/>
          <w:bCs w:val="0"/>
          <w:sz w:val="28"/>
          <w:szCs w:val="28"/>
        </w:rPr>
      </w:pPr>
      <w:r w:rsidRPr="00002DAB">
        <w:rPr>
          <w:rFonts w:ascii="Times New Roman" w:hAnsi="Times New Roman" w:cs="Times New Roman"/>
          <w:b w:val="0"/>
          <w:bCs w:val="0"/>
          <w:sz w:val="28"/>
          <w:szCs w:val="28"/>
        </w:rPr>
        <w:t>Рис.</w:t>
      </w:r>
      <w:r w:rsidR="00947CCE" w:rsidRPr="00002DAB">
        <w:rPr>
          <w:rFonts w:ascii="Times New Roman" w:hAnsi="Times New Roman" w:cs="Times New Roman"/>
          <w:b w:val="0"/>
          <w:bCs w:val="0"/>
          <w:sz w:val="28"/>
          <w:szCs w:val="28"/>
          <w:lang w:val="uk-UA"/>
        </w:rPr>
        <w:t>3</w:t>
      </w:r>
      <w:r w:rsidR="00002DAB">
        <w:rPr>
          <w:rFonts w:ascii="Times New Roman" w:hAnsi="Times New Roman" w:cs="Times New Roman"/>
          <w:b w:val="0"/>
          <w:bCs w:val="0"/>
          <w:sz w:val="28"/>
          <w:szCs w:val="28"/>
          <w:lang w:val="uk-UA"/>
        </w:rPr>
        <w:t>.</w:t>
      </w:r>
      <w:r w:rsidRPr="00002DAB">
        <w:rPr>
          <w:rFonts w:ascii="Times New Roman" w:hAnsi="Times New Roman" w:cs="Times New Roman"/>
          <w:b w:val="0"/>
          <w:bCs w:val="0"/>
          <w:sz w:val="28"/>
          <w:szCs w:val="28"/>
        </w:rPr>
        <w:t>1.</w:t>
      </w:r>
      <w:r w:rsidR="00A7720B">
        <w:rPr>
          <w:rFonts w:ascii="Times New Roman" w:hAnsi="Times New Roman" w:cs="Times New Roman"/>
          <w:b w:val="0"/>
          <w:bCs w:val="0"/>
          <w:sz w:val="28"/>
          <w:szCs w:val="28"/>
        </w:rPr>
        <w:t xml:space="preserve"> </w:t>
      </w:r>
      <w:r w:rsidRPr="00002DAB">
        <w:rPr>
          <w:rFonts w:ascii="Times New Roman" w:hAnsi="Times New Roman" w:cs="Times New Roman"/>
          <w:b w:val="0"/>
          <w:bCs w:val="0"/>
          <w:sz w:val="28"/>
          <w:szCs w:val="28"/>
        </w:rPr>
        <w:t>Схема операцій при експортному контракті на умовах відстрочки оплати банківським переказом при</w:t>
      </w:r>
    </w:p>
    <w:p w:rsidR="009C429A" w:rsidRPr="00002DAB" w:rsidRDefault="00A7720B" w:rsidP="00947CCE">
      <w:pPr>
        <w:widowControl/>
        <w:spacing w:before="0" w:line="360" w:lineRule="auto"/>
        <w:jc w:val="left"/>
        <w:rPr>
          <w:sz w:val="28"/>
          <w:szCs w:val="28"/>
          <w:lang w:val="ru-RU"/>
        </w:rPr>
      </w:pPr>
      <w:r>
        <w:rPr>
          <w:sz w:val="28"/>
          <w:szCs w:val="28"/>
          <w:lang w:val="ru-RU"/>
        </w:rPr>
        <w:t xml:space="preserve"> </w:t>
      </w:r>
      <w:r w:rsidR="009C429A" w:rsidRPr="00002DAB">
        <w:rPr>
          <w:sz w:val="28"/>
          <w:szCs w:val="28"/>
          <w:lang w:val="ru-RU"/>
        </w:rPr>
        <w:t>видачі авальованого векселя (страхування авалем банку імпортера)</w:t>
      </w:r>
      <w:r>
        <w:rPr>
          <w:sz w:val="28"/>
          <w:szCs w:val="28"/>
          <w:lang w:val="ru-RU"/>
        </w:rPr>
        <w:t xml:space="preserve"> </w:t>
      </w:r>
    </w:p>
    <w:p w:rsidR="009C429A" w:rsidRPr="009C429A" w:rsidRDefault="009C429A" w:rsidP="009C429A">
      <w:pPr>
        <w:pStyle w:val="a7"/>
        <w:ind w:firstLine="720"/>
        <w:jc w:val="both"/>
        <w:sectPr w:rsidR="009C429A" w:rsidRPr="009C429A">
          <w:type w:val="oddPage"/>
          <w:pgSz w:w="16838" w:h="11906" w:orient="landscape" w:code="9"/>
          <w:pgMar w:top="1701" w:right="1134" w:bottom="567" w:left="1134" w:header="567" w:footer="567" w:gutter="0"/>
          <w:cols w:space="708"/>
          <w:docGrid w:linePitch="360"/>
        </w:sectPr>
      </w:pPr>
    </w:p>
    <w:p w:rsidR="009C429A" w:rsidRPr="00A012E7" w:rsidRDefault="009C429A" w:rsidP="00A012E7">
      <w:pPr>
        <w:pStyle w:val="a7"/>
        <w:spacing w:line="360" w:lineRule="auto"/>
        <w:ind w:firstLine="709"/>
        <w:jc w:val="both"/>
        <w:rPr>
          <w:color w:val="000000"/>
        </w:rPr>
      </w:pPr>
      <w:r w:rsidRPr="00A012E7">
        <w:rPr>
          <w:color w:val="000000"/>
        </w:rPr>
        <w:t>10) Етап 14 – Перерахування гривневого еквіваленту 50% проданої валютної виручки на розрахунковий рахунок експортера</w:t>
      </w:r>
    </w:p>
    <w:p w:rsidR="009C429A" w:rsidRPr="00A012E7" w:rsidRDefault="009C429A" w:rsidP="00A012E7">
      <w:pPr>
        <w:pStyle w:val="a7"/>
        <w:spacing w:line="360" w:lineRule="auto"/>
        <w:ind w:firstLine="709"/>
        <w:jc w:val="both"/>
        <w:rPr>
          <w:color w:val="000000"/>
        </w:rPr>
      </w:pPr>
      <w:r w:rsidRPr="00A012E7">
        <w:rPr>
          <w:color w:val="000000"/>
        </w:rPr>
        <w:t>( Т</w:t>
      </w:r>
      <w:r w:rsidRPr="00A012E7">
        <w:rPr>
          <w:color w:val="000000"/>
          <w:vertAlign w:val="subscript"/>
        </w:rPr>
        <w:t>експорт</w:t>
      </w:r>
      <w:r w:rsidRPr="00A012E7">
        <w:rPr>
          <w:color w:val="000000"/>
        </w:rPr>
        <w:t>=Т</w:t>
      </w:r>
      <w:r w:rsidRPr="00A012E7">
        <w:rPr>
          <w:color w:val="000000"/>
          <w:vertAlign w:val="subscript"/>
        </w:rPr>
        <w:t>кошти</w:t>
      </w:r>
      <w:r w:rsidRPr="00A012E7">
        <w:rPr>
          <w:color w:val="000000"/>
        </w:rPr>
        <w:t>+ΔТ</w:t>
      </w:r>
      <w:r w:rsidRPr="00A012E7">
        <w:rPr>
          <w:color w:val="000000"/>
          <w:vertAlign w:val="subscript"/>
        </w:rPr>
        <w:t>4</w:t>
      </w:r>
      <w:r w:rsidRPr="00A012E7">
        <w:rPr>
          <w:color w:val="000000"/>
        </w:rPr>
        <w:t>), де</w:t>
      </w:r>
      <w:r w:rsidR="00A7720B" w:rsidRPr="00A012E7">
        <w:rPr>
          <w:color w:val="000000"/>
        </w:rPr>
        <w:t xml:space="preserve"> </w:t>
      </w:r>
      <w:r w:rsidRPr="00A012E7">
        <w:rPr>
          <w:color w:val="000000"/>
        </w:rPr>
        <w:sym w:font="Symbol" w:char="F044"/>
      </w:r>
      <w:r w:rsidRPr="00A012E7">
        <w:rPr>
          <w:color w:val="000000"/>
        </w:rPr>
        <w:t>Т</w:t>
      </w:r>
      <w:r w:rsidRPr="00A012E7">
        <w:rPr>
          <w:color w:val="000000"/>
          <w:vertAlign w:val="subscript"/>
        </w:rPr>
        <w:t>4</w:t>
      </w:r>
      <w:r w:rsidRPr="00A012E7">
        <w:rPr>
          <w:color w:val="000000"/>
        </w:rPr>
        <w:t>&lt;= 3 днів;</w:t>
      </w:r>
    </w:p>
    <w:p w:rsidR="009C429A" w:rsidRPr="00A012E7" w:rsidRDefault="009C429A" w:rsidP="00A012E7">
      <w:pPr>
        <w:pStyle w:val="a7"/>
        <w:spacing w:line="360" w:lineRule="auto"/>
        <w:ind w:firstLine="709"/>
        <w:jc w:val="both"/>
        <w:rPr>
          <w:color w:val="000000"/>
        </w:rPr>
      </w:pPr>
      <w:r w:rsidRPr="00A012E7">
        <w:rPr>
          <w:color w:val="000000"/>
        </w:rPr>
        <w:t>11) Етап 15 -</w:t>
      </w:r>
      <w:r w:rsidR="00A7720B" w:rsidRPr="00A012E7">
        <w:rPr>
          <w:color w:val="000000"/>
        </w:rPr>
        <w:t xml:space="preserve"> </w:t>
      </w:r>
      <w:r w:rsidRPr="00A012E7">
        <w:rPr>
          <w:color w:val="000000"/>
        </w:rPr>
        <w:t>Сплата можливих штрафів за порушення строків контракту</w:t>
      </w:r>
    </w:p>
    <w:p w:rsidR="009C429A" w:rsidRPr="00A012E7" w:rsidRDefault="009C429A" w:rsidP="00A012E7">
      <w:pPr>
        <w:pStyle w:val="a7"/>
        <w:spacing w:line="360" w:lineRule="auto"/>
        <w:ind w:firstLine="709"/>
        <w:jc w:val="both"/>
        <w:rPr>
          <w:b/>
          <w:bCs/>
          <w:color w:val="000000"/>
        </w:rPr>
      </w:pPr>
      <w:r w:rsidRPr="00A012E7">
        <w:rPr>
          <w:color w:val="000000"/>
        </w:rPr>
        <w:t>12) Етап 16,17 – Надання документі в податкові органи та отримання</w:t>
      </w:r>
      <w:r w:rsidR="00A7720B" w:rsidRPr="00A012E7">
        <w:rPr>
          <w:color w:val="000000"/>
        </w:rPr>
        <w:t xml:space="preserve"> </w:t>
      </w:r>
      <w:r w:rsidRPr="00A012E7">
        <w:rPr>
          <w:color w:val="000000"/>
        </w:rPr>
        <w:t>експортного відшкодування ПДВ (20% від суми експортного</w:t>
      </w:r>
      <w:r w:rsidR="00A7720B" w:rsidRPr="00A012E7">
        <w:rPr>
          <w:color w:val="000000"/>
        </w:rPr>
        <w:t xml:space="preserve"> </w:t>
      </w:r>
      <w:r w:rsidRPr="00A012E7">
        <w:rPr>
          <w:color w:val="000000"/>
        </w:rPr>
        <w:t>контракту)</w:t>
      </w:r>
    </w:p>
    <w:p w:rsidR="009C429A" w:rsidRPr="00A012E7" w:rsidRDefault="009C429A" w:rsidP="00A012E7">
      <w:pPr>
        <w:widowControl/>
        <w:spacing w:before="0" w:line="360" w:lineRule="auto"/>
        <w:ind w:firstLine="709"/>
        <w:rPr>
          <w:color w:val="000000"/>
          <w:sz w:val="28"/>
          <w:szCs w:val="28"/>
        </w:rPr>
      </w:pPr>
      <w:r w:rsidRPr="00A012E7">
        <w:rPr>
          <w:color w:val="000000"/>
          <w:sz w:val="28"/>
          <w:szCs w:val="28"/>
        </w:rPr>
        <w:t>13) Основні ризики схеми контракту для експортера :</w:t>
      </w:r>
    </w:p>
    <w:p w:rsidR="009C429A" w:rsidRPr="00A012E7" w:rsidRDefault="009C429A" w:rsidP="00A012E7">
      <w:pPr>
        <w:widowControl/>
        <w:spacing w:before="0" w:line="360" w:lineRule="auto"/>
        <w:ind w:firstLine="709"/>
        <w:rPr>
          <w:color w:val="000000"/>
          <w:sz w:val="28"/>
          <w:szCs w:val="28"/>
        </w:rPr>
      </w:pPr>
      <w:r w:rsidRPr="00A012E7">
        <w:rPr>
          <w:color w:val="000000"/>
          <w:sz w:val="28"/>
          <w:szCs w:val="28"/>
        </w:rPr>
        <w:t>а) ненадходження коштів від імпо</w:t>
      </w:r>
      <w:r w:rsidR="00A012E7">
        <w:rPr>
          <w:color w:val="000000"/>
          <w:sz w:val="28"/>
          <w:szCs w:val="28"/>
        </w:rPr>
        <w:t>ртера (процедура опротестування</w:t>
      </w:r>
      <w:r w:rsidR="00A7720B" w:rsidRPr="00A012E7">
        <w:rPr>
          <w:color w:val="000000"/>
          <w:sz w:val="28"/>
          <w:szCs w:val="28"/>
        </w:rPr>
        <w:t xml:space="preserve"> </w:t>
      </w:r>
      <w:r w:rsidRPr="00A012E7">
        <w:rPr>
          <w:color w:val="000000"/>
          <w:sz w:val="28"/>
          <w:szCs w:val="28"/>
        </w:rPr>
        <w:t>векселю)</w:t>
      </w:r>
      <w:r w:rsidR="00A7720B" w:rsidRPr="00A012E7">
        <w:rPr>
          <w:color w:val="000000"/>
          <w:sz w:val="28"/>
          <w:szCs w:val="28"/>
        </w:rPr>
        <w:t xml:space="preserve"> </w:t>
      </w:r>
      <w:r w:rsidRPr="00A012E7">
        <w:rPr>
          <w:color w:val="000000"/>
          <w:sz w:val="28"/>
          <w:szCs w:val="28"/>
        </w:rPr>
        <w:t>експортером чи надходження неповної сум</w:t>
      </w:r>
      <w:r w:rsidR="00A012E7">
        <w:rPr>
          <w:color w:val="000000"/>
          <w:sz w:val="28"/>
          <w:szCs w:val="28"/>
        </w:rPr>
        <w:t>и контракту</w:t>
      </w:r>
      <w:r w:rsidR="00A7720B" w:rsidRPr="00A012E7">
        <w:rPr>
          <w:color w:val="000000"/>
          <w:sz w:val="28"/>
          <w:szCs w:val="28"/>
        </w:rPr>
        <w:t xml:space="preserve"> </w:t>
      </w:r>
      <w:r w:rsidRPr="00A012E7">
        <w:rPr>
          <w:color w:val="000000"/>
          <w:sz w:val="28"/>
          <w:szCs w:val="28"/>
        </w:rPr>
        <w:t>за</w:t>
      </w:r>
      <w:r w:rsidR="00A7720B" w:rsidRPr="00A012E7">
        <w:rPr>
          <w:color w:val="000000"/>
          <w:sz w:val="28"/>
          <w:szCs w:val="28"/>
        </w:rPr>
        <w:t xml:space="preserve"> </w:t>
      </w:r>
      <w:r w:rsidRPr="00A012E7">
        <w:rPr>
          <w:color w:val="000000"/>
          <w:sz w:val="28"/>
          <w:szCs w:val="28"/>
        </w:rPr>
        <w:t>причиною зміни цін на ринку нерезидента;</w:t>
      </w:r>
    </w:p>
    <w:p w:rsidR="009C429A" w:rsidRPr="00A012E7" w:rsidRDefault="00A7720B" w:rsidP="00A012E7">
      <w:pPr>
        <w:widowControl/>
        <w:spacing w:before="0" w:line="360" w:lineRule="auto"/>
        <w:ind w:firstLine="709"/>
        <w:rPr>
          <w:color w:val="000000"/>
          <w:sz w:val="28"/>
          <w:szCs w:val="28"/>
        </w:rPr>
      </w:pPr>
      <w:r w:rsidRPr="00A012E7">
        <w:rPr>
          <w:color w:val="000000"/>
          <w:sz w:val="28"/>
          <w:szCs w:val="28"/>
        </w:rPr>
        <w:t xml:space="preserve"> </w:t>
      </w:r>
      <w:r w:rsidR="009C429A" w:rsidRPr="00A012E7">
        <w:rPr>
          <w:color w:val="000000"/>
          <w:sz w:val="28"/>
          <w:szCs w:val="28"/>
        </w:rPr>
        <w:t xml:space="preserve">б) фальсифікація авалю векселя </w:t>
      </w:r>
      <w:r w:rsidR="00A012E7">
        <w:rPr>
          <w:color w:val="000000"/>
          <w:sz w:val="28"/>
          <w:szCs w:val="28"/>
        </w:rPr>
        <w:t>банком імпортера та відсутність</w:t>
      </w:r>
      <w:r w:rsidRPr="00A012E7">
        <w:rPr>
          <w:color w:val="000000"/>
          <w:sz w:val="28"/>
          <w:szCs w:val="28"/>
        </w:rPr>
        <w:t xml:space="preserve"> </w:t>
      </w:r>
      <w:r w:rsidR="009C429A" w:rsidRPr="00A012E7">
        <w:rPr>
          <w:color w:val="000000"/>
          <w:sz w:val="28"/>
          <w:szCs w:val="28"/>
        </w:rPr>
        <w:t>страхового захисту від нен</w:t>
      </w:r>
      <w:r w:rsidR="00A012E7">
        <w:rPr>
          <w:color w:val="000000"/>
          <w:sz w:val="28"/>
          <w:szCs w:val="28"/>
        </w:rPr>
        <w:t>адходження коштів за поставлену</w:t>
      </w:r>
      <w:r w:rsidRPr="00A012E7">
        <w:rPr>
          <w:color w:val="000000"/>
          <w:sz w:val="28"/>
          <w:szCs w:val="28"/>
        </w:rPr>
        <w:t xml:space="preserve"> </w:t>
      </w:r>
      <w:r w:rsidR="009C429A" w:rsidRPr="00A012E7">
        <w:rPr>
          <w:color w:val="000000"/>
          <w:sz w:val="28"/>
          <w:szCs w:val="28"/>
        </w:rPr>
        <w:t>продукцію;</w:t>
      </w:r>
    </w:p>
    <w:p w:rsidR="009C429A" w:rsidRPr="00A012E7" w:rsidRDefault="009C429A" w:rsidP="00A012E7">
      <w:pPr>
        <w:widowControl/>
        <w:spacing w:before="0" w:line="360" w:lineRule="auto"/>
        <w:ind w:firstLine="709"/>
        <w:rPr>
          <w:color w:val="000000"/>
          <w:sz w:val="28"/>
          <w:szCs w:val="28"/>
        </w:rPr>
      </w:pPr>
      <w:r w:rsidRPr="00A012E7">
        <w:rPr>
          <w:color w:val="000000"/>
          <w:sz w:val="28"/>
          <w:szCs w:val="28"/>
        </w:rPr>
        <w:t>в) перерахування коштів імпортером в строки більше нормативу</w:t>
      </w:r>
      <w:r w:rsidR="00A012E7">
        <w:rPr>
          <w:color w:val="000000"/>
          <w:sz w:val="28"/>
          <w:szCs w:val="28"/>
        </w:rPr>
        <w:t xml:space="preserve"> в</w:t>
      </w:r>
      <w:r w:rsidR="00A7720B" w:rsidRPr="00A012E7">
        <w:rPr>
          <w:color w:val="000000"/>
          <w:sz w:val="28"/>
          <w:szCs w:val="28"/>
        </w:rPr>
        <w:t xml:space="preserve"> </w:t>
      </w:r>
      <w:r w:rsidRPr="00A012E7">
        <w:rPr>
          <w:color w:val="000000"/>
          <w:sz w:val="28"/>
          <w:szCs w:val="28"/>
        </w:rPr>
        <w:t>90 днів та штрафні санкції фіскальних органів України;</w:t>
      </w:r>
    </w:p>
    <w:p w:rsidR="009C429A" w:rsidRPr="00A012E7" w:rsidRDefault="009C429A" w:rsidP="00A012E7">
      <w:pPr>
        <w:widowControl/>
        <w:spacing w:before="0" w:line="360" w:lineRule="auto"/>
        <w:ind w:firstLine="709"/>
        <w:rPr>
          <w:color w:val="000000"/>
          <w:sz w:val="28"/>
          <w:szCs w:val="28"/>
        </w:rPr>
      </w:pPr>
      <w:r w:rsidRPr="00A012E7">
        <w:rPr>
          <w:color w:val="000000"/>
          <w:sz w:val="28"/>
          <w:szCs w:val="28"/>
        </w:rPr>
        <w:t>д) зміна курсу національної</w:t>
      </w:r>
      <w:r w:rsidR="00A012E7">
        <w:rPr>
          <w:color w:val="000000"/>
          <w:sz w:val="28"/>
          <w:szCs w:val="28"/>
        </w:rPr>
        <w:t xml:space="preserve"> валюти та додаткові витрати на</w:t>
      </w:r>
      <w:r w:rsidR="00A7720B" w:rsidRPr="00A012E7">
        <w:rPr>
          <w:color w:val="000000"/>
          <w:sz w:val="28"/>
          <w:szCs w:val="28"/>
        </w:rPr>
        <w:t xml:space="preserve"> </w:t>
      </w:r>
      <w:r w:rsidRPr="00A012E7">
        <w:rPr>
          <w:color w:val="000000"/>
          <w:sz w:val="28"/>
          <w:szCs w:val="28"/>
        </w:rPr>
        <w:t>конвертацію 50%</w:t>
      </w:r>
      <w:r w:rsidR="00A7720B" w:rsidRPr="00A012E7">
        <w:rPr>
          <w:color w:val="000000"/>
          <w:sz w:val="28"/>
          <w:szCs w:val="28"/>
        </w:rPr>
        <w:t xml:space="preserve"> </w:t>
      </w:r>
      <w:r w:rsidRPr="00A012E7">
        <w:rPr>
          <w:color w:val="000000"/>
          <w:sz w:val="28"/>
          <w:szCs w:val="28"/>
        </w:rPr>
        <w:t>виручки в національну валюту;</w:t>
      </w:r>
    </w:p>
    <w:p w:rsidR="009C429A" w:rsidRPr="00A012E7" w:rsidRDefault="009C429A" w:rsidP="00A012E7">
      <w:pPr>
        <w:widowControl/>
        <w:spacing w:before="0" w:line="360" w:lineRule="auto"/>
        <w:ind w:firstLine="709"/>
        <w:rPr>
          <w:color w:val="000000"/>
          <w:sz w:val="28"/>
          <w:szCs w:val="28"/>
        </w:rPr>
      </w:pPr>
      <w:r w:rsidRPr="00A012E7">
        <w:rPr>
          <w:color w:val="000000"/>
          <w:sz w:val="28"/>
          <w:szCs w:val="28"/>
        </w:rPr>
        <w:t>Алгоритм витрат та доходів при розрахунках в зовнішньоекономічних</w:t>
      </w:r>
      <w:r w:rsidR="00A7720B" w:rsidRPr="00A012E7">
        <w:rPr>
          <w:color w:val="000000"/>
          <w:sz w:val="28"/>
          <w:szCs w:val="28"/>
        </w:rPr>
        <w:t xml:space="preserve"> </w:t>
      </w:r>
      <w:r w:rsidRPr="00A012E7">
        <w:rPr>
          <w:color w:val="000000"/>
          <w:sz w:val="28"/>
          <w:szCs w:val="28"/>
        </w:rPr>
        <w:t>операціях імпорту за механізмом вексельно-форфейтингової операції в розрахунках (мінімальний ризик експортера</w:t>
      </w:r>
      <w:r w:rsidR="00C84364" w:rsidRPr="00A012E7">
        <w:rPr>
          <w:color w:val="000000"/>
          <w:sz w:val="28"/>
          <w:szCs w:val="28"/>
        </w:rPr>
        <w:t>-нерезидента</w:t>
      </w:r>
      <w:r w:rsidRPr="00A012E7">
        <w:rPr>
          <w:color w:val="000000"/>
          <w:sz w:val="28"/>
          <w:szCs w:val="28"/>
        </w:rPr>
        <w:t xml:space="preserve"> та відповідне зниження контрактної ціни поставки товарів) наведений на схемі рис.</w:t>
      </w:r>
      <w:r w:rsidR="00C84364" w:rsidRPr="00A012E7">
        <w:rPr>
          <w:color w:val="000000"/>
          <w:sz w:val="28"/>
          <w:szCs w:val="28"/>
        </w:rPr>
        <w:t>3</w:t>
      </w:r>
      <w:r w:rsidRPr="00A012E7">
        <w:rPr>
          <w:color w:val="000000"/>
          <w:sz w:val="28"/>
          <w:szCs w:val="28"/>
        </w:rPr>
        <w:t xml:space="preserve">.2 при наступних умовах контракту : </w:t>
      </w:r>
    </w:p>
    <w:p w:rsidR="009C429A" w:rsidRPr="00A012E7" w:rsidRDefault="009C429A" w:rsidP="00A012E7">
      <w:pPr>
        <w:widowControl/>
        <w:numPr>
          <w:ilvl w:val="0"/>
          <w:numId w:val="31"/>
        </w:numPr>
        <w:tabs>
          <w:tab w:val="clear" w:pos="1065"/>
          <w:tab w:val="num" w:pos="0"/>
          <w:tab w:val="left" w:pos="1080"/>
        </w:tabs>
        <w:spacing w:before="0" w:line="360" w:lineRule="auto"/>
        <w:ind w:left="0" w:firstLine="709"/>
        <w:rPr>
          <w:color w:val="000000"/>
          <w:sz w:val="28"/>
          <w:szCs w:val="28"/>
        </w:rPr>
      </w:pPr>
      <w:r w:rsidRPr="00A012E7">
        <w:rPr>
          <w:color w:val="000000"/>
          <w:sz w:val="28"/>
          <w:szCs w:val="28"/>
        </w:rPr>
        <w:t>надання імпортером</w:t>
      </w:r>
      <w:r w:rsidR="00C84364" w:rsidRPr="00A012E7">
        <w:rPr>
          <w:color w:val="000000"/>
          <w:sz w:val="28"/>
          <w:szCs w:val="28"/>
        </w:rPr>
        <w:t xml:space="preserve"> (ЗАТ „Едем”)</w:t>
      </w:r>
      <w:r w:rsidRPr="00A012E7">
        <w:rPr>
          <w:color w:val="000000"/>
          <w:sz w:val="28"/>
          <w:szCs w:val="28"/>
        </w:rPr>
        <w:t xml:space="preserve"> авальованого банком імпортера простого векселя зі строком пред”явлення до погашення до 80 днів (не більше контрольного строку в 90 днів);</w:t>
      </w:r>
    </w:p>
    <w:p w:rsidR="009C429A" w:rsidRPr="00A012E7" w:rsidRDefault="009C429A" w:rsidP="00A012E7">
      <w:pPr>
        <w:widowControl/>
        <w:numPr>
          <w:ilvl w:val="0"/>
          <w:numId w:val="30"/>
        </w:numPr>
        <w:tabs>
          <w:tab w:val="clear" w:pos="1065"/>
          <w:tab w:val="num" w:pos="0"/>
          <w:tab w:val="left" w:pos="1080"/>
        </w:tabs>
        <w:spacing w:before="0" w:line="360" w:lineRule="auto"/>
        <w:ind w:left="0" w:firstLine="709"/>
        <w:rPr>
          <w:color w:val="000000"/>
          <w:sz w:val="28"/>
          <w:szCs w:val="28"/>
        </w:rPr>
      </w:pPr>
      <w:r w:rsidRPr="00A012E7">
        <w:rPr>
          <w:color w:val="000000"/>
          <w:sz w:val="28"/>
          <w:szCs w:val="28"/>
        </w:rPr>
        <w:t>поставка продукції</w:t>
      </w:r>
      <w:r w:rsidR="00C84364" w:rsidRPr="00A012E7">
        <w:rPr>
          <w:color w:val="000000"/>
          <w:sz w:val="28"/>
          <w:szCs w:val="28"/>
        </w:rPr>
        <w:t>(сировини)</w:t>
      </w:r>
      <w:r w:rsidRPr="00A012E7">
        <w:rPr>
          <w:color w:val="000000"/>
          <w:sz w:val="28"/>
          <w:szCs w:val="28"/>
        </w:rPr>
        <w:t xml:space="preserve"> на умовах </w:t>
      </w:r>
      <w:r w:rsidRPr="00A012E7">
        <w:rPr>
          <w:color w:val="000000"/>
          <w:sz w:val="28"/>
          <w:szCs w:val="28"/>
          <w:lang w:val="en-US"/>
        </w:rPr>
        <w:t>EWX</w:t>
      </w:r>
      <w:r w:rsidR="00A7720B" w:rsidRPr="00A012E7">
        <w:rPr>
          <w:color w:val="000000"/>
          <w:sz w:val="28"/>
          <w:szCs w:val="28"/>
          <w:lang w:val="ru-RU"/>
        </w:rPr>
        <w:t xml:space="preserve"> </w:t>
      </w:r>
      <w:r w:rsidRPr="00A012E7">
        <w:rPr>
          <w:color w:val="000000"/>
          <w:sz w:val="28"/>
          <w:szCs w:val="28"/>
          <w:lang w:val="ru-RU"/>
        </w:rPr>
        <w:t xml:space="preserve">– </w:t>
      </w:r>
      <w:r w:rsidRPr="00A012E7">
        <w:rPr>
          <w:color w:val="000000"/>
          <w:sz w:val="28"/>
          <w:szCs w:val="28"/>
        </w:rPr>
        <w:t>франко-склад експор</w:t>
      </w:r>
      <w:r w:rsidR="00C84364" w:rsidRPr="00A012E7">
        <w:rPr>
          <w:color w:val="000000"/>
          <w:sz w:val="28"/>
          <w:szCs w:val="28"/>
        </w:rPr>
        <w:t>-</w:t>
      </w:r>
      <w:r w:rsidRPr="00A012E7">
        <w:rPr>
          <w:color w:val="000000"/>
          <w:sz w:val="28"/>
          <w:szCs w:val="28"/>
        </w:rPr>
        <w:t>тера</w:t>
      </w:r>
      <w:r w:rsidR="00C84364" w:rsidRPr="00A012E7">
        <w:rPr>
          <w:color w:val="000000"/>
          <w:sz w:val="28"/>
          <w:szCs w:val="28"/>
        </w:rPr>
        <w:t>-нерезидента</w:t>
      </w:r>
      <w:r w:rsidRPr="00A012E7">
        <w:rPr>
          <w:color w:val="000000"/>
          <w:sz w:val="28"/>
          <w:szCs w:val="28"/>
        </w:rPr>
        <w:t xml:space="preserve"> на заводі</w:t>
      </w:r>
      <w:r w:rsidR="00C84364" w:rsidRPr="00A012E7">
        <w:rPr>
          <w:color w:val="000000"/>
          <w:sz w:val="28"/>
          <w:szCs w:val="28"/>
        </w:rPr>
        <w:t xml:space="preserve"> експортера</w:t>
      </w:r>
      <w:r w:rsidRPr="00A012E7">
        <w:rPr>
          <w:color w:val="000000"/>
          <w:sz w:val="28"/>
          <w:szCs w:val="28"/>
        </w:rPr>
        <w:t xml:space="preserve"> ;</w:t>
      </w:r>
    </w:p>
    <w:p w:rsidR="009C429A" w:rsidRPr="00A012E7" w:rsidRDefault="009C429A" w:rsidP="00A012E7">
      <w:pPr>
        <w:widowControl/>
        <w:numPr>
          <w:ilvl w:val="0"/>
          <w:numId w:val="30"/>
        </w:numPr>
        <w:tabs>
          <w:tab w:val="clear" w:pos="1065"/>
          <w:tab w:val="num" w:pos="0"/>
          <w:tab w:val="left" w:pos="1080"/>
        </w:tabs>
        <w:spacing w:before="0" w:line="360" w:lineRule="auto"/>
        <w:ind w:left="0" w:firstLine="709"/>
        <w:rPr>
          <w:snapToGrid w:val="0"/>
          <w:color w:val="000000"/>
          <w:sz w:val="28"/>
          <w:szCs w:val="28"/>
          <w:lang w:val="ru-RU"/>
        </w:rPr>
      </w:pPr>
      <w:r w:rsidRPr="00A012E7">
        <w:rPr>
          <w:color w:val="000000"/>
          <w:sz w:val="28"/>
          <w:szCs w:val="28"/>
        </w:rPr>
        <w:t>форфейтинг (продаж) векселя</w:t>
      </w:r>
      <w:r w:rsidR="00C84364" w:rsidRPr="00A012E7">
        <w:rPr>
          <w:color w:val="000000"/>
          <w:sz w:val="28"/>
          <w:szCs w:val="28"/>
        </w:rPr>
        <w:t xml:space="preserve"> ЗАТ „Едем”</w:t>
      </w:r>
      <w:r w:rsidRPr="00A012E7">
        <w:rPr>
          <w:color w:val="000000"/>
          <w:sz w:val="28"/>
          <w:szCs w:val="28"/>
        </w:rPr>
        <w:t xml:space="preserve"> форфейтинг-фірмі(банку) за 80 % від суми на право отримання коштів по строку погашення векселя</w:t>
      </w:r>
      <w:r w:rsidR="00C84364" w:rsidRPr="00A012E7">
        <w:rPr>
          <w:color w:val="000000"/>
          <w:sz w:val="28"/>
          <w:szCs w:val="28"/>
        </w:rPr>
        <w:t>;</w:t>
      </w:r>
    </w:p>
    <w:p w:rsidR="009C429A" w:rsidRPr="00C84364" w:rsidRDefault="009C429A" w:rsidP="009C429A">
      <w:pPr>
        <w:pStyle w:val="ac"/>
        <w:tabs>
          <w:tab w:val="clear" w:pos="4677"/>
          <w:tab w:val="clear" w:pos="9355"/>
        </w:tabs>
        <w:spacing w:line="360" w:lineRule="auto"/>
        <w:ind w:firstLine="720"/>
        <w:jc w:val="both"/>
        <w:rPr>
          <w:snapToGrid w:val="0"/>
          <w:sz w:val="28"/>
          <w:szCs w:val="28"/>
        </w:rPr>
        <w:sectPr w:rsidR="009C429A" w:rsidRPr="00C84364" w:rsidSect="00A012E7">
          <w:pgSz w:w="11906" w:h="16838" w:code="9"/>
          <w:pgMar w:top="1134" w:right="851" w:bottom="1134" w:left="1701" w:header="567" w:footer="567" w:gutter="0"/>
          <w:paperSrc w:first="4" w:other="4"/>
          <w:cols w:space="708"/>
          <w:docGrid w:linePitch="360"/>
        </w:sectPr>
      </w:pPr>
    </w:p>
    <w:p w:rsidR="009C429A" w:rsidRPr="009C429A" w:rsidRDefault="005C1926" w:rsidP="009C429A">
      <w:pPr>
        <w:widowControl/>
        <w:spacing w:before="0" w:line="360" w:lineRule="auto"/>
        <w:jc w:val="left"/>
        <w:rPr>
          <w:sz w:val="28"/>
          <w:szCs w:val="28"/>
        </w:rPr>
      </w:pPr>
      <w:r>
        <w:rPr>
          <w:sz w:val="28"/>
          <w:szCs w:val="28"/>
          <w:lang w:val="ru-RU"/>
        </w:rPr>
        <w:pict>
          <v:shape id="_x0000_i1046" type="#_x0000_t75" style="width:720.75pt;height:343.5pt">
            <v:imagedata r:id="rId30" o:title=""/>
          </v:shape>
        </w:pict>
      </w:r>
    </w:p>
    <w:p w:rsidR="00C84364" w:rsidRDefault="009C429A" w:rsidP="009C429A">
      <w:pPr>
        <w:pStyle w:val="1"/>
        <w:ind w:firstLine="720"/>
        <w:rPr>
          <w:rFonts w:ascii="Times New Roman" w:hAnsi="Times New Roman" w:cs="Times New Roman"/>
          <w:b w:val="0"/>
          <w:bCs w:val="0"/>
          <w:sz w:val="28"/>
          <w:szCs w:val="28"/>
          <w:lang w:val="uk-UA"/>
        </w:rPr>
      </w:pPr>
      <w:r w:rsidRPr="00C84364">
        <w:rPr>
          <w:rFonts w:ascii="Times New Roman" w:hAnsi="Times New Roman" w:cs="Times New Roman"/>
          <w:b w:val="0"/>
          <w:bCs w:val="0"/>
          <w:sz w:val="28"/>
          <w:szCs w:val="28"/>
        </w:rPr>
        <w:t>Рис.</w:t>
      </w:r>
      <w:r w:rsidR="00C84364" w:rsidRPr="00C84364">
        <w:rPr>
          <w:rFonts w:ascii="Times New Roman" w:hAnsi="Times New Roman" w:cs="Times New Roman"/>
          <w:b w:val="0"/>
          <w:bCs w:val="0"/>
          <w:sz w:val="28"/>
          <w:szCs w:val="28"/>
          <w:lang w:val="uk-UA"/>
        </w:rPr>
        <w:t>3</w:t>
      </w:r>
      <w:r w:rsidRPr="00C84364">
        <w:rPr>
          <w:rFonts w:ascii="Times New Roman" w:hAnsi="Times New Roman" w:cs="Times New Roman"/>
          <w:b w:val="0"/>
          <w:bCs w:val="0"/>
          <w:sz w:val="28"/>
          <w:szCs w:val="28"/>
        </w:rPr>
        <w:t>.2.</w:t>
      </w:r>
      <w:r w:rsidR="00A7720B">
        <w:rPr>
          <w:rFonts w:ascii="Times New Roman" w:hAnsi="Times New Roman" w:cs="Times New Roman"/>
          <w:b w:val="0"/>
          <w:bCs w:val="0"/>
          <w:sz w:val="28"/>
          <w:szCs w:val="28"/>
        </w:rPr>
        <w:t xml:space="preserve"> </w:t>
      </w:r>
      <w:r w:rsidRPr="00C84364">
        <w:rPr>
          <w:rFonts w:ascii="Times New Roman" w:hAnsi="Times New Roman" w:cs="Times New Roman"/>
          <w:b w:val="0"/>
          <w:bCs w:val="0"/>
          <w:sz w:val="28"/>
          <w:szCs w:val="28"/>
        </w:rPr>
        <w:t>Схема вексельної схеми операцій при імпортно-експортному контракті на умовах відстрочки оплати</w:t>
      </w:r>
    </w:p>
    <w:p w:rsidR="009C429A" w:rsidRPr="00C84364" w:rsidRDefault="009C429A" w:rsidP="009C429A">
      <w:pPr>
        <w:pStyle w:val="1"/>
        <w:ind w:firstLine="720"/>
        <w:rPr>
          <w:rFonts w:ascii="Times New Roman" w:hAnsi="Times New Roman" w:cs="Times New Roman"/>
          <w:b w:val="0"/>
          <w:bCs w:val="0"/>
          <w:sz w:val="28"/>
          <w:szCs w:val="28"/>
        </w:rPr>
      </w:pPr>
      <w:r w:rsidRPr="00C84364">
        <w:rPr>
          <w:rFonts w:ascii="Times New Roman" w:hAnsi="Times New Roman" w:cs="Times New Roman"/>
          <w:b w:val="0"/>
          <w:bCs w:val="0"/>
          <w:sz w:val="28"/>
          <w:szCs w:val="28"/>
        </w:rPr>
        <w:t>банківським переказом при видачі авальованого векселя (страхування авалем банку імпортера)</w:t>
      </w:r>
    </w:p>
    <w:p w:rsidR="009C429A" w:rsidRPr="009C429A" w:rsidRDefault="009C429A" w:rsidP="009C429A">
      <w:pPr>
        <w:pStyle w:val="ac"/>
        <w:tabs>
          <w:tab w:val="clear" w:pos="4677"/>
          <w:tab w:val="clear" w:pos="9355"/>
        </w:tabs>
        <w:spacing w:line="360" w:lineRule="auto"/>
        <w:ind w:firstLine="720"/>
        <w:jc w:val="both"/>
        <w:rPr>
          <w:snapToGrid w:val="0"/>
          <w:sz w:val="28"/>
          <w:szCs w:val="28"/>
          <w:lang w:val="uk-UA"/>
        </w:rPr>
        <w:sectPr w:rsidR="009C429A" w:rsidRPr="009C429A">
          <w:pgSz w:w="16838" w:h="11906" w:orient="landscape" w:code="9"/>
          <w:pgMar w:top="1701" w:right="1134" w:bottom="567" w:left="1134" w:header="567" w:footer="567" w:gutter="0"/>
          <w:cols w:space="708"/>
          <w:docGrid w:linePitch="360"/>
        </w:sectPr>
      </w:pPr>
    </w:p>
    <w:p w:rsidR="009C429A" w:rsidRPr="00825A7F" w:rsidRDefault="009C429A" w:rsidP="00825A7F">
      <w:pPr>
        <w:widowControl/>
        <w:spacing w:before="0" w:line="360" w:lineRule="auto"/>
        <w:ind w:firstLine="709"/>
        <w:rPr>
          <w:sz w:val="28"/>
          <w:szCs w:val="28"/>
        </w:rPr>
      </w:pPr>
      <w:r w:rsidRPr="00825A7F">
        <w:rPr>
          <w:sz w:val="28"/>
          <w:szCs w:val="28"/>
        </w:rPr>
        <w:t>1) Етап 0 - Заключення зовнішньоекономічного експортного договору;</w:t>
      </w:r>
    </w:p>
    <w:p w:rsidR="009C429A" w:rsidRPr="00825A7F" w:rsidRDefault="009C429A" w:rsidP="00825A7F">
      <w:pPr>
        <w:widowControl/>
        <w:spacing w:before="0" w:line="360" w:lineRule="auto"/>
        <w:ind w:firstLine="709"/>
        <w:rPr>
          <w:sz w:val="28"/>
          <w:szCs w:val="28"/>
        </w:rPr>
      </w:pPr>
      <w:r w:rsidRPr="00825A7F">
        <w:rPr>
          <w:sz w:val="28"/>
          <w:szCs w:val="28"/>
        </w:rPr>
        <w:t>2) Етапи 1,2 – Авалювання резидентом – імпортером у своєму банку векселя на суму контракту;</w:t>
      </w:r>
    </w:p>
    <w:p w:rsidR="00C84364" w:rsidRPr="00825A7F" w:rsidRDefault="009C429A" w:rsidP="00825A7F">
      <w:pPr>
        <w:widowControl/>
        <w:spacing w:before="0" w:line="360" w:lineRule="auto"/>
        <w:ind w:firstLine="709"/>
        <w:rPr>
          <w:sz w:val="28"/>
          <w:szCs w:val="28"/>
        </w:rPr>
      </w:pPr>
      <w:r w:rsidRPr="00825A7F">
        <w:rPr>
          <w:sz w:val="28"/>
          <w:szCs w:val="28"/>
        </w:rPr>
        <w:t>3) Етапи 3,4 – Поставка „франко-завод” продукції в обмін на авальований вексель (час Т</w:t>
      </w:r>
      <w:r w:rsidRPr="00825A7F">
        <w:rPr>
          <w:sz w:val="28"/>
          <w:szCs w:val="28"/>
          <w:vertAlign w:val="subscript"/>
        </w:rPr>
        <w:t>0</w:t>
      </w:r>
      <w:r w:rsidRPr="00825A7F">
        <w:rPr>
          <w:sz w:val="28"/>
          <w:szCs w:val="28"/>
        </w:rPr>
        <w:t>);</w:t>
      </w:r>
    </w:p>
    <w:p w:rsidR="00C84364" w:rsidRPr="00825A7F" w:rsidRDefault="00C84364" w:rsidP="00825A7F">
      <w:pPr>
        <w:widowControl/>
        <w:spacing w:before="0" w:line="360" w:lineRule="auto"/>
        <w:ind w:firstLine="709"/>
        <w:rPr>
          <w:sz w:val="28"/>
          <w:szCs w:val="28"/>
          <w:lang w:val="ru-RU"/>
        </w:rPr>
      </w:pPr>
      <w:r w:rsidRPr="00825A7F">
        <w:rPr>
          <w:sz w:val="28"/>
          <w:szCs w:val="28"/>
        </w:rPr>
        <w:t>4)</w:t>
      </w:r>
      <w:r w:rsidR="009C429A" w:rsidRPr="00825A7F">
        <w:rPr>
          <w:sz w:val="28"/>
          <w:szCs w:val="28"/>
          <w:lang w:val="ru-RU"/>
        </w:rPr>
        <w:t>Етап 5 -</w:t>
      </w:r>
      <w:r w:rsidR="00A7720B" w:rsidRPr="00825A7F">
        <w:rPr>
          <w:sz w:val="28"/>
          <w:szCs w:val="28"/>
          <w:lang w:val="ru-RU"/>
        </w:rPr>
        <w:t xml:space="preserve"> </w:t>
      </w:r>
      <w:r w:rsidR="009C429A" w:rsidRPr="00825A7F">
        <w:rPr>
          <w:sz w:val="28"/>
          <w:szCs w:val="28"/>
          <w:lang w:val="ru-RU"/>
        </w:rPr>
        <w:t>Поставка імпортного контракту на облік в комерційному банку виконання терміну надходження коштів на рахунок – не більше 90</w:t>
      </w:r>
      <w:r w:rsidR="00A7720B" w:rsidRPr="00825A7F">
        <w:rPr>
          <w:sz w:val="28"/>
          <w:szCs w:val="28"/>
          <w:lang w:val="ru-RU"/>
        </w:rPr>
        <w:t xml:space="preserve"> </w:t>
      </w:r>
      <w:r w:rsidR="009C429A" w:rsidRPr="00825A7F">
        <w:rPr>
          <w:sz w:val="28"/>
          <w:szCs w:val="28"/>
          <w:lang w:val="ru-RU"/>
        </w:rPr>
        <w:t>днів з дня відгрузки продукції);</w:t>
      </w:r>
    </w:p>
    <w:p w:rsidR="00C84364" w:rsidRPr="00825A7F" w:rsidRDefault="00A7720B" w:rsidP="00825A7F">
      <w:pPr>
        <w:widowControl/>
        <w:spacing w:before="0" w:line="360" w:lineRule="auto"/>
        <w:ind w:firstLine="709"/>
        <w:rPr>
          <w:sz w:val="28"/>
          <w:szCs w:val="28"/>
        </w:rPr>
      </w:pPr>
      <w:r w:rsidRPr="00825A7F">
        <w:rPr>
          <w:sz w:val="28"/>
          <w:szCs w:val="28"/>
        </w:rPr>
        <w:t xml:space="preserve"> </w:t>
      </w:r>
      <w:r w:rsidR="009C429A" w:rsidRPr="00825A7F">
        <w:rPr>
          <w:sz w:val="28"/>
          <w:szCs w:val="28"/>
          <w:lang w:val="ru-RU"/>
        </w:rPr>
        <w:t>5) Етап 6 – продаж експортером векселя по форфейтинговій угоді фірмі-</w:t>
      </w:r>
      <w:r w:rsidRPr="00825A7F">
        <w:rPr>
          <w:sz w:val="28"/>
          <w:szCs w:val="28"/>
          <w:lang w:val="ru-RU"/>
        </w:rPr>
        <w:t xml:space="preserve"> </w:t>
      </w:r>
      <w:r w:rsidR="009C429A" w:rsidRPr="00825A7F">
        <w:rPr>
          <w:sz w:val="28"/>
          <w:szCs w:val="28"/>
          <w:lang w:val="ru-RU"/>
        </w:rPr>
        <w:t>форейтору та перерахування 80% суми на розрахунковий рахунок експортера;</w:t>
      </w:r>
    </w:p>
    <w:p w:rsidR="00C84364" w:rsidRPr="00825A7F" w:rsidRDefault="00A7720B" w:rsidP="00825A7F">
      <w:pPr>
        <w:widowControl/>
        <w:spacing w:before="0" w:line="360" w:lineRule="auto"/>
        <w:ind w:firstLine="709"/>
        <w:rPr>
          <w:sz w:val="28"/>
          <w:szCs w:val="28"/>
        </w:rPr>
      </w:pPr>
      <w:r w:rsidRPr="00825A7F">
        <w:rPr>
          <w:sz w:val="28"/>
          <w:szCs w:val="28"/>
        </w:rPr>
        <w:t xml:space="preserve"> </w:t>
      </w:r>
      <w:r w:rsidR="00C84364" w:rsidRPr="00825A7F">
        <w:rPr>
          <w:sz w:val="28"/>
          <w:szCs w:val="28"/>
        </w:rPr>
        <w:t>6</w:t>
      </w:r>
      <w:r w:rsidR="009C429A" w:rsidRPr="00825A7F">
        <w:rPr>
          <w:sz w:val="28"/>
          <w:szCs w:val="28"/>
          <w:lang w:val="ru-RU"/>
        </w:rPr>
        <w:t>) Етап 7 – Заключення фактор –фірмою з банком А – нерезидентом договору на інкасування векселю через банк Б – нерезидент ( Т</w:t>
      </w:r>
      <w:r w:rsidR="009C429A" w:rsidRPr="00825A7F">
        <w:rPr>
          <w:sz w:val="28"/>
          <w:szCs w:val="28"/>
          <w:vertAlign w:val="subscript"/>
          <w:lang w:val="ru-RU"/>
        </w:rPr>
        <w:t>інкас</w:t>
      </w:r>
      <w:r w:rsidR="009C429A" w:rsidRPr="00825A7F">
        <w:rPr>
          <w:sz w:val="28"/>
          <w:szCs w:val="28"/>
          <w:lang w:val="ru-RU"/>
        </w:rPr>
        <w:t>=Т</w:t>
      </w:r>
      <w:r w:rsidR="009C429A" w:rsidRPr="00825A7F">
        <w:rPr>
          <w:sz w:val="28"/>
          <w:szCs w:val="28"/>
          <w:vertAlign w:val="subscript"/>
          <w:lang w:val="ru-RU"/>
        </w:rPr>
        <w:t>0</w:t>
      </w:r>
      <w:r w:rsidR="009C429A" w:rsidRPr="00825A7F">
        <w:rPr>
          <w:sz w:val="28"/>
          <w:szCs w:val="28"/>
          <w:lang w:val="ru-RU"/>
        </w:rPr>
        <w:t>+ΔТ</w:t>
      </w:r>
      <w:r w:rsidR="009C429A" w:rsidRPr="00825A7F">
        <w:rPr>
          <w:sz w:val="28"/>
          <w:szCs w:val="28"/>
          <w:vertAlign w:val="subscript"/>
          <w:lang w:val="ru-RU"/>
        </w:rPr>
        <w:t>1</w:t>
      </w:r>
      <w:r w:rsidR="009C429A" w:rsidRPr="00825A7F">
        <w:rPr>
          <w:sz w:val="28"/>
          <w:szCs w:val="28"/>
          <w:lang w:val="ru-RU"/>
        </w:rPr>
        <w:t>),</w:t>
      </w:r>
      <w:r w:rsidRPr="00825A7F">
        <w:rPr>
          <w:sz w:val="28"/>
          <w:szCs w:val="28"/>
          <w:lang w:val="ru-RU"/>
        </w:rPr>
        <w:t xml:space="preserve"> </w:t>
      </w:r>
      <w:r w:rsidR="009C429A" w:rsidRPr="00825A7F">
        <w:rPr>
          <w:sz w:val="28"/>
          <w:szCs w:val="28"/>
          <w:lang w:val="ru-RU"/>
        </w:rPr>
        <w:t>де</w:t>
      </w:r>
      <w:r w:rsidRPr="00825A7F">
        <w:rPr>
          <w:sz w:val="28"/>
          <w:szCs w:val="28"/>
          <w:lang w:val="ru-RU"/>
        </w:rPr>
        <w:t xml:space="preserve"> </w:t>
      </w:r>
      <w:r w:rsidR="009C429A" w:rsidRPr="00825A7F">
        <w:rPr>
          <w:sz w:val="28"/>
          <w:szCs w:val="28"/>
          <w:lang w:val="ru-RU"/>
        </w:rPr>
        <w:sym w:font="Symbol" w:char="F044"/>
      </w:r>
      <w:r w:rsidR="009C429A" w:rsidRPr="00825A7F">
        <w:rPr>
          <w:sz w:val="28"/>
          <w:szCs w:val="28"/>
          <w:lang w:val="ru-RU"/>
        </w:rPr>
        <w:t>Т</w:t>
      </w:r>
      <w:r w:rsidR="009C429A" w:rsidRPr="00825A7F">
        <w:rPr>
          <w:sz w:val="28"/>
          <w:szCs w:val="28"/>
          <w:vertAlign w:val="subscript"/>
          <w:lang w:val="ru-RU"/>
        </w:rPr>
        <w:t>1</w:t>
      </w:r>
      <w:r w:rsidR="009C429A" w:rsidRPr="00825A7F">
        <w:rPr>
          <w:sz w:val="28"/>
          <w:szCs w:val="28"/>
          <w:lang w:val="ru-RU"/>
        </w:rPr>
        <w:t>&lt;= 70 днів;</w:t>
      </w:r>
    </w:p>
    <w:p w:rsidR="00C84364" w:rsidRPr="00825A7F" w:rsidRDefault="00A7720B" w:rsidP="00825A7F">
      <w:pPr>
        <w:widowControl/>
        <w:spacing w:before="0" w:line="360" w:lineRule="auto"/>
        <w:ind w:firstLine="709"/>
        <w:rPr>
          <w:sz w:val="28"/>
          <w:szCs w:val="28"/>
        </w:rPr>
      </w:pPr>
      <w:r w:rsidRPr="00825A7F">
        <w:rPr>
          <w:sz w:val="28"/>
          <w:szCs w:val="28"/>
        </w:rPr>
        <w:t xml:space="preserve"> </w:t>
      </w:r>
      <w:r w:rsidR="00C84364" w:rsidRPr="00825A7F">
        <w:rPr>
          <w:sz w:val="28"/>
          <w:szCs w:val="28"/>
        </w:rPr>
        <w:t>7</w:t>
      </w:r>
      <w:r w:rsidR="009C429A" w:rsidRPr="00825A7F">
        <w:rPr>
          <w:sz w:val="28"/>
          <w:szCs w:val="28"/>
          <w:lang w:val="ru-RU"/>
        </w:rPr>
        <w:t>) Етап 8 – направлення банком А інкасової вимоги (з додатком – векселем) в</w:t>
      </w:r>
      <w:r w:rsidR="00C84364" w:rsidRPr="00825A7F">
        <w:rPr>
          <w:sz w:val="28"/>
          <w:szCs w:val="28"/>
        </w:rPr>
        <w:t xml:space="preserve"> </w:t>
      </w:r>
      <w:r w:rsidR="009C429A" w:rsidRPr="00825A7F">
        <w:rPr>
          <w:sz w:val="28"/>
          <w:szCs w:val="28"/>
          <w:lang w:val="ru-RU"/>
        </w:rPr>
        <w:t>банк Б – нерезидент на сплату коштів за векселем по строку</w:t>
      </w:r>
      <w:r w:rsidRPr="00825A7F">
        <w:rPr>
          <w:sz w:val="28"/>
          <w:szCs w:val="28"/>
          <w:lang w:val="ru-RU"/>
        </w:rPr>
        <w:t xml:space="preserve"> </w:t>
      </w:r>
      <w:r w:rsidR="009C429A" w:rsidRPr="00825A7F">
        <w:rPr>
          <w:sz w:val="28"/>
          <w:szCs w:val="28"/>
          <w:lang w:val="ru-RU"/>
        </w:rPr>
        <w:t>( Т</w:t>
      </w:r>
      <w:r w:rsidR="009C429A" w:rsidRPr="00825A7F">
        <w:rPr>
          <w:sz w:val="28"/>
          <w:szCs w:val="28"/>
          <w:vertAlign w:val="subscript"/>
          <w:lang w:val="ru-RU"/>
        </w:rPr>
        <w:t>вимог</w:t>
      </w:r>
      <w:r w:rsidR="009C429A" w:rsidRPr="00825A7F">
        <w:rPr>
          <w:sz w:val="28"/>
          <w:szCs w:val="28"/>
          <w:lang w:val="ru-RU"/>
        </w:rPr>
        <w:t>=Т</w:t>
      </w:r>
      <w:r w:rsidR="009C429A" w:rsidRPr="00825A7F">
        <w:rPr>
          <w:sz w:val="28"/>
          <w:szCs w:val="28"/>
          <w:vertAlign w:val="subscript"/>
          <w:lang w:val="ru-RU"/>
        </w:rPr>
        <w:t>інкас</w:t>
      </w:r>
      <w:r w:rsidR="009C429A" w:rsidRPr="00825A7F">
        <w:rPr>
          <w:sz w:val="28"/>
          <w:szCs w:val="28"/>
          <w:lang w:val="ru-RU"/>
        </w:rPr>
        <w:t>+ΔТ</w:t>
      </w:r>
      <w:r w:rsidR="009C429A" w:rsidRPr="00825A7F">
        <w:rPr>
          <w:sz w:val="28"/>
          <w:szCs w:val="28"/>
          <w:vertAlign w:val="subscript"/>
          <w:lang w:val="ru-RU"/>
        </w:rPr>
        <w:t>2</w:t>
      </w:r>
      <w:r w:rsidR="009C429A" w:rsidRPr="00825A7F">
        <w:rPr>
          <w:sz w:val="28"/>
          <w:szCs w:val="28"/>
          <w:lang w:val="ru-RU"/>
        </w:rPr>
        <w:t>), де</w:t>
      </w:r>
      <w:r w:rsidRPr="00825A7F">
        <w:rPr>
          <w:sz w:val="28"/>
          <w:szCs w:val="28"/>
          <w:lang w:val="ru-RU"/>
        </w:rPr>
        <w:t xml:space="preserve"> </w:t>
      </w:r>
      <w:r w:rsidR="009C429A" w:rsidRPr="00825A7F">
        <w:rPr>
          <w:sz w:val="28"/>
          <w:szCs w:val="28"/>
          <w:lang w:val="ru-RU"/>
        </w:rPr>
        <w:sym w:font="Symbol" w:char="F044"/>
      </w:r>
      <w:r w:rsidR="009C429A" w:rsidRPr="00825A7F">
        <w:rPr>
          <w:sz w:val="28"/>
          <w:szCs w:val="28"/>
          <w:lang w:val="ru-RU"/>
        </w:rPr>
        <w:t>Т</w:t>
      </w:r>
      <w:r w:rsidR="009C429A" w:rsidRPr="00825A7F">
        <w:rPr>
          <w:sz w:val="28"/>
          <w:szCs w:val="28"/>
          <w:vertAlign w:val="subscript"/>
          <w:lang w:val="ru-RU"/>
        </w:rPr>
        <w:t>2</w:t>
      </w:r>
      <w:r w:rsidR="009C429A" w:rsidRPr="00825A7F">
        <w:rPr>
          <w:sz w:val="28"/>
          <w:szCs w:val="28"/>
          <w:lang w:val="ru-RU"/>
        </w:rPr>
        <w:t>&lt;= 10 днів;</w:t>
      </w:r>
    </w:p>
    <w:p w:rsidR="00C84364" w:rsidRPr="00825A7F" w:rsidRDefault="00A7720B" w:rsidP="00825A7F">
      <w:pPr>
        <w:widowControl/>
        <w:spacing w:before="0" w:line="360" w:lineRule="auto"/>
        <w:ind w:firstLine="709"/>
        <w:rPr>
          <w:sz w:val="28"/>
          <w:szCs w:val="28"/>
        </w:rPr>
      </w:pPr>
      <w:r w:rsidRPr="00825A7F">
        <w:rPr>
          <w:sz w:val="28"/>
          <w:szCs w:val="28"/>
        </w:rPr>
        <w:t xml:space="preserve"> </w:t>
      </w:r>
      <w:r w:rsidR="00C84364" w:rsidRPr="00825A7F">
        <w:rPr>
          <w:sz w:val="28"/>
          <w:szCs w:val="28"/>
        </w:rPr>
        <w:t>8</w:t>
      </w:r>
      <w:r w:rsidR="009C429A" w:rsidRPr="00825A7F">
        <w:rPr>
          <w:sz w:val="28"/>
          <w:szCs w:val="28"/>
          <w:lang w:val="ru-RU"/>
        </w:rPr>
        <w:t>) Етап 9,10 – направлення банком Б-резидентом повідомлення імпортеру</w:t>
      </w:r>
      <w:r w:rsidRPr="00825A7F">
        <w:rPr>
          <w:sz w:val="28"/>
          <w:szCs w:val="28"/>
          <w:lang w:val="ru-RU"/>
        </w:rPr>
        <w:t xml:space="preserve"> </w:t>
      </w:r>
      <w:r w:rsidR="009C429A" w:rsidRPr="00825A7F">
        <w:rPr>
          <w:sz w:val="28"/>
          <w:szCs w:val="28"/>
          <w:lang w:val="ru-RU"/>
        </w:rPr>
        <w:t>про</w:t>
      </w:r>
      <w:r w:rsidRPr="00825A7F">
        <w:rPr>
          <w:sz w:val="28"/>
          <w:szCs w:val="28"/>
          <w:lang w:val="ru-RU"/>
        </w:rPr>
        <w:t xml:space="preserve"> </w:t>
      </w:r>
      <w:r w:rsidR="009C429A" w:rsidRPr="00825A7F">
        <w:rPr>
          <w:sz w:val="28"/>
          <w:szCs w:val="28"/>
          <w:lang w:val="ru-RU"/>
        </w:rPr>
        <w:t>надходження векселя на оплату та отримання акцепту – згоди</w:t>
      </w:r>
      <w:r w:rsidRPr="00825A7F">
        <w:rPr>
          <w:sz w:val="28"/>
          <w:szCs w:val="28"/>
          <w:lang w:val="ru-RU"/>
        </w:rPr>
        <w:t xml:space="preserve"> </w:t>
      </w:r>
      <w:r w:rsidR="009C429A" w:rsidRPr="00825A7F">
        <w:rPr>
          <w:sz w:val="28"/>
          <w:szCs w:val="28"/>
          <w:lang w:val="ru-RU"/>
        </w:rPr>
        <w:t>імпортера на перерахування коштів з його розрахункового рахунку</w:t>
      </w:r>
      <w:r w:rsidRPr="00825A7F">
        <w:rPr>
          <w:sz w:val="28"/>
          <w:szCs w:val="28"/>
          <w:lang w:val="ru-RU"/>
        </w:rPr>
        <w:t xml:space="preserve"> </w:t>
      </w:r>
      <w:r w:rsidR="009C429A" w:rsidRPr="00825A7F">
        <w:rPr>
          <w:sz w:val="28"/>
          <w:szCs w:val="28"/>
          <w:lang w:val="ru-RU"/>
        </w:rPr>
        <w:t>в банк експортера;</w:t>
      </w:r>
    </w:p>
    <w:p w:rsidR="00C84364" w:rsidRPr="00825A7F" w:rsidRDefault="00A7720B" w:rsidP="00825A7F">
      <w:pPr>
        <w:widowControl/>
        <w:spacing w:before="0" w:line="360" w:lineRule="auto"/>
        <w:ind w:firstLine="709"/>
        <w:rPr>
          <w:sz w:val="28"/>
          <w:szCs w:val="28"/>
        </w:rPr>
      </w:pPr>
      <w:r w:rsidRPr="00825A7F">
        <w:rPr>
          <w:sz w:val="28"/>
          <w:szCs w:val="28"/>
        </w:rPr>
        <w:t xml:space="preserve"> </w:t>
      </w:r>
      <w:r w:rsidR="00C84364" w:rsidRPr="00825A7F">
        <w:rPr>
          <w:sz w:val="28"/>
          <w:szCs w:val="28"/>
        </w:rPr>
        <w:t>9</w:t>
      </w:r>
      <w:r w:rsidR="009C429A" w:rsidRPr="00825A7F">
        <w:rPr>
          <w:sz w:val="28"/>
          <w:szCs w:val="28"/>
          <w:lang w:val="ru-RU"/>
        </w:rPr>
        <w:t>) Етап 11 – банківський переказ коштів з розрахункового рахунку імпортера</w:t>
      </w:r>
      <w:r w:rsidR="00C84364" w:rsidRPr="00825A7F">
        <w:rPr>
          <w:sz w:val="28"/>
          <w:szCs w:val="28"/>
        </w:rPr>
        <w:t xml:space="preserve"> </w:t>
      </w:r>
      <w:r w:rsidR="009C429A" w:rsidRPr="00825A7F">
        <w:rPr>
          <w:sz w:val="28"/>
          <w:szCs w:val="28"/>
          <w:lang w:val="ru-RU"/>
        </w:rPr>
        <w:t>в банку Б –резиденті на кореспондентський рахунок банку А</w:t>
      </w:r>
      <w:r w:rsidRPr="00825A7F">
        <w:rPr>
          <w:sz w:val="28"/>
          <w:szCs w:val="28"/>
          <w:lang w:val="ru-RU"/>
        </w:rPr>
        <w:t xml:space="preserve"> </w:t>
      </w:r>
      <w:r w:rsidR="009C429A" w:rsidRPr="00825A7F">
        <w:rPr>
          <w:sz w:val="28"/>
          <w:szCs w:val="28"/>
          <w:lang w:val="ru-RU"/>
        </w:rPr>
        <w:t>– нерезидента</w:t>
      </w:r>
      <w:r w:rsidRPr="00825A7F">
        <w:rPr>
          <w:sz w:val="28"/>
          <w:szCs w:val="28"/>
          <w:lang w:val="ru-RU"/>
        </w:rPr>
        <w:t xml:space="preserve"> </w:t>
      </w:r>
      <w:r w:rsidR="009C429A" w:rsidRPr="00825A7F">
        <w:rPr>
          <w:sz w:val="28"/>
          <w:szCs w:val="28"/>
          <w:lang w:val="ru-RU"/>
        </w:rPr>
        <w:t>в банку Б – резиденті( Т</w:t>
      </w:r>
      <w:r w:rsidR="009C429A" w:rsidRPr="00825A7F">
        <w:rPr>
          <w:sz w:val="28"/>
          <w:szCs w:val="28"/>
          <w:vertAlign w:val="subscript"/>
          <w:lang w:val="ru-RU"/>
        </w:rPr>
        <w:t>кошти</w:t>
      </w:r>
      <w:r w:rsidR="009C429A" w:rsidRPr="00825A7F">
        <w:rPr>
          <w:sz w:val="28"/>
          <w:szCs w:val="28"/>
          <w:lang w:val="ru-RU"/>
        </w:rPr>
        <w:t>=Т</w:t>
      </w:r>
      <w:r w:rsidR="009C429A" w:rsidRPr="00825A7F">
        <w:rPr>
          <w:sz w:val="28"/>
          <w:szCs w:val="28"/>
          <w:vertAlign w:val="subscript"/>
          <w:lang w:val="ru-RU"/>
        </w:rPr>
        <w:t>вимог</w:t>
      </w:r>
      <w:r w:rsidR="009C429A" w:rsidRPr="00825A7F">
        <w:rPr>
          <w:sz w:val="28"/>
          <w:szCs w:val="28"/>
          <w:lang w:val="ru-RU"/>
        </w:rPr>
        <w:t>+ΔТ</w:t>
      </w:r>
      <w:r w:rsidR="009C429A" w:rsidRPr="00825A7F">
        <w:rPr>
          <w:sz w:val="28"/>
          <w:szCs w:val="28"/>
          <w:vertAlign w:val="subscript"/>
          <w:lang w:val="ru-RU"/>
        </w:rPr>
        <w:t>3</w:t>
      </w:r>
      <w:r w:rsidR="009C429A" w:rsidRPr="00825A7F">
        <w:rPr>
          <w:sz w:val="28"/>
          <w:szCs w:val="28"/>
          <w:lang w:val="ru-RU"/>
        </w:rPr>
        <w:t>), де</w:t>
      </w:r>
      <w:r w:rsidRPr="00825A7F">
        <w:rPr>
          <w:sz w:val="28"/>
          <w:szCs w:val="28"/>
          <w:lang w:val="ru-RU"/>
        </w:rPr>
        <w:t xml:space="preserve"> </w:t>
      </w:r>
      <w:r w:rsidR="009C429A" w:rsidRPr="00825A7F">
        <w:rPr>
          <w:sz w:val="28"/>
          <w:szCs w:val="28"/>
          <w:lang w:val="ru-RU"/>
        </w:rPr>
        <w:sym w:font="Symbol" w:char="F044"/>
      </w:r>
      <w:r w:rsidR="009C429A" w:rsidRPr="00825A7F">
        <w:rPr>
          <w:sz w:val="28"/>
          <w:szCs w:val="28"/>
          <w:lang w:val="ru-RU"/>
        </w:rPr>
        <w:t>Т</w:t>
      </w:r>
      <w:r w:rsidR="009C429A" w:rsidRPr="00825A7F">
        <w:rPr>
          <w:sz w:val="28"/>
          <w:szCs w:val="28"/>
          <w:vertAlign w:val="subscript"/>
          <w:lang w:val="ru-RU"/>
        </w:rPr>
        <w:t>3</w:t>
      </w:r>
      <w:r w:rsidR="009C429A" w:rsidRPr="00825A7F">
        <w:rPr>
          <w:sz w:val="28"/>
          <w:szCs w:val="28"/>
          <w:lang w:val="ru-RU"/>
        </w:rPr>
        <w:t>&lt;= 5 днів;</w:t>
      </w:r>
    </w:p>
    <w:p w:rsidR="00C84364" w:rsidRPr="00825A7F" w:rsidRDefault="00A7720B" w:rsidP="00825A7F">
      <w:pPr>
        <w:widowControl/>
        <w:spacing w:before="0" w:line="360" w:lineRule="auto"/>
        <w:ind w:firstLine="709"/>
        <w:rPr>
          <w:sz w:val="28"/>
          <w:szCs w:val="28"/>
        </w:rPr>
      </w:pPr>
      <w:r w:rsidRPr="00825A7F">
        <w:rPr>
          <w:sz w:val="28"/>
          <w:szCs w:val="28"/>
        </w:rPr>
        <w:t xml:space="preserve"> </w:t>
      </w:r>
      <w:r w:rsidR="00C84364" w:rsidRPr="00825A7F">
        <w:rPr>
          <w:sz w:val="28"/>
          <w:szCs w:val="28"/>
        </w:rPr>
        <w:t>10</w:t>
      </w:r>
      <w:r w:rsidR="009C429A" w:rsidRPr="00825A7F">
        <w:rPr>
          <w:sz w:val="28"/>
          <w:szCs w:val="28"/>
          <w:lang w:val="ru-RU"/>
        </w:rPr>
        <w:t>) Етап 12, 13 – перерахування 50% валютних коштів на розрахунковий</w:t>
      </w:r>
      <w:r w:rsidRPr="00825A7F">
        <w:rPr>
          <w:sz w:val="28"/>
          <w:szCs w:val="28"/>
          <w:lang w:val="ru-RU"/>
        </w:rPr>
        <w:t xml:space="preserve"> </w:t>
      </w:r>
      <w:r w:rsidR="009C429A" w:rsidRPr="00825A7F">
        <w:rPr>
          <w:sz w:val="28"/>
          <w:szCs w:val="28"/>
          <w:lang w:val="ru-RU"/>
        </w:rPr>
        <w:t>рахунок фактор-фірми та 50% на транзитний рахунок продажу</w:t>
      </w:r>
      <w:r w:rsidRPr="00825A7F">
        <w:rPr>
          <w:sz w:val="28"/>
          <w:szCs w:val="28"/>
          <w:lang w:val="ru-RU"/>
        </w:rPr>
        <w:t xml:space="preserve"> </w:t>
      </w:r>
      <w:r w:rsidR="009C429A" w:rsidRPr="00825A7F">
        <w:rPr>
          <w:sz w:val="28"/>
          <w:szCs w:val="28"/>
          <w:lang w:val="ru-RU"/>
        </w:rPr>
        <w:t>валютної виручки на міжбанківському валютному ринку</w:t>
      </w:r>
      <w:r w:rsidRPr="00825A7F">
        <w:rPr>
          <w:sz w:val="28"/>
          <w:szCs w:val="28"/>
          <w:lang w:val="ru-RU"/>
        </w:rPr>
        <w:t xml:space="preserve"> </w:t>
      </w:r>
      <w:r w:rsidR="009C429A" w:rsidRPr="00825A7F">
        <w:rPr>
          <w:sz w:val="28"/>
          <w:szCs w:val="28"/>
          <w:lang w:val="ru-RU"/>
        </w:rPr>
        <w:t>України</w:t>
      </w:r>
    </w:p>
    <w:p w:rsidR="009C429A" w:rsidRPr="00825A7F" w:rsidRDefault="00C84364" w:rsidP="00825A7F">
      <w:pPr>
        <w:widowControl/>
        <w:spacing w:before="0" w:line="360" w:lineRule="auto"/>
        <w:ind w:firstLine="709"/>
        <w:rPr>
          <w:sz w:val="28"/>
          <w:szCs w:val="28"/>
          <w:lang w:val="ru-RU"/>
        </w:rPr>
      </w:pPr>
      <w:r w:rsidRPr="00825A7F">
        <w:rPr>
          <w:sz w:val="28"/>
          <w:szCs w:val="28"/>
        </w:rPr>
        <w:t>11</w:t>
      </w:r>
      <w:r w:rsidR="009C429A" w:rsidRPr="00825A7F">
        <w:rPr>
          <w:sz w:val="28"/>
          <w:szCs w:val="28"/>
          <w:lang w:val="ru-RU"/>
        </w:rPr>
        <w:t>) Етап 14 – повідомлення в фіскальні органи фактичного строку виконання</w:t>
      </w:r>
      <w:r w:rsidRPr="00825A7F">
        <w:rPr>
          <w:sz w:val="28"/>
          <w:szCs w:val="28"/>
        </w:rPr>
        <w:t xml:space="preserve"> і</w:t>
      </w:r>
      <w:r w:rsidR="009C429A" w:rsidRPr="00825A7F">
        <w:rPr>
          <w:sz w:val="28"/>
          <w:szCs w:val="28"/>
          <w:lang w:val="ru-RU"/>
        </w:rPr>
        <w:t>мпортного контракту та обов”язкового продажу 50% валютної</w:t>
      </w:r>
      <w:r w:rsidR="00A7720B" w:rsidRPr="00825A7F">
        <w:rPr>
          <w:sz w:val="28"/>
          <w:szCs w:val="28"/>
          <w:lang w:val="ru-RU"/>
        </w:rPr>
        <w:t xml:space="preserve"> </w:t>
      </w:r>
      <w:r w:rsidR="009C429A" w:rsidRPr="00825A7F">
        <w:rPr>
          <w:sz w:val="28"/>
          <w:szCs w:val="28"/>
          <w:lang w:val="ru-RU"/>
        </w:rPr>
        <w:t>виручки на міжбанківському валютному ринку України</w:t>
      </w:r>
    </w:p>
    <w:p w:rsidR="009C429A" w:rsidRPr="00825A7F" w:rsidRDefault="009C429A" w:rsidP="00825A7F">
      <w:pPr>
        <w:pStyle w:val="a7"/>
        <w:spacing w:line="360" w:lineRule="auto"/>
        <w:ind w:firstLine="709"/>
        <w:jc w:val="both"/>
      </w:pPr>
      <w:r w:rsidRPr="00825A7F">
        <w:t>10) Етап 15 – Перерахування гривневого еквіваленту 50% проданої валютної</w:t>
      </w:r>
      <w:r w:rsidR="00A7720B" w:rsidRPr="00825A7F">
        <w:t xml:space="preserve"> </w:t>
      </w:r>
      <w:r w:rsidRPr="00825A7F">
        <w:t>виручки на розрахунковий рахунок експортера</w:t>
      </w:r>
      <w:r w:rsidR="00C84364" w:rsidRPr="00825A7F">
        <w:t xml:space="preserve"> </w:t>
      </w:r>
      <w:r w:rsidRPr="00825A7F">
        <w:t>( Т</w:t>
      </w:r>
      <w:r w:rsidRPr="00825A7F">
        <w:rPr>
          <w:vertAlign w:val="subscript"/>
        </w:rPr>
        <w:t>експорт</w:t>
      </w:r>
      <w:r w:rsidRPr="00825A7F">
        <w:t>=Т</w:t>
      </w:r>
      <w:r w:rsidRPr="00825A7F">
        <w:rPr>
          <w:vertAlign w:val="subscript"/>
        </w:rPr>
        <w:t>кошти</w:t>
      </w:r>
      <w:r w:rsidRPr="00825A7F">
        <w:t>+ΔТ</w:t>
      </w:r>
      <w:r w:rsidRPr="00825A7F">
        <w:rPr>
          <w:vertAlign w:val="subscript"/>
        </w:rPr>
        <w:t>4</w:t>
      </w:r>
      <w:r w:rsidRPr="00825A7F">
        <w:t>), де</w:t>
      </w:r>
      <w:r w:rsidR="00A7720B" w:rsidRPr="00825A7F">
        <w:t xml:space="preserve"> </w:t>
      </w:r>
      <w:r w:rsidRPr="00825A7F">
        <w:sym w:font="Symbol" w:char="F044"/>
      </w:r>
      <w:r w:rsidRPr="00825A7F">
        <w:t>Т</w:t>
      </w:r>
      <w:r w:rsidRPr="00825A7F">
        <w:rPr>
          <w:vertAlign w:val="subscript"/>
        </w:rPr>
        <w:t>4</w:t>
      </w:r>
      <w:r w:rsidRPr="00825A7F">
        <w:t>&lt;= 3 днів;</w:t>
      </w:r>
    </w:p>
    <w:p w:rsidR="009C429A" w:rsidRPr="00825A7F" w:rsidRDefault="009C429A" w:rsidP="00825A7F">
      <w:pPr>
        <w:pStyle w:val="a7"/>
        <w:spacing w:line="360" w:lineRule="auto"/>
        <w:ind w:firstLine="709"/>
        <w:jc w:val="both"/>
      </w:pPr>
      <w:r w:rsidRPr="00825A7F">
        <w:t>11) Етап 16 -</w:t>
      </w:r>
      <w:r w:rsidR="00A7720B" w:rsidRPr="00825A7F">
        <w:t xml:space="preserve"> </w:t>
      </w:r>
      <w:r w:rsidRPr="00825A7F">
        <w:t>Сплата можливих штрафів за порушення строків контракту</w:t>
      </w:r>
    </w:p>
    <w:p w:rsidR="009C429A" w:rsidRPr="00825A7F" w:rsidRDefault="009C429A" w:rsidP="00825A7F">
      <w:pPr>
        <w:pStyle w:val="a7"/>
        <w:spacing w:line="360" w:lineRule="auto"/>
        <w:ind w:firstLine="709"/>
        <w:jc w:val="both"/>
      </w:pPr>
      <w:r w:rsidRPr="00825A7F">
        <w:t>12) Етап 17,18 – Надання документі в податкові органи та отримання</w:t>
      </w:r>
      <w:r w:rsidR="00A7720B" w:rsidRPr="00825A7F">
        <w:t xml:space="preserve"> </w:t>
      </w:r>
      <w:r w:rsidRPr="00825A7F">
        <w:t>експортного відшкодування ПДВ (20% від суми експортного</w:t>
      </w:r>
      <w:r w:rsidR="00A7720B" w:rsidRPr="00825A7F">
        <w:t xml:space="preserve"> </w:t>
      </w:r>
      <w:r w:rsidRPr="00825A7F">
        <w:t>контракту)</w:t>
      </w:r>
    </w:p>
    <w:p w:rsidR="009C429A" w:rsidRPr="00825A7F" w:rsidRDefault="009C429A" w:rsidP="00825A7F">
      <w:pPr>
        <w:widowControl/>
        <w:spacing w:before="0" w:line="360" w:lineRule="auto"/>
        <w:ind w:firstLine="709"/>
        <w:rPr>
          <w:sz w:val="28"/>
          <w:szCs w:val="28"/>
        </w:rPr>
      </w:pPr>
      <w:r w:rsidRPr="00825A7F">
        <w:rPr>
          <w:sz w:val="28"/>
          <w:szCs w:val="28"/>
        </w:rPr>
        <w:t>13) Основні ризики вексельно - форфейтингової схеми</w:t>
      </w:r>
      <w:r w:rsidR="00A7720B" w:rsidRPr="00825A7F">
        <w:rPr>
          <w:sz w:val="28"/>
          <w:szCs w:val="28"/>
        </w:rPr>
        <w:t xml:space="preserve"> </w:t>
      </w:r>
      <w:r w:rsidRPr="00825A7F">
        <w:rPr>
          <w:sz w:val="28"/>
          <w:szCs w:val="28"/>
        </w:rPr>
        <w:t>контракту для імпортера - перерахування коштів імпортером в строки більше нормативу в 90 днів та штрафні санкції фіскальних органів України;</w:t>
      </w:r>
    </w:p>
    <w:p w:rsidR="009C429A" w:rsidRPr="00206CB0" w:rsidRDefault="009C429A" w:rsidP="00825A7F">
      <w:pPr>
        <w:pStyle w:val="ac"/>
        <w:tabs>
          <w:tab w:val="clear" w:pos="4677"/>
          <w:tab w:val="clear" w:pos="9355"/>
        </w:tabs>
        <w:spacing w:line="360" w:lineRule="auto"/>
        <w:ind w:firstLine="709"/>
        <w:jc w:val="both"/>
        <w:rPr>
          <w:snapToGrid w:val="0"/>
          <w:sz w:val="28"/>
          <w:szCs w:val="28"/>
        </w:rPr>
      </w:pPr>
      <w:r w:rsidRPr="00825A7F">
        <w:rPr>
          <w:snapToGrid w:val="0"/>
          <w:sz w:val="28"/>
          <w:szCs w:val="28"/>
          <w:lang w:val="uk-UA"/>
        </w:rPr>
        <w:t>При наданні комерційного кредиту ціна партії імпортуємої продукції з боку експортера формується за принципами ціни при негайній оплаті чи передоплаті + надбавки за банківський кредит та страхування операцій на період відстрочки платежу:</w:t>
      </w:r>
    </w:p>
    <w:p w:rsidR="00825A7F" w:rsidRPr="00206CB0" w:rsidRDefault="00825A7F" w:rsidP="00825A7F">
      <w:pPr>
        <w:pStyle w:val="ac"/>
        <w:tabs>
          <w:tab w:val="clear" w:pos="4677"/>
          <w:tab w:val="clear" w:pos="9355"/>
        </w:tabs>
        <w:spacing w:line="360" w:lineRule="auto"/>
        <w:ind w:firstLine="709"/>
        <w:jc w:val="both"/>
        <w:rPr>
          <w:snapToGrid w:val="0"/>
          <w:sz w:val="28"/>
          <w:szCs w:val="28"/>
        </w:rPr>
      </w:pPr>
    </w:p>
    <w:p w:rsidR="009C429A" w:rsidRPr="00825A7F" w:rsidRDefault="005C1926" w:rsidP="00825A7F">
      <w:pPr>
        <w:pStyle w:val="ac"/>
        <w:tabs>
          <w:tab w:val="clear" w:pos="4677"/>
          <w:tab w:val="clear" w:pos="9355"/>
        </w:tabs>
        <w:spacing w:line="360" w:lineRule="auto"/>
        <w:jc w:val="both"/>
        <w:rPr>
          <w:snapToGrid w:val="0"/>
          <w:sz w:val="28"/>
          <w:szCs w:val="28"/>
          <w:lang w:val="uk-UA"/>
        </w:rPr>
      </w:pPr>
      <w:r>
        <w:rPr>
          <w:snapToGrid w:val="0"/>
          <w:position w:val="-28"/>
          <w:sz w:val="28"/>
          <w:szCs w:val="28"/>
          <w:lang w:val="uk-UA"/>
        </w:rPr>
        <w:pict>
          <v:shape id="_x0000_i1047" type="#_x0000_t75" style="width:470.25pt;height:36pt">
            <v:imagedata r:id="rId31" o:title=""/>
          </v:shape>
        </w:pict>
      </w:r>
      <w:r w:rsidR="009C429A" w:rsidRPr="00825A7F">
        <w:rPr>
          <w:snapToGrid w:val="0"/>
          <w:sz w:val="28"/>
          <w:szCs w:val="28"/>
          <w:lang w:val="uk-UA"/>
        </w:rPr>
        <w:t>(</w:t>
      </w:r>
      <w:r w:rsidR="00002DAB" w:rsidRPr="00825A7F">
        <w:rPr>
          <w:snapToGrid w:val="0"/>
          <w:sz w:val="28"/>
          <w:szCs w:val="28"/>
          <w:lang w:val="uk-UA"/>
        </w:rPr>
        <w:t>3</w:t>
      </w:r>
      <w:r w:rsidR="009C429A" w:rsidRPr="00825A7F">
        <w:rPr>
          <w:snapToGrid w:val="0"/>
          <w:sz w:val="28"/>
          <w:szCs w:val="28"/>
          <w:lang w:val="uk-UA"/>
        </w:rPr>
        <w:t>.1)</w:t>
      </w:r>
    </w:p>
    <w:p w:rsidR="00825A7F" w:rsidRPr="00206CB0" w:rsidRDefault="00825A7F" w:rsidP="00825A7F">
      <w:pPr>
        <w:pStyle w:val="ac"/>
        <w:tabs>
          <w:tab w:val="clear" w:pos="4677"/>
          <w:tab w:val="clear" w:pos="9355"/>
        </w:tabs>
        <w:spacing w:line="360" w:lineRule="auto"/>
        <w:ind w:firstLine="709"/>
        <w:jc w:val="both"/>
        <w:rPr>
          <w:snapToGrid w:val="0"/>
          <w:sz w:val="28"/>
          <w:szCs w:val="28"/>
        </w:rPr>
      </w:pPr>
    </w:p>
    <w:p w:rsidR="009C429A" w:rsidRPr="00825A7F" w:rsidRDefault="009C429A" w:rsidP="00825A7F">
      <w:pPr>
        <w:pStyle w:val="ac"/>
        <w:tabs>
          <w:tab w:val="clear" w:pos="4677"/>
          <w:tab w:val="clear" w:pos="9355"/>
        </w:tabs>
        <w:spacing w:line="360" w:lineRule="auto"/>
        <w:ind w:firstLine="709"/>
        <w:jc w:val="both"/>
        <w:rPr>
          <w:snapToGrid w:val="0"/>
          <w:sz w:val="28"/>
          <w:szCs w:val="28"/>
          <w:lang w:val="uk-UA"/>
        </w:rPr>
      </w:pPr>
      <w:r w:rsidRPr="00825A7F">
        <w:rPr>
          <w:snapToGrid w:val="0"/>
          <w:sz w:val="28"/>
          <w:szCs w:val="28"/>
          <w:lang w:val="uk-UA"/>
        </w:rPr>
        <w:t>де</w:t>
      </w:r>
      <w:r w:rsidR="00A7720B" w:rsidRPr="00825A7F">
        <w:rPr>
          <w:snapToGrid w:val="0"/>
          <w:sz w:val="28"/>
          <w:szCs w:val="28"/>
          <w:lang w:val="uk-UA"/>
        </w:rPr>
        <w:t xml:space="preserve"> </w:t>
      </w:r>
      <w:r w:rsidR="005C1926">
        <w:rPr>
          <w:snapToGrid w:val="0"/>
          <w:position w:val="-12"/>
          <w:sz w:val="28"/>
          <w:szCs w:val="28"/>
          <w:lang w:val="uk-UA"/>
        </w:rPr>
        <w:pict>
          <v:shape id="_x0000_i1048" type="#_x0000_t75" style="width:57.75pt;height:18pt">
            <v:imagedata r:id="rId32" o:title=""/>
          </v:shape>
        </w:pict>
      </w:r>
      <w:r w:rsidRPr="00825A7F">
        <w:rPr>
          <w:snapToGrid w:val="0"/>
          <w:sz w:val="28"/>
          <w:szCs w:val="28"/>
          <w:lang w:val="uk-UA"/>
        </w:rPr>
        <w:t xml:space="preserve"> - ціна партії імпорту при негайній оплаті;</w:t>
      </w:r>
    </w:p>
    <w:p w:rsidR="009C429A" w:rsidRPr="00825A7F" w:rsidRDefault="009C429A" w:rsidP="00825A7F">
      <w:pPr>
        <w:pStyle w:val="ac"/>
        <w:tabs>
          <w:tab w:val="clear" w:pos="4677"/>
          <w:tab w:val="clear" w:pos="9355"/>
          <w:tab w:val="num" w:pos="720"/>
        </w:tabs>
        <w:spacing w:line="360" w:lineRule="auto"/>
        <w:ind w:firstLine="709"/>
        <w:jc w:val="both"/>
        <w:rPr>
          <w:snapToGrid w:val="0"/>
          <w:sz w:val="28"/>
          <w:szCs w:val="28"/>
          <w:lang w:val="uk-UA"/>
        </w:rPr>
      </w:pPr>
      <w:r w:rsidRPr="00825A7F">
        <w:rPr>
          <w:snapToGrid w:val="0"/>
          <w:sz w:val="28"/>
          <w:szCs w:val="28"/>
          <w:lang w:val="uk-UA"/>
        </w:rPr>
        <w:tab/>
      </w:r>
      <w:r w:rsidR="005C1926">
        <w:rPr>
          <w:snapToGrid w:val="0"/>
          <w:position w:val="-6"/>
          <w:sz w:val="28"/>
          <w:szCs w:val="28"/>
          <w:lang w:val="uk-UA"/>
        </w:rPr>
        <w:pict>
          <v:shape id="_x0000_i1049" type="#_x0000_t75" style="width:17.25pt;height:15pt">
            <v:imagedata r:id="rId33" o:title=""/>
          </v:shape>
        </w:pict>
      </w:r>
      <w:r w:rsidRPr="00825A7F">
        <w:rPr>
          <w:snapToGrid w:val="0"/>
          <w:sz w:val="28"/>
          <w:szCs w:val="28"/>
          <w:lang w:val="uk-UA"/>
        </w:rPr>
        <w:tab/>
        <w:t>- період часу комерційного кредиту по контракту;</w:t>
      </w:r>
    </w:p>
    <w:p w:rsidR="009C429A" w:rsidRPr="00825A7F" w:rsidRDefault="009C429A" w:rsidP="00825A7F">
      <w:pPr>
        <w:pStyle w:val="ac"/>
        <w:tabs>
          <w:tab w:val="clear" w:pos="4677"/>
          <w:tab w:val="clear" w:pos="9355"/>
          <w:tab w:val="num" w:pos="720"/>
        </w:tabs>
        <w:spacing w:line="360" w:lineRule="auto"/>
        <w:ind w:firstLine="709"/>
        <w:jc w:val="both"/>
        <w:rPr>
          <w:snapToGrid w:val="0"/>
          <w:sz w:val="28"/>
          <w:szCs w:val="28"/>
          <w:lang w:val="uk-UA"/>
        </w:rPr>
      </w:pPr>
      <w:r w:rsidRPr="00825A7F">
        <w:rPr>
          <w:snapToGrid w:val="0"/>
          <w:sz w:val="28"/>
          <w:szCs w:val="28"/>
          <w:lang w:val="uk-UA"/>
        </w:rPr>
        <w:tab/>
      </w:r>
      <w:r w:rsidR="005C1926">
        <w:rPr>
          <w:snapToGrid w:val="0"/>
          <w:position w:val="-6"/>
          <w:sz w:val="28"/>
          <w:szCs w:val="28"/>
          <w:lang w:val="uk-UA"/>
        </w:rPr>
        <w:pict>
          <v:shape id="_x0000_i1050" type="#_x0000_t75" style="width:47.25pt;height:15pt">
            <v:imagedata r:id="rId34" o:title=""/>
          </v:shape>
        </w:pict>
      </w:r>
      <w:r w:rsidRPr="00825A7F">
        <w:rPr>
          <w:snapToGrid w:val="0"/>
          <w:sz w:val="28"/>
          <w:szCs w:val="28"/>
          <w:lang w:val="uk-UA"/>
        </w:rPr>
        <w:t xml:space="preserve"> - річна процентна ставка кредитування банка;</w:t>
      </w:r>
    </w:p>
    <w:p w:rsidR="009C429A" w:rsidRPr="00825A7F" w:rsidRDefault="005C1926" w:rsidP="00825A7F">
      <w:pPr>
        <w:pStyle w:val="ac"/>
        <w:tabs>
          <w:tab w:val="clear" w:pos="4677"/>
          <w:tab w:val="clear" w:pos="9355"/>
          <w:tab w:val="num" w:pos="720"/>
        </w:tabs>
        <w:spacing w:line="360" w:lineRule="auto"/>
        <w:ind w:firstLine="709"/>
        <w:jc w:val="both"/>
        <w:rPr>
          <w:snapToGrid w:val="0"/>
          <w:sz w:val="28"/>
          <w:szCs w:val="28"/>
          <w:lang w:val="uk-UA"/>
        </w:rPr>
      </w:pPr>
      <w:r>
        <w:rPr>
          <w:snapToGrid w:val="0"/>
          <w:position w:val="-12"/>
          <w:sz w:val="28"/>
          <w:szCs w:val="28"/>
          <w:lang w:val="uk-UA"/>
        </w:rPr>
        <w:pict>
          <v:shape id="_x0000_i1051" type="#_x0000_t75" style="width:69.75pt;height:18pt">
            <v:imagedata r:id="rId35" o:title=""/>
          </v:shape>
        </w:pict>
      </w:r>
      <w:r w:rsidR="009C429A" w:rsidRPr="00825A7F">
        <w:rPr>
          <w:snapToGrid w:val="0"/>
          <w:sz w:val="28"/>
          <w:szCs w:val="28"/>
          <w:lang w:val="uk-UA"/>
        </w:rPr>
        <w:t xml:space="preserve"> - страховий тариф в зал</w:t>
      </w:r>
      <w:r w:rsidR="00825A7F">
        <w:rPr>
          <w:snapToGrid w:val="0"/>
          <w:sz w:val="28"/>
          <w:szCs w:val="28"/>
          <w:lang w:val="uk-UA"/>
        </w:rPr>
        <w:t>ежності від строку комерційного</w:t>
      </w:r>
      <w:r w:rsidR="00A7720B" w:rsidRPr="00825A7F">
        <w:rPr>
          <w:snapToGrid w:val="0"/>
          <w:sz w:val="28"/>
          <w:szCs w:val="28"/>
          <w:lang w:val="uk-UA"/>
        </w:rPr>
        <w:t xml:space="preserve"> </w:t>
      </w:r>
      <w:r w:rsidR="009C429A" w:rsidRPr="00825A7F">
        <w:rPr>
          <w:snapToGrid w:val="0"/>
          <w:sz w:val="28"/>
          <w:szCs w:val="28"/>
          <w:lang w:val="uk-UA"/>
        </w:rPr>
        <w:t>кредиту;</w:t>
      </w:r>
    </w:p>
    <w:p w:rsidR="009C429A" w:rsidRPr="00825A7F" w:rsidRDefault="009C429A" w:rsidP="00825A7F">
      <w:pPr>
        <w:pStyle w:val="ac"/>
        <w:tabs>
          <w:tab w:val="clear" w:pos="4677"/>
          <w:tab w:val="clear" w:pos="9355"/>
          <w:tab w:val="num" w:pos="720"/>
        </w:tabs>
        <w:spacing w:line="360" w:lineRule="auto"/>
        <w:ind w:firstLine="709"/>
        <w:jc w:val="both"/>
        <w:rPr>
          <w:snapToGrid w:val="0"/>
          <w:sz w:val="28"/>
          <w:szCs w:val="28"/>
          <w:lang w:val="uk-UA"/>
        </w:rPr>
      </w:pPr>
      <w:r w:rsidRPr="00825A7F">
        <w:rPr>
          <w:snapToGrid w:val="0"/>
          <w:sz w:val="28"/>
          <w:szCs w:val="28"/>
          <w:lang w:val="uk-UA"/>
        </w:rPr>
        <w:t xml:space="preserve">У випадку, якщо оплата імпортованої партії здійснюється авальованими банком векселями імпортера – резидента на момент поставки імпортованої партії продукції на митний кордон України зі строком погашення </w:t>
      </w:r>
      <w:r w:rsidRPr="00825A7F">
        <w:rPr>
          <w:snapToGrid w:val="0"/>
          <w:sz w:val="28"/>
          <w:szCs w:val="28"/>
          <w:lang w:val="uk-UA"/>
        </w:rPr>
        <w:sym w:font="Symbol" w:char="F044"/>
      </w:r>
      <w:r w:rsidRPr="00825A7F">
        <w:rPr>
          <w:snapToGrid w:val="0"/>
          <w:sz w:val="28"/>
          <w:szCs w:val="28"/>
          <w:lang w:val="en-US"/>
        </w:rPr>
        <w:t>t</w:t>
      </w:r>
      <w:r w:rsidRPr="00825A7F">
        <w:rPr>
          <w:snapToGrid w:val="0"/>
          <w:sz w:val="28"/>
          <w:szCs w:val="28"/>
        </w:rPr>
        <w:t>, експортер ма</w:t>
      </w:r>
      <w:r w:rsidRPr="00825A7F">
        <w:rPr>
          <w:snapToGrid w:val="0"/>
          <w:sz w:val="28"/>
          <w:szCs w:val="28"/>
          <w:lang w:val="uk-UA"/>
        </w:rPr>
        <w:t>є</w:t>
      </w:r>
      <w:r w:rsidRPr="00825A7F">
        <w:rPr>
          <w:snapToGrid w:val="0"/>
          <w:sz w:val="28"/>
          <w:szCs w:val="28"/>
        </w:rPr>
        <w:t xml:space="preserve"> можлив</w:t>
      </w:r>
      <w:r w:rsidRPr="00825A7F">
        <w:rPr>
          <w:snapToGrid w:val="0"/>
          <w:sz w:val="28"/>
          <w:szCs w:val="28"/>
          <w:lang w:val="uk-UA"/>
        </w:rPr>
        <w:t>і</w:t>
      </w:r>
      <w:r w:rsidRPr="00825A7F">
        <w:rPr>
          <w:snapToGrid w:val="0"/>
          <w:sz w:val="28"/>
          <w:szCs w:val="28"/>
        </w:rPr>
        <w:t>сть</w:t>
      </w:r>
      <w:r w:rsidRPr="00825A7F">
        <w:rPr>
          <w:snapToGrid w:val="0"/>
          <w:sz w:val="28"/>
          <w:szCs w:val="28"/>
          <w:lang w:val="uk-UA"/>
        </w:rPr>
        <w:t xml:space="preserve"> застосувати тимчасове вексельне перекредитування в банку –нерезиденті під заставу векселів, які обліковуються банком з дисконтом. Возврат суми кредиту експортер поручає за рахунок інкасації авальованих бан-ком-резидентом векселів банком –нерезидентом, який одночасно видає грошо-вий кредит експортеру негайно по обліку векселів.</w:t>
      </w:r>
    </w:p>
    <w:p w:rsidR="009C429A" w:rsidRPr="00825A7F" w:rsidRDefault="009C429A" w:rsidP="00825A7F">
      <w:pPr>
        <w:pStyle w:val="ac"/>
        <w:tabs>
          <w:tab w:val="clear" w:pos="4677"/>
          <w:tab w:val="clear" w:pos="9355"/>
          <w:tab w:val="num" w:pos="720"/>
        </w:tabs>
        <w:spacing w:line="360" w:lineRule="auto"/>
        <w:ind w:firstLine="709"/>
        <w:jc w:val="both"/>
        <w:rPr>
          <w:snapToGrid w:val="0"/>
          <w:sz w:val="28"/>
          <w:szCs w:val="28"/>
          <w:lang w:val="uk-UA"/>
        </w:rPr>
      </w:pPr>
      <w:r w:rsidRPr="00825A7F">
        <w:rPr>
          <w:snapToGrid w:val="0"/>
          <w:sz w:val="28"/>
          <w:szCs w:val="28"/>
          <w:lang w:val="uk-UA"/>
        </w:rPr>
        <w:t>Ця операція дозволяє експортеру в контракті йти на зниження ціни пос-тавки партії експортованої продукції за алгоритмом :</w:t>
      </w:r>
    </w:p>
    <w:p w:rsidR="009C429A" w:rsidRPr="00825A7F" w:rsidRDefault="009C429A" w:rsidP="00825A7F">
      <w:pPr>
        <w:pStyle w:val="ac"/>
        <w:numPr>
          <w:ilvl w:val="0"/>
          <w:numId w:val="29"/>
        </w:numPr>
        <w:tabs>
          <w:tab w:val="clear" w:pos="4677"/>
          <w:tab w:val="clear" w:pos="9355"/>
        </w:tabs>
        <w:spacing w:line="360" w:lineRule="auto"/>
        <w:ind w:left="0" w:firstLine="709"/>
        <w:jc w:val="both"/>
        <w:rPr>
          <w:snapToGrid w:val="0"/>
          <w:sz w:val="28"/>
          <w:szCs w:val="28"/>
          <w:lang w:val="uk-UA"/>
        </w:rPr>
      </w:pPr>
      <w:r w:rsidRPr="00825A7F">
        <w:rPr>
          <w:snapToGrid w:val="0"/>
          <w:sz w:val="28"/>
          <w:szCs w:val="28"/>
          <w:lang w:val="uk-UA"/>
        </w:rPr>
        <w:t>ціна партії при негайній оплаті;</w:t>
      </w:r>
    </w:p>
    <w:p w:rsidR="009C429A" w:rsidRPr="00825A7F" w:rsidRDefault="009C429A" w:rsidP="00825A7F">
      <w:pPr>
        <w:pStyle w:val="ac"/>
        <w:numPr>
          <w:ilvl w:val="0"/>
          <w:numId w:val="29"/>
        </w:numPr>
        <w:tabs>
          <w:tab w:val="clear" w:pos="4677"/>
          <w:tab w:val="clear" w:pos="9355"/>
        </w:tabs>
        <w:spacing w:line="360" w:lineRule="auto"/>
        <w:ind w:left="0" w:firstLine="709"/>
        <w:jc w:val="both"/>
        <w:rPr>
          <w:snapToGrid w:val="0"/>
          <w:sz w:val="28"/>
          <w:szCs w:val="28"/>
          <w:lang w:val="uk-UA"/>
        </w:rPr>
      </w:pPr>
      <w:r w:rsidRPr="00825A7F">
        <w:rPr>
          <w:snapToGrid w:val="0"/>
          <w:sz w:val="28"/>
          <w:szCs w:val="28"/>
          <w:lang w:val="uk-UA"/>
        </w:rPr>
        <w:t>ціна банківського кредиту для некомпенсованої частини дисконту врахування векселів в банку-нерезиденті;</w:t>
      </w:r>
    </w:p>
    <w:p w:rsidR="009C429A" w:rsidRPr="00825A7F" w:rsidRDefault="009C429A" w:rsidP="00825A7F">
      <w:pPr>
        <w:pStyle w:val="ac"/>
        <w:numPr>
          <w:ilvl w:val="0"/>
          <w:numId w:val="29"/>
        </w:numPr>
        <w:tabs>
          <w:tab w:val="clear" w:pos="4677"/>
          <w:tab w:val="clear" w:pos="9355"/>
        </w:tabs>
        <w:spacing w:line="360" w:lineRule="auto"/>
        <w:ind w:left="0" w:firstLine="709"/>
        <w:jc w:val="both"/>
        <w:rPr>
          <w:snapToGrid w:val="0"/>
          <w:sz w:val="28"/>
          <w:szCs w:val="28"/>
          <w:lang w:val="uk-UA"/>
        </w:rPr>
      </w:pPr>
      <w:r w:rsidRPr="00825A7F">
        <w:rPr>
          <w:snapToGrid w:val="0"/>
          <w:sz w:val="28"/>
          <w:szCs w:val="28"/>
          <w:lang w:val="uk-UA"/>
        </w:rPr>
        <w:t xml:space="preserve">ціна страхування для некомпенсованої частини дисконту врахування векселів в банку нерезиденті; </w:t>
      </w:r>
    </w:p>
    <w:p w:rsidR="009C429A" w:rsidRPr="00206CB0" w:rsidRDefault="009C429A" w:rsidP="00825A7F">
      <w:pPr>
        <w:pStyle w:val="ac"/>
        <w:tabs>
          <w:tab w:val="clear" w:pos="4677"/>
          <w:tab w:val="clear" w:pos="9355"/>
        </w:tabs>
        <w:spacing w:line="360" w:lineRule="auto"/>
        <w:ind w:firstLine="709"/>
        <w:jc w:val="both"/>
        <w:rPr>
          <w:snapToGrid w:val="0"/>
          <w:sz w:val="28"/>
          <w:szCs w:val="28"/>
        </w:rPr>
      </w:pPr>
      <w:r w:rsidRPr="00825A7F">
        <w:rPr>
          <w:snapToGrid w:val="0"/>
          <w:sz w:val="28"/>
          <w:szCs w:val="28"/>
          <w:lang w:val="uk-UA"/>
        </w:rPr>
        <w:t>Відношення ціни контракту при використанні описаної вексельної схеми розрахунків між імпортером-резидентом та експортером-нерезидентом до ціни контракту при комерційному кредиті з боку експортера-нерезидента (формула 3.1) розраховується як :</w:t>
      </w:r>
    </w:p>
    <w:p w:rsidR="00ED5F84" w:rsidRPr="00206CB0" w:rsidRDefault="00ED5F84" w:rsidP="00825A7F">
      <w:pPr>
        <w:pStyle w:val="ac"/>
        <w:tabs>
          <w:tab w:val="clear" w:pos="4677"/>
          <w:tab w:val="clear" w:pos="9355"/>
        </w:tabs>
        <w:spacing w:line="360" w:lineRule="auto"/>
        <w:ind w:firstLine="709"/>
        <w:jc w:val="both"/>
        <w:rPr>
          <w:snapToGrid w:val="0"/>
          <w:sz w:val="28"/>
          <w:szCs w:val="28"/>
        </w:rPr>
      </w:pPr>
    </w:p>
    <w:p w:rsidR="009C429A" w:rsidRPr="00825A7F" w:rsidRDefault="005C1926" w:rsidP="00ED5F84">
      <w:pPr>
        <w:pStyle w:val="ac"/>
        <w:tabs>
          <w:tab w:val="clear" w:pos="4677"/>
          <w:tab w:val="clear" w:pos="9355"/>
        </w:tabs>
        <w:spacing w:line="360" w:lineRule="auto"/>
        <w:ind w:firstLine="709"/>
        <w:jc w:val="both"/>
        <w:rPr>
          <w:snapToGrid w:val="0"/>
          <w:sz w:val="28"/>
          <w:szCs w:val="28"/>
          <w:lang w:val="uk-UA"/>
        </w:rPr>
      </w:pPr>
      <w:r>
        <w:rPr>
          <w:snapToGrid w:val="0"/>
          <w:position w:val="-102"/>
          <w:sz w:val="28"/>
          <w:szCs w:val="28"/>
          <w:lang w:val="uk-UA"/>
        </w:rPr>
        <w:pict>
          <v:shape id="_x0000_i1052" type="#_x0000_t75" style="width:6in;height:108.75pt">
            <v:imagedata r:id="rId36" o:title=""/>
          </v:shape>
        </w:pict>
      </w:r>
      <w:r w:rsidR="009C429A" w:rsidRPr="00825A7F">
        <w:rPr>
          <w:snapToGrid w:val="0"/>
          <w:sz w:val="28"/>
          <w:szCs w:val="28"/>
          <w:lang w:val="uk-UA"/>
        </w:rPr>
        <w:t>(</w:t>
      </w:r>
      <w:r w:rsidR="00002DAB" w:rsidRPr="00825A7F">
        <w:rPr>
          <w:snapToGrid w:val="0"/>
          <w:sz w:val="28"/>
          <w:szCs w:val="28"/>
          <w:lang w:val="uk-UA"/>
        </w:rPr>
        <w:t>3</w:t>
      </w:r>
      <w:r w:rsidR="009C429A" w:rsidRPr="00825A7F">
        <w:rPr>
          <w:snapToGrid w:val="0"/>
          <w:sz w:val="28"/>
          <w:szCs w:val="28"/>
          <w:lang w:val="uk-UA"/>
        </w:rPr>
        <w:t>.2)</w:t>
      </w:r>
    </w:p>
    <w:p w:rsidR="00ED5F84" w:rsidRPr="00206CB0" w:rsidRDefault="00ED5F84" w:rsidP="00825A7F">
      <w:pPr>
        <w:pStyle w:val="ac"/>
        <w:tabs>
          <w:tab w:val="clear" w:pos="4677"/>
          <w:tab w:val="clear" w:pos="9355"/>
          <w:tab w:val="num" w:pos="720"/>
        </w:tabs>
        <w:spacing w:line="360" w:lineRule="auto"/>
        <w:ind w:firstLine="709"/>
        <w:jc w:val="both"/>
        <w:rPr>
          <w:snapToGrid w:val="0"/>
          <w:sz w:val="28"/>
          <w:szCs w:val="28"/>
        </w:rPr>
      </w:pPr>
    </w:p>
    <w:p w:rsidR="009C429A" w:rsidRPr="00825A7F" w:rsidRDefault="009C429A" w:rsidP="00825A7F">
      <w:pPr>
        <w:pStyle w:val="ac"/>
        <w:tabs>
          <w:tab w:val="clear" w:pos="4677"/>
          <w:tab w:val="clear" w:pos="9355"/>
          <w:tab w:val="num" w:pos="720"/>
        </w:tabs>
        <w:spacing w:line="360" w:lineRule="auto"/>
        <w:ind w:firstLine="709"/>
        <w:jc w:val="both"/>
        <w:rPr>
          <w:snapToGrid w:val="0"/>
          <w:sz w:val="28"/>
          <w:szCs w:val="28"/>
          <w:lang w:val="uk-UA"/>
        </w:rPr>
      </w:pPr>
      <w:r w:rsidRPr="00825A7F">
        <w:rPr>
          <w:snapToGrid w:val="0"/>
          <w:sz w:val="28"/>
          <w:szCs w:val="28"/>
          <w:lang w:val="uk-UA"/>
        </w:rPr>
        <w:t>де</w:t>
      </w:r>
      <w:r w:rsidR="00A7720B" w:rsidRPr="00825A7F">
        <w:rPr>
          <w:snapToGrid w:val="0"/>
          <w:sz w:val="28"/>
          <w:szCs w:val="28"/>
          <w:lang w:val="uk-UA"/>
        </w:rPr>
        <w:t xml:space="preserve"> </w:t>
      </w:r>
      <w:r w:rsidR="005C1926">
        <w:rPr>
          <w:snapToGrid w:val="0"/>
          <w:position w:val="-12"/>
          <w:sz w:val="28"/>
          <w:szCs w:val="28"/>
          <w:lang w:val="uk-UA"/>
        </w:rPr>
        <w:pict>
          <v:shape id="_x0000_i1053" type="#_x0000_t75" style="width:66.75pt;height:18pt">
            <v:imagedata r:id="rId37" o:title=""/>
          </v:shape>
        </w:pict>
      </w:r>
      <w:r w:rsidRPr="00825A7F">
        <w:rPr>
          <w:snapToGrid w:val="0"/>
          <w:sz w:val="28"/>
          <w:szCs w:val="28"/>
          <w:lang w:val="uk-UA"/>
        </w:rPr>
        <w:t xml:space="preserve"> - ставка аваля векселя імпортера банком-резидентом;</w:t>
      </w:r>
    </w:p>
    <w:p w:rsidR="00002DAB" w:rsidRPr="00825A7F" w:rsidRDefault="00002DAB" w:rsidP="00825A7F">
      <w:pPr>
        <w:pStyle w:val="ac"/>
        <w:tabs>
          <w:tab w:val="clear" w:pos="4677"/>
          <w:tab w:val="clear" w:pos="9355"/>
          <w:tab w:val="num" w:pos="720"/>
        </w:tabs>
        <w:spacing w:line="360" w:lineRule="auto"/>
        <w:ind w:firstLine="709"/>
        <w:jc w:val="both"/>
        <w:rPr>
          <w:snapToGrid w:val="0"/>
          <w:sz w:val="28"/>
          <w:szCs w:val="28"/>
          <w:lang w:val="uk-UA"/>
        </w:rPr>
      </w:pPr>
    </w:p>
    <w:p w:rsidR="009C429A" w:rsidRPr="00825A7F" w:rsidRDefault="009C429A" w:rsidP="00825A7F">
      <w:pPr>
        <w:pStyle w:val="ac"/>
        <w:tabs>
          <w:tab w:val="clear" w:pos="4677"/>
          <w:tab w:val="clear" w:pos="9355"/>
          <w:tab w:val="num" w:pos="720"/>
        </w:tabs>
        <w:spacing w:line="360" w:lineRule="auto"/>
        <w:ind w:firstLine="709"/>
        <w:jc w:val="both"/>
        <w:rPr>
          <w:snapToGrid w:val="0"/>
          <w:sz w:val="28"/>
          <w:szCs w:val="28"/>
          <w:lang w:val="uk-UA"/>
        </w:rPr>
      </w:pPr>
      <w:r w:rsidRPr="00825A7F">
        <w:rPr>
          <w:snapToGrid w:val="0"/>
          <w:sz w:val="28"/>
          <w:szCs w:val="28"/>
          <w:lang w:val="uk-UA"/>
        </w:rPr>
        <w:t>Формула (3.2) дає можливість при варіації параметрами розрахувати зни-ження матеріальних витрат імпортера в собівартості, тобто розрахувати можли-ве підвищення прибутковості від імпортної операції за рахунок застосування векселів в зовнішньоекономічних розрахунках з експортером.</w:t>
      </w:r>
    </w:p>
    <w:p w:rsidR="00983426" w:rsidRPr="00ED5F84" w:rsidRDefault="00097B15" w:rsidP="00825A7F">
      <w:pPr>
        <w:widowControl/>
        <w:spacing w:before="0" w:line="360" w:lineRule="auto"/>
        <w:ind w:firstLine="709"/>
        <w:rPr>
          <w:b/>
          <w:bCs/>
          <w:sz w:val="28"/>
          <w:szCs w:val="28"/>
        </w:rPr>
      </w:pPr>
      <w:r>
        <w:rPr>
          <w:sz w:val="28"/>
          <w:szCs w:val="28"/>
        </w:rPr>
        <w:br w:type="page"/>
      </w:r>
      <w:r w:rsidR="00ED5F84" w:rsidRPr="00ED5F84">
        <w:rPr>
          <w:b/>
          <w:bCs/>
          <w:sz w:val="28"/>
          <w:szCs w:val="28"/>
        </w:rPr>
        <w:t>3.2</w:t>
      </w:r>
      <w:r w:rsidR="00983426" w:rsidRPr="00ED5F84">
        <w:rPr>
          <w:b/>
          <w:bCs/>
          <w:sz w:val="28"/>
          <w:szCs w:val="28"/>
        </w:rPr>
        <w:t xml:space="preserve"> Мінімізація податкового навантаження на підприємство за рахунок використання конвейеру взаємозаліку ПДВ - податкових векселів при імпорті сировини та бюджетного ПДВ – відшкодування при експорті</w:t>
      </w:r>
      <w:r w:rsidR="00A7720B" w:rsidRPr="00ED5F84">
        <w:rPr>
          <w:b/>
          <w:bCs/>
          <w:sz w:val="28"/>
          <w:szCs w:val="28"/>
        </w:rPr>
        <w:t xml:space="preserve"> </w:t>
      </w:r>
      <w:r w:rsidR="009830AB" w:rsidRPr="00ED5F84">
        <w:rPr>
          <w:b/>
          <w:bCs/>
          <w:sz w:val="28"/>
          <w:szCs w:val="28"/>
        </w:rPr>
        <w:t>шпалерної</w:t>
      </w:r>
      <w:r w:rsidR="00A7720B" w:rsidRPr="00ED5F84">
        <w:rPr>
          <w:b/>
          <w:bCs/>
          <w:sz w:val="28"/>
          <w:szCs w:val="28"/>
        </w:rPr>
        <w:t xml:space="preserve"> </w:t>
      </w:r>
      <w:r w:rsidR="00983426" w:rsidRPr="00ED5F84">
        <w:rPr>
          <w:b/>
          <w:bCs/>
          <w:sz w:val="28"/>
          <w:szCs w:val="28"/>
        </w:rPr>
        <w:t xml:space="preserve">продукції </w:t>
      </w:r>
    </w:p>
    <w:p w:rsidR="00F12A2B" w:rsidRPr="00825A7F" w:rsidRDefault="00F12A2B" w:rsidP="00825A7F">
      <w:pPr>
        <w:widowControl/>
        <w:spacing w:before="0" w:line="360" w:lineRule="auto"/>
        <w:ind w:firstLine="709"/>
        <w:rPr>
          <w:sz w:val="28"/>
          <w:szCs w:val="28"/>
        </w:rPr>
      </w:pPr>
    </w:p>
    <w:p w:rsidR="009842F6" w:rsidRPr="00825A7F" w:rsidRDefault="009842F6" w:rsidP="00825A7F">
      <w:pPr>
        <w:widowControl/>
        <w:spacing w:before="0" w:line="360" w:lineRule="auto"/>
        <w:ind w:firstLine="709"/>
        <w:rPr>
          <w:sz w:val="28"/>
          <w:szCs w:val="28"/>
        </w:rPr>
      </w:pPr>
      <w:r w:rsidRPr="00825A7F">
        <w:rPr>
          <w:sz w:val="28"/>
          <w:szCs w:val="28"/>
        </w:rPr>
        <w:t>Починаючи з січня 2008 року</w:t>
      </w:r>
      <w:r w:rsidR="00A7720B" w:rsidRPr="00825A7F">
        <w:rPr>
          <w:sz w:val="28"/>
          <w:szCs w:val="28"/>
        </w:rPr>
        <w:t xml:space="preserve"> </w:t>
      </w:r>
      <w:r w:rsidRPr="00825A7F">
        <w:rPr>
          <w:sz w:val="28"/>
          <w:szCs w:val="28"/>
        </w:rPr>
        <w:t>підприємства подають численні скарги</w:t>
      </w:r>
      <w:r w:rsidR="00A7720B" w:rsidRPr="00825A7F">
        <w:rPr>
          <w:sz w:val="28"/>
          <w:szCs w:val="28"/>
        </w:rPr>
        <w:t xml:space="preserve"> </w:t>
      </w:r>
      <w:r w:rsidRPr="00825A7F">
        <w:rPr>
          <w:sz w:val="28"/>
          <w:szCs w:val="28"/>
        </w:rPr>
        <w:t>на незаконні дії Уряду щодо заборони використання податкових векселів, які ви-даються на суму податку на додану вартість при здійсненні митного оформлен-ня товарів.</w:t>
      </w:r>
    </w:p>
    <w:p w:rsidR="009842F6" w:rsidRPr="00825A7F" w:rsidRDefault="009842F6" w:rsidP="00825A7F">
      <w:pPr>
        <w:widowControl/>
        <w:spacing w:before="0" w:line="360" w:lineRule="auto"/>
        <w:ind w:firstLine="709"/>
        <w:rPr>
          <w:sz w:val="28"/>
          <w:szCs w:val="28"/>
        </w:rPr>
      </w:pPr>
      <w:r w:rsidRPr="00825A7F">
        <w:rPr>
          <w:sz w:val="28"/>
          <w:szCs w:val="28"/>
          <w:lang w:val="ru-RU"/>
        </w:rPr>
        <w:t>16.01.2008 р.</w:t>
      </w:r>
      <w:r w:rsidR="0071119F" w:rsidRPr="00825A7F">
        <w:rPr>
          <w:sz w:val="28"/>
          <w:szCs w:val="28"/>
        </w:rPr>
        <w:t>, згідно вимогам Закону України „Про державний бюджет України на 2008 рік” [</w:t>
      </w:r>
      <w:r w:rsidR="00A7720B" w:rsidRPr="00825A7F">
        <w:rPr>
          <w:sz w:val="28"/>
          <w:szCs w:val="28"/>
        </w:rPr>
        <w:t xml:space="preserve"> </w:t>
      </w:r>
      <w:r w:rsidR="0071119F" w:rsidRPr="00825A7F">
        <w:rPr>
          <w:sz w:val="28"/>
          <w:szCs w:val="28"/>
        </w:rPr>
        <w:t xml:space="preserve">] </w:t>
      </w:r>
      <w:r w:rsidRPr="00825A7F">
        <w:rPr>
          <w:sz w:val="28"/>
          <w:szCs w:val="28"/>
          <w:lang w:val="ru-RU"/>
        </w:rPr>
        <w:t>Державна митна служба України направила регіональ</w:t>
      </w:r>
      <w:r w:rsidR="0071119F" w:rsidRPr="00825A7F">
        <w:rPr>
          <w:sz w:val="28"/>
          <w:szCs w:val="28"/>
          <w:lang w:val="ru-RU"/>
        </w:rPr>
        <w:t>-</w:t>
      </w:r>
      <w:r w:rsidRPr="00825A7F">
        <w:rPr>
          <w:sz w:val="28"/>
          <w:szCs w:val="28"/>
          <w:lang w:val="ru-RU"/>
        </w:rPr>
        <w:t>ним митницям листа № 11/1-15/352-ЕП «Про вексельні розрахунки по ПДВ», яким всупереч п. 11.5 статті 11 Закону України «Про податок на додану вар</w:t>
      </w:r>
      <w:r w:rsidR="0071119F" w:rsidRPr="00825A7F">
        <w:rPr>
          <w:sz w:val="28"/>
          <w:szCs w:val="28"/>
          <w:lang w:val="ru-RU"/>
        </w:rPr>
        <w:t>-</w:t>
      </w:r>
      <w:r w:rsidRPr="00825A7F">
        <w:rPr>
          <w:sz w:val="28"/>
          <w:szCs w:val="28"/>
          <w:lang w:val="ru-RU"/>
        </w:rPr>
        <w:t>тість»</w:t>
      </w:r>
      <w:r w:rsidR="0071119F" w:rsidRPr="00825A7F">
        <w:rPr>
          <w:sz w:val="28"/>
          <w:szCs w:val="28"/>
          <w:lang w:val="ru-RU"/>
        </w:rPr>
        <w:t xml:space="preserve"> [</w:t>
      </w:r>
      <w:r w:rsidR="00A7720B" w:rsidRPr="00825A7F">
        <w:rPr>
          <w:sz w:val="28"/>
          <w:szCs w:val="28"/>
          <w:lang w:val="ru-RU"/>
        </w:rPr>
        <w:t xml:space="preserve"> </w:t>
      </w:r>
      <w:r w:rsidR="0071119F" w:rsidRPr="00825A7F">
        <w:rPr>
          <w:sz w:val="28"/>
          <w:szCs w:val="28"/>
          <w:lang w:val="ru-RU"/>
        </w:rPr>
        <w:t>]</w:t>
      </w:r>
      <w:r w:rsidRPr="00825A7F">
        <w:rPr>
          <w:sz w:val="28"/>
          <w:szCs w:val="28"/>
          <w:lang w:val="ru-RU"/>
        </w:rPr>
        <w:t xml:space="preserve"> заборонила регіональним митницям приймати у сплату ПДВ подат</w:t>
      </w:r>
      <w:r w:rsidR="0071119F" w:rsidRPr="00825A7F">
        <w:rPr>
          <w:sz w:val="28"/>
          <w:szCs w:val="28"/>
          <w:lang w:val="ru-RU"/>
        </w:rPr>
        <w:t>-</w:t>
      </w:r>
      <w:r w:rsidRPr="00825A7F">
        <w:rPr>
          <w:sz w:val="28"/>
          <w:szCs w:val="28"/>
          <w:lang w:val="ru-RU"/>
        </w:rPr>
        <w:t xml:space="preserve">кові векселі під час здійснення митного оформлення товарів. </w:t>
      </w:r>
    </w:p>
    <w:p w:rsidR="009842F6" w:rsidRPr="00825A7F" w:rsidRDefault="009842F6" w:rsidP="00825A7F">
      <w:pPr>
        <w:widowControl/>
        <w:spacing w:before="0" w:line="360" w:lineRule="auto"/>
        <w:ind w:firstLine="709"/>
        <w:rPr>
          <w:sz w:val="28"/>
          <w:szCs w:val="28"/>
        </w:rPr>
      </w:pPr>
      <w:r w:rsidRPr="00825A7F">
        <w:rPr>
          <w:sz w:val="28"/>
          <w:szCs w:val="28"/>
          <w:lang w:val="ru-RU"/>
        </w:rPr>
        <w:t>Відповідні дії митних органів вже завдали нищівного фінансового удару по виробниках-експортерах, які використовують у виробничому процесі імпор</w:t>
      </w:r>
      <w:r w:rsidRPr="00825A7F">
        <w:rPr>
          <w:sz w:val="28"/>
          <w:szCs w:val="28"/>
        </w:rPr>
        <w:t>-</w:t>
      </w:r>
      <w:r w:rsidRPr="00825A7F">
        <w:rPr>
          <w:sz w:val="28"/>
          <w:szCs w:val="28"/>
          <w:lang w:val="ru-RU"/>
        </w:rPr>
        <w:t>тну сировину, комплектуючі та обладнання. Експортний ПДВ до відшкодуван</w:t>
      </w:r>
      <w:r w:rsidRPr="00825A7F">
        <w:rPr>
          <w:sz w:val="28"/>
          <w:szCs w:val="28"/>
        </w:rPr>
        <w:t>-</w:t>
      </w:r>
      <w:r w:rsidRPr="00825A7F">
        <w:rPr>
          <w:sz w:val="28"/>
          <w:szCs w:val="28"/>
          <w:lang w:val="ru-RU"/>
        </w:rPr>
        <w:t xml:space="preserve">ня </w:t>
      </w:r>
      <w:r w:rsidRPr="00825A7F">
        <w:rPr>
          <w:sz w:val="28"/>
          <w:szCs w:val="28"/>
        </w:rPr>
        <w:t>у</w:t>
      </w:r>
      <w:r w:rsidRPr="00825A7F">
        <w:rPr>
          <w:sz w:val="28"/>
          <w:szCs w:val="28"/>
          <w:lang w:val="ru-RU"/>
        </w:rPr>
        <w:t xml:space="preserve"> таких підприємств за допомогою податкових векселів зараховувався в оп</w:t>
      </w:r>
      <w:r w:rsidRPr="00825A7F">
        <w:rPr>
          <w:sz w:val="28"/>
          <w:szCs w:val="28"/>
        </w:rPr>
        <w:t>-</w:t>
      </w:r>
      <w:r w:rsidRPr="00825A7F">
        <w:rPr>
          <w:sz w:val="28"/>
          <w:szCs w:val="28"/>
          <w:lang w:val="ru-RU"/>
        </w:rPr>
        <w:t>лату ПДВ при імпорті обладнання, сировини та матеріалів, а підприємства, в яких відсутнє відшкодування, мали можливість сплатити даний податок з відс</w:t>
      </w:r>
      <w:r w:rsidRPr="00825A7F">
        <w:rPr>
          <w:sz w:val="28"/>
          <w:szCs w:val="28"/>
        </w:rPr>
        <w:t>-</w:t>
      </w:r>
      <w:r w:rsidRPr="00825A7F">
        <w:rPr>
          <w:sz w:val="28"/>
          <w:szCs w:val="28"/>
          <w:lang w:val="ru-RU"/>
        </w:rPr>
        <w:t xml:space="preserve">трочкою 30 днів або достроково. </w:t>
      </w:r>
    </w:p>
    <w:p w:rsidR="009842F6" w:rsidRPr="00825A7F" w:rsidRDefault="009842F6" w:rsidP="00825A7F">
      <w:pPr>
        <w:widowControl/>
        <w:spacing w:before="0" w:line="360" w:lineRule="auto"/>
        <w:ind w:firstLine="709"/>
        <w:rPr>
          <w:sz w:val="28"/>
          <w:szCs w:val="28"/>
        </w:rPr>
      </w:pPr>
      <w:r w:rsidRPr="00825A7F">
        <w:rPr>
          <w:sz w:val="28"/>
          <w:szCs w:val="28"/>
        </w:rPr>
        <w:t xml:space="preserve">Ліквідувавши механізм податкових векселів без попередніх консультацій з роботодавцями, Уряд у 2008 -2009 роках звітував про перевищення плану від-шкодування податку на додану вартість, не вказуючи при цьому на те, що зрос-тання обсягів сплати ПДВ митними органами від початку року ведеться фак-тично за рахунок вимивання обігових коштів підприємств. </w:t>
      </w:r>
    </w:p>
    <w:p w:rsidR="009842F6" w:rsidRPr="00825A7F" w:rsidRDefault="009842F6" w:rsidP="00825A7F">
      <w:pPr>
        <w:widowControl/>
        <w:spacing w:before="0" w:line="360" w:lineRule="auto"/>
        <w:ind w:firstLine="709"/>
        <w:rPr>
          <w:sz w:val="28"/>
          <w:szCs w:val="28"/>
        </w:rPr>
      </w:pPr>
      <w:r w:rsidRPr="00825A7F">
        <w:rPr>
          <w:sz w:val="28"/>
          <w:szCs w:val="28"/>
          <w:lang w:val="ru-RU"/>
        </w:rPr>
        <w:t>Незважаючи на позитивні показники відшкодування податку на додану вартість, при недосконалості існуючої схеми відшкодування ПДВ (відображен</w:t>
      </w:r>
      <w:r w:rsidRPr="00825A7F">
        <w:rPr>
          <w:sz w:val="28"/>
          <w:szCs w:val="28"/>
        </w:rPr>
        <w:t>-</w:t>
      </w:r>
      <w:r w:rsidRPr="00825A7F">
        <w:rPr>
          <w:sz w:val="28"/>
          <w:szCs w:val="28"/>
          <w:lang w:val="ru-RU"/>
        </w:rPr>
        <w:t>ня в Податкових Деклараціях, система камеральних, виїзних документальних та зустрічних перевірок, подання реєстрів), сума податку, сплачена митницям, може бути реально отримана платником не раніше 6 місяців. У окремих під</w:t>
      </w:r>
      <w:r w:rsidRPr="00825A7F">
        <w:rPr>
          <w:sz w:val="28"/>
          <w:szCs w:val="28"/>
        </w:rPr>
        <w:t>-</w:t>
      </w:r>
      <w:r w:rsidRPr="00825A7F">
        <w:rPr>
          <w:sz w:val="28"/>
          <w:szCs w:val="28"/>
          <w:lang w:val="ru-RU"/>
        </w:rPr>
        <w:t>приємств, частка експорту в яких перевищує 80-90 відсотків, за такий термін бу</w:t>
      </w:r>
      <w:r w:rsidRPr="00825A7F">
        <w:rPr>
          <w:sz w:val="28"/>
          <w:szCs w:val="28"/>
        </w:rPr>
        <w:t>ло</w:t>
      </w:r>
      <w:r w:rsidRPr="00825A7F">
        <w:rPr>
          <w:sz w:val="28"/>
          <w:szCs w:val="28"/>
          <w:lang w:val="ru-RU"/>
        </w:rPr>
        <w:t xml:space="preserve"> «вимито» всі оборотні кошти, підприємства втрат</w:t>
      </w:r>
      <w:r w:rsidRPr="00825A7F">
        <w:rPr>
          <w:sz w:val="28"/>
          <w:szCs w:val="28"/>
        </w:rPr>
        <w:t>или</w:t>
      </w:r>
      <w:r w:rsidRPr="00825A7F">
        <w:rPr>
          <w:sz w:val="28"/>
          <w:szCs w:val="28"/>
          <w:lang w:val="ru-RU"/>
        </w:rPr>
        <w:t xml:space="preserve"> можливість нор</w:t>
      </w:r>
      <w:r w:rsidRPr="00825A7F">
        <w:rPr>
          <w:sz w:val="28"/>
          <w:szCs w:val="28"/>
        </w:rPr>
        <w:t>-</w:t>
      </w:r>
      <w:r w:rsidRPr="00825A7F">
        <w:rPr>
          <w:sz w:val="28"/>
          <w:szCs w:val="28"/>
          <w:lang w:val="ru-RU"/>
        </w:rPr>
        <w:t>мально розраховуватися з постачальниками, бюджетом, соціальними фондами, сплачувати вчасно заробітну платню. Крім того, у багатьох підприємств-екс</w:t>
      </w:r>
      <w:r w:rsidRPr="00825A7F">
        <w:rPr>
          <w:sz w:val="28"/>
          <w:szCs w:val="28"/>
        </w:rPr>
        <w:t>-</w:t>
      </w:r>
      <w:r w:rsidRPr="00825A7F">
        <w:rPr>
          <w:sz w:val="28"/>
          <w:szCs w:val="28"/>
          <w:lang w:val="ru-RU"/>
        </w:rPr>
        <w:t>портерів існує прострочена заборгованість із відшкодування ПДВ. На 1.0</w:t>
      </w:r>
      <w:r w:rsidRPr="00825A7F">
        <w:rPr>
          <w:sz w:val="28"/>
          <w:szCs w:val="28"/>
        </w:rPr>
        <w:t>1</w:t>
      </w:r>
      <w:r w:rsidRPr="00825A7F">
        <w:rPr>
          <w:sz w:val="28"/>
          <w:szCs w:val="28"/>
          <w:lang w:val="ru-RU"/>
        </w:rPr>
        <w:t>.20</w:t>
      </w:r>
      <w:r w:rsidRPr="00825A7F">
        <w:rPr>
          <w:sz w:val="28"/>
          <w:szCs w:val="28"/>
        </w:rPr>
        <w:t>1</w:t>
      </w:r>
      <w:r w:rsidRPr="00825A7F">
        <w:rPr>
          <w:sz w:val="28"/>
          <w:szCs w:val="28"/>
          <w:lang w:val="ru-RU"/>
        </w:rPr>
        <w:t xml:space="preserve">0 року ця заборгованість становить близько </w:t>
      </w:r>
      <w:r w:rsidRPr="00825A7F">
        <w:rPr>
          <w:sz w:val="28"/>
          <w:szCs w:val="28"/>
        </w:rPr>
        <w:t>6,5</w:t>
      </w:r>
      <w:r w:rsidRPr="00825A7F">
        <w:rPr>
          <w:sz w:val="28"/>
          <w:szCs w:val="28"/>
          <w:lang w:val="ru-RU"/>
        </w:rPr>
        <w:t xml:space="preserve"> млрд. гривень. </w:t>
      </w:r>
    </w:p>
    <w:p w:rsidR="00ED5F84" w:rsidRPr="00ED5F84" w:rsidRDefault="009842F6" w:rsidP="00825A7F">
      <w:pPr>
        <w:widowControl/>
        <w:spacing w:before="0" w:line="360" w:lineRule="auto"/>
        <w:ind w:firstLine="709"/>
        <w:rPr>
          <w:sz w:val="28"/>
          <w:szCs w:val="28"/>
          <w:lang w:val="ru-RU"/>
        </w:rPr>
      </w:pPr>
      <w:r w:rsidRPr="00825A7F">
        <w:rPr>
          <w:sz w:val="28"/>
          <w:szCs w:val="28"/>
        </w:rPr>
        <w:t>Н</w:t>
      </w:r>
      <w:r w:rsidRPr="00825A7F">
        <w:rPr>
          <w:sz w:val="28"/>
          <w:szCs w:val="28"/>
          <w:lang w:val="ru-RU"/>
        </w:rPr>
        <w:t>авряд чи можна назвати нормальною законотворчою практикою, коли законодавчі норми намагаються змінити на рівні листів ДМСУ. Закон України «Про податок на додану вартість» є спеціальним законом, який регулює випуск, обіг і погашення векселів, які видаються на суму податку на додану вартість при імпорті товарів на митну територію України. І цей Закон не містить жодних обмежень щодо застосування податкових векселів, ним визначено лише дві умови для використання імпортером податкового векселя під час митного оформлення товарів – імпортер повинен бути платником ПДВ і мати бажання надати под</w:t>
      </w:r>
      <w:r w:rsidR="00ED5F84">
        <w:rPr>
          <w:sz w:val="28"/>
          <w:szCs w:val="28"/>
          <w:lang w:val="ru-RU"/>
        </w:rPr>
        <w:t>атковий вексель митному органу.</w:t>
      </w:r>
    </w:p>
    <w:p w:rsidR="00C24C0C" w:rsidRPr="00825A7F" w:rsidRDefault="00C24C0C" w:rsidP="00825A7F">
      <w:pPr>
        <w:widowControl/>
        <w:spacing w:before="0" w:line="360" w:lineRule="auto"/>
        <w:ind w:firstLine="709"/>
        <w:rPr>
          <w:sz w:val="28"/>
          <w:szCs w:val="28"/>
        </w:rPr>
      </w:pPr>
      <w:r w:rsidRPr="00825A7F">
        <w:rPr>
          <w:sz w:val="28"/>
          <w:szCs w:val="28"/>
        </w:rPr>
        <w:t>В</w:t>
      </w:r>
      <w:r w:rsidR="009842F6" w:rsidRPr="00825A7F">
        <w:rPr>
          <w:sz w:val="28"/>
          <w:szCs w:val="28"/>
        </w:rPr>
        <w:t xml:space="preserve"> умовах </w:t>
      </w:r>
      <w:r w:rsidRPr="00825A7F">
        <w:rPr>
          <w:sz w:val="28"/>
          <w:szCs w:val="28"/>
        </w:rPr>
        <w:t>де</w:t>
      </w:r>
      <w:r w:rsidR="009842F6" w:rsidRPr="00825A7F">
        <w:rPr>
          <w:sz w:val="28"/>
          <w:szCs w:val="28"/>
        </w:rPr>
        <w:t>вальвації гривні продовження практики вимивання обігових коштів у національних виробників та посилення податкового тиску призведе до зниження конкурентоспроможності вітчизняної економіки, що є неприпусти</w:t>
      </w:r>
      <w:r w:rsidRPr="00825A7F">
        <w:rPr>
          <w:sz w:val="28"/>
          <w:szCs w:val="28"/>
        </w:rPr>
        <w:t>-</w:t>
      </w:r>
      <w:r w:rsidR="009842F6" w:rsidRPr="00825A7F">
        <w:rPr>
          <w:sz w:val="28"/>
          <w:szCs w:val="28"/>
        </w:rPr>
        <w:t xml:space="preserve">мим в умовах вступу України до СОТ. </w:t>
      </w:r>
    </w:p>
    <w:p w:rsidR="00C24C0C" w:rsidRPr="00825A7F" w:rsidRDefault="00C24C0C" w:rsidP="00825A7F">
      <w:pPr>
        <w:widowControl/>
        <w:spacing w:before="0" w:line="360" w:lineRule="auto"/>
        <w:ind w:firstLine="709"/>
        <w:rPr>
          <w:sz w:val="28"/>
          <w:szCs w:val="28"/>
        </w:rPr>
      </w:pPr>
      <w:r w:rsidRPr="00825A7F">
        <w:rPr>
          <w:sz w:val="28"/>
          <w:szCs w:val="28"/>
        </w:rPr>
        <w:t>В розділі 2 дипломного проекту</w:t>
      </w:r>
      <w:r w:rsidR="00A7720B" w:rsidRPr="00825A7F">
        <w:rPr>
          <w:sz w:val="28"/>
          <w:szCs w:val="28"/>
        </w:rPr>
        <w:t xml:space="preserve"> </w:t>
      </w:r>
      <w:r w:rsidRPr="00825A7F">
        <w:rPr>
          <w:sz w:val="28"/>
          <w:szCs w:val="28"/>
        </w:rPr>
        <w:t>наведені результати розрахунків подат-ковогое навантаження на діяльність ЗАТ «Едем» у 2007 -2009 рр.. Як показує аналіз даних</w:t>
      </w:r>
      <w:r w:rsidR="0071119F" w:rsidRPr="00825A7F">
        <w:rPr>
          <w:sz w:val="28"/>
          <w:szCs w:val="28"/>
        </w:rPr>
        <w:t>, деталізованих графіками на рис.3.3 – 3.7</w:t>
      </w:r>
      <w:r w:rsidRPr="00825A7F">
        <w:rPr>
          <w:sz w:val="28"/>
          <w:szCs w:val="28"/>
        </w:rPr>
        <w:t>:</w:t>
      </w:r>
    </w:p>
    <w:p w:rsidR="00ED5F84" w:rsidRPr="00ED5F84" w:rsidRDefault="00C24C0C" w:rsidP="00ED5F84">
      <w:pPr>
        <w:widowControl/>
        <w:spacing w:before="0" w:line="360" w:lineRule="auto"/>
        <w:ind w:firstLine="709"/>
        <w:rPr>
          <w:sz w:val="28"/>
          <w:szCs w:val="28"/>
        </w:rPr>
      </w:pPr>
      <w:r w:rsidRPr="00825A7F">
        <w:rPr>
          <w:sz w:val="28"/>
          <w:szCs w:val="28"/>
        </w:rPr>
        <w:t>- бюджет постійно невідшкодовує ЗАТ «Едем» все більшу суму експорт-ного ПДВ з рівня -1,77 млн.грн. у 2007 році (при застосуванні податкових ім-портних векселів) до рівня -11,45 млн.грн. у 2008 році та до рівня -23,3 млн.грн. у 2009 році, яка продовжує рахуватися як борг за державою;</w:t>
      </w:r>
    </w:p>
    <w:p w:rsidR="00C24C0C" w:rsidRPr="00825A7F" w:rsidRDefault="00C24C0C" w:rsidP="00ED5F84">
      <w:pPr>
        <w:widowControl/>
        <w:spacing w:before="0" w:line="360" w:lineRule="auto"/>
        <w:ind w:firstLine="709"/>
        <w:rPr>
          <w:sz w:val="28"/>
          <w:szCs w:val="28"/>
        </w:rPr>
      </w:pPr>
      <w:r w:rsidRPr="00825A7F">
        <w:rPr>
          <w:sz w:val="28"/>
          <w:szCs w:val="28"/>
        </w:rPr>
        <w:t xml:space="preserve">частка недоотриманого прибутку за рахунок боргу відшкодування ПДВ державою становить від 4,25% чистого прибутку до рівня 80,58% у 2009 році, що відповідно знижує дохідність акціонерів ЗАТ «Едем»(див.табл.3.1). </w:t>
      </w:r>
    </w:p>
    <w:p w:rsidR="00ED5F84" w:rsidRPr="00ED5F84" w:rsidRDefault="00ED5F84" w:rsidP="00825A7F">
      <w:pPr>
        <w:widowControl/>
        <w:spacing w:before="0" w:line="360" w:lineRule="auto"/>
        <w:ind w:firstLine="709"/>
        <w:rPr>
          <w:sz w:val="28"/>
          <w:szCs w:val="28"/>
        </w:rPr>
      </w:pPr>
    </w:p>
    <w:p w:rsidR="00124791" w:rsidRPr="00825A7F" w:rsidRDefault="007422AB" w:rsidP="00825A7F">
      <w:pPr>
        <w:widowControl/>
        <w:spacing w:before="0" w:line="360" w:lineRule="auto"/>
        <w:ind w:firstLine="709"/>
        <w:rPr>
          <w:sz w:val="28"/>
          <w:szCs w:val="28"/>
        </w:rPr>
      </w:pPr>
      <w:r w:rsidRPr="00825A7F">
        <w:rPr>
          <w:sz w:val="28"/>
          <w:szCs w:val="28"/>
        </w:rPr>
        <w:t>Таблиця 3.1</w:t>
      </w:r>
    </w:p>
    <w:p w:rsidR="007422AB" w:rsidRPr="00825A7F" w:rsidRDefault="007422AB" w:rsidP="00825A7F">
      <w:pPr>
        <w:widowControl/>
        <w:spacing w:before="0" w:line="360" w:lineRule="auto"/>
        <w:ind w:firstLine="709"/>
        <w:rPr>
          <w:sz w:val="28"/>
          <w:szCs w:val="28"/>
        </w:rPr>
      </w:pPr>
      <w:r w:rsidRPr="00825A7F">
        <w:rPr>
          <w:sz w:val="28"/>
          <w:szCs w:val="28"/>
        </w:rPr>
        <w:t>Прогнозування рівня чистого прибутку та дивідендної доходності акціонерів в ЗАТ «Едем» при застосуванні схеми імпортних податкових векселів (аналогічно досвіду 2007 року)</w:t>
      </w:r>
    </w:p>
    <w:p w:rsidR="007422AB" w:rsidRPr="00825A7F" w:rsidRDefault="005C1926" w:rsidP="00825A7F">
      <w:pPr>
        <w:widowControl/>
        <w:spacing w:before="0" w:line="360" w:lineRule="auto"/>
        <w:ind w:firstLine="709"/>
        <w:rPr>
          <w:sz w:val="28"/>
          <w:szCs w:val="28"/>
        </w:rPr>
      </w:pPr>
      <w:r>
        <w:rPr>
          <w:sz w:val="28"/>
          <w:szCs w:val="28"/>
          <w:lang w:val="ru-RU"/>
        </w:rPr>
        <w:pict>
          <v:shape id="_x0000_i1054" type="#_x0000_t75" style="width:414.75pt;height:380.25pt">
            <v:imagedata r:id="rId38" o:title=""/>
          </v:shape>
        </w:pict>
      </w:r>
    </w:p>
    <w:p w:rsidR="007422AB" w:rsidRPr="00825A7F" w:rsidRDefault="007422AB" w:rsidP="00825A7F">
      <w:pPr>
        <w:widowControl/>
        <w:spacing w:before="0" w:line="360" w:lineRule="auto"/>
        <w:ind w:firstLine="709"/>
        <w:rPr>
          <w:sz w:val="28"/>
          <w:szCs w:val="28"/>
        </w:rPr>
      </w:pPr>
    </w:p>
    <w:p w:rsidR="00F12A2B" w:rsidRPr="00825A7F" w:rsidRDefault="00F12A2B" w:rsidP="00825A7F">
      <w:pPr>
        <w:widowControl/>
        <w:spacing w:before="0" w:line="360" w:lineRule="auto"/>
        <w:ind w:firstLine="709"/>
        <w:rPr>
          <w:sz w:val="28"/>
          <w:szCs w:val="28"/>
        </w:rPr>
      </w:pPr>
    </w:p>
    <w:p w:rsidR="00F12A2B" w:rsidRDefault="00F12A2B" w:rsidP="002C6DE6">
      <w:pPr>
        <w:spacing w:before="0" w:line="360" w:lineRule="auto"/>
        <w:jc w:val="left"/>
        <w:rPr>
          <w:sz w:val="28"/>
          <w:szCs w:val="28"/>
        </w:rPr>
        <w:sectPr w:rsidR="00F12A2B" w:rsidSect="00825A7F">
          <w:pgSz w:w="11906" w:h="16838" w:code="9"/>
          <w:pgMar w:top="1134" w:right="851" w:bottom="1134" w:left="1701" w:header="567" w:footer="567" w:gutter="0"/>
          <w:cols w:space="708"/>
          <w:titlePg/>
          <w:docGrid w:linePitch="360"/>
        </w:sectPr>
      </w:pPr>
    </w:p>
    <w:p w:rsidR="00F12A2B" w:rsidRDefault="005C1926" w:rsidP="00B838B5">
      <w:pPr>
        <w:spacing w:before="0" w:line="360" w:lineRule="auto"/>
        <w:ind w:firstLine="0"/>
        <w:jc w:val="left"/>
        <w:rPr>
          <w:sz w:val="28"/>
          <w:szCs w:val="28"/>
        </w:rPr>
      </w:pPr>
      <w:r>
        <w:rPr>
          <w:lang w:val="ru-RU"/>
        </w:rPr>
        <w:pict>
          <v:shape id="_x0000_i1055" type="#_x0000_t75" style="width:721.5pt;height:417pt">
            <v:imagedata r:id="rId39" o:title=""/>
          </v:shape>
        </w:pict>
      </w:r>
    </w:p>
    <w:p w:rsidR="00F12A2B" w:rsidRDefault="00F12A2B" w:rsidP="002C6DE6">
      <w:pPr>
        <w:spacing w:before="0" w:line="360" w:lineRule="auto"/>
        <w:jc w:val="left"/>
        <w:rPr>
          <w:sz w:val="28"/>
          <w:szCs w:val="28"/>
        </w:rPr>
      </w:pPr>
      <w:r w:rsidRPr="00F12A2B">
        <w:rPr>
          <w:sz w:val="28"/>
          <w:szCs w:val="28"/>
        </w:rPr>
        <w:t>Рис.3.</w:t>
      </w:r>
      <w:r w:rsidR="0071119F" w:rsidRPr="00A7720B">
        <w:rPr>
          <w:sz w:val="28"/>
          <w:szCs w:val="28"/>
          <w:lang w:val="ru-RU"/>
        </w:rPr>
        <w:t>3</w:t>
      </w:r>
      <w:r w:rsidRPr="00F12A2B">
        <w:rPr>
          <w:sz w:val="28"/>
          <w:szCs w:val="28"/>
        </w:rPr>
        <w:t>.</w:t>
      </w:r>
      <w:r>
        <w:rPr>
          <w:sz w:val="28"/>
          <w:szCs w:val="28"/>
        </w:rPr>
        <w:t xml:space="preserve"> Динаміка </w:t>
      </w:r>
      <w:r w:rsidR="00B838B5">
        <w:rPr>
          <w:sz w:val="28"/>
          <w:szCs w:val="28"/>
        </w:rPr>
        <w:t>оподатковуємих операцій , податкових зобов’</w:t>
      </w:r>
      <w:r w:rsidR="00B838B5" w:rsidRPr="00B838B5">
        <w:rPr>
          <w:sz w:val="28"/>
          <w:szCs w:val="28"/>
          <w:lang w:val="ru-RU"/>
        </w:rPr>
        <w:t>язань та податкового кредиту в ЗАТ “</w:t>
      </w:r>
      <w:r w:rsidR="00B838B5">
        <w:rPr>
          <w:sz w:val="28"/>
          <w:szCs w:val="28"/>
          <w:lang w:val="ru-RU"/>
        </w:rPr>
        <w:t>Едем» у 2007 – 2009 роках</w:t>
      </w:r>
      <w:r w:rsidR="00A7720B">
        <w:rPr>
          <w:sz w:val="28"/>
          <w:szCs w:val="28"/>
        </w:rPr>
        <w:t xml:space="preserve"> </w:t>
      </w:r>
      <w:r w:rsidR="00B838B5">
        <w:rPr>
          <w:sz w:val="28"/>
          <w:szCs w:val="28"/>
        </w:rPr>
        <w:t>(обробка декларацій ПДВ)</w:t>
      </w:r>
      <w:r w:rsidRPr="00F12A2B">
        <w:rPr>
          <w:sz w:val="28"/>
          <w:szCs w:val="28"/>
        </w:rPr>
        <w:t xml:space="preserve"> </w:t>
      </w:r>
    </w:p>
    <w:p w:rsidR="00B838B5" w:rsidRDefault="005C1926" w:rsidP="00B838B5">
      <w:pPr>
        <w:spacing w:before="0" w:line="360" w:lineRule="auto"/>
        <w:ind w:firstLine="0"/>
        <w:jc w:val="left"/>
        <w:rPr>
          <w:sz w:val="28"/>
          <w:szCs w:val="28"/>
        </w:rPr>
      </w:pPr>
      <w:r>
        <w:rPr>
          <w:lang w:val="ru-RU"/>
        </w:rPr>
        <w:pict>
          <v:shape id="_x0000_i1056" type="#_x0000_t75" style="width:721.5pt;height:404.25pt">
            <v:imagedata r:id="rId40" o:title=""/>
          </v:shape>
        </w:pict>
      </w:r>
    </w:p>
    <w:p w:rsidR="00B838B5" w:rsidRPr="00F12A2B" w:rsidRDefault="00B838B5" w:rsidP="00B838B5">
      <w:pPr>
        <w:spacing w:before="0" w:line="360" w:lineRule="auto"/>
        <w:jc w:val="left"/>
        <w:rPr>
          <w:sz w:val="28"/>
          <w:szCs w:val="28"/>
        </w:rPr>
      </w:pPr>
      <w:r w:rsidRPr="00F12A2B">
        <w:rPr>
          <w:sz w:val="28"/>
          <w:szCs w:val="28"/>
        </w:rPr>
        <w:t>Рис.3.</w:t>
      </w:r>
      <w:r w:rsidR="0071119F" w:rsidRPr="00A7720B">
        <w:rPr>
          <w:sz w:val="28"/>
          <w:szCs w:val="28"/>
          <w:lang w:val="ru-RU"/>
        </w:rPr>
        <w:t>4</w:t>
      </w:r>
      <w:r w:rsidRPr="00F12A2B">
        <w:rPr>
          <w:sz w:val="28"/>
          <w:szCs w:val="28"/>
        </w:rPr>
        <w:t>.</w:t>
      </w:r>
      <w:r>
        <w:rPr>
          <w:sz w:val="28"/>
          <w:szCs w:val="28"/>
        </w:rPr>
        <w:t xml:space="preserve"> Динаміка податкових зобов’</w:t>
      </w:r>
      <w:r w:rsidRPr="00B838B5">
        <w:rPr>
          <w:sz w:val="28"/>
          <w:szCs w:val="28"/>
          <w:lang w:val="ru-RU"/>
        </w:rPr>
        <w:t>язань та податкового кредиту в ЗАТ “</w:t>
      </w:r>
      <w:r>
        <w:rPr>
          <w:sz w:val="28"/>
          <w:szCs w:val="28"/>
          <w:lang w:val="ru-RU"/>
        </w:rPr>
        <w:t>Едем» у 2007 – 2009 роках</w:t>
      </w:r>
      <w:r w:rsidR="00A7720B">
        <w:rPr>
          <w:sz w:val="28"/>
          <w:szCs w:val="28"/>
        </w:rPr>
        <w:t xml:space="preserve"> </w:t>
      </w:r>
      <w:r>
        <w:rPr>
          <w:sz w:val="28"/>
          <w:szCs w:val="28"/>
        </w:rPr>
        <w:t>( 2007 рік – технологія роботи з імпортними податковими векселями, 2008 -2009 – без векселей)</w:t>
      </w:r>
    </w:p>
    <w:p w:rsidR="00B838B5" w:rsidRDefault="005C1926" w:rsidP="00B838B5">
      <w:pPr>
        <w:spacing w:before="0" w:line="360" w:lineRule="auto"/>
        <w:ind w:firstLine="0"/>
        <w:jc w:val="left"/>
        <w:rPr>
          <w:sz w:val="28"/>
          <w:szCs w:val="28"/>
        </w:rPr>
      </w:pPr>
      <w:r>
        <w:rPr>
          <w:lang w:val="ru-RU"/>
        </w:rPr>
        <w:pict>
          <v:shape id="_x0000_i1057" type="#_x0000_t75" style="width:721.5pt;height:404.25pt">
            <v:imagedata r:id="rId41" o:title=""/>
          </v:shape>
        </w:pict>
      </w:r>
    </w:p>
    <w:p w:rsidR="00760656" w:rsidRPr="00F12A2B" w:rsidRDefault="00B838B5" w:rsidP="00760656">
      <w:pPr>
        <w:spacing w:before="0" w:line="360" w:lineRule="auto"/>
        <w:jc w:val="left"/>
        <w:rPr>
          <w:sz w:val="28"/>
          <w:szCs w:val="28"/>
        </w:rPr>
      </w:pPr>
      <w:r w:rsidRPr="00F12A2B">
        <w:rPr>
          <w:sz w:val="28"/>
          <w:szCs w:val="28"/>
        </w:rPr>
        <w:t>Рис.3.</w:t>
      </w:r>
      <w:r w:rsidR="0071119F" w:rsidRPr="00A7720B">
        <w:rPr>
          <w:sz w:val="28"/>
          <w:szCs w:val="28"/>
          <w:lang w:val="ru-RU"/>
        </w:rPr>
        <w:t>5</w:t>
      </w:r>
      <w:r w:rsidRPr="00F12A2B">
        <w:rPr>
          <w:sz w:val="28"/>
          <w:szCs w:val="28"/>
        </w:rPr>
        <w:t>.</w:t>
      </w:r>
      <w:r>
        <w:rPr>
          <w:sz w:val="28"/>
          <w:szCs w:val="28"/>
        </w:rPr>
        <w:t xml:space="preserve"> Динаміка </w:t>
      </w:r>
      <w:r w:rsidR="00760656">
        <w:rPr>
          <w:sz w:val="28"/>
          <w:szCs w:val="28"/>
        </w:rPr>
        <w:t>нарахування бюджетного відщкодування ПДВ</w:t>
      </w:r>
      <w:r w:rsidR="00A7720B">
        <w:rPr>
          <w:sz w:val="28"/>
          <w:szCs w:val="28"/>
        </w:rPr>
        <w:t xml:space="preserve"> </w:t>
      </w:r>
      <w:r w:rsidRPr="00B838B5">
        <w:rPr>
          <w:sz w:val="28"/>
          <w:szCs w:val="28"/>
          <w:lang w:val="ru-RU"/>
        </w:rPr>
        <w:t>в ЗАТ “</w:t>
      </w:r>
      <w:r>
        <w:rPr>
          <w:sz w:val="28"/>
          <w:szCs w:val="28"/>
          <w:lang w:val="ru-RU"/>
        </w:rPr>
        <w:t>Едем» у 2007 – 2009 роках</w:t>
      </w:r>
      <w:r w:rsidR="00760656">
        <w:rPr>
          <w:sz w:val="28"/>
          <w:szCs w:val="28"/>
        </w:rPr>
        <w:t xml:space="preserve"> ( 2007 рік – технологія роботи з імпортними податковими векселями, 2008 -2009 – без векселей)</w:t>
      </w:r>
    </w:p>
    <w:p w:rsidR="00B838B5" w:rsidRPr="00F12A2B" w:rsidRDefault="005C1926" w:rsidP="00760656">
      <w:pPr>
        <w:spacing w:before="0" w:line="360" w:lineRule="auto"/>
        <w:ind w:firstLine="0"/>
        <w:jc w:val="left"/>
        <w:rPr>
          <w:sz w:val="28"/>
          <w:szCs w:val="28"/>
        </w:rPr>
      </w:pPr>
      <w:r>
        <w:rPr>
          <w:lang w:val="ru-RU"/>
        </w:rPr>
        <w:pict>
          <v:shape id="_x0000_i1058" type="#_x0000_t75" style="width:726.75pt;height:399.75pt">
            <v:imagedata r:id="rId42" o:title=""/>
          </v:shape>
        </w:pict>
      </w:r>
      <w:r w:rsidR="00A7720B">
        <w:rPr>
          <w:sz w:val="28"/>
          <w:szCs w:val="28"/>
        </w:rPr>
        <w:t xml:space="preserve"> </w:t>
      </w:r>
    </w:p>
    <w:p w:rsidR="00B838B5" w:rsidRDefault="00B838B5" w:rsidP="00B838B5">
      <w:pPr>
        <w:spacing w:before="0" w:line="360" w:lineRule="auto"/>
        <w:jc w:val="left"/>
        <w:rPr>
          <w:sz w:val="28"/>
          <w:szCs w:val="28"/>
        </w:rPr>
      </w:pPr>
      <w:r w:rsidRPr="00F12A2B">
        <w:rPr>
          <w:sz w:val="28"/>
          <w:szCs w:val="28"/>
        </w:rPr>
        <w:t>Рис.3.</w:t>
      </w:r>
      <w:r w:rsidR="0071119F" w:rsidRPr="00A7720B">
        <w:rPr>
          <w:sz w:val="28"/>
          <w:szCs w:val="28"/>
          <w:lang w:val="ru-RU"/>
        </w:rPr>
        <w:t>6</w:t>
      </w:r>
      <w:r w:rsidRPr="00F12A2B">
        <w:rPr>
          <w:sz w:val="28"/>
          <w:szCs w:val="28"/>
        </w:rPr>
        <w:t>.</w:t>
      </w:r>
      <w:r>
        <w:rPr>
          <w:sz w:val="28"/>
          <w:szCs w:val="28"/>
        </w:rPr>
        <w:t xml:space="preserve"> Динаміка оподатковуємих операцій</w:t>
      </w:r>
      <w:r w:rsidR="00DB424C">
        <w:rPr>
          <w:sz w:val="28"/>
          <w:szCs w:val="28"/>
        </w:rPr>
        <w:t xml:space="preserve"> ПДВ</w:t>
      </w:r>
      <w:r w:rsidRPr="00B838B5">
        <w:rPr>
          <w:sz w:val="28"/>
          <w:szCs w:val="28"/>
          <w:lang w:val="ru-RU"/>
        </w:rPr>
        <w:t xml:space="preserve"> в ЗАТ “</w:t>
      </w:r>
      <w:r>
        <w:rPr>
          <w:sz w:val="28"/>
          <w:szCs w:val="28"/>
          <w:lang w:val="ru-RU"/>
        </w:rPr>
        <w:t>Едем» у 20</w:t>
      </w:r>
      <w:r w:rsidR="00760656">
        <w:rPr>
          <w:sz w:val="28"/>
          <w:szCs w:val="28"/>
        </w:rPr>
        <w:t>1</w:t>
      </w:r>
      <w:r>
        <w:rPr>
          <w:sz w:val="28"/>
          <w:szCs w:val="28"/>
          <w:lang w:val="ru-RU"/>
        </w:rPr>
        <w:t>0 ро</w:t>
      </w:r>
      <w:r w:rsidR="00760656">
        <w:rPr>
          <w:sz w:val="28"/>
          <w:szCs w:val="28"/>
        </w:rPr>
        <w:t>ці</w:t>
      </w:r>
      <w:r w:rsidR="00DB424C">
        <w:rPr>
          <w:sz w:val="28"/>
          <w:szCs w:val="28"/>
        </w:rPr>
        <w:t xml:space="preserve"> (робота без податкових векселів)</w:t>
      </w:r>
      <w:r w:rsidR="00A7720B">
        <w:rPr>
          <w:sz w:val="28"/>
          <w:szCs w:val="28"/>
        </w:rPr>
        <w:t xml:space="preserve"> </w:t>
      </w:r>
    </w:p>
    <w:p w:rsidR="009830AB" w:rsidRDefault="00097B15" w:rsidP="009830AB">
      <w:pPr>
        <w:spacing w:before="0" w:line="360" w:lineRule="auto"/>
        <w:ind w:firstLine="0"/>
        <w:jc w:val="left"/>
        <w:rPr>
          <w:sz w:val="28"/>
          <w:szCs w:val="28"/>
        </w:rPr>
      </w:pPr>
      <w:r>
        <w:rPr>
          <w:sz w:val="28"/>
          <w:szCs w:val="28"/>
        </w:rPr>
        <w:br w:type="page"/>
      </w:r>
      <w:r w:rsidR="005C1926">
        <w:rPr>
          <w:lang w:val="ru-RU"/>
        </w:rPr>
        <w:pict>
          <v:shape id="_x0000_i1059" type="#_x0000_t75" style="width:728.25pt;height:401.25pt">
            <v:imagedata r:id="rId43" o:title=""/>
          </v:shape>
        </w:pict>
      </w:r>
    </w:p>
    <w:p w:rsidR="00B838B5" w:rsidRPr="00F12A2B" w:rsidRDefault="009830AB" w:rsidP="002C6DE6">
      <w:pPr>
        <w:spacing w:before="0" w:line="360" w:lineRule="auto"/>
        <w:jc w:val="left"/>
        <w:rPr>
          <w:sz w:val="28"/>
          <w:szCs w:val="28"/>
        </w:rPr>
      </w:pPr>
      <w:r w:rsidRPr="00F12A2B">
        <w:rPr>
          <w:sz w:val="28"/>
          <w:szCs w:val="28"/>
        </w:rPr>
        <w:t>Рис.3.</w:t>
      </w:r>
      <w:r w:rsidR="0071119F" w:rsidRPr="00A7720B">
        <w:rPr>
          <w:sz w:val="28"/>
          <w:szCs w:val="28"/>
          <w:lang w:val="ru-RU"/>
        </w:rPr>
        <w:t>7</w:t>
      </w:r>
      <w:r w:rsidRPr="00F12A2B">
        <w:rPr>
          <w:sz w:val="28"/>
          <w:szCs w:val="28"/>
        </w:rPr>
        <w:t>.</w:t>
      </w:r>
      <w:r>
        <w:rPr>
          <w:sz w:val="28"/>
          <w:szCs w:val="28"/>
        </w:rPr>
        <w:t xml:space="preserve"> Динаміка оподатковуємих операцій ПДВ</w:t>
      </w:r>
      <w:r w:rsidRPr="00B838B5">
        <w:rPr>
          <w:sz w:val="28"/>
          <w:szCs w:val="28"/>
          <w:lang w:val="ru-RU"/>
        </w:rPr>
        <w:t xml:space="preserve"> в ЗАТ “</w:t>
      </w:r>
      <w:r>
        <w:rPr>
          <w:sz w:val="28"/>
          <w:szCs w:val="28"/>
          <w:lang w:val="ru-RU"/>
        </w:rPr>
        <w:t>Едем» у 20</w:t>
      </w:r>
      <w:r>
        <w:rPr>
          <w:sz w:val="28"/>
          <w:szCs w:val="28"/>
        </w:rPr>
        <w:t>07</w:t>
      </w:r>
      <w:r>
        <w:rPr>
          <w:sz w:val="28"/>
          <w:szCs w:val="28"/>
          <w:lang w:val="ru-RU"/>
        </w:rPr>
        <w:t xml:space="preserve"> ро</w:t>
      </w:r>
      <w:r>
        <w:rPr>
          <w:sz w:val="28"/>
          <w:szCs w:val="28"/>
        </w:rPr>
        <w:t>ці (робота з імпортними податковими векселями)</w:t>
      </w:r>
      <w:r w:rsidR="00A7720B">
        <w:rPr>
          <w:sz w:val="28"/>
          <w:szCs w:val="28"/>
        </w:rPr>
        <w:t xml:space="preserve"> </w:t>
      </w:r>
    </w:p>
    <w:p w:rsidR="00F12A2B" w:rsidRDefault="00F12A2B" w:rsidP="002C6DE6">
      <w:pPr>
        <w:spacing w:before="0" w:line="360" w:lineRule="auto"/>
        <w:jc w:val="left"/>
        <w:rPr>
          <w:b/>
          <w:bCs/>
          <w:sz w:val="28"/>
          <w:szCs w:val="28"/>
        </w:rPr>
        <w:sectPr w:rsidR="00F12A2B" w:rsidSect="00F12A2B">
          <w:pgSz w:w="16838" w:h="11906" w:orient="landscape" w:code="9"/>
          <w:pgMar w:top="1701" w:right="1134" w:bottom="567" w:left="1134" w:header="567" w:footer="567" w:gutter="0"/>
          <w:cols w:space="708"/>
          <w:titlePg/>
          <w:docGrid w:linePitch="360"/>
        </w:sectPr>
      </w:pPr>
    </w:p>
    <w:p w:rsidR="00C24C0C" w:rsidRDefault="00C24C0C" w:rsidP="00ED5F84">
      <w:pPr>
        <w:widowControl/>
        <w:spacing w:before="0" w:line="360" w:lineRule="auto"/>
        <w:ind w:firstLine="709"/>
        <w:rPr>
          <w:sz w:val="28"/>
          <w:szCs w:val="28"/>
        </w:rPr>
      </w:pPr>
      <w:r w:rsidRPr="009842F6">
        <w:rPr>
          <w:sz w:val="28"/>
          <w:szCs w:val="28"/>
          <w:lang w:val="ru-RU"/>
        </w:rPr>
        <w:t>Для запобігання загострення ситуації навколо проблеми із забороною застосування податкових векселів</w:t>
      </w:r>
      <w:r w:rsidR="0071119F">
        <w:rPr>
          <w:sz w:val="28"/>
          <w:szCs w:val="28"/>
        </w:rPr>
        <w:t>, як методу боротьби з незаконним відшкодуванням ПДВ,</w:t>
      </w:r>
      <w:r w:rsidRPr="009842F6">
        <w:rPr>
          <w:sz w:val="28"/>
          <w:szCs w:val="28"/>
          <w:lang w:val="ru-RU"/>
        </w:rPr>
        <w:t xml:space="preserve"> та враховуючи вищевикладене, </w:t>
      </w:r>
      <w:r>
        <w:rPr>
          <w:sz w:val="28"/>
          <w:szCs w:val="28"/>
        </w:rPr>
        <w:t>доцільно</w:t>
      </w:r>
      <w:r w:rsidRPr="009842F6">
        <w:rPr>
          <w:sz w:val="28"/>
          <w:szCs w:val="28"/>
          <w:lang w:val="ru-RU"/>
        </w:rPr>
        <w:t>:</w:t>
      </w:r>
    </w:p>
    <w:p w:rsidR="00ED5F84" w:rsidRPr="00ED5F84" w:rsidRDefault="00C24C0C" w:rsidP="00ED5F84">
      <w:pPr>
        <w:widowControl/>
        <w:spacing w:before="0" w:line="360" w:lineRule="auto"/>
        <w:ind w:firstLine="709"/>
        <w:rPr>
          <w:sz w:val="28"/>
          <w:szCs w:val="28"/>
          <w:lang w:val="ru-RU"/>
        </w:rPr>
      </w:pPr>
      <w:r w:rsidRPr="009842F6">
        <w:rPr>
          <w:sz w:val="28"/>
          <w:szCs w:val="28"/>
          <w:lang w:val="ru-RU"/>
        </w:rPr>
        <w:t>1. Відновити обіг податкових векселів</w:t>
      </w:r>
      <w:r w:rsidR="0071119F">
        <w:rPr>
          <w:sz w:val="28"/>
          <w:szCs w:val="28"/>
        </w:rPr>
        <w:t xml:space="preserve"> для імпортерів сировини, які </w:t>
      </w:r>
      <w:r w:rsidR="0071119F" w:rsidRPr="009842F6">
        <w:rPr>
          <w:sz w:val="28"/>
          <w:szCs w:val="28"/>
          <w:lang w:val="ru-RU"/>
        </w:rPr>
        <w:t xml:space="preserve">здійснює ввезення </w:t>
      </w:r>
      <w:r w:rsidR="0071119F">
        <w:rPr>
          <w:sz w:val="28"/>
          <w:szCs w:val="28"/>
        </w:rPr>
        <w:t xml:space="preserve">сировини, устаткування та </w:t>
      </w:r>
      <w:r w:rsidR="0071119F" w:rsidRPr="009842F6">
        <w:rPr>
          <w:sz w:val="28"/>
          <w:szCs w:val="28"/>
          <w:lang w:val="ru-RU"/>
        </w:rPr>
        <w:t xml:space="preserve">товарів для </w:t>
      </w:r>
      <w:r w:rsidR="0071119F">
        <w:rPr>
          <w:sz w:val="28"/>
          <w:szCs w:val="28"/>
        </w:rPr>
        <w:t xml:space="preserve">підтверджених </w:t>
      </w:r>
      <w:r w:rsidR="0071119F" w:rsidRPr="009842F6">
        <w:rPr>
          <w:sz w:val="28"/>
          <w:szCs w:val="28"/>
          <w:lang w:val="ru-RU"/>
        </w:rPr>
        <w:t>власних виробничих потреб</w:t>
      </w:r>
      <w:r w:rsidR="00ED5F84">
        <w:rPr>
          <w:sz w:val="28"/>
          <w:szCs w:val="28"/>
          <w:lang w:val="ru-RU"/>
        </w:rPr>
        <w:t xml:space="preserve">. </w:t>
      </w:r>
    </w:p>
    <w:p w:rsidR="00C24C0C" w:rsidRDefault="00C24C0C" w:rsidP="00ED5F84">
      <w:pPr>
        <w:widowControl/>
        <w:spacing w:before="0" w:line="360" w:lineRule="auto"/>
        <w:ind w:firstLine="709"/>
        <w:rPr>
          <w:sz w:val="28"/>
          <w:szCs w:val="28"/>
        </w:rPr>
      </w:pPr>
      <w:r w:rsidRPr="009842F6">
        <w:rPr>
          <w:sz w:val="28"/>
          <w:szCs w:val="28"/>
          <w:lang w:val="ru-RU"/>
        </w:rPr>
        <w:t>2. Внести зміни до п. 4 Постанови КМУ “Про затвердження Порядку випуску, обігу та погашення векселів, які видаються на суму податку на додану вартість при ввезенні (пересиланні) товарів на митну територію України” №1104 від 01.10.1997р. та викласти його у такій редакції: “Податковий вексель може бути видано лише особою, яка відповідає всім наведеним нижче вимогам:</w:t>
      </w:r>
    </w:p>
    <w:p w:rsidR="00C24C0C" w:rsidRDefault="00C24C0C" w:rsidP="00ED5F84">
      <w:pPr>
        <w:widowControl/>
        <w:spacing w:before="0" w:line="360" w:lineRule="auto"/>
        <w:ind w:firstLine="709"/>
        <w:rPr>
          <w:sz w:val="28"/>
          <w:szCs w:val="28"/>
        </w:rPr>
      </w:pPr>
      <w:r w:rsidRPr="009842F6">
        <w:rPr>
          <w:sz w:val="28"/>
          <w:szCs w:val="28"/>
          <w:lang w:val="ru-RU"/>
        </w:rPr>
        <w:t>- є платником податку на додану вартість відповідно до вимог статті 2 Закону, якщо раніше такий платник податку не здійснював погашення податко</w:t>
      </w:r>
      <w:r>
        <w:rPr>
          <w:sz w:val="28"/>
          <w:szCs w:val="28"/>
        </w:rPr>
        <w:t>-</w:t>
      </w:r>
      <w:r w:rsidRPr="009842F6">
        <w:rPr>
          <w:sz w:val="28"/>
          <w:szCs w:val="28"/>
          <w:lang w:val="ru-RU"/>
        </w:rPr>
        <w:t xml:space="preserve">вих векселів у спосіб, не передбачений пунктом 19 цього Порядку; </w:t>
      </w:r>
    </w:p>
    <w:p w:rsidR="00C24C0C" w:rsidRDefault="00C24C0C" w:rsidP="00ED5F84">
      <w:pPr>
        <w:widowControl/>
        <w:spacing w:before="0" w:line="360" w:lineRule="auto"/>
        <w:ind w:firstLine="709"/>
        <w:rPr>
          <w:sz w:val="28"/>
          <w:szCs w:val="28"/>
        </w:rPr>
      </w:pPr>
      <w:r w:rsidRPr="009842F6">
        <w:rPr>
          <w:sz w:val="28"/>
          <w:szCs w:val="28"/>
          <w:lang w:val="ru-RU"/>
        </w:rPr>
        <w:t>- зареєстрована як платник податку на додану вартість згідно зі статтею 9 Закону та внесена до реєстру платників податку на додану вартість;</w:t>
      </w:r>
    </w:p>
    <w:p w:rsidR="00C24C0C" w:rsidRDefault="00C24C0C" w:rsidP="00ED5F84">
      <w:pPr>
        <w:widowControl/>
        <w:spacing w:before="0" w:line="360" w:lineRule="auto"/>
        <w:ind w:firstLine="709"/>
        <w:rPr>
          <w:sz w:val="28"/>
          <w:szCs w:val="28"/>
        </w:rPr>
      </w:pPr>
      <w:r w:rsidRPr="009842F6">
        <w:rPr>
          <w:sz w:val="28"/>
          <w:szCs w:val="28"/>
          <w:lang w:val="ru-RU"/>
        </w:rPr>
        <w:t>- має індивідуальний податковий номер, присвоєний як платнику податку на додану вартість;</w:t>
      </w:r>
    </w:p>
    <w:p w:rsidR="00C24C0C" w:rsidRPr="009842F6" w:rsidRDefault="00C24C0C" w:rsidP="00ED5F84">
      <w:pPr>
        <w:widowControl/>
        <w:spacing w:before="0" w:line="360" w:lineRule="auto"/>
        <w:ind w:firstLine="709"/>
        <w:rPr>
          <w:b/>
          <w:bCs/>
          <w:sz w:val="28"/>
          <w:szCs w:val="28"/>
        </w:rPr>
      </w:pPr>
      <w:r w:rsidRPr="009842F6">
        <w:rPr>
          <w:sz w:val="28"/>
          <w:szCs w:val="28"/>
          <w:lang w:val="ru-RU"/>
        </w:rPr>
        <w:t>- здійснює ввезення товарів для власних виробничих потреб”.</w:t>
      </w:r>
    </w:p>
    <w:p w:rsidR="00C24C0C" w:rsidRDefault="00C24C0C" w:rsidP="00ED5F84">
      <w:pPr>
        <w:widowControl/>
        <w:spacing w:before="0" w:line="360" w:lineRule="auto"/>
        <w:ind w:firstLine="709"/>
        <w:rPr>
          <w:b/>
          <w:bCs/>
          <w:sz w:val="28"/>
          <w:szCs w:val="28"/>
        </w:rPr>
      </w:pPr>
    </w:p>
    <w:p w:rsidR="00983426" w:rsidRDefault="00ED5F84" w:rsidP="00ED5F84">
      <w:pPr>
        <w:widowControl/>
        <w:spacing w:before="0" w:line="360" w:lineRule="auto"/>
        <w:ind w:firstLine="709"/>
        <w:rPr>
          <w:b/>
          <w:bCs/>
          <w:sz w:val="28"/>
          <w:szCs w:val="28"/>
        </w:rPr>
      </w:pPr>
      <w:r>
        <w:rPr>
          <w:b/>
          <w:bCs/>
          <w:sz w:val="28"/>
          <w:szCs w:val="28"/>
        </w:rPr>
        <w:br w:type="page"/>
      </w:r>
      <w:r w:rsidR="00983426" w:rsidRPr="00983426">
        <w:rPr>
          <w:b/>
          <w:bCs/>
          <w:sz w:val="28"/>
          <w:szCs w:val="28"/>
        </w:rPr>
        <w:t>ВИСНОВКИ</w:t>
      </w:r>
    </w:p>
    <w:p w:rsidR="00431C5A" w:rsidRDefault="00431C5A" w:rsidP="00ED5F84">
      <w:pPr>
        <w:widowControl/>
        <w:spacing w:before="0" w:line="360" w:lineRule="auto"/>
        <w:ind w:firstLine="709"/>
        <w:rPr>
          <w:b/>
          <w:bCs/>
          <w:sz w:val="28"/>
          <w:szCs w:val="28"/>
        </w:rPr>
      </w:pPr>
    </w:p>
    <w:p w:rsidR="002B2CF9" w:rsidRPr="00952D27" w:rsidRDefault="002B2CF9" w:rsidP="00ED5F84">
      <w:pPr>
        <w:widowControl/>
        <w:spacing w:before="0" w:line="360" w:lineRule="auto"/>
        <w:ind w:firstLine="709"/>
        <w:rPr>
          <w:sz w:val="28"/>
          <w:szCs w:val="28"/>
        </w:rPr>
      </w:pPr>
      <w:r>
        <w:rPr>
          <w:sz w:val="28"/>
          <w:szCs w:val="28"/>
        </w:rPr>
        <w:t>Досліджена в дипломному проекті к</w:t>
      </w:r>
      <w:r w:rsidRPr="00952D27">
        <w:rPr>
          <w:sz w:val="28"/>
          <w:szCs w:val="28"/>
        </w:rPr>
        <w:t>омпанія «Едем» (Закрите Акціонерне Товариство "Едем ",</w:t>
      </w:r>
      <w:r w:rsidR="00097B15">
        <w:rPr>
          <w:sz w:val="28"/>
          <w:szCs w:val="28"/>
        </w:rPr>
        <w:t xml:space="preserve"> </w:t>
      </w:r>
      <w:r w:rsidRPr="00952D27">
        <w:rPr>
          <w:sz w:val="28"/>
          <w:szCs w:val="28"/>
        </w:rPr>
        <w:t>вул. Янтарна,</w:t>
      </w:r>
      <w:r>
        <w:rPr>
          <w:sz w:val="28"/>
          <w:szCs w:val="28"/>
        </w:rPr>
        <w:t xml:space="preserve"> </w:t>
      </w:r>
      <w:r w:rsidRPr="00952D27">
        <w:rPr>
          <w:sz w:val="28"/>
          <w:szCs w:val="28"/>
        </w:rPr>
        <w:t xml:space="preserve">51, м. Дніпропетровськ, 49087, Виробництво шпалер) </w:t>
      </w:r>
      <w:r>
        <w:rPr>
          <w:sz w:val="28"/>
          <w:szCs w:val="28"/>
        </w:rPr>
        <w:t>–</w:t>
      </w:r>
      <w:r w:rsidRPr="00952D27">
        <w:rPr>
          <w:sz w:val="28"/>
          <w:szCs w:val="28"/>
        </w:rPr>
        <w:t xml:space="preserve"> </w:t>
      </w:r>
      <w:r>
        <w:rPr>
          <w:sz w:val="28"/>
          <w:szCs w:val="28"/>
        </w:rPr>
        <w:t xml:space="preserve">це </w:t>
      </w:r>
      <w:r w:rsidRPr="00952D27">
        <w:rPr>
          <w:sz w:val="28"/>
          <w:szCs w:val="28"/>
        </w:rPr>
        <w:t>сучасне підприємство, що випускає шпалери з 1998 року (</w:t>
      </w:r>
      <w:r>
        <w:rPr>
          <w:sz w:val="28"/>
          <w:szCs w:val="28"/>
        </w:rPr>
        <w:t xml:space="preserve">спеціалізація - </w:t>
      </w:r>
      <w:r w:rsidRPr="00952D27">
        <w:rPr>
          <w:sz w:val="28"/>
          <w:szCs w:val="28"/>
        </w:rPr>
        <w:t>виробництво високоякісних вінілових шпалер під торг</w:t>
      </w:r>
      <w:r>
        <w:rPr>
          <w:sz w:val="28"/>
          <w:szCs w:val="28"/>
        </w:rPr>
        <w:t>і</w:t>
      </w:r>
      <w:r w:rsidRPr="00952D27">
        <w:rPr>
          <w:sz w:val="28"/>
          <w:szCs w:val="28"/>
        </w:rPr>
        <w:t>вельною маркою «Версаль»</w:t>
      </w:r>
      <w:r w:rsidRPr="006817E0">
        <w:rPr>
          <w:sz w:val="28"/>
          <w:szCs w:val="28"/>
          <w:lang w:val="ru-RU"/>
        </w:rPr>
        <w:t xml:space="preserve"> та “</w:t>
      </w:r>
      <w:r>
        <w:rPr>
          <w:sz w:val="28"/>
          <w:szCs w:val="28"/>
          <w:lang w:val="ru-RU"/>
        </w:rPr>
        <w:t>Status»</w:t>
      </w:r>
      <w:r w:rsidRPr="006817E0">
        <w:rPr>
          <w:sz w:val="28"/>
          <w:szCs w:val="28"/>
          <w:lang w:val="ru-RU"/>
        </w:rPr>
        <w:t xml:space="preserve"> </w:t>
      </w:r>
      <w:r w:rsidRPr="00952D27">
        <w:rPr>
          <w:sz w:val="28"/>
          <w:szCs w:val="28"/>
        </w:rPr>
        <w:t>, 62 артикули з колірною гамою 656 видів в кожному артикулі).</w:t>
      </w:r>
    </w:p>
    <w:p w:rsidR="002B2CF9" w:rsidRDefault="002B2CF9" w:rsidP="00ED5F84">
      <w:pPr>
        <w:widowControl/>
        <w:spacing w:before="0" w:line="360" w:lineRule="auto"/>
        <w:ind w:firstLine="709"/>
        <w:rPr>
          <w:color w:val="000000"/>
          <w:sz w:val="28"/>
          <w:szCs w:val="28"/>
        </w:rPr>
      </w:pPr>
      <w:r w:rsidRPr="00431C5A">
        <w:rPr>
          <w:color w:val="000000"/>
          <w:sz w:val="28"/>
          <w:szCs w:val="28"/>
        </w:rPr>
        <w:t>С</w:t>
      </w:r>
      <w:r>
        <w:rPr>
          <w:color w:val="000000"/>
          <w:sz w:val="28"/>
          <w:szCs w:val="28"/>
        </w:rPr>
        <w:t>таном на початок 2010 року</w:t>
      </w:r>
      <w:r w:rsidRPr="00431C5A">
        <w:rPr>
          <w:color w:val="000000"/>
          <w:sz w:val="28"/>
          <w:szCs w:val="28"/>
        </w:rPr>
        <w:t xml:space="preserve"> в Україні </w:t>
      </w:r>
      <w:r>
        <w:rPr>
          <w:color w:val="000000"/>
          <w:sz w:val="28"/>
          <w:szCs w:val="28"/>
        </w:rPr>
        <w:t xml:space="preserve">( з врахуванням банкрутства 5-7 виробників у 2000 – 2009 роках) </w:t>
      </w:r>
      <w:r w:rsidRPr="00431C5A">
        <w:rPr>
          <w:color w:val="000000"/>
          <w:sz w:val="28"/>
          <w:szCs w:val="28"/>
        </w:rPr>
        <w:t>шпалери випускають 10 підприємств різного калібру</w:t>
      </w:r>
      <w:r>
        <w:rPr>
          <w:color w:val="000000"/>
          <w:sz w:val="28"/>
          <w:szCs w:val="28"/>
        </w:rPr>
        <w:t>, з них 4 розташовані в м.Дніпропетровську:</w:t>
      </w:r>
    </w:p>
    <w:p w:rsidR="002B2CF9" w:rsidRPr="00431C5A" w:rsidRDefault="002B2CF9" w:rsidP="00ED5F84">
      <w:pPr>
        <w:widowControl/>
        <w:numPr>
          <w:ilvl w:val="0"/>
          <w:numId w:val="9"/>
        </w:numPr>
        <w:spacing w:before="0" w:line="360" w:lineRule="auto"/>
        <w:ind w:left="0" w:firstLine="709"/>
        <w:rPr>
          <w:color w:val="000000"/>
          <w:sz w:val="28"/>
          <w:szCs w:val="28"/>
        </w:rPr>
      </w:pPr>
      <w:r w:rsidRPr="00431C5A">
        <w:rPr>
          <w:color w:val="000000"/>
          <w:sz w:val="28"/>
          <w:szCs w:val="28"/>
        </w:rPr>
        <w:t xml:space="preserve">ТОВ “Блок </w:t>
      </w:r>
      <w:r w:rsidRPr="00431C5A">
        <w:rPr>
          <w:sz w:val="28"/>
          <w:szCs w:val="28"/>
        </w:rPr>
        <w:t>ЛТД</w:t>
      </w:r>
      <w:r w:rsidRPr="00431C5A">
        <w:rPr>
          <w:color w:val="000000"/>
          <w:sz w:val="28"/>
          <w:szCs w:val="28"/>
        </w:rPr>
        <w:t xml:space="preserve">.”, </w:t>
      </w:r>
      <w:r w:rsidRPr="00431C5A">
        <w:rPr>
          <w:sz w:val="28"/>
          <w:szCs w:val="28"/>
        </w:rPr>
        <w:t>м.</w:t>
      </w:r>
      <w:r w:rsidRPr="00431C5A">
        <w:rPr>
          <w:color w:val="000000"/>
          <w:sz w:val="28"/>
          <w:szCs w:val="28"/>
        </w:rPr>
        <w:t>Харків;</w:t>
      </w:r>
    </w:p>
    <w:p w:rsidR="002B2CF9" w:rsidRPr="00431C5A" w:rsidRDefault="002B2CF9" w:rsidP="00ED5F84">
      <w:pPr>
        <w:widowControl/>
        <w:numPr>
          <w:ilvl w:val="0"/>
          <w:numId w:val="9"/>
        </w:numPr>
        <w:spacing w:before="0" w:line="360" w:lineRule="auto"/>
        <w:ind w:left="0" w:firstLine="709"/>
        <w:rPr>
          <w:color w:val="000000"/>
          <w:sz w:val="28"/>
          <w:szCs w:val="28"/>
        </w:rPr>
      </w:pPr>
      <w:r w:rsidRPr="00431C5A">
        <w:rPr>
          <w:color w:val="000000"/>
          <w:sz w:val="28"/>
          <w:szCs w:val="28"/>
        </w:rPr>
        <w:t>Українсько-німецьке спільне підприємство АТЗТ “</w:t>
      </w:r>
      <w:r w:rsidRPr="00431C5A">
        <w:rPr>
          <w:sz w:val="28"/>
          <w:szCs w:val="28"/>
        </w:rPr>
        <w:t>Дн</w:t>
      </w:r>
      <w:r>
        <w:rPr>
          <w:sz w:val="28"/>
          <w:szCs w:val="28"/>
        </w:rPr>
        <w:t>і</w:t>
      </w:r>
      <w:r w:rsidRPr="00431C5A">
        <w:rPr>
          <w:sz w:val="28"/>
          <w:szCs w:val="28"/>
        </w:rPr>
        <w:t>промайн</w:t>
      </w:r>
      <w:r w:rsidRPr="00431C5A">
        <w:rPr>
          <w:color w:val="000000"/>
          <w:sz w:val="28"/>
          <w:szCs w:val="28"/>
        </w:rPr>
        <w:t xml:space="preserve">”, </w:t>
      </w:r>
      <w:r w:rsidRPr="00431C5A">
        <w:rPr>
          <w:sz w:val="28"/>
          <w:szCs w:val="28"/>
        </w:rPr>
        <w:t>м.</w:t>
      </w:r>
      <w:r w:rsidRPr="00431C5A">
        <w:rPr>
          <w:color w:val="000000"/>
          <w:sz w:val="28"/>
          <w:szCs w:val="28"/>
        </w:rPr>
        <w:t>Дніпропетровськ;</w:t>
      </w:r>
    </w:p>
    <w:p w:rsidR="002B2CF9" w:rsidRPr="00431C5A" w:rsidRDefault="002B2CF9" w:rsidP="00ED5F84">
      <w:pPr>
        <w:widowControl/>
        <w:numPr>
          <w:ilvl w:val="0"/>
          <w:numId w:val="9"/>
        </w:numPr>
        <w:spacing w:before="0" w:line="360" w:lineRule="auto"/>
        <w:ind w:left="0" w:firstLine="709"/>
        <w:rPr>
          <w:color w:val="000000"/>
          <w:sz w:val="28"/>
          <w:szCs w:val="28"/>
        </w:rPr>
      </w:pPr>
      <w:r w:rsidRPr="00431C5A">
        <w:rPr>
          <w:sz w:val="28"/>
          <w:szCs w:val="28"/>
        </w:rPr>
        <w:t>ЧМП</w:t>
      </w:r>
      <w:r w:rsidRPr="00431C5A">
        <w:rPr>
          <w:color w:val="000000"/>
          <w:sz w:val="28"/>
          <w:szCs w:val="28"/>
        </w:rPr>
        <w:t xml:space="preserve"> “</w:t>
      </w:r>
      <w:r>
        <w:rPr>
          <w:color w:val="000000"/>
          <w:sz w:val="28"/>
          <w:szCs w:val="28"/>
        </w:rPr>
        <w:t>І</w:t>
      </w:r>
      <w:r w:rsidRPr="00431C5A">
        <w:rPr>
          <w:sz w:val="28"/>
          <w:szCs w:val="28"/>
        </w:rPr>
        <w:t>вер</w:t>
      </w:r>
      <w:r>
        <w:rPr>
          <w:sz w:val="28"/>
          <w:szCs w:val="28"/>
        </w:rPr>
        <w:t>і</w:t>
      </w:r>
      <w:r w:rsidRPr="00431C5A">
        <w:rPr>
          <w:sz w:val="28"/>
          <w:szCs w:val="28"/>
        </w:rPr>
        <w:t>я</w:t>
      </w:r>
      <w:r w:rsidRPr="00431C5A">
        <w:rPr>
          <w:color w:val="000000"/>
          <w:sz w:val="28"/>
          <w:szCs w:val="28"/>
        </w:rPr>
        <w:t xml:space="preserve">”, </w:t>
      </w:r>
      <w:r w:rsidRPr="00431C5A">
        <w:rPr>
          <w:sz w:val="28"/>
          <w:szCs w:val="28"/>
        </w:rPr>
        <w:t>м.</w:t>
      </w:r>
      <w:r w:rsidRPr="00431C5A">
        <w:rPr>
          <w:color w:val="000000"/>
          <w:sz w:val="28"/>
          <w:szCs w:val="28"/>
        </w:rPr>
        <w:t>Дніпропетровськ;</w:t>
      </w:r>
    </w:p>
    <w:p w:rsidR="002B2CF9" w:rsidRPr="001916A0" w:rsidRDefault="002B2CF9" w:rsidP="00ED5F84">
      <w:pPr>
        <w:widowControl/>
        <w:numPr>
          <w:ilvl w:val="0"/>
          <w:numId w:val="9"/>
        </w:numPr>
        <w:spacing w:before="0" w:line="360" w:lineRule="auto"/>
        <w:ind w:left="0" w:firstLine="709"/>
        <w:rPr>
          <w:color w:val="000000"/>
          <w:sz w:val="28"/>
          <w:szCs w:val="28"/>
        </w:rPr>
      </w:pPr>
      <w:r w:rsidRPr="00431C5A">
        <w:rPr>
          <w:color w:val="000000"/>
          <w:sz w:val="28"/>
          <w:szCs w:val="28"/>
        </w:rPr>
        <w:t xml:space="preserve">ЧФ “Континент”, </w:t>
      </w:r>
      <w:r w:rsidRPr="00431C5A">
        <w:rPr>
          <w:sz w:val="28"/>
          <w:szCs w:val="28"/>
        </w:rPr>
        <w:t>м.</w:t>
      </w:r>
      <w:r w:rsidRPr="00431C5A">
        <w:rPr>
          <w:color w:val="000000"/>
          <w:sz w:val="28"/>
          <w:szCs w:val="28"/>
        </w:rPr>
        <w:t>Дніпропетровськ;</w:t>
      </w:r>
    </w:p>
    <w:p w:rsidR="002B2CF9" w:rsidRPr="00431C5A" w:rsidRDefault="002B2CF9" w:rsidP="00ED5F84">
      <w:pPr>
        <w:widowControl/>
        <w:numPr>
          <w:ilvl w:val="0"/>
          <w:numId w:val="9"/>
        </w:numPr>
        <w:spacing w:before="0" w:line="360" w:lineRule="auto"/>
        <w:ind w:left="0" w:firstLine="709"/>
        <w:rPr>
          <w:color w:val="000000"/>
          <w:sz w:val="28"/>
          <w:szCs w:val="28"/>
        </w:rPr>
      </w:pPr>
      <w:r w:rsidRPr="00431C5A">
        <w:rPr>
          <w:color w:val="000000"/>
          <w:sz w:val="28"/>
          <w:szCs w:val="28"/>
        </w:rPr>
        <w:t xml:space="preserve">ЗАТ “Едем”, </w:t>
      </w:r>
      <w:r w:rsidRPr="00431C5A">
        <w:rPr>
          <w:sz w:val="28"/>
          <w:szCs w:val="28"/>
        </w:rPr>
        <w:t>м.</w:t>
      </w:r>
      <w:r w:rsidRPr="00431C5A">
        <w:rPr>
          <w:color w:val="000000"/>
          <w:sz w:val="28"/>
          <w:szCs w:val="28"/>
        </w:rPr>
        <w:t>Дніпропетровськ.</w:t>
      </w:r>
    </w:p>
    <w:p w:rsidR="002B2CF9" w:rsidRPr="00431C5A" w:rsidRDefault="002B2CF9" w:rsidP="00ED5F84">
      <w:pPr>
        <w:widowControl/>
        <w:numPr>
          <w:ilvl w:val="0"/>
          <w:numId w:val="9"/>
        </w:numPr>
        <w:spacing w:before="0" w:line="360" w:lineRule="auto"/>
        <w:ind w:left="0" w:firstLine="709"/>
        <w:rPr>
          <w:color w:val="000000"/>
          <w:sz w:val="28"/>
          <w:szCs w:val="28"/>
        </w:rPr>
      </w:pPr>
      <w:r w:rsidRPr="00431C5A">
        <w:rPr>
          <w:color w:val="000000"/>
          <w:sz w:val="28"/>
          <w:szCs w:val="28"/>
        </w:rPr>
        <w:t>ВАТ “</w:t>
      </w:r>
      <w:r w:rsidRPr="00431C5A">
        <w:rPr>
          <w:sz w:val="28"/>
          <w:szCs w:val="28"/>
        </w:rPr>
        <w:t>Корюк</w:t>
      </w:r>
      <w:r>
        <w:rPr>
          <w:sz w:val="28"/>
          <w:szCs w:val="28"/>
        </w:rPr>
        <w:t>і</w:t>
      </w:r>
      <w:r w:rsidRPr="00431C5A">
        <w:rPr>
          <w:sz w:val="28"/>
          <w:szCs w:val="28"/>
        </w:rPr>
        <w:t>вс</w:t>
      </w:r>
      <w:r>
        <w:rPr>
          <w:sz w:val="28"/>
          <w:szCs w:val="28"/>
        </w:rPr>
        <w:t>ь</w:t>
      </w:r>
      <w:r w:rsidRPr="00431C5A">
        <w:rPr>
          <w:sz w:val="28"/>
          <w:szCs w:val="28"/>
        </w:rPr>
        <w:t>ка</w:t>
      </w:r>
      <w:r w:rsidRPr="00431C5A">
        <w:rPr>
          <w:color w:val="000000"/>
          <w:sz w:val="28"/>
          <w:szCs w:val="28"/>
        </w:rPr>
        <w:t xml:space="preserve"> фабрика технічних паперів”, </w:t>
      </w:r>
      <w:r w:rsidRPr="00431C5A">
        <w:rPr>
          <w:sz w:val="28"/>
          <w:szCs w:val="28"/>
        </w:rPr>
        <w:t>м.Корюковка</w:t>
      </w:r>
      <w:r w:rsidRPr="00431C5A">
        <w:rPr>
          <w:color w:val="000000"/>
          <w:sz w:val="28"/>
          <w:szCs w:val="28"/>
        </w:rPr>
        <w:t>, Чернігівська обл.;</w:t>
      </w:r>
    </w:p>
    <w:p w:rsidR="002B2CF9" w:rsidRPr="00431C5A" w:rsidRDefault="002B2CF9" w:rsidP="00ED5F84">
      <w:pPr>
        <w:widowControl/>
        <w:numPr>
          <w:ilvl w:val="0"/>
          <w:numId w:val="9"/>
        </w:numPr>
        <w:spacing w:before="0" w:line="360" w:lineRule="auto"/>
        <w:ind w:left="0" w:firstLine="709"/>
        <w:rPr>
          <w:color w:val="000000"/>
          <w:sz w:val="28"/>
          <w:szCs w:val="28"/>
        </w:rPr>
      </w:pPr>
      <w:r w:rsidRPr="00431C5A">
        <w:rPr>
          <w:color w:val="000000"/>
          <w:sz w:val="28"/>
          <w:szCs w:val="28"/>
        </w:rPr>
        <w:t xml:space="preserve">АТЗТ “Одеський завод оздоблювальних матеріалів”, </w:t>
      </w:r>
      <w:r w:rsidRPr="00431C5A">
        <w:rPr>
          <w:sz w:val="28"/>
          <w:szCs w:val="28"/>
        </w:rPr>
        <w:t>м.</w:t>
      </w:r>
      <w:r w:rsidRPr="00431C5A">
        <w:rPr>
          <w:color w:val="000000"/>
          <w:sz w:val="28"/>
          <w:szCs w:val="28"/>
        </w:rPr>
        <w:t>Одеса;</w:t>
      </w:r>
    </w:p>
    <w:p w:rsidR="002B2CF9" w:rsidRPr="00431C5A" w:rsidRDefault="002B2CF9" w:rsidP="00ED5F84">
      <w:pPr>
        <w:widowControl/>
        <w:numPr>
          <w:ilvl w:val="0"/>
          <w:numId w:val="9"/>
        </w:numPr>
        <w:spacing w:before="0" w:line="360" w:lineRule="auto"/>
        <w:ind w:left="0" w:firstLine="709"/>
        <w:rPr>
          <w:color w:val="000000"/>
          <w:sz w:val="28"/>
          <w:szCs w:val="28"/>
        </w:rPr>
      </w:pPr>
      <w:r w:rsidRPr="00431C5A">
        <w:rPr>
          <w:color w:val="000000"/>
          <w:sz w:val="28"/>
          <w:szCs w:val="28"/>
        </w:rPr>
        <w:t xml:space="preserve">ТОВ “Престиж”, </w:t>
      </w:r>
      <w:r w:rsidRPr="00431C5A">
        <w:rPr>
          <w:sz w:val="28"/>
          <w:szCs w:val="28"/>
        </w:rPr>
        <w:t>м.</w:t>
      </w:r>
      <w:r w:rsidRPr="00431C5A">
        <w:rPr>
          <w:color w:val="000000"/>
          <w:sz w:val="28"/>
          <w:szCs w:val="28"/>
        </w:rPr>
        <w:t>Макіївка, Донецька обл.;</w:t>
      </w:r>
    </w:p>
    <w:p w:rsidR="002B2CF9" w:rsidRPr="00431C5A" w:rsidRDefault="002B2CF9" w:rsidP="00ED5F84">
      <w:pPr>
        <w:widowControl/>
        <w:numPr>
          <w:ilvl w:val="0"/>
          <w:numId w:val="9"/>
        </w:numPr>
        <w:spacing w:before="0" w:line="360" w:lineRule="auto"/>
        <w:ind w:left="0" w:firstLine="709"/>
        <w:rPr>
          <w:color w:val="000000"/>
          <w:sz w:val="28"/>
          <w:szCs w:val="28"/>
        </w:rPr>
      </w:pPr>
      <w:r w:rsidRPr="00431C5A">
        <w:rPr>
          <w:color w:val="000000"/>
          <w:sz w:val="28"/>
          <w:szCs w:val="28"/>
        </w:rPr>
        <w:t xml:space="preserve">ЗАТ </w:t>
      </w:r>
      <w:r w:rsidRPr="00431C5A">
        <w:rPr>
          <w:sz w:val="28"/>
          <w:szCs w:val="28"/>
        </w:rPr>
        <w:t>ПКФ</w:t>
      </w:r>
      <w:r w:rsidRPr="00431C5A">
        <w:rPr>
          <w:color w:val="000000"/>
          <w:sz w:val="28"/>
          <w:szCs w:val="28"/>
        </w:rPr>
        <w:t xml:space="preserve"> “</w:t>
      </w:r>
      <w:r w:rsidRPr="00431C5A">
        <w:rPr>
          <w:sz w:val="28"/>
          <w:szCs w:val="28"/>
        </w:rPr>
        <w:t>Розум</w:t>
      </w:r>
      <w:r w:rsidRPr="00431C5A">
        <w:rPr>
          <w:color w:val="000000"/>
          <w:sz w:val="28"/>
          <w:szCs w:val="28"/>
        </w:rPr>
        <w:t xml:space="preserve">”, </w:t>
      </w:r>
      <w:r w:rsidRPr="00431C5A">
        <w:rPr>
          <w:sz w:val="28"/>
          <w:szCs w:val="28"/>
        </w:rPr>
        <w:t>м.</w:t>
      </w:r>
      <w:r w:rsidRPr="00431C5A">
        <w:rPr>
          <w:color w:val="000000"/>
          <w:sz w:val="28"/>
          <w:szCs w:val="28"/>
        </w:rPr>
        <w:t>Київ;</w:t>
      </w:r>
    </w:p>
    <w:p w:rsidR="002B2CF9" w:rsidRPr="00431C5A" w:rsidRDefault="002B2CF9" w:rsidP="00ED5F84">
      <w:pPr>
        <w:widowControl/>
        <w:numPr>
          <w:ilvl w:val="0"/>
          <w:numId w:val="9"/>
        </w:numPr>
        <w:spacing w:before="0" w:line="360" w:lineRule="auto"/>
        <w:ind w:left="0" w:firstLine="709"/>
        <w:rPr>
          <w:color w:val="000000"/>
          <w:sz w:val="28"/>
          <w:szCs w:val="28"/>
        </w:rPr>
      </w:pPr>
      <w:r w:rsidRPr="00431C5A">
        <w:rPr>
          <w:sz w:val="28"/>
          <w:szCs w:val="28"/>
        </w:rPr>
        <w:t>ДП</w:t>
      </w:r>
      <w:r w:rsidRPr="00431C5A">
        <w:rPr>
          <w:color w:val="000000"/>
          <w:sz w:val="28"/>
          <w:szCs w:val="28"/>
        </w:rPr>
        <w:t xml:space="preserve"> “Завод “</w:t>
      </w:r>
      <w:r w:rsidRPr="00431C5A">
        <w:rPr>
          <w:sz w:val="28"/>
          <w:szCs w:val="28"/>
        </w:rPr>
        <w:t>Технопласт</w:t>
      </w:r>
      <w:r w:rsidRPr="00431C5A">
        <w:rPr>
          <w:color w:val="000000"/>
          <w:sz w:val="28"/>
          <w:szCs w:val="28"/>
        </w:rPr>
        <w:t xml:space="preserve">”, </w:t>
      </w:r>
      <w:r w:rsidRPr="00431C5A">
        <w:rPr>
          <w:sz w:val="28"/>
          <w:szCs w:val="28"/>
        </w:rPr>
        <w:t>м.Калуш</w:t>
      </w:r>
      <w:r w:rsidRPr="00431C5A">
        <w:rPr>
          <w:color w:val="000000"/>
          <w:sz w:val="28"/>
          <w:szCs w:val="28"/>
        </w:rPr>
        <w:t>, Івано-Франківська обл.;</w:t>
      </w:r>
    </w:p>
    <w:p w:rsidR="002B2CF9" w:rsidRPr="00431C5A" w:rsidRDefault="002B2CF9" w:rsidP="00ED5F84">
      <w:pPr>
        <w:widowControl/>
        <w:spacing w:before="0" w:line="360" w:lineRule="auto"/>
        <w:ind w:firstLine="709"/>
        <w:rPr>
          <w:color w:val="000000"/>
          <w:sz w:val="28"/>
          <w:szCs w:val="28"/>
        </w:rPr>
      </w:pPr>
      <w:r w:rsidRPr="00431C5A">
        <w:rPr>
          <w:color w:val="000000"/>
          <w:sz w:val="28"/>
          <w:szCs w:val="28"/>
        </w:rPr>
        <w:t>Більшість із цих підприємств почали свою діяльність в 1997-1998 роках.</w:t>
      </w:r>
    </w:p>
    <w:p w:rsidR="002B2CF9" w:rsidRPr="00431C5A" w:rsidRDefault="002B2CF9" w:rsidP="00ED5F84">
      <w:pPr>
        <w:widowControl/>
        <w:spacing w:before="0" w:line="360" w:lineRule="auto"/>
        <w:ind w:firstLine="709"/>
        <w:rPr>
          <w:color w:val="000000"/>
          <w:sz w:val="28"/>
          <w:szCs w:val="28"/>
        </w:rPr>
      </w:pPr>
      <w:r w:rsidRPr="00431C5A">
        <w:rPr>
          <w:color w:val="000000"/>
          <w:sz w:val="28"/>
          <w:szCs w:val="28"/>
        </w:rPr>
        <w:t xml:space="preserve">Зараз </w:t>
      </w:r>
      <w:r>
        <w:rPr>
          <w:color w:val="000000"/>
          <w:sz w:val="28"/>
          <w:szCs w:val="28"/>
        </w:rPr>
        <w:t>в ЗАТ „Едем”</w:t>
      </w:r>
      <w:r w:rsidR="00A7720B">
        <w:rPr>
          <w:color w:val="000000"/>
          <w:sz w:val="28"/>
          <w:szCs w:val="28"/>
        </w:rPr>
        <w:t xml:space="preserve"> </w:t>
      </w:r>
      <w:r>
        <w:rPr>
          <w:color w:val="000000"/>
          <w:sz w:val="28"/>
          <w:szCs w:val="28"/>
        </w:rPr>
        <w:t>ви</w:t>
      </w:r>
      <w:r w:rsidRPr="00431C5A">
        <w:rPr>
          <w:color w:val="000000"/>
          <w:sz w:val="28"/>
          <w:szCs w:val="28"/>
        </w:rPr>
        <w:t>робля</w:t>
      </w:r>
      <w:r>
        <w:rPr>
          <w:color w:val="000000"/>
          <w:sz w:val="28"/>
          <w:szCs w:val="28"/>
        </w:rPr>
        <w:t>ю</w:t>
      </w:r>
      <w:r w:rsidRPr="00431C5A">
        <w:rPr>
          <w:color w:val="000000"/>
          <w:sz w:val="28"/>
          <w:szCs w:val="28"/>
        </w:rPr>
        <w:t xml:space="preserve">ть шпалери </w:t>
      </w:r>
      <w:r w:rsidRPr="00431C5A">
        <w:rPr>
          <w:sz w:val="28"/>
          <w:szCs w:val="28"/>
        </w:rPr>
        <w:t>зі</w:t>
      </w:r>
      <w:r w:rsidRPr="00431C5A">
        <w:rPr>
          <w:color w:val="000000"/>
          <w:sz w:val="28"/>
          <w:szCs w:val="28"/>
        </w:rPr>
        <w:t xml:space="preserve"> спіненим вініловим покриттям під </w:t>
      </w:r>
      <w:r w:rsidRPr="00431C5A">
        <w:rPr>
          <w:sz w:val="28"/>
          <w:szCs w:val="28"/>
        </w:rPr>
        <w:t>торг</w:t>
      </w:r>
      <w:r>
        <w:rPr>
          <w:sz w:val="28"/>
          <w:szCs w:val="28"/>
        </w:rPr>
        <w:t>і</w:t>
      </w:r>
      <w:r w:rsidRPr="00431C5A">
        <w:rPr>
          <w:sz w:val="28"/>
          <w:szCs w:val="28"/>
        </w:rPr>
        <w:t>вельною</w:t>
      </w:r>
      <w:r w:rsidRPr="00431C5A">
        <w:rPr>
          <w:color w:val="000000"/>
          <w:sz w:val="28"/>
          <w:szCs w:val="28"/>
        </w:rPr>
        <w:t xml:space="preserve"> маркою “Версаль”</w:t>
      </w:r>
      <w:r>
        <w:rPr>
          <w:color w:val="000000"/>
          <w:sz w:val="28"/>
          <w:szCs w:val="28"/>
        </w:rPr>
        <w:t xml:space="preserve"> на німецькому обладнанні</w:t>
      </w:r>
      <w:r w:rsidRPr="00431C5A">
        <w:rPr>
          <w:color w:val="000000"/>
          <w:sz w:val="28"/>
          <w:szCs w:val="28"/>
        </w:rPr>
        <w:t xml:space="preserve">. Основою для шпалер </w:t>
      </w:r>
      <w:r w:rsidRPr="00431C5A">
        <w:rPr>
          <w:sz w:val="28"/>
          <w:szCs w:val="28"/>
        </w:rPr>
        <w:t>служить</w:t>
      </w:r>
      <w:r w:rsidRPr="00431C5A">
        <w:rPr>
          <w:color w:val="000000"/>
          <w:sz w:val="28"/>
          <w:szCs w:val="28"/>
        </w:rPr>
        <w:t xml:space="preserve"> папір з Фінляндії й Німеччини. </w:t>
      </w:r>
      <w:r w:rsidRPr="00431C5A">
        <w:rPr>
          <w:sz w:val="28"/>
          <w:szCs w:val="28"/>
        </w:rPr>
        <w:t>Використовувані</w:t>
      </w:r>
      <w:r w:rsidRPr="00431C5A">
        <w:rPr>
          <w:color w:val="000000"/>
          <w:sz w:val="28"/>
          <w:szCs w:val="28"/>
        </w:rPr>
        <w:t xml:space="preserve"> у </w:t>
      </w:r>
      <w:r w:rsidRPr="00431C5A">
        <w:rPr>
          <w:sz w:val="28"/>
          <w:szCs w:val="28"/>
        </w:rPr>
        <w:t>виробництві</w:t>
      </w:r>
      <w:r w:rsidRPr="00431C5A">
        <w:rPr>
          <w:color w:val="000000"/>
          <w:sz w:val="28"/>
          <w:szCs w:val="28"/>
        </w:rPr>
        <w:t xml:space="preserve"> пасти, </w:t>
      </w:r>
      <w:r w:rsidRPr="00431C5A">
        <w:rPr>
          <w:sz w:val="28"/>
          <w:szCs w:val="28"/>
        </w:rPr>
        <w:t>лакофарбова</w:t>
      </w:r>
      <w:r w:rsidRPr="00431C5A">
        <w:rPr>
          <w:color w:val="000000"/>
          <w:sz w:val="28"/>
          <w:szCs w:val="28"/>
        </w:rPr>
        <w:t xml:space="preserve"> </w:t>
      </w:r>
      <w:r w:rsidRPr="00431C5A">
        <w:rPr>
          <w:sz w:val="28"/>
          <w:szCs w:val="28"/>
        </w:rPr>
        <w:t>сировина</w:t>
      </w:r>
      <w:r w:rsidRPr="00431C5A">
        <w:rPr>
          <w:color w:val="000000"/>
          <w:sz w:val="28"/>
          <w:szCs w:val="28"/>
        </w:rPr>
        <w:t xml:space="preserve"> й інші допоміжні матеріали також з Німеччини.</w:t>
      </w:r>
      <w:r>
        <w:rPr>
          <w:color w:val="000000"/>
          <w:sz w:val="28"/>
          <w:szCs w:val="28"/>
        </w:rPr>
        <w:t xml:space="preserve"> </w:t>
      </w:r>
      <w:r w:rsidRPr="00431C5A">
        <w:rPr>
          <w:color w:val="000000"/>
          <w:sz w:val="28"/>
          <w:szCs w:val="28"/>
        </w:rPr>
        <w:t>ЗАТ “Едем”</w:t>
      </w:r>
      <w:r w:rsidR="00A7720B">
        <w:rPr>
          <w:color w:val="000000"/>
          <w:sz w:val="28"/>
          <w:szCs w:val="28"/>
        </w:rPr>
        <w:t xml:space="preserve"> </w:t>
      </w:r>
      <w:r>
        <w:rPr>
          <w:color w:val="000000"/>
          <w:sz w:val="28"/>
          <w:szCs w:val="28"/>
        </w:rPr>
        <w:t xml:space="preserve">на 72,2% (2009 рік) </w:t>
      </w:r>
      <w:r w:rsidRPr="00431C5A">
        <w:rPr>
          <w:color w:val="000000"/>
          <w:sz w:val="28"/>
          <w:szCs w:val="28"/>
        </w:rPr>
        <w:t xml:space="preserve">реалізує свою продукцію </w:t>
      </w:r>
      <w:r>
        <w:rPr>
          <w:color w:val="000000"/>
          <w:sz w:val="28"/>
          <w:szCs w:val="28"/>
        </w:rPr>
        <w:t xml:space="preserve">на експорт </w:t>
      </w:r>
      <w:r w:rsidRPr="00431C5A">
        <w:rPr>
          <w:color w:val="000000"/>
          <w:sz w:val="28"/>
          <w:szCs w:val="28"/>
        </w:rPr>
        <w:t xml:space="preserve">через </w:t>
      </w:r>
      <w:r w:rsidRPr="00431C5A">
        <w:rPr>
          <w:sz w:val="28"/>
          <w:szCs w:val="28"/>
        </w:rPr>
        <w:t>мережу</w:t>
      </w:r>
      <w:r w:rsidRPr="00431C5A">
        <w:rPr>
          <w:color w:val="000000"/>
          <w:sz w:val="28"/>
          <w:szCs w:val="28"/>
        </w:rPr>
        <w:t xml:space="preserve"> своїх </w:t>
      </w:r>
      <w:r w:rsidRPr="00431C5A">
        <w:rPr>
          <w:sz w:val="28"/>
          <w:szCs w:val="28"/>
        </w:rPr>
        <w:t>торговельних</w:t>
      </w:r>
      <w:r w:rsidRPr="00431C5A">
        <w:rPr>
          <w:color w:val="000000"/>
          <w:sz w:val="28"/>
          <w:szCs w:val="28"/>
        </w:rPr>
        <w:t xml:space="preserve"> представників у Москві, Ростові-на-Дон</w:t>
      </w:r>
      <w:r>
        <w:rPr>
          <w:color w:val="000000"/>
          <w:sz w:val="28"/>
          <w:szCs w:val="28"/>
        </w:rPr>
        <w:t>у</w:t>
      </w:r>
      <w:r w:rsidRPr="00431C5A">
        <w:rPr>
          <w:color w:val="000000"/>
          <w:sz w:val="28"/>
          <w:szCs w:val="28"/>
        </w:rPr>
        <w:t xml:space="preserve">, </w:t>
      </w:r>
      <w:r w:rsidRPr="00431C5A">
        <w:rPr>
          <w:sz w:val="28"/>
          <w:szCs w:val="28"/>
        </w:rPr>
        <w:t>Єкатеринбурзі</w:t>
      </w:r>
      <w:r w:rsidRPr="00431C5A">
        <w:rPr>
          <w:color w:val="000000"/>
          <w:sz w:val="28"/>
          <w:szCs w:val="28"/>
        </w:rPr>
        <w:t xml:space="preserve">, </w:t>
      </w:r>
      <w:r w:rsidRPr="00431C5A">
        <w:rPr>
          <w:sz w:val="28"/>
          <w:szCs w:val="28"/>
        </w:rPr>
        <w:t>Ульяновс</w:t>
      </w:r>
      <w:r>
        <w:rPr>
          <w:sz w:val="28"/>
          <w:szCs w:val="28"/>
        </w:rPr>
        <w:t>ь</w:t>
      </w:r>
      <w:r w:rsidRPr="00431C5A">
        <w:rPr>
          <w:sz w:val="28"/>
          <w:szCs w:val="28"/>
        </w:rPr>
        <w:t>к</w:t>
      </w:r>
      <w:r>
        <w:rPr>
          <w:sz w:val="28"/>
          <w:szCs w:val="28"/>
        </w:rPr>
        <w:t>у</w:t>
      </w:r>
      <w:r w:rsidRPr="00431C5A">
        <w:rPr>
          <w:color w:val="000000"/>
          <w:sz w:val="28"/>
          <w:szCs w:val="28"/>
        </w:rPr>
        <w:t xml:space="preserve">, </w:t>
      </w:r>
      <w:r w:rsidRPr="00431C5A">
        <w:rPr>
          <w:sz w:val="28"/>
          <w:szCs w:val="28"/>
        </w:rPr>
        <w:t>Кишиневі</w:t>
      </w:r>
      <w:r w:rsidRPr="00431C5A">
        <w:rPr>
          <w:color w:val="000000"/>
          <w:sz w:val="28"/>
          <w:szCs w:val="28"/>
        </w:rPr>
        <w:t>.</w:t>
      </w:r>
    </w:p>
    <w:p w:rsidR="00163E4A" w:rsidRDefault="00163E4A" w:rsidP="00ED5F84">
      <w:pPr>
        <w:pStyle w:val="a7"/>
        <w:keepNext w:val="0"/>
        <w:spacing w:line="360" w:lineRule="auto"/>
        <w:ind w:firstLine="709"/>
        <w:jc w:val="both"/>
      </w:pPr>
      <w:r>
        <w:t>Як показує аналіз результатів розрахунків динаміки росту активів підприємства та фінансових результатів діяльності в ЗАТ «Едем»:</w:t>
      </w:r>
    </w:p>
    <w:p w:rsidR="00163E4A" w:rsidRDefault="00163E4A" w:rsidP="00ED5F84">
      <w:pPr>
        <w:pStyle w:val="a7"/>
        <w:keepNext w:val="0"/>
        <w:numPr>
          <w:ilvl w:val="0"/>
          <w:numId w:val="26"/>
        </w:numPr>
        <w:spacing w:line="360" w:lineRule="auto"/>
        <w:ind w:left="0" w:firstLine="709"/>
        <w:jc w:val="both"/>
      </w:pPr>
      <w:r>
        <w:t>при зростанні обсягів активів балансу у 2009 році відносно 2007 року на +46,2%, обсяг чистих валових доходів від реалізації продукції зріс у 2009 році відносно 2007 року на + 69,4%, що відповідає «золотому правилу» інтенсивного росту економіки підприємства;</w:t>
      </w:r>
    </w:p>
    <w:p w:rsidR="00163E4A" w:rsidRDefault="00163E4A" w:rsidP="00ED5F84">
      <w:pPr>
        <w:pStyle w:val="a7"/>
        <w:keepNext w:val="0"/>
        <w:numPr>
          <w:ilvl w:val="0"/>
          <w:numId w:val="26"/>
        </w:numPr>
        <w:spacing w:line="360" w:lineRule="auto"/>
        <w:ind w:left="0" w:firstLine="709"/>
        <w:jc w:val="both"/>
      </w:pPr>
      <w:r>
        <w:t>при зростанні обсягів чистих валових доходів від реалізації продукції</w:t>
      </w:r>
      <w:r w:rsidR="00A7720B">
        <w:t xml:space="preserve"> </w:t>
      </w:r>
      <w:r>
        <w:t>у 2009 році відносно 2007 року на + 69,4%, обсяг собівартості продукції у 2009 році відносно 2007 року зріс на +74,7%, а, відповідно, обсяг валового прибутку від реалізації 2009/2007 зріс тільки на +48,6% та обсяг чистого прибутку після оподаткування 2009/2007 зменшився на -30,8%, що не відповідає «золотому правилу» інтенсивного росту економіки підприємства, хоча ймовірність банкрутства підприємства – мінімальна.</w:t>
      </w:r>
    </w:p>
    <w:p w:rsidR="00163E4A" w:rsidRDefault="00163E4A" w:rsidP="00ED5F84">
      <w:pPr>
        <w:widowControl/>
        <w:spacing w:before="0" w:line="360" w:lineRule="auto"/>
        <w:ind w:firstLine="709"/>
        <w:rPr>
          <w:color w:val="1D1B11"/>
          <w:sz w:val="28"/>
          <w:szCs w:val="28"/>
        </w:rPr>
      </w:pPr>
      <w:r>
        <w:rPr>
          <w:color w:val="1D1B11"/>
          <w:sz w:val="28"/>
          <w:szCs w:val="28"/>
        </w:rPr>
        <w:t>Аналіз графіків показників ліквідності, фінансової стійкості, ділової активності та рентабельності діяльності ЗАТ «Едем» показує, що у ЗАТ «Едем» є наступні проблеми діяльності:</w:t>
      </w:r>
    </w:p>
    <w:p w:rsidR="00163E4A" w:rsidRDefault="00163E4A" w:rsidP="00ED5F84">
      <w:pPr>
        <w:widowControl/>
        <w:spacing w:before="0" w:line="360" w:lineRule="auto"/>
        <w:ind w:firstLine="709"/>
        <w:rPr>
          <w:color w:val="1D1B11"/>
          <w:sz w:val="28"/>
          <w:szCs w:val="28"/>
        </w:rPr>
      </w:pPr>
      <w:r>
        <w:rPr>
          <w:color w:val="1D1B11"/>
          <w:sz w:val="28"/>
          <w:szCs w:val="28"/>
        </w:rPr>
        <w:t>- показник абсолютної (негайної) ліквідності, який забезпечується обсягом готівкових грошей в касі та на розрахунковому рахунку, в 2,0 рази нижчий рівня стійкої ліквідності підприємства, тобто підприємство має проблеми з поточною платоспроможністю;</w:t>
      </w:r>
    </w:p>
    <w:p w:rsidR="00163E4A" w:rsidRPr="005A3DE2" w:rsidRDefault="00163E4A" w:rsidP="00ED5F84">
      <w:pPr>
        <w:widowControl/>
        <w:spacing w:before="0" w:line="360" w:lineRule="auto"/>
        <w:ind w:firstLine="709"/>
        <w:rPr>
          <w:color w:val="1D1B11"/>
          <w:sz w:val="28"/>
          <w:szCs w:val="28"/>
        </w:rPr>
      </w:pPr>
      <w:r>
        <w:rPr>
          <w:color w:val="1D1B11"/>
          <w:sz w:val="28"/>
          <w:szCs w:val="28"/>
        </w:rPr>
        <w:t>- рентабельність власного акціонерного капіталу підприємства по чистому прибутку після оподаткування з рівня 49,9% у 2007 році поступово знизилась до рівня 18,2% при ринковій доходності капіталу у 2009 році</w:t>
      </w:r>
      <w:r w:rsidR="00A7720B">
        <w:rPr>
          <w:color w:val="1D1B11"/>
          <w:sz w:val="28"/>
          <w:szCs w:val="28"/>
        </w:rPr>
        <w:t xml:space="preserve"> </w:t>
      </w:r>
      <w:r>
        <w:rPr>
          <w:color w:val="1D1B11"/>
          <w:sz w:val="28"/>
          <w:szCs w:val="28"/>
        </w:rPr>
        <w:t>22,0 -24,0% річних (по ринковій доходності безризикових державних облігацій ОВДП), що робить підприємство інвестиційно непривабливим для залучення додаткового капіталу в статутний фонд підприємства.</w:t>
      </w:r>
    </w:p>
    <w:p w:rsidR="00163E4A" w:rsidRPr="00932D67" w:rsidRDefault="00163E4A" w:rsidP="00ED5F84">
      <w:pPr>
        <w:widowControl/>
        <w:spacing w:before="0" w:line="360" w:lineRule="auto"/>
        <w:ind w:firstLine="709"/>
        <w:rPr>
          <w:sz w:val="28"/>
          <w:szCs w:val="28"/>
        </w:rPr>
      </w:pPr>
      <w:r w:rsidRPr="00932D67">
        <w:rPr>
          <w:sz w:val="28"/>
          <w:szCs w:val="28"/>
        </w:rPr>
        <w:t xml:space="preserve">Основними покупцями </w:t>
      </w:r>
      <w:r>
        <w:rPr>
          <w:sz w:val="28"/>
          <w:szCs w:val="28"/>
        </w:rPr>
        <w:t xml:space="preserve">експортної </w:t>
      </w:r>
      <w:r w:rsidRPr="00932D67">
        <w:rPr>
          <w:sz w:val="28"/>
          <w:szCs w:val="28"/>
        </w:rPr>
        <w:t>готової</w:t>
      </w:r>
      <w:r>
        <w:rPr>
          <w:sz w:val="28"/>
          <w:szCs w:val="28"/>
        </w:rPr>
        <w:t xml:space="preserve"> продукції – шпалер в ЗАТ «Едем» у 2007 -</w:t>
      </w:r>
      <w:r w:rsidR="002B2CF9">
        <w:rPr>
          <w:sz w:val="28"/>
          <w:szCs w:val="28"/>
        </w:rPr>
        <w:t xml:space="preserve"> </w:t>
      </w:r>
      <w:r>
        <w:rPr>
          <w:sz w:val="28"/>
          <w:szCs w:val="28"/>
        </w:rPr>
        <w:t>2009 роках були</w:t>
      </w:r>
      <w:r w:rsidR="002B2CF9">
        <w:rPr>
          <w:sz w:val="28"/>
          <w:szCs w:val="28"/>
        </w:rPr>
        <w:t xml:space="preserve"> фірми</w:t>
      </w:r>
      <w:r>
        <w:rPr>
          <w:sz w:val="28"/>
          <w:szCs w:val="28"/>
        </w:rPr>
        <w:t>:</w:t>
      </w:r>
    </w:p>
    <w:p w:rsidR="00163E4A" w:rsidRDefault="00163E4A" w:rsidP="00ED5F84">
      <w:pPr>
        <w:widowControl/>
        <w:spacing w:before="0" w:line="360" w:lineRule="auto"/>
        <w:ind w:firstLine="709"/>
        <w:rPr>
          <w:sz w:val="28"/>
          <w:szCs w:val="28"/>
        </w:rPr>
      </w:pPr>
      <w:r>
        <w:rPr>
          <w:sz w:val="28"/>
          <w:szCs w:val="28"/>
        </w:rPr>
        <w:t>- Російська Федерація – 72,8%;</w:t>
      </w:r>
    </w:p>
    <w:p w:rsidR="00163E4A" w:rsidRDefault="00163E4A" w:rsidP="00ED5F84">
      <w:pPr>
        <w:widowControl/>
        <w:spacing w:before="0" w:line="360" w:lineRule="auto"/>
        <w:ind w:firstLine="709"/>
        <w:rPr>
          <w:sz w:val="28"/>
          <w:szCs w:val="28"/>
        </w:rPr>
      </w:pPr>
      <w:r>
        <w:rPr>
          <w:sz w:val="28"/>
          <w:szCs w:val="28"/>
        </w:rPr>
        <w:t>- Казахстан – 6,29%;</w:t>
      </w:r>
    </w:p>
    <w:p w:rsidR="00163E4A" w:rsidRDefault="00163E4A" w:rsidP="00ED5F84">
      <w:pPr>
        <w:widowControl/>
        <w:spacing w:before="0" w:line="360" w:lineRule="auto"/>
        <w:ind w:firstLine="709"/>
        <w:rPr>
          <w:sz w:val="28"/>
          <w:szCs w:val="28"/>
        </w:rPr>
      </w:pPr>
      <w:r>
        <w:rPr>
          <w:sz w:val="28"/>
          <w:szCs w:val="28"/>
        </w:rPr>
        <w:t>- Білорусь – 5,46%;</w:t>
      </w:r>
    </w:p>
    <w:p w:rsidR="00163E4A" w:rsidRDefault="00163E4A" w:rsidP="00ED5F84">
      <w:pPr>
        <w:widowControl/>
        <w:spacing w:before="0" w:line="360" w:lineRule="auto"/>
        <w:ind w:firstLine="709"/>
        <w:rPr>
          <w:sz w:val="28"/>
          <w:szCs w:val="28"/>
        </w:rPr>
      </w:pPr>
      <w:r>
        <w:rPr>
          <w:sz w:val="28"/>
          <w:szCs w:val="28"/>
        </w:rPr>
        <w:t>- Азербайджан – 5,46%.</w:t>
      </w:r>
    </w:p>
    <w:p w:rsidR="00163E4A" w:rsidRDefault="00163E4A" w:rsidP="00ED5F84">
      <w:pPr>
        <w:widowControl/>
        <w:spacing w:before="0" w:line="360" w:lineRule="auto"/>
        <w:ind w:firstLine="709"/>
        <w:rPr>
          <w:sz w:val="28"/>
          <w:szCs w:val="28"/>
        </w:rPr>
      </w:pPr>
      <w:r>
        <w:rPr>
          <w:sz w:val="28"/>
          <w:szCs w:val="28"/>
        </w:rPr>
        <w:t>Сумарна частка експорту шпалер ЗАТ «Едем» в країни СНД у 2009 році становить 98,77%.</w:t>
      </w:r>
    </w:p>
    <w:p w:rsidR="00163E4A" w:rsidRDefault="00163E4A" w:rsidP="00ED5F84">
      <w:pPr>
        <w:widowControl/>
        <w:spacing w:before="0" w:line="360" w:lineRule="auto"/>
        <w:ind w:firstLine="709"/>
        <w:rPr>
          <w:sz w:val="28"/>
          <w:szCs w:val="28"/>
        </w:rPr>
      </w:pPr>
      <w:r>
        <w:rPr>
          <w:sz w:val="28"/>
          <w:szCs w:val="28"/>
        </w:rPr>
        <w:t>Питома вага пробного експорту шпалер в країни Азії та Африки у 2009 році становить мінімальні частки:</w:t>
      </w:r>
    </w:p>
    <w:p w:rsidR="00163E4A" w:rsidRDefault="00163E4A" w:rsidP="00ED5F84">
      <w:pPr>
        <w:widowControl/>
        <w:spacing w:before="0" w:line="360" w:lineRule="auto"/>
        <w:ind w:firstLine="709"/>
        <w:rPr>
          <w:sz w:val="28"/>
          <w:szCs w:val="28"/>
        </w:rPr>
      </w:pPr>
      <w:r>
        <w:rPr>
          <w:sz w:val="28"/>
          <w:szCs w:val="28"/>
        </w:rPr>
        <w:t xml:space="preserve"> - Єгипет – 0,29%;</w:t>
      </w:r>
    </w:p>
    <w:p w:rsidR="00163E4A" w:rsidRDefault="00163E4A" w:rsidP="00ED5F84">
      <w:pPr>
        <w:widowControl/>
        <w:spacing w:before="0" w:line="360" w:lineRule="auto"/>
        <w:ind w:firstLine="709"/>
        <w:rPr>
          <w:sz w:val="28"/>
          <w:szCs w:val="28"/>
        </w:rPr>
      </w:pPr>
      <w:r>
        <w:rPr>
          <w:sz w:val="28"/>
          <w:szCs w:val="28"/>
        </w:rPr>
        <w:t xml:space="preserve"> - Кіпр – 0,02%;</w:t>
      </w:r>
    </w:p>
    <w:p w:rsidR="00163E4A" w:rsidRDefault="00163E4A" w:rsidP="00ED5F84">
      <w:pPr>
        <w:widowControl/>
        <w:spacing w:before="0" w:line="360" w:lineRule="auto"/>
        <w:ind w:firstLine="709"/>
        <w:rPr>
          <w:sz w:val="28"/>
          <w:szCs w:val="28"/>
        </w:rPr>
      </w:pPr>
      <w:r>
        <w:rPr>
          <w:sz w:val="28"/>
          <w:szCs w:val="28"/>
        </w:rPr>
        <w:t xml:space="preserve"> - Лівія – 0,03%. </w:t>
      </w:r>
    </w:p>
    <w:p w:rsidR="00163E4A" w:rsidRDefault="00163E4A" w:rsidP="00ED5F84">
      <w:pPr>
        <w:widowControl/>
        <w:spacing w:before="0" w:line="360" w:lineRule="auto"/>
        <w:ind w:firstLine="709"/>
        <w:rPr>
          <w:sz w:val="28"/>
          <w:szCs w:val="28"/>
        </w:rPr>
      </w:pPr>
      <w:r>
        <w:rPr>
          <w:sz w:val="28"/>
          <w:szCs w:val="28"/>
        </w:rPr>
        <w:t>Питома вага пробного експорту шпалер в країни Європи у 2009 році становить мінімальну частку:</w:t>
      </w:r>
    </w:p>
    <w:p w:rsidR="00163E4A" w:rsidRDefault="00163E4A" w:rsidP="00ED5F84">
      <w:pPr>
        <w:widowControl/>
        <w:spacing w:before="0" w:line="360" w:lineRule="auto"/>
        <w:ind w:firstLine="709"/>
        <w:rPr>
          <w:sz w:val="28"/>
          <w:szCs w:val="28"/>
        </w:rPr>
      </w:pPr>
      <w:r>
        <w:rPr>
          <w:sz w:val="28"/>
          <w:szCs w:val="28"/>
        </w:rPr>
        <w:t>- Італія – 0,01%;</w:t>
      </w:r>
    </w:p>
    <w:p w:rsidR="00163E4A" w:rsidRDefault="00163E4A" w:rsidP="00ED5F84">
      <w:pPr>
        <w:widowControl/>
        <w:spacing w:before="0" w:line="360" w:lineRule="auto"/>
        <w:ind w:firstLine="709"/>
        <w:rPr>
          <w:sz w:val="28"/>
          <w:szCs w:val="28"/>
        </w:rPr>
      </w:pPr>
      <w:r>
        <w:rPr>
          <w:sz w:val="28"/>
          <w:szCs w:val="28"/>
        </w:rPr>
        <w:t>- Німеччина – 0,11%.</w:t>
      </w:r>
    </w:p>
    <w:p w:rsidR="00163E4A" w:rsidRPr="008A3AD1" w:rsidRDefault="00163E4A" w:rsidP="00ED5F84">
      <w:pPr>
        <w:widowControl/>
        <w:spacing w:before="0" w:line="360" w:lineRule="auto"/>
        <w:ind w:firstLine="709"/>
        <w:rPr>
          <w:sz w:val="28"/>
          <w:szCs w:val="28"/>
        </w:rPr>
      </w:pPr>
      <w:r w:rsidRPr="008A3AD1">
        <w:rPr>
          <w:sz w:val="28"/>
          <w:szCs w:val="28"/>
          <w:lang w:val="ru-RU"/>
        </w:rPr>
        <w:t>Митне оформлення вантажу та інших предметів, які перетинають державний кордон України для</w:t>
      </w:r>
      <w:r w:rsidR="00A7720B">
        <w:rPr>
          <w:sz w:val="28"/>
          <w:szCs w:val="28"/>
          <w:lang w:val="ru-RU"/>
        </w:rPr>
        <w:t xml:space="preserve"> </w:t>
      </w:r>
      <w:r w:rsidRPr="008A3AD1">
        <w:rPr>
          <w:sz w:val="28"/>
          <w:szCs w:val="28"/>
        </w:rPr>
        <w:t>ЗАТ «ЕДЕМ»</w:t>
      </w:r>
      <w:r w:rsidRPr="008A3AD1">
        <w:rPr>
          <w:sz w:val="28"/>
          <w:szCs w:val="28"/>
          <w:lang w:val="ru-RU"/>
        </w:rPr>
        <w:t xml:space="preserve"> </w:t>
      </w:r>
      <w:r w:rsidRPr="008A3AD1">
        <w:rPr>
          <w:sz w:val="28"/>
          <w:szCs w:val="28"/>
        </w:rPr>
        <w:t xml:space="preserve">підприємство </w:t>
      </w:r>
      <w:r w:rsidRPr="008A3AD1">
        <w:rPr>
          <w:sz w:val="28"/>
          <w:szCs w:val="28"/>
          <w:lang w:val="ru-RU"/>
        </w:rPr>
        <w:t>здійсню</w:t>
      </w:r>
      <w:r w:rsidRPr="008A3AD1">
        <w:rPr>
          <w:sz w:val="28"/>
          <w:szCs w:val="28"/>
        </w:rPr>
        <w:t>є самостійно, так як акредитоване на митниці.</w:t>
      </w:r>
    </w:p>
    <w:p w:rsidR="00163E4A" w:rsidRDefault="00163E4A" w:rsidP="00ED5F84">
      <w:pPr>
        <w:widowControl/>
        <w:spacing w:before="0" w:line="360" w:lineRule="auto"/>
        <w:ind w:firstLine="709"/>
        <w:rPr>
          <w:sz w:val="28"/>
          <w:szCs w:val="28"/>
        </w:rPr>
      </w:pPr>
      <w:r>
        <w:rPr>
          <w:sz w:val="28"/>
          <w:szCs w:val="28"/>
        </w:rPr>
        <w:t>Як показує аналіз – найбільші імпортери для ЗАТ «Едем» - фірми Німеччини(54,4%), Фінляндія (23,2%), Бельгія(11,5%).</w:t>
      </w:r>
    </w:p>
    <w:p w:rsidR="00F44144" w:rsidRPr="00D02C73" w:rsidRDefault="00F44144" w:rsidP="00ED5F84">
      <w:pPr>
        <w:widowControl/>
        <w:spacing w:before="0" w:line="360" w:lineRule="auto"/>
        <w:ind w:firstLine="709"/>
        <w:rPr>
          <w:sz w:val="28"/>
          <w:szCs w:val="28"/>
        </w:rPr>
      </w:pPr>
      <w:r>
        <w:rPr>
          <w:sz w:val="28"/>
          <w:szCs w:val="28"/>
        </w:rPr>
        <w:t>Проведений аналіз ефективності зовнішньоторгівельної діяльності ЗАТ „Едем”</w:t>
      </w:r>
      <w:r w:rsidR="00A7720B">
        <w:rPr>
          <w:sz w:val="28"/>
          <w:szCs w:val="28"/>
        </w:rPr>
        <w:t xml:space="preserve"> </w:t>
      </w:r>
      <w:r>
        <w:rPr>
          <w:sz w:val="28"/>
          <w:szCs w:val="28"/>
        </w:rPr>
        <w:t>та податкового навантаження на діяльність у 2007 -2009 рр. показав:</w:t>
      </w:r>
    </w:p>
    <w:p w:rsidR="00163E4A" w:rsidRPr="007017E2" w:rsidRDefault="00F44144" w:rsidP="00ED5F84">
      <w:pPr>
        <w:widowControl/>
        <w:spacing w:before="0" w:line="360" w:lineRule="auto"/>
        <w:ind w:firstLine="709"/>
        <w:rPr>
          <w:sz w:val="28"/>
          <w:szCs w:val="28"/>
        </w:rPr>
      </w:pPr>
      <w:r>
        <w:rPr>
          <w:sz w:val="28"/>
          <w:szCs w:val="28"/>
        </w:rPr>
        <w:t>1.</w:t>
      </w:r>
      <w:r w:rsidR="00163E4A">
        <w:rPr>
          <w:sz w:val="28"/>
          <w:szCs w:val="28"/>
        </w:rPr>
        <w:t xml:space="preserve"> </w:t>
      </w:r>
      <w:r>
        <w:rPr>
          <w:sz w:val="28"/>
          <w:szCs w:val="28"/>
        </w:rPr>
        <w:t>П</w:t>
      </w:r>
      <w:r w:rsidR="00163E4A">
        <w:rPr>
          <w:sz w:val="28"/>
          <w:szCs w:val="28"/>
        </w:rPr>
        <w:t>итома вага обсягів вартості експорту з рівня 85, 5% у 2007 році поступово знижувався до рівня 71,21% у 2009 році, тобто все більша частка обсягу реалізації шпалер ЗАТ «Едем» іде на внутрішній ринок України.</w:t>
      </w:r>
    </w:p>
    <w:p w:rsidR="00163E4A" w:rsidRDefault="00F44144" w:rsidP="00ED5F84">
      <w:pPr>
        <w:widowControl/>
        <w:spacing w:before="0" w:line="360" w:lineRule="auto"/>
        <w:ind w:firstLine="709"/>
        <w:rPr>
          <w:sz w:val="28"/>
          <w:szCs w:val="28"/>
        </w:rPr>
      </w:pPr>
      <w:r>
        <w:rPr>
          <w:sz w:val="28"/>
          <w:szCs w:val="28"/>
        </w:rPr>
        <w:t>2.</w:t>
      </w:r>
      <w:r w:rsidR="00163E4A">
        <w:rPr>
          <w:sz w:val="28"/>
          <w:szCs w:val="28"/>
        </w:rPr>
        <w:t xml:space="preserve"> </w:t>
      </w:r>
      <w:r>
        <w:rPr>
          <w:sz w:val="28"/>
          <w:szCs w:val="28"/>
        </w:rPr>
        <w:t>З</w:t>
      </w:r>
      <w:r w:rsidR="00163E4A">
        <w:rPr>
          <w:sz w:val="28"/>
          <w:szCs w:val="28"/>
        </w:rPr>
        <w:t xml:space="preserve">а рахунок високої питомої ваги експорту та бюджетного відшкодування експортного ПДВ сумарна сплата податків в бюджет з рівня+15,1 млн.грн. у 2007 році змінилася на доходи від бюджета (-26,5 млн.грн.) у 2008 році та додатково зросла доходами від бюджету (-34,2 млн.грн.) у 2009 році; </w:t>
      </w:r>
    </w:p>
    <w:p w:rsidR="00163E4A" w:rsidRDefault="00F44144" w:rsidP="00ED5F84">
      <w:pPr>
        <w:widowControl/>
        <w:spacing w:before="0" w:line="360" w:lineRule="auto"/>
        <w:ind w:firstLine="709"/>
        <w:rPr>
          <w:sz w:val="28"/>
          <w:szCs w:val="28"/>
        </w:rPr>
      </w:pPr>
      <w:r>
        <w:rPr>
          <w:sz w:val="28"/>
          <w:szCs w:val="28"/>
        </w:rPr>
        <w:t>3.</w:t>
      </w:r>
      <w:r w:rsidR="00163E4A" w:rsidRPr="00F7049B">
        <w:rPr>
          <w:sz w:val="28"/>
          <w:szCs w:val="28"/>
        </w:rPr>
        <w:t xml:space="preserve"> </w:t>
      </w:r>
      <w:r>
        <w:rPr>
          <w:sz w:val="28"/>
          <w:szCs w:val="28"/>
        </w:rPr>
        <w:t>Б</w:t>
      </w:r>
      <w:r w:rsidR="00163E4A">
        <w:rPr>
          <w:sz w:val="28"/>
          <w:szCs w:val="28"/>
        </w:rPr>
        <w:t>юджет постійно невідшкодовує ЗАТ «Едем» все більшу суму експортного ПДВ з рівня -1,77 млн.грн. у 2007 році до рівня -11,45 млн.грн. у 2008 році та до рівня -23,3 млн.грн. у 2009 році, яка продовжує рахуватися як борг за державою;</w:t>
      </w:r>
    </w:p>
    <w:p w:rsidR="00163E4A" w:rsidRDefault="00F44144" w:rsidP="00ED5F84">
      <w:pPr>
        <w:widowControl/>
        <w:spacing w:before="0" w:line="360" w:lineRule="auto"/>
        <w:ind w:firstLine="709"/>
        <w:rPr>
          <w:sz w:val="28"/>
          <w:szCs w:val="28"/>
        </w:rPr>
      </w:pPr>
      <w:r>
        <w:rPr>
          <w:sz w:val="28"/>
          <w:szCs w:val="28"/>
        </w:rPr>
        <w:t>4.</w:t>
      </w:r>
      <w:r w:rsidR="00163E4A">
        <w:rPr>
          <w:sz w:val="28"/>
          <w:szCs w:val="28"/>
        </w:rPr>
        <w:t xml:space="preserve"> </w:t>
      </w:r>
      <w:r>
        <w:rPr>
          <w:sz w:val="28"/>
          <w:szCs w:val="28"/>
        </w:rPr>
        <w:t>Ч</w:t>
      </w:r>
      <w:r w:rsidR="00163E4A">
        <w:rPr>
          <w:sz w:val="28"/>
          <w:szCs w:val="28"/>
        </w:rPr>
        <w:t>астка бюджетного відшкодування в чистому прибутку після оподат</w:t>
      </w:r>
      <w:r>
        <w:rPr>
          <w:sz w:val="28"/>
          <w:szCs w:val="28"/>
        </w:rPr>
        <w:t>-</w:t>
      </w:r>
      <w:r w:rsidR="00163E4A">
        <w:rPr>
          <w:sz w:val="28"/>
          <w:szCs w:val="28"/>
        </w:rPr>
        <w:t>кування з рівня 1,81% у 2007 році зросла до рівня 91,4% у 2008 році та зросла до рівня 146,1% у 2009 році, тобто у 2008 – 2009 роках весь чистий прибуток</w:t>
      </w:r>
      <w:r w:rsidR="00A7720B">
        <w:rPr>
          <w:sz w:val="28"/>
          <w:szCs w:val="28"/>
        </w:rPr>
        <w:t xml:space="preserve"> </w:t>
      </w:r>
      <w:r w:rsidR="00163E4A">
        <w:rPr>
          <w:sz w:val="28"/>
          <w:szCs w:val="28"/>
        </w:rPr>
        <w:t>діяльності підприємства створений за рахунок бюджетного відшкодування експортного ПДВ;</w:t>
      </w:r>
      <w:r w:rsidR="00163E4A" w:rsidRPr="00F7049B">
        <w:rPr>
          <w:sz w:val="28"/>
          <w:szCs w:val="28"/>
        </w:rPr>
        <w:t xml:space="preserve"> </w:t>
      </w:r>
    </w:p>
    <w:p w:rsidR="00163E4A" w:rsidRPr="00C24C0C" w:rsidRDefault="00F44144" w:rsidP="00ED5F84">
      <w:pPr>
        <w:widowControl/>
        <w:spacing w:before="0" w:line="360" w:lineRule="auto"/>
        <w:ind w:firstLine="709"/>
        <w:rPr>
          <w:b/>
          <w:bCs/>
          <w:sz w:val="28"/>
          <w:szCs w:val="28"/>
        </w:rPr>
      </w:pPr>
      <w:r>
        <w:rPr>
          <w:sz w:val="28"/>
          <w:szCs w:val="28"/>
        </w:rPr>
        <w:t>5. Ч</w:t>
      </w:r>
      <w:r w:rsidR="00163E4A">
        <w:rPr>
          <w:sz w:val="28"/>
          <w:szCs w:val="28"/>
        </w:rPr>
        <w:t xml:space="preserve">астка недоотриманого прибутку за рахунок боргу відшкодування ПДВ державою становить від 4,25% чистого прибутку до рівня 80,58% у 2009 році, що відповідно знижує дохідність акціонерів ЗАТ «Едем». </w:t>
      </w:r>
    </w:p>
    <w:p w:rsidR="0071119F" w:rsidRDefault="00F44144" w:rsidP="00ED5F84">
      <w:pPr>
        <w:widowControl/>
        <w:spacing w:before="0" w:line="360" w:lineRule="auto"/>
        <w:ind w:firstLine="709"/>
        <w:rPr>
          <w:sz w:val="28"/>
          <w:szCs w:val="28"/>
        </w:rPr>
      </w:pPr>
      <w:r>
        <w:rPr>
          <w:sz w:val="28"/>
          <w:szCs w:val="28"/>
        </w:rPr>
        <w:t>Проведений аналіз дозволяє за результатами дипломного дослідження сформувати пропозиції - д</w:t>
      </w:r>
      <w:r w:rsidR="0071119F" w:rsidRPr="00F44144">
        <w:rPr>
          <w:sz w:val="28"/>
          <w:szCs w:val="28"/>
        </w:rPr>
        <w:t>ля запобігання загострення ситуації навколо проблеми із забороною застосування податкових векселів</w:t>
      </w:r>
      <w:r w:rsidR="0071119F">
        <w:rPr>
          <w:sz w:val="28"/>
          <w:szCs w:val="28"/>
        </w:rPr>
        <w:t>, як методу боротьби з незаконним відшкодуванням ПДВ,</w:t>
      </w:r>
      <w:r w:rsidR="0071119F" w:rsidRPr="00F44144">
        <w:rPr>
          <w:sz w:val="28"/>
          <w:szCs w:val="28"/>
        </w:rPr>
        <w:t xml:space="preserve"> та враховуючи вищевикладене, </w:t>
      </w:r>
      <w:r w:rsidR="0071119F">
        <w:rPr>
          <w:sz w:val="28"/>
          <w:szCs w:val="28"/>
        </w:rPr>
        <w:t>доцільно</w:t>
      </w:r>
      <w:r w:rsidR="0071119F" w:rsidRPr="00F44144">
        <w:rPr>
          <w:sz w:val="28"/>
          <w:szCs w:val="28"/>
        </w:rPr>
        <w:t>:</w:t>
      </w:r>
    </w:p>
    <w:p w:rsidR="0071119F" w:rsidRPr="0071119F" w:rsidRDefault="0071119F" w:rsidP="00ED5F84">
      <w:pPr>
        <w:widowControl/>
        <w:spacing w:before="0" w:line="360" w:lineRule="auto"/>
        <w:ind w:firstLine="709"/>
        <w:rPr>
          <w:sz w:val="28"/>
          <w:szCs w:val="28"/>
        </w:rPr>
      </w:pPr>
      <w:r>
        <w:rPr>
          <w:sz w:val="28"/>
          <w:szCs w:val="28"/>
        </w:rPr>
        <w:t xml:space="preserve">1. Погасити заборгованість держави за невідшкодований експортний ПДВ державними облігаціями ОВДП, обумовивши їх льготне рефінансування у комерційних банках; </w:t>
      </w:r>
    </w:p>
    <w:p w:rsidR="00ED5F84" w:rsidRPr="00ED5F84" w:rsidRDefault="0071119F" w:rsidP="00ED5F84">
      <w:pPr>
        <w:widowControl/>
        <w:spacing w:before="0" w:line="360" w:lineRule="auto"/>
        <w:ind w:firstLine="709"/>
        <w:rPr>
          <w:sz w:val="28"/>
          <w:szCs w:val="28"/>
          <w:lang w:val="ru-RU"/>
        </w:rPr>
      </w:pPr>
      <w:r>
        <w:rPr>
          <w:sz w:val="28"/>
          <w:szCs w:val="28"/>
        </w:rPr>
        <w:t>2</w:t>
      </w:r>
      <w:r w:rsidRPr="009842F6">
        <w:rPr>
          <w:sz w:val="28"/>
          <w:szCs w:val="28"/>
          <w:lang w:val="ru-RU"/>
        </w:rPr>
        <w:t>. Відновити обіг податкових векселів</w:t>
      </w:r>
      <w:r>
        <w:rPr>
          <w:sz w:val="28"/>
          <w:szCs w:val="28"/>
        </w:rPr>
        <w:t xml:space="preserve"> для імпортерів сировини, які </w:t>
      </w:r>
      <w:r w:rsidRPr="009842F6">
        <w:rPr>
          <w:sz w:val="28"/>
          <w:szCs w:val="28"/>
          <w:lang w:val="ru-RU"/>
        </w:rPr>
        <w:t>здійсню</w:t>
      </w:r>
      <w:r w:rsidR="00F44144">
        <w:rPr>
          <w:sz w:val="28"/>
          <w:szCs w:val="28"/>
        </w:rPr>
        <w:t>ють</w:t>
      </w:r>
      <w:r w:rsidRPr="009842F6">
        <w:rPr>
          <w:sz w:val="28"/>
          <w:szCs w:val="28"/>
          <w:lang w:val="ru-RU"/>
        </w:rPr>
        <w:t xml:space="preserve"> ввезення </w:t>
      </w:r>
      <w:r>
        <w:rPr>
          <w:sz w:val="28"/>
          <w:szCs w:val="28"/>
        </w:rPr>
        <w:t xml:space="preserve">сировини, устаткування та </w:t>
      </w:r>
      <w:r w:rsidRPr="009842F6">
        <w:rPr>
          <w:sz w:val="28"/>
          <w:szCs w:val="28"/>
          <w:lang w:val="ru-RU"/>
        </w:rPr>
        <w:t xml:space="preserve">товарів для </w:t>
      </w:r>
      <w:r>
        <w:rPr>
          <w:sz w:val="28"/>
          <w:szCs w:val="28"/>
        </w:rPr>
        <w:t xml:space="preserve">підтверджених </w:t>
      </w:r>
      <w:r w:rsidR="00ED5F84">
        <w:rPr>
          <w:sz w:val="28"/>
          <w:szCs w:val="28"/>
          <w:lang w:val="ru-RU"/>
        </w:rPr>
        <w:t xml:space="preserve">власних виробничих потреб. </w:t>
      </w:r>
    </w:p>
    <w:p w:rsidR="00C24C0C" w:rsidRDefault="0071119F" w:rsidP="00ED5F84">
      <w:pPr>
        <w:widowControl/>
        <w:spacing w:before="0" w:line="360" w:lineRule="auto"/>
        <w:ind w:firstLine="709"/>
        <w:rPr>
          <w:sz w:val="28"/>
          <w:szCs w:val="28"/>
        </w:rPr>
      </w:pPr>
      <w:r>
        <w:rPr>
          <w:sz w:val="28"/>
          <w:szCs w:val="28"/>
        </w:rPr>
        <w:t>3</w:t>
      </w:r>
      <w:r w:rsidR="00C24C0C" w:rsidRPr="009842F6">
        <w:rPr>
          <w:sz w:val="28"/>
          <w:szCs w:val="28"/>
          <w:lang w:val="ru-RU"/>
        </w:rPr>
        <w:t>. Внести зміни до п. 4 Постанови КМУ “Про затвердження Порядку випуску, обігу та погашення векселів, які видаються на суму податку на додану вартість при ввезенні (пересиланні) товарів на митну територію України” №1104 від 01.10.1997р. та викласти його у такій редакції: “Податковий вексель може бути видано лише особою, яка відповідає всім наведеним нижче вимогам:</w:t>
      </w:r>
    </w:p>
    <w:p w:rsidR="00C24C0C" w:rsidRDefault="00C24C0C" w:rsidP="00ED5F84">
      <w:pPr>
        <w:widowControl/>
        <w:spacing w:before="0" w:line="360" w:lineRule="auto"/>
        <w:ind w:firstLine="709"/>
        <w:rPr>
          <w:sz w:val="28"/>
          <w:szCs w:val="28"/>
        </w:rPr>
      </w:pPr>
      <w:r w:rsidRPr="009842F6">
        <w:rPr>
          <w:sz w:val="28"/>
          <w:szCs w:val="28"/>
          <w:lang w:val="ru-RU"/>
        </w:rPr>
        <w:t>- є платником податку на додану вартість відповідно до вимог статті 2 Закону, якщо раніше такий платник податку не здійснював погашення податко</w:t>
      </w:r>
      <w:r>
        <w:rPr>
          <w:sz w:val="28"/>
          <w:szCs w:val="28"/>
        </w:rPr>
        <w:t>-</w:t>
      </w:r>
      <w:r w:rsidRPr="009842F6">
        <w:rPr>
          <w:sz w:val="28"/>
          <w:szCs w:val="28"/>
          <w:lang w:val="ru-RU"/>
        </w:rPr>
        <w:t xml:space="preserve">вих векселів у спосіб, не передбачений пунктом 19 цього Порядку; </w:t>
      </w:r>
    </w:p>
    <w:p w:rsidR="00C24C0C" w:rsidRDefault="00C24C0C" w:rsidP="00ED5F84">
      <w:pPr>
        <w:widowControl/>
        <w:spacing w:before="0" w:line="360" w:lineRule="auto"/>
        <w:ind w:firstLine="709"/>
        <w:rPr>
          <w:sz w:val="28"/>
          <w:szCs w:val="28"/>
        </w:rPr>
      </w:pPr>
      <w:r w:rsidRPr="009842F6">
        <w:rPr>
          <w:sz w:val="28"/>
          <w:szCs w:val="28"/>
          <w:lang w:val="ru-RU"/>
        </w:rPr>
        <w:t>- зареєстрована як платник податку на додану вартість згідно зі статтею 9 Закону та внесена до реєстру платників податку на додану вартість;</w:t>
      </w:r>
    </w:p>
    <w:p w:rsidR="00C24C0C" w:rsidRDefault="00C24C0C" w:rsidP="00ED5F84">
      <w:pPr>
        <w:widowControl/>
        <w:spacing w:before="0" w:line="360" w:lineRule="auto"/>
        <w:ind w:firstLine="709"/>
        <w:rPr>
          <w:sz w:val="28"/>
          <w:szCs w:val="28"/>
        </w:rPr>
      </w:pPr>
      <w:r w:rsidRPr="009842F6">
        <w:rPr>
          <w:sz w:val="28"/>
          <w:szCs w:val="28"/>
          <w:lang w:val="ru-RU"/>
        </w:rPr>
        <w:t>- має індивідуальний податковий номер, присвоєний як платнику податку на додану вартість;</w:t>
      </w:r>
    </w:p>
    <w:p w:rsidR="00C24C0C" w:rsidRPr="009842F6" w:rsidRDefault="00C24C0C" w:rsidP="00ED5F84">
      <w:pPr>
        <w:widowControl/>
        <w:spacing w:before="0" w:line="360" w:lineRule="auto"/>
        <w:ind w:firstLine="709"/>
        <w:rPr>
          <w:b/>
          <w:bCs/>
          <w:sz w:val="28"/>
          <w:szCs w:val="28"/>
        </w:rPr>
      </w:pPr>
      <w:r w:rsidRPr="009842F6">
        <w:rPr>
          <w:sz w:val="28"/>
          <w:szCs w:val="28"/>
          <w:lang w:val="ru-RU"/>
        </w:rPr>
        <w:t>- здійснює ввезення товарів для власних виробничих потреб”.</w:t>
      </w:r>
    </w:p>
    <w:p w:rsidR="00D1084D" w:rsidRDefault="00D1084D" w:rsidP="00ED5F84">
      <w:pPr>
        <w:widowControl/>
        <w:spacing w:before="0" w:line="360" w:lineRule="auto"/>
        <w:ind w:firstLine="709"/>
        <w:rPr>
          <w:sz w:val="28"/>
          <w:szCs w:val="28"/>
        </w:rPr>
      </w:pPr>
      <w:r>
        <w:rPr>
          <w:sz w:val="28"/>
          <w:szCs w:val="28"/>
        </w:rPr>
        <w:t>Прогнозування рівня чистого прибутку та дивідендної доходності акціонерів в ЗАТ «Едем» при застосуванні схеми імпортних податкових векселів (аналогічно досвіду застосування цих векселів у</w:t>
      </w:r>
      <w:r w:rsidR="00A7720B">
        <w:rPr>
          <w:sz w:val="28"/>
          <w:szCs w:val="28"/>
        </w:rPr>
        <w:t xml:space="preserve"> </w:t>
      </w:r>
      <w:r>
        <w:rPr>
          <w:sz w:val="28"/>
          <w:szCs w:val="28"/>
        </w:rPr>
        <w:t>2007 року) показує, що:</w:t>
      </w:r>
    </w:p>
    <w:p w:rsidR="00431C5A" w:rsidRDefault="00D1084D" w:rsidP="00ED5F84">
      <w:pPr>
        <w:widowControl/>
        <w:spacing w:before="0" w:line="360" w:lineRule="auto"/>
        <w:ind w:firstLine="709"/>
        <w:rPr>
          <w:sz w:val="28"/>
          <w:szCs w:val="28"/>
        </w:rPr>
      </w:pPr>
      <w:r>
        <w:rPr>
          <w:sz w:val="28"/>
          <w:szCs w:val="28"/>
        </w:rPr>
        <w:t>- п</w:t>
      </w:r>
      <w:r w:rsidRPr="00D1084D">
        <w:rPr>
          <w:sz w:val="28"/>
          <w:szCs w:val="28"/>
        </w:rPr>
        <w:t xml:space="preserve">рогнозний чистий прибуток після оподаткування </w:t>
      </w:r>
      <w:r>
        <w:rPr>
          <w:sz w:val="28"/>
          <w:szCs w:val="28"/>
        </w:rPr>
        <w:t xml:space="preserve">за 2009 рік </w:t>
      </w:r>
      <w:r w:rsidRPr="00D1084D">
        <w:rPr>
          <w:sz w:val="28"/>
          <w:szCs w:val="28"/>
        </w:rPr>
        <w:t>при застосуванні податкових імпортних векселів та повному обсягу бюджетного відшкодування</w:t>
      </w:r>
      <w:r>
        <w:rPr>
          <w:sz w:val="28"/>
          <w:szCs w:val="28"/>
        </w:rPr>
        <w:t xml:space="preserve"> з рівня 21,716 млн.грн. зросте до рівня 39,21 млн.грн.;</w:t>
      </w:r>
    </w:p>
    <w:p w:rsidR="00D1084D" w:rsidRDefault="00D1084D" w:rsidP="00ED5F84">
      <w:pPr>
        <w:widowControl/>
        <w:numPr>
          <w:ilvl w:val="0"/>
          <w:numId w:val="25"/>
        </w:numPr>
        <w:tabs>
          <w:tab w:val="clear" w:pos="720"/>
          <w:tab w:val="num" w:pos="993"/>
        </w:tabs>
        <w:spacing w:before="0" w:line="360" w:lineRule="auto"/>
        <w:ind w:left="0" w:firstLine="709"/>
        <w:rPr>
          <w:sz w:val="28"/>
          <w:szCs w:val="28"/>
        </w:rPr>
      </w:pPr>
      <w:r>
        <w:rPr>
          <w:sz w:val="28"/>
          <w:szCs w:val="28"/>
        </w:rPr>
        <w:t>відповідно рівень дивідендної дохідності акцій ЗАТ «Едем» зросте з рівня 217,1% до рівня 392,1%.</w:t>
      </w:r>
    </w:p>
    <w:p w:rsidR="00ED5F84" w:rsidRPr="00206CB0" w:rsidRDefault="00D1084D" w:rsidP="00ED5F84">
      <w:pPr>
        <w:widowControl/>
        <w:spacing w:before="0" w:line="360" w:lineRule="auto"/>
        <w:ind w:firstLine="709"/>
        <w:rPr>
          <w:sz w:val="28"/>
          <w:szCs w:val="28"/>
        </w:rPr>
      </w:pPr>
      <w:r>
        <w:rPr>
          <w:sz w:val="28"/>
          <w:szCs w:val="28"/>
        </w:rPr>
        <w:t>Таким чином, застосування взаємозаліку сум оплати імпортних податко-вих векселів та</w:t>
      </w:r>
      <w:r w:rsidR="00A7720B">
        <w:rPr>
          <w:sz w:val="28"/>
          <w:szCs w:val="28"/>
        </w:rPr>
        <w:t xml:space="preserve"> </w:t>
      </w:r>
      <w:r>
        <w:rPr>
          <w:sz w:val="28"/>
          <w:szCs w:val="28"/>
        </w:rPr>
        <w:t>відповідних нарахованих сум бюджетного експортного відшко-дування ПДВ дозволить суттєво підняти ефективність роботи</w:t>
      </w:r>
      <w:r w:rsidR="00A7720B">
        <w:rPr>
          <w:sz w:val="28"/>
          <w:szCs w:val="28"/>
        </w:rPr>
        <w:t xml:space="preserve"> </w:t>
      </w:r>
      <w:r>
        <w:rPr>
          <w:sz w:val="28"/>
          <w:szCs w:val="28"/>
        </w:rPr>
        <w:t xml:space="preserve">експортно-орієн-тованих підприємств України, які використовують новітнє іноземне обладнання та технології, а також іноземну сировину для виготовлення експортної продук-ції. </w:t>
      </w:r>
    </w:p>
    <w:p w:rsidR="00ED5F84" w:rsidRPr="00206CB0" w:rsidRDefault="00ED5F84" w:rsidP="00ED5F84">
      <w:pPr>
        <w:widowControl/>
        <w:spacing w:before="0" w:line="360" w:lineRule="auto"/>
        <w:ind w:firstLine="709"/>
        <w:rPr>
          <w:sz w:val="28"/>
          <w:szCs w:val="28"/>
        </w:rPr>
      </w:pPr>
    </w:p>
    <w:p w:rsidR="00983426" w:rsidRPr="00983426" w:rsidRDefault="00ED5F84" w:rsidP="00ED5F84">
      <w:pPr>
        <w:widowControl/>
        <w:spacing w:before="0" w:line="360" w:lineRule="auto"/>
        <w:ind w:firstLine="709"/>
        <w:rPr>
          <w:b/>
          <w:bCs/>
          <w:sz w:val="28"/>
          <w:szCs w:val="28"/>
        </w:rPr>
      </w:pPr>
      <w:r w:rsidRPr="00206CB0">
        <w:rPr>
          <w:sz w:val="28"/>
          <w:szCs w:val="28"/>
        </w:rPr>
        <w:br w:type="page"/>
      </w:r>
      <w:r w:rsidR="00983426" w:rsidRPr="00983426">
        <w:rPr>
          <w:b/>
          <w:bCs/>
          <w:sz w:val="28"/>
          <w:szCs w:val="28"/>
        </w:rPr>
        <w:t>СПИСОК ПОСИЛАНЬ</w:t>
      </w:r>
    </w:p>
    <w:p w:rsidR="00C05385" w:rsidRPr="00D1084D" w:rsidRDefault="00C05385" w:rsidP="00ED5F84">
      <w:pPr>
        <w:widowControl/>
        <w:spacing w:before="0" w:line="360" w:lineRule="auto"/>
        <w:ind w:firstLine="709"/>
      </w:pPr>
    </w:p>
    <w:p w:rsidR="00E077EE" w:rsidRPr="00E077EE" w:rsidRDefault="00E077EE" w:rsidP="00ED5F84">
      <w:pPr>
        <w:pStyle w:val="2"/>
        <w:spacing w:before="0" w:after="0" w:line="360" w:lineRule="auto"/>
        <w:rPr>
          <w:rFonts w:ascii="Times New Roman" w:hAnsi="Times New Roman" w:cs="Times New Roman"/>
          <w:b w:val="0"/>
          <w:bCs w:val="0"/>
          <w:i w:val="0"/>
          <w:iCs w:val="0"/>
          <w:lang w:val="uk-UA"/>
        </w:rPr>
      </w:pPr>
      <w:r>
        <w:rPr>
          <w:rFonts w:ascii="Times New Roman" w:hAnsi="Times New Roman" w:cs="Times New Roman"/>
          <w:b w:val="0"/>
          <w:bCs w:val="0"/>
          <w:i w:val="0"/>
          <w:iCs w:val="0"/>
          <w:color w:val="000000"/>
          <w:lang w:val="uk-UA"/>
        </w:rPr>
        <w:t>1</w:t>
      </w:r>
      <w:r w:rsidRPr="00E077EE">
        <w:rPr>
          <w:rFonts w:ascii="Times New Roman" w:hAnsi="Times New Roman" w:cs="Times New Roman"/>
          <w:b w:val="0"/>
          <w:bCs w:val="0"/>
          <w:i w:val="0"/>
          <w:iCs w:val="0"/>
          <w:color w:val="000000"/>
          <w:lang w:val="uk-UA"/>
        </w:rPr>
        <w:t xml:space="preserve">. МИТНИЙ КОДЕКС УКРАЇНИ від 11 липня 2002 року </w:t>
      </w:r>
      <w:r w:rsidRPr="002B0B7E">
        <w:rPr>
          <w:rFonts w:ascii="Times New Roman" w:hAnsi="Times New Roman" w:cs="Times New Roman"/>
          <w:b w:val="0"/>
          <w:bCs w:val="0"/>
          <w:i w:val="0"/>
          <w:iCs w:val="0"/>
          <w:color w:val="000000"/>
        </w:rPr>
        <w:t>N</w:t>
      </w:r>
      <w:r w:rsidRPr="00E077EE">
        <w:rPr>
          <w:rFonts w:ascii="Times New Roman" w:hAnsi="Times New Roman" w:cs="Times New Roman"/>
          <w:b w:val="0"/>
          <w:bCs w:val="0"/>
          <w:i w:val="0"/>
          <w:iCs w:val="0"/>
          <w:color w:val="000000"/>
          <w:lang w:val="uk-UA"/>
        </w:rPr>
        <w:t xml:space="preserve"> 92-</w:t>
      </w:r>
      <w:r w:rsidRPr="002B0B7E">
        <w:rPr>
          <w:rFonts w:ascii="Times New Roman" w:hAnsi="Times New Roman" w:cs="Times New Roman"/>
          <w:b w:val="0"/>
          <w:bCs w:val="0"/>
          <w:i w:val="0"/>
          <w:iCs w:val="0"/>
          <w:color w:val="000000"/>
        </w:rPr>
        <w:t>IV</w:t>
      </w:r>
      <w:r w:rsidR="00A7720B" w:rsidRPr="00A7720B">
        <w:rPr>
          <w:rFonts w:ascii="Times New Roman" w:hAnsi="Times New Roman" w:cs="Times New Roman"/>
          <w:b w:val="0"/>
          <w:bCs w:val="0"/>
          <w:i w:val="0"/>
          <w:iCs w:val="0"/>
          <w:color w:val="000000"/>
          <w:lang w:val="uk-UA"/>
        </w:rPr>
        <w:t xml:space="preserve"> </w:t>
      </w:r>
      <w:r w:rsidRPr="00E077EE">
        <w:rPr>
          <w:rFonts w:ascii="Times New Roman" w:hAnsi="Times New Roman" w:cs="Times New Roman"/>
          <w:b w:val="0"/>
          <w:bCs w:val="0"/>
          <w:i w:val="0"/>
          <w:iCs w:val="0"/>
          <w:color w:val="000000"/>
          <w:lang w:val="uk-UA"/>
        </w:rPr>
        <w:t>// Із змінами і доповненнями, внесеними</w:t>
      </w:r>
      <w:r w:rsidR="00A7720B">
        <w:rPr>
          <w:rFonts w:ascii="Times New Roman" w:hAnsi="Times New Roman" w:cs="Times New Roman"/>
          <w:b w:val="0"/>
          <w:bCs w:val="0"/>
          <w:i w:val="0"/>
          <w:iCs w:val="0"/>
          <w:color w:val="000000"/>
          <w:lang w:val="uk-UA"/>
        </w:rPr>
        <w:t xml:space="preserve"> </w:t>
      </w:r>
      <w:r w:rsidRPr="00E077EE">
        <w:rPr>
          <w:rFonts w:ascii="Times New Roman" w:hAnsi="Times New Roman" w:cs="Times New Roman"/>
          <w:b w:val="0"/>
          <w:bCs w:val="0"/>
          <w:i w:val="0"/>
          <w:iCs w:val="0"/>
          <w:color w:val="000000"/>
          <w:lang w:val="uk-UA"/>
        </w:rPr>
        <w:t>Законами України</w:t>
      </w:r>
      <w:r w:rsidRPr="00E077EE">
        <w:rPr>
          <w:rFonts w:ascii="Times New Roman" w:hAnsi="Times New Roman" w:cs="Times New Roman"/>
          <w:b w:val="0"/>
          <w:bCs w:val="0"/>
          <w:i w:val="0"/>
          <w:iCs w:val="0"/>
          <w:lang w:val="uk-UA"/>
        </w:rPr>
        <w:t xml:space="preserve"> станом </w:t>
      </w:r>
      <w:r w:rsidRPr="00E077EE">
        <w:rPr>
          <w:rFonts w:ascii="Times New Roman" w:hAnsi="Times New Roman" w:cs="Times New Roman"/>
          <w:b w:val="0"/>
          <w:bCs w:val="0"/>
          <w:i w:val="0"/>
          <w:iCs w:val="0"/>
          <w:color w:val="000000"/>
          <w:lang w:val="uk-UA"/>
        </w:rPr>
        <w:t xml:space="preserve">від 4 червня 2009 року </w:t>
      </w:r>
      <w:r w:rsidRPr="002B0B7E">
        <w:rPr>
          <w:rFonts w:ascii="Times New Roman" w:hAnsi="Times New Roman" w:cs="Times New Roman"/>
          <w:b w:val="0"/>
          <w:bCs w:val="0"/>
          <w:i w:val="0"/>
          <w:iCs w:val="0"/>
          <w:color w:val="000000"/>
        </w:rPr>
        <w:t>N</w:t>
      </w:r>
      <w:r w:rsidRPr="00E077EE">
        <w:rPr>
          <w:rFonts w:ascii="Times New Roman" w:hAnsi="Times New Roman" w:cs="Times New Roman"/>
          <w:b w:val="0"/>
          <w:bCs w:val="0"/>
          <w:i w:val="0"/>
          <w:iCs w:val="0"/>
          <w:color w:val="000000"/>
          <w:lang w:val="uk-UA"/>
        </w:rPr>
        <w:t xml:space="preserve"> 1451-</w:t>
      </w:r>
      <w:r w:rsidRPr="002B0B7E">
        <w:rPr>
          <w:rFonts w:ascii="Times New Roman" w:hAnsi="Times New Roman" w:cs="Times New Roman"/>
          <w:b w:val="0"/>
          <w:bCs w:val="0"/>
          <w:i w:val="0"/>
          <w:iCs w:val="0"/>
          <w:color w:val="000000"/>
        </w:rPr>
        <w:t>VI</w:t>
      </w:r>
      <w:r w:rsidRPr="00E077EE">
        <w:rPr>
          <w:rFonts w:ascii="Times New Roman" w:hAnsi="Times New Roman" w:cs="Times New Roman"/>
          <w:b w:val="0"/>
          <w:bCs w:val="0"/>
          <w:i w:val="0"/>
          <w:iCs w:val="0"/>
          <w:color w:val="000000"/>
          <w:lang w:val="uk-UA"/>
        </w:rPr>
        <w:t xml:space="preserve">, ОВУ, 2009 р., </w:t>
      </w:r>
      <w:r w:rsidRPr="002B0B7E">
        <w:rPr>
          <w:rFonts w:ascii="Times New Roman" w:hAnsi="Times New Roman" w:cs="Times New Roman"/>
          <w:b w:val="0"/>
          <w:bCs w:val="0"/>
          <w:i w:val="0"/>
          <w:iCs w:val="0"/>
          <w:color w:val="000000"/>
        </w:rPr>
        <w:t>N</w:t>
      </w:r>
      <w:r w:rsidRPr="00E077EE">
        <w:rPr>
          <w:rFonts w:ascii="Times New Roman" w:hAnsi="Times New Roman" w:cs="Times New Roman"/>
          <w:b w:val="0"/>
          <w:bCs w:val="0"/>
          <w:i w:val="0"/>
          <w:iCs w:val="0"/>
          <w:color w:val="000000"/>
          <w:lang w:val="uk-UA"/>
        </w:rPr>
        <w:t xml:space="preserve"> 49, ст. 1645</w:t>
      </w:r>
    </w:p>
    <w:p w:rsidR="00B81626" w:rsidRPr="00B81626" w:rsidRDefault="00B81626" w:rsidP="00ED5F84">
      <w:pPr>
        <w:widowControl/>
        <w:spacing w:before="0" w:line="360" w:lineRule="auto"/>
        <w:ind w:firstLine="0"/>
        <w:jc w:val="left"/>
        <w:rPr>
          <w:color w:val="1D1B11"/>
          <w:sz w:val="28"/>
          <w:szCs w:val="28"/>
          <w:lang w:val="ru-RU"/>
        </w:rPr>
      </w:pPr>
      <w:r w:rsidRPr="00B81626">
        <w:rPr>
          <w:color w:val="1D1B11"/>
          <w:sz w:val="28"/>
          <w:szCs w:val="28"/>
          <w:lang w:val="ru-RU"/>
        </w:rPr>
        <w:t>2. Господарський кодекс України</w:t>
      </w:r>
      <w:r w:rsidR="00A7720B">
        <w:rPr>
          <w:color w:val="1D1B11"/>
          <w:sz w:val="28"/>
          <w:szCs w:val="28"/>
          <w:lang w:val="ru-RU"/>
        </w:rPr>
        <w:t xml:space="preserve"> </w:t>
      </w:r>
      <w:r w:rsidRPr="00B81626">
        <w:rPr>
          <w:color w:val="1D1B11"/>
          <w:sz w:val="28"/>
          <w:szCs w:val="28"/>
          <w:lang w:val="ru-RU"/>
        </w:rPr>
        <w:t>від 16 січня 2003 року N 436-IV(діє з</w:t>
      </w:r>
      <w:r w:rsidR="00A7720B">
        <w:rPr>
          <w:color w:val="1D1B11"/>
          <w:sz w:val="28"/>
          <w:szCs w:val="28"/>
          <w:lang w:val="ru-RU"/>
        </w:rPr>
        <w:t xml:space="preserve"> </w:t>
      </w:r>
      <w:r w:rsidRPr="00B81626">
        <w:rPr>
          <w:color w:val="1D1B11"/>
          <w:sz w:val="28"/>
          <w:szCs w:val="28"/>
          <w:lang w:val="ru-RU"/>
        </w:rPr>
        <w:t>01.01.2004)</w:t>
      </w:r>
      <w:r w:rsidR="00097B15">
        <w:rPr>
          <w:color w:val="1D1B11"/>
          <w:sz w:val="28"/>
          <w:szCs w:val="28"/>
          <w:lang w:val="ru-RU"/>
        </w:rPr>
        <w:t xml:space="preserve"> </w:t>
      </w:r>
    </w:p>
    <w:p w:rsidR="00B81626" w:rsidRPr="00B81626" w:rsidRDefault="00B81626" w:rsidP="00ED5F84">
      <w:pPr>
        <w:pStyle w:val="2"/>
        <w:keepNext w:val="0"/>
        <w:spacing w:before="0" w:after="0" w:line="360" w:lineRule="auto"/>
        <w:rPr>
          <w:rFonts w:ascii="Times New Roman" w:hAnsi="Times New Roman" w:cs="Times New Roman"/>
          <w:b w:val="0"/>
          <w:bCs w:val="0"/>
          <w:i w:val="0"/>
          <w:iCs w:val="0"/>
          <w:color w:val="1D1B11"/>
        </w:rPr>
      </w:pPr>
      <w:r w:rsidRPr="00B81626">
        <w:rPr>
          <w:rFonts w:ascii="Times New Roman" w:hAnsi="Times New Roman" w:cs="Times New Roman"/>
          <w:b w:val="0"/>
          <w:bCs w:val="0"/>
          <w:i w:val="0"/>
          <w:iCs w:val="0"/>
          <w:color w:val="1D1B11"/>
        </w:rPr>
        <w:t>3. ЗАКОН УКРАЇНИ « Про ратифікацію Протоколу про вступ України до Світової організації торгівлі» від 10 квітня 2008 року N 250-VI</w:t>
      </w:r>
      <w:r w:rsidR="00A7720B">
        <w:rPr>
          <w:rFonts w:ascii="Times New Roman" w:hAnsi="Times New Roman" w:cs="Times New Roman"/>
          <w:b w:val="0"/>
          <w:bCs w:val="0"/>
          <w:i w:val="0"/>
          <w:iCs w:val="0"/>
          <w:color w:val="1D1B11"/>
        </w:rPr>
        <w:t xml:space="preserve"> </w:t>
      </w:r>
    </w:p>
    <w:p w:rsidR="00B81626" w:rsidRPr="00B81626" w:rsidRDefault="00B81626" w:rsidP="00ED5F84">
      <w:pPr>
        <w:pStyle w:val="2"/>
        <w:keepNext w:val="0"/>
        <w:spacing w:before="0" w:after="0" w:line="360" w:lineRule="auto"/>
        <w:rPr>
          <w:rFonts w:ascii="Times New Roman" w:hAnsi="Times New Roman" w:cs="Times New Roman"/>
          <w:b w:val="0"/>
          <w:bCs w:val="0"/>
          <w:i w:val="0"/>
          <w:iCs w:val="0"/>
          <w:color w:val="1D1B11"/>
        </w:rPr>
      </w:pPr>
      <w:r w:rsidRPr="00B81626">
        <w:rPr>
          <w:rFonts w:ascii="Times New Roman" w:hAnsi="Times New Roman" w:cs="Times New Roman"/>
          <w:b w:val="0"/>
          <w:bCs w:val="0"/>
          <w:i w:val="0"/>
          <w:iCs w:val="0"/>
          <w:color w:val="1D1B11"/>
        </w:rPr>
        <w:t>4. Закон України “Про Митний тариф України”</w:t>
      </w:r>
      <w:r w:rsidR="00A7720B">
        <w:rPr>
          <w:rFonts w:ascii="Times New Roman" w:hAnsi="Times New Roman" w:cs="Times New Roman"/>
          <w:b w:val="0"/>
          <w:bCs w:val="0"/>
          <w:i w:val="0"/>
          <w:iCs w:val="0"/>
          <w:color w:val="1D1B11"/>
        </w:rPr>
        <w:t xml:space="preserve"> </w:t>
      </w:r>
      <w:r w:rsidRPr="00B81626">
        <w:rPr>
          <w:rFonts w:ascii="Times New Roman" w:hAnsi="Times New Roman" w:cs="Times New Roman"/>
          <w:b w:val="0"/>
          <w:bCs w:val="0"/>
          <w:i w:val="0"/>
          <w:iCs w:val="0"/>
          <w:color w:val="1D1B11"/>
        </w:rPr>
        <w:t>N 2371-III від 5 квітня 2001 року // Із змінами і доповненнями, внесеними</w:t>
      </w:r>
      <w:r w:rsidR="00A7720B">
        <w:rPr>
          <w:rFonts w:ascii="Times New Roman" w:hAnsi="Times New Roman" w:cs="Times New Roman"/>
          <w:b w:val="0"/>
          <w:bCs w:val="0"/>
          <w:i w:val="0"/>
          <w:iCs w:val="0"/>
          <w:color w:val="1D1B11"/>
        </w:rPr>
        <w:t xml:space="preserve"> </w:t>
      </w:r>
      <w:r w:rsidRPr="00B81626">
        <w:rPr>
          <w:rFonts w:ascii="Times New Roman" w:hAnsi="Times New Roman" w:cs="Times New Roman"/>
          <w:b w:val="0"/>
          <w:bCs w:val="0"/>
          <w:i w:val="0"/>
          <w:iCs w:val="0"/>
          <w:color w:val="1D1B11"/>
        </w:rPr>
        <w:t>Законами України станом</w:t>
      </w:r>
      <w:r w:rsidR="00A7720B">
        <w:rPr>
          <w:rFonts w:ascii="Times New Roman" w:hAnsi="Times New Roman" w:cs="Times New Roman"/>
          <w:b w:val="0"/>
          <w:bCs w:val="0"/>
          <w:i w:val="0"/>
          <w:iCs w:val="0"/>
          <w:color w:val="1D1B11"/>
        </w:rPr>
        <w:t xml:space="preserve"> </w:t>
      </w:r>
      <w:r w:rsidRPr="00B81626">
        <w:rPr>
          <w:rFonts w:ascii="Times New Roman" w:hAnsi="Times New Roman" w:cs="Times New Roman"/>
          <w:b w:val="0"/>
          <w:bCs w:val="0"/>
          <w:i w:val="0"/>
          <w:iCs w:val="0"/>
          <w:color w:val="1D1B11"/>
        </w:rPr>
        <w:t>від</w:t>
      </w:r>
      <w:r w:rsidR="00A7720B">
        <w:rPr>
          <w:rFonts w:ascii="Times New Roman" w:hAnsi="Times New Roman" w:cs="Times New Roman"/>
          <w:b w:val="0"/>
          <w:bCs w:val="0"/>
          <w:i w:val="0"/>
          <w:iCs w:val="0"/>
          <w:color w:val="1D1B11"/>
        </w:rPr>
        <w:t xml:space="preserve"> </w:t>
      </w:r>
      <w:r w:rsidRPr="00B81626">
        <w:rPr>
          <w:rFonts w:ascii="Times New Roman" w:hAnsi="Times New Roman" w:cs="Times New Roman"/>
          <w:b w:val="0"/>
          <w:bCs w:val="0"/>
          <w:i w:val="0"/>
          <w:iCs w:val="0"/>
          <w:color w:val="1D1B11"/>
        </w:rPr>
        <w:t>31 травня 200</w:t>
      </w:r>
      <w:r w:rsidR="00E077EE">
        <w:rPr>
          <w:rFonts w:ascii="Times New Roman" w:hAnsi="Times New Roman" w:cs="Times New Roman"/>
          <w:b w:val="0"/>
          <w:bCs w:val="0"/>
          <w:i w:val="0"/>
          <w:iCs w:val="0"/>
          <w:color w:val="1D1B11"/>
          <w:lang w:val="uk-UA"/>
        </w:rPr>
        <w:t>9</w:t>
      </w:r>
      <w:r w:rsidRPr="00B81626">
        <w:rPr>
          <w:rFonts w:ascii="Times New Roman" w:hAnsi="Times New Roman" w:cs="Times New Roman"/>
          <w:b w:val="0"/>
          <w:bCs w:val="0"/>
          <w:i w:val="0"/>
          <w:iCs w:val="0"/>
          <w:color w:val="1D1B11"/>
        </w:rPr>
        <w:t xml:space="preserve"> року N 1109-V</w:t>
      </w:r>
    </w:p>
    <w:p w:rsidR="00B81626" w:rsidRPr="00B81626" w:rsidRDefault="00B81626" w:rsidP="00ED5F84">
      <w:pPr>
        <w:pStyle w:val="aa"/>
        <w:spacing w:before="0" w:after="0" w:line="360" w:lineRule="auto"/>
        <w:rPr>
          <w:color w:val="1D1B11"/>
          <w:sz w:val="28"/>
          <w:szCs w:val="28"/>
          <w:lang w:val="uk-UA"/>
        </w:rPr>
      </w:pPr>
      <w:r w:rsidRPr="00B81626">
        <w:rPr>
          <w:color w:val="1D1B11"/>
          <w:sz w:val="28"/>
          <w:szCs w:val="28"/>
          <w:lang w:val="uk-UA"/>
        </w:rPr>
        <w:t xml:space="preserve">5. Закон України “ Про зовнішньоекономічну діяльність” від 16 квітня 1991року </w:t>
      </w:r>
      <w:r w:rsidRPr="00B81626">
        <w:rPr>
          <w:color w:val="1D1B11"/>
          <w:sz w:val="28"/>
          <w:szCs w:val="28"/>
        </w:rPr>
        <w:t>N</w:t>
      </w:r>
      <w:r w:rsidRPr="00B81626">
        <w:rPr>
          <w:color w:val="1D1B11"/>
          <w:sz w:val="28"/>
          <w:szCs w:val="28"/>
          <w:lang w:val="uk-UA"/>
        </w:rPr>
        <w:t xml:space="preserve"> 959-</w:t>
      </w:r>
      <w:r w:rsidRPr="00B81626">
        <w:rPr>
          <w:color w:val="1D1B11"/>
          <w:sz w:val="28"/>
          <w:szCs w:val="28"/>
        </w:rPr>
        <w:t>XII</w:t>
      </w:r>
      <w:r w:rsidRPr="00B81626">
        <w:rPr>
          <w:color w:val="1D1B11"/>
          <w:sz w:val="28"/>
          <w:szCs w:val="28"/>
          <w:lang w:val="uk-UA"/>
        </w:rPr>
        <w:t xml:space="preserve"> /Із змінами і доповненнями, внесеними Законами Украї-ни</w:t>
      </w:r>
      <w:r w:rsidR="00097B15">
        <w:rPr>
          <w:color w:val="1D1B11"/>
          <w:sz w:val="28"/>
          <w:szCs w:val="28"/>
        </w:rPr>
        <w:t xml:space="preserve"> </w:t>
      </w:r>
      <w:r w:rsidRPr="00B81626">
        <w:rPr>
          <w:color w:val="1D1B11"/>
          <w:sz w:val="28"/>
          <w:szCs w:val="28"/>
          <w:lang w:val="uk-UA"/>
        </w:rPr>
        <w:t xml:space="preserve">станом від 10 квітня 2008 року </w:t>
      </w:r>
      <w:r w:rsidRPr="00B81626">
        <w:rPr>
          <w:color w:val="1D1B11"/>
          <w:sz w:val="28"/>
          <w:szCs w:val="28"/>
        </w:rPr>
        <w:t>N</w:t>
      </w:r>
      <w:r w:rsidRPr="00B81626">
        <w:rPr>
          <w:color w:val="1D1B11"/>
          <w:sz w:val="28"/>
          <w:szCs w:val="28"/>
          <w:lang w:val="uk-UA"/>
        </w:rPr>
        <w:t xml:space="preserve"> 253-</w:t>
      </w:r>
      <w:r w:rsidRPr="00B81626">
        <w:rPr>
          <w:color w:val="1D1B11"/>
          <w:sz w:val="28"/>
          <w:szCs w:val="28"/>
        </w:rPr>
        <w:t>VI</w:t>
      </w:r>
    </w:p>
    <w:p w:rsidR="00B81626" w:rsidRPr="00B81626" w:rsidRDefault="00B81626" w:rsidP="00ED5F84">
      <w:pPr>
        <w:pStyle w:val="aa"/>
        <w:spacing w:before="0" w:after="0" w:line="360" w:lineRule="auto"/>
        <w:rPr>
          <w:color w:val="1D1B11"/>
          <w:sz w:val="28"/>
          <w:szCs w:val="28"/>
          <w:lang w:val="uk-UA"/>
        </w:rPr>
      </w:pPr>
      <w:r w:rsidRPr="00B81626">
        <w:rPr>
          <w:color w:val="1D1B11"/>
          <w:sz w:val="28"/>
          <w:szCs w:val="28"/>
          <w:lang w:val="uk-UA"/>
        </w:rPr>
        <w:t>6. Закон України «Про ліцензування певних видів господарської діяльності» від</w:t>
      </w:r>
      <w:r w:rsidR="00A7720B">
        <w:rPr>
          <w:color w:val="1D1B11"/>
          <w:sz w:val="28"/>
          <w:szCs w:val="28"/>
          <w:lang w:val="uk-UA"/>
        </w:rPr>
        <w:t xml:space="preserve"> </w:t>
      </w:r>
      <w:r w:rsidRPr="00B81626">
        <w:rPr>
          <w:color w:val="1D1B11"/>
          <w:sz w:val="28"/>
          <w:szCs w:val="28"/>
          <w:lang w:val="uk-UA"/>
        </w:rPr>
        <w:t xml:space="preserve">1 червня 2000 року </w:t>
      </w:r>
      <w:r w:rsidRPr="00B81626">
        <w:rPr>
          <w:color w:val="1D1B11"/>
          <w:sz w:val="28"/>
          <w:szCs w:val="28"/>
        </w:rPr>
        <w:t>N</w:t>
      </w:r>
      <w:r w:rsidRPr="00B81626">
        <w:rPr>
          <w:color w:val="1D1B11"/>
          <w:sz w:val="28"/>
          <w:szCs w:val="28"/>
          <w:lang w:val="uk-UA"/>
        </w:rPr>
        <w:t xml:space="preserve"> 1775-</w:t>
      </w:r>
      <w:r w:rsidRPr="00B81626">
        <w:rPr>
          <w:color w:val="1D1B11"/>
          <w:sz w:val="28"/>
          <w:szCs w:val="28"/>
        </w:rPr>
        <w:t>III</w:t>
      </w:r>
      <w:r w:rsidR="00097B15" w:rsidRPr="00097B15">
        <w:rPr>
          <w:color w:val="1D1B11"/>
          <w:sz w:val="28"/>
          <w:szCs w:val="28"/>
          <w:lang w:val="uk-UA"/>
        </w:rPr>
        <w:t xml:space="preserve"> </w:t>
      </w:r>
      <w:r w:rsidRPr="00B81626">
        <w:rPr>
          <w:color w:val="1D1B11"/>
          <w:sz w:val="28"/>
          <w:szCs w:val="28"/>
          <w:lang w:val="uk-UA"/>
        </w:rPr>
        <w:t>// Із змінами і доповненнями, внесеними</w:t>
      </w:r>
      <w:r w:rsidR="00A7720B">
        <w:rPr>
          <w:color w:val="1D1B11"/>
          <w:sz w:val="28"/>
          <w:szCs w:val="28"/>
          <w:lang w:val="uk-UA"/>
        </w:rPr>
        <w:t xml:space="preserve"> </w:t>
      </w:r>
      <w:r w:rsidRPr="00B81626">
        <w:rPr>
          <w:color w:val="1D1B11"/>
          <w:sz w:val="28"/>
          <w:szCs w:val="28"/>
          <w:lang w:val="uk-UA"/>
        </w:rPr>
        <w:t xml:space="preserve">Законами України станом від 27 квітня 2007 року </w:t>
      </w:r>
      <w:r w:rsidRPr="00B81626">
        <w:rPr>
          <w:color w:val="1D1B11"/>
          <w:sz w:val="28"/>
          <w:szCs w:val="28"/>
        </w:rPr>
        <w:t>N</w:t>
      </w:r>
      <w:r w:rsidRPr="00B81626">
        <w:rPr>
          <w:color w:val="1D1B11"/>
          <w:sz w:val="28"/>
          <w:szCs w:val="28"/>
          <w:lang w:val="uk-UA"/>
        </w:rPr>
        <w:t xml:space="preserve"> 994-</w:t>
      </w:r>
      <w:r w:rsidRPr="00B81626">
        <w:rPr>
          <w:color w:val="1D1B11"/>
          <w:sz w:val="28"/>
          <w:szCs w:val="28"/>
        </w:rPr>
        <w:t>V</w:t>
      </w:r>
    </w:p>
    <w:p w:rsidR="00EB2C31" w:rsidRPr="00A7720B" w:rsidRDefault="00E077EE" w:rsidP="00ED5F84">
      <w:pPr>
        <w:widowControl/>
        <w:spacing w:before="0" w:line="360" w:lineRule="auto"/>
        <w:ind w:firstLine="0"/>
        <w:jc w:val="left"/>
        <w:rPr>
          <w:color w:val="1D1B11"/>
          <w:sz w:val="28"/>
          <w:szCs w:val="28"/>
        </w:rPr>
      </w:pPr>
      <w:r>
        <w:rPr>
          <w:color w:val="1D1B11"/>
          <w:sz w:val="28"/>
          <w:szCs w:val="28"/>
        </w:rPr>
        <w:t>7</w:t>
      </w:r>
      <w:r w:rsidR="00EB2C31" w:rsidRPr="00A7720B">
        <w:rPr>
          <w:color w:val="1D1B11"/>
          <w:sz w:val="28"/>
          <w:szCs w:val="28"/>
        </w:rPr>
        <w:t>. Закон України „Про оподаткування прибутку підприємств” від 22 травня 1997 р.</w:t>
      </w:r>
      <w:r w:rsidR="00A7720B" w:rsidRPr="00A7720B">
        <w:rPr>
          <w:color w:val="1D1B11"/>
          <w:sz w:val="28"/>
          <w:szCs w:val="28"/>
        </w:rPr>
        <w:t xml:space="preserve"> </w:t>
      </w:r>
      <w:r w:rsidR="00EB2C31" w:rsidRPr="002B0B7E">
        <w:rPr>
          <w:color w:val="1D1B11"/>
          <w:sz w:val="28"/>
          <w:szCs w:val="28"/>
          <w:lang w:val="ru-RU"/>
        </w:rPr>
        <w:t>N</w:t>
      </w:r>
      <w:r w:rsidR="00EB2C31" w:rsidRPr="00A7720B">
        <w:rPr>
          <w:color w:val="1D1B11"/>
          <w:sz w:val="28"/>
          <w:szCs w:val="28"/>
        </w:rPr>
        <w:t xml:space="preserve"> 283/97-ВР // Із змінами і доповненнями, внесеними Законами</w:t>
      </w:r>
      <w:r w:rsidR="00A7720B" w:rsidRPr="00A7720B">
        <w:rPr>
          <w:color w:val="1D1B11"/>
          <w:sz w:val="28"/>
          <w:szCs w:val="28"/>
        </w:rPr>
        <w:t xml:space="preserve"> </w:t>
      </w:r>
      <w:r w:rsidR="00EB2C31" w:rsidRPr="00A7720B">
        <w:rPr>
          <w:color w:val="1D1B11"/>
          <w:sz w:val="28"/>
          <w:szCs w:val="28"/>
        </w:rPr>
        <w:t xml:space="preserve">України станом змін від 21 серпня 2009 року </w:t>
      </w:r>
      <w:r w:rsidR="00EB2C31" w:rsidRPr="002B0B7E">
        <w:rPr>
          <w:color w:val="1D1B11"/>
          <w:sz w:val="28"/>
          <w:szCs w:val="28"/>
          <w:lang w:val="ru-RU"/>
        </w:rPr>
        <w:t>N</w:t>
      </w:r>
      <w:r w:rsidR="00EB2C31" w:rsidRPr="00A7720B">
        <w:rPr>
          <w:color w:val="1D1B11"/>
          <w:sz w:val="28"/>
          <w:szCs w:val="28"/>
        </w:rPr>
        <w:t xml:space="preserve"> 1608-</w:t>
      </w:r>
      <w:r w:rsidR="00EB2C31" w:rsidRPr="002B0B7E">
        <w:rPr>
          <w:color w:val="1D1B11"/>
          <w:sz w:val="28"/>
          <w:szCs w:val="28"/>
          <w:lang w:val="ru-RU"/>
        </w:rPr>
        <w:t>VI</w:t>
      </w:r>
    </w:p>
    <w:p w:rsidR="00EB2C31" w:rsidRPr="002B0B7E" w:rsidRDefault="00924225" w:rsidP="00ED5F84">
      <w:pPr>
        <w:widowControl/>
        <w:spacing w:before="0" w:line="360" w:lineRule="auto"/>
        <w:ind w:firstLine="0"/>
        <w:jc w:val="left"/>
        <w:rPr>
          <w:color w:val="1D1B11"/>
          <w:sz w:val="28"/>
          <w:szCs w:val="28"/>
          <w:lang w:val="ru-RU"/>
        </w:rPr>
      </w:pPr>
      <w:r>
        <w:rPr>
          <w:color w:val="1D1B11"/>
          <w:sz w:val="28"/>
          <w:szCs w:val="28"/>
        </w:rPr>
        <w:t>8</w:t>
      </w:r>
      <w:r w:rsidR="00B81626" w:rsidRPr="00B81626">
        <w:rPr>
          <w:color w:val="1D1B11"/>
          <w:sz w:val="28"/>
          <w:szCs w:val="28"/>
          <w:lang w:val="ru-RU"/>
        </w:rPr>
        <w:t xml:space="preserve">. </w:t>
      </w:r>
      <w:r w:rsidR="00EB2C31" w:rsidRPr="002B0B7E">
        <w:rPr>
          <w:color w:val="1D1B11"/>
          <w:sz w:val="28"/>
          <w:szCs w:val="28"/>
          <w:lang w:val="ru-RU"/>
        </w:rPr>
        <w:t xml:space="preserve">Закон України „Про податок на додану вартість” від </w:t>
      </w:r>
      <w:r w:rsidR="00EB2C31" w:rsidRPr="002B0B7E">
        <w:rPr>
          <w:color w:val="000000"/>
          <w:sz w:val="28"/>
          <w:szCs w:val="28"/>
          <w:lang w:val="ru-RU"/>
        </w:rPr>
        <w:t>3 квітня 1997 року N 168/97-ВР</w:t>
      </w:r>
      <w:r w:rsidR="00EB2C31" w:rsidRPr="002B0B7E">
        <w:rPr>
          <w:color w:val="1D1B11"/>
          <w:sz w:val="28"/>
          <w:szCs w:val="28"/>
          <w:lang w:val="ru-RU"/>
        </w:rPr>
        <w:t xml:space="preserve"> // Із змінами і доповненнями, внесеними Законами</w:t>
      </w:r>
      <w:r w:rsidR="00A7720B">
        <w:rPr>
          <w:color w:val="1D1B11"/>
          <w:sz w:val="28"/>
          <w:szCs w:val="28"/>
          <w:lang w:val="ru-RU"/>
        </w:rPr>
        <w:t xml:space="preserve"> </w:t>
      </w:r>
      <w:r w:rsidR="00EB2C31" w:rsidRPr="002B0B7E">
        <w:rPr>
          <w:color w:val="1D1B11"/>
          <w:sz w:val="28"/>
          <w:szCs w:val="28"/>
          <w:lang w:val="ru-RU"/>
        </w:rPr>
        <w:t xml:space="preserve">України станом змін від 22 грудня 2009 року N </w:t>
      </w:r>
      <w:r w:rsidR="00EB2C31" w:rsidRPr="002B0B7E">
        <w:rPr>
          <w:sz w:val="28"/>
          <w:szCs w:val="28"/>
          <w:lang w:val="ru-RU"/>
        </w:rPr>
        <w:t>1782-VI</w:t>
      </w:r>
    </w:p>
    <w:p w:rsidR="00EB2C31" w:rsidRPr="002B0B7E" w:rsidRDefault="00E077EE" w:rsidP="00ED5F84">
      <w:pPr>
        <w:pStyle w:val="2"/>
        <w:keepNext w:val="0"/>
        <w:spacing w:before="0" w:after="0" w:line="360" w:lineRule="auto"/>
        <w:rPr>
          <w:rFonts w:ascii="Times New Roman" w:hAnsi="Times New Roman" w:cs="Times New Roman"/>
          <w:b w:val="0"/>
          <w:bCs w:val="0"/>
          <w:i w:val="0"/>
          <w:iCs w:val="0"/>
          <w:color w:val="1D1B11"/>
        </w:rPr>
      </w:pPr>
      <w:r>
        <w:rPr>
          <w:rFonts w:ascii="Times New Roman" w:hAnsi="Times New Roman" w:cs="Times New Roman"/>
          <w:b w:val="0"/>
          <w:bCs w:val="0"/>
          <w:i w:val="0"/>
          <w:iCs w:val="0"/>
          <w:color w:val="1D1B11"/>
          <w:lang w:val="uk-UA"/>
        </w:rPr>
        <w:t>9</w:t>
      </w:r>
      <w:r w:rsidR="00EB2C31" w:rsidRPr="002B0B7E">
        <w:rPr>
          <w:rFonts w:ascii="Times New Roman" w:hAnsi="Times New Roman" w:cs="Times New Roman"/>
          <w:b w:val="0"/>
          <w:bCs w:val="0"/>
          <w:i w:val="0"/>
          <w:iCs w:val="0"/>
          <w:color w:val="1D1B11"/>
        </w:rPr>
        <w:t>.</w:t>
      </w:r>
      <w:r w:rsidR="00A7720B">
        <w:rPr>
          <w:rFonts w:ascii="Times New Roman" w:hAnsi="Times New Roman" w:cs="Times New Roman"/>
          <w:b w:val="0"/>
          <w:bCs w:val="0"/>
          <w:i w:val="0"/>
          <w:iCs w:val="0"/>
          <w:color w:val="1D1B11"/>
        </w:rPr>
        <w:t xml:space="preserve"> </w:t>
      </w:r>
      <w:r w:rsidR="00EB2C31" w:rsidRPr="002B0B7E">
        <w:rPr>
          <w:rFonts w:ascii="Times New Roman" w:hAnsi="Times New Roman" w:cs="Times New Roman"/>
          <w:b w:val="0"/>
          <w:bCs w:val="0"/>
          <w:i w:val="0"/>
          <w:iCs w:val="0"/>
          <w:color w:val="1D1B11"/>
        </w:rPr>
        <w:t>ЗАКОН УКРАЇНИ «Про Державний бюджет України на 2009 рік» від 26 грудня 2008 рокуN 835-VI</w:t>
      </w:r>
      <w:r w:rsidR="00A7720B">
        <w:rPr>
          <w:rFonts w:ascii="Times New Roman" w:hAnsi="Times New Roman" w:cs="Times New Roman"/>
          <w:b w:val="0"/>
          <w:bCs w:val="0"/>
          <w:i w:val="0"/>
          <w:iCs w:val="0"/>
          <w:color w:val="1D1B11"/>
        </w:rPr>
        <w:t xml:space="preserve"> </w:t>
      </w:r>
      <w:r w:rsidR="00EB2C31" w:rsidRPr="002B0B7E">
        <w:rPr>
          <w:rFonts w:ascii="Times New Roman" w:hAnsi="Times New Roman" w:cs="Times New Roman"/>
          <w:b w:val="0"/>
          <w:bCs w:val="0"/>
          <w:i w:val="0"/>
          <w:iCs w:val="0"/>
          <w:color w:val="1D1B11"/>
        </w:rPr>
        <w:t>// Із змінами і доповненнями, внесеними</w:t>
      </w:r>
      <w:r w:rsidR="00A7720B">
        <w:rPr>
          <w:rFonts w:ascii="Times New Roman" w:hAnsi="Times New Roman" w:cs="Times New Roman"/>
          <w:b w:val="0"/>
          <w:bCs w:val="0"/>
          <w:i w:val="0"/>
          <w:iCs w:val="0"/>
          <w:color w:val="1D1B11"/>
        </w:rPr>
        <w:t xml:space="preserve"> </w:t>
      </w:r>
      <w:r w:rsidR="00097B15">
        <w:rPr>
          <w:rFonts w:ascii="Times New Roman" w:hAnsi="Times New Roman" w:cs="Times New Roman"/>
          <w:b w:val="0"/>
          <w:bCs w:val="0"/>
          <w:i w:val="0"/>
          <w:iCs w:val="0"/>
          <w:color w:val="1D1B11"/>
        </w:rPr>
        <w:t>Зако</w:t>
      </w:r>
      <w:r w:rsidR="00EB2C31" w:rsidRPr="002B0B7E">
        <w:rPr>
          <w:rFonts w:ascii="Times New Roman" w:hAnsi="Times New Roman" w:cs="Times New Roman"/>
          <w:b w:val="0"/>
          <w:bCs w:val="0"/>
          <w:i w:val="0"/>
          <w:iCs w:val="0"/>
          <w:color w:val="1D1B11"/>
        </w:rPr>
        <w:t>нами України станом</w:t>
      </w:r>
      <w:r w:rsidR="00A7720B">
        <w:rPr>
          <w:rFonts w:ascii="Times New Roman" w:hAnsi="Times New Roman" w:cs="Times New Roman"/>
          <w:b w:val="0"/>
          <w:bCs w:val="0"/>
          <w:i w:val="0"/>
          <w:iCs w:val="0"/>
          <w:color w:val="1D1B11"/>
        </w:rPr>
        <w:t xml:space="preserve"> </w:t>
      </w:r>
      <w:r w:rsidR="00EB2C31" w:rsidRPr="002B0B7E">
        <w:rPr>
          <w:rFonts w:ascii="Times New Roman" w:hAnsi="Times New Roman" w:cs="Times New Roman"/>
          <w:b w:val="0"/>
          <w:bCs w:val="0"/>
          <w:i w:val="0"/>
          <w:iCs w:val="0"/>
          <w:color w:val="1D1B11"/>
        </w:rPr>
        <w:t>від 17 березня 2009 року N 1131-VI</w:t>
      </w:r>
    </w:p>
    <w:p w:rsidR="00EB2C31" w:rsidRPr="002B0B7E" w:rsidRDefault="00E077EE" w:rsidP="00ED5F84">
      <w:pPr>
        <w:pStyle w:val="aa"/>
        <w:spacing w:before="0" w:after="0" w:line="360" w:lineRule="auto"/>
        <w:rPr>
          <w:color w:val="1D1B11"/>
          <w:sz w:val="28"/>
          <w:szCs w:val="28"/>
          <w:lang w:val="uk-UA"/>
        </w:rPr>
      </w:pPr>
      <w:r>
        <w:rPr>
          <w:color w:val="1D1B11"/>
          <w:sz w:val="28"/>
          <w:szCs w:val="28"/>
          <w:lang w:val="uk-UA"/>
        </w:rPr>
        <w:t>10</w:t>
      </w:r>
      <w:r w:rsidR="00EB2C31" w:rsidRPr="002B0B7E">
        <w:rPr>
          <w:color w:val="1D1B11"/>
          <w:sz w:val="28"/>
          <w:szCs w:val="28"/>
          <w:lang w:val="uk-UA"/>
        </w:rPr>
        <w:t>. Закон України “ Про Державний бюджет України на 2008 рік та про внесення змін до деяких законодавчих актів України ” від 28 грудня 2007 року</w:t>
      </w:r>
      <w:r w:rsidR="00097B15">
        <w:rPr>
          <w:color w:val="1D1B11"/>
          <w:sz w:val="28"/>
          <w:szCs w:val="28"/>
          <w:lang w:val="uk-UA"/>
        </w:rPr>
        <w:t xml:space="preserve"> </w:t>
      </w:r>
      <w:r w:rsidR="00EB2C31" w:rsidRPr="002B0B7E">
        <w:rPr>
          <w:color w:val="1D1B11"/>
          <w:sz w:val="28"/>
          <w:szCs w:val="28"/>
          <w:lang w:val="uk-UA"/>
        </w:rPr>
        <w:t>№ 107-</w:t>
      </w:r>
      <w:r w:rsidR="00EB2C31" w:rsidRPr="002B0B7E">
        <w:rPr>
          <w:color w:val="1D1B11"/>
          <w:sz w:val="28"/>
          <w:szCs w:val="28"/>
        </w:rPr>
        <w:t>VI</w:t>
      </w:r>
      <w:r w:rsidR="00097B15">
        <w:rPr>
          <w:color w:val="1D1B11"/>
          <w:sz w:val="28"/>
          <w:szCs w:val="28"/>
        </w:rPr>
        <w:t xml:space="preserve"> </w:t>
      </w:r>
      <w:r w:rsidR="00EB2C31" w:rsidRPr="002B0B7E">
        <w:rPr>
          <w:color w:val="1D1B11"/>
          <w:sz w:val="28"/>
          <w:szCs w:val="28"/>
          <w:lang w:val="uk-UA"/>
        </w:rPr>
        <w:t>// Із змінами і доповненнями, внесеними</w:t>
      </w:r>
      <w:r w:rsidR="00A7720B">
        <w:rPr>
          <w:color w:val="1D1B11"/>
          <w:sz w:val="28"/>
          <w:szCs w:val="28"/>
          <w:lang w:val="uk-UA"/>
        </w:rPr>
        <w:t xml:space="preserve"> </w:t>
      </w:r>
      <w:r w:rsidR="00EB2C31" w:rsidRPr="002B0B7E">
        <w:rPr>
          <w:color w:val="1D1B11"/>
          <w:sz w:val="28"/>
          <w:szCs w:val="28"/>
          <w:lang w:val="uk-UA"/>
        </w:rPr>
        <w:t xml:space="preserve">Законами України станом від 12 грудня 2008 року </w:t>
      </w:r>
      <w:r w:rsidR="00EB2C31" w:rsidRPr="002B0B7E">
        <w:rPr>
          <w:color w:val="1D1B11"/>
          <w:sz w:val="28"/>
          <w:szCs w:val="28"/>
        </w:rPr>
        <w:t>N</w:t>
      </w:r>
      <w:r w:rsidR="00EB2C31" w:rsidRPr="002B0B7E">
        <w:rPr>
          <w:color w:val="1D1B11"/>
          <w:sz w:val="28"/>
          <w:szCs w:val="28"/>
          <w:lang w:val="uk-UA"/>
        </w:rPr>
        <w:t xml:space="preserve"> 659-</w:t>
      </w:r>
      <w:r w:rsidR="00EB2C31" w:rsidRPr="002B0B7E">
        <w:rPr>
          <w:color w:val="1D1B11"/>
          <w:sz w:val="28"/>
          <w:szCs w:val="28"/>
        </w:rPr>
        <w:t>VI</w:t>
      </w:r>
    </w:p>
    <w:p w:rsidR="00B81626" w:rsidRPr="00A7720B" w:rsidRDefault="00B81626" w:rsidP="00ED5F84">
      <w:pPr>
        <w:pStyle w:val="2"/>
        <w:keepNext w:val="0"/>
        <w:spacing w:before="0" w:after="0" w:line="360" w:lineRule="auto"/>
        <w:rPr>
          <w:rFonts w:ascii="Times New Roman" w:hAnsi="Times New Roman" w:cs="Times New Roman"/>
          <w:b w:val="0"/>
          <w:bCs w:val="0"/>
          <w:i w:val="0"/>
          <w:iCs w:val="0"/>
          <w:color w:val="1D1B11"/>
          <w:lang w:val="uk-UA"/>
        </w:rPr>
      </w:pPr>
      <w:r w:rsidRPr="00A7720B">
        <w:rPr>
          <w:rFonts w:ascii="Times New Roman" w:hAnsi="Times New Roman" w:cs="Times New Roman"/>
          <w:b w:val="0"/>
          <w:bCs w:val="0"/>
          <w:i w:val="0"/>
          <w:iCs w:val="0"/>
          <w:color w:val="1D1B11"/>
          <w:lang w:val="uk-UA"/>
        </w:rPr>
        <w:t>1</w:t>
      </w:r>
      <w:r w:rsidR="00E077EE">
        <w:rPr>
          <w:rFonts w:ascii="Times New Roman" w:hAnsi="Times New Roman" w:cs="Times New Roman"/>
          <w:b w:val="0"/>
          <w:bCs w:val="0"/>
          <w:i w:val="0"/>
          <w:iCs w:val="0"/>
          <w:color w:val="1D1B11"/>
          <w:lang w:val="uk-UA"/>
        </w:rPr>
        <w:t>1</w:t>
      </w:r>
      <w:r w:rsidRPr="00A7720B">
        <w:rPr>
          <w:rFonts w:ascii="Times New Roman" w:hAnsi="Times New Roman" w:cs="Times New Roman"/>
          <w:b w:val="0"/>
          <w:bCs w:val="0"/>
          <w:i w:val="0"/>
          <w:iCs w:val="0"/>
          <w:color w:val="1D1B11"/>
          <w:lang w:val="uk-UA"/>
        </w:rPr>
        <w:t>.</w:t>
      </w:r>
      <w:r w:rsidR="00A7720B" w:rsidRPr="00A7720B">
        <w:rPr>
          <w:rFonts w:ascii="Times New Roman" w:hAnsi="Times New Roman" w:cs="Times New Roman"/>
          <w:b w:val="0"/>
          <w:bCs w:val="0"/>
          <w:i w:val="0"/>
          <w:iCs w:val="0"/>
          <w:color w:val="1D1B11"/>
          <w:lang w:val="uk-UA"/>
        </w:rPr>
        <w:t xml:space="preserve"> </w:t>
      </w:r>
      <w:r w:rsidRPr="00A7720B">
        <w:rPr>
          <w:rFonts w:ascii="Times New Roman" w:eastAsia="MS Mincho" w:hAnsi="Times New Roman" w:cs="Times New Roman"/>
          <w:b w:val="0"/>
          <w:bCs w:val="0"/>
          <w:i w:val="0"/>
          <w:iCs w:val="0"/>
          <w:color w:val="1D1B11"/>
          <w:lang w:val="uk-UA"/>
        </w:rPr>
        <w:t>Міжнародна Торгівельна палата - “</w:t>
      </w:r>
      <w:r w:rsidRPr="00A7720B">
        <w:rPr>
          <w:rFonts w:ascii="Times New Roman" w:hAnsi="Times New Roman" w:cs="Times New Roman"/>
          <w:b w:val="0"/>
          <w:bCs w:val="0"/>
          <w:i w:val="0"/>
          <w:iCs w:val="0"/>
          <w:color w:val="1D1B11"/>
          <w:lang w:val="uk-UA"/>
        </w:rPr>
        <w:t>ІНКОТЕРМС</w:t>
      </w:r>
      <w:r w:rsidR="00A7720B" w:rsidRPr="00A7720B">
        <w:rPr>
          <w:rFonts w:ascii="Times New Roman" w:hAnsi="Times New Roman" w:cs="Times New Roman"/>
          <w:b w:val="0"/>
          <w:bCs w:val="0"/>
          <w:i w:val="0"/>
          <w:iCs w:val="0"/>
          <w:color w:val="1D1B11"/>
          <w:lang w:val="uk-UA"/>
        </w:rPr>
        <w:t xml:space="preserve"> </w:t>
      </w:r>
      <w:r w:rsidRPr="00A7720B">
        <w:rPr>
          <w:rFonts w:ascii="Times New Roman" w:hAnsi="Times New Roman" w:cs="Times New Roman"/>
          <w:b w:val="0"/>
          <w:bCs w:val="0"/>
          <w:i w:val="0"/>
          <w:iCs w:val="0"/>
          <w:color w:val="1D1B11"/>
          <w:lang w:val="uk-UA"/>
        </w:rPr>
        <w:t xml:space="preserve">- Офіційні правила тлумачення торговельних термінів” (редакція 2000 року) - Видання МТП </w:t>
      </w:r>
      <w:r w:rsidRPr="00B81626">
        <w:rPr>
          <w:rFonts w:ascii="Times New Roman" w:hAnsi="Times New Roman" w:cs="Times New Roman"/>
          <w:b w:val="0"/>
          <w:bCs w:val="0"/>
          <w:i w:val="0"/>
          <w:iCs w:val="0"/>
          <w:color w:val="1D1B11"/>
        </w:rPr>
        <w:t>N</w:t>
      </w:r>
      <w:r w:rsidRPr="00A7720B">
        <w:rPr>
          <w:rFonts w:ascii="Times New Roman" w:hAnsi="Times New Roman" w:cs="Times New Roman"/>
          <w:b w:val="0"/>
          <w:bCs w:val="0"/>
          <w:i w:val="0"/>
          <w:iCs w:val="0"/>
          <w:color w:val="1D1B11"/>
          <w:lang w:val="uk-UA"/>
        </w:rPr>
        <w:t xml:space="preserve"> 560, Введені в дію з 01.01.2000 р. // "Урядовий кур'єр", </w:t>
      </w:r>
      <w:r w:rsidRPr="00B81626">
        <w:rPr>
          <w:rFonts w:ascii="Times New Roman" w:hAnsi="Times New Roman" w:cs="Times New Roman"/>
          <w:b w:val="0"/>
          <w:bCs w:val="0"/>
          <w:i w:val="0"/>
          <w:iCs w:val="0"/>
          <w:color w:val="1D1B11"/>
        </w:rPr>
        <w:t>N</w:t>
      </w:r>
      <w:r w:rsidRPr="00A7720B">
        <w:rPr>
          <w:rFonts w:ascii="Times New Roman" w:hAnsi="Times New Roman" w:cs="Times New Roman"/>
          <w:b w:val="0"/>
          <w:bCs w:val="0"/>
          <w:i w:val="0"/>
          <w:iCs w:val="0"/>
          <w:color w:val="1D1B11"/>
          <w:lang w:val="uk-UA"/>
        </w:rPr>
        <w:t xml:space="preserve"> 63, 3 квітня 2000 р., "Урядовий кур'єр", </w:t>
      </w:r>
      <w:r w:rsidRPr="00B81626">
        <w:rPr>
          <w:rFonts w:ascii="Times New Roman" w:hAnsi="Times New Roman" w:cs="Times New Roman"/>
          <w:b w:val="0"/>
          <w:bCs w:val="0"/>
          <w:i w:val="0"/>
          <w:iCs w:val="0"/>
          <w:color w:val="1D1B11"/>
        </w:rPr>
        <w:t>N</w:t>
      </w:r>
      <w:r w:rsidRPr="00A7720B">
        <w:rPr>
          <w:rFonts w:ascii="Times New Roman" w:hAnsi="Times New Roman" w:cs="Times New Roman"/>
          <w:b w:val="0"/>
          <w:bCs w:val="0"/>
          <w:i w:val="0"/>
          <w:iCs w:val="0"/>
          <w:color w:val="1D1B11"/>
          <w:lang w:val="uk-UA"/>
        </w:rPr>
        <w:t xml:space="preserve"> 68, 10 квітня 2002 р.</w:t>
      </w:r>
    </w:p>
    <w:p w:rsidR="00B81626" w:rsidRPr="00A7720B" w:rsidRDefault="00B81626" w:rsidP="00ED5F84">
      <w:pPr>
        <w:pStyle w:val="2"/>
        <w:keepNext w:val="0"/>
        <w:spacing w:before="0" w:after="0" w:line="360" w:lineRule="auto"/>
        <w:rPr>
          <w:rFonts w:ascii="Times New Roman" w:hAnsi="Times New Roman" w:cs="Times New Roman"/>
          <w:b w:val="0"/>
          <w:bCs w:val="0"/>
          <w:i w:val="0"/>
          <w:iCs w:val="0"/>
          <w:color w:val="1D1B11"/>
          <w:lang w:val="uk-UA"/>
        </w:rPr>
      </w:pPr>
      <w:r w:rsidRPr="00A7720B">
        <w:rPr>
          <w:rFonts w:ascii="Times New Roman" w:hAnsi="Times New Roman" w:cs="Times New Roman"/>
          <w:b w:val="0"/>
          <w:bCs w:val="0"/>
          <w:i w:val="0"/>
          <w:iCs w:val="0"/>
          <w:color w:val="1D1B11"/>
          <w:lang w:val="uk-UA"/>
        </w:rPr>
        <w:t>1</w:t>
      </w:r>
      <w:r w:rsidR="00E077EE">
        <w:rPr>
          <w:rFonts w:ascii="Times New Roman" w:hAnsi="Times New Roman" w:cs="Times New Roman"/>
          <w:b w:val="0"/>
          <w:bCs w:val="0"/>
          <w:i w:val="0"/>
          <w:iCs w:val="0"/>
          <w:color w:val="1D1B11"/>
          <w:lang w:val="uk-UA"/>
        </w:rPr>
        <w:t>2</w:t>
      </w:r>
      <w:r w:rsidRPr="00A7720B">
        <w:rPr>
          <w:rFonts w:ascii="Times New Roman" w:hAnsi="Times New Roman" w:cs="Times New Roman"/>
          <w:b w:val="0"/>
          <w:bCs w:val="0"/>
          <w:i w:val="0"/>
          <w:iCs w:val="0"/>
          <w:color w:val="1D1B11"/>
          <w:lang w:val="uk-UA"/>
        </w:rPr>
        <w:t>. Про затвердження Положення про вантажну митну декларацію</w:t>
      </w:r>
      <w:r w:rsidR="00A7720B" w:rsidRPr="00A7720B">
        <w:rPr>
          <w:rFonts w:ascii="Times New Roman" w:hAnsi="Times New Roman" w:cs="Times New Roman"/>
          <w:b w:val="0"/>
          <w:bCs w:val="0"/>
          <w:i w:val="0"/>
          <w:iCs w:val="0"/>
          <w:color w:val="1D1B11"/>
          <w:lang w:val="uk-UA"/>
        </w:rPr>
        <w:t xml:space="preserve"> </w:t>
      </w:r>
      <w:r w:rsidRPr="00A7720B">
        <w:rPr>
          <w:rFonts w:ascii="Times New Roman" w:hAnsi="Times New Roman" w:cs="Times New Roman"/>
          <w:b w:val="0"/>
          <w:bCs w:val="0"/>
          <w:i w:val="0"/>
          <w:iCs w:val="0"/>
          <w:color w:val="1D1B11"/>
          <w:lang w:val="uk-UA"/>
        </w:rPr>
        <w:t xml:space="preserve">// Кабінет Міністрів України, Постанова від 9 червня 1997 р. </w:t>
      </w:r>
      <w:r w:rsidRPr="00B81626">
        <w:rPr>
          <w:rFonts w:ascii="Times New Roman" w:hAnsi="Times New Roman" w:cs="Times New Roman"/>
          <w:b w:val="0"/>
          <w:bCs w:val="0"/>
          <w:i w:val="0"/>
          <w:iCs w:val="0"/>
          <w:color w:val="1D1B11"/>
        </w:rPr>
        <w:t>N</w:t>
      </w:r>
      <w:r w:rsidRPr="00A7720B">
        <w:rPr>
          <w:rFonts w:ascii="Times New Roman" w:hAnsi="Times New Roman" w:cs="Times New Roman"/>
          <w:b w:val="0"/>
          <w:bCs w:val="0"/>
          <w:i w:val="0"/>
          <w:iCs w:val="0"/>
          <w:color w:val="1D1B11"/>
          <w:lang w:val="uk-UA"/>
        </w:rPr>
        <w:t xml:space="preserve"> 574 (Із змінами і доповненнями, внесеними постановами Кабінету Міністрів України станом</w:t>
      </w:r>
      <w:r w:rsidR="00097B15" w:rsidRPr="00097B15">
        <w:rPr>
          <w:rFonts w:ascii="Times New Roman" w:hAnsi="Times New Roman" w:cs="Times New Roman"/>
          <w:b w:val="0"/>
          <w:bCs w:val="0"/>
          <w:i w:val="0"/>
          <w:iCs w:val="0"/>
          <w:color w:val="1D1B11"/>
          <w:lang w:val="uk-UA"/>
        </w:rPr>
        <w:t xml:space="preserve"> </w:t>
      </w:r>
      <w:r w:rsidRPr="00A7720B">
        <w:rPr>
          <w:rFonts w:ascii="Times New Roman" w:hAnsi="Times New Roman" w:cs="Times New Roman"/>
          <w:b w:val="0"/>
          <w:bCs w:val="0"/>
          <w:i w:val="0"/>
          <w:iCs w:val="0"/>
          <w:color w:val="1D1B11"/>
          <w:lang w:val="uk-UA"/>
        </w:rPr>
        <w:t xml:space="preserve">від 26 травня 2004 року </w:t>
      </w:r>
      <w:r w:rsidRPr="00B81626">
        <w:rPr>
          <w:rFonts w:ascii="Times New Roman" w:hAnsi="Times New Roman" w:cs="Times New Roman"/>
          <w:b w:val="0"/>
          <w:bCs w:val="0"/>
          <w:i w:val="0"/>
          <w:iCs w:val="0"/>
          <w:color w:val="1D1B11"/>
        </w:rPr>
        <w:t>N</w:t>
      </w:r>
      <w:r w:rsidRPr="00A7720B">
        <w:rPr>
          <w:rFonts w:ascii="Times New Roman" w:hAnsi="Times New Roman" w:cs="Times New Roman"/>
          <w:b w:val="0"/>
          <w:bCs w:val="0"/>
          <w:i w:val="0"/>
          <w:iCs w:val="0"/>
          <w:color w:val="1D1B11"/>
          <w:lang w:val="uk-UA"/>
        </w:rPr>
        <w:t xml:space="preserve"> 675)</w:t>
      </w:r>
    </w:p>
    <w:p w:rsidR="00B81626" w:rsidRPr="00B81626" w:rsidRDefault="00B81626" w:rsidP="00ED5F84">
      <w:pPr>
        <w:pStyle w:val="aa"/>
        <w:spacing w:before="0" w:after="0" w:line="360" w:lineRule="auto"/>
        <w:rPr>
          <w:color w:val="1D1B11"/>
          <w:sz w:val="28"/>
          <w:szCs w:val="28"/>
          <w:lang w:val="uk-UA"/>
        </w:rPr>
      </w:pPr>
      <w:r w:rsidRPr="00B81626">
        <w:rPr>
          <w:color w:val="1D1B11"/>
          <w:sz w:val="28"/>
          <w:szCs w:val="28"/>
          <w:lang w:val="uk-UA"/>
        </w:rPr>
        <w:t>1</w:t>
      </w:r>
      <w:r w:rsidR="00E077EE">
        <w:rPr>
          <w:color w:val="1D1B11"/>
          <w:sz w:val="28"/>
          <w:szCs w:val="28"/>
          <w:lang w:val="uk-UA"/>
        </w:rPr>
        <w:t>3</w:t>
      </w:r>
      <w:r w:rsidRPr="00B81626">
        <w:rPr>
          <w:color w:val="1D1B11"/>
          <w:sz w:val="28"/>
          <w:szCs w:val="28"/>
          <w:lang w:val="uk-UA"/>
        </w:rPr>
        <w:t xml:space="preserve">. </w:t>
      </w:r>
      <w:r w:rsidRPr="00B81626">
        <w:rPr>
          <w:rStyle w:val="ab"/>
          <w:b w:val="0"/>
          <w:bCs w:val="0"/>
          <w:color w:val="1D1B11"/>
          <w:sz w:val="28"/>
          <w:szCs w:val="28"/>
          <w:lang w:val="uk-UA"/>
        </w:rPr>
        <w:t>Перелік документів, необхідних для здійснення митного контролю та митного оформлення товарів і транспортних засобів, що переміщуються через митний кордон України // П</w:t>
      </w:r>
      <w:r w:rsidRPr="00B81626">
        <w:rPr>
          <w:color w:val="1D1B11"/>
          <w:sz w:val="28"/>
          <w:szCs w:val="28"/>
          <w:lang w:val="uk-UA"/>
        </w:rPr>
        <w:t xml:space="preserve">останова Кабінету Міністрів України </w:t>
      </w:r>
      <w:r w:rsidRPr="00B81626">
        <w:rPr>
          <w:rStyle w:val="ab"/>
          <w:b w:val="0"/>
          <w:bCs w:val="0"/>
          <w:color w:val="1D1B11"/>
          <w:sz w:val="28"/>
          <w:szCs w:val="28"/>
          <w:lang w:val="uk-UA"/>
        </w:rPr>
        <w:t>від 01 лютого 2006 р. № 80</w:t>
      </w:r>
    </w:p>
    <w:p w:rsidR="005069F1" w:rsidRDefault="00924225" w:rsidP="00ED5F84">
      <w:pPr>
        <w:widowControl/>
        <w:suppressLineNumbers/>
        <w:spacing w:before="0" w:line="360" w:lineRule="auto"/>
        <w:ind w:firstLine="0"/>
        <w:jc w:val="left"/>
        <w:rPr>
          <w:sz w:val="28"/>
          <w:szCs w:val="28"/>
        </w:rPr>
      </w:pPr>
      <w:r>
        <w:rPr>
          <w:sz w:val="28"/>
          <w:szCs w:val="28"/>
        </w:rPr>
        <w:t>1</w:t>
      </w:r>
      <w:r w:rsidR="00E077EE">
        <w:rPr>
          <w:sz w:val="28"/>
          <w:szCs w:val="28"/>
        </w:rPr>
        <w:t>4</w:t>
      </w:r>
      <w:r w:rsidR="005069F1">
        <w:rPr>
          <w:sz w:val="28"/>
          <w:szCs w:val="28"/>
        </w:rPr>
        <w:t xml:space="preserve">. Порядок проведення митного оформлення товарів, що вивозяться залізничним транспортом, з використанням загальної вантажної митної декларації //Наказ Державної митної служби Українивід 2 червня 2003 року </w:t>
      </w:r>
      <w:r w:rsidR="005069F1">
        <w:rPr>
          <w:sz w:val="28"/>
          <w:szCs w:val="28"/>
          <w:lang w:val="ru-RU"/>
        </w:rPr>
        <w:t>N</w:t>
      </w:r>
      <w:r w:rsidR="005069F1">
        <w:rPr>
          <w:sz w:val="28"/>
          <w:szCs w:val="28"/>
        </w:rPr>
        <w:t xml:space="preserve"> 380 (Із змінами і доповненнями, внесеними</w:t>
      </w:r>
      <w:r w:rsidR="00097B15" w:rsidRPr="00097B15">
        <w:rPr>
          <w:sz w:val="28"/>
          <w:szCs w:val="28"/>
        </w:rPr>
        <w:t xml:space="preserve"> </w:t>
      </w:r>
      <w:r w:rsidR="005069F1">
        <w:rPr>
          <w:sz w:val="28"/>
          <w:szCs w:val="28"/>
        </w:rPr>
        <w:t>наказами Державної митної служби України станом</w:t>
      </w:r>
      <w:r w:rsidR="00097B15" w:rsidRPr="00097B15">
        <w:rPr>
          <w:sz w:val="28"/>
          <w:szCs w:val="28"/>
        </w:rPr>
        <w:t xml:space="preserve"> </w:t>
      </w:r>
      <w:r w:rsidR="005069F1">
        <w:rPr>
          <w:sz w:val="28"/>
          <w:szCs w:val="28"/>
        </w:rPr>
        <w:t xml:space="preserve">від 15 липня 2004 року </w:t>
      </w:r>
      <w:r w:rsidR="005069F1">
        <w:rPr>
          <w:sz w:val="28"/>
          <w:szCs w:val="28"/>
          <w:lang w:val="ru-RU"/>
        </w:rPr>
        <w:t>N</w:t>
      </w:r>
      <w:r w:rsidR="005069F1">
        <w:rPr>
          <w:sz w:val="28"/>
          <w:szCs w:val="28"/>
        </w:rPr>
        <w:t xml:space="preserve"> 522)</w:t>
      </w:r>
    </w:p>
    <w:p w:rsidR="005069F1" w:rsidRDefault="005069F1" w:rsidP="00ED5F84">
      <w:pPr>
        <w:widowControl/>
        <w:suppressLineNumbers/>
        <w:spacing w:before="0" w:line="360" w:lineRule="auto"/>
        <w:ind w:firstLine="0"/>
        <w:jc w:val="left"/>
        <w:rPr>
          <w:sz w:val="28"/>
          <w:szCs w:val="28"/>
        </w:rPr>
      </w:pPr>
      <w:r>
        <w:rPr>
          <w:sz w:val="28"/>
          <w:szCs w:val="28"/>
        </w:rPr>
        <w:t>1</w:t>
      </w:r>
      <w:r w:rsidR="00E077EE">
        <w:rPr>
          <w:sz w:val="28"/>
          <w:szCs w:val="28"/>
        </w:rPr>
        <w:t>5</w:t>
      </w:r>
      <w:r>
        <w:rPr>
          <w:sz w:val="28"/>
          <w:szCs w:val="28"/>
          <w:lang w:val="ru-RU"/>
        </w:rPr>
        <w:t>. Про затвердження Порядку випуску, обігу та погашення векселів, які видаються на суму податку на додану вартість при ввезені (пересиланні)</w:t>
      </w:r>
      <w:r w:rsidR="00A7720B">
        <w:rPr>
          <w:sz w:val="28"/>
          <w:szCs w:val="28"/>
          <w:lang w:val="ru-RU"/>
        </w:rPr>
        <w:t xml:space="preserve"> </w:t>
      </w:r>
      <w:r>
        <w:rPr>
          <w:sz w:val="28"/>
          <w:szCs w:val="28"/>
          <w:lang w:val="ru-RU"/>
        </w:rPr>
        <w:t>товарів на митну територію Україну</w:t>
      </w:r>
      <w:r>
        <w:rPr>
          <w:sz w:val="28"/>
          <w:szCs w:val="28"/>
        </w:rPr>
        <w:t xml:space="preserve"> //</w:t>
      </w:r>
      <w:r>
        <w:rPr>
          <w:sz w:val="28"/>
          <w:szCs w:val="28"/>
          <w:lang w:val="ru-RU"/>
        </w:rPr>
        <w:t>Постанова КМУ від 01.10.97р. №1104</w:t>
      </w:r>
      <w:r w:rsidR="00A7720B">
        <w:rPr>
          <w:sz w:val="28"/>
          <w:szCs w:val="28"/>
          <w:lang w:val="ru-RU"/>
        </w:rPr>
        <w:t xml:space="preserve"> </w:t>
      </w:r>
    </w:p>
    <w:p w:rsidR="005069F1" w:rsidRDefault="005069F1" w:rsidP="00ED5F84">
      <w:pPr>
        <w:widowControl/>
        <w:suppressLineNumbers/>
        <w:spacing w:before="0" w:line="360" w:lineRule="auto"/>
        <w:ind w:firstLine="0"/>
        <w:jc w:val="left"/>
        <w:rPr>
          <w:sz w:val="28"/>
          <w:szCs w:val="28"/>
          <w:lang w:val="ru-RU"/>
        </w:rPr>
      </w:pPr>
      <w:r>
        <w:rPr>
          <w:sz w:val="28"/>
          <w:szCs w:val="28"/>
        </w:rPr>
        <w:t>1</w:t>
      </w:r>
      <w:r w:rsidR="00E077EE">
        <w:rPr>
          <w:sz w:val="28"/>
          <w:szCs w:val="28"/>
        </w:rPr>
        <w:t>6</w:t>
      </w:r>
      <w:r>
        <w:rPr>
          <w:sz w:val="28"/>
          <w:szCs w:val="28"/>
        </w:rPr>
        <w:t xml:space="preserve">. </w:t>
      </w:r>
      <w:r>
        <w:rPr>
          <w:sz w:val="28"/>
          <w:szCs w:val="28"/>
          <w:lang w:val="ru-RU"/>
        </w:rPr>
        <w:t>Про затвердження Порядку справляння митними органами ввізного (вивізного) та особливих видів мита під час митного оформлення товарів, що переміщуються через митний кордон України</w:t>
      </w:r>
      <w:r>
        <w:rPr>
          <w:sz w:val="28"/>
          <w:szCs w:val="28"/>
        </w:rPr>
        <w:t xml:space="preserve"> // </w:t>
      </w:r>
      <w:r>
        <w:rPr>
          <w:sz w:val="28"/>
          <w:szCs w:val="28"/>
          <w:lang w:val="ru-RU"/>
        </w:rPr>
        <w:t xml:space="preserve">Наказ Держмитслужби від 23.01.2006 № 30 </w:t>
      </w:r>
    </w:p>
    <w:p w:rsidR="00B81626" w:rsidRPr="00B81626" w:rsidRDefault="00B81626" w:rsidP="00ED5F84">
      <w:pPr>
        <w:pStyle w:val="aa"/>
        <w:spacing w:before="0" w:after="0" w:line="360" w:lineRule="auto"/>
        <w:rPr>
          <w:color w:val="1D1B11"/>
          <w:sz w:val="28"/>
          <w:szCs w:val="28"/>
          <w:lang w:val="uk-UA"/>
        </w:rPr>
      </w:pPr>
      <w:r w:rsidRPr="00B81626">
        <w:rPr>
          <w:color w:val="1D1B11"/>
          <w:sz w:val="28"/>
          <w:szCs w:val="28"/>
          <w:lang w:val="uk-UA"/>
        </w:rPr>
        <w:t>1</w:t>
      </w:r>
      <w:r w:rsidR="00E077EE">
        <w:rPr>
          <w:color w:val="1D1B11"/>
          <w:sz w:val="28"/>
          <w:szCs w:val="28"/>
          <w:lang w:val="uk-UA"/>
        </w:rPr>
        <w:t>7</w:t>
      </w:r>
      <w:r w:rsidRPr="00B81626">
        <w:rPr>
          <w:color w:val="1D1B11"/>
          <w:sz w:val="28"/>
          <w:szCs w:val="28"/>
          <w:lang w:val="uk-UA"/>
        </w:rPr>
        <w:t>. Про затвердження Інструкції про порядок заповнення</w:t>
      </w:r>
      <w:r w:rsidR="00A7720B">
        <w:rPr>
          <w:color w:val="1D1B11"/>
          <w:sz w:val="28"/>
          <w:szCs w:val="28"/>
          <w:lang w:val="uk-UA"/>
        </w:rPr>
        <w:t xml:space="preserve"> </w:t>
      </w:r>
      <w:r w:rsidRPr="00B81626">
        <w:rPr>
          <w:color w:val="1D1B11"/>
          <w:sz w:val="28"/>
          <w:szCs w:val="28"/>
          <w:lang w:val="uk-UA"/>
        </w:rPr>
        <w:t xml:space="preserve">вантажної митної декларації // Наказ Державної митної служби України від 9 липня 1997 року </w:t>
      </w:r>
      <w:r w:rsidRPr="00B81626">
        <w:rPr>
          <w:color w:val="1D1B11"/>
          <w:sz w:val="28"/>
          <w:szCs w:val="28"/>
        </w:rPr>
        <w:t>N</w:t>
      </w:r>
      <w:r w:rsidRPr="00B81626">
        <w:rPr>
          <w:color w:val="1D1B11"/>
          <w:sz w:val="28"/>
          <w:szCs w:val="28"/>
          <w:lang w:val="uk-UA"/>
        </w:rPr>
        <w:t xml:space="preserve"> 307 ( Із змінами і доповненнями, внесеними</w:t>
      </w:r>
      <w:r w:rsidR="00A7720B">
        <w:rPr>
          <w:color w:val="1D1B11"/>
          <w:sz w:val="28"/>
          <w:szCs w:val="28"/>
          <w:lang w:val="uk-UA"/>
        </w:rPr>
        <w:t xml:space="preserve"> </w:t>
      </w:r>
      <w:r w:rsidRPr="00B81626">
        <w:rPr>
          <w:color w:val="1D1B11"/>
          <w:sz w:val="28"/>
          <w:szCs w:val="28"/>
          <w:lang w:val="uk-UA"/>
        </w:rPr>
        <w:t xml:space="preserve">наказами Державної митної служби України станом від 3 липня 2006 року </w:t>
      </w:r>
      <w:r w:rsidRPr="00B81626">
        <w:rPr>
          <w:color w:val="1D1B11"/>
          <w:sz w:val="28"/>
          <w:szCs w:val="28"/>
        </w:rPr>
        <w:t>N</w:t>
      </w:r>
      <w:r w:rsidRPr="00B81626">
        <w:rPr>
          <w:color w:val="1D1B11"/>
          <w:sz w:val="28"/>
          <w:szCs w:val="28"/>
          <w:lang w:val="uk-UA"/>
        </w:rPr>
        <w:t xml:space="preserve"> 550)</w:t>
      </w:r>
    </w:p>
    <w:p w:rsidR="00D82F80" w:rsidRPr="00D82F80" w:rsidRDefault="00D82F80" w:rsidP="00ED5F84">
      <w:pPr>
        <w:widowControl/>
        <w:spacing w:before="0" w:line="360" w:lineRule="auto"/>
        <w:ind w:firstLine="0"/>
        <w:jc w:val="left"/>
        <w:rPr>
          <w:sz w:val="28"/>
          <w:szCs w:val="28"/>
        </w:rPr>
      </w:pPr>
      <w:r w:rsidRPr="00D82F80">
        <w:rPr>
          <w:sz w:val="28"/>
          <w:szCs w:val="28"/>
        </w:rPr>
        <w:t>1</w:t>
      </w:r>
      <w:r w:rsidR="00E077EE">
        <w:rPr>
          <w:sz w:val="28"/>
          <w:szCs w:val="28"/>
        </w:rPr>
        <w:t>8</w:t>
      </w:r>
      <w:r w:rsidRPr="00D82F80">
        <w:rPr>
          <w:sz w:val="28"/>
          <w:szCs w:val="28"/>
        </w:rPr>
        <w:t>.</w:t>
      </w:r>
      <w:r w:rsidR="00E077EE">
        <w:rPr>
          <w:sz w:val="28"/>
          <w:szCs w:val="28"/>
        </w:rPr>
        <w:t xml:space="preserve"> </w:t>
      </w:r>
      <w:r w:rsidRPr="00D82F80">
        <w:rPr>
          <w:sz w:val="28"/>
          <w:szCs w:val="28"/>
        </w:rPr>
        <w:t>“Женевская Конвенция, устанавливающая единообразний закон о переводом и</w:t>
      </w:r>
      <w:r w:rsidR="00A7720B">
        <w:rPr>
          <w:sz w:val="28"/>
          <w:szCs w:val="28"/>
        </w:rPr>
        <w:t xml:space="preserve"> </w:t>
      </w:r>
      <w:r w:rsidRPr="00D82F80">
        <w:rPr>
          <w:sz w:val="28"/>
          <w:szCs w:val="28"/>
        </w:rPr>
        <w:t>простом векселе” (1930 г. о единообразном Законе о</w:t>
      </w:r>
      <w:r w:rsidR="00097B15">
        <w:rPr>
          <w:sz w:val="28"/>
          <w:szCs w:val="28"/>
        </w:rPr>
        <w:t xml:space="preserve"> </w:t>
      </w:r>
      <w:r w:rsidRPr="00D82F80">
        <w:rPr>
          <w:sz w:val="28"/>
          <w:szCs w:val="28"/>
        </w:rPr>
        <w:t>переводном и</w:t>
      </w:r>
      <w:r w:rsidR="00A7720B">
        <w:rPr>
          <w:sz w:val="28"/>
          <w:szCs w:val="28"/>
        </w:rPr>
        <w:t xml:space="preserve"> </w:t>
      </w:r>
      <w:r w:rsidRPr="00D82F80">
        <w:rPr>
          <w:sz w:val="28"/>
          <w:szCs w:val="28"/>
        </w:rPr>
        <w:t>простом векселе от 07.06.30 г.)</w:t>
      </w:r>
      <w:r w:rsidR="00A7720B">
        <w:rPr>
          <w:sz w:val="28"/>
          <w:szCs w:val="28"/>
        </w:rPr>
        <w:t xml:space="preserve"> </w:t>
      </w:r>
      <w:r w:rsidRPr="00D82F80">
        <w:rPr>
          <w:sz w:val="28"/>
          <w:szCs w:val="28"/>
        </w:rPr>
        <w:t>N 358 (ДЛЯ УКРАИНЫ: 06.01 2000 г )</w:t>
      </w:r>
    </w:p>
    <w:p w:rsidR="00D82F80" w:rsidRPr="00F50332" w:rsidRDefault="00D82F80" w:rsidP="00ED5F84">
      <w:pPr>
        <w:pStyle w:val="2"/>
        <w:keepNext w:val="0"/>
        <w:spacing w:before="0" w:after="0" w:line="360" w:lineRule="auto"/>
        <w:rPr>
          <w:rFonts w:ascii="Times New Roman" w:hAnsi="Times New Roman" w:cs="Times New Roman"/>
          <w:b w:val="0"/>
          <w:bCs w:val="0"/>
          <w:i w:val="0"/>
          <w:iCs w:val="0"/>
        </w:rPr>
      </w:pPr>
      <w:r w:rsidRPr="00F50332">
        <w:rPr>
          <w:rFonts w:ascii="Times New Roman" w:hAnsi="Times New Roman" w:cs="Times New Roman"/>
          <w:b w:val="0"/>
          <w:bCs w:val="0"/>
          <w:i w:val="0"/>
          <w:iCs w:val="0"/>
        </w:rPr>
        <w:t>1</w:t>
      </w:r>
      <w:r w:rsidR="00E077EE">
        <w:rPr>
          <w:rFonts w:ascii="Times New Roman" w:hAnsi="Times New Roman" w:cs="Times New Roman"/>
          <w:b w:val="0"/>
          <w:bCs w:val="0"/>
          <w:i w:val="0"/>
          <w:iCs w:val="0"/>
          <w:lang w:val="uk-UA"/>
        </w:rPr>
        <w:t>9</w:t>
      </w:r>
      <w:r w:rsidRPr="00F50332">
        <w:rPr>
          <w:rFonts w:ascii="Times New Roman" w:hAnsi="Times New Roman" w:cs="Times New Roman"/>
          <w:b w:val="0"/>
          <w:bCs w:val="0"/>
          <w:i w:val="0"/>
          <w:iCs w:val="0"/>
        </w:rPr>
        <w:t>. КОНВЕНЦІЯ,якою запроваджено Уніфікований закон про переказні</w:t>
      </w:r>
      <w:r w:rsidR="00A7720B">
        <w:rPr>
          <w:rFonts w:ascii="Times New Roman" w:hAnsi="Times New Roman" w:cs="Times New Roman"/>
          <w:b w:val="0"/>
          <w:bCs w:val="0"/>
          <w:i w:val="0"/>
          <w:iCs w:val="0"/>
        </w:rPr>
        <w:t xml:space="preserve"> </w:t>
      </w:r>
      <w:r w:rsidRPr="00F50332">
        <w:rPr>
          <w:rFonts w:ascii="Times New Roman" w:hAnsi="Times New Roman" w:cs="Times New Roman"/>
          <w:b w:val="0"/>
          <w:bCs w:val="0"/>
          <w:i w:val="0"/>
          <w:iCs w:val="0"/>
        </w:rPr>
        <w:t>векселі та прості векселі //ДАТА ПІДПИСАННЯ: 07.06.30 р.</w:t>
      </w:r>
      <w:r w:rsidR="00097B15">
        <w:rPr>
          <w:rFonts w:ascii="Times New Roman" w:hAnsi="Times New Roman" w:cs="Times New Roman"/>
          <w:b w:val="0"/>
          <w:bCs w:val="0"/>
          <w:i w:val="0"/>
          <w:iCs w:val="0"/>
        </w:rPr>
        <w:t xml:space="preserve"> </w:t>
      </w:r>
      <w:r w:rsidRPr="00F50332">
        <w:rPr>
          <w:rFonts w:ascii="Times New Roman" w:hAnsi="Times New Roman" w:cs="Times New Roman"/>
          <w:b w:val="0"/>
          <w:bCs w:val="0"/>
          <w:i w:val="0"/>
          <w:iCs w:val="0"/>
        </w:rPr>
        <w:t>,ДАТА</w:t>
      </w:r>
      <w:r w:rsidR="00A7720B">
        <w:rPr>
          <w:rFonts w:ascii="Times New Roman" w:hAnsi="Times New Roman" w:cs="Times New Roman"/>
          <w:b w:val="0"/>
          <w:bCs w:val="0"/>
          <w:i w:val="0"/>
          <w:iCs w:val="0"/>
        </w:rPr>
        <w:t xml:space="preserve"> </w:t>
      </w:r>
      <w:r w:rsidRPr="00F50332">
        <w:rPr>
          <w:rFonts w:ascii="Times New Roman" w:hAnsi="Times New Roman" w:cs="Times New Roman"/>
          <w:b w:val="0"/>
          <w:bCs w:val="0"/>
          <w:i w:val="0"/>
          <w:iCs w:val="0"/>
        </w:rPr>
        <w:t>ПРИЄД</w:t>
      </w:r>
      <w:r>
        <w:rPr>
          <w:rFonts w:ascii="Times New Roman" w:hAnsi="Times New Roman" w:cs="Times New Roman"/>
          <w:b w:val="0"/>
          <w:bCs w:val="0"/>
          <w:i w:val="0"/>
          <w:iCs w:val="0"/>
          <w:lang w:val="uk-UA"/>
        </w:rPr>
        <w:t>-</w:t>
      </w:r>
      <w:r w:rsidRPr="00F50332">
        <w:rPr>
          <w:rFonts w:ascii="Times New Roman" w:hAnsi="Times New Roman" w:cs="Times New Roman"/>
          <w:b w:val="0"/>
          <w:bCs w:val="0"/>
          <w:i w:val="0"/>
          <w:iCs w:val="0"/>
        </w:rPr>
        <w:t>НАННЯ УКРАЇНОЮ: 06.07.99 р.</w:t>
      </w:r>
      <w:r w:rsidR="00097B15">
        <w:rPr>
          <w:rFonts w:ascii="Times New Roman" w:hAnsi="Times New Roman" w:cs="Times New Roman"/>
          <w:b w:val="0"/>
          <w:bCs w:val="0"/>
          <w:i w:val="0"/>
          <w:iCs w:val="0"/>
        </w:rPr>
        <w:t xml:space="preserve"> </w:t>
      </w:r>
      <w:r w:rsidRPr="00F50332">
        <w:rPr>
          <w:rFonts w:ascii="Times New Roman" w:hAnsi="Times New Roman" w:cs="Times New Roman"/>
          <w:b w:val="0"/>
          <w:bCs w:val="0"/>
          <w:i w:val="0"/>
          <w:iCs w:val="0"/>
        </w:rPr>
        <w:t>,ДАТА НАБУТТЯ ЧИННОСТІ</w:t>
      </w:r>
      <w:r w:rsidR="00A7720B">
        <w:rPr>
          <w:rFonts w:ascii="Times New Roman" w:hAnsi="Times New Roman" w:cs="Times New Roman"/>
          <w:b w:val="0"/>
          <w:bCs w:val="0"/>
          <w:i w:val="0"/>
          <w:iCs w:val="0"/>
        </w:rPr>
        <w:t xml:space="preserve"> </w:t>
      </w:r>
      <w:r w:rsidRPr="00F50332">
        <w:rPr>
          <w:rFonts w:ascii="Times New Roman" w:hAnsi="Times New Roman" w:cs="Times New Roman"/>
          <w:b w:val="0"/>
          <w:bCs w:val="0"/>
          <w:i w:val="0"/>
          <w:iCs w:val="0"/>
        </w:rPr>
        <w:t>УКРАЇНОЮ:</w:t>
      </w:r>
      <w:r w:rsidR="00097B15">
        <w:rPr>
          <w:rFonts w:ascii="Times New Roman" w:hAnsi="Times New Roman" w:cs="Times New Roman"/>
          <w:b w:val="0"/>
          <w:bCs w:val="0"/>
          <w:i w:val="0"/>
          <w:iCs w:val="0"/>
        </w:rPr>
        <w:t xml:space="preserve"> </w:t>
      </w:r>
      <w:r w:rsidRPr="00F50332">
        <w:rPr>
          <w:rFonts w:ascii="Times New Roman" w:hAnsi="Times New Roman" w:cs="Times New Roman"/>
          <w:b w:val="0"/>
          <w:bCs w:val="0"/>
          <w:i w:val="0"/>
          <w:iCs w:val="0"/>
        </w:rPr>
        <w:t>06.01.2000 р.</w:t>
      </w:r>
    </w:p>
    <w:p w:rsidR="00D82F80" w:rsidRPr="00F50332" w:rsidRDefault="00E077EE" w:rsidP="00ED5F84">
      <w:pPr>
        <w:widowControl/>
        <w:spacing w:before="0" w:line="360" w:lineRule="auto"/>
        <w:ind w:firstLine="0"/>
        <w:jc w:val="left"/>
        <w:rPr>
          <w:sz w:val="28"/>
          <w:szCs w:val="28"/>
        </w:rPr>
      </w:pPr>
      <w:r>
        <w:rPr>
          <w:sz w:val="28"/>
          <w:szCs w:val="28"/>
        </w:rPr>
        <w:t>20</w:t>
      </w:r>
      <w:r w:rsidR="00D82F80" w:rsidRPr="00F50332">
        <w:rPr>
          <w:sz w:val="28"/>
          <w:szCs w:val="28"/>
        </w:rPr>
        <w:t>. МТП “Уніфіковані правила та звичаї для документарних акредитивів”</w:t>
      </w:r>
      <w:r w:rsidR="00A7720B">
        <w:rPr>
          <w:sz w:val="28"/>
          <w:szCs w:val="28"/>
        </w:rPr>
        <w:t xml:space="preserve"> </w:t>
      </w:r>
      <w:r w:rsidR="00D82F80" w:rsidRPr="00F50332">
        <w:rPr>
          <w:sz w:val="28"/>
          <w:szCs w:val="28"/>
        </w:rPr>
        <w:t>(редакція 1993 р., публікація Міжнародної Торговельної Палати N 500)</w:t>
      </w:r>
    </w:p>
    <w:p w:rsidR="00D82F80" w:rsidRPr="00F50332" w:rsidRDefault="00E077EE" w:rsidP="00ED5F84">
      <w:pPr>
        <w:pStyle w:val="2"/>
        <w:keepNext w:val="0"/>
        <w:spacing w:before="0" w:after="0" w:line="360" w:lineRule="auto"/>
        <w:rPr>
          <w:rFonts w:ascii="Times New Roman" w:hAnsi="Times New Roman" w:cs="Times New Roman"/>
          <w:b w:val="0"/>
          <w:bCs w:val="0"/>
          <w:i w:val="0"/>
          <w:iCs w:val="0"/>
        </w:rPr>
      </w:pPr>
      <w:r>
        <w:rPr>
          <w:rFonts w:ascii="Times New Roman" w:hAnsi="Times New Roman" w:cs="Times New Roman"/>
          <w:b w:val="0"/>
          <w:bCs w:val="0"/>
          <w:i w:val="0"/>
          <w:iCs w:val="0"/>
          <w:lang w:val="uk-UA"/>
        </w:rPr>
        <w:t>21</w:t>
      </w:r>
      <w:r w:rsidR="00D82F80" w:rsidRPr="00F50332">
        <w:rPr>
          <w:rFonts w:ascii="Times New Roman" w:hAnsi="Times New Roman" w:cs="Times New Roman"/>
          <w:b w:val="0"/>
          <w:bCs w:val="0"/>
          <w:i w:val="0"/>
          <w:iCs w:val="0"/>
        </w:rPr>
        <w:t>. МЕЖДУНАРОДНЫЕ ПРАВИЛА ПО ИНКАССО* // (редакция 1995 года, публикация Международной торговой палаті № 522</w:t>
      </w:r>
      <w:r w:rsidR="00097B15">
        <w:rPr>
          <w:rFonts w:ascii="Times New Roman" w:hAnsi="Times New Roman" w:cs="Times New Roman"/>
          <w:b w:val="0"/>
          <w:bCs w:val="0"/>
          <w:i w:val="0"/>
          <w:iCs w:val="0"/>
        </w:rPr>
        <w:t xml:space="preserve"> </w:t>
      </w:r>
    </w:p>
    <w:p w:rsidR="00D82F80" w:rsidRPr="00F50332" w:rsidRDefault="00D82F80" w:rsidP="00ED5F84">
      <w:pPr>
        <w:widowControl/>
        <w:spacing w:before="0" w:line="360" w:lineRule="auto"/>
        <w:ind w:firstLine="0"/>
        <w:jc w:val="left"/>
        <w:rPr>
          <w:sz w:val="28"/>
          <w:szCs w:val="28"/>
        </w:rPr>
      </w:pPr>
      <w:r w:rsidRPr="00F50332">
        <w:rPr>
          <w:sz w:val="28"/>
          <w:szCs w:val="28"/>
        </w:rPr>
        <w:t>2</w:t>
      </w:r>
      <w:r w:rsidR="00E077EE">
        <w:rPr>
          <w:sz w:val="28"/>
          <w:szCs w:val="28"/>
        </w:rPr>
        <w:t>2</w:t>
      </w:r>
      <w:r w:rsidRPr="00F50332">
        <w:rPr>
          <w:sz w:val="28"/>
          <w:szCs w:val="28"/>
        </w:rPr>
        <w:t>. Положення (стандарт) бухгалтерського обліку 1 "Загальні вимоги до</w:t>
      </w:r>
      <w:r w:rsidR="00A7720B">
        <w:rPr>
          <w:sz w:val="28"/>
          <w:szCs w:val="28"/>
        </w:rPr>
        <w:t xml:space="preserve"> </w:t>
      </w:r>
      <w:r w:rsidRPr="00F50332">
        <w:rPr>
          <w:sz w:val="28"/>
          <w:szCs w:val="28"/>
        </w:rPr>
        <w:t>фінансової звітності", Наказ Мінфіна України № 87 від 31.03.1999 + № 304</w:t>
      </w:r>
      <w:r w:rsidR="00A7720B">
        <w:rPr>
          <w:sz w:val="28"/>
          <w:szCs w:val="28"/>
        </w:rPr>
        <w:t xml:space="preserve"> </w:t>
      </w:r>
      <w:r w:rsidRPr="00F50332">
        <w:rPr>
          <w:sz w:val="28"/>
          <w:szCs w:val="28"/>
        </w:rPr>
        <w:t>від</w:t>
      </w:r>
      <w:r w:rsidR="00A7720B">
        <w:rPr>
          <w:sz w:val="28"/>
          <w:szCs w:val="28"/>
        </w:rPr>
        <w:t xml:space="preserve"> </w:t>
      </w:r>
      <w:r w:rsidRPr="00F50332">
        <w:rPr>
          <w:sz w:val="28"/>
          <w:szCs w:val="28"/>
        </w:rPr>
        <w:t>30.11.2000.</w:t>
      </w:r>
    </w:p>
    <w:p w:rsidR="00D82F80" w:rsidRPr="00F50332" w:rsidRDefault="00D82F80" w:rsidP="00ED5F84">
      <w:pPr>
        <w:widowControl/>
        <w:spacing w:before="0" w:line="360" w:lineRule="auto"/>
        <w:ind w:firstLine="0"/>
        <w:jc w:val="left"/>
        <w:rPr>
          <w:sz w:val="28"/>
          <w:szCs w:val="28"/>
        </w:rPr>
      </w:pPr>
      <w:r w:rsidRPr="00F50332">
        <w:rPr>
          <w:sz w:val="28"/>
          <w:szCs w:val="28"/>
        </w:rPr>
        <w:t>2</w:t>
      </w:r>
      <w:r w:rsidR="00E077EE">
        <w:rPr>
          <w:sz w:val="28"/>
          <w:szCs w:val="28"/>
        </w:rPr>
        <w:t>3</w:t>
      </w:r>
      <w:r w:rsidRPr="00F50332">
        <w:rPr>
          <w:sz w:val="28"/>
          <w:szCs w:val="28"/>
        </w:rPr>
        <w:t>. Положення (стандарт) бухгалтерського обліку 2 "Баланс", Наказ Мінфіна України № 87 від 31.03.1999 + № 304 від 30.11.2000.</w:t>
      </w:r>
    </w:p>
    <w:p w:rsidR="00D82F80" w:rsidRPr="00F50332" w:rsidRDefault="00D82F80" w:rsidP="00ED5F84">
      <w:pPr>
        <w:widowControl/>
        <w:spacing w:before="0" w:line="360" w:lineRule="auto"/>
        <w:ind w:firstLine="0"/>
        <w:jc w:val="left"/>
        <w:rPr>
          <w:sz w:val="28"/>
          <w:szCs w:val="28"/>
        </w:rPr>
      </w:pPr>
      <w:r w:rsidRPr="00F50332">
        <w:rPr>
          <w:sz w:val="28"/>
          <w:szCs w:val="28"/>
        </w:rPr>
        <w:t>2</w:t>
      </w:r>
      <w:r w:rsidR="00E077EE">
        <w:rPr>
          <w:sz w:val="28"/>
          <w:szCs w:val="28"/>
        </w:rPr>
        <w:t>4</w:t>
      </w:r>
      <w:r w:rsidRPr="00F50332">
        <w:rPr>
          <w:sz w:val="28"/>
          <w:szCs w:val="28"/>
        </w:rPr>
        <w:t>. Положення (стандарт) бухгалтерського обліку 3 " Звіт про фінансові результати «, Наказ Мінфіна України № 87 від 31.03.1999 + № 304 від</w:t>
      </w:r>
      <w:r w:rsidR="00A7720B">
        <w:rPr>
          <w:sz w:val="28"/>
          <w:szCs w:val="28"/>
        </w:rPr>
        <w:t xml:space="preserve"> </w:t>
      </w:r>
      <w:r w:rsidRPr="00F50332">
        <w:rPr>
          <w:sz w:val="28"/>
          <w:szCs w:val="28"/>
        </w:rPr>
        <w:t>30.11.2000.</w:t>
      </w:r>
    </w:p>
    <w:p w:rsidR="00D82F80" w:rsidRPr="00D82F80" w:rsidRDefault="00D82F80" w:rsidP="00ED5F84">
      <w:pPr>
        <w:widowControl/>
        <w:spacing w:before="0" w:line="360" w:lineRule="auto"/>
        <w:ind w:firstLine="0"/>
        <w:jc w:val="left"/>
        <w:rPr>
          <w:sz w:val="28"/>
          <w:szCs w:val="28"/>
        </w:rPr>
      </w:pPr>
      <w:r w:rsidRPr="00D82F80">
        <w:rPr>
          <w:sz w:val="28"/>
          <w:szCs w:val="28"/>
        </w:rPr>
        <w:t>2</w:t>
      </w:r>
      <w:r w:rsidR="00E077EE">
        <w:rPr>
          <w:sz w:val="28"/>
          <w:szCs w:val="28"/>
        </w:rPr>
        <w:t>5</w:t>
      </w:r>
      <w:r w:rsidRPr="00D82F80">
        <w:rPr>
          <w:sz w:val="28"/>
          <w:szCs w:val="28"/>
        </w:rPr>
        <w:t>. “Про типові платіжні умови зовнішньоекономічних договорів (контрактів) і типові форми захисних застережень до зовнішньоекономічних договорів контрактів), які передбачають розрахунки в іноземній валюті” //</w:t>
      </w:r>
      <w:r w:rsidR="00A7720B">
        <w:rPr>
          <w:sz w:val="28"/>
          <w:szCs w:val="28"/>
        </w:rPr>
        <w:t xml:space="preserve"> </w:t>
      </w:r>
      <w:r w:rsidRPr="00D82F80">
        <w:rPr>
          <w:sz w:val="28"/>
          <w:szCs w:val="28"/>
        </w:rPr>
        <w:t>КАБІНЕТ МІНІСТРІВ УКРАЇНИ</w:t>
      </w:r>
      <w:r w:rsidR="00A7720B">
        <w:rPr>
          <w:sz w:val="28"/>
          <w:szCs w:val="28"/>
        </w:rPr>
        <w:t xml:space="preserve"> </w:t>
      </w:r>
      <w:r w:rsidRPr="00D82F80">
        <w:rPr>
          <w:sz w:val="28"/>
          <w:szCs w:val="28"/>
        </w:rPr>
        <w:t>І НАЦІОНАЛЬНИЙ БАНК УКРАЇНИ</w:t>
      </w:r>
      <w:r w:rsidR="00A7720B">
        <w:rPr>
          <w:sz w:val="28"/>
          <w:szCs w:val="28"/>
        </w:rPr>
        <w:t xml:space="preserve"> </w:t>
      </w:r>
      <w:r w:rsidRPr="00D82F80">
        <w:rPr>
          <w:sz w:val="28"/>
          <w:szCs w:val="28"/>
        </w:rPr>
        <w:t>ПОСТАНОВА</w:t>
      </w:r>
      <w:r w:rsidR="00A7720B">
        <w:rPr>
          <w:sz w:val="28"/>
          <w:szCs w:val="28"/>
        </w:rPr>
        <w:t xml:space="preserve"> </w:t>
      </w:r>
      <w:r w:rsidRPr="00D82F80">
        <w:rPr>
          <w:sz w:val="28"/>
          <w:szCs w:val="28"/>
        </w:rPr>
        <w:t xml:space="preserve">від 21 червня 1995 р. </w:t>
      </w:r>
      <w:r w:rsidRPr="00D82F80">
        <w:rPr>
          <w:sz w:val="28"/>
          <w:szCs w:val="28"/>
          <w:lang w:val="ru-RU"/>
        </w:rPr>
        <w:t>N</w:t>
      </w:r>
      <w:r w:rsidRPr="00D82F80">
        <w:rPr>
          <w:sz w:val="28"/>
          <w:szCs w:val="28"/>
        </w:rPr>
        <w:t xml:space="preserve"> 444 </w:t>
      </w:r>
    </w:p>
    <w:p w:rsidR="00D82F80" w:rsidRPr="00F50332" w:rsidRDefault="00D82F80" w:rsidP="00ED5F84">
      <w:pPr>
        <w:pStyle w:val="a7"/>
        <w:keepNext w:val="0"/>
        <w:spacing w:line="360" w:lineRule="auto"/>
        <w:jc w:val="left"/>
        <w:rPr>
          <w:lang w:val="ru-RU"/>
        </w:rPr>
      </w:pPr>
      <w:r w:rsidRPr="00F50332">
        <w:rPr>
          <w:lang w:val="ru-RU"/>
        </w:rPr>
        <w:t>2</w:t>
      </w:r>
      <w:r w:rsidR="00E077EE">
        <w:rPr>
          <w:lang w:val="ru-RU"/>
        </w:rPr>
        <w:t>6</w:t>
      </w:r>
      <w:r w:rsidRPr="00F50332">
        <w:rPr>
          <w:lang w:val="ru-RU"/>
        </w:rPr>
        <w:t xml:space="preserve">. Про переказування коштів у національній та іноземній валюті на користь нерезидентів за деякими операціями //Постанова Правління Національного банку України від 30 грудня 2003 року </w:t>
      </w:r>
      <w:r w:rsidRPr="00F50332">
        <w:t>N</w:t>
      </w:r>
      <w:r w:rsidRPr="00F50332">
        <w:rPr>
          <w:lang w:val="ru-RU"/>
        </w:rPr>
        <w:t xml:space="preserve"> 597 (Із змінами і доповненнями,</w:t>
      </w:r>
      <w:r>
        <w:rPr>
          <w:lang w:val="ru-RU"/>
        </w:rPr>
        <w:t xml:space="preserve"> </w:t>
      </w:r>
      <w:r w:rsidRPr="00F50332">
        <w:rPr>
          <w:lang w:val="ru-RU"/>
        </w:rPr>
        <w:t>внесеними</w:t>
      </w:r>
      <w:r w:rsidR="00A7720B">
        <w:rPr>
          <w:lang w:val="ru-RU"/>
        </w:rPr>
        <w:t xml:space="preserve"> </w:t>
      </w:r>
      <w:r w:rsidRPr="00F50332">
        <w:rPr>
          <w:lang w:val="ru-RU"/>
        </w:rPr>
        <w:t>постановою Правління Національного банку України</w:t>
      </w:r>
      <w:r w:rsidR="00097B15">
        <w:t xml:space="preserve"> </w:t>
      </w:r>
      <w:r w:rsidRPr="00F50332">
        <w:rPr>
          <w:lang w:val="ru-RU"/>
        </w:rPr>
        <w:t xml:space="preserve">від 17 червня 2004 року </w:t>
      </w:r>
      <w:r w:rsidRPr="00F50332">
        <w:t>N</w:t>
      </w:r>
      <w:r w:rsidRPr="00F50332">
        <w:rPr>
          <w:lang w:val="ru-RU"/>
        </w:rPr>
        <w:t xml:space="preserve"> 270)</w:t>
      </w:r>
    </w:p>
    <w:p w:rsidR="00D82F80" w:rsidRPr="00F50332" w:rsidRDefault="00D82F80" w:rsidP="00ED5F84">
      <w:pPr>
        <w:pStyle w:val="a7"/>
        <w:keepNext w:val="0"/>
        <w:spacing w:line="360" w:lineRule="auto"/>
        <w:jc w:val="left"/>
        <w:rPr>
          <w:lang w:val="ru-RU"/>
        </w:rPr>
      </w:pPr>
      <w:r w:rsidRPr="00F50332">
        <w:rPr>
          <w:lang w:val="ru-RU"/>
        </w:rPr>
        <w:t>2</w:t>
      </w:r>
      <w:r w:rsidR="00E077EE">
        <w:rPr>
          <w:lang w:val="ru-RU"/>
        </w:rPr>
        <w:t>7</w:t>
      </w:r>
      <w:r w:rsidRPr="00F50332">
        <w:rPr>
          <w:lang w:val="ru-RU"/>
        </w:rPr>
        <w:t>. Положення про оформлення та подання клієнтами платіжних доручень в іноземній валюті або банківських металах, заяв про купівлю або продаж іноземної валюти або банківських металів до уповноважених банків і</w:t>
      </w:r>
      <w:r w:rsidR="00A7720B">
        <w:rPr>
          <w:lang w:val="ru-RU"/>
        </w:rPr>
        <w:t xml:space="preserve"> </w:t>
      </w:r>
      <w:r w:rsidRPr="00F50332">
        <w:rPr>
          <w:lang w:val="ru-RU"/>
        </w:rPr>
        <w:t>інших</w:t>
      </w:r>
      <w:r w:rsidR="00A7720B">
        <w:rPr>
          <w:lang w:val="ru-RU"/>
        </w:rPr>
        <w:t xml:space="preserve"> </w:t>
      </w:r>
      <w:r w:rsidRPr="00F50332">
        <w:rPr>
          <w:lang w:val="ru-RU"/>
        </w:rPr>
        <w:t>фінансових установ та порядок їх виконання //Постанова Правління</w:t>
      </w:r>
      <w:r w:rsidR="00A7720B">
        <w:rPr>
          <w:lang w:val="ru-RU"/>
        </w:rPr>
        <w:t xml:space="preserve"> </w:t>
      </w:r>
      <w:r w:rsidRPr="00F50332">
        <w:rPr>
          <w:lang w:val="ru-RU"/>
        </w:rPr>
        <w:t xml:space="preserve">Національного банку України від 5 березня 2003 року </w:t>
      </w:r>
      <w:r w:rsidRPr="00F50332">
        <w:t>N</w:t>
      </w:r>
      <w:r w:rsidRPr="00F50332">
        <w:rPr>
          <w:lang w:val="ru-RU"/>
        </w:rPr>
        <w:t xml:space="preserve"> 82 (Із змінами і</w:t>
      </w:r>
      <w:r w:rsidR="00A7720B">
        <w:rPr>
          <w:lang w:val="ru-RU"/>
        </w:rPr>
        <w:t xml:space="preserve"> </w:t>
      </w:r>
      <w:r w:rsidRPr="00F50332">
        <w:rPr>
          <w:lang w:val="ru-RU"/>
        </w:rPr>
        <w:t>доповненнями, внесеними</w:t>
      </w:r>
      <w:r w:rsidR="00097B15">
        <w:t xml:space="preserve"> </w:t>
      </w:r>
      <w:r w:rsidRPr="00F50332">
        <w:rPr>
          <w:lang w:val="ru-RU"/>
        </w:rPr>
        <w:t>постановами Правління Національного банку</w:t>
      </w:r>
      <w:r w:rsidR="00A7720B">
        <w:rPr>
          <w:lang w:val="ru-RU"/>
        </w:rPr>
        <w:t xml:space="preserve"> </w:t>
      </w:r>
      <w:r w:rsidRPr="00F50332">
        <w:rPr>
          <w:lang w:val="ru-RU"/>
        </w:rPr>
        <w:t>України</w:t>
      </w:r>
      <w:r w:rsidR="00097B15">
        <w:t xml:space="preserve"> </w:t>
      </w:r>
      <w:r w:rsidRPr="00F50332">
        <w:rPr>
          <w:lang w:val="ru-RU"/>
        </w:rPr>
        <w:t xml:space="preserve">станом на 12 листопада 2003 року </w:t>
      </w:r>
      <w:r w:rsidRPr="00F50332">
        <w:t>N</w:t>
      </w:r>
      <w:r w:rsidRPr="00F50332">
        <w:rPr>
          <w:lang w:val="ru-RU"/>
        </w:rPr>
        <w:t xml:space="preserve"> 493)</w:t>
      </w:r>
    </w:p>
    <w:p w:rsidR="00B81626" w:rsidRPr="00ED5F84" w:rsidRDefault="00924225" w:rsidP="00ED5F84">
      <w:pPr>
        <w:widowControl/>
        <w:spacing w:before="0" w:line="360" w:lineRule="auto"/>
        <w:ind w:firstLine="0"/>
        <w:jc w:val="left"/>
        <w:rPr>
          <w:color w:val="1D1B11"/>
          <w:sz w:val="28"/>
          <w:szCs w:val="28"/>
          <w:lang w:val="ru-RU"/>
        </w:rPr>
      </w:pPr>
      <w:r>
        <w:rPr>
          <w:color w:val="1D1B11"/>
          <w:sz w:val="28"/>
          <w:szCs w:val="28"/>
        </w:rPr>
        <w:t>2</w:t>
      </w:r>
      <w:r w:rsidR="00E077EE">
        <w:rPr>
          <w:color w:val="1D1B11"/>
          <w:sz w:val="28"/>
          <w:szCs w:val="28"/>
        </w:rPr>
        <w:t>8</w:t>
      </w:r>
      <w:r w:rsidR="00B81626" w:rsidRPr="00B81626">
        <w:rPr>
          <w:color w:val="1D1B11"/>
          <w:sz w:val="28"/>
          <w:szCs w:val="28"/>
          <w:lang w:val="ru-RU"/>
        </w:rPr>
        <w:t xml:space="preserve">. </w:t>
      </w:r>
      <w:r w:rsidR="00B81626" w:rsidRPr="00ED5F84">
        <w:rPr>
          <w:color w:val="1D1B11"/>
          <w:sz w:val="28"/>
          <w:szCs w:val="28"/>
          <w:lang w:val="ru-RU"/>
        </w:rPr>
        <w:t xml:space="preserve">Порядок проведення митного оформлення товарів, що вивозяться залізничним транспортом, з використанням загальної вантажної митної декларації //Наказ Державної митної служби Українивід 2 червня 2003 року </w:t>
      </w:r>
      <w:r w:rsidR="00B81626" w:rsidRPr="00ED5F84">
        <w:rPr>
          <w:color w:val="1D1B11"/>
          <w:sz w:val="28"/>
          <w:szCs w:val="28"/>
          <w:lang w:val="en-US"/>
        </w:rPr>
        <w:t>N</w:t>
      </w:r>
      <w:r w:rsidR="00B81626" w:rsidRPr="00ED5F84">
        <w:rPr>
          <w:color w:val="1D1B11"/>
          <w:sz w:val="28"/>
          <w:szCs w:val="28"/>
          <w:lang w:val="ru-RU"/>
        </w:rPr>
        <w:t xml:space="preserve"> 380 (Із змінами і доповненнями, внесеними</w:t>
      </w:r>
      <w:r w:rsidR="00097B15" w:rsidRPr="00097B15">
        <w:rPr>
          <w:color w:val="1D1B11"/>
          <w:sz w:val="28"/>
          <w:szCs w:val="28"/>
          <w:lang w:val="ru-RU"/>
        </w:rPr>
        <w:t xml:space="preserve"> </w:t>
      </w:r>
      <w:r w:rsidR="00B81626" w:rsidRPr="00ED5F84">
        <w:rPr>
          <w:color w:val="1D1B11"/>
          <w:sz w:val="28"/>
          <w:szCs w:val="28"/>
          <w:lang w:val="ru-RU"/>
        </w:rPr>
        <w:t>наказами Державної митної служби України станом</w:t>
      </w:r>
      <w:r w:rsidR="00097B15" w:rsidRPr="00097B15">
        <w:rPr>
          <w:color w:val="1D1B11"/>
          <w:sz w:val="28"/>
          <w:szCs w:val="28"/>
          <w:lang w:val="ru-RU"/>
        </w:rPr>
        <w:t xml:space="preserve"> </w:t>
      </w:r>
      <w:r w:rsidR="00B81626" w:rsidRPr="00ED5F84">
        <w:rPr>
          <w:color w:val="1D1B11"/>
          <w:sz w:val="28"/>
          <w:szCs w:val="28"/>
          <w:lang w:val="ru-RU"/>
        </w:rPr>
        <w:t xml:space="preserve">від 15 липня 2004 року </w:t>
      </w:r>
      <w:r w:rsidR="00B81626" w:rsidRPr="00ED5F84">
        <w:rPr>
          <w:color w:val="1D1B11"/>
          <w:sz w:val="28"/>
          <w:szCs w:val="28"/>
          <w:lang w:val="en-US"/>
        </w:rPr>
        <w:t>N</w:t>
      </w:r>
      <w:r w:rsidR="00B81626" w:rsidRPr="00ED5F84">
        <w:rPr>
          <w:color w:val="1D1B11"/>
          <w:sz w:val="28"/>
          <w:szCs w:val="28"/>
          <w:lang w:val="ru-RU"/>
        </w:rPr>
        <w:t xml:space="preserve"> 522)</w:t>
      </w:r>
    </w:p>
    <w:p w:rsidR="00B81626" w:rsidRPr="00ED5F84" w:rsidRDefault="00B81626" w:rsidP="00ED5F84">
      <w:pPr>
        <w:pStyle w:val="aa"/>
        <w:spacing w:before="0" w:after="0" w:line="360" w:lineRule="auto"/>
        <w:rPr>
          <w:color w:val="1D1B11"/>
          <w:sz w:val="28"/>
          <w:szCs w:val="28"/>
          <w:lang w:val="uk-UA"/>
        </w:rPr>
      </w:pPr>
      <w:r w:rsidRPr="00ED5F84">
        <w:rPr>
          <w:color w:val="1D1B11"/>
          <w:sz w:val="28"/>
          <w:szCs w:val="28"/>
          <w:lang w:val="uk-UA"/>
        </w:rPr>
        <w:t>2</w:t>
      </w:r>
      <w:r w:rsidR="00E077EE" w:rsidRPr="00ED5F84">
        <w:rPr>
          <w:color w:val="1D1B11"/>
          <w:sz w:val="28"/>
          <w:szCs w:val="28"/>
          <w:lang w:val="uk-UA"/>
        </w:rPr>
        <w:t>9</w:t>
      </w:r>
      <w:r w:rsidRPr="00ED5F84">
        <w:rPr>
          <w:color w:val="1D1B11"/>
          <w:sz w:val="28"/>
          <w:szCs w:val="28"/>
          <w:lang w:val="uk-UA"/>
        </w:rPr>
        <w:t>.</w:t>
      </w:r>
      <w:r w:rsidR="00A7720B" w:rsidRPr="00ED5F84">
        <w:rPr>
          <w:color w:val="1D1B11"/>
          <w:sz w:val="28"/>
          <w:szCs w:val="28"/>
          <w:lang w:val="uk-UA"/>
        </w:rPr>
        <w:t xml:space="preserve"> </w:t>
      </w:r>
      <w:r w:rsidRPr="00ED5F84">
        <w:rPr>
          <w:color w:val="1D1B11"/>
          <w:sz w:val="28"/>
          <w:szCs w:val="28"/>
          <w:lang w:val="uk-UA"/>
        </w:rPr>
        <w:t>Порядок митного оформлення автотранспортних засобів, що здійснюють</w:t>
      </w:r>
      <w:r w:rsidR="00A7720B" w:rsidRPr="00ED5F84">
        <w:rPr>
          <w:color w:val="1D1B11"/>
          <w:sz w:val="28"/>
          <w:szCs w:val="28"/>
          <w:lang w:val="uk-UA"/>
        </w:rPr>
        <w:t xml:space="preserve"> </w:t>
      </w:r>
      <w:r w:rsidRPr="00ED5F84">
        <w:rPr>
          <w:color w:val="1D1B11"/>
          <w:sz w:val="28"/>
          <w:szCs w:val="28"/>
          <w:lang w:val="uk-UA"/>
        </w:rPr>
        <w:t>міжнародні перевезення // Наказ Державної митної служби України</w:t>
      </w:r>
      <w:r w:rsidR="00A7720B" w:rsidRPr="00ED5F84">
        <w:rPr>
          <w:color w:val="1D1B11"/>
          <w:sz w:val="28"/>
          <w:szCs w:val="28"/>
          <w:lang w:val="uk-UA"/>
        </w:rPr>
        <w:t xml:space="preserve"> </w:t>
      </w:r>
      <w:r w:rsidRPr="00ED5F84">
        <w:rPr>
          <w:color w:val="1D1B11"/>
          <w:sz w:val="28"/>
          <w:szCs w:val="28"/>
          <w:lang w:val="uk-UA"/>
        </w:rPr>
        <w:t>від 10</w:t>
      </w:r>
      <w:r w:rsidR="00A7720B" w:rsidRPr="00ED5F84">
        <w:rPr>
          <w:color w:val="1D1B11"/>
          <w:sz w:val="28"/>
          <w:szCs w:val="28"/>
          <w:lang w:val="uk-UA"/>
        </w:rPr>
        <w:t xml:space="preserve"> </w:t>
      </w:r>
      <w:r w:rsidRPr="00ED5F84">
        <w:rPr>
          <w:color w:val="1D1B11"/>
          <w:sz w:val="28"/>
          <w:szCs w:val="28"/>
          <w:lang w:val="uk-UA"/>
        </w:rPr>
        <w:t xml:space="preserve">листопада 2000 року </w:t>
      </w:r>
      <w:r w:rsidRPr="00ED5F84">
        <w:rPr>
          <w:color w:val="1D1B11"/>
          <w:sz w:val="28"/>
          <w:szCs w:val="28"/>
        </w:rPr>
        <w:t>N</w:t>
      </w:r>
      <w:r w:rsidRPr="00ED5F84">
        <w:rPr>
          <w:color w:val="1D1B11"/>
          <w:sz w:val="28"/>
          <w:szCs w:val="28"/>
          <w:lang w:val="uk-UA"/>
        </w:rPr>
        <w:t xml:space="preserve"> 637 /</w:t>
      </w:r>
      <w:r w:rsidR="00097B15">
        <w:rPr>
          <w:color w:val="1D1B11"/>
          <w:sz w:val="28"/>
          <w:szCs w:val="28"/>
        </w:rPr>
        <w:t xml:space="preserve"> </w:t>
      </w:r>
      <w:r w:rsidRPr="00ED5F84">
        <w:rPr>
          <w:color w:val="1D1B11"/>
          <w:sz w:val="28"/>
          <w:szCs w:val="28"/>
          <w:lang w:val="uk-UA"/>
        </w:rPr>
        <w:t xml:space="preserve">від 19 вересня 2001 року </w:t>
      </w:r>
      <w:r w:rsidRPr="00ED5F84">
        <w:rPr>
          <w:color w:val="1D1B11"/>
          <w:sz w:val="28"/>
          <w:szCs w:val="28"/>
        </w:rPr>
        <w:t>N</w:t>
      </w:r>
      <w:r w:rsidRPr="00ED5F84">
        <w:rPr>
          <w:color w:val="1D1B11"/>
          <w:sz w:val="28"/>
          <w:szCs w:val="28"/>
          <w:lang w:val="uk-UA"/>
        </w:rPr>
        <w:t xml:space="preserve"> 619 </w:t>
      </w:r>
    </w:p>
    <w:p w:rsidR="00B81626" w:rsidRPr="00ED5F84" w:rsidRDefault="00E077EE" w:rsidP="00ED5F84">
      <w:pPr>
        <w:widowControl/>
        <w:spacing w:before="0" w:line="360" w:lineRule="auto"/>
        <w:ind w:firstLine="0"/>
        <w:jc w:val="left"/>
        <w:rPr>
          <w:color w:val="1D1B11"/>
          <w:sz w:val="28"/>
          <w:szCs w:val="28"/>
          <w:lang w:val="ru-RU"/>
        </w:rPr>
      </w:pPr>
      <w:r w:rsidRPr="00ED5F84">
        <w:rPr>
          <w:color w:val="1D1B11"/>
          <w:sz w:val="28"/>
          <w:szCs w:val="28"/>
        </w:rPr>
        <w:t>30</w:t>
      </w:r>
      <w:r w:rsidR="00B81626" w:rsidRPr="00ED5F84">
        <w:rPr>
          <w:color w:val="1D1B11"/>
          <w:sz w:val="28"/>
          <w:szCs w:val="28"/>
          <w:lang w:val="ru-RU"/>
        </w:rPr>
        <w:t>. Про затвердження Порядку підтвердження відомостей про фактичне вивезення товарів за межі митної території України // Державна митна служба, Державна податкова адміністрація Наказ /</w:t>
      </w:r>
      <w:r w:rsidR="00A7720B" w:rsidRPr="00ED5F84">
        <w:rPr>
          <w:color w:val="1D1B11"/>
          <w:sz w:val="28"/>
          <w:szCs w:val="28"/>
          <w:lang w:val="ru-RU"/>
        </w:rPr>
        <w:t xml:space="preserve"> </w:t>
      </w:r>
      <w:r w:rsidR="00B81626" w:rsidRPr="00ED5F84">
        <w:rPr>
          <w:color w:val="1D1B11"/>
          <w:sz w:val="28"/>
          <w:szCs w:val="28"/>
          <w:lang w:val="ru-RU"/>
        </w:rPr>
        <w:t xml:space="preserve">Порядок, від 21.03.2002р. № 163/121 </w:t>
      </w:r>
    </w:p>
    <w:p w:rsidR="00ED5F84" w:rsidRPr="00ED5F84" w:rsidRDefault="00E077EE" w:rsidP="00ED5F84">
      <w:pPr>
        <w:widowControl/>
        <w:spacing w:before="0" w:line="360" w:lineRule="auto"/>
        <w:ind w:firstLine="0"/>
        <w:jc w:val="left"/>
        <w:rPr>
          <w:sz w:val="28"/>
          <w:szCs w:val="28"/>
          <w:lang w:val="ru-RU"/>
        </w:rPr>
      </w:pPr>
      <w:r w:rsidRPr="00ED5F84">
        <w:rPr>
          <w:sz w:val="28"/>
          <w:szCs w:val="28"/>
        </w:rPr>
        <w:t>31</w:t>
      </w:r>
      <w:r w:rsidR="00B81626" w:rsidRPr="00ED5F84">
        <w:rPr>
          <w:sz w:val="28"/>
          <w:szCs w:val="28"/>
          <w:lang w:val="ru-RU"/>
        </w:rPr>
        <w:t xml:space="preserve">. Про затвердження Положення про форму зовнішньоекономічних договорів (контрактів) // Наказ Мінекономіки та з питань європейської інтеграції від 06.09.2001. №201 </w:t>
      </w:r>
    </w:p>
    <w:p w:rsidR="00ED5F84" w:rsidRPr="00206CB0" w:rsidRDefault="00E077EE" w:rsidP="00ED5F84">
      <w:pPr>
        <w:widowControl/>
        <w:spacing w:before="0" w:line="360" w:lineRule="auto"/>
        <w:ind w:firstLine="0"/>
        <w:jc w:val="left"/>
        <w:rPr>
          <w:sz w:val="28"/>
          <w:szCs w:val="28"/>
          <w:lang w:val="ru-RU"/>
        </w:rPr>
      </w:pPr>
      <w:r w:rsidRPr="00ED5F84">
        <w:rPr>
          <w:sz w:val="28"/>
          <w:szCs w:val="28"/>
        </w:rPr>
        <w:t>32</w:t>
      </w:r>
      <w:r w:rsidRPr="00ED5F84">
        <w:rPr>
          <w:sz w:val="28"/>
          <w:szCs w:val="28"/>
          <w:lang w:val="ru-RU"/>
        </w:rPr>
        <w:t>. Про вдосконалення механізму бюджетного відшкодування податку на додану вартість за операціями з експорту продукції // Постанова КМУ від 1 березня 2002 р. N 243 (Із змінами і доповненнями, внесеними</w:t>
      </w:r>
      <w:r w:rsidR="00A7720B" w:rsidRPr="00ED5F84">
        <w:rPr>
          <w:sz w:val="28"/>
          <w:szCs w:val="28"/>
          <w:lang w:val="ru-RU"/>
        </w:rPr>
        <w:t xml:space="preserve"> </w:t>
      </w:r>
      <w:r w:rsidRPr="00ED5F84">
        <w:rPr>
          <w:sz w:val="28"/>
          <w:szCs w:val="28"/>
          <w:lang w:val="ru-RU"/>
        </w:rPr>
        <w:t>постановою Кабінету Міністрів України станом</w:t>
      </w:r>
      <w:r w:rsidR="00097B15">
        <w:rPr>
          <w:sz w:val="28"/>
          <w:szCs w:val="28"/>
          <w:lang w:val="ru-RU"/>
        </w:rPr>
        <w:t xml:space="preserve"> </w:t>
      </w:r>
      <w:r w:rsidRPr="00ED5F84">
        <w:rPr>
          <w:sz w:val="28"/>
          <w:szCs w:val="28"/>
          <w:lang w:val="ru-RU"/>
        </w:rPr>
        <w:t>від 26 березня 2008 року N 251)</w:t>
      </w:r>
    </w:p>
    <w:p w:rsidR="00E077EE" w:rsidRPr="00206CB0" w:rsidRDefault="00E077EE" w:rsidP="00ED5F84">
      <w:pPr>
        <w:widowControl/>
        <w:spacing w:before="0" w:line="360" w:lineRule="auto"/>
        <w:ind w:firstLine="0"/>
        <w:jc w:val="left"/>
        <w:rPr>
          <w:color w:val="1D1B11"/>
          <w:sz w:val="28"/>
          <w:szCs w:val="28"/>
          <w:lang w:val="ru-RU"/>
        </w:rPr>
      </w:pPr>
      <w:r w:rsidRPr="00ED5F84">
        <w:rPr>
          <w:sz w:val="28"/>
          <w:szCs w:val="28"/>
        </w:rPr>
        <w:t>33</w:t>
      </w:r>
      <w:r w:rsidRPr="00206CB0">
        <w:rPr>
          <w:sz w:val="28"/>
          <w:szCs w:val="28"/>
          <w:lang w:val="ru-RU"/>
        </w:rPr>
        <w:t xml:space="preserve">. </w:t>
      </w:r>
      <w:r w:rsidRPr="00ED5F84">
        <w:rPr>
          <w:sz w:val="28"/>
          <w:szCs w:val="28"/>
          <w:lang w:val="ru-RU"/>
        </w:rPr>
        <w:t>Про</w:t>
      </w:r>
      <w:r w:rsidRPr="00206CB0">
        <w:rPr>
          <w:sz w:val="28"/>
          <w:szCs w:val="28"/>
          <w:lang w:val="ru-RU"/>
        </w:rPr>
        <w:t xml:space="preserve"> </w:t>
      </w:r>
      <w:r w:rsidRPr="00ED5F84">
        <w:rPr>
          <w:sz w:val="28"/>
          <w:szCs w:val="28"/>
          <w:lang w:val="ru-RU"/>
        </w:rPr>
        <w:t>затвердження</w:t>
      </w:r>
      <w:r w:rsidRPr="00206CB0">
        <w:rPr>
          <w:sz w:val="28"/>
          <w:szCs w:val="28"/>
          <w:lang w:val="ru-RU"/>
        </w:rPr>
        <w:t xml:space="preserve"> </w:t>
      </w:r>
      <w:r w:rsidRPr="00ED5F84">
        <w:rPr>
          <w:sz w:val="28"/>
          <w:szCs w:val="28"/>
          <w:lang w:val="ru-RU"/>
        </w:rPr>
        <w:t>форми</w:t>
      </w:r>
      <w:r w:rsidRPr="00206CB0">
        <w:rPr>
          <w:sz w:val="28"/>
          <w:szCs w:val="28"/>
          <w:lang w:val="ru-RU"/>
        </w:rPr>
        <w:t xml:space="preserve"> </w:t>
      </w:r>
      <w:r w:rsidRPr="00ED5F84">
        <w:rPr>
          <w:sz w:val="28"/>
          <w:szCs w:val="28"/>
          <w:lang w:val="ru-RU"/>
        </w:rPr>
        <w:t>податкової</w:t>
      </w:r>
      <w:r w:rsidRPr="00206CB0">
        <w:rPr>
          <w:sz w:val="28"/>
          <w:szCs w:val="28"/>
          <w:lang w:val="ru-RU"/>
        </w:rPr>
        <w:t xml:space="preserve"> </w:t>
      </w:r>
      <w:r w:rsidRPr="00ED5F84">
        <w:rPr>
          <w:sz w:val="28"/>
          <w:szCs w:val="28"/>
          <w:lang w:val="ru-RU"/>
        </w:rPr>
        <w:t>декларації</w:t>
      </w:r>
      <w:r w:rsidRPr="00206CB0">
        <w:rPr>
          <w:sz w:val="28"/>
          <w:szCs w:val="28"/>
          <w:lang w:val="ru-RU"/>
        </w:rPr>
        <w:t xml:space="preserve"> </w:t>
      </w:r>
      <w:r w:rsidRPr="00ED5F84">
        <w:rPr>
          <w:sz w:val="28"/>
          <w:szCs w:val="28"/>
          <w:lang w:val="ru-RU"/>
        </w:rPr>
        <w:t>та</w:t>
      </w:r>
      <w:r w:rsidRPr="00206CB0">
        <w:rPr>
          <w:sz w:val="28"/>
          <w:szCs w:val="28"/>
          <w:lang w:val="ru-RU"/>
        </w:rPr>
        <w:t xml:space="preserve"> </w:t>
      </w:r>
      <w:r w:rsidRPr="00ED5F84">
        <w:rPr>
          <w:sz w:val="28"/>
          <w:szCs w:val="28"/>
          <w:lang w:val="ru-RU"/>
        </w:rPr>
        <w:t>Порядку</w:t>
      </w:r>
      <w:r w:rsidRPr="00206CB0">
        <w:rPr>
          <w:sz w:val="28"/>
          <w:szCs w:val="28"/>
          <w:lang w:val="ru-RU"/>
        </w:rPr>
        <w:t xml:space="preserve"> </w:t>
      </w:r>
      <w:r w:rsidRPr="00ED5F84">
        <w:rPr>
          <w:sz w:val="28"/>
          <w:szCs w:val="28"/>
          <w:lang w:val="ru-RU"/>
        </w:rPr>
        <w:t>її</w:t>
      </w:r>
      <w:r w:rsidRPr="00206CB0">
        <w:rPr>
          <w:sz w:val="28"/>
          <w:szCs w:val="28"/>
          <w:lang w:val="ru-RU"/>
        </w:rPr>
        <w:t xml:space="preserve"> </w:t>
      </w:r>
      <w:r w:rsidRPr="00ED5F84">
        <w:rPr>
          <w:sz w:val="28"/>
          <w:szCs w:val="28"/>
          <w:lang w:val="ru-RU"/>
        </w:rPr>
        <w:t>заповнення</w:t>
      </w:r>
      <w:r w:rsidRPr="00206CB0">
        <w:rPr>
          <w:sz w:val="28"/>
          <w:szCs w:val="28"/>
          <w:lang w:val="ru-RU"/>
        </w:rPr>
        <w:t xml:space="preserve"> </w:t>
      </w:r>
      <w:r w:rsidRPr="00ED5F84">
        <w:rPr>
          <w:sz w:val="28"/>
          <w:szCs w:val="28"/>
          <w:lang w:val="ru-RU"/>
        </w:rPr>
        <w:t>і</w:t>
      </w:r>
      <w:r w:rsidRPr="00206CB0">
        <w:rPr>
          <w:sz w:val="28"/>
          <w:szCs w:val="28"/>
          <w:lang w:val="ru-RU"/>
        </w:rPr>
        <w:t xml:space="preserve"> </w:t>
      </w:r>
      <w:r w:rsidRPr="00ED5F84">
        <w:rPr>
          <w:sz w:val="28"/>
          <w:szCs w:val="28"/>
          <w:lang w:val="ru-RU"/>
        </w:rPr>
        <w:t>подання</w:t>
      </w:r>
      <w:r w:rsidRPr="00206CB0">
        <w:rPr>
          <w:sz w:val="28"/>
          <w:szCs w:val="28"/>
          <w:lang w:val="ru-RU"/>
        </w:rPr>
        <w:t xml:space="preserve"> //</w:t>
      </w:r>
      <w:r w:rsidRPr="00ED5F84">
        <w:rPr>
          <w:sz w:val="28"/>
          <w:szCs w:val="28"/>
          <w:lang w:val="ru-RU"/>
        </w:rPr>
        <w:t>Наказ</w:t>
      </w:r>
      <w:r w:rsidRPr="00206CB0">
        <w:rPr>
          <w:sz w:val="28"/>
          <w:szCs w:val="28"/>
          <w:lang w:val="ru-RU"/>
        </w:rPr>
        <w:t xml:space="preserve"> </w:t>
      </w:r>
      <w:r w:rsidRPr="00ED5F84">
        <w:rPr>
          <w:sz w:val="28"/>
          <w:szCs w:val="28"/>
          <w:lang w:val="ru-RU"/>
        </w:rPr>
        <w:t>Державної</w:t>
      </w:r>
      <w:r w:rsidRPr="00206CB0">
        <w:rPr>
          <w:sz w:val="28"/>
          <w:szCs w:val="28"/>
          <w:lang w:val="ru-RU"/>
        </w:rPr>
        <w:t xml:space="preserve"> </w:t>
      </w:r>
      <w:r w:rsidRPr="00ED5F84">
        <w:rPr>
          <w:sz w:val="28"/>
          <w:szCs w:val="28"/>
          <w:lang w:val="ru-RU"/>
        </w:rPr>
        <w:t>податкової</w:t>
      </w:r>
      <w:r w:rsidRPr="00206CB0">
        <w:rPr>
          <w:sz w:val="28"/>
          <w:szCs w:val="28"/>
          <w:lang w:val="ru-RU"/>
        </w:rPr>
        <w:t xml:space="preserve"> </w:t>
      </w:r>
      <w:r w:rsidRPr="00ED5F84">
        <w:rPr>
          <w:sz w:val="28"/>
          <w:szCs w:val="28"/>
          <w:lang w:val="ru-RU"/>
        </w:rPr>
        <w:t>адміністрації</w:t>
      </w:r>
      <w:r w:rsidRPr="00206CB0">
        <w:rPr>
          <w:sz w:val="28"/>
          <w:szCs w:val="28"/>
          <w:lang w:val="ru-RU"/>
        </w:rPr>
        <w:t xml:space="preserve"> </w:t>
      </w:r>
      <w:r w:rsidRPr="00ED5F84">
        <w:rPr>
          <w:sz w:val="28"/>
          <w:szCs w:val="28"/>
          <w:lang w:val="ru-RU"/>
        </w:rPr>
        <w:t>України</w:t>
      </w:r>
      <w:r w:rsidR="00A7720B" w:rsidRPr="00206CB0">
        <w:rPr>
          <w:sz w:val="28"/>
          <w:szCs w:val="28"/>
          <w:lang w:val="ru-RU"/>
        </w:rPr>
        <w:t xml:space="preserve"> </w:t>
      </w:r>
      <w:r w:rsidRPr="00ED5F84">
        <w:rPr>
          <w:sz w:val="28"/>
          <w:szCs w:val="28"/>
          <w:lang w:val="ru-RU"/>
        </w:rPr>
        <w:t>від</w:t>
      </w:r>
      <w:r w:rsidRPr="00206CB0">
        <w:rPr>
          <w:sz w:val="28"/>
          <w:szCs w:val="28"/>
          <w:lang w:val="ru-RU"/>
        </w:rPr>
        <w:t xml:space="preserve"> 30 </w:t>
      </w:r>
      <w:r w:rsidRPr="00ED5F84">
        <w:rPr>
          <w:sz w:val="28"/>
          <w:szCs w:val="28"/>
          <w:lang w:val="ru-RU"/>
        </w:rPr>
        <w:t>травня</w:t>
      </w:r>
      <w:r w:rsidRPr="00206CB0">
        <w:rPr>
          <w:sz w:val="28"/>
          <w:szCs w:val="28"/>
          <w:lang w:val="ru-RU"/>
        </w:rPr>
        <w:t xml:space="preserve"> 1997 </w:t>
      </w:r>
      <w:r w:rsidRPr="00ED5F84">
        <w:rPr>
          <w:sz w:val="28"/>
          <w:szCs w:val="28"/>
          <w:lang w:val="ru-RU"/>
        </w:rPr>
        <w:t>року</w:t>
      </w:r>
      <w:r w:rsidRPr="00206CB0">
        <w:rPr>
          <w:sz w:val="28"/>
          <w:szCs w:val="28"/>
          <w:lang w:val="ru-RU"/>
        </w:rPr>
        <w:t xml:space="preserve"> </w:t>
      </w:r>
      <w:r w:rsidRPr="00ED5F84">
        <w:rPr>
          <w:sz w:val="28"/>
          <w:szCs w:val="28"/>
          <w:lang w:val="en-US"/>
        </w:rPr>
        <w:t>N</w:t>
      </w:r>
      <w:r w:rsidRPr="00206CB0">
        <w:rPr>
          <w:sz w:val="28"/>
          <w:szCs w:val="28"/>
          <w:lang w:val="ru-RU"/>
        </w:rPr>
        <w:t xml:space="preserve"> 166 (</w:t>
      </w:r>
      <w:r w:rsidRPr="00ED5F84">
        <w:rPr>
          <w:sz w:val="28"/>
          <w:szCs w:val="28"/>
          <w:lang w:val="ru-RU"/>
        </w:rPr>
        <w:t>Із</w:t>
      </w:r>
      <w:r w:rsidRPr="00206CB0">
        <w:rPr>
          <w:sz w:val="28"/>
          <w:szCs w:val="28"/>
          <w:lang w:val="ru-RU"/>
        </w:rPr>
        <w:t xml:space="preserve"> </w:t>
      </w:r>
      <w:r w:rsidRPr="00ED5F84">
        <w:rPr>
          <w:sz w:val="28"/>
          <w:szCs w:val="28"/>
          <w:lang w:val="ru-RU"/>
        </w:rPr>
        <w:t>змінами</w:t>
      </w:r>
      <w:r w:rsidRPr="00206CB0">
        <w:rPr>
          <w:sz w:val="28"/>
          <w:szCs w:val="28"/>
          <w:lang w:val="ru-RU"/>
        </w:rPr>
        <w:t xml:space="preserve"> </w:t>
      </w:r>
      <w:r w:rsidRPr="00ED5F84">
        <w:rPr>
          <w:sz w:val="28"/>
          <w:szCs w:val="28"/>
          <w:lang w:val="ru-RU"/>
        </w:rPr>
        <w:t>і</w:t>
      </w:r>
      <w:r w:rsidRPr="00206CB0">
        <w:rPr>
          <w:sz w:val="28"/>
          <w:szCs w:val="28"/>
          <w:lang w:val="ru-RU"/>
        </w:rPr>
        <w:t xml:space="preserve"> </w:t>
      </w:r>
      <w:r w:rsidRPr="00ED5F84">
        <w:rPr>
          <w:sz w:val="28"/>
          <w:szCs w:val="28"/>
          <w:lang w:val="ru-RU"/>
        </w:rPr>
        <w:t>доповненнями</w:t>
      </w:r>
      <w:r w:rsidRPr="00206CB0">
        <w:rPr>
          <w:sz w:val="28"/>
          <w:szCs w:val="28"/>
          <w:lang w:val="ru-RU"/>
        </w:rPr>
        <w:t xml:space="preserve">, </w:t>
      </w:r>
      <w:r w:rsidRPr="00ED5F84">
        <w:rPr>
          <w:sz w:val="28"/>
          <w:szCs w:val="28"/>
          <w:lang w:val="ru-RU"/>
        </w:rPr>
        <w:t>внесениминаказами</w:t>
      </w:r>
      <w:r w:rsidRPr="00206CB0">
        <w:rPr>
          <w:sz w:val="28"/>
          <w:szCs w:val="28"/>
          <w:lang w:val="ru-RU"/>
        </w:rPr>
        <w:t xml:space="preserve"> </w:t>
      </w:r>
      <w:r w:rsidRPr="00ED5F84">
        <w:rPr>
          <w:sz w:val="28"/>
          <w:szCs w:val="28"/>
          <w:lang w:val="ru-RU"/>
        </w:rPr>
        <w:t>Державної</w:t>
      </w:r>
      <w:r w:rsidRPr="00206CB0">
        <w:rPr>
          <w:sz w:val="28"/>
          <w:szCs w:val="28"/>
          <w:lang w:val="ru-RU"/>
        </w:rPr>
        <w:t xml:space="preserve"> </w:t>
      </w:r>
      <w:r w:rsidRPr="00ED5F84">
        <w:rPr>
          <w:sz w:val="28"/>
          <w:szCs w:val="28"/>
          <w:lang w:val="ru-RU"/>
        </w:rPr>
        <w:t>податкової</w:t>
      </w:r>
      <w:r w:rsidRPr="00206CB0">
        <w:rPr>
          <w:sz w:val="28"/>
          <w:szCs w:val="28"/>
          <w:lang w:val="ru-RU"/>
        </w:rPr>
        <w:t xml:space="preserve"> </w:t>
      </w:r>
      <w:r w:rsidRPr="00ED5F84">
        <w:rPr>
          <w:sz w:val="28"/>
          <w:szCs w:val="28"/>
          <w:lang w:val="ru-RU"/>
        </w:rPr>
        <w:t>адміністрації</w:t>
      </w:r>
      <w:r w:rsidRPr="00206CB0">
        <w:rPr>
          <w:sz w:val="28"/>
          <w:szCs w:val="28"/>
          <w:lang w:val="ru-RU"/>
        </w:rPr>
        <w:t xml:space="preserve"> </w:t>
      </w:r>
      <w:r w:rsidRPr="00ED5F84">
        <w:rPr>
          <w:sz w:val="28"/>
          <w:szCs w:val="28"/>
          <w:lang w:val="ru-RU"/>
        </w:rPr>
        <w:t>України</w:t>
      </w:r>
      <w:r w:rsidR="00097B15" w:rsidRPr="00097B15">
        <w:rPr>
          <w:sz w:val="28"/>
          <w:szCs w:val="28"/>
          <w:lang w:val="ru-RU"/>
        </w:rPr>
        <w:t xml:space="preserve"> </w:t>
      </w:r>
      <w:r w:rsidRPr="00ED5F84">
        <w:rPr>
          <w:sz w:val="28"/>
          <w:szCs w:val="28"/>
          <w:lang w:val="ru-RU"/>
        </w:rPr>
        <w:t>станом</w:t>
      </w:r>
      <w:r w:rsidR="00A7720B" w:rsidRPr="00206CB0">
        <w:rPr>
          <w:sz w:val="28"/>
          <w:szCs w:val="28"/>
          <w:lang w:val="ru-RU"/>
        </w:rPr>
        <w:t xml:space="preserve"> </w:t>
      </w:r>
      <w:r w:rsidRPr="00ED5F84">
        <w:rPr>
          <w:sz w:val="28"/>
          <w:szCs w:val="28"/>
          <w:lang w:val="ru-RU"/>
        </w:rPr>
        <w:t>від</w:t>
      </w:r>
      <w:r w:rsidRPr="00206CB0">
        <w:rPr>
          <w:sz w:val="28"/>
          <w:szCs w:val="28"/>
          <w:lang w:val="ru-RU"/>
        </w:rPr>
        <w:t xml:space="preserve"> 28 </w:t>
      </w:r>
      <w:r w:rsidRPr="00ED5F84">
        <w:rPr>
          <w:sz w:val="28"/>
          <w:szCs w:val="28"/>
          <w:lang w:val="ru-RU"/>
        </w:rPr>
        <w:t>квітня</w:t>
      </w:r>
      <w:r w:rsidRPr="00206CB0">
        <w:rPr>
          <w:sz w:val="28"/>
          <w:szCs w:val="28"/>
          <w:lang w:val="ru-RU"/>
        </w:rPr>
        <w:t xml:space="preserve"> 2009 </w:t>
      </w:r>
      <w:r w:rsidRPr="00ED5F84">
        <w:rPr>
          <w:sz w:val="28"/>
          <w:szCs w:val="28"/>
          <w:lang w:val="ru-RU"/>
        </w:rPr>
        <w:t>року</w:t>
      </w:r>
      <w:r w:rsidRPr="00206CB0">
        <w:rPr>
          <w:sz w:val="28"/>
          <w:szCs w:val="28"/>
          <w:lang w:val="ru-RU"/>
        </w:rPr>
        <w:t xml:space="preserve"> </w:t>
      </w:r>
      <w:r w:rsidRPr="00ED5F84">
        <w:rPr>
          <w:sz w:val="28"/>
          <w:szCs w:val="28"/>
          <w:lang w:val="en-US"/>
        </w:rPr>
        <w:t>N</w:t>
      </w:r>
      <w:r w:rsidRPr="00206CB0">
        <w:rPr>
          <w:sz w:val="28"/>
          <w:szCs w:val="28"/>
          <w:lang w:val="ru-RU"/>
        </w:rPr>
        <w:t xml:space="preserve"> 221) </w:t>
      </w:r>
    </w:p>
    <w:p w:rsidR="00E077EE" w:rsidRPr="00ED5F84" w:rsidRDefault="00E077EE" w:rsidP="00ED5F84">
      <w:pPr>
        <w:pStyle w:val="2"/>
        <w:spacing w:before="0" w:after="0" w:line="360" w:lineRule="auto"/>
        <w:rPr>
          <w:rFonts w:ascii="Times New Roman" w:hAnsi="Times New Roman" w:cs="Times New Roman"/>
          <w:b w:val="0"/>
          <w:bCs w:val="0"/>
          <w:i w:val="0"/>
          <w:iCs w:val="0"/>
          <w:color w:val="000000"/>
        </w:rPr>
      </w:pPr>
      <w:r w:rsidRPr="00ED5F84">
        <w:rPr>
          <w:rFonts w:ascii="Times New Roman" w:hAnsi="Times New Roman" w:cs="Times New Roman"/>
          <w:b w:val="0"/>
          <w:bCs w:val="0"/>
          <w:i w:val="0"/>
          <w:iCs w:val="0"/>
          <w:lang w:val="uk-UA"/>
        </w:rPr>
        <w:t>34</w:t>
      </w:r>
      <w:r w:rsidRPr="00ED5F84">
        <w:rPr>
          <w:rFonts w:ascii="Times New Roman" w:hAnsi="Times New Roman" w:cs="Times New Roman"/>
          <w:b w:val="0"/>
          <w:bCs w:val="0"/>
          <w:i w:val="0"/>
          <w:iCs w:val="0"/>
        </w:rPr>
        <w:t xml:space="preserve">. </w:t>
      </w:r>
      <w:r w:rsidRPr="00ED5F84">
        <w:rPr>
          <w:rFonts w:ascii="Times New Roman" w:hAnsi="Times New Roman" w:cs="Times New Roman"/>
          <w:b w:val="0"/>
          <w:bCs w:val="0"/>
          <w:i w:val="0"/>
          <w:iCs w:val="0"/>
          <w:color w:val="000000"/>
        </w:rPr>
        <w:t>Про затвердження переліку видів діяльності, на які поширюються норми статті 8</w:t>
      </w:r>
      <w:r w:rsidRPr="00ED5F84">
        <w:rPr>
          <w:rFonts w:ascii="Times New Roman" w:hAnsi="Times New Roman" w:cs="Times New Roman"/>
          <w:b w:val="0"/>
          <w:bCs w:val="0"/>
          <w:i w:val="0"/>
          <w:iCs w:val="0"/>
          <w:color w:val="000000"/>
          <w:vertAlign w:val="superscript"/>
        </w:rPr>
        <w:t>1</w:t>
      </w:r>
      <w:r w:rsidRPr="00ED5F84">
        <w:rPr>
          <w:rFonts w:ascii="Times New Roman" w:hAnsi="Times New Roman" w:cs="Times New Roman"/>
          <w:b w:val="0"/>
          <w:bCs w:val="0"/>
          <w:i w:val="0"/>
          <w:iCs w:val="0"/>
          <w:color w:val="000000"/>
        </w:rPr>
        <w:t xml:space="preserve"> Закону України "Про податок на додану вартість" // Постанова КМУ від21 січня 2009 р. N 23(Із змінами і доповненнями,</w:t>
      </w:r>
      <w:r w:rsidRPr="00ED5F84">
        <w:rPr>
          <w:rFonts w:ascii="Times New Roman" w:hAnsi="Times New Roman" w:cs="Times New Roman"/>
          <w:b w:val="0"/>
          <w:bCs w:val="0"/>
          <w:i w:val="0"/>
          <w:iCs w:val="0"/>
          <w:color w:val="000000"/>
          <w:lang w:val="uk-UA"/>
        </w:rPr>
        <w:t xml:space="preserve"> в</w:t>
      </w:r>
      <w:r w:rsidRPr="00ED5F84">
        <w:rPr>
          <w:rFonts w:ascii="Times New Roman" w:hAnsi="Times New Roman" w:cs="Times New Roman"/>
          <w:b w:val="0"/>
          <w:bCs w:val="0"/>
          <w:i w:val="0"/>
          <w:iCs w:val="0"/>
          <w:color w:val="000000"/>
        </w:rPr>
        <w:t>несеними</w:t>
      </w:r>
      <w:r w:rsidR="00A7720B" w:rsidRPr="00ED5F84">
        <w:rPr>
          <w:rFonts w:ascii="Times New Roman" w:hAnsi="Times New Roman" w:cs="Times New Roman"/>
          <w:b w:val="0"/>
          <w:bCs w:val="0"/>
          <w:i w:val="0"/>
          <w:iCs w:val="0"/>
          <w:color w:val="000000"/>
        </w:rPr>
        <w:t xml:space="preserve"> </w:t>
      </w:r>
      <w:r w:rsidRPr="00ED5F84">
        <w:rPr>
          <w:rFonts w:ascii="Times New Roman" w:hAnsi="Times New Roman" w:cs="Times New Roman"/>
          <w:b w:val="0"/>
          <w:bCs w:val="0"/>
          <w:i w:val="0"/>
          <w:iCs w:val="0"/>
          <w:color w:val="000000"/>
        </w:rPr>
        <w:t>поста</w:t>
      </w:r>
      <w:r w:rsidRPr="00ED5F84">
        <w:rPr>
          <w:rFonts w:ascii="Times New Roman" w:hAnsi="Times New Roman" w:cs="Times New Roman"/>
          <w:b w:val="0"/>
          <w:bCs w:val="0"/>
          <w:i w:val="0"/>
          <w:iCs w:val="0"/>
          <w:color w:val="000000"/>
          <w:lang w:val="uk-UA"/>
        </w:rPr>
        <w:t>-</w:t>
      </w:r>
      <w:r w:rsidRPr="00ED5F84">
        <w:rPr>
          <w:rFonts w:ascii="Times New Roman" w:hAnsi="Times New Roman" w:cs="Times New Roman"/>
          <w:b w:val="0"/>
          <w:bCs w:val="0"/>
          <w:i w:val="0"/>
          <w:iCs w:val="0"/>
          <w:color w:val="000000"/>
        </w:rPr>
        <w:t>новами</w:t>
      </w:r>
      <w:r w:rsidR="00A7720B" w:rsidRPr="00ED5F84">
        <w:rPr>
          <w:rFonts w:ascii="Times New Roman" w:hAnsi="Times New Roman" w:cs="Times New Roman"/>
          <w:b w:val="0"/>
          <w:bCs w:val="0"/>
          <w:i w:val="0"/>
          <w:iCs w:val="0"/>
          <w:color w:val="000000"/>
          <w:lang w:val="uk-UA"/>
        </w:rPr>
        <w:t xml:space="preserve"> </w:t>
      </w:r>
      <w:r w:rsidRPr="00ED5F84">
        <w:rPr>
          <w:rFonts w:ascii="Times New Roman" w:hAnsi="Times New Roman" w:cs="Times New Roman"/>
          <w:b w:val="0"/>
          <w:bCs w:val="0"/>
          <w:i w:val="0"/>
          <w:iCs w:val="0"/>
          <w:color w:val="000000"/>
        </w:rPr>
        <w:t>Кабінету Міністрів України</w:t>
      </w:r>
      <w:r w:rsidRPr="00ED5F84">
        <w:rPr>
          <w:rFonts w:ascii="Times New Roman" w:hAnsi="Times New Roman" w:cs="Times New Roman"/>
          <w:b w:val="0"/>
          <w:bCs w:val="0"/>
          <w:i w:val="0"/>
          <w:iCs w:val="0"/>
        </w:rPr>
        <w:t xml:space="preserve"> станом</w:t>
      </w:r>
      <w:r w:rsidR="00097B15">
        <w:rPr>
          <w:rFonts w:ascii="Times New Roman" w:hAnsi="Times New Roman" w:cs="Times New Roman"/>
          <w:b w:val="0"/>
          <w:bCs w:val="0"/>
          <w:i w:val="0"/>
          <w:iCs w:val="0"/>
          <w:color w:val="000000"/>
        </w:rPr>
        <w:t xml:space="preserve"> </w:t>
      </w:r>
      <w:r w:rsidRPr="00ED5F84">
        <w:rPr>
          <w:rFonts w:ascii="Times New Roman" w:hAnsi="Times New Roman" w:cs="Times New Roman"/>
          <w:b w:val="0"/>
          <w:bCs w:val="0"/>
          <w:i w:val="0"/>
          <w:iCs w:val="0"/>
          <w:color w:val="000000"/>
        </w:rPr>
        <w:t xml:space="preserve">від 1 липня 2009 року N 648) </w:t>
      </w:r>
    </w:p>
    <w:p w:rsidR="00E077EE" w:rsidRPr="00ED5F84" w:rsidRDefault="00E077EE" w:rsidP="00ED5F84">
      <w:pPr>
        <w:widowControl/>
        <w:spacing w:before="0" w:line="360" w:lineRule="auto"/>
        <w:ind w:firstLine="0"/>
        <w:jc w:val="left"/>
        <w:rPr>
          <w:color w:val="000000"/>
          <w:sz w:val="28"/>
          <w:szCs w:val="28"/>
          <w:lang w:val="ru-RU"/>
        </w:rPr>
      </w:pPr>
      <w:r w:rsidRPr="00ED5F84">
        <w:rPr>
          <w:sz w:val="28"/>
          <w:szCs w:val="28"/>
        </w:rPr>
        <w:t>35</w:t>
      </w:r>
      <w:r w:rsidRPr="00ED5F84">
        <w:rPr>
          <w:sz w:val="28"/>
          <w:szCs w:val="28"/>
          <w:lang w:val="ru-RU"/>
        </w:rPr>
        <w:t xml:space="preserve">. </w:t>
      </w:r>
      <w:r w:rsidRPr="00ED5F84">
        <w:rPr>
          <w:color w:val="000000"/>
          <w:sz w:val="28"/>
          <w:szCs w:val="28"/>
          <w:lang w:val="ru-RU"/>
        </w:rPr>
        <w:t>ПОРЯДОК ведення реєстру отриманих та виданих податкових накладних</w:t>
      </w:r>
      <w:r w:rsidR="00A7720B" w:rsidRPr="00ED5F84">
        <w:rPr>
          <w:color w:val="000000"/>
          <w:sz w:val="28"/>
          <w:szCs w:val="28"/>
          <w:lang w:val="ru-RU"/>
        </w:rPr>
        <w:t xml:space="preserve"> </w:t>
      </w:r>
      <w:r w:rsidRPr="00ED5F84">
        <w:rPr>
          <w:color w:val="000000"/>
          <w:sz w:val="28"/>
          <w:szCs w:val="28"/>
          <w:lang w:val="ru-RU"/>
        </w:rPr>
        <w:t xml:space="preserve">// </w:t>
      </w:r>
      <w:r w:rsidRPr="00ED5F84">
        <w:rPr>
          <w:sz w:val="28"/>
          <w:szCs w:val="28"/>
          <w:lang w:val="ru-RU"/>
        </w:rPr>
        <w:t>наказ</w:t>
      </w:r>
      <w:r w:rsidRPr="00ED5F84">
        <w:rPr>
          <w:color w:val="000000"/>
          <w:sz w:val="28"/>
          <w:szCs w:val="28"/>
          <w:lang w:val="ru-RU"/>
        </w:rPr>
        <w:t xml:space="preserve"> Державної податкової адміністрації України</w:t>
      </w:r>
      <w:r w:rsidRPr="00ED5F84">
        <w:rPr>
          <w:sz w:val="28"/>
          <w:szCs w:val="28"/>
          <w:lang w:val="ru-RU"/>
        </w:rPr>
        <w:t xml:space="preserve"> </w:t>
      </w:r>
      <w:r w:rsidRPr="00ED5F84">
        <w:rPr>
          <w:color w:val="000000"/>
          <w:sz w:val="28"/>
          <w:szCs w:val="28"/>
          <w:lang w:val="ru-RU"/>
        </w:rPr>
        <w:t>від 30 червня 2005 р. N 244</w:t>
      </w:r>
      <w:r w:rsidRPr="00ED5F84">
        <w:rPr>
          <w:sz w:val="28"/>
          <w:szCs w:val="28"/>
          <w:lang w:val="ru-RU"/>
        </w:rPr>
        <w:t xml:space="preserve"> ( </w:t>
      </w:r>
      <w:r w:rsidRPr="00ED5F84">
        <w:rPr>
          <w:color w:val="000000"/>
          <w:sz w:val="28"/>
          <w:szCs w:val="28"/>
          <w:lang w:val="ru-RU"/>
        </w:rPr>
        <w:t>Із змінами і доповненнями, внесеними</w:t>
      </w:r>
      <w:r w:rsidR="00A7720B" w:rsidRPr="00ED5F84">
        <w:rPr>
          <w:color w:val="000000"/>
          <w:sz w:val="28"/>
          <w:szCs w:val="28"/>
          <w:lang w:val="ru-RU"/>
        </w:rPr>
        <w:t xml:space="preserve"> </w:t>
      </w:r>
      <w:r w:rsidRPr="00ED5F84">
        <w:rPr>
          <w:color w:val="000000"/>
          <w:sz w:val="28"/>
          <w:szCs w:val="28"/>
          <w:lang w:val="ru-RU"/>
        </w:rPr>
        <w:t>наказами Державної податкової адміністрації України</w:t>
      </w:r>
      <w:r w:rsidRPr="00ED5F84">
        <w:rPr>
          <w:sz w:val="28"/>
          <w:szCs w:val="28"/>
          <w:lang w:val="ru-RU"/>
        </w:rPr>
        <w:t xml:space="preserve"> станом</w:t>
      </w:r>
      <w:r w:rsidR="00097B15">
        <w:rPr>
          <w:color w:val="000000"/>
          <w:sz w:val="28"/>
          <w:szCs w:val="28"/>
          <w:lang w:val="ru-RU"/>
        </w:rPr>
        <w:t xml:space="preserve"> </w:t>
      </w:r>
      <w:r w:rsidRPr="00ED5F84">
        <w:rPr>
          <w:color w:val="000000"/>
          <w:sz w:val="28"/>
          <w:szCs w:val="28"/>
          <w:lang w:val="ru-RU"/>
        </w:rPr>
        <w:t>від 26 жовтня 2009 року N 582</w:t>
      </w:r>
      <w:r w:rsidRPr="00ED5F84">
        <w:rPr>
          <w:sz w:val="28"/>
          <w:szCs w:val="28"/>
          <w:lang w:val="ru-RU"/>
        </w:rPr>
        <w:t>)</w:t>
      </w:r>
      <w:r w:rsidRPr="00ED5F84">
        <w:rPr>
          <w:color w:val="000000"/>
          <w:sz w:val="28"/>
          <w:szCs w:val="28"/>
          <w:lang w:val="ru-RU"/>
        </w:rPr>
        <w:t xml:space="preserve"> </w:t>
      </w:r>
    </w:p>
    <w:p w:rsidR="00E077EE" w:rsidRPr="00ED5F84" w:rsidRDefault="00E077EE" w:rsidP="00ED5F84">
      <w:pPr>
        <w:pStyle w:val="2"/>
        <w:spacing w:before="0" w:after="0" w:line="360" w:lineRule="auto"/>
        <w:rPr>
          <w:rFonts w:ascii="Times New Roman" w:hAnsi="Times New Roman" w:cs="Times New Roman"/>
          <w:b w:val="0"/>
          <w:bCs w:val="0"/>
          <w:i w:val="0"/>
          <w:iCs w:val="0"/>
        </w:rPr>
      </w:pPr>
      <w:r w:rsidRPr="00ED5F84">
        <w:rPr>
          <w:rFonts w:ascii="Times New Roman" w:hAnsi="Times New Roman" w:cs="Times New Roman"/>
          <w:b w:val="0"/>
          <w:bCs w:val="0"/>
          <w:i w:val="0"/>
          <w:iCs w:val="0"/>
          <w:lang w:val="uk-UA"/>
        </w:rPr>
        <w:t>36</w:t>
      </w:r>
      <w:r w:rsidRPr="00ED5F84">
        <w:rPr>
          <w:rFonts w:ascii="Times New Roman" w:hAnsi="Times New Roman" w:cs="Times New Roman"/>
          <w:b w:val="0"/>
          <w:bCs w:val="0"/>
          <w:i w:val="0"/>
          <w:iCs w:val="0"/>
        </w:rPr>
        <w:t xml:space="preserve">. </w:t>
      </w:r>
      <w:r w:rsidRPr="00ED5F84">
        <w:rPr>
          <w:rFonts w:ascii="Times New Roman" w:hAnsi="Times New Roman" w:cs="Times New Roman"/>
          <w:b w:val="0"/>
          <w:bCs w:val="0"/>
          <w:i w:val="0"/>
          <w:iCs w:val="0"/>
          <w:color w:val="000000"/>
        </w:rPr>
        <w:t>Про затвердження Порядку випуску, обігу та погашення векселів, які видаються на суму податку на додану вартість при імпорті товарів на митну територію України // Постанова КМУ від1 жовтня 1997 р. N 1104 (Із змінами і доповненнями, внесеними постановами Кабінету Міністрів України</w:t>
      </w:r>
      <w:r w:rsidR="00A7720B" w:rsidRPr="00ED5F84">
        <w:rPr>
          <w:rFonts w:ascii="Times New Roman" w:hAnsi="Times New Roman" w:cs="Times New Roman"/>
          <w:b w:val="0"/>
          <w:bCs w:val="0"/>
          <w:i w:val="0"/>
          <w:iCs w:val="0"/>
          <w:color w:val="000000"/>
        </w:rPr>
        <w:t xml:space="preserve"> </w:t>
      </w:r>
      <w:r w:rsidRPr="00ED5F84">
        <w:rPr>
          <w:rFonts w:ascii="Times New Roman" w:hAnsi="Times New Roman" w:cs="Times New Roman"/>
          <w:b w:val="0"/>
          <w:bCs w:val="0"/>
          <w:i w:val="0"/>
          <w:iCs w:val="0"/>
          <w:color w:val="000000"/>
        </w:rPr>
        <w:t>від 21 листопада 2007 року N 1344)</w:t>
      </w:r>
    </w:p>
    <w:p w:rsidR="005069F1" w:rsidRPr="00ED5F84" w:rsidRDefault="00924225" w:rsidP="00ED5F84">
      <w:pPr>
        <w:widowControl/>
        <w:suppressLineNumbers/>
        <w:shd w:val="clear" w:color="auto" w:fill="FFFFFF"/>
        <w:tabs>
          <w:tab w:val="num" w:pos="720"/>
        </w:tabs>
        <w:adjustRightInd w:val="0"/>
        <w:spacing w:before="0" w:line="360" w:lineRule="auto"/>
        <w:ind w:firstLine="0"/>
        <w:jc w:val="left"/>
        <w:rPr>
          <w:color w:val="000000"/>
          <w:sz w:val="28"/>
          <w:szCs w:val="28"/>
        </w:rPr>
      </w:pPr>
      <w:r w:rsidRPr="00ED5F84">
        <w:rPr>
          <w:color w:val="000000"/>
          <w:sz w:val="28"/>
          <w:szCs w:val="28"/>
        </w:rPr>
        <w:t>3</w:t>
      </w:r>
      <w:r w:rsidR="00E077EE" w:rsidRPr="00ED5F84">
        <w:rPr>
          <w:color w:val="000000"/>
          <w:sz w:val="28"/>
          <w:szCs w:val="28"/>
        </w:rPr>
        <w:t>7</w:t>
      </w:r>
      <w:r w:rsidR="005069F1" w:rsidRPr="00ED5F84">
        <w:rPr>
          <w:color w:val="000000"/>
          <w:sz w:val="28"/>
          <w:szCs w:val="28"/>
        </w:rPr>
        <w:t>. Дорофієнко В. – Про деякі аспекти економічних наслідків приєднання України до СОТ// Економіст - №8 – 2007.// стор.66-70;</w:t>
      </w:r>
    </w:p>
    <w:p w:rsidR="00B81626" w:rsidRPr="00ED5F84" w:rsidRDefault="00B81626" w:rsidP="00ED5F84">
      <w:pPr>
        <w:widowControl/>
        <w:spacing w:before="0" w:line="360" w:lineRule="auto"/>
        <w:ind w:firstLine="0"/>
        <w:jc w:val="left"/>
        <w:rPr>
          <w:color w:val="1D1B11"/>
          <w:sz w:val="28"/>
          <w:szCs w:val="28"/>
          <w:lang w:val="ru-RU"/>
        </w:rPr>
      </w:pPr>
      <w:r w:rsidRPr="00ED5F84">
        <w:rPr>
          <w:color w:val="1D1B11"/>
          <w:sz w:val="28"/>
          <w:szCs w:val="28"/>
          <w:lang w:val="ru-RU"/>
        </w:rPr>
        <w:t>3</w:t>
      </w:r>
      <w:r w:rsidR="00E077EE" w:rsidRPr="00ED5F84">
        <w:rPr>
          <w:color w:val="1D1B11"/>
          <w:sz w:val="28"/>
          <w:szCs w:val="28"/>
        </w:rPr>
        <w:t>8</w:t>
      </w:r>
      <w:r w:rsidRPr="00ED5F84">
        <w:rPr>
          <w:color w:val="1D1B11"/>
          <w:sz w:val="28"/>
          <w:szCs w:val="28"/>
          <w:lang w:val="ru-RU"/>
        </w:rPr>
        <w:t>. Зовнішньоекономічна діяльність : Навчальний посібник для студ. вищих навчальних закладів/ Ред. І.І. Дахно. - К.: Центр навчальної літератури, 2006. - 360 с</w:t>
      </w:r>
    </w:p>
    <w:p w:rsidR="00B81626" w:rsidRPr="00ED5F84" w:rsidRDefault="00B81626" w:rsidP="00ED5F84">
      <w:pPr>
        <w:widowControl/>
        <w:spacing w:before="0" w:line="360" w:lineRule="auto"/>
        <w:ind w:firstLine="0"/>
        <w:jc w:val="left"/>
        <w:rPr>
          <w:color w:val="1D1B11"/>
          <w:sz w:val="28"/>
          <w:szCs w:val="28"/>
          <w:lang w:val="ru-RU"/>
        </w:rPr>
      </w:pPr>
      <w:r w:rsidRPr="00ED5F84">
        <w:rPr>
          <w:color w:val="1D1B11"/>
          <w:sz w:val="28"/>
          <w:szCs w:val="28"/>
          <w:lang w:val="ru-RU"/>
        </w:rPr>
        <w:t>3</w:t>
      </w:r>
      <w:r w:rsidR="00E077EE" w:rsidRPr="00ED5F84">
        <w:rPr>
          <w:color w:val="1D1B11"/>
          <w:sz w:val="28"/>
          <w:szCs w:val="28"/>
        </w:rPr>
        <w:t>9</w:t>
      </w:r>
      <w:r w:rsidRPr="00ED5F84">
        <w:rPr>
          <w:color w:val="1D1B11"/>
          <w:sz w:val="28"/>
          <w:szCs w:val="28"/>
          <w:lang w:val="ru-RU"/>
        </w:rPr>
        <w:t>. Козик В. В.</w:t>
      </w:r>
      <w:r w:rsidR="00A7720B" w:rsidRPr="00ED5F84">
        <w:rPr>
          <w:color w:val="1D1B11"/>
          <w:sz w:val="28"/>
          <w:szCs w:val="28"/>
          <w:lang w:val="ru-RU"/>
        </w:rPr>
        <w:t xml:space="preserve"> </w:t>
      </w:r>
      <w:r w:rsidRPr="00ED5F84">
        <w:rPr>
          <w:color w:val="1D1B11"/>
          <w:sz w:val="28"/>
          <w:szCs w:val="28"/>
          <w:lang w:val="ru-RU"/>
        </w:rPr>
        <w:t>Міжнародні економічні відносини: Навчальний посібник/ В.В.</w:t>
      </w:r>
      <w:r w:rsidR="00A7720B" w:rsidRPr="00ED5F84">
        <w:rPr>
          <w:color w:val="1D1B11"/>
          <w:sz w:val="28"/>
          <w:szCs w:val="28"/>
          <w:lang w:val="ru-RU"/>
        </w:rPr>
        <w:t xml:space="preserve"> </w:t>
      </w:r>
      <w:r w:rsidRPr="00ED5F84">
        <w:rPr>
          <w:color w:val="1D1B11"/>
          <w:sz w:val="28"/>
          <w:szCs w:val="28"/>
          <w:lang w:val="ru-RU"/>
        </w:rPr>
        <w:t xml:space="preserve">Козик, Л.А. Панкова, Н.Б. Даниленко. - 6-те вид., стер. . - К.: Знання, 2006. - 407 с. - (Вища освіта XXI століття) </w:t>
      </w:r>
    </w:p>
    <w:p w:rsidR="00B81626" w:rsidRPr="00ED5F84" w:rsidRDefault="00924225" w:rsidP="00ED5F84">
      <w:pPr>
        <w:widowControl/>
        <w:spacing w:before="0" w:line="360" w:lineRule="auto"/>
        <w:ind w:firstLine="0"/>
        <w:jc w:val="left"/>
        <w:rPr>
          <w:color w:val="1D1B11"/>
          <w:sz w:val="28"/>
          <w:szCs w:val="28"/>
          <w:lang w:val="ru-RU"/>
        </w:rPr>
      </w:pPr>
      <w:r w:rsidRPr="00ED5F84">
        <w:rPr>
          <w:color w:val="1D1B11"/>
          <w:sz w:val="28"/>
          <w:szCs w:val="28"/>
        </w:rPr>
        <w:t>4</w:t>
      </w:r>
      <w:r w:rsidR="00E077EE" w:rsidRPr="00ED5F84">
        <w:rPr>
          <w:color w:val="1D1B11"/>
          <w:sz w:val="28"/>
          <w:szCs w:val="28"/>
        </w:rPr>
        <w:t>0</w:t>
      </w:r>
      <w:r w:rsidR="00B81626" w:rsidRPr="00ED5F84">
        <w:rPr>
          <w:color w:val="1D1B11"/>
          <w:sz w:val="28"/>
          <w:szCs w:val="28"/>
          <w:lang w:val="ru-RU"/>
        </w:rPr>
        <w:t>. Крамаренко Г.О., Чорна О.Є. Фінансовий менеджмент.- Киів: Центр навчальної літератури, 2006р. -520с.</w:t>
      </w:r>
    </w:p>
    <w:p w:rsidR="00B81626" w:rsidRPr="00ED5F84" w:rsidRDefault="00E077EE" w:rsidP="00ED5F84">
      <w:pPr>
        <w:widowControl/>
        <w:spacing w:before="0" w:line="360" w:lineRule="auto"/>
        <w:ind w:firstLine="0"/>
        <w:jc w:val="left"/>
        <w:rPr>
          <w:color w:val="1D1B11"/>
          <w:sz w:val="28"/>
          <w:szCs w:val="28"/>
          <w:lang w:val="ru-RU"/>
        </w:rPr>
      </w:pPr>
      <w:r w:rsidRPr="00ED5F84">
        <w:rPr>
          <w:color w:val="1D1B11"/>
          <w:sz w:val="28"/>
          <w:szCs w:val="28"/>
        </w:rPr>
        <w:t>41</w:t>
      </w:r>
      <w:r w:rsidR="00B81626" w:rsidRPr="00ED5F84">
        <w:rPr>
          <w:color w:val="1D1B11"/>
          <w:sz w:val="28"/>
          <w:szCs w:val="28"/>
          <w:lang w:val="ru-RU"/>
        </w:rPr>
        <w:t>. Крамаренко Г. О. Фінансовий аналіз і планування. – Київ: Центр навчальної літератури, 2003. – 224 с.</w:t>
      </w:r>
    </w:p>
    <w:p w:rsidR="00B81626" w:rsidRPr="00ED5F84" w:rsidRDefault="00B81626" w:rsidP="00ED5F84">
      <w:pPr>
        <w:widowControl/>
        <w:spacing w:before="0" w:line="360" w:lineRule="auto"/>
        <w:ind w:firstLine="0"/>
        <w:jc w:val="left"/>
        <w:rPr>
          <w:color w:val="1D1B11"/>
          <w:sz w:val="28"/>
          <w:szCs w:val="28"/>
          <w:lang w:val="ru-RU"/>
        </w:rPr>
      </w:pPr>
      <w:r w:rsidRPr="00ED5F84">
        <w:rPr>
          <w:color w:val="1D1B11"/>
          <w:sz w:val="28"/>
          <w:szCs w:val="28"/>
          <w:lang w:val="ru-RU"/>
        </w:rPr>
        <w:t xml:space="preserve"> </w:t>
      </w:r>
      <w:r w:rsidR="00E077EE" w:rsidRPr="00ED5F84">
        <w:rPr>
          <w:color w:val="1D1B11"/>
          <w:sz w:val="28"/>
          <w:szCs w:val="28"/>
        </w:rPr>
        <w:t>42</w:t>
      </w:r>
      <w:r w:rsidRPr="00ED5F84">
        <w:rPr>
          <w:color w:val="1D1B11"/>
          <w:sz w:val="28"/>
          <w:szCs w:val="28"/>
          <w:lang w:val="ru-RU"/>
        </w:rPr>
        <w:t>. Крисоватий А.І., Десятнюк О.М. Податкова система. Посібник. –</w:t>
      </w:r>
      <w:r w:rsidR="00097B15" w:rsidRPr="00097B15">
        <w:rPr>
          <w:color w:val="1D1B11"/>
          <w:sz w:val="28"/>
          <w:szCs w:val="28"/>
          <w:lang w:val="ru-RU"/>
        </w:rPr>
        <w:t xml:space="preserve"> </w:t>
      </w:r>
      <w:r w:rsidRPr="00ED5F84">
        <w:rPr>
          <w:color w:val="1D1B11"/>
          <w:sz w:val="28"/>
          <w:szCs w:val="28"/>
          <w:lang w:val="ru-RU"/>
        </w:rPr>
        <w:t>Тернопіль,</w:t>
      </w:r>
      <w:r w:rsidR="00A7720B" w:rsidRPr="00ED5F84">
        <w:rPr>
          <w:color w:val="1D1B11"/>
          <w:sz w:val="28"/>
          <w:szCs w:val="28"/>
          <w:lang w:val="ru-RU"/>
        </w:rPr>
        <w:t xml:space="preserve"> </w:t>
      </w:r>
      <w:r w:rsidRPr="00ED5F84">
        <w:rPr>
          <w:color w:val="1D1B11"/>
          <w:sz w:val="28"/>
          <w:szCs w:val="28"/>
          <w:lang w:val="ru-RU"/>
        </w:rPr>
        <w:t>Видавництво:</w:t>
      </w:r>
      <w:r w:rsidR="00097B15" w:rsidRPr="00097B15">
        <w:rPr>
          <w:color w:val="1D1B11"/>
          <w:sz w:val="28"/>
          <w:szCs w:val="28"/>
          <w:lang w:val="ru-RU"/>
        </w:rPr>
        <w:t xml:space="preserve"> </w:t>
      </w:r>
      <w:r w:rsidRPr="00ED5F84">
        <w:rPr>
          <w:color w:val="1D1B11"/>
          <w:sz w:val="28"/>
          <w:szCs w:val="28"/>
          <w:lang w:val="ru-RU"/>
        </w:rPr>
        <w:t>Карт-бланш, 2004, - 331 с.</w:t>
      </w:r>
    </w:p>
    <w:p w:rsidR="00B81626" w:rsidRPr="00ED5F84" w:rsidRDefault="00E077EE" w:rsidP="00ED5F84">
      <w:pPr>
        <w:widowControl/>
        <w:spacing w:before="0" w:line="360" w:lineRule="auto"/>
        <w:ind w:firstLine="0"/>
        <w:jc w:val="left"/>
        <w:rPr>
          <w:color w:val="1D1B11"/>
          <w:sz w:val="28"/>
          <w:szCs w:val="28"/>
          <w:lang w:val="ru-RU"/>
        </w:rPr>
      </w:pPr>
      <w:r w:rsidRPr="00ED5F84">
        <w:rPr>
          <w:color w:val="1D1B11"/>
          <w:sz w:val="28"/>
          <w:szCs w:val="28"/>
        </w:rPr>
        <w:t xml:space="preserve"> 4</w:t>
      </w:r>
      <w:r w:rsidR="00924225" w:rsidRPr="00ED5F84">
        <w:rPr>
          <w:color w:val="1D1B11"/>
          <w:sz w:val="28"/>
          <w:szCs w:val="28"/>
        </w:rPr>
        <w:t>3</w:t>
      </w:r>
      <w:r w:rsidR="00B81626" w:rsidRPr="00ED5F84">
        <w:rPr>
          <w:color w:val="1D1B11"/>
          <w:sz w:val="28"/>
          <w:szCs w:val="28"/>
          <w:lang w:val="ru-RU"/>
        </w:rPr>
        <w:t xml:space="preserve">. </w:t>
      </w:r>
      <w:r w:rsidR="00B81626" w:rsidRPr="00ED5F84">
        <w:rPr>
          <w:rStyle w:val="ab"/>
          <w:b w:val="0"/>
          <w:bCs w:val="0"/>
          <w:color w:val="1D1B11"/>
          <w:sz w:val="28"/>
          <w:szCs w:val="28"/>
          <w:lang w:val="ru-RU"/>
        </w:rPr>
        <w:t>Логистика, эффективность и</w:t>
      </w:r>
      <w:r w:rsidR="00B81626" w:rsidRPr="00ED5F84">
        <w:rPr>
          <w:color w:val="1D1B11"/>
          <w:sz w:val="28"/>
          <w:szCs w:val="28"/>
          <w:lang w:val="ru-RU"/>
        </w:rPr>
        <w:t xml:space="preserve"> риски внешнеэкономических операций/ К.В. Захаров, В.П. Бочарников, В.В. Липовский. - 2-е изд., доп.. - К.: Эльга: Ника-Центр, 2004. - 260 с</w:t>
      </w:r>
    </w:p>
    <w:p w:rsidR="00B81626" w:rsidRPr="00ED5F84" w:rsidRDefault="00E077EE" w:rsidP="00ED5F84">
      <w:pPr>
        <w:widowControl/>
        <w:spacing w:before="0" w:line="360" w:lineRule="auto"/>
        <w:ind w:firstLine="0"/>
        <w:jc w:val="left"/>
        <w:rPr>
          <w:color w:val="1D1B11"/>
          <w:sz w:val="28"/>
          <w:szCs w:val="28"/>
          <w:lang w:val="ru-RU"/>
        </w:rPr>
      </w:pPr>
      <w:r w:rsidRPr="00ED5F84">
        <w:rPr>
          <w:color w:val="1D1B11"/>
          <w:sz w:val="28"/>
          <w:szCs w:val="28"/>
        </w:rPr>
        <w:t>44</w:t>
      </w:r>
      <w:r w:rsidR="00B81626" w:rsidRPr="00ED5F84">
        <w:rPr>
          <w:color w:val="1D1B11"/>
          <w:sz w:val="28"/>
          <w:szCs w:val="28"/>
          <w:lang w:val="ru-RU"/>
        </w:rPr>
        <w:t>. Менеджмент зовнішньоекономічної діяльності. Підручник / За ред. О.А. Кириченка. — К.: Знання, 2005. — 493 с.</w:t>
      </w:r>
    </w:p>
    <w:p w:rsidR="00B81626" w:rsidRPr="00ED5F84" w:rsidRDefault="00E077EE" w:rsidP="00ED5F84">
      <w:pPr>
        <w:widowControl/>
        <w:spacing w:before="0" w:line="360" w:lineRule="auto"/>
        <w:ind w:firstLine="0"/>
        <w:jc w:val="left"/>
        <w:rPr>
          <w:color w:val="1D1B11"/>
          <w:sz w:val="28"/>
          <w:szCs w:val="28"/>
          <w:lang w:val="ru-RU"/>
        </w:rPr>
      </w:pPr>
      <w:r w:rsidRPr="00ED5F84">
        <w:rPr>
          <w:color w:val="1D1B11"/>
          <w:sz w:val="28"/>
          <w:szCs w:val="28"/>
        </w:rPr>
        <w:t>45</w:t>
      </w:r>
      <w:r w:rsidR="00B81626" w:rsidRPr="00ED5F84">
        <w:rPr>
          <w:color w:val="1D1B11"/>
          <w:sz w:val="28"/>
          <w:szCs w:val="28"/>
          <w:lang w:val="ru-RU"/>
        </w:rPr>
        <w:t xml:space="preserve">. </w:t>
      </w:r>
      <w:r w:rsidR="00B81626" w:rsidRPr="00ED5F84">
        <w:rPr>
          <w:rStyle w:val="ab"/>
          <w:b w:val="0"/>
          <w:bCs w:val="0"/>
          <w:color w:val="1D1B11"/>
          <w:sz w:val="28"/>
          <w:szCs w:val="28"/>
          <w:lang w:val="ru-RU"/>
        </w:rPr>
        <w:t>Міжнародний менеджмент</w:t>
      </w:r>
      <w:r w:rsidR="00B81626" w:rsidRPr="00ED5F84">
        <w:rPr>
          <w:color w:val="1D1B11"/>
          <w:sz w:val="28"/>
          <w:szCs w:val="28"/>
          <w:lang w:val="ru-RU"/>
        </w:rPr>
        <w:t>: Навчальний посібник для студ. вищих навчальних закладів/ В.С. Білозубенко, О.В. Озаріна, А.А. Семенов; Ред. О.Б. Чернега. - К.: Центр навчальної літератури, 2006. - 592 с</w:t>
      </w:r>
    </w:p>
    <w:p w:rsidR="00B81626" w:rsidRPr="00ED5F84" w:rsidRDefault="00B81626" w:rsidP="00ED5F84">
      <w:pPr>
        <w:widowControl/>
        <w:spacing w:before="0" w:line="360" w:lineRule="auto"/>
        <w:ind w:firstLine="0"/>
        <w:jc w:val="left"/>
        <w:rPr>
          <w:rStyle w:val="ab"/>
          <w:b w:val="0"/>
          <w:bCs w:val="0"/>
          <w:color w:val="1D1B11"/>
          <w:sz w:val="28"/>
          <w:szCs w:val="28"/>
          <w:lang w:val="ru-RU"/>
        </w:rPr>
      </w:pPr>
      <w:r w:rsidRPr="00ED5F84">
        <w:rPr>
          <w:color w:val="1D1B11"/>
          <w:sz w:val="28"/>
          <w:szCs w:val="28"/>
          <w:lang w:val="ru-RU"/>
        </w:rPr>
        <w:t>4</w:t>
      </w:r>
      <w:r w:rsidR="00E077EE" w:rsidRPr="00ED5F84">
        <w:rPr>
          <w:color w:val="1D1B11"/>
          <w:sz w:val="28"/>
          <w:szCs w:val="28"/>
        </w:rPr>
        <w:t>6</w:t>
      </w:r>
      <w:r w:rsidRPr="00ED5F84">
        <w:rPr>
          <w:color w:val="1D1B11"/>
          <w:sz w:val="28"/>
          <w:szCs w:val="28"/>
          <w:lang w:val="ru-RU"/>
        </w:rPr>
        <w:t xml:space="preserve">. </w:t>
      </w:r>
      <w:r w:rsidRPr="00ED5F84">
        <w:rPr>
          <w:rStyle w:val="ab"/>
          <w:b w:val="0"/>
          <w:bCs w:val="0"/>
          <w:color w:val="1D1B11"/>
          <w:sz w:val="28"/>
          <w:szCs w:val="28"/>
          <w:lang w:val="ru-RU"/>
        </w:rPr>
        <w:t>Митний кодекс України</w:t>
      </w:r>
      <w:r w:rsidRPr="00ED5F84">
        <w:rPr>
          <w:color w:val="1D1B11"/>
          <w:sz w:val="28"/>
          <w:szCs w:val="28"/>
          <w:lang w:val="ru-RU"/>
        </w:rPr>
        <w:t xml:space="preserve"> та нормативно-правові акти, що регулюють його застосування: Збірник документів/ Упоряд. П.В. Пашко. - К.: Знання, 2004. - 1173 с. - (Митна справа в Україні)</w:t>
      </w:r>
      <w:r w:rsidR="00A7720B" w:rsidRPr="00ED5F84">
        <w:rPr>
          <w:color w:val="1D1B11"/>
          <w:sz w:val="28"/>
          <w:szCs w:val="28"/>
          <w:lang w:val="ru-RU"/>
        </w:rPr>
        <w:t xml:space="preserve"> </w:t>
      </w:r>
    </w:p>
    <w:p w:rsidR="00B81626" w:rsidRPr="00ED5F84" w:rsidRDefault="00B81626" w:rsidP="00ED5F84">
      <w:pPr>
        <w:widowControl/>
        <w:spacing w:before="0" w:line="360" w:lineRule="auto"/>
        <w:ind w:firstLine="0"/>
        <w:jc w:val="left"/>
        <w:rPr>
          <w:color w:val="1D1B11"/>
          <w:sz w:val="28"/>
          <w:szCs w:val="28"/>
          <w:lang w:val="ru-RU"/>
        </w:rPr>
      </w:pPr>
      <w:r w:rsidRPr="00ED5F84">
        <w:rPr>
          <w:color w:val="1D1B11"/>
          <w:sz w:val="28"/>
          <w:szCs w:val="28"/>
          <w:lang w:val="ru-RU"/>
        </w:rPr>
        <w:t>4</w:t>
      </w:r>
      <w:r w:rsidR="00E077EE" w:rsidRPr="00ED5F84">
        <w:rPr>
          <w:color w:val="1D1B11"/>
          <w:sz w:val="28"/>
          <w:szCs w:val="28"/>
        </w:rPr>
        <w:t>7</w:t>
      </w:r>
      <w:r w:rsidRPr="00ED5F84">
        <w:rPr>
          <w:color w:val="1D1B11"/>
          <w:sz w:val="28"/>
          <w:szCs w:val="28"/>
          <w:lang w:val="ru-RU"/>
        </w:rPr>
        <w:t>.</w:t>
      </w:r>
      <w:r w:rsidR="00A7720B" w:rsidRPr="00ED5F84">
        <w:rPr>
          <w:color w:val="1D1B11"/>
          <w:sz w:val="28"/>
          <w:szCs w:val="28"/>
          <w:lang w:val="ru-RU"/>
        </w:rPr>
        <w:t xml:space="preserve"> </w:t>
      </w:r>
      <w:r w:rsidRPr="00ED5F84">
        <w:rPr>
          <w:color w:val="1D1B11"/>
          <w:sz w:val="28"/>
          <w:szCs w:val="28"/>
          <w:lang w:val="ru-RU"/>
        </w:rPr>
        <w:t>Філіпенко</w:t>
      </w:r>
      <w:r w:rsidR="00097B15">
        <w:rPr>
          <w:color w:val="1D1B11"/>
          <w:sz w:val="28"/>
          <w:szCs w:val="28"/>
          <w:lang w:val="ru-RU"/>
        </w:rPr>
        <w:t xml:space="preserve"> </w:t>
      </w:r>
      <w:r w:rsidRPr="00ED5F84">
        <w:rPr>
          <w:color w:val="1D1B11"/>
          <w:sz w:val="28"/>
          <w:szCs w:val="28"/>
          <w:lang w:val="ru-RU"/>
        </w:rPr>
        <w:t>А.</w:t>
      </w:r>
      <w:r w:rsidR="00097B15">
        <w:rPr>
          <w:color w:val="1D1B11"/>
          <w:sz w:val="28"/>
          <w:szCs w:val="28"/>
          <w:lang w:val="ru-RU"/>
        </w:rPr>
        <w:t xml:space="preserve"> </w:t>
      </w:r>
      <w:r w:rsidRPr="00ED5F84">
        <w:rPr>
          <w:color w:val="1D1B11"/>
          <w:sz w:val="28"/>
          <w:szCs w:val="28"/>
          <w:lang w:val="ru-RU"/>
        </w:rPr>
        <w:t>С. Світова економіка. – К.: Либідь, 2001. – 582 с.</w:t>
      </w:r>
    </w:p>
    <w:p w:rsidR="00B81626" w:rsidRPr="00ED5F84" w:rsidRDefault="00B81626" w:rsidP="00ED5F84">
      <w:pPr>
        <w:widowControl/>
        <w:spacing w:before="0" w:line="360" w:lineRule="auto"/>
        <w:ind w:firstLine="0"/>
        <w:jc w:val="left"/>
        <w:rPr>
          <w:color w:val="1D1B11"/>
          <w:sz w:val="28"/>
          <w:szCs w:val="28"/>
          <w:lang w:val="ru-RU"/>
        </w:rPr>
      </w:pPr>
      <w:r w:rsidRPr="00ED5F84">
        <w:rPr>
          <w:color w:val="1D1B11"/>
          <w:sz w:val="28"/>
          <w:szCs w:val="28"/>
          <w:lang w:val="ru-RU"/>
        </w:rPr>
        <w:t>4</w:t>
      </w:r>
      <w:r w:rsidR="00E077EE" w:rsidRPr="00ED5F84">
        <w:rPr>
          <w:color w:val="1D1B11"/>
          <w:sz w:val="28"/>
          <w:szCs w:val="28"/>
        </w:rPr>
        <w:t>8</w:t>
      </w:r>
      <w:r w:rsidRPr="00ED5F84">
        <w:rPr>
          <w:color w:val="1D1B11"/>
          <w:sz w:val="28"/>
          <w:szCs w:val="28"/>
          <w:lang w:val="ru-RU"/>
        </w:rPr>
        <w:t xml:space="preserve">. </w:t>
      </w:r>
      <w:r w:rsidRPr="00ED5F84">
        <w:rPr>
          <w:color w:val="1D1B11"/>
          <w:sz w:val="28"/>
          <w:szCs w:val="28"/>
          <w:lang w:val="en-US"/>
        </w:rPr>
        <w:t>http</w:t>
      </w:r>
      <w:r w:rsidRPr="00ED5F84">
        <w:rPr>
          <w:color w:val="1D1B11"/>
          <w:sz w:val="28"/>
          <w:szCs w:val="28"/>
          <w:lang w:val="ru-RU"/>
        </w:rPr>
        <w:t>://</w:t>
      </w:r>
      <w:r w:rsidRPr="00ED5F84">
        <w:rPr>
          <w:color w:val="1D1B11"/>
          <w:sz w:val="28"/>
          <w:szCs w:val="28"/>
          <w:lang w:val="en-US"/>
        </w:rPr>
        <w:t>WWW</w:t>
      </w:r>
      <w:r w:rsidRPr="00ED5F84">
        <w:rPr>
          <w:color w:val="1D1B11"/>
          <w:sz w:val="28"/>
          <w:szCs w:val="28"/>
          <w:lang w:val="ru-RU"/>
        </w:rPr>
        <w:t xml:space="preserve"> </w:t>
      </w:r>
      <w:r w:rsidRPr="00ED5F84">
        <w:rPr>
          <w:color w:val="1D1B11"/>
          <w:sz w:val="28"/>
          <w:szCs w:val="28"/>
          <w:lang w:val="en-US"/>
        </w:rPr>
        <w:t>MD</w:t>
      </w:r>
      <w:r w:rsidRPr="00ED5F84">
        <w:rPr>
          <w:color w:val="1D1B11"/>
          <w:sz w:val="28"/>
          <w:szCs w:val="28"/>
          <w:lang w:val="ru-RU"/>
        </w:rPr>
        <w:t xml:space="preserve"> </w:t>
      </w:r>
      <w:r w:rsidRPr="00ED5F84">
        <w:rPr>
          <w:color w:val="1D1B11"/>
          <w:sz w:val="28"/>
          <w:szCs w:val="28"/>
          <w:lang w:val="en-US"/>
        </w:rPr>
        <w:t>Office</w:t>
      </w:r>
      <w:r w:rsidR="00A7720B" w:rsidRPr="00ED5F84">
        <w:rPr>
          <w:color w:val="1D1B11"/>
          <w:sz w:val="28"/>
          <w:szCs w:val="28"/>
          <w:lang w:val="ru-RU"/>
        </w:rPr>
        <w:t xml:space="preserve"> </w:t>
      </w:r>
      <w:r w:rsidRPr="00ED5F84">
        <w:rPr>
          <w:color w:val="1D1B11"/>
          <w:sz w:val="28"/>
          <w:szCs w:val="28"/>
          <w:lang w:val="ru-RU"/>
        </w:rPr>
        <w:t>- довідковий Інтернет-сайт по зовнішньоеко-номічній діяльності "НПО Поверхность", 1999-2007</w:t>
      </w:r>
    </w:p>
    <w:p w:rsidR="00B81626" w:rsidRPr="00ED5F84" w:rsidRDefault="00B81626" w:rsidP="00ED5F84">
      <w:pPr>
        <w:widowControl/>
        <w:spacing w:before="0" w:line="360" w:lineRule="auto"/>
        <w:ind w:firstLine="0"/>
        <w:jc w:val="left"/>
        <w:rPr>
          <w:color w:val="1D1B11"/>
          <w:sz w:val="28"/>
          <w:szCs w:val="28"/>
          <w:lang w:val="ru-RU"/>
        </w:rPr>
      </w:pPr>
      <w:r w:rsidRPr="00ED5F84">
        <w:rPr>
          <w:color w:val="1D1B11"/>
          <w:sz w:val="28"/>
          <w:szCs w:val="28"/>
          <w:lang w:val="ru-RU"/>
        </w:rPr>
        <w:t>4</w:t>
      </w:r>
      <w:r w:rsidR="00E077EE" w:rsidRPr="00ED5F84">
        <w:rPr>
          <w:color w:val="1D1B11"/>
          <w:sz w:val="28"/>
          <w:szCs w:val="28"/>
        </w:rPr>
        <w:t>9</w:t>
      </w:r>
      <w:r w:rsidRPr="00ED5F84">
        <w:rPr>
          <w:color w:val="1D1B11"/>
          <w:sz w:val="28"/>
          <w:szCs w:val="28"/>
          <w:lang w:val="ru-RU"/>
        </w:rPr>
        <w:t xml:space="preserve">. </w:t>
      </w:r>
      <w:r w:rsidRPr="00ED5F84">
        <w:rPr>
          <w:color w:val="1D1B11"/>
          <w:sz w:val="28"/>
          <w:szCs w:val="28"/>
          <w:lang w:val="en-US"/>
        </w:rPr>
        <w:t>http</w:t>
      </w:r>
      <w:r w:rsidRPr="00ED5F84">
        <w:rPr>
          <w:color w:val="1D1B11"/>
          <w:sz w:val="28"/>
          <w:szCs w:val="28"/>
          <w:lang w:val="ru-RU"/>
        </w:rPr>
        <w:t>://</w:t>
      </w:r>
      <w:r w:rsidRPr="00ED5F84">
        <w:rPr>
          <w:color w:val="1D1B11"/>
          <w:sz w:val="28"/>
          <w:szCs w:val="28"/>
          <w:lang w:val="en-US"/>
        </w:rPr>
        <w:t>www</w:t>
      </w:r>
      <w:r w:rsidRPr="00ED5F84">
        <w:rPr>
          <w:color w:val="1D1B11"/>
          <w:sz w:val="28"/>
          <w:szCs w:val="28"/>
          <w:lang w:val="ru-RU"/>
        </w:rPr>
        <w:t>.</w:t>
      </w:r>
      <w:r w:rsidRPr="00ED5F84">
        <w:rPr>
          <w:color w:val="1D1B11"/>
          <w:sz w:val="28"/>
          <w:szCs w:val="28"/>
          <w:lang w:val="en-US"/>
        </w:rPr>
        <w:t>customs</w:t>
      </w:r>
      <w:r w:rsidRPr="00ED5F84">
        <w:rPr>
          <w:color w:val="1D1B11"/>
          <w:sz w:val="28"/>
          <w:szCs w:val="28"/>
          <w:lang w:val="ru-RU"/>
        </w:rPr>
        <w:t>.</w:t>
      </w:r>
      <w:r w:rsidRPr="00ED5F84">
        <w:rPr>
          <w:color w:val="1D1B11"/>
          <w:sz w:val="28"/>
          <w:szCs w:val="28"/>
          <w:lang w:val="en-US"/>
        </w:rPr>
        <w:t>gov</w:t>
      </w:r>
      <w:r w:rsidRPr="00ED5F84">
        <w:rPr>
          <w:color w:val="1D1B11"/>
          <w:sz w:val="28"/>
          <w:szCs w:val="28"/>
          <w:lang w:val="ru-RU"/>
        </w:rPr>
        <w:t>.</w:t>
      </w:r>
      <w:r w:rsidRPr="00ED5F84">
        <w:rPr>
          <w:color w:val="1D1B11"/>
          <w:sz w:val="28"/>
          <w:szCs w:val="28"/>
          <w:lang w:val="en-US"/>
        </w:rPr>
        <w:t>ua</w:t>
      </w:r>
      <w:r w:rsidRPr="00ED5F84">
        <w:rPr>
          <w:color w:val="1D1B11"/>
          <w:sz w:val="28"/>
          <w:szCs w:val="28"/>
          <w:lang w:val="ru-RU"/>
        </w:rPr>
        <w:t xml:space="preserve"> - офіційний Інтернет-сайт Державної митної служби України</w:t>
      </w:r>
    </w:p>
    <w:p w:rsidR="00B81626" w:rsidRPr="00ED5F84" w:rsidRDefault="00E077EE" w:rsidP="00ED5F84">
      <w:pPr>
        <w:widowControl/>
        <w:spacing w:before="0" w:line="360" w:lineRule="auto"/>
        <w:ind w:firstLine="0"/>
        <w:jc w:val="left"/>
        <w:rPr>
          <w:color w:val="1D1B11"/>
          <w:sz w:val="28"/>
          <w:szCs w:val="28"/>
          <w:lang w:val="ru-RU"/>
        </w:rPr>
      </w:pPr>
      <w:r w:rsidRPr="00ED5F84">
        <w:rPr>
          <w:color w:val="1D1B11"/>
          <w:sz w:val="28"/>
          <w:szCs w:val="28"/>
        </w:rPr>
        <w:t>50</w:t>
      </w:r>
      <w:r w:rsidR="00B81626" w:rsidRPr="00ED5F84">
        <w:rPr>
          <w:color w:val="1D1B11"/>
          <w:sz w:val="28"/>
          <w:szCs w:val="28"/>
          <w:lang w:val="ru-RU"/>
        </w:rPr>
        <w:t xml:space="preserve">. </w:t>
      </w:r>
      <w:r w:rsidR="00B81626" w:rsidRPr="005B0312">
        <w:rPr>
          <w:color w:val="1D1B11"/>
          <w:sz w:val="28"/>
          <w:szCs w:val="28"/>
          <w:lang w:val="en-US"/>
        </w:rPr>
        <w:t>http</w:t>
      </w:r>
      <w:r w:rsidR="00B81626" w:rsidRPr="005B0312">
        <w:rPr>
          <w:color w:val="1D1B11"/>
          <w:sz w:val="28"/>
          <w:szCs w:val="28"/>
          <w:lang w:val="ru-RU"/>
        </w:rPr>
        <w:t>://</w:t>
      </w:r>
      <w:r w:rsidR="00B81626" w:rsidRPr="005B0312">
        <w:rPr>
          <w:color w:val="1D1B11"/>
          <w:sz w:val="28"/>
          <w:szCs w:val="28"/>
          <w:lang w:val="en-US"/>
        </w:rPr>
        <w:t>www</w:t>
      </w:r>
      <w:r w:rsidR="00B81626" w:rsidRPr="005B0312">
        <w:rPr>
          <w:color w:val="1D1B11"/>
          <w:sz w:val="28"/>
          <w:szCs w:val="28"/>
          <w:lang w:val="ru-RU"/>
        </w:rPr>
        <w:t>.</w:t>
      </w:r>
      <w:r w:rsidR="00B81626" w:rsidRPr="005B0312">
        <w:rPr>
          <w:color w:val="1D1B11"/>
          <w:sz w:val="28"/>
          <w:szCs w:val="28"/>
          <w:lang w:val="en-US"/>
        </w:rPr>
        <w:t>UKRstat</w:t>
      </w:r>
      <w:r w:rsidR="00B81626" w:rsidRPr="005B0312">
        <w:rPr>
          <w:color w:val="1D1B11"/>
          <w:sz w:val="28"/>
          <w:szCs w:val="28"/>
          <w:lang w:val="ru-RU"/>
        </w:rPr>
        <w:t>.</w:t>
      </w:r>
      <w:r w:rsidR="00B81626" w:rsidRPr="005B0312">
        <w:rPr>
          <w:color w:val="1D1B11"/>
          <w:sz w:val="28"/>
          <w:szCs w:val="28"/>
          <w:lang w:val="en-US"/>
        </w:rPr>
        <w:t>gov</w:t>
      </w:r>
      <w:r w:rsidR="00B81626" w:rsidRPr="005B0312">
        <w:rPr>
          <w:color w:val="1D1B11"/>
          <w:sz w:val="28"/>
          <w:szCs w:val="28"/>
          <w:lang w:val="ru-RU"/>
        </w:rPr>
        <w:t>.</w:t>
      </w:r>
      <w:r w:rsidR="00B81626" w:rsidRPr="005B0312">
        <w:rPr>
          <w:color w:val="1D1B11"/>
          <w:sz w:val="28"/>
          <w:szCs w:val="28"/>
          <w:lang w:val="en-US"/>
        </w:rPr>
        <w:t>ua</w:t>
      </w:r>
      <w:r w:rsidR="00B81626" w:rsidRPr="00ED5F84">
        <w:rPr>
          <w:color w:val="1D1B11"/>
          <w:sz w:val="28"/>
          <w:szCs w:val="28"/>
          <w:lang w:val="ru-RU"/>
        </w:rPr>
        <w:t xml:space="preserve"> - Офіційний сайт Державного комітета статистики України </w:t>
      </w:r>
    </w:p>
    <w:p w:rsidR="00B81626" w:rsidRPr="00ED5F84" w:rsidRDefault="00B81626" w:rsidP="00ED5F84">
      <w:pPr>
        <w:widowControl/>
        <w:spacing w:before="0" w:line="360" w:lineRule="auto"/>
        <w:ind w:firstLine="0"/>
        <w:jc w:val="left"/>
        <w:rPr>
          <w:color w:val="000000"/>
          <w:sz w:val="28"/>
          <w:szCs w:val="28"/>
          <w:lang w:val="ru-RU"/>
        </w:rPr>
      </w:pPr>
      <w:r w:rsidRPr="00ED5F84">
        <w:rPr>
          <w:color w:val="000000"/>
          <w:sz w:val="28"/>
          <w:szCs w:val="28"/>
          <w:lang w:val="ru-RU"/>
        </w:rPr>
        <w:t>5</w:t>
      </w:r>
      <w:r w:rsidR="00E077EE" w:rsidRPr="00ED5F84">
        <w:rPr>
          <w:color w:val="000000"/>
          <w:sz w:val="28"/>
          <w:szCs w:val="28"/>
        </w:rPr>
        <w:t>1</w:t>
      </w:r>
      <w:r w:rsidRPr="00ED5F84">
        <w:rPr>
          <w:color w:val="000000"/>
          <w:sz w:val="28"/>
          <w:szCs w:val="28"/>
          <w:lang w:val="ru-RU"/>
        </w:rPr>
        <w:t xml:space="preserve">. </w:t>
      </w:r>
      <w:r w:rsidRPr="005B0312">
        <w:rPr>
          <w:color w:val="000000"/>
          <w:sz w:val="28"/>
          <w:szCs w:val="28"/>
          <w:lang w:val="en-US"/>
        </w:rPr>
        <w:t>http</w:t>
      </w:r>
      <w:r w:rsidRPr="005B0312">
        <w:rPr>
          <w:color w:val="000000"/>
          <w:sz w:val="28"/>
          <w:szCs w:val="28"/>
          <w:lang w:val="ru-RU"/>
        </w:rPr>
        <w:t>://</w:t>
      </w:r>
      <w:r w:rsidRPr="005B0312">
        <w:rPr>
          <w:color w:val="000000"/>
          <w:sz w:val="28"/>
          <w:szCs w:val="28"/>
          <w:lang w:val="en-US"/>
        </w:rPr>
        <w:t>www</w:t>
      </w:r>
      <w:r w:rsidRPr="005B0312">
        <w:rPr>
          <w:color w:val="000000"/>
          <w:sz w:val="28"/>
          <w:szCs w:val="28"/>
          <w:lang w:val="ru-RU"/>
        </w:rPr>
        <w:t>.</w:t>
      </w:r>
      <w:r w:rsidRPr="005B0312">
        <w:rPr>
          <w:color w:val="000000"/>
          <w:sz w:val="28"/>
          <w:szCs w:val="28"/>
          <w:lang w:val="en-US"/>
        </w:rPr>
        <w:t>versailles</w:t>
      </w:r>
      <w:r w:rsidRPr="005B0312">
        <w:rPr>
          <w:color w:val="000000"/>
          <w:sz w:val="28"/>
          <w:szCs w:val="28"/>
          <w:lang w:val="ru-RU"/>
        </w:rPr>
        <w:t>.</w:t>
      </w:r>
      <w:r w:rsidRPr="005B0312">
        <w:rPr>
          <w:color w:val="000000"/>
          <w:sz w:val="28"/>
          <w:szCs w:val="28"/>
          <w:lang w:val="en-US"/>
        </w:rPr>
        <w:t>dp</w:t>
      </w:r>
      <w:r w:rsidRPr="005B0312">
        <w:rPr>
          <w:color w:val="000000"/>
          <w:sz w:val="28"/>
          <w:szCs w:val="28"/>
          <w:lang w:val="ru-RU"/>
        </w:rPr>
        <w:t>.</w:t>
      </w:r>
      <w:r w:rsidRPr="005B0312">
        <w:rPr>
          <w:color w:val="000000"/>
          <w:sz w:val="28"/>
          <w:szCs w:val="28"/>
          <w:lang w:val="en-US"/>
        </w:rPr>
        <w:t>ua</w:t>
      </w:r>
      <w:r w:rsidRPr="00ED5F84">
        <w:rPr>
          <w:color w:val="000000"/>
          <w:sz w:val="28"/>
          <w:szCs w:val="28"/>
          <w:lang w:val="ru-RU"/>
        </w:rPr>
        <w:t xml:space="preserve"> – Офіційний Інтернет-сайт шпалерної фабрики ЗАТ “</w:t>
      </w:r>
      <w:r w:rsidRPr="00ED5F84">
        <w:rPr>
          <w:color w:val="000000"/>
          <w:sz w:val="28"/>
          <w:szCs w:val="28"/>
        </w:rPr>
        <w:t>Едем”</w:t>
      </w:r>
      <w:r w:rsidRPr="00ED5F84">
        <w:rPr>
          <w:color w:val="000000"/>
          <w:sz w:val="28"/>
          <w:szCs w:val="28"/>
          <w:lang w:val="ru-RU"/>
        </w:rPr>
        <w:t>, 20</w:t>
      </w:r>
      <w:r w:rsidRPr="00ED5F84">
        <w:rPr>
          <w:color w:val="000000"/>
          <w:sz w:val="28"/>
          <w:szCs w:val="28"/>
        </w:rPr>
        <w:t>1</w:t>
      </w:r>
      <w:r w:rsidRPr="00ED5F84">
        <w:rPr>
          <w:color w:val="000000"/>
          <w:sz w:val="28"/>
          <w:szCs w:val="28"/>
          <w:lang w:val="ru-RU"/>
        </w:rPr>
        <w:t>0</w:t>
      </w:r>
    </w:p>
    <w:p w:rsidR="005069F1" w:rsidRPr="00ED5F84" w:rsidRDefault="00E077EE" w:rsidP="00ED5F84">
      <w:pPr>
        <w:widowControl/>
        <w:suppressLineNumbers/>
        <w:spacing w:before="0" w:line="360" w:lineRule="auto"/>
        <w:ind w:firstLine="0"/>
        <w:jc w:val="left"/>
        <w:rPr>
          <w:color w:val="000000"/>
          <w:sz w:val="28"/>
          <w:szCs w:val="28"/>
        </w:rPr>
      </w:pPr>
      <w:r w:rsidRPr="00ED5F84">
        <w:rPr>
          <w:color w:val="000000"/>
          <w:sz w:val="28"/>
          <w:szCs w:val="28"/>
        </w:rPr>
        <w:t>52</w:t>
      </w:r>
      <w:r w:rsidR="005069F1" w:rsidRPr="00ED5F84">
        <w:rPr>
          <w:color w:val="000000"/>
          <w:sz w:val="28"/>
          <w:szCs w:val="28"/>
        </w:rPr>
        <w:t xml:space="preserve">. </w:t>
      </w:r>
      <w:r w:rsidR="005069F1" w:rsidRPr="00ED5F84">
        <w:rPr>
          <w:color w:val="000000"/>
          <w:sz w:val="28"/>
          <w:szCs w:val="28"/>
          <w:lang w:val="en-US"/>
        </w:rPr>
        <w:t>http</w:t>
      </w:r>
      <w:r w:rsidR="005069F1" w:rsidRPr="00ED5F84">
        <w:rPr>
          <w:color w:val="000000"/>
          <w:sz w:val="28"/>
          <w:szCs w:val="28"/>
        </w:rPr>
        <w:t>://</w:t>
      </w:r>
      <w:r w:rsidR="005069F1" w:rsidRPr="00ED5F84">
        <w:rPr>
          <w:color w:val="000000"/>
          <w:sz w:val="28"/>
          <w:szCs w:val="28"/>
          <w:lang w:val="en-US"/>
        </w:rPr>
        <w:t>www</w:t>
      </w:r>
      <w:r w:rsidR="005069F1" w:rsidRPr="00ED5F84">
        <w:rPr>
          <w:color w:val="000000"/>
          <w:sz w:val="28"/>
          <w:szCs w:val="28"/>
        </w:rPr>
        <w:t>.</w:t>
      </w:r>
      <w:r w:rsidR="005069F1" w:rsidRPr="00ED5F84">
        <w:rPr>
          <w:color w:val="000000"/>
          <w:sz w:val="28"/>
          <w:szCs w:val="28"/>
          <w:lang w:val="en-US"/>
        </w:rPr>
        <w:t>customs</w:t>
      </w:r>
      <w:r w:rsidR="005069F1" w:rsidRPr="00ED5F84">
        <w:rPr>
          <w:color w:val="000000"/>
          <w:sz w:val="28"/>
          <w:szCs w:val="28"/>
        </w:rPr>
        <w:t>.</w:t>
      </w:r>
      <w:r w:rsidR="005069F1" w:rsidRPr="00ED5F84">
        <w:rPr>
          <w:color w:val="000000"/>
          <w:sz w:val="28"/>
          <w:szCs w:val="28"/>
          <w:lang w:val="en-US"/>
        </w:rPr>
        <w:t>gov</w:t>
      </w:r>
      <w:r w:rsidR="005069F1" w:rsidRPr="00ED5F84">
        <w:rPr>
          <w:color w:val="000000"/>
          <w:sz w:val="28"/>
          <w:szCs w:val="28"/>
        </w:rPr>
        <w:t>.</w:t>
      </w:r>
      <w:r w:rsidR="005069F1" w:rsidRPr="00ED5F84">
        <w:rPr>
          <w:color w:val="000000"/>
          <w:sz w:val="28"/>
          <w:szCs w:val="28"/>
          <w:lang w:val="en-US"/>
        </w:rPr>
        <w:t>ua</w:t>
      </w:r>
      <w:r w:rsidR="005069F1" w:rsidRPr="00ED5F84">
        <w:rPr>
          <w:color w:val="000000"/>
          <w:sz w:val="28"/>
          <w:szCs w:val="28"/>
          <w:lang w:val="ru-RU"/>
        </w:rPr>
        <w:t xml:space="preserve"> - </w:t>
      </w:r>
      <w:r w:rsidR="005069F1" w:rsidRPr="00ED5F84">
        <w:rPr>
          <w:color w:val="000000"/>
          <w:sz w:val="28"/>
          <w:szCs w:val="28"/>
        </w:rPr>
        <w:t>офіційний Інтернет-сайт Державної митної служби України</w:t>
      </w:r>
    </w:p>
    <w:p w:rsidR="005069F1" w:rsidRPr="00ED5F84" w:rsidRDefault="00E077EE" w:rsidP="00ED5F84">
      <w:pPr>
        <w:widowControl/>
        <w:suppressLineNumbers/>
        <w:spacing w:before="0" w:line="360" w:lineRule="auto"/>
        <w:ind w:firstLine="0"/>
        <w:jc w:val="left"/>
        <w:rPr>
          <w:color w:val="000000"/>
          <w:sz w:val="28"/>
          <w:szCs w:val="28"/>
        </w:rPr>
      </w:pPr>
      <w:r w:rsidRPr="00ED5F84">
        <w:rPr>
          <w:color w:val="000000"/>
          <w:sz w:val="28"/>
          <w:szCs w:val="28"/>
        </w:rPr>
        <w:t>53</w:t>
      </w:r>
      <w:r w:rsidR="005069F1" w:rsidRPr="00ED5F84">
        <w:rPr>
          <w:color w:val="000000"/>
          <w:sz w:val="28"/>
          <w:szCs w:val="28"/>
        </w:rPr>
        <w:t xml:space="preserve">. </w:t>
      </w:r>
      <w:r w:rsidR="005069F1" w:rsidRPr="005B0312">
        <w:rPr>
          <w:color w:val="000000"/>
          <w:sz w:val="28"/>
          <w:szCs w:val="28"/>
        </w:rPr>
        <w:t>http://</w:t>
      </w:r>
      <w:r w:rsidR="005069F1" w:rsidRPr="005B0312">
        <w:rPr>
          <w:color w:val="000000"/>
          <w:sz w:val="28"/>
          <w:szCs w:val="28"/>
          <w:lang w:val="en-US"/>
        </w:rPr>
        <w:t>www</w:t>
      </w:r>
      <w:r w:rsidR="005069F1" w:rsidRPr="005B0312">
        <w:rPr>
          <w:color w:val="000000"/>
          <w:sz w:val="28"/>
          <w:szCs w:val="28"/>
          <w:lang w:val="ru-RU"/>
        </w:rPr>
        <w:t>.</w:t>
      </w:r>
      <w:r w:rsidR="005069F1" w:rsidRPr="005B0312">
        <w:rPr>
          <w:color w:val="000000"/>
          <w:sz w:val="28"/>
          <w:szCs w:val="28"/>
          <w:lang w:val="en-US"/>
        </w:rPr>
        <w:t>smida</w:t>
      </w:r>
      <w:r w:rsidR="005069F1" w:rsidRPr="005B0312">
        <w:rPr>
          <w:color w:val="000000"/>
          <w:sz w:val="28"/>
          <w:szCs w:val="28"/>
          <w:lang w:val="ru-RU"/>
        </w:rPr>
        <w:t>.</w:t>
      </w:r>
      <w:r w:rsidR="005069F1" w:rsidRPr="005B0312">
        <w:rPr>
          <w:color w:val="000000"/>
          <w:sz w:val="28"/>
          <w:szCs w:val="28"/>
          <w:lang w:val="en-US"/>
        </w:rPr>
        <w:t>gov</w:t>
      </w:r>
      <w:r w:rsidR="005069F1" w:rsidRPr="005B0312">
        <w:rPr>
          <w:color w:val="000000"/>
          <w:sz w:val="28"/>
          <w:szCs w:val="28"/>
          <w:lang w:val="ru-RU"/>
        </w:rPr>
        <w:t>.</w:t>
      </w:r>
      <w:r w:rsidR="005069F1" w:rsidRPr="005B0312">
        <w:rPr>
          <w:color w:val="000000"/>
          <w:sz w:val="28"/>
          <w:szCs w:val="28"/>
          <w:lang w:val="en-US"/>
        </w:rPr>
        <w:t>ua</w:t>
      </w:r>
      <w:r w:rsidR="005069F1" w:rsidRPr="00ED5F84">
        <w:rPr>
          <w:color w:val="000000"/>
          <w:sz w:val="28"/>
          <w:szCs w:val="28"/>
        </w:rPr>
        <w:t xml:space="preserve"> - Офіційний сайт</w:t>
      </w:r>
      <w:r w:rsidR="00A7720B" w:rsidRPr="00ED5F84">
        <w:rPr>
          <w:color w:val="000000"/>
          <w:sz w:val="28"/>
          <w:szCs w:val="28"/>
        </w:rPr>
        <w:t xml:space="preserve"> </w:t>
      </w:r>
      <w:r w:rsidR="005069F1" w:rsidRPr="00ED5F84">
        <w:rPr>
          <w:color w:val="000000"/>
          <w:sz w:val="28"/>
          <w:szCs w:val="28"/>
        </w:rPr>
        <w:t>Державного комісії з цінних паперів та фондового ринку України</w:t>
      </w:r>
      <w:r w:rsidR="00A7720B" w:rsidRPr="00ED5F84">
        <w:rPr>
          <w:color w:val="000000"/>
          <w:sz w:val="28"/>
          <w:szCs w:val="28"/>
        </w:rPr>
        <w:t xml:space="preserve"> </w:t>
      </w:r>
    </w:p>
    <w:p w:rsidR="006A2EA6" w:rsidRPr="00206CB0" w:rsidRDefault="006A2EA6" w:rsidP="00220676">
      <w:pPr>
        <w:spacing w:before="0" w:line="360" w:lineRule="auto"/>
        <w:ind w:firstLine="0"/>
        <w:jc w:val="left"/>
        <w:rPr>
          <w:b/>
          <w:bCs/>
          <w:lang w:val="ru-RU"/>
        </w:rPr>
      </w:pPr>
    </w:p>
    <w:p w:rsidR="006A2EA6" w:rsidRPr="00206CB0" w:rsidRDefault="00220676" w:rsidP="002C6DE6">
      <w:pPr>
        <w:spacing w:before="0" w:line="360" w:lineRule="auto"/>
        <w:ind w:firstLine="0"/>
        <w:jc w:val="center"/>
        <w:rPr>
          <w:b/>
          <w:bCs/>
          <w:sz w:val="28"/>
          <w:szCs w:val="28"/>
          <w:lang w:val="ru-RU"/>
        </w:rPr>
      </w:pPr>
      <w:r>
        <w:rPr>
          <w:b/>
          <w:bCs/>
          <w:sz w:val="28"/>
          <w:szCs w:val="28"/>
        </w:rPr>
        <w:br w:type="page"/>
      </w:r>
      <w:r w:rsidR="006A2EA6" w:rsidRPr="00431C5A">
        <w:rPr>
          <w:b/>
          <w:bCs/>
          <w:sz w:val="28"/>
          <w:szCs w:val="28"/>
        </w:rPr>
        <w:t>ДОДАТКИ</w:t>
      </w:r>
    </w:p>
    <w:p w:rsidR="006D6BF8" w:rsidRPr="00206CB0" w:rsidRDefault="006D6BF8" w:rsidP="002C6DE6">
      <w:pPr>
        <w:spacing w:before="0" w:line="360" w:lineRule="auto"/>
        <w:ind w:firstLine="0"/>
        <w:jc w:val="center"/>
        <w:rPr>
          <w:b/>
          <w:bCs/>
          <w:sz w:val="28"/>
          <w:szCs w:val="28"/>
          <w:lang w:val="ru-RU"/>
        </w:rPr>
      </w:pPr>
    </w:p>
    <w:p w:rsidR="00341235" w:rsidRPr="006D6BF8" w:rsidRDefault="00341235" w:rsidP="002C6DE6">
      <w:pPr>
        <w:spacing w:before="0"/>
        <w:ind w:firstLine="0"/>
        <w:jc w:val="center"/>
        <w:rPr>
          <w:b/>
          <w:bCs/>
          <w:sz w:val="28"/>
          <w:szCs w:val="28"/>
        </w:rPr>
      </w:pPr>
      <w:r w:rsidRPr="006D6BF8">
        <w:rPr>
          <w:b/>
          <w:bCs/>
          <w:sz w:val="28"/>
          <w:szCs w:val="28"/>
        </w:rPr>
        <w:t xml:space="preserve">Додаток </w:t>
      </w:r>
      <w:r w:rsidR="00FA1F88" w:rsidRPr="006D6BF8">
        <w:rPr>
          <w:b/>
          <w:bCs/>
          <w:sz w:val="28"/>
          <w:szCs w:val="28"/>
        </w:rPr>
        <w:t>А</w:t>
      </w:r>
    </w:p>
    <w:p w:rsidR="00341235" w:rsidRDefault="00341235" w:rsidP="002C6DE6">
      <w:pPr>
        <w:spacing w:before="0"/>
        <w:ind w:firstLine="0"/>
        <w:jc w:val="center"/>
        <w:rPr>
          <w:sz w:val="28"/>
          <w:szCs w:val="28"/>
        </w:rPr>
      </w:pPr>
    </w:p>
    <w:p w:rsidR="00341235" w:rsidRDefault="00341235" w:rsidP="002C6DE6">
      <w:pPr>
        <w:spacing w:before="0"/>
        <w:ind w:firstLine="0"/>
        <w:jc w:val="center"/>
        <w:rPr>
          <w:sz w:val="28"/>
          <w:szCs w:val="28"/>
        </w:rPr>
      </w:pPr>
      <w:r>
        <w:rPr>
          <w:sz w:val="28"/>
          <w:szCs w:val="28"/>
        </w:rPr>
        <w:t>Баланси ЗАТ „Едем” за 2007 -2009 роки</w:t>
      </w:r>
    </w:p>
    <w:p w:rsidR="008B49B7" w:rsidRDefault="005C1926" w:rsidP="002C6DE6">
      <w:pPr>
        <w:spacing w:before="0"/>
        <w:ind w:firstLine="0"/>
        <w:jc w:val="center"/>
        <w:rPr>
          <w:sz w:val="28"/>
          <w:szCs w:val="28"/>
        </w:rPr>
      </w:pPr>
      <w:r>
        <w:rPr>
          <w:lang w:val="ru-RU"/>
        </w:rPr>
        <w:pict>
          <v:shape id="_x0000_i1060" type="#_x0000_t75" style="width:419.25pt;height:606.75pt">
            <v:imagedata r:id="rId44" o:title=""/>
          </v:shape>
        </w:pict>
      </w:r>
      <w:r>
        <w:rPr>
          <w:lang w:val="ru-RU"/>
        </w:rPr>
        <w:pict>
          <v:shape id="_x0000_i1061" type="#_x0000_t75" style="width:459pt;height:10in">
            <v:imagedata r:id="rId45" o:title=""/>
          </v:shape>
        </w:pict>
      </w:r>
    </w:p>
    <w:p w:rsidR="00341235" w:rsidRPr="006D6BF8" w:rsidRDefault="008B49B7" w:rsidP="002C6DE6">
      <w:pPr>
        <w:spacing w:before="0"/>
        <w:ind w:firstLine="0"/>
        <w:jc w:val="center"/>
        <w:rPr>
          <w:b/>
          <w:bCs/>
          <w:sz w:val="28"/>
          <w:szCs w:val="28"/>
        </w:rPr>
      </w:pPr>
      <w:r>
        <w:rPr>
          <w:sz w:val="28"/>
          <w:szCs w:val="28"/>
        </w:rPr>
        <w:br w:type="page"/>
      </w:r>
      <w:r w:rsidR="00341235" w:rsidRPr="006D6BF8">
        <w:rPr>
          <w:b/>
          <w:bCs/>
          <w:sz w:val="28"/>
          <w:szCs w:val="28"/>
        </w:rPr>
        <w:t xml:space="preserve">Додаток </w:t>
      </w:r>
      <w:r w:rsidR="00FA1F88" w:rsidRPr="006D6BF8">
        <w:rPr>
          <w:b/>
          <w:bCs/>
          <w:sz w:val="28"/>
          <w:szCs w:val="28"/>
        </w:rPr>
        <w:t>Б</w:t>
      </w:r>
    </w:p>
    <w:p w:rsidR="00341235" w:rsidRDefault="00341235" w:rsidP="002C6DE6">
      <w:pPr>
        <w:spacing w:before="0"/>
        <w:ind w:firstLine="0"/>
        <w:jc w:val="center"/>
        <w:rPr>
          <w:sz w:val="28"/>
          <w:szCs w:val="28"/>
        </w:rPr>
      </w:pPr>
    </w:p>
    <w:p w:rsidR="00341235" w:rsidRDefault="00341235" w:rsidP="002C6DE6">
      <w:pPr>
        <w:spacing w:before="0"/>
        <w:ind w:firstLine="0"/>
        <w:jc w:val="center"/>
        <w:rPr>
          <w:sz w:val="28"/>
          <w:szCs w:val="28"/>
        </w:rPr>
      </w:pPr>
      <w:r>
        <w:rPr>
          <w:sz w:val="28"/>
          <w:szCs w:val="28"/>
        </w:rPr>
        <w:t>Звіти про фінансові результати діяльності ЗАТ „Едем” у 2007 – 2009 роках</w:t>
      </w:r>
    </w:p>
    <w:p w:rsidR="008B49B7" w:rsidRDefault="005C1926" w:rsidP="002C6DE6">
      <w:pPr>
        <w:spacing w:before="0"/>
        <w:ind w:firstLine="0"/>
        <w:jc w:val="center"/>
        <w:rPr>
          <w:sz w:val="28"/>
          <w:szCs w:val="28"/>
        </w:rPr>
      </w:pPr>
      <w:r>
        <w:rPr>
          <w:lang w:val="ru-RU"/>
        </w:rPr>
        <w:pict>
          <v:shape id="_x0000_i1062" type="#_x0000_t75" style="width:477pt;height:663pt">
            <v:imagedata r:id="rId46" o:title=""/>
          </v:shape>
        </w:pict>
      </w:r>
    </w:p>
    <w:p w:rsidR="00F375AB" w:rsidRPr="006D6BF8" w:rsidRDefault="00097B15" w:rsidP="006D6BF8">
      <w:pPr>
        <w:spacing w:before="0"/>
        <w:ind w:firstLine="0"/>
        <w:jc w:val="center"/>
        <w:rPr>
          <w:sz w:val="28"/>
          <w:szCs w:val="28"/>
          <w:lang w:val="en-US"/>
        </w:rPr>
      </w:pPr>
      <w:r>
        <w:rPr>
          <w:sz w:val="28"/>
          <w:szCs w:val="28"/>
        </w:rPr>
        <w:br w:type="page"/>
      </w:r>
      <w:r w:rsidR="005C1926">
        <w:rPr>
          <w:lang w:val="ru-RU"/>
        </w:rPr>
        <w:pict>
          <v:shape id="_x0000_i1063" type="#_x0000_t75" style="width:462.75pt;height:624pt">
            <v:imagedata r:id="rId47" o:title=""/>
          </v:shape>
        </w:pict>
      </w:r>
      <w:bookmarkStart w:id="18" w:name="_GoBack"/>
      <w:bookmarkEnd w:id="18"/>
    </w:p>
    <w:sectPr w:rsidR="00F375AB" w:rsidRPr="006D6BF8" w:rsidSect="00ED5F84">
      <w:pgSz w:w="11906" w:h="16838" w:code="9"/>
      <w:pgMar w:top="1134" w:right="851" w:bottom="1134" w:left="1701"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C72BD" w:rsidRDefault="002C72BD">
      <w:pPr>
        <w:widowControl/>
        <w:spacing w:before="0"/>
        <w:ind w:firstLine="0"/>
        <w:jc w:val="left"/>
        <w:rPr>
          <w:lang w:val="ru-RU"/>
        </w:rPr>
      </w:pPr>
      <w:r>
        <w:rPr>
          <w:lang w:val="ru-RU"/>
        </w:rPr>
        <w:separator/>
      </w:r>
    </w:p>
  </w:endnote>
  <w:endnote w:type="continuationSeparator" w:id="0">
    <w:p w:rsidR="002C72BD" w:rsidRDefault="002C72BD">
      <w:pPr>
        <w:widowControl/>
        <w:spacing w:before="0"/>
        <w:ind w:firstLine="0"/>
        <w:jc w:val="left"/>
        <w:rPr>
          <w:lang w:val="ru-RU"/>
        </w:rPr>
      </w:pPr>
      <w:r>
        <w:rPr>
          <w:lang w:val="ru-RU"/>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Myriad Pro">
    <w:altName w:val="Times New Roman"/>
    <w:panose1 w:val="00000000000000000000"/>
    <w:charset w:val="00"/>
    <w:family w:val="swiss"/>
    <w:notTrueType/>
    <w:pitch w:val="variable"/>
    <w:sig w:usb0="20000287" w:usb1="00000001"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45E48" w:rsidRPr="006C008A" w:rsidRDefault="00045E48" w:rsidP="006C008A">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C72BD" w:rsidRDefault="002C72BD">
      <w:pPr>
        <w:widowControl/>
        <w:spacing w:before="0"/>
        <w:ind w:firstLine="0"/>
        <w:jc w:val="left"/>
        <w:rPr>
          <w:lang w:val="ru-RU"/>
        </w:rPr>
      </w:pPr>
      <w:r>
        <w:rPr>
          <w:lang w:val="ru-RU"/>
        </w:rPr>
        <w:separator/>
      </w:r>
    </w:p>
  </w:footnote>
  <w:footnote w:type="continuationSeparator" w:id="0">
    <w:p w:rsidR="002C72BD" w:rsidRDefault="002C72BD">
      <w:pPr>
        <w:widowControl/>
        <w:spacing w:before="0"/>
        <w:ind w:firstLine="0"/>
        <w:jc w:val="left"/>
        <w:rPr>
          <w:lang w:val="ru-RU"/>
        </w:rPr>
      </w:pPr>
      <w:r>
        <w:rPr>
          <w:lang w:val="ru-RU"/>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45E48" w:rsidRPr="00A7720B" w:rsidRDefault="00045E48" w:rsidP="00A7720B">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E8745E54"/>
    <w:lvl w:ilvl="0">
      <w:start w:val="1"/>
      <w:numFmt w:val="bullet"/>
      <w:lvlText w:val=""/>
      <w:lvlJc w:val="left"/>
      <w:pPr>
        <w:tabs>
          <w:tab w:val="num" w:pos="360"/>
        </w:tabs>
        <w:ind w:left="360" w:hanging="360"/>
      </w:pPr>
      <w:rPr>
        <w:rFonts w:ascii="Symbol" w:hAnsi="Symbol" w:hint="default"/>
      </w:rPr>
    </w:lvl>
  </w:abstractNum>
  <w:abstractNum w:abstractNumId="1">
    <w:nsid w:val="04DE5E88"/>
    <w:multiLevelType w:val="hybridMultilevel"/>
    <w:tmpl w:val="81FC3AAE"/>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
    <w:nsid w:val="0987389E"/>
    <w:multiLevelType w:val="hybridMultilevel"/>
    <w:tmpl w:val="2AE4D366"/>
    <w:lvl w:ilvl="0" w:tplc="268668C0">
      <w:start w:val="10"/>
      <w:numFmt w:val="bullet"/>
      <w:lvlText w:val="-"/>
      <w:lvlJc w:val="left"/>
      <w:pPr>
        <w:tabs>
          <w:tab w:val="num" w:pos="1065"/>
        </w:tabs>
        <w:ind w:left="1065" w:hanging="360"/>
      </w:pPr>
      <w:rPr>
        <w:rFonts w:ascii="Times New Roman" w:eastAsia="Times New Roman" w:hAnsi="Times New Roman" w:hint="default"/>
      </w:rPr>
    </w:lvl>
    <w:lvl w:ilvl="1" w:tplc="04190003">
      <w:start w:val="1"/>
      <w:numFmt w:val="bullet"/>
      <w:lvlText w:val="o"/>
      <w:lvlJc w:val="left"/>
      <w:pPr>
        <w:tabs>
          <w:tab w:val="num" w:pos="1785"/>
        </w:tabs>
        <w:ind w:left="1785" w:hanging="360"/>
      </w:pPr>
      <w:rPr>
        <w:rFonts w:ascii="Courier New" w:hAnsi="Courier New" w:hint="default"/>
      </w:rPr>
    </w:lvl>
    <w:lvl w:ilvl="2" w:tplc="04190005">
      <w:start w:val="1"/>
      <w:numFmt w:val="bullet"/>
      <w:lvlText w:val=""/>
      <w:lvlJc w:val="left"/>
      <w:pPr>
        <w:tabs>
          <w:tab w:val="num" w:pos="2505"/>
        </w:tabs>
        <w:ind w:left="2505" w:hanging="360"/>
      </w:pPr>
      <w:rPr>
        <w:rFonts w:ascii="Wingdings" w:hAnsi="Wingdings" w:hint="default"/>
      </w:rPr>
    </w:lvl>
    <w:lvl w:ilvl="3" w:tplc="04190001">
      <w:start w:val="1"/>
      <w:numFmt w:val="bullet"/>
      <w:lvlText w:val=""/>
      <w:lvlJc w:val="left"/>
      <w:pPr>
        <w:tabs>
          <w:tab w:val="num" w:pos="3225"/>
        </w:tabs>
        <w:ind w:left="3225" w:hanging="360"/>
      </w:pPr>
      <w:rPr>
        <w:rFonts w:ascii="Symbol" w:hAnsi="Symbol" w:hint="default"/>
      </w:rPr>
    </w:lvl>
    <w:lvl w:ilvl="4" w:tplc="04190003">
      <w:start w:val="1"/>
      <w:numFmt w:val="bullet"/>
      <w:lvlText w:val="o"/>
      <w:lvlJc w:val="left"/>
      <w:pPr>
        <w:tabs>
          <w:tab w:val="num" w:pos="3945"/>
        </w:tabs>
        <w:ind w:left="3945" w:hanging="360"/>
      </w:pPr>
      <w:rPr>
        <w:rFonts w:ascii="Courier New" w:hAnsi="Courier New" w:hint="default"/>
      </w:rPr>
    </w:lvl>
    <w:lvl w:ilvl="5" w:tplc="04190005">
      <w:start w:val="1"/>
      <w:numFmt w:val="bullet"/>
      <w:lvlText w:val=""/>
      <w:lvlJc w:val="left"/>
      <w:pPr>
        <w:tabs>
          <w:tab w:val="num" w:pos="4665"/>
        </w:tabs>
        <w:ind w:left="4665" w:hanging="360"/>
      </w:pPr>
      <w:rPr>
        <w:rFonts w:ascii="Wingdings" w:hAnsi="Wingdings" w:hint="default"/>
      </w:rPr>
    </w:lvl>
    <w:lvl w:ilvl="6" w:tplc="04190001">
      <w:start w:val="1"/>
      <w:numFmt w:val="bullet"/>
      <w:lvlText w:val=""/>
      <w:lvlJc w:val="left"/>
      <w:pPr>
        <w:tabs>
          <w:tab w:val="num" w:pos="5385"/>
        </w:tabs>
        <w:ind w:left="5385" w:hanging="360"/>
      </w:pPr>
      <w:rPr>
        <w:rFonts w:ascii="Symbol" w:hAnsi="Symbol" w:hint="default"/>
      </w:rPr>
    </w:lvl>
    <w:lvl w:ilvl="7" w:tplc="04190003">
      <w:start w:val="1"/>
      <w:numFmt w:val="bullet"/>
      <w:lvlText w:val="o"/>
      <w:lvlJc w:val="left"/>
      <w:pPr>
        <w:tabs>
          <w:tab w:val="num" w:pos="6105"/>
        </w:tabs>
        <w:ind w:left="6105" w:hanging="360"/>
      </w:pPr>
      <w:rPr>
        <w:rFonts w:ascii="Courier New" w:hAnsi="Courier New" w:hint="default"/>
      </w:rPr>
    </w:lvl>
    <w:lvl w:ilvl="8" w:tplc="04190005">
      <w:start w:val="1"/>
      <w:numFmt w:val="bullet"/>
      <w:lvlText w:val=""/>
      <w:lvlJc w:val="left"/>
      <w:pPr>
        <w:tabs>
          <w:tab w:val="num" w:pos="6825"/>
        </w:tabs>
        <w:ind w:left="6825" w:hanging="360"/>
      </w:pPr>
      <w:rPr>
        <w:rFonts w:ascii="Wingdings" w:hAnsi="Wingdings" w:hint="default"/>
      </w:rPr>
    </w:lvl>
  </w:abstractNum>
  <w:abstractNum w:abstractNumId="3">
    <w:nsid w:val="0B340927"/>
    <w:multiLevelType w:val="multilevel"/>
    <w:tmpl w:val="BE1E125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nsid w:val="0E212A32"/>
    <w:multiLevelType w:val="hybridMultilevel"/>
    <w:tmpl w:val="8514DB34"/>
    <w:lvl w:ilvl="0" w:tplc="3104E526">
      <w:start w:val="1"/>
      <w:numFmt w:val="bullet"/>
      <w:lvlText w:val="-"/>
      <w:lvlJc w:val="left"/>
      <w:pPr>
        <w:tabs>
          <w:tab w:val="num" w:pos="720"/>
        </w:tabs>
        <w:ind w:left="720" w:hanging="360"/>
      </w:pPr>
      <w:rPr>
        <w:rFonts w:ascii="Times New Roman" w:eastAsia="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5">
    <w:nsid w:val="14F35DBE"/>
    <w:multiLevelType w:val="multilevel"/>
    <w:tmpl w:val="1C66D9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nsid w:val="1AC23306"/>
    <w:multiLevelType w:val="hybridMultilevel"/>
    <w:tmpl w:val="4B520CD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7">
    <w:nsid w:val="1F703873"/>
    <w:multiLevelType w:val="singleLevel"/>
    <w:tmpl w:val="883E34BA"/>
    <w:lvl w:ilvl="0">
      <w:start w:val="4"/>
      <w:numFmt w:val="bullet"/>
      <w:lvlText w:val="-"/>
      <w:lvlJc w:val="left"/>
      <w:pPr>
        <w:tabs>
          <w:tab w:val="num" w:pos="1068"/>
        </w:tabs>
        <w:ind w:left="1068" w:hanging="360"/>
      </w:pPr>
      <w:rPr>
        <w:rFonts w:hint="default"/>
      </w:rPr>
    </w:lvl>
  </w:abstractNum>
  <w:abstractNum w:abstractNumId="8">
    <w:nsid w:val="1FD147EA"/>
    <w:multiLevelType w:val="hybridMultilevel"/>
    <w:tmpl w:val="1A92BFE0"/>
    <w:lvl w:ilvl="0" w:tplc="4BEC1B14">
      <w:numFmt w:val="bullet"/>
      <w:lvlText w:val="-"/>
      <w:lvlJc w:val="left"/>
      <w:pPr>
        <w:tabs>
          <w:tab w:val="num" w:pos="1080"/>
        </w:tabs>
        <w:ind w:left="1080" w:hanging="360"/>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9">
    <w:nsid w:val="213E05D8"/>
    <w:multiLevelType w:val="hybridMultilevel"/>
    <w:tmpl w:val="5050A31C"/>
    <w:lvl w:ilvl="0" w:tplc="4BEC1B14">
      <w:numFmt w:val="bullet"/>
      <w:lvlText w:val="-"/>
      <w:lvlJc w:val="left"/>
      <w:pPr>
        <w:tabs>
          <w:tab w:val="num" w:pos="720"/>
        </w:tabs>
        <w:ind w:left="720" w:hanging="360"/>
      </w:pPr>
      <w:rPr>
        <w:rFonts w:ascii="Times New Roman" w:eastAsia="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0">
    <w:nsid w:val="2AFC4A4A"/>
    <w:multiLevelType w:val="hybridMultilevel"/>
    <w:tmpl w:val="A6AEE83E"/>
    <w:lvl w:ilvl="0" w:tplc="D054A6C0">
      <w:numFmt w:val="bullet"/>
      <w:lvlText w:val="-"/>
      <w:lvlJc w:val="left"/>
      <w:pPr>
        <w:tabs>
          <w:tab w:val="num" w:pos="720"/>
        </w:tabs>
        <w:ind w:left="720" w:hanging="360"/>
      </w:pPr>
      <w:rPr>
        <w:rFonts w:ascii="Times New Roman" w:eastAsia="MS Mincho"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1">
    <w:nsid w:val="2D677CE7"/>
    <w:multiLevelType w:val="hybridMultilevel"/>
    <w:tmpl w:val="83C0D4D6"/>
    <w:lvl w:ilvl="0" w:tplc="D548CADA">
      <w:start w:val="1"/>
      <w:numFmt w:val="decimal"/>
      <w:lvlText w:val="%1."/>
      <w:lvlJc w:val="left"/>
      <w:pPr>
        <w:ind w:left="1068" w:hanging="360"/>
      </w:pPr>
      <w:rPr>
        <w:rFonts w:cs="Times New Roman" w:hint="default"/>
      </w:rPr>
    </w:lvl>
    <w:lvl w:ilvl="1" w:tplc="04220019">
      <w:start w:val="1"/>
      <w:numFmt w:val="lowerLetter"/>
      <w:lvlText w:val="%2."/>
      <w:lvlJc w:val="left"/>
      <w:pPr>
        <w:ind w:left="1788" w:hanging="360"/>
      </w:pPr>
      <w:rPr>
        <w:rFonts w:cs="Times New Roman"/>
      </w:rPr>
    </w:lvl>
    <w:lvl w:ilvl="2" w:tplc="0422001B">
      <w:start w:val="1"/>
      <w:numFmt w:val="lowerRoman"/>
      <w:lvlText w:val="%3."/>
      <w:lvlJc w:val="right"/>
      <w:pPr>
        <w:ind w:left="2508" w:hanging="180"/>
      </w:pPr>
      <w:rPr>
        <w:rFonts w:cs="Times New Roman"/>
      </w:rPr>
    </w:lvl>
    <w:lvl w:ilvl="3" w:tplc="0422000F">
      <w:start w:val="1"/>
      <w:numFmt w:val="decimal"/>
      <w:lvlText w:val="%4."/>
      <w:lvlJc w:val="left"/>
      <w:pPr>
        <w:ind w:left="3228" w:hanging="360"/>
      </w:pPr>
      <w:rPr>
        <w:rFonts w:cs="Times New Roman"/>
      </w:rPr>
    </w:lvl>
    <w:lvl w:ilvl="4" w:tplc="04220019">
      <w:start w:val="1"/>
      <w:numFmt w:val="lowerLetter"/>
      <w:lvlText w:val="%5."/>
      <w:lvlJc w:val="left"/>
      <w:pPr>
        <w:ind w:left="3948" w:hanging="360"/>
      </w:pPr>
      <w:rPr>
        <w:rFonts w:cs="Times New Roman"/>
      </w:rPr>
    </w:lvl>
    <w:lvl w:ilvl="5" w:tplc="0422001B">
      <w:start w:val="1"/>
      <w:numFmt w:val="lowerRoman"/>
      <w:lvlText w:val="%6."/>
      <w:lvlJc w:val="right"/>
      <w:pPr>
        <w:ind w:left="4668" w:hanging="180"/>
      </w:pPr>
      <w:rPr>
        <w:rFonts w:cs="Times New Roman"/>
      </w:rPr>
    </w:lvl>
    <w:lvl w:ilvl="6" w:tplc="0422000F">
      <w:start w:val="1"/>
      <w:numFmt w:val="decimal"/>
      <w:lvlText w:val="%7."/>
      <w:lvlJc w:val="left"/>
      <w:pPr>
        <w:ind w:left="5388" w:hanging="360"/>
      </w:pPr>
      <w:rPr>
        <w:rFonts w:cs="Times New Roman"/>
      </w:rPr>
    </w:lvl>
    <w:lvl w:ilvl="7" w:tplc="04220019">
      <w:start w:val="1"/>
      <w:numFmt w:val="lowerLetter"/>
      <w:lvlText w:val="%8."/>
      <w:lvlJc w:val="left"/>
      <w:pPr>
        <w:ind w:left="6108" w:hanging="360"/>
      </w:pPr>
      <w:rPr>
        <w:rFonts w:cs="Times New Roman"/>
      </w:rPr>
    </w:lvl>
    <w:lvl w:ilvl="8" w:tplc="0422001B">
      <w:start w:val="1"/>
      <w:numFmt w:val="lowerRoman"/>
      <w:lvlText w:val="%9."/>
      <w:lvlJc w:val="right"/>
      <w:pPr>
        <w:ind w:left="6828" w:hanging="180"/>
      </w:pPr>
      <w:rPr>
        <w:rFonts w:cs="Times New Roman"/>
      </w:rPr>
    </w:lvl>
  </w:abstractNum>
  <w:abstractNum w:abstractNumId="12">
    <w:nsid w:val="2F910885"/>
    <w:multiLevelType w:val="singleLevel"/>
    <w:tmpl w:val="0316C7D2"/>
    <w:lvl w:ilvl="0">
      <w:start w:val="1"/>
      <w:numFmt w:val="decimal"/>
      <w:lvlText w:val="%1)"/>
      <w:legacy w:legacy="1" w:legacySpace="0" w:legacyIndent="454"/>
      <w:lvlJc w:val="left"/>
      <w:pPr>
        <w:ind w:left="1021" w:hanging="454"/>
      </w:pPr>
      <w:rPr>
        <w:rFonts w:cs="Times New Roman"/>
      </w:rPr>
    </w:lvl>
  </w:abstractNum>
  <w:abstractNum w:abstractNumId="13">
    <w:nsid w:val="313B5A30"/>
    <w:multiLevelType w:val="singleLevel"/>
    <w:tmpl w:val="0316C7D2"/>
    <w:lvl w:ilvl="0">
      <w:start w:val="1"/>
      <w:numFmt w:val="decimal"/>
      <w:lvlText w:val="%1)"/>
      <w:legacy w:legacy="1" w:legacySpace="0" w:legacyIndent="454"/>
      <w:lvlJc w:val="left"/>
      <w:pPr>
        <w:ind w:left="1021" w:hanging="454"/>
      </w:pPr>
      <w:rPr>
        <w:rFonts w:cs="Times New Roman"/>
      </w:rPr>
    </w:lvl>
  </w:abstractNum>
  <w:abstractNum w:abstractNumId="14">
    <w:nsid w:val="31C22654"/>
    <w:multiLevelType w:val="hybridMultilevel"/>
    <w:tmpl w:val="18DE7F28"/>
    <w:lvl w:ilvl="0" w:tplc="B20C1196">
      <w:start w:val="1"/>
      <w:numFmt w:val="bullet"/>
      <w:lvlText w:val="-"/>
      <w:lvlJc w:val="left"/>
      <w:pPr>
        <w:ind w:left="1080" w:hanging="360"/>
      </w:pPr>
      <w:rPr>
        <w:rFonts w:ascii="Times New Roman" w:eastAsia="Times New Roman" w:hAnsi="Times New Roman" w:hint="default"/>
      </w:rPr>
    </w:lvl>
    <w:lvl w:ilvl="1" w:tplc="04190003">
      <w:start w:val="1"/>
      <w:numFmt w:val="bullet"/>
      <w:lvlText w:val="o"/>
      <w:lvlJc w:val="left"/>
      <w:pPr>
        <w:ind w:left="1800" w:hanging="360"/>
      </w:pPr>
      <w:rPr>
        <w:rFonts w:ascii="Courier New" w:hAnsi="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hint="default"/>
      </w:rPr>
    </w:lvl>
    <w:lvl w:ilvl="8" w:tplc="04190005">
      <w:start w:val="1"/>
      <w:numFmt w:val="bullet"/>
      <w:lvlText w:val=""/>
      <w:lvlJc w:val="left"/>
      <w:pPr>
        <w:ind w:left="6840" w:hanging="360"/>
      </w:pPr>
      <w:rPr>
        <w:rFonts w:ascii="Wingdings" w:hAnsi="Wingdings" w:hint="default"/>
      </w:rPr>
    </w:lvl>
  </w:abstractNum>
  <w:abstractNum w:abstractNumId="15">
    <w:nsid w:val="3A2B4B7B"/>
    <w:multiLevelType w:val="hybridMultilevel"/>
    <w:tmpl w:val="0786F784"/>
    <w:lvl w:ilvl="0" w:tplc="FFFFFFFF">
      <w:start w:val="3"/>
      <w:numFmt w:val="bullet"/>
      <w:lvlText w:val="-"/>
      <w:lvlJc w:val="left"/>
      <w:pPr>
        <w:tabs>
          <w:tab w:val="num" w:pos="720"/>
        </w:tabs>
        <w:ind w:left="720" w:hanging="360"/>
      </w:pPr>
      <w:rPr>
        <w:rFonts w:ascii="Times New Roman" w:eastAsia="Times New Roman" w:hAnsi="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6">
    <w:nsid w:val="3E0C12FD"/>
    <w:multiLevelType w:val="hybridMultilevel"/>
    <w:tmpl w:val="2B9EB8F4"/>
    <w:lvl w:ilvl="0" w:tplc="EE9EEAE0">
      <w:start w:val="10"/>
      <w:numFmt w:val="bullet"/>
      <w:lvlText w:val="-"/>
      <w:lvlJc w:val="left"/>
      <w:pPr>
        <w:tabs>
          <w:tab w:val="num" w:pos="1065"/>
        </w:tabs>
        <w:ind w:left="1065" w:hanging="360"/>
      </w:pPr>
      <w:rPr>
        <w:rFonts w:ascii="Times New Roman" w:eastAsia="Times New Roman" w:hAnsi="Times New Roman" w:hint="default"/>
      </w:rPr>
    </w:lvl>
    <w:lvl w:ilvl="1" w:tplc="04190003">
      <w:start w:val="1"/>
      <w:numFmt w:val="bullet"/>
      <w:lvlText w:val="o"/>
      <w:lvlJc w:val="left"/>
      <w:pPr>
        <w:tabs>
          <w:tab w:val="num" w:pos="1785"/>
        </w:tabs>
        <w:ind w:left="1785" w:hanging="360"/>
      </w:pPr>
      <w:rPr>
        <w:rFonts w:ascii="Courier New" w:hAnsi="Courier New" w:hint="default"/>
      </w:rPr>
    </w:lvl>
    <w:lvl w:ilvl="2" w:tplc="04190005">
      <w:start w:val="1"/>
      <w:numFmt w:val="bullet"/>
      <w:lvlText w:val=""/>
      <w:lvlJc w:val="left"/>
      <w:pPr>
        <w:tabs>
          <w:tab w:val="num" w:pos="2505"/>
        </w:tabs>
        <w:ind w:left="2505" w:hanging="360"/>
      </w:pPr>
      <w:rPr>
        <w:rFonts w:ascii="Wingdings" w:hAnsi="Wingdings" w:hint="default"/>
      </w:rPr>
    </w:lvl>
    <w:lvl w:ilvl="3" w:tplc="04190001">
      <w:start w:val="1"/>
      <w:numFmt w:val="bullet"/>
      <w:lvlText w:val=""/>
      <w:lvlJc w:val="left"/>
      <w:pPr>
        <w:tabs>
          <w:tab w:val="num" w:pos="3225"/>
        </w:tabs>
        <w:ind w:left="3225" w:hanging="360"/>
      </w:pPr>
      <w:rPr>
        <w:rFonts w:ascii="Symbol" w:hAnsi="Symbol" w:hint="default"/>
      </w:rPr>
    </w:lvl>
    <w:lvl w:ilvl="4" w:tplc="04190003">
      <w:start w:val="1"/>
      <w:numFmt w:val="bullet"/>
      <w:lvlText w:val="o"/>
      <w:lvlJc w:val="left"/>
      <w:pPr>
        <w:tabs>
          <w:tab w:val="num" w:pos="3945"/>
        </w:tabs>
        <w:ind w:left="3945" w:hanging="360"/>
      </w:pPr>
      <w:rPr>
        <w:rFonts w:ascii="Courier New" w:hAnsi="Courier New" w:hint="default"/>
      </w:rPr>
    </w:lvl>
    <w:lvl w:ilvl="5" w:tplc="04190005">
      <w:start w:val="1"/>
      <w:numFmt w:val="bullet"/>
      <w:lvlText w:val=""/>
      <w:lvlJc w:val="left"/>
      <w:pPr>
        <w:tabs>
          <w:tab w:val="num" w:pos="4665"/>
        </w:tabs>
        <w:ind w:left="4665" w:hanging="360"/>
      </w:pPr>
      <w:rPr>
        <w:rFonts w:ascii="Wingdings" w:hAnsi="Wingdings" w:hint="default"/>
      </w:rPr>
    </w:lvl>
    <w:lvl w:ilvl="6" w:tplc="04190001">
      <w:start w:val="1"/>
      <w:numFmt w:val="bullet"/>
      <w:lvlText w:val=""/>
      <w:lvlJc w:val="left"/>
      <w:pPr>
        <w:tabs>
          <w:tab w:val="num" w:pos="5385"/>
        </w:tabs>
        <w:ind w:left="5385" w:hanging="360"/>
      </w:pPr>
      <w:rPr>
        <w:rFonts w:ascii="Symbol" w:hAnsi="Symbol" w:hint="default"/>
      </w:rPr>
    </w:lvl>
    <w:lvl w:ilvl="7" w:tplc="04190003">
      <w:start w:val="1"/>
      <w:numFmt w:val="bullet"/>
      <w:lvlText w:val="o"/>
      <w:lvlJc w:val="left"/>
      <w:pPr>
        <w:tabs>
          <w:tab w:val="num" w:pos="6105"/>
        </w:tabs>
        <w:ind w:left="6105" w:hanging="360"/>
      </w:pPr>
      <w:rPr>
        <w:rFonts w:ascii="Courier New" w:hAnsi="Courier New" w:hint="default"/>
      </w:rPr>
    </w:lvl>
    <w:lvl w:ilvl="8" w:tplc="04190005">
      <w:start w:val="1"/>
      <w:numFmt w:val="bullet"/>
      <w:lvlText w:val=""/>
      <w:lvlJc w:val="left"/>
      <w:pPr>
        <w:tabs>
          <w:tab w:val="num" w:pos="6825"/>
        </w:tabs>
        <w:ind w:left="6825" w:hanging="360"/>
      </w:pPr>
      <w:rPr>
        <w:rFonts w:ascii="Wingdings" w:hAnsi="Wingdings" w:hint="default"/>
      </w:rPr>
    </w:lvl>
  </w:abstractNum>
  <w:abstractNum w:abstractNumId="17">
    <w:nsid w:val="3F764BF5"/>
    <w:multiLevelType w:val="multilevel"/>
    <w:tmpl w:val="AF2231C8"/>
    <w:lvl w:ilvl="0">
      <w:start w:val="1"/>
      <w:numFmt w:val="decimal"/>
      <w:lvlText w:val="%1."/>
      <w:lvlJc w:val="left"/>
      <w:pPr>
        <w:ind w:left="450" w:hanging="45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8">
    <w:nsid w:val="44AD70F1"/>
    <w:multiLevelType w:val="singleLevel"/>
    <w:tmpl w:val="0316C7D2"/>
    <w:lvl w:ilvl="0">
      <w:start w:val="1"/>
      <w:numFmt w:val="decimal"/>
      <w:lvlText w:val="%1)"/>
      <w:legacy w:legacy="1" w:legacySpace="0" w:legacyIndent="454"/>
      <w:lvlJc w:val="left"/>
      <w:pPr>
        <w:ind w:left="1021" w:hanging="454"/>
      </w:pPr>
      <w:rPr>
        <w:rFonts w:cs="Times New Roman"/>
      </w:rPr>
    </w:lvl>
  </w:abstractNum>
  <w:abstractNum w:abstractNumId="19">
    <w:nsid w:val="47AB243C"/>
    <w:multiLevelType w:val="multilevel"/>
    <w:tmpl w:val="86248108"/>
    <w:lvl w:ilvl="0">
      <w:start w:val="1"/>
      <w:numFmt w:val="decimal"/>
      <w:lvlText w:val="%1."/>
      <w:lvlJc w:val="left"/>
      <w:pPr>
        <w:tabs>
          <w:tab w:val="num" w:pos="420"/>
        </w:tabs>
        <w:ind w:left="420" w:hanging="420"/>
      </w:pPr>
      <w:rPr>
        <w:rFonts w:cs="Times New Roman" w:hint="default"/>
      </w:rPr>
    </w:lvl>
    <w:lvl w:ilvl="1">
      <w:start w:val="3"/>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0">
    <w:nsid w:val="4CC55EB4"/>
    <w:multiLevelType w:val="hybridMultilevel"/>
    <w:tmpl w:val="4858ABA0"/>
    <w:lvl w:ilvl="0" w:tplc="FFFFFFFF">
      <w:start w:val="2"/>
      <w:numFmt w:val="bullet"/>
      <w:lvlText w:val="-"/>
      <w:lvlJc w:val="left"/>
      <w:pPr>
        <w:tabs>
          <w:tab w:val="num" w:pos="1065"/>
        </w:tabs>
        <w:ind w:left="1065" w:hanging="360"/>
      </w:pPr>
      <w:rPr>
        <w:rFonts w:ascii="Times New Roman" w:eastAsia="Times New Roman" w:hAnsi="Times New Roman" w:hint="default"/>
      </w:rPr>
    </w:lvl>
    <w:lvl w:ilvl="1" w:tplc="FFFFFFFF">
      <w:start w:val="1"/>
      <w:numFmt w:val="bullet"/>
      <w:lvlText w:val="o"/>
      <w:lvlJc w:val="left"/>
      <w:pPr>
        <w:tabs>
          <w:tab w:val="num" w:pos="1785"/>
        </w:tabs>
        <w:ind w:left="1785" w:hanging="360"/>
      </w:pPr>
      <w:rPr>
        <w:rFonts w:ascii="Courier New" w:hAnsi="Courier New" w:hint="default"/>
      </w:rPr>
    </w:lvl>
    <w:lvl w:ilvl="2" w:tplc="FFFFFFFF">
      <w:start w:val="1"/>
      <w:numFmt w:val="bullet"/>
      <w:lvlText w:val=""/>
      <w:lvlJc w:val="left"/>
      <w:pPr>
        <w:tabs>
          <w:tab w:val="num" w:pos="2505"/>
        </w:tabs>
        <w:ind w:left="2505" w:hanging="360"/>
      </w:pPr>
      <w:rPr>
        <w:rFonts w:ascii="Wingdings" w:hAnsi="Wingdings" w:hint="default"/>
      </w:rPr>
    </w:lvl>
    <w:lvl w:ilvl="3" w:tplc="FFFFFFFF">
      <w:start w:val="1"/>
      <w:numFmt w:val="bullet"/>
      <w:lvlText w:val=""/>
      <w:lvlJc w:val="left"/>
      <w:pPr>
        <w:tabs>
          <w:tab w:val="num" w:pos="3225"/>
        </w:tabs>
        <w:ind w:left="3225" w:hanging="360"/>
      </w:pPr>
      <w:rPr>
        <w:rFonts w:ascii="Symbol" w:hAnsi="Symbol" w:hint="default"/>
      </w:rPr>
    </w:lvl>
    <w:lvl w:ilvl="4" w:tplc="FFFFFFFF">
      <w:start w:val="1"/>
      <w:numFmt w:val="bullet"/>
      <w:lvlText w:val="o"/>
      <w:lvlJc w:val="left"/>
      <w:pPr>
        <w:tabs>
          <w:tab w:val="num" w:pos="3945"/>
        </w:tabs>
        <w:ind w:left="3945" w:hanging="360"/>
      </w:pPr>
      <w:rPr>
        <w:rFonts w:ascii="Courier New" w:hAnsi="Courier New" w:hint="default"/>
      </w:rPr>
    </w:lvl>
    <w:lvl w:ilvl="5" w:tplc="FFFFFFFF">
      <w:start w:val="1"/>
      <w:numFmt w:val="bullet"/>
      <w:lvlText w:val=""/>
      <w:lvlJc w:val="left"/>
      <w:pPr>
        <w:tabs>
          <w:tab w:val="num" w:pos="4665"/>
        </w:tabs>
        <w:ind w:left="4665" w:hanging="360"/>
      </w:pPr>
      <w:rPr>
        <w:rFonts w:ascii="Wingdings" w:hAnsi="Wingdings" w:hint="default"/>
      </w:rPr>
    </w:lvl>
    <w:lvl w:ilvl="6" w:tplc="FFFFFFFF">
      <w:start w:val="1"/>
      <w:numFmt w:val="bullet"/>
      <w:lvlText w:val=""/>
      <w:lvlJc w:val="left"/>
      <w:pPr>
        <w:tabs>
          <w:tab w:val="num" w:pos="5385"/>
        </w:tabs>
        <w:ind w:left="5385" w:hanging="360"/>
      </w:pPr>
      <w:rPr>
        <w:rFonts w:ascii="Symbol" w:hAnsi="Symbol" w:hint="default"/>
      </w:rPr>
    </w:lvl>
    <w:lvl w:ilvl="7" w:tplc="FFFFFFFF">
      <w:start w:val="1"/>
      <w:numFmt w:val="bullet"/>
      <w:lvlText w:val="o"/>
      <w:lvlJc w:val="left"/>
      <w:pPr>
        <w:tabs>
          <w:tab w:val="num" w:pos="6105"/>
        </w:tabs>
        <w:ind w:left="6105" w:hanging="360"/>
      </w:pPr>
      <w:rPr>
        <w:rFonts w:ascii="Courier New" w:hAnsi="Courier New" w:hint="default"/>
      </w:rPr>
    </w:lvl>
    <w:lvl w:ilvl="8" w:tplc="FFFFFFFF">
      <w:start w:val="1"/>
      <w:numFmt w:val="bullet"/>
      <w:lvlText w:val=""/>
      <w:lvlJc w:val="left"/>
      <w:pPr>
        <w:tabs>
          <w:tab w:val="num" w:pos="6825"/>
        </w:tabs>
        <w:ind w:left="6825" w:hanging="360"/>
      </w:pPr>
      <w:rPr>
        <w:rFonts w:ascii="Wingdings" w:hAnsi="Wingdings" w:hint="default"/>
      </w:rPr>
    </w:lvl>
  </w:abstractNum>
  <w:abstractNum w:abstractNumId="21">
    <w:nsid w:val="52EA2810"/>
    <w:multiLevelType w:val="hybridMultilevel"/>
    <w:tmpl w:val="2458A11E"/>
    <w:lvl w:ilvl="0" w:tplc="405C8AC2">
      <w:start w:val="1"/>
      <w:numFmt w:val="decimal"/>
      <w:lvlText w:val="%1."/>
      <w:lvlJc w:val="left"/>
      <w:pPr>
        <w:tabs>
          <w:tab w:val="num" w:pos="720"/>
        </w:tabs>
        <w:ind w:left="720" w:hanging="360"/>
      </w:pPr>
      <w:rPr>
        <w:rFonts w:ascii="Times New Roman" w:hAnsi="Times New Roman"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2">
    <w:nsid w:val="54410E0A"/>
    <w:multiLevelType w:val="hybridMultilevel"/>
    <w:tmpl w:val="C396EBCE"/>
    <w:lvl w:ilvl="0" w:tplc="A60215FC">
      <w:start w:val="4"/>
      <w:numFmt w:val="bullet"/>
      <w:lvlText w:val="-"/>
      <w:lvlJc w:val="left"/>
      <w:pPr>
        <w:tabs>
          <w:tab w:val="num" w:pos="1080"/>
        </w:tabs>
        <w:ind w:left="1080" w:hanging="360"/>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23">
    <w:nsid w:val="60DD3B6D"/>
    <w:multiLevelType w:val="singleLevel"/>
    <w:tmpl w:val="2816399C"/>
    <w:lvl w:ilvl="0">
      <w:numFmt w:val="bullet"/>
      <w:lvlText w:val="-"/>
      <w:lvlJc w:val="left"/>
      <w:pPr>
        <w:tabs>
          <w:tab w:val="num" w:pos="1080"/>
        </w:tabs>
        <w:ind w:left="1080" w:hanging="360"/>
      </w:pPr>
      <w:rPr>
        <w:rFonts w:hint="default"/>
      </w:rPr>
    </w:lvl>
  </w:abstractNum>
  <w:abstractNum w:abstractNumId="24">
    <w:nsid w:val="687D6182"/>
    <w:multiLevelType w:val="multilevel"/>
    <w:tmpl w:val="0388C492"/>
    <w:lvl w:ilvl="0">
      <w:start w:val="1"/>
      <w:numFmt w:val="decimal"/>
      <w:lvlText w:val="%1."/>
      <w:lvlJc w:val="left"/>
      <w:pPr>
        <w:tabs>
          <w:tab w:val="num" w:pos="435"/>
        </w:tabs>
        <w:ind w:left="435" w:hanging="435"/>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5">
    <w:nsid w:val="68E26F0F"/>
    <w:multiLevelType w:val="multilevel"/>
    <w:tmpl w:val="40345C0E"/>
    <w:lvl w:ilvl="0">
      <w:start w:val="1"/>
      <w:numFmt w:val="bullet"/>
      <w:lvlText w:val="-"/>
      <w:lvlJc w:val="left"/>
      <w:pPr>
        <w:tabs>
          <w:tab w:val="num" w:pos="930"/>
        </w:tabs>
        <w:ind w:left="930" w:hanging="360"/>
      </w:pPr>
      <w:rPr>
        <w:rFonts w:ascii="Times New Roman" w:eastAsia="Times New Roman" w:hAnsi="Times New Roman" w:hint="default"/>
      </w:rPr>
    </w:lvl>
    <w:lvl w:ilvl="1">
      <w:start w:val="1"/>
      <w:numFmt w:val="bullet"/>
      <w:lvlText w:val="o"/>
      <w:lvlJc w:val="left"/>
      <w:pPr>
        <w:tabs>
          <w:tab w:val="num" w:pos="1650"/>
        </w:tabs>
        <w:ind w:left="1650" w:hanging="360"/>
      </w:pPr>
      <w:rPr>
        <w:rFonts w:ascii="Courier New" w:hAnsi="Courier New" w:hint="default"/>
      </w:rPr>
    </w:lvl>
    <w:lvl w:ilvl="2">
      <w:start w:val="1"/>
      <w:numFmt w:val="bullet"/>
      <w:lvlText w:val=""/>
      <w:lvlJc w:val="left"/>
      <w:pPr>
        <w:tabs>
          <w:tab w:val="num" w:pos="2370"/>
        </w:tabs>
        <w:ind w:left="2370" w:hanging="360"/>
      </w:pPr>
      <w:rPr>
        <w:rFonts w:ascii="Wingdings" w:hAnsi="Wingdings" w:hint="default"/>
      </w:rPr>
    </w:lvl>
    <w:lvl w:ilvl="3">
      <w:start w:val="1"/>
      <w:numFmt w:val="bullet"/>
      <w:lvlText w:val=""/>
      <w:lvlJc w:val="left"/>
      <w:pPr>
        <w:tabs>
          <w:tab w:val="num" w:pos="3090"/>
        </w:tabs>
        <w:ind w:left="3090" w:hanging="360"/>
      </w:pPr>
      <w:rPr>
        <w:rFonts w:ascii="Symbol" w:hAnsi="Symbol" w:hint="default"/>
      </w:rPr>
    </w:lvl>
    <w:lvl w:ilvl="4">
      <w:start w:val="1"/>
      <w:numFmt w:val="bullet"/>
      <w:lvlText w:val="o"/>
      <w:lvlJc w:val="left"/>
      <w:pPr>
        <w:tabs>
          <w:tab w:val="num" w:pos="3810"/>
        </w:tabs>
        <w:ind w:left="3810" w:hanging="360"/>
      </w:pPr>
      <w:rPr>
        <w:rFonts w:ascii="Courier New" w:hAnsi="Courier New" w:hint="default"/>
      </w:rPr>
    </w:lvl>
    <w:lvl w:ilvl="5">
      <w:start w:val="1"/>
      <w:numFmt w:val="bullet"/>
      <w:lvlText w:val=""/>
      <w:lvlJc w:val="left"/>
      <w:pPr>
        <w:tabs>
          <w:tab w:val="num" w:pos="4530"/>
        </w:tabs>
        <w:ind w:left="4530" w:hanging="360"/>
      </w:pPr>
      <w:rPr>
        <w:rFonts w:ascii="Wingdings" w:hAnsi="Wingdings" w:hint="default"/>
      </w:rPr>
    </w:lvl>
    <w:lvl w:ilvl="6">
      <w:start w:val="1"/>
      <w:numFmt w:val="bullet"/>
      <w:lvlText w:val=""/>
      <w:lvlJc w:val="left"/>
      <w:pPr>
        <w:tabs>
          <w:tab w:val="num" w:pos="5250"/>
        </w:tabs>
        <w:ind w:left="5250" w:hanging="360"/>
      </w:pPr>
      <w:rPr>
        <w:rFonts w:ascii="Symbol" w:hAnsi="Symbol" w:hint="default"/>
      </w:rPr>
    </w:lvl>
    <w:lvl w:ilvl="7">
      <w:start w:val="1"/>
      <w:numFmt w:val="bullet"/>
      <w:lvlText w:val="o"/>
      <w:lvlJc w:val="left"/>
      <w:pPr>
        <w:tabs>
          <w:tab w:val="num" w:pos="5970"/>
        </w:tabs>
        <w:ind w:left="5970" w:hanging="360"/>
      </w:pPr>
      <w:rPr>
        <w:rFonts w:ascii="Courier New" w:hAnsi="Courier New" w:hint="default"/>
      </w:rPr>
    </w:lvl>
    <w:lvl w:ilvl="8">
      <w:start w:val="1"/>
      <w:numFmt w:val="bullet"/>
      <w:lvlText w:val=""/>
      <w:lvlJc w:val="left"/>
      <w:pPr>
        <w:tabs>
          <w:tab w:val="num" w:pos="6690"/>
        </w:tabs>
        <w:ind w:left="6690" w:hanging="360"/>
      </w:pPr>
      <w:rPr>
        <w:rFonts w:ascii="Wingdings" w:hAnsi="Wingdings" w:hint="default"/>
      </w:rPr>
    </w:lvl>
  </w:abstractNum>
  <w:abstractNum w:abstractNumId="26">
    <w:nsid w:val="6DB16280"/>
    <w:multiLevelType w:val="singleLevel"/>
    <w:tmpl w:val="0316C7D2"/>
    <w:lvl w:ilvl="0">
      <w:start w:val="1"/>
      <w:numFmt w:val="decimal"/>
      <w:lvlText w:val="%1)"/>
      <w:legacy w:legacy="1" w:legacySpace="0" w:legacyIndent="454"/>
      <w:lvlJc w:val="left"/>
      <w:pPr>
        <w:ind w:left="1021" w:hanging="454"/>
      </w:pPr>
      <w:rPr>
        <w:rFonts w:cs="Times New Roman"/>
      </w:rPr>
    </w:lvl>
  </w:abstractNum>
  <w:abstractNum w:abstractNumId="27">
    <w:nsid w:val="708160E5"/>
    <w:multiLevelType w:val="multilevel"/>
    <w:tmpl w:val="A072AAC8"/>
    <w:lvl w:ilvl="0">
      <w:start w:val="4"/>
      <w:numFmt w:val="bullet"/>
      <w:lvlText w:val="-"/>
      <w:lvlJc w:val="left"/>
      <w:pPr>
        <w:tabs>
          <w:tab w:val="num" w:pos="1005"/>
        </w:tabs>
        <w:ind w:left="1005" w:hanging="360"/>
      </w:pPr>
      <w:rPr>
        <w:rFonts w:ascii="Times New Roman" w:eastAsia="Times New Roman" w:hAnsi="Times New Roman" w:hint="default"/>
      </w:rPr>
    </w:lvl>
    <w:lvl w:ilvl="1">
      <w:start w:val="1"/>
      <w:numFmt w:val="bullet"/>
      <w:lvlText w:val="o"/>
      <w:lvlJc w:val="left"/>
      <w:pPr>
        <w:tabs>
          <w:tab w:val="num" w:pos="1725"/>
        </w:tabs>
        <w:ind w:left="1725" w:hanging="360"/>
      </w:pPr>
      <w:rPr>
        <w:rFonts w:ascii="Courier New" w:hAnsi="Courier New" w:hint="default"/>
      </w:rPr>
    </w:lvl>
    <w:lvl w:ilvl="2">
      <w:start w:val="1"/>
      <w:numFmt w:val="bullet"/>
      <w:lvlText w:val=""/>
      <w:lvlJc w:val="left"/>
      <w:pPr>
        <w:tabs>
          <w:tab w:val="num" w:pos="2445"/>
        </w:tabs>
        <w:ind w:left="2445" w:hanging="360"/>
      </w:pPr>
      <w:rPr>
        <w:rFonts w:ascii="Wingdings" w:hAnsi="Wingdings" w:hint="default"/>
      </w:rPr>
    </w:lvl>
    <w:lvl w:ilvl="3">
      <w:start w:val="1"/>
      <w:numFmt w:val="bullet"/>
      <w:lvlText w:val=""/>
      <w:lvlJc w:val="left"/>
      <w:pPr>
        <w:tabs>
          <w:tab w:val="num" w:pos="3165"/>
        </w:tabs>
        <w:ind w:left="3165" w:hanging="360"/>
      </w:pPr>
      <w:rPr>
        <w:rFonts w:ascii="Symbol" w:hAnsi="Symbol" w:hint="default"/>
      </w:rPr>
    </w:lvl>
    <w:lvl w:ilvl="4">
      <w:start w:val="1"/>
      <w:numFmt w:val="bullet"/>
      <w:lvlText w:val="o"/>
      <w:lvlJc w:val="left"/>
      <w:pPr>
        <w:tabs>
          <w:tab w:val="num" w:pos="3885"/>
        </w:tabs>
        <w:ind w:left="3885" w:hanging="360"/>
      </w:pPr>
      <w:rPr>
        <w:rFonts w:ascii="Courier New" w:hAnsi="Courier New" w:hint="default"/>
      </w:rPr>
    </w:lvl>
    <w:lvl w:ilvl="5">
      <w:start w:val="1"/>
      <w:numFmt w:val="bullet"/>
      <w:lvlText w:val=""/>
      <w:lvlJc w:val="left"/>
      <w:pPr>
        <w:tabs>
          <w:tab w:val="num" w:pos="4605"/>
        </w:tabs>
        <w:ind w:left="4605" w:hanging="360"/>
      </w:pPr>
      <w:rPr>
        <w:rFonts w:ascii="Wingdings" w:hAnsi="Wingdings" w:hint="default"/>
      </w:rPr>
    </w:lvl>
    <w:lvl w:ilvl="6">
      <w:start w:val="1"/>
      <w:numFmt w:val="bullet"/>
      <w:lvlText w:val=""/>
      <w:lvlJc w:val="left"/>
      <w:pPr>
        <w:tabs>
          <w:tab w:val="num" w:pos="5325"/>
        </w:tabs>
        <w:ind w:left="5325" w:hanging="360"/>
      </w:pPr>
      <w:rPr>
        <w:rFonts w:ascii="Symbol" w:hAnsi="Symbol" w:hint="default"/>
      </w:rPr>
    </w:lvl>
    <w:lvl w:ilvl="7">
      <w:start w:val="1"/>
      <w:numFmt w:val="bullet"/>
      <w:lvlText w:val="o"/>
      <w:lvlJc w:val="left"/>
      <w:pPr>
        <w:tabs>
          <w:tab w:val="num" w:pos="6045"/>
        </w:tabs>
        <w:ind w:left="6045" w:hanging="360"/>
      </w:pPr>
      <w:rPr>
        <w:rFonts w:ascii="Courier New" w:hAnsi="Courier New" w:hint="default"/>
      </w:rPr>
    </w:lvl>
    <w:lvl w:ilvl="8">
      <w:start w:val="1"/>
      <w:numFmt w:val="bullet"/>
      <w:lvlText w:val=""/>
      <w:lvlJc w:val="left"/>
      <w:pPr>
        <w:tabs>
          <w:tab w:val="num" w:pos="6765"/>
        </w:tabs>
        <w:ind w:left="6765" w:hanging="360"/>
      </w:pPr>
      <w:rPr>
        <w:rFonts w:ascii="Wingdings" w:hAnsi="Wingdings" w:hint="default"/>
      </w:rPr>
    </w:lvl>
  </w:abstractNum>
  <w:abstractNum w:abstractNumId="28">
    <w:nsid w:val="76894A27"/>
    <w:multiLevelType w:val="singleLevel"/>
    <w:tmpl w:val="0316C7D2"/>
    <w:lvl w:ilvl="0">
      <w:start w:val="1"/>
      <w:numFmt w:val="decimal"/>
      <w:lvlText w:val="%1)"/>
      <w:legacy w:legacy="1" w:legacySpace="0" w:legacyIndent="454"/>
      <w:lvlJc w:val="left"/>
      <w:pPr>
        <w:ind w:left="1021" w:hanging="454"/>
      </w:pPr>
      <w:rPr>
        <w:rFonts w:cs="Times New Roman"/>
      </w:rPr>
    </w:lvl>
  </w:abstractNum>
  <w:abstractNum w:abstractNumId="29">
    <w:nsid w:val="7A37672D"/>
    <w:multiLevelType w:val="hybridMultilevel"/>
    <w:tmpl w:val="F238F958"/>
    <w:lvl w:ilvl="0" w:tplc="042A02C0">
      <w:start w:val="1"/>
      <w:numFmt w:val="decimal"/>
      <w:lvlText w:val="%1."/>
      <w:lvlJc w:val="left"/>
      <w:pPr>
        <w:ind w:left="1069" w:hanging="360"/>
      </w:pPr>
      <w:rPr>
        <w:rFonts w:cs="Times New Roman" w:hint="default"/>
      </w:rPr>
    </w:lvl>
    <w:lvl w:ilvl="1" w:tplc="04220019">
      <w:start w:val="1"/>
      <w:numFmt w:val="lowerLetter"/>
      <w:lvlText w:val="%2."/>
      <w:lvlJc w:val="left"/>
      <w:pPr>
        <w:ind w:left="1789" w:hanging="360"/>
      </w:pPr>
      <w:rPr>
        <w:rFonts w:cs="Times New Roman"/>
      </w:rPr>
    </w:lvl>
    <w:lvl w:ilvl="2" w:tplc="0422001B">
      <w:start w:val="1"/>
      <w:numFmt w:val="lowerRoman"/>
      <w:lvlText w:val="%3."/>
      <w:lvlJc w:val="right"/>
      <w:pPr>
        <w:ind w:left="2509" w:hanging="180"/>
      </w:pPr>
      <w:rPr>
        <w:rFonts w:cs="Times New Roman"/>
      </w:rPr>
    </w:lvl>
    <w:lvl w:ilvl="3" w:tplc="0422000F">
      <w:start w:val="1"/>
      <w:numFmt w:val="decimal"/>
      <w:lvlText w:val="%4."/>
      <w:lvlJc w:val="left"/>
      <w:pPr>
        <w:ind w:left="3229" w:hanging="360"/>
      </w:pPr>
      <w:rPr>
        <w:rFonts w:cs="Times New Roman"/>
      </w:rPr>
    </w:lvl>
    <w:lvl w:ilvl="4" w:tplc="04220019">
      <w:start w:val="1"/>
      <w:numFmt w:val="lowerLetter"/>
      <w:lvlText w:val="%5."/>
      <w:lvlJc w:val="left"/>
      <w:pPr>
        <w:ind w:left="3949" w:hanging="360"/>
      </w:pPr>
      <w:rPr>
        <w:rFonts w:cs="Times New Roman"/>
      </w:rPr>
    </w:lvl>
    <w:lvl w:ilvl="5" w:tplc="0422001B">
      <w:start w:val="1"/>
      <w:numFmt w:val="lowerRoman"/>
      <w:lvlText w:val="%6."/>
      <w:lvlJc w:val="right"/>
      <w:pPr>
        <w:ind w:left="4669" w:hanging="180"/>
      </w:pPr>
      <w:rPr>
        <w:rFonts w:cs="Times New Roman"/>
      </w:rPr>
    </w:lvl>
    <w:lvl w:ilvl="6" w:tplc="0422000F">
      <w:start w:val="1"/>
      <w:numFmt w:val="decimal"/>
      <w:lvlText w:val="%7."/>
      <w:lvlJc w:val="left"/>
      <w:pPr>
        <w:ind w:left="5389" w:hanging="360"/>
      </w:pPr>
      <w:rPr>
        <w:rFonts w:cs="Times New Roman"/>
      </w:rPr>
    </w:lvl>
    <w:lvl w:ilvl="7" w:tplc="04220019">
      <w:start w:val="1"/>
      <w:numFmt w:val="lowerLetter"/>
      <w:lvlText w:val="%8."/>
      <w:lvlJc w:val="left"/>
      <w:pPr>
        <w:ind w:left="6109" w:hanging="360"/>
      </w:pPr>
      <w:rPr>
        <w:rFonts w:cs="Times New Roman"/>
      </w:rPr>
    </w:lvl>
    <w:lvl w:ilvl="8" w:tplc="0422001B">
      <w:start w:val="1"/>
      <w:numFmt w:val="lowerRoman"/>
      <w:lvlText w:val="%9."/>
      <w:lvlJc w:val="right"/>
      <w:pPr>
        <w:ind w:left="6829" w:hanging="180"/>
      </w:pPr>
      <w:rPr>
        <w:rFonts w:cs="Times New Roman"/>
      </w:rPr>
    </w:lvl>
  </w:abstractNum>
  <w:abstractNum w:abstractNumId="30">
    <w:nsid w:val="7C5D4AD1"/>
    <w:multiLevelType w:val="hybridMultilevel"/>
    <w:tmpl w:val="E6804216"/>
    <w:lvl w:ilvl="0" w:tplc="FFFFFFFF">
      <w:start w:val="1"/>
      <w:numFmt w:val="bullet"/>
      <w:lvlText w:val=""/>
      <w:lvlJc w:val="left"/>
      <w:pPr>
        <w:tabs>
          <w:tab w:val="num" w:pos="927"/>
        </w:tabs>
        <w:ind w:left="927"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num w:numId="1">
    <w:abstractNumId w:val="17"/>
  </w:num>
  <w:num w:numId="2">
    <w:abstractNumId w:val="19"/>
  </w:num>
  <w:num w:numId="3">
    <w:abstractNumId w:val="5"/>
  </w:num>
  <w:num w:numId="4">
    <w:abstractNumId w:val="3"/>
  </w:num>
  <w:num w:numId="5">
    <w:abstractNumId w:val="1"/>
  </w:num>
  <w:num w:numId="6">
    <w:abstractNumId w:val="21"/>
  </w:num>
  <w:num w:numId="7">
    <w:abstractNumId w:val="30"/>
  </w:num>
  <w:num w:numId="8">
    <w:abstractNumId w:val="27"/>
  </w:num>
  <w:num w:numId="9">
    <w:abstractNumId w:val="7"/>
  </w:num>
  <w:num w:numId="10">
    <w:abstractNumId w:val="25"/>
  </w:num>
  <w:num w:numId="11">
    <w:abstractNumId w:val="22"/>
  </w:num>
  <w:num w:numId="12">
    <w:abstractNumId w:val="26"/>
  </w:num>
  <w:num w:numId="13">
    <w:abstractNumId w:val="13"/>
  </w:num>
  <w:num w:numId="14">
    <w:abstractNumId w:val="28"/>
  </w:num>
  <w:num w:numId="15">
    <w:abstractNumId w:val="12"/>
  </w:num>
  <w:num w:numId="16">
    <w:abstractNumId w:val="18"/>
  </w:num>
  <w:num w:numId="17">
    <w:abstractNumId w:val="14"/>
  </w:num>
  <w:num w:numId="18">
    <w:abstractNumId w:val="24"/>
  </w:num>
  <w:num w:numId="19">
    <w:abstractNumId w:val="20"/>
  </w:num>
  <w:num w:numId="20">
    <w:abstractNumId w:val="6"/>
  </w:num>
  <w:num w:numId="21">
    <w:abstractNumId w:val="9"/>
  </w:num>
  <w:num w:numId="22">
    <w:abstractNumId w:val="11"/>
  </w:num>
  <w:num w:numId="23">
    <w:abstractNumId w:val="8"/>
  </w:num>
  <w:num w:numId="24">
    <w:abstractNumId w:val="0"/>
  </w:num>
  <w:num w:numId="25">
    <w:abstractNumId w:val="10"/>
  </w:num>
  <w:num w:numId="26">
    <w:abstractNumId w:val="4"/>
  </w:num>
  <w:num w:numId="27">
    <w:abstractNumId w:val="29"/>
  </w:num>
  <w:num w:numId="28">
    <w:abstractNumId w:val="15"/>
  </w:num>
  <w:num w:numId="29">
    <w:abstractNumId w:val="23"/>
  </w:num>
  <w:num w:numId="30">
    <w:abstractNumId w:val="2"/>
  </w:num>
  <w:num w:numId="3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C5615"/>
    <w:rsid w:val="00002DAB"/>
    <w:rsid w:val="000031CD"/>
    <w:rsid w:val="00007456"/>
    <w:rsid w:val="00014C38"/>
    <w:rsid w:val="00015BF8"/>
    <w:rsid w:val="00020368"/>
    <w:rsid w:val="0002458B"/>
    <w:rsid w:val="00033854"/>
    <w:rsid w:val="000343E9"/>
    <w:rsid w:val="00045E48"/>
    <w:rsid w:val="00053999"/>
    <w:rsid w:val="000628EC"/>
    <w:rsid w:val="00070D56"/>
    <w:rsid w:val="00071972"/>
    <w:rsid w:val="00075500"/>
    <w:rsid w:val="0007654C"/>
    <w:rsid w:val="000814E6"/>
    <w:rsid w:val="00087B23"/>
    <w:rsid w:val="00090A1C"/>
    <w:rsid w:val="00094724"/>
    <w:rsid w:val="000979DA"/>
    <w:rsid w:val="00097B15"/>
    <w:rsid w:val="000C26F5"/>
    <w:rsid w:val="000D4C9F"/>
    <w:rsid w:val="000E3131"/>
    <w:rsid w:val="000E52B3"/>
    <w:rsid w:val="000F2320"/>
    <w:rsid w:val="000F7BEF"/>
    <w:rsid w:val="00102985"/>
    <w:rsid w:val="00103D60"/>
    <w:rsid w:val="00112282"/>
    <w:rsid w:val="00112B4A"/>
    <w:rsid w:val="001204C6"/>
    <w:rsid w:val="00121E94"/>
    <w:rsid w:val="00122404"/>
    <w:rsid w:val="00124791"/>
    <w:rsid w:val="00143EA3"/>
    <w:rsid w:val="00144186"/>
    <w:rsid w:val="00144B09"/>
    <w:rsid w:val="00163E4A"/>
    <w:rsid w:val="001916A0"/>
    <w:rsid w:val="00195A39"/>
    <w:rsid w:val="001A3C31"/>
    <w:rsid w:val="001D7C19"/>
    <w:rsid w:val="002068B9"/>
    <w:rsid w:val="00206CB0"/>
    <w:rsid w:val="00210086"/>
    <w:rsid w:val="0021045A"/>
    <w:rsid w:val="00213678"/>
    <w:rsid w:val="002173CC"/>
    <w:rsid w:val="0022046A"/>
    <w:rsid w:val="00220676"/>
    <w:rsid w:val="00225F5D"/>
    <w:rsid w:val="0022687D"/>
    <w:rsid w:val="00230653"/>
    <w:rsid w:val="002313DD"/>
    <w:rsid w:val="00232B2B"/>
    <w:rsid w:val="002340B7"/>
    <w:rsid w:val="0024030C"/>
    <w:rsid w:val="002466E8"/>
    <w:rsid w:val="00247053"/>
    <w:rsid w:val="00251A91"/>
    <w:rsid w:val="00256147"/>
    <w:rsid w:val="00273BED"/>
    <w:rsid w:val="00277C18"/>
    <w:rsid w:val="00282595"/>
    <w:rsid w:val="00287198"/>
    <w:rsid w:val="00291982"/>
    <w:rsid w:val="002A0B76"/>
    <w:rsid w:val="002B0B7E"/>
    <w:rsid w:val="002B2CF9"/>
    <w:rsid w:val="002B4589"/>
    <w:rsid w:val="002C1674"/>
    <w:rsid w:val="002C1CE4"/>
    <w:rsid w:val="002C375D"/>
    <w:rsid w:val="002C6DE6"/>
    <w:rsid w:val="002C72BD"/>
    <w:rsid w:val="002E7B12"/>
    <w:rsid w:val="002F6B03"/>
    <w:rsid w:val="002F6DFA"/>
    <w:rsid w:val="00300900"/>
    <w:rsid w:val="00302EF1"/>
    <w:rsid w:val="003068D2"/>
    <w:rsid w:val="00311E43"/>
    <w:rsid w:val="00321584"/>
    <w:rsid w:val="00322F5F"/>
    <w:rsid w:val="00323C03"/>
    <w:rsid w:val="00326EA4"/>
    <w:rsid w:val="00341235"/>
    <w:rsid w:val="00351000"/>
    <w:rsid w:val="00351969"/>
    <w:rsid w:val="00363174"/>
    <w:rsid w:val="00376C11"/>
    <w:rsid w:val="003A17E9"/>
    <w:rsid w:val="003A29C7"/>
    <w:rsid w:val="003A456D"/>
    <w:rsid w:val="003A62A8"/>
    <w:rsid w:val="003B0876"/>
    <w:rsid w:val="003B171F"/>
    <w:rsid w:val="003B35B0"/>
    <w:rsid w:val="003C6891"/>
    <w:rsid w:val="003E5A18"/>
    <w:rsid w:val="003F05BF"/>
    <w:rsid w:val="00400A99"/>
    <w:rsid w:val="004140E4"/>
    <w:rsid w:val="00431C5A"/>
    <w:rsid w:val="004331D5"/>
    <w:rsid w:val="004338EB"/>
    <w:rsid w:val="00434F22"/>
    <w:rsid w:val="00443944"/>
    <w:rsid w:val="004575EB"/>
    <w:rsid w:val="00465C65"/>
    <w:rsid w:val="00465F2C"/>
    <w:rsid w:val="00467CB8"/>
    <w:rsid w:val="00474878"/>
    <w:rsid w:val="004771EC"/>
    <w:rsid w:val="00477AAC"/>
    <w:rsid w:val="0049215C"/>
    <w:rsid w:val="00497657"/>
    <w:rsid w:val="004A35F5"/>
    <w:rsid w:val="004B067A"/>
    <w:rsid w:val="004B2552"/>
    <w:rsid w:val="004B438D"/>
    <w:rsid w:val="004B4412"/>
    <w:rsid w:val="004B603C"/>
    <w:rsid w:val="004B69EA"/>
    <w:rsid w:val="004C08BB"/>
    <w:rsid w:val="004C3275"/>
    <w:rsid w:val="004C3915"/>
    <w:rsid w:val="004D2241"/>
    <w:rsid w:val="004F1311"/>
    <w:rsid w:val="005029EF"/>
    <w:rsid w:val="00504A87"/>
    <w:rsid w:val="005069F1"/>
    <w:rsid w:val="005175A6"/>
    <w:rsid w:val="005213EE"/>
    <w:rsid w:val="005218B8"/>
    <w:rsid w:val="00522720"/>
    <w:rsid w:val="00532ABE"/>
    <w:rsid w:val="00545FC1"/>
    <w:rsid w:val="00546144"/>
    <w:rsid w:val="005570F3"/>
    <w:rsid w:val="00563179"/>
    <w:rsid w:val="00563565"/>
    <w:rsid w:val="00564271"/>
    <w:rsid w:val="00577904"/>
    <w:rsid w:val="00577FCB"/>
    <w:rsid w:val="005832F1"/>
    <w:rsid w:val="00583BE2"/>
    <w:rsid w:val="0058440D"/>
    <w:rsid w:val="00585752"/>
    <w:rsid w:val="005A3DE2"/>
    <w:rsid w:val="005B0312"/>
    <w:rsid w:val="005B1CB4"/>
    <w:rsid w:val="005C1926"/>
    <w:rsid w:val="005D727B"/>
    <w:rsid w:val="005E22AA"/>
    <w:rsid w:val="005E6054"/>
    <w:rsid w:val="005F3D15"/>
    <w:rsid w:val="005F3D75"/>
    <w:rsid w:val="005F60E3"/>
    <w:rsid w:val="00602969"/>
    <w:rsid w:val="00604715"/>
    <w:rsid w:val="00605366"/>
    <w:rsid w:val="00620A9E"/>
    <w:rsid w:val="0062315B"/>
    <w:rsid w:val="006255D4"/>
    <w:rsid w:val="00626356"/>
    <w:rsid w:val="00631670"/>
    <w:rsid w:val="00632E20"/>
    <w:rsid w:val="00636B66"/>
    <w:rsid w:val="006542A0"/>
    <w:rsid w:val="00674658"/>
    <w:rsid w:val="006817E0"/>
    <w:rsid w:val="006833A7"/>
    <w:rsid w:val="006A2EA6"/>
    <w:rsid w:val="006B0382"/>
    <w:rsid w:val="006C008A"/>
    <w:rsid w:val="006C0CD6"/>
    <w:rsid w:val="006C4404"/>
    <w:rsid w:val="006D57A6"/>
    <w:rsid w:val="006D6BF8"/>
    <w:rsid w:val="006D74B4"/>
    <w:rsid w:val="006E36E2"/>
    <w:rsid w:val="006E48C2"/>
    <w:rsid w:val="006E568D"/>
    <w:rsid w:val="006E614E"/>
    <w:rsid w:val="006F1DCD"/>
    <w:rsid w:val="006F2404"/>
    <w:rsid w:val="007017E2"/>
    <w:rsid w:val="0071119F"/>
    <w:rsid w:val="00712271"/>
    <w:rsid w:val="00715B03"/>
    <w:rsid w:val="00724525"/>
    <w:rsid w:val="00724872"/>
    <w:rsid w:val="00732766"/>
    <w:rsid w:val="00735D46"/>
    <w:rsid w:val="007422AB"/>
    <w:rsid w:val="00760656"/>
    <w:rsid w:val="00762AA9"/>
    <w:rsid w:val="00765123"/>
    <w:rsid w:val="00772E61"/>
    <w:rsid w:val="00777CDA"/>
    <w:rsid w:val="007A4399"/>
    <w:rsid w:val="007A5B00"/>
    <w:rsid w:val="007A718F"/>
    <w:rsid w:val="007B0CFB"/>
    <w:rsid w:val="007B5DB0"/>
    <w:rsid w:val="007D5CC4"/>
    <w:rsid w:val="007D7BD2"/>
    <w:rsid w:val="007E4E0A"/>
    <w:rsid w:val="007F0C0A"/>
    <w:rsid w:val="00800E1A"/>
    <w:rsid w:val="008016DB"/>
    <w:rsid w:val="0080232F"/>
    <w:rsid w:val="00810DD1"/>
    <w:rsid w:val="00822D4B"/>
    <w:rsid w:val="00825A7F"/>
    <w:rsid w:val="0082760B"/>
    <w:rsid w:val="00830B58"/>
    <w:rsid w:val="0083417F"/>
    <w:rsid w:val="00834746"/>
    <w:rsid w:val="008411CE"/>
    <w:rsid w:val="008421C8"/>
    <w:rsid w:val="00852A3A"/>
    <w:rsid w:val="00856A39"/>
    <w:rsid w:val="00861434"/>
    <w:rsid w:val="0087142C"/>
    <w:rsid w:val="0087470E"/>
    <w:rsid w:val="00874A12"/>
    <w:rsid w:val="00886A48"/>
    <w:rsid w:val="008975A9"/>
    <w:rsid w:val="008A3406"/>
    <w:rsid w:val="008A3AD1"/>
    <w:rsid w:val="008B49B7"/>
    <w:rsid w:val="008C1158"/>
    <w:rsid w:val="008D36AC"/>
    <w:rsid w:val="008E23DD"/>
    <w:rsid w:val="008F40BE"/>
    <w:rsid w:val="0090171D"/>
    <w:rsid w:val="00911144"/>
    <w:rsid w:val="0091365B"/>
    <w:rsid w:val="00914C76"/>
    <w:rsid w:val="00916E91"/>
    <w:rsid w:val="00920C28"/>
    <w:rsid w:val="00924225"/>
    <w:rsid w:val="00932D67"/>
    <w:rsid w:val="009337DF"/>
    <w:rsid w:val="0094699F"/>
    <w:rsid w:val="00947CCE"/>
    <w:rsid w:val="00952D27"/>
    <w:rsid w:val="009570C4"/>
    <w:rsid w:val="00957173"/>
    <w:rsid w:val="00971877"/>
    <w:rsid w:val="00977CA0"/>
    <w:rsid w:val="009809F6"/>
    <w:rsid w:val="009830AB"/>
    <w:rsid w:val="00983426"/>
    <w:rsid w:val="009842F6"/>
    <w:rsid w:val="009A32A9"/>
    <w:rsid w:val="009A76E6"/>
    <w:rsid w:val="009C429A"/>
    <w:rsid w:val="009D14FC"/>
    <w:rsid w:val="009D2305"/>
    <w:rsid w:val="009D2336"/>
    <w:rsid w:val="009E24AC"/>
    <w:rsid w:val="009E392D"/>
    <w:rsid w:val="009F1B47"/>
    <w:rsid w:val="00A012E7"/>
    <w:rsid w:val="00A0303F"/>
    <w:rsid w:val="00A06577"/>
    <w:rsid w:val="00A1127D"/>
    <w:rsid w:val="00A12031"/>
    <w:rsid w:val="00A14251"/>
    <w:rsid w:val="00A14D85"/>
    <w:rsid w:val="00A157C1"/>
    <w:rsid w:val="00A17C3C"/>
    <w:rsid w:val="00A36B3A"/>
    <w:rsid w:val="00A40F5C"/>
    <w:rsid w:val="00A414F8"/>
    <w:rsid w:val="00A51BCE"/>
    <w:rsid w:val="00A5593C"/>
    <w:rsid w:val="00A76766"/>
    <w:rsid w:val="00A76D2B"/>
    <w:rsid w:val="00A7720B"/>
    <w:rsid w:val="00AA15F8"/>
    <w:rsid w:val="00AA1827"/>
    <w:rsid w:val="00AA1D8E"/>
    <w:rsid w:val="00AB1273"/>
    <w:rsid w:val="00AB13AB"/>
    <w:rsid w:val="00AC27D5"/>
    <w:rsid w:val="00AC43A0"/>
    <w:rsid w:val="00AD492E"/>
    <w:rsid w:val="00AE0FF6"/>
    <w:rsid w:val="00AE4E2F"/>
    <w:rsid w:val="00AF78EC"/>
    <w:rsid w:val="00B02128"/>
    <w:rsid w:val="00B04EA3"/>
    <w:rsid w:val="00B111DE"/>
    <w:rsid w:val="00B1397C"/>
    <w:rsid w:val="00B13CB9"/>
    <w:rsid w:val="00B245AE"/>
    <w:rsid w:val="00B254D7"/>
    <w:rsid w:val="00B35584"/>
    <w:rsid w:val="00B46527"/>
    <w:rsid w:val="00B54991"/>
    <w:rsid w:val="00B54ED8"/>
    <w:rsid w:val="00B66C16"/>
    <w:rsid w:val="00B753D9"/>
    <w:rsid w:val="00B75D97"/>
    <w:rsid w:val="00B805C7"/>
    <w:rsid w:val="00B81626"/>
    <w:rsid w:val="00B838B5"/>
    <w:rsid w:val="00B84C52"/>
    <w:rsid w:val="00B8692F"/>
    <w:rsid w:val="00B95162"/>
    <w:rsid w:val="00B97201"/>
    <w:rsid w:val="00BA1163"/>
    <w:rsid w:val="00BA1B6A"/>
    <w:rsid w:val="00BB19D3"/>
    <w:rsid w:val="00BC05E3"/>
    <w:rsid w:val="00BC5615"/>
    <w:rsid w:val="00BD073C"/>
    <w:rsid w:val="00BE6A51"/>
    <w:rsid w:val="00C00986"/>
    <w:rsid w:val="00C01275"/>
    <w:rsid w:val="00C05385"/>
    <w:rsid w:val="00C0798C"/>
    <w:rsid w:val="00C1595D"/>
    <w:rsid w:val="00C24C0C"/>
    <w:rsid w:val="00C51779"/>
    <w:rsid w:val="00C613DA"/>
    <w:rsid w:val="00C61845"/>
    <w:rsid w:val="00C66F79"/>
    <w:rsid w:val="00C8217C"/>
    <w:rsid w:val="00C8224C"/>
    <w:rsid w:val="00C8251A"/>
    <w:rsid w:val="00C84364"/>
    <w:rsid w:val="00C8482E"/>
    <w:rsid w:val="00C864FF"/>
    <w:rsid w:val="00CC2872"/>
    <w:rsid w:val="00CD5CB8"/>
    <w:rsid w:val="00CE20A1"/>
    <w:rsid w:val="00CE668C"/>
    <w:rsid w:val="00CE777F"/>
    <w:rsid w:val="00CF35AA"/>
    <w:rsid w:val="00D01060"/>
    <w:rsid w:val="00D02C73"/>
    <w:rsid w:val="00D1084D"/>
    <w:rsid w:val="00D114B7"/>
    <w:rsid w:val="00D4633D"/>
    <w:rsid w:val="00D6177D"/>
    <w:rsid w:val="00D647DC"/>
    <w:rsid w:val="00D72C32"/>
    <w:rsid w:val="00D82F80"/>
    <w:rsid w:val="00D93C05"/>
    <w:rsid w:val="00D94226"/>
    <w:rsid w:val="00D96403"/>
    <w:rsid w:val="00DA0E7A"/>
    <w:rsid w:val="00DA2D87"/>
    <w:rsid w:val="00DA3CD2"/>
    <w:rsid w:val="00DB0816"/>
    <w:rsid w:val="00DB2ACD"/>
    <w:rsid w:val="00DB424C"/>
    <w:rsid w:val="00DC2397"/>
    <w:rsid w:val="00DD7FFE"/>
    <w:rsid w:val="00DE2B32"/>
    <w:rsid w:val="00DF3B2D"/>
    <w:rsid w:val="00E00587"/>
    <w:rsid w:val="00E0229D"/>
    <w:rsid w:val="00E042C3"/>
    <w:rsid w:val="00E077EE"/>
    <w:rsid w:val="00E130D6"/>
    <w:rsid w:val="00E138B4"/>
    <w:rsid w:val="00E346C7"/>
    <w:rsid w:val="00E52F23"/>
    <w:rsid w:val="00E54ECA"/>
    <w:rsid w:val="00E56A08"/>
    <w:rsid w:val="00E57586"/>
    <w:rsid w:val="00E575F5"/>
    <w:rsid w:val="00E70E43"/>
    <w:rsid w:val="00E72730"/>
    <w:rsid w:val="00E742C3"/>
    <w:rsid w:val="00E745CA"/>
    <w:rsid w:val="00E7765D"/>
    <w:rsid w:val="00E901B3"/>
    <w:rsid w:val="00E94D34"/>
    <w:rsid w:val="00E95C06"/>
    <w:rsid w:val="00EA0818"/>
    <w:rsid w:val="00EA6A83"/>
    <w:rsid w:val="00EB1250"/>
    <w:rsid w:val="00EB2C31"/>
    <w:rsid w:val="00EB37F9"/>
    <w:rsid w:val="00ED5F84"/>
    <w:rsid w:val="00F022C4"/>
    <w:rsid w:val="00F10BA5"/>
    <w:rsid w:val="00F12A2B"/>
    <w:rsid w:val="00F148EC"/>
    <w:rsid w:val="00F221A8"/>
    <w:rsid w:val="00F375AB"/>
    <w:rsid w:val="00F41844"/>
    <w:rsid w:val="00F44144"/>
    <w:rsid w:val="00F50332"/>
    <w:rsid w:val="00F650BA"/>
    <w:rsid w:val="00F6555D"/>
    <w:rsid w:val="00F65908"/>
    <w:rsid w:val="00F7049B"/>
    <w:rsid w:val="00F73806"/>
    <w:rsid w:val="00F80F01"/>
    <w:rsid w:val="00FA0624"/>
    <w:rsid w:val="00FA1A4C"/>
    <w:rsid w:val="00FA1F88"/>
    <w:rsid w:val="00FA2DA0"/>
    <w:rsid w:val="00FB1DD8"/>
    <w:rsid w:val="00FC082B"/>
    <w:rsid w:val="00FC0A9B"/>
    <w:rsid w:val="00FC0C82"/>
    <w:rsid w:val="00FC7A88"/>
    <w:rsid w:val="00FE52AB"/>
    <w:rsid w:val="00FF0882"/>
    <w:rsid w:val="00FF4CE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65"/>
    <o:shapelayout v:ext="edit">
      <o:idmap v:ext="edit" data="1"/>
    </o:shapelayout>
  </w:shapeDefaults>
  <w:decimalSymbol w:val=","/>
  <w:listSeparator w:val=";"/>
  <w14:defaultImageDpi w14:val="0"/>
  <w15:chartTrackingRefBased/>
  <w15:docId w15:val="{F9265064-F331-44BA-B65E-B3EADF066F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semiHidden="1" w:uiPriority="9" w:unhideWhenUsed="1" w:qFormat="1"/>
    <w:lsdException w:name="heading 6" w:semiHidden="1" w:uiPriority="9" w:unhideWhenUsed="1" w:qFormat="1"/>
    <w:lsdException w:name="heading 7"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51779"/>
    <w:pPr>
      <w:widowControl w:val="0"/>
      <w:spacing w:before="240"/>
      <w:ind w:firstLine="720"/>
      <w:jc w:val="both"/>
    </w:pPr>
    <w:rPr>
      <w:sz w:val="24"/>
      <w:szCs w:val="24"/>
      <w:lang w:val="uk-UA"/>
    </w:rPr>
  </w:style>
  <w:style w:type="paragraph" w:styleId="1">
    <w:name w:val="heading 1"/>
    <w:basedOn w:val="a"/>
    <w:next w:val="a"/>
    <w:link w:val="10"/>
    <w:uiPriority w:val="99"/>
    <w:qFormat/>
    <w:rsid w:val="00C05385"/>
    <w:pPr>
      <w:keepNext/>
      <w:widowControl/>
      <w:spacing w:after="60"/>
      <w:ind w:firstLine="0"/>
      <w:jc w:val="left"/>
      <w:outlineLvl w:val="0"/>
    </w:pPr>
    <w:rPr>
      <w:rFonts w:ascii="Arial" w:hAnsi="Arial" w:cs="Arial"/>
      <w:b/>
      <w:bCs/>
      <w:kern w:val="32"/>
      <w:sz w:val="32"/>
      <w:szCs w:val="32"/>
      <w:lang w:val="ru-RU"/>
    </w:rPr>
  </w:style>
  <w:style w:type="paragraph" w:styleId="2">
    <w:name w:val="heading 2"/>
    <w:aliases w:val="Знак"/>
    <w:basedOn w:val="a"/>
    <w:next w:val="a"/>
    <w:link w:val="20"/>
    <w:uiPriority w:val="99"/>
    <w:qFormat/>
    <w:rsid w:val="00071972"/>
    <w:pPr>
      <w:keepNext/>
      <w:widowControl/>
      <w:spacing w:after="60"/>
      <w:ind w:firstLine="0"/>
      <w:jc w:val="left"/>
      <w:outlineLvl w:val="1"/>
    </w:pPr>
    <w:rPr>
      <w:rFonts w:ascii="Cambria" w:hAnsi="Cambria" w:cs="Cambria"/>
      <w:b/>
      <w:bCs/>
      <w:i/>
      <w:iCs/>
      <w:sz w:val="28"/>
      <w:szCs w:val="28"/>
      <w:lang w:val="ru-RU"/>
    </w:rPr>
  </w:style>
  <w:style w:type="paragraph" w:styleId="3">
    <w:name w:val="heading 3"/>
    <w:aliases w:val="Знак Знак1"/>
    <w:basedOn w:val="a"/>
    <w:next w:val="a"/>
    <w:link w:val="30"/>
    <w:uiPriority w:val="99"/>
    <w:qFormat/>
    <w:rsid w:val="00071972"/>
    <w:pPr>
      <w:keepNext/>
      <w:widowControl/>
      <w:spacing w:after="60"/>
      <w:ind w:firstLine="0"/>
      <w:jc w:val="left"/>
      <w:outlineLvl w:val="2"/>
    </w:pPr>
    <w:rPr>
      <w:rFonts w:ascii="Cambria" w:hAnsi="Cambria" w:cs="Cambria"/>
      <w:b/>
      <w:bCs/>
      <w:sz w:val="26"/>
      <w:szCs w:val="26"/>
      <w:lang w:val="ru-RU"/>
    </w:rPr>
  </w:style>
  <w:style w:type="paragraph" w:styleId="4">
    <w:name w:val="heading 4"/>
    <w:basedOn w:val="a"/>
    <w:next w:val="a"/>
    <w:link w:val="40"/>
    <w:uiPriority w:val="99"/>
    <w:qFormat/>
    <w:rsid w:val="002B4589"/>
    <w:pPr>
      <w:keepNext/>
      <w:widowControl/>
      <w:spacing w:before="0"/>
      <w:ind w:firstLine="0"/>
      <w:jc w:val="left"/>
      <w:outlineLvl w:val="3"/>
    </w:pPr>
    <w:rPr>
      <w:lang w:val="ru-RU"/>
    </w:rPr>
  </w:style>
  <w:style w:type="paragraph" w:styleId="7">
    <w:name w:val="heading 7"/>
    <w:basedOn w:val="a"/>
    <w:next w:val="a"/>
    <w:link w:val="70"/>
    <w:uiPriority w:val="99"/>
    <w:qFormat/>
    <w:rsid w:val="00822D4B"/>
    <w:pPr>
      <w:widowControl/>
      <w:spacing w:after="60"/>
      <w:ind w:firstLine="0"/>
      <w:jc w:val="left"/>
      <w:outlineLvl w:val="6"/>
    </w:pPr>
    <w:rPr>
      <w:rFonts w:ascii="Calibri" w:hAnsi="Calibri" w:cs="Calibri"/>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lang w:val="uk-UA" w:eastAsia="x-none"/>
    </w:rPr>
  </w:style>
  <w:style w:type="character" w:customStyle="1" w:styleId="20">
    <w:name w:val="Заголовок 2 Знак"/>
    <w:aliases w:val="Знак Знак"/>
    <w:link w:val="2"/>
    <w:uiPriority w:val="9"/>
    <w:semiHidden/>
    <w:locked/>
    <w:rPr>
      <w:rFonts w:ascii="Cambria" w:eastAsia="Times New Roman" w:hAnsi="Cambria" w:cs="Times New Roman"/>
      <w:b/>
      <w:bCs/>
      <w:i/>
      <w:iCs/>
      <w:sz w:val="28"/>
      <w:szCs w:val="28"/>
      <w:lang w:val="uk-UA" w:eastAsia="x-none"/>
    </w:rPr>
  </w:style>
  <w:style w:type="character" w:customStyle="1" w:styleId="30">
    <w:name w:val="Заголовок 3 Знак"/>
    <w:aliases w:val="Знак Знак1 Знак"/>
    <w:link w:val="3"/>
    <w:uiPriority w:val="99"/>
    <w:semiHidden/>
    <w:locked/>
    <w:rsid w:val="00071972"/>
    <w:rPr>
      <w:rFonts w:ascii="Cambria" w:hAnsi="Cambria" w:cs="Cambria"/>
      <w:b/>
      <w:bCs/>
      <w:sz w:val="26"/>
      <w:szCs w:val="26"/>
      <w:lang w:val="ru-RU" w:eastAsia="ru-RU"/>
    </w:rPr>
  </w:style>
  <w:style w:type="character" w:customStyle="1" w:styleId="40">
    <w:name w:val="Заголовок 4 Знак"/>
    <w:link w:val="4"/>
    <w:uiPriority w:val="9"/>
    <w:semiHidden/>
    <w:locked/>
    <w:rPr>
      <w:rFonts w:ascii="Calibri" w:eastAsia="Times New Roman" w:hAnsi="Calibri" w:cs="Times New Roman"/>
      <w:b/>
      <w:bCs/>
      <w:sz w:val="28"/>
      <w:szCs w:val="28"/>
      <w:lang w:val="uk-UA" w:eastAsia="x-none"/>
    </w:rPr>
  </w:style>
  <w:style w:type="character" w:customStyle="1" w:styleId="70">
    <w:name w:val="Заголовок 7 Знак"/>
    <w:link w:val="7"/>
    <w:uiPriority w:val="9"/>
    <w:semiHidden/>
    <w:locked/>
    <w:rPr>
      <w:rFonts w:ascii="Calibri" w:eastAsia="Times New Roman" w:hAnsi="Calibri" w:cs="Times New Roman"/>
      <w:sz w:val="24"/>
      <w:szCs w:val="24"/>
      <w:lang w:val="uk-UA" w:eastAsia="x-none"/>
    </w:rPr>
  </w:style>
  <w:style w:type="table" w:styleId="a3">
    <w:name w:val="Table Grid"/>
    <w:basedOn w:val="a1"/>
    <w:uiPriority w:val="99"/>
    <w:rsid w:val="007B5D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footer"/>
    <w:basedOn w:val="a"/>
    <w:link w:val="a5"/>
    <w:uiPriority w:val="99"/>
    <w:rsid w:val="00007456"/>
    <w:pPr>
      <w:widowControl/>
      <w:tabs>
        <w:tab w:val="center" w:pos="4677"/>
        <w:tab w:val="right" w:pos="9355"/>
      </w:tabs>
      <w:spacing w:before="0"/>
      <w:ind w:firstLine="0"/>
      <w:jc w:val="left"/>
    </w:pPr>
    <w:rPr>
      <w:lang w:val="ru-RU"/>
    </w:rPr>
  </w:style>
  <w:style w:type="character" w:customStyle="1" w:styleId="a5">
    <w:name w:val="Нижний колонтитул Знак"/>
    <w:link w:val="a4"/>
    <w:uiPriority w:val="99"/>
    <w:semiHidden/>
    <w:locked/>
    <w:rPr>
      <w:rFonts w:cs="Times New Roman"/>
      <w:sz w:val="24"/>
      <w:szCs w:val="24"/>
      <w:lang w:val="uk-UA" w:eastAsia="x-none"/>
    </w:rPr>
  </w:style>
  <w:style w:type="character" w:styleId="a6">
    <w:name w:val="page number"/>
    <w:uiPriority w:val="99"/>
    <w:rsid w:val="00007456"/>
    <w:rPr>
      <w:rFonts w:cs="Times New Roman"/>
    </w:rPr>
  </w:style>
  <w:style w:type="paragraph" w:customStyle="1" w:styleId="FR3">
    <w:name w:val="FR3"/>
    <w:uiPriority w:val="99"/>
    <w:rsid w:val="00C51779"/>
    <w:pPr>
      <w:widowControl w:val="0"/>
      <w:spacing w:line="260" w:lineRule="auto"/>
      <w:ind w:left="80" w:hanging="80"/>
      <w:jc w:val="both"/>
    </w:pPr>
    <w:rPr>
      <w:sz w:val="18"/>
      <w:szCs w:val="18"/>
      <w:lang w:val="uk-UA"/>
    </w:rPr>
  </w:style>
  <w:style w:type="paragraph" w:styleId="21">
    <w:name w:val="Body Text 2"/>
    <w:basedOn w:val="a"/>
    <w:link w:val="22"/>
    <w:uiPriority w:val="99"/>
    <w:rsid w:val="00BC05E3"/>
    <w:pPr>
      <w:keepNext/>
      <w:widowControl/>
      <w:spacing w:before="0"/>
      <w:ind w:firstLine="0"/>
      <w:outlineLvl w:val="1"/>
    </w:pPr>
  </w:style>
  <w:style w:type="character" w:customStyle="1" w:styleId="22">
    <w:name w:val="Основной текст 2 Знак"/>
    <w:link w:val="21"/>
    <w:uiPriority w:val="99"/>
    <w:semiHidden/>
    <w:locked/>
    <w:rPr>
      <w:rFonts w:cs="Times New Roman"/>
      <w:sz w:val="24"/>
      <w:szCs w:val="24"/>
      <w:lang w:val="uk-UA" w:eastAsia="x-none"/>
    </w:rPr>
  </w:style>
  <w:style w:type="paragraph" w:styleId="a7">
    <w:name w:val="Body Text"/>
    <w:basedOn w:val="a"/>
    <w:link w:val="a8"/>
    <w:uiPriority w:val="99"/>
    <w:rsid w:val="00BC05E3"/>
    <w:pPr>
      <w:keepNext/>
      <w:widowControl/>
      <w:spacing w:before="0"/>
      <w:ind w:firstLine="0"/>
      <w:jc w:val="center"/>
      <w:outlineLvl w:val="1"/>
    </w:pPr>
    <w:rPr>
      <w:sz w:val="28"/>
      <w:szCs w:val="28"/>
    </w:rPr>
  </w:style>
  <w:style w:type="character" w:customStyle="1" w:styleId="a8">
    <w:name w:val="Основной текст Знак"/>
    <w:link w:val="a7"/>
    <w:uiPriority w:val="99"/>
    <w:semiHidden/>
    <w:locked/>
    <w:rPr>
      <w:rFonts w:cs="Times New Roman"/>
      <w:sz w:val="24"/>
      <w:szCs w:val="24"/>
      <w:lang w:val="uk-UA" w:eastAsia="x-none"/>
    </w:rPr>
  </w:style>
  <w:style w:type="character" w:styleId="a9">
    <w:name w:val="Hyperlink"/>
    <w:uiPriority w:val="99"/>
    <w:rsid w:val="00C05385"/>
    <w:rPr>
      <w:rFonts w:ascii="Arial" w:hAnsi="Arial" w:cs="Arial"/>
      <w:color w:val="auto"/>
      <w:sz w:val="20"/>
      <w:szCs w:val="20"/>
      <w:u w:val="single"/>
    </w:rPr>
  </w:style>
  <w:style w:type="paragraph" w:customStyle="1" w:styleId="bigtitle">
    <w:name w:val="bigtitle"/>
    <w:basedOn w:val="a"/>
    <w:uiPriority w:val="99"/>
    <w:rsid w:val="00C05385"/>
    <w:pPr>
      <w:widowControl/>
      <w:spacing w:before="45" w:after="45"/>
      <w:ind w:firstLine="0"/>
      <w:jc w:val="left"/>
    </w:pPr>
    <w:rPr>
      <w:rFonts w:ascii="Verdana" w:hAnsi="Verdana" w:cs="Verdana"/>
      <w:b/>
      <w:bCs/>
      <w:color w:val="44B9F2"/>
      <w:sz w:val="23"/>
      <w:szCs w:val="23"/>
      <w:lang w:val="ru-RU"/>
    </w:rPr>
  </w:style>
  <w:style w:type="paragraph" w:styleId="aa">
    <w:name w:val="Normal (Web)"/>
    <w:aliases w:val="Обычный (Web)2"/>
    <w:basedOn w:val="a"/>
    <w:uiPriority w:val="99"/>
    <w:rsid w:val="00C05385"/>
    <w:pPr>
      <w:widowControl/>
      <w:spacing w:before="45" w:after="45"/>
      <w:ind w:firstLine="0"/>
      <w:jc w:val="left"/>
    </w:pPr>
    <w:rPr>
      <w:lang w:val="ru-RU"/>
    </w:rPr>
  </w:style>
  <w:style w:type="paragraph" w:styleId="HTML">
    <w:name w:val="HTML Preformatted"/>
    <w:basedOn w:val="a"/>
    <w:link w:val="HTML0"/>
    <w:uiPriority w:val="99"/>
    <w:rsid w:val="00AE4E2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firstLine="0"/>
      <w:jc w:val="left"/>
    </w:pPr>
    <w:rPr>
      <w:rFonts w:ascii="Courier New" w:hAnsi="Courier New" w:cs="Courier New"/>
      <w:sz w:val="20"/>
      <w:szCs w:val="20"/>
      <w:lang w:val="ru-RU"/>
    </w:rPr>
  </w:style>
  <w:style w:type="character" w:customStyle="1" w:styleId="HTML0">
    <w:name w:val="Стандартный HTML Знак"/>
    <w:link w:val="HTML"/>
    <w:uiPriority w:val="99"/>
    <w:semiHidden/>
    <w:locked/>
    <w:rPr>
      <w:rFonts w:ascii="Courier New" w:hAnsi="Courier New" w:cs="Courier New"/>
      <w:sz w:val="20"/>
      <w:szCs w:val="20"/>
      <w:lang w:val="uk-UA" w:eastAsia="x-none"/>
    </w:rPr>
  </w:style>
  <w:style w:type="character" w:customStyle="1" w:styleId="input">
    <w:name w:val="input"/>
    <w:uiPriority w:val="99"/>
    <w:rsid w:val="00AE4E2F"/>
    <w:rPr>
      <w:rFonts w:cs="Times New Roman"/>
    </w:rPr>
  </w:style>
  <w:style w:type="paragraph" w:customStyle="1" w:styleId="11">
    <w:name w:val="Обычный (веб)1"/>
    <w:basedOn w:val="a"/>
    <w:uiPriority w:val="99"/>
    <w:rsid w:val="00E138B4"/>
    <w:pPr>
      <w:widowControl/>
      <w:spacing w:before="0" w:after="192"/>
      <w:ind w:firstLine="0"/>
      <w:jc w:val="left"/>
    </w:pPr>
    <w:rPr>
      <w:sz w:val="18"/>
      <w:szCs w:val="18"/>
      <w:lang w:val="ru-RU"/>
    </w:rPr>
  </w:style>
  <w:style w:type="character" w:styleId="ab">
    <w:name w:val="Strong"/>
    <w:uiPriority w:val="99"/>
    <w:qFormat/>
    <w:rsid w:val="00B81626"/>
    <w:rPr>
      <w:rFonts w:cs="Times New Roman"/>
      <w:b/>
      <w:bCs/>
    </w:rPr>
  </w:style>
  <w:style w:type="paragraph" w:customStyle="1" w:styleId="paranormaltext">
    <w:name w:val="paranormaltext"/>
    <w:basedOn w:val="a"/>
    <w:uiPriority w:val="99"/>
    <w:rsid w:val="00465C65"/>
    <w:pPr>
      <w:widowControl/>
      <w:spacing w:before="100" w:beforeAutospacing="1" w:after="100" w:afterAutospacing="1"/>
      <w:ind w:firstLine="0"/>
      <w:jc w:val="left"/>
    </w:pPr>
    <w:rPr>
      <w:color w:val="000000"/>
      <w:sz w:val="20"/>
      <w:szCs w:val="20"/>
      <w:lang w:val="ru-RU"/>
    </w:rPr>
  </w:style>
  <w:style w:type="paragraph" w:styleId="31">
    <w:name w:val="Body Text Indent 3"/>
    <w:basedOn w:val="a"/>
    <w:link w:val="32"/>
    <w:uiPriority w:val="99"/>
    <w:rsid w:val="00465C65"/>
    <w:pPr>
      <w:widowControl/>
      <w:spacing w:before="0" w:after="120"/>
      <w:ind w:left="283" w:firstLine="0"/>
      <w:jc w:val="left"/>
    </w:pPr>
    <w:rPr>
      <w:sz w:val="16"/>
      <w:szCs w:val="16"/>
      <w:lang w:val="ru-RU"/>
    </w:rPr>
  </w:style>
  <w:style w:type="character" w:customStyle="1" w:styleId="32">
    <w:name w:val="Основной текст с отступом 3 Знак"/>
    <w:link w:val="31"/>
    <w:uiPriority w:val="99"/>
    <w:semiHidden/>
    <w:locked/>
    <w:rPr>
      <w:rFonts w:cs="Times New Roman"/>
      <w:sz w:val="16"/>
      <w:szCs w:val="16"/>
      <w:lang w:val="uk-UA" w:eastAsia="x-none"/>
    </w:rPr>
  </w:style>
  <w:style w:type="paragraph" w:customStyle="1" w:styleId="nwavenrm">
    <w:name w:val="nwave_nrm"/>
    <w:basedOn w:val="a"/>
    <w:uiPriority w:val="99"/>
    <w:rsid w:val="00465C65"/>
    <w:pPr>
      <w:widowControl/>
      <w:suppressAutoHyphens/>
      <w:spacing w:before="0" w:after="120"/>
      <w:ind w:firstLine="709"/>
    </w:pPr>
    <w:rPr>
      <w:rFonts w:ascii="Myriad Pro" w:hAnsi="Myriad Pro" w:cs="Myriad Pro"/>
      <w:lang w:eastAsia="ar-SA"/>
    </w:rPr>
  </w:style>
  <w:style w:type="paragraph" w:styleId="ac">
    <w:name w:val="header"/>
    <w:basedOn w:val="a"/>
    <w:link w:val="ad"/>
    <w:uiPriority w:val="99"/>
    <w:rsid w:val="00465C65"/>
    <w:pPr>
      <w:widowControl/>
      <w:tabs>
        <w:tab w:val="center" w:pos="4677"/>
        <w:tab w:val="right" w:pos="9355"/>
      </w:tabs>
      <w:spacing w:before="0"/>
      <w:ind w:firstLine="0"/>
      <w:jc w:val="left"/>
    </w:pPr>
    <w:rPr>
      <w:lang w:val="ru-RU"/>
    </w:rPr>
  </w:style>
  <w:style w:type="character" w:customStyle="1" w:styleId="ad">
    <w:name w:val="Верхний колонтитул Знак"/>
    <w:link w:val="ac"/>
    <w:uiPriority w:val="99"/>
    <w:semiHidden/>
    <w:locked/>
    <w:rPr>
      <w:rFonts w:cs="Times New Roman"/>
      <w:sz w:val="24"/>
      <w:szCs w:val="24"/>
      <w:lang w:val="uk-UA" w:eastAsia="x-none"/>
    </w:rPr>
  </w:style>
  <w:style w:type="paragraph" w:customStyle="1" w:styleId="TableText">
    <w:name w:val="Table Text"/>
    <w:basedOn w:val="a"/>
    <w:uiPriority w:val="99"/>
    <w:rsid w:val="00465C65"/>
    <w:pPr>
      <w:widowControl/>
      <w:spacing w:before="40" w:after="40"/>
      <w:ind w:firstLine="0"/>
      <w:jc w:val="left"/>
    </w:pPr>
    <w:rPr>
      <w:rFonts w:ascii="Arial Narrow" w:hAnsi="Arial Narrow" w:cs="Arial Narrow"/>
      <w:sz w:val="20"/>
      <w:szCs w:val="20"/>
      <w:lang w:eastAsia="en-US"/>
    </w:rPr>
  </w:style>
  <w:style w:type="character" w:customStyle="1" w:styleId="FontStyle42">
    <w:name w:val="Font Style42"/>
    <w:uiPriority w:val="99"/>
    <w:rsid w:val="00465C65"/>
    <w:rPr>
      <w:rFonts w:ascii="Times New Roman" w:hAnsi="Times New Roman" w:cs="Times New Roman"/>
      <w:sz w:val="24"/>
      <w:szCs w:val="24"/>
    </w:rPr>
  </w:style>
  <w:style w:type="paragraph" w:customStyle="1" w:styleId="Style8">
    <w:name w:val="Style8"/>
    <w:basedOn w:val="a"/>
    <w:uiPriority w:val="99"/>
    <w:rsid w:val="00465C65"/>
    <w:pPr>
      <w:adjustRightInd w:val="0"/>
      <w:spacing w:before="0" w:line="324" w:lineRule="exact"/>
    </w:pPr>
    <w:rPr>
      <w:lang w:val="ru-RU"/>
    </w:rPr>
  </w:style>
  <w:style w:type="paragraph" w:styleId="33">
    <w:name w:val="Body Text 3"/>
    <w:basedOn w:val="a"/>
    <w:link w:val="34"/>
    <w:uiPriority w:val="99"/>
    <w:rsid w:val="00F50332"/>
    <w:pPr>
      <w:widowControl/>
      <w:spacing w:before="0" w:after="120"/>
      <w:ind w:firstLine="0"/>
      <w:jc w:val="left"/>
    </w:pPr>
    <w:rPr>
      <w:sz w:val="16"/>
      <w:szCs w:val="16"/>
      <w:lang w:val="ru-RU"/>
    </w:rPr>
  </w:style>
  <w:style w:type="character" w:customStyle="1" w:styleId="34">
    <w:name w:val="Основной текст 3 Знак"/>
    <w:link w:val="33"/>
    <w:uiPriority w:val="99"/>
    <w:semiHidden/>
    <w:locked/>
    <w:rPr>
      <w:rFonts w:cs="Times New Roman"/>
      <w:sz w:val="16"/>
      <w:szCs w:val="16"/>
      <w:lang w:val="uk-UA" w:eastAsia="x-none"/>
    </w:rPr>
  </w:style>
  <w:style w:type="paragraph" w:customStyle="1" w:styleId="ae">
    <w:name w:val="Стиль"/>
    <w:basedOn w:val="a"/>
    <w:next w:val="aa"/>
    <w:uiPriority w:val="99"/>
    <w:rsid w:val="00F50332"/>
    <w:pPr>
      <w:widowControl/>
      <w:spacing w:before="100" w:beforeAutospacing="1" w:after="100" w:afterAutospacing="1"/>
      <w:ind w:firstLine="0"/>
      <w:jc w:val="left"/>
    </w:pPr>
    <w:rPr>
      <w:lang w:val="ru-RU"/>
    </w:rPr>
  </w:style>
  <w:style w:type="paragraph" w:customStyle="1" w:styleId="FR1">
    <w:name w:val="FR1"/>
    <w:uiPriority w:val="99"/>
    <w:rsid w:val="00822D4B"/>
    <w:pPr>
      <w:widowControl w:val="0"/>
      <w:autoSpaceDE w:val="0"/>
      <w:autoSpaceDN w:val="0"/>
      <w:ind w:left="1000"/>
    </w:pPr>
    <w:rPr>
      <w:rFonts w:ascii="Arial" w:hAnsi="Arial" w:cs="Arial"/>
      <w:b/>
      <w:bCs/>
      <w:sz w:val="40"/>
      <w:szCs w:val="40"/>
    </w:rPr>
  </w:style>
  <w:style w:type="paragraph" w:customStyle="1" w:styleId="23">
    <w:name w:val="заголовок 2"/>
    <w:basedOn w:val="a"/>
    <w:next w:val="a"/>
    <w:uiPriority w:val="99"/>
    <w:rsid w:val="008E23DD"/>
    <w:pPr>
      <w:keepNext/>
      <w:widowControl/>
      <w:autoSpaceDE w:val="0"/>
      <w:autoSpaceDN w:val="0"/>
      <w:spacing w:before="0" w:line="340" w:lineRule="exact"/>
      <w:ind w:firstLine="0"/>
      <w:jc w:val="center"/>
      <w:outlineLvl w:val="1"/>
    </w:pPr>
    <w:rPr>
      <w:b/>
      <w:bCs/>
      <w:sz w:val="28"/>
      <w:szCs w:val="28"/>
      <w:lang w:val="ru-RU"/>
    </w:rPr>
  </w:style>
  <w:style w:type="character" w:styleId="af">
    <w:name w:val="Emphasis"/>
    <w:uiPriority w:val="99"/>
    <w:qFormat/>
    <w:rsid w:val="00F375AB"/>
    <w:rPr>
      <w:rFonts w:cs="Times New Roman"/>
      <w:i/>
      <w:iCs/>
    </w:rPr>
  </w:style>
  <w:style w:type="paragraph" w:customStyle="1" w:styleId="12">
    <w:name w:val="Стиль1"/>
    <w:uiPriority w:val="99"/>
    <w:rsid w:val="00AF78EC"/>
    <w:pPr>
      <w:autoSpaceDE w:val="0"/>
      <w:autoSpaceDN w:val="0"/>
    </w:pPr>
    <w:rPr>
      <w:rFonts w:eastAsia="Batang"/>
      <w:sz w:val="24"/>
      <w:szCs w:val="24"/>
    </w:rPr>
  </w:style>
  <w:style w:type="paragraph" w:styleId="24">
    <w:name w:val="Body Text Indent 2"/>
    <w:basedOn w:val="a"/>
    <w:link w:val="25"/>
    <w:uiPriority w:val="99"/>
    <w:semiHidden/>
    <w:rsid w:val="00AA15F8"/>
    <w:pPr>
      <w:widowControl/>
      <w:spacing w:before="0" w:after="120" w:line="480" w:lineRule="auto"/>
      <w:ind w:left="283" w:firstLine="0"/>
      <w:jc w:val="left"/>
    </w:pPr>
    <w:rPr>
      <w:lang w:val="ru-RU"/>
    </w:rPr>
  </w:style>
  <w:style w:type="character" w:customStyle="1" w:styleId="25">
    <w:name w:val="Основной текст с отступом 2 Знак"/>
    <w:link w:val="24"/>
    <w:uiPriority w:val="99"/>
    <w:semiHidden/>
    <w:locked/>
    <w:rPr>
      <w:rFonts w:cs="Times New Roman"/>
      <w:sz w:val="24"/>
      <w:szCs w:val="24"/>
      <w:lang w:val="uk-UA"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63564953">
      <w:marLeft w:val="0"/>
      <w:marRight w:val="0"/>
      <w:marTop w:val="0"/>
      <w:marBottom w:val="0"/>
      <w:divBdr>
        <w:top w:val="none" w:sz="0" w:space="0" w:color="auto"/>
        <w:left w:val="none" w:sz="0" w:space="0" w:color="auto"/>
        <w:bottom w:val="none" w:sz="0" w:space="0" w:color="auto"/>
        <w:right w:val="none" w:sz="0" w:space="0" w:color="auto"/>
      </w:divBdr>
    </w:div>
    <w:div w:id="1263564955">
      <w:marLeft w:val="0"/>
      <w:marRight w:val="0"/>
      <w:marTop w:val="0"/>
      <w:marBottom w:val="0"/>
      <w:divBdr>
        <w:top w:val="none" w:sz="0" w:space="0" w:color="auto"/>
        <w:left w:val="none" w:sz="0" w:space="0" w:color="auto"/>
        <w:bottom w:val="none" w:sz="0" w:space="0" w:color="auto"/>
        <w:right w:val="none" w:sz="0" w:space="0" w:color="auto"/>
      </w:divBdr>
    </w:div>
    <w:div w:id="1263564970">
      <w:marLeft w:val="0"/>
      <w:marRight w:val="0"/>
      <w:marTop w:val="0"/>
      <w:marBottom w:val="0"/>
      <w:divBdr>
        <w:top w:val="none" w:sz="0" w:space="0" w:color="auto"/>
        <w:left w:val="none" w:sz="0" w:space="0" w:color="auto"/>
        <w:bottom w:val="none" w:sz="0" w:space="0" w:color="auto"/>
        <w:right w:val="none" w:sz="0" w:space="0" w:color="auto"/>
      </w:divBdr>
      <w:divsChild>
        <w:div w:id="1263564954">
          <w:marLeft w:val="0"/>
          <w:marRight w:val="0"/>
          <w:marTop w:val="0"/>
          <w:marBottom w:val="0"/>
          <w:divBdr>
            <w:top w:val="none" w:sz="0" w:space="0" w:color="auto"/>
            <w:left w:val="none" w:sz="0" w:space="0" w:color="auto"/>
            <w:bottom w:val="none" w:sz="0" w:space="0" w:color="auto"/>
            <w:right w:val="none" w:sz="0" w:space="0" w:color="auto"/>
          </w:divBdr>
        </w:div>
        <w:div w:id="1263564992">
          <w:marLeft w:val="0"/>
          <w:marRight w:val="0"/>
          <w:marTop w:val="0"/>
          <w:marBottom w:val="0"/>
          <w:divBdr>
            <w:top w:val="none" w:sz="0" w:space="0" w:color="auto"/>
            <w:left w:val="none" w:sz="0" w:space="0" w:color="auto"/>
            <w:bottom w:val="none" w:sz="0" w:space="0" w:color="auto"/>
            <w:right w:val="none" w:sz="0" w:space="0" w:color="auto"/>
          </w:divBdr>
        </w:div>
        <w:div w:id="1263565018">
          <w:marLeft w:val="0"/>
          <w:marRight w:val="0"/>
          <w:marTop w:val="0"/>
          <w:marBottom w:val="0"/>
          <w:divBdr>
            <w:top w:val="none" w:sz="0" w:space="0" w:color="auto"/>
            <w:left w:val="none" w:sz="0" w:space="0" w:color="auto"/>
            <w:bottom w:val="none" w:sz="0" w:space="0" w:color="auto"/>
            <w:right w:val="none" w:sz="0" w:space="0" w:color="auto"/>
          </w:divBdr>
        </w:div>
        <w:div w:id="1263565024">
          <w:marLeft w:val="0"/>
          <w:marRight w:val="0"/>
          <w:marTop w:val="0"/>
          <w:marBottom w:val="0"/>
          <w:divBdr>
            <w:top w:val="none" w:sz="0" w:space="0" w:color="auto"/>
            <w:left w:val="none" w:sz="0" w:space="0" w:color="auto"/>
            <w:bottom w:val="none" w:sz="0" w:space="0" w:color="auto"/>
            <w:right w:val="none" w:sz="0" w:space="0" w:color="auto"/>
          </w:divBdr>
        </w:div>
        <w:div w:id="1263565028">
          <w:marLeft w:val="0"/>
          <w:marRight w:val="0"/>
          <w:marTop w:val="0"/>
          <w:marBottom w:val="0"/>
          <w:divBdr>
            <w:top w:val="none" w:sz="0" w:space="0" w:color="auto"/>
            <w:left w:val="none" w:sz="0" w:space="0" w:color="auto"/>
            <w:bottom w:val="none" w:sz="0" w:space="0" w:color="auto"/>
            <w:right w:val="none" w:sz="0" w:space="0" w:color="auto"/>
          </w:divBdr>
        </w:div>
        <w:div w:id="1263565043">
          <w:marLeft w:val="0"/>
          <w:marRight w:val="0"/>
          <w:marTop w:val="0"/>
          <w:marBottom w:val="0"/>
          <w:divBdr>
            <w:top w:val="none" w:sz="0" w:space="0" w:color="auto"/>
            <w:left w:val="none" w:sz="0" w:space="0" w:color="auto"/>
            <w:bottom w:val="none" w:sz="0" w:space="0" w:color="auto"/>
            <w:right w:val="none" w:sz="0" w:space="0" w:color="auto"/>
          </w:divBdr>
        </w:div>
        <w:div w:id="1263565048">
          <w:marLeft w:val="0"/>
          <w:marRight w:val="0"/>
          <w:marTop w:val="0"/>
          <w:marBottom w:val="0"/>
          <w:divBdr>
            <w:top w:val="none" w:sz="0" w:space="0" w:color="auto"/>
            <w:left w:val="none" w:sz="0" w:space="0" w:color="auto"/>
            <w:bottom w:val="none" w:sz="0" w:space="0" w:color="auto"/>
            <w:right w:val="none" w:sz="0" w:space="0" w:color="auto"/>
          </w:divBdr>
        </w:div>
        <w:div w:id="1263565053">
          <w:marLeft w:val="0"/>
          <w:marRight w:val="0"/>
          <w:marTop w:val="0"/>
          <w:marBottom w:val="0"/>
          <w:divBdr>
            <w:top w:val="none" w:sz="0" w:space="0" w:color="auto"/>
            <w:left w:val="none" w:sz="0" w:space="0" w:color="auto"/>
            <w:bottom w:val="none" w:sz="0" w:space="0" w:color="auto"/>
            <w:right w:val="none" w:sz="0" w:space="0" w:color="auto"/>
          </w:divBdr>
        </w:div>
        <w:div w:id="1263565066">
          <w:marLeft w:val="0"/>
          <w:marRight w:val="0"/>
          <w:marTop w:val="0"/>
          <w:marBottom w:val="0"/>
          <w:divBdr>
            <w:top w:val="none" w:sz="0" w:space="0" w:color="auto"/>
            <w:left w:val="none" w:sz="0" w:space="0" w:color="auto"/>
            <w:bottom w:val="none" w:sz="0" w:space="0" w:color="auto"/>
            <w:right w:val="none" w:sz="0" w:space="0" w:color="auto"/>
          </w:divBdr>
        </w:div>
        <w:div w:id="1263565083">
          <w:marLeft w:val="0"/>
          <w:marRight w:val="0"/>
          <w:marTop w:val="0"/>
          <w:marBottom w:val="0"/>
          <w:divBdr>
            <w:top w:val="none" w:sz="0" w:space="0" w:color="auto"/>
            <w:left w:val="none" w:sz="0" w:space="0" w:color="auto"/>
            <w:bottom w:val="none" w:sz="0" w:space="0" w:color="auto"/>
            <w:right w:val="none" w:sz="0" w:space="0" w:color="auto"/>
          </w:divBdr>
        </w:div>
        <w:div w:id="1263565096">
          <w:marLeft w:val="0"/>
          <w:marRight w:val="0"/>
          <w:marTop w:val="0"/>
          <w:marBottom w:val="0"/>
          <w:divBdr>
            <w:top w:val="none" w:sz="0" w:space="0" w:color="auto"/>
            <w:left w:val="none" w:sz="0" w:space="0" w:color="auto"/>
            <w:bottom w:val="none" w:sz="0" w:space="0" w:color="auto"/>
            <w:right w:val="none" w:sz="0" w:space="0" w:color="auto"/>
          </w:divBdr>
        </w:div>
        <w:div w:id="1263565098">
          <w:marLeft w:val="0"/>
          <w:marRight w:val="0"/>
          <w:marTop w:val="0"/>
          <w:marBottom w:val="0"/>
          <w:divBdr>
            <w:top w:val="none" w:sz="0" w:space="0" w:color="auto"/>
            <w:left w:val="none" w:sz="0" w:space="0" w:color="auto"/>
            <w:bottom w:val="none" w:sz="0" w:space="0" w:color="auto"/>
            <w:right w:val="none" w:sz="0" w:space="0" w:color="auto"/>
          </w:divBdr>
        </w:div>
        <w:div w:id="1263565104">
          <w:marLeft w:val="0"/>
          <w:marRight w:val="0"/>
          <w:marTop w:val="0"/>
          <w:marBottom w:val="0"/>
          <w:divBdr>
            <w:top w:val="none" w:sz="0" w:space="0" w:color="auto"/>
            <w:left w:val="none" w:sz="0" w:space="0" w:color="auto"/>
            <w:bottom w:val="none" w:sz="0" w:space="0" w:color="auto"/>
            <w:right w:val="none" w:sz="0" w:space="0" w:color="auto"/>
          </w:divBdr>
        </w:div>
        <w:div w:id="1263565134">
          <w:marLeft w:val="0"/>
          <w:marRight w:val="0"/>
          <w:marTop w:val="0"/>
          <w:marBottom w:val="0"/>
          <w:divBdr>
            <w:top w:val="none" w:sz="0" w:space="0" w:color="auto"/>
            <w:left w:val="none" w:sz="0" w:space="0" w:color="auto"/>
            <w:bottom w:val="none" w:sz="0" w:space="0" w:color="auto"/>
            <w:right w:val="none" w:sz="0" w:space="0" w:color="auto"/>
          </w:divBdr>
        </w:div>
        <w:div w:id="1263565142">
          <w:marLeft w:val="0"/>
          <w:marRight w:val="0"/>
          <w:marTop w:val="0"/>
          <w:marBottom w:val="0"/>
          <w:divBdr>
            <w:top w:val="none" w:sz="0" w:space="0" w:color="auto"/>
            <w:left w:val="none" w:sz="0" w:space="0" w:color="auto"/>
            <w:bottom w:val="none" w:sz="0" w:space="0" w:color="auto"/>
            <w:right w:val="none" w:sz="0" w:space="0" w:color="auto"/>
          </w:divBdr>
        </w:div>
        <w:div w:id="1263565146">
          <w:marLeft w:val="0"/>
          <w:marRight w:val="0"/>
          <w:marTop w:val="0"/>
          <w:marBottom w:val="0"/>
          <w:divBdr>
            <w:top w:val="none" w:sz="0" w:space="0" w:color="auto"/>
            <w:left w:val="none" w:sz="0" w:space="0" w:color="auto"/>
            <w:bottom w:val="none" w:sz="0" w:space="0" w:color="auto"/>
            <w:right w:val="none" w:sz="0" w:space="0" w:color="auto"/>
          </w:divBdr>
        </w:div>
        <w:div w:id="1263565156">
          <w:marLeft w:val="0"/>
          <w:marRight w:val="0"/>
          <w:marTop w:val="0"/>
          <w:marBottom w:val="0"/>
          <w:divBdr>
            <w:top w:val="none" w:sz="0" w:space="0" w:color="auto"/>
            <w:left w:val="none" w:sz="0" w:space="0" w:color="auto"/>
            <w:bottom w:val="none" w:sz="0" w:space="0" w:color="auto"/>
            <w:right w:val="none" w:sz="0" w:space="0" w:color="auto"/>
          </w:divBdr>
        </w:div>
        <w:div w:id="1263565162">
          <w:marLeft w:val="0"/>
          <w:marRight w:val="0"/>
          <w:marTop w:val="0"/>
          <w:marBottom w:val="0"/>
          <w:divBdr>
            <w:top w:val="none" w:sz="0" w:space="0" w:color="auto"/>
            <w:left w:val="none" w:sz="0" w:space="0" w:color="auto"/>
            <w:bottom w:val="none" w:sz="0" w:space="0" w:color="auto"/>
            <w:right w:val="none" w:sz="0" w:space="0" w:color="auto"/>
          </w:divBdr>
        </w:div>
        <w:div w:id="1263565163">
          <w:marLeft w:val="0"/>
          <w:marRight w:val="0"/>
          <w:marTop w:val="0"/>
          <w:marBottom w:val="0"/>
          <w:divBdr>
            <w:top w:val="none" w:sz="0" w:space="0" w:color="auto"/>
            <w:left w:val="none" w:sz="0" w:space="0" w:color="auto"/>
            <w:bottom w:val="none" w:sz="0" w:space="0" w:color="auto"/>
            <w:right w:val="none" w:sz="0" w:space="0" w:color="auto"/>
          </w:divBdr>
        </w:div>
        <w:div w:id="1263565165">
          <w:marLeft w:val="0"/>
          <w:marRight w:val="0"/>
          <w:marTop w:val="0"/>
          <w:marBottom w:val="0"/>
          <w:divBdr>
            <w:top w:val="none" w:sz="0" w:space="0" w:color="auto"/>
            <w:left w:val="none" w:sz="0" w:space="0" w:color="auto"/>
            <w:bottom w:val="none" w:sz="0" w:space="0" w:color="auto"/>
            <w:right w:val="none" w:sz="0" w:space="0" w:color="auto"/>
          </w:divBdr>
        </w:div>
        <w:div w:id="1263565171">
          <w:marLeft w:val="0"/>
          <w:marRight w:val="0"/>
          <w:marTop w:val="0"/>
          <w:marBottom w:val="0"/>
          <w:divBdr>
            <w:top w:val="none" w:sz="0" w:space="0" w:color="auto"/>
            <w:left w:val="none" w:sz="0" w:space="0" w:color="auto"/>
            <w:bottom w:val="none" w:sz="0" w:space="0" w:color="auto"/>
            <w:right w:val="none" w:sz="0" w:space="0" w:color="auto"/>
          </w:divBdr>
        </w:div>
        <w:div w:id="1263565176">
          <w:marLeft w:val="0"/>
          <w:marRight w:val="0"/>
          <w:marTop w:val="0"/>
          <w:marBottom w:val="0"/>
          <w:divBdr>
            <w:top w:val="none" w:sz="0" w:space="0" w:color="auto"/>
            <w:left w:val="none" w:sz="0" w:space="0" w:color="auto"/>
            <w:bottom w:val="none" w:sz="0" w:space="0" w:color="auto"/>
            <w:right w:val="none" w:sz="0" w:space="0" w:color="auto"/>
          </w:divBdr>
        </w:div>
        <w:div w:id="1263565212">
          <w:marLeft w:val="0"/>
          <w:marRight w:val="0"/>
          <w:marTop w:val="0"/>
          <w:marBottom w:val="0"/>
          <w:divBdr>
            <w:top w:val="none" w:sz="0" w:space="0" w:color="auto"/>
            <w:left w:val="none" w:sz="0" w:space="0" w:color="auto"/>
            <w:bottom w:val="none" w:sz="0" w:space="0" w:color="auto"/>
            <w:right w:val="none" w:sz="0" w:space="0" w:color="auto"/>
          </w:divBdr>
        </w:div>
        <w:div w:id="1263565220">
          <w:marLeft w:val="0"/>
          <w:marRight w:val="0"/>
          <w:marTop w:val="0"/>
          <w:marBottom w:val="0"/>
          <w:divBdr>
            <w:top w:val="none" w:sz="0" w:space="0" w:color="auto"/>
            <w:left w:val="none" w:sz="0" w:space="0" w:color="auto"/>
            <w:bottom w:val="none" w:sz="0" w:space="0" w:color="auto"/>
            <w:right w:val="none" w:sz="0" w:space="0" w:color="auto"/>
          </w:divBdr>
        </w:div>
        <w:div w:id="1263565229">
          <w:marLeft w:val="0"/>
          <w:marRight w:val="0"/>
          <w:marTop w:val="0"/>
          <w:marBottom w:val="0"/>
          <w:divBdr>
            <w:top w:val="none" w:sz="0" w:space="0" w:color="auto"/>
            <w:left w:val="none" w:sz="0" w:space="0" w:color="auto"/>
            <w:bottom w:val="none" w:sz="0" w:space="0" w:color="auto"/>
            <w:right w:val="none" w:sz="0" w:space="0" w:color="auto"/>
          </w:divBdr>
        </w:div>
        <w:div w:id="1263565240">
          <w:marLeft w:val="0"/>
          <w:marRight w:val="0"/>
          <w:marTop w:val="0"/>
          <w:marBottom w:val="0"/>
          <w:divBdr>
            <w:top w:val="none" w:sz="0" w:space="0" w:color="auto"/>
            <w:left w:val="none" w:sz="0" w:space="0" w:color="auto"/>
            <w:bottom w:val="none" w:sz="0" w:space="0" w:color="auto"/>
            <w:right w:val="none" w:sz="0" w:space="0" w:color="auto"/>
          </w:divBdr>
        </w:div>
        <w:div w:id="1263565243">
          <w:marLeft w:val="0"/>
          <w:marRight w:val="0"/>
          <w:marTop w:val="0"/>
          <w:marBottom w:val="0"/>
          <w:divBdr>
            <w:top w:val="none" w:sz="0" w:space="0" w:color="auto"/>
            <w:left w:val="none" w:sz="0" w:space="0" w:color="auto"/>
            <w:bottom w:val="none" w:sz="0" w:space="0" w:color="auto"/>
            <w:right w:val="none" w:sz="0" w:space="0" w:color="auto"/>
          </w:divBdr>
        </w:div>
        <w:div w:id="1263565244">
          <w:marLeft w:val="0"/>
          <w:marRight w:val="0"/>
          <w:marTop w:val="0"/>
          <w:marBottom w:val="0"/>
          <w:divBdr>
            <w:top w:val="none" w:sz="0" w:space="0" w:color="auto"/>
            <w:left w:val="none" w:sz="0" w:space="0" w:color="auto"/>
            <w:bottom w:val="none" w:sz="0" w:space="0" w:color="auto"/>
            <w:right w:val="none" w:sz="0" w:space="0" w:color="auto"/>
          </w:divBdr>
        </w:div>
        <w:div w:id="1263565262">
          <w:marLeft w:val="0"/>
          <w:marRight w:val="0"/>
          <w:marTop w:val="0"/>
          <w:marBottom w:val="0"/>
          <w:divBdr>
            <w:top w:val="none" w:sz="0" w:space="0" w:color="auto"/>
            <w:left w:val="none" w:sz="0" w:space="0" w:color="auto"/>
            <w:bottom w:val="none" w:sz="0" w:space="0" w:color="auto"/>
            <w:right w:val="none" w:sz="0" w:space="0" w:color="auto"/>
          </w:divBdr>
        </w:div>
        <w:div w:id="1263565281">
          <w:marLeft w:val="0"/>
          <w:marRight w:val="0"/>
          <w:marTop w:val="0"/>
          <w:marBottom w:val="0"/>
          <w:divBdr>
            <w:top w:val="none" w:sz="0" w:space="0" w:color="auto"/>
            <w:left w:val="none" w:sz="0" w:space="0" w:color="auto"/>
            <w:bottom w:val="none" w:sz="0" w:space="0" w:color="auto"/>
            <w:right w:val="none" w:sz="0" w:space="0" w:color="auto"/>
          </w:divBdr>
        </w:div>
        <w:div w:id="1263565295">
          <w:marLeft w:val="0"/>
          <w:marRight w:val="0"/>
          <w:marTop w:val="0"/>
          <w:marBottom w:val="0"/>
          <w:divBdr>
            <w:top w:val="none" w:sz="0" w:space="0" w:color="auto"/>
            <w:left w:val="none" w:sz="0" w:space="0" w:color="auto"/>
            <w:bottom w:val="none" w:sz="0" w:space="0" w:color="auto"/>
            <w:right w:val="none" w:sz="0" w:space="0" w:color="auto"/>
          </w:divBdr>
        </w:div>
        <w:div w:id="1263565299">
          <w:marLeft w:val="0"/>
          <w:marRight w:val="0"/>
          <w:marTop w:val="0"/>
          <w:marBottom w:val="0"/>
          <w:divBdr>
            <w:top w:val="none" w:sz="0" w:space="0" w:color="auto"/>
            <w:left w:val="none" w:sz="0" w:space="0" w:color="auto"/>
            <w:bottom w:val="none" w:sz="0" w:space="0" w:color="auto"/>
            <w:right w:val="none" w:sz="0" w:space="0" w:color="auto"/>
          </w:divBdr>
        </w:div>
        <w:div w:id="1263565308">
          <w:marLeft w:val="0"/>
          <w:marRight w:val="0"/>
          <w:marTop w:val="0"/>
          <w:marBottom w:val="0"/>
          <w:divBdr>
            <w:top w:val="none" w:sz="0" w:space="0" w:color="auto"/>
            <w:left w:val="none" w:sz="0" w:space="0" w:color="auto"/>
            <w:bottom w:val="none" w:sz="0" w:space="0" w:color="auto"/>
            <w:right w:val="none" w:sz="0" w:space="0" w:color="auto"/>
          </w:divBdr>
        </w:div>
        <w:div w:id="1263565313">
          <w:marLeft w:val="0"/>
          <w:marRight w:val="0"/>
          <w:marTop w:val="0"/>
          <w:marBottom w:val="0"/>
          <w:divBdr>
            <w:top w:val="none" w:sz="0" w:space="0" w:color="auto"/>
            <w:left w:val="none" w:sz="0" w:space="0" w:color="auto"/>
            <w:bottom w:val="none" w:sz="0" w:space="0" w:color="auto"/>
            <w:right w:val="none" w:sz="0" w:space="0" w:color="auto"/>
          </w:divBdr>
        </w:div>
        <w:div w:id="1263565320">
          <w:marLeft w:val="0"/>
          <w:marRight w:val="0"/>
          <w:marTop w:val="0"/>
          <w:marBottom w:val="0"/>
          <w:divBdr>
            <w:top w:val="none" w:sz="0" w:space="0" w:color="auto"/>
            <w:left w:val="none" w:sz="0" w:space="0" w:color="auto"/>
            <w:bottom w:val="none" w:sz="0" w:space="0" w:color="auto"/>
            <w:right w:val="none" w:sz="0" w:space="0" w:color="auto"/>
          </w:divBdr>
        </w:div>
        <w:div w:id="1263565352">
          <w:marLeft w:val="0"/>
          <w:marRight w:val="0"/>
          <w:marTop w:val="0"/>
          <w:marBottom w:val="0"/>
          <w:divBdr>
            <w:top w:val="none" w:sz="0" w:space="0" w:color="auto"/>
            <w:left w:val="none" w:sz="0" w:space="0" w:color="auto"/>
            <w:bottom w:val="none" w:sz="0" w:space="0" w:color="auto"/>
            <w:right w:val="none" w:sz="0" w:space="0" w:color="auto"/>
          </w:divBdr>
        </w:div>
        <w:div w:id="1263565358">
          <w:marLeft w:val="0"/>
          <w:marRight w:val="0"/>
          <w:marTop w:val="0"/>
          <w:marBottom w:val="0"/>
          <w:divBdr>
            <w:top w:val="none" w:sz="0" w:space="0" w:color="auto"/>
            <w:left w:val="none" w:sz="0" w:space="0" w:color="auto"/>
            <w:bottom w:val="none" w:sz="0" w:space="0" w:color="auto"/>
            <w:right w:val="none" w:sz="0" w:space="0" w:color="auto"/>
          </w:divBdr>
        </w:div>
        <w:div w:id="1263565360">
          <w:marLeft w:val="0"/>
          <w:marRight w:val="0"/>
          <w:marTop w:val="0"/>
          <w:marBottom w:val="0"/>
          <w:divBdr>
            <w:top w:val="none" w:sz="0" w:space="0" w:color="auto"/>
            <w:left w:val="none" w:sz="0" w:space="0" w:color="auto"/>
            <w:bottom w:val="none" w:sz="0" w:space="0" w:color="auto"/>
            <w:right w:val="none" w:sz="0" w:space="0" w:color="auto"/>
          </w:divBdr>
        </w:div>
        <w:div w:id="1263565370">
          <w:marLeft w:val="0"/>
          <w:marRight w:val="0"/>
          <w:marTop w:val="0"/>
          <w:marBottom w:val="0"/>
          <w:divBdr>
            <w:top w:val="none" w:sz="0" w:space="0" w:color="auto"/>
            <w:left w:val="none" w:sz="0" w:space="0" w:color="auto"/>
            <w:bottom w:val="none" w:sz="0" w:space="0" w:color="auto"/>
            <w:right w:val="none" w:sz="0" w:space="0" w:color="auto"/>
          </w:divBdr>
        </w:div>
        <w:div w:id="1263565372">
          <w:marLeft w:val="0"/>
          <w:marRight w:val="0"/>
          <w:marTop w:val="0"/>
          <w:marBottom w:val="0"/>
          <w:divBdr>
            <w:top w:val="none" w:sz="0" w:space="0" w:color="auto"/>
            <w:left w:val="none" w:sz="0" w:space="0" w:color="auto"/>
            <w:bottom w:val="none" w:sz="0" w:space="0" w:color="auto"/>
            <w:right w:val="none" w:sz="0" w:space="0" w:color="auto"/>
          </w:divBdr>
        </w:div>
        <w:div w:id="1263565377">
          <w:marLeft w:val="0"/>
          <w:marRight w:val="0"/>
          <w:marTop w:val="0"/>
          <w:marBottom w:val="0"/>
          <w:divBdr>
            <w:top w:val="none" w:sz="0" w:space="0" w:color="auto"/>
            <w:left w:val="none" w:sz="0" w:space="0" w:color="auto"/>
            <w:bottom w:val="none" w:sz="0" w:space="0" w:color="auto"/>
            <w:right w:val="none" w:sz="0" w:space="0" w:color="auto"/>
          </w:divBdr>
        </w:div>
        <w:div w:id="1263565390">
          <w:marLeft w:val="0"/>
          <w:marRight w:val="0"/>
          <w:marTop w:val="0"/>
          <w:marBottom w:val="0"/>
          <w:divBdr>
            <w:top w:val="none" w:sz="0" w:space="0" w:color="auto"/>
            <w:left w:val="none" w:sz="0" w:space="0" w:color="auto"/>
            <w:bottom w:val="none" w:sz="0" w:space="0" w:color="auto"/>
            <w:right w:val="none" w:sz="0" w:space="0" w:color="auto"/>
          </w:divBdr>
        </w:div>
      </w:divsChild>
    </w:div>
    <w:div w:id="1263564988">
      <w:marLeft w:val="0"/>
      <w:marRight w:val="0"/>
      <w:marTop w:val="0"/>
      <w:marBottom w:val="0"/>
      <w:divBdr>
        <w:top w:val="none" w:sz="0" w:space="0" w:color="auto"/>
        <w:left w:val="none" w:sz="0" w:space="0" w:color="auto"/>
        <w:bottom w:val="none" w:sz="0" w:space="0" w:color="auto"/>
        <w:right w:val="none" w:sz="0" w:space="0" w:color="auto"/>
      </w:divBdr>
    </w:div>
    <w:div w:id="1263564990">
      <w:marLeft w:val="0"/>
      <w:marRight w:val="0"/>
      <w:marTop w:val="0"/>
      <w:marBottom w:val="0"/>
      <w:divBdr>
        <w:top w:val="none" w:sz="0" w:space="0" w:color="auto"/>
        <w:left w:val="none" w:sz="0" w:space="0" w:color="auto"/>
        <w:bottom w:val="none" w:sz="0" w:space="0" w:color="auto"/>
        <w:right w:val="none" w:sz="0" w:space="0" w:color="auto"/>
      </w:divBdr>
    </w:div>
    <w:div w:id="1263564993">
      <w:marLeft w:val="0"/>
      <w:marRight w:val="0"/>
      <w:marTop w:val="0"/>
      <w:marBottom w:val="0"/>
      <w:divBdr>
        <w:top w:val="none" w:sz="0" w:space="0" w:color="auto"/>
        <w:left w:val="none" w:sz="0" w:space="0" w:color="auto"/>
        <w:bottom w:val="none" w:sz="0" w:space="0" w:color="auto"/>
        <w:right w:val="none" w:sz="0" w:space="0" w:color="auto"/>
      </w:divBdr>
      <w:divsChild>
        <w:div w:id="1263565357">
          <w:marLeft w:val="0"/>
          <w:marRight w:val="0"/>
          <w:marTop w:val="0"/>
          <w:marBottom w:val="0"/>
          <w:divBdr>
            <w:top w:val="none" w:sz="0" w:space="0" w:color="auto"/>
            <w:left w:val="none" w:sz="0" w:space="0" w:color="auto"/>
            <w:bottom w:val="none" w:sz="0" w:space="0" w:color="auto"/>
            <w:right w:val="none" w:sz="0" w:space="0" w:color="auto"/>
          </w:divBdr>
          <w:divsChild>
            <w:div w:id="1263565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565003">
      <w:marLeft w:val="0"/>
      <w:marRight w:val="0"/>
      <w:marTop w:val="0"/>
      <w:marBottom w:val="0"/>
      <w:divBdr>
        <w:top w:val="none" w:sz="0" w:space="0" w:color="auto"/>
        <w:left w:val="none" w:sz="0" w:space="0" w:color="auto"/>
        <w:bottom w:val="none" w:sz="0" w:space="0" w:color="auto"/>
        <w:right w:val="none" w:sz="0" w:space="0" w:color="auto"/>
      </w:divBdr>
    </w:div>
    <w:div w:id="1263565036">
      <w:marLeft w:val="0"/>
      <w:marRight w:val="0"/>
      <w:marTop w:val="0"/>
      <w:marBottom w:val="0"/>
      <w:divBdr>
        <w:top w:val="none" w:sz="0" w:space="0" w:color="auto"/>
        <w:left w:val="none" w:sz="0" w:space="0" w:color="auto"/>
        <w:bottom w:val="none" w:sz="0" w:space="0" w:color="auto"/>
        <w:right w:val="none" w:sz="0" w:space="0" w:color="auto"/>
      </w:divBdr>
    </w:div>
    <w:div w:id="1263565044">
      <w:marLeft w:val="0"/>
      <w:marRight w:val="0"/>
      <w:marTop w:val="0"/>
      <w:marBottom w:val="0"/>
      <w:divBdr>
        <w:top w:val="none" w:sz="0" w:space="0" w:color="auto"/>
        <w:left w:val="none" w:sz="0" w:space="0" w:color="auto"/>
        <w:bottom w:val="none" w:sz="0" w:space="0" w:color="auto"/>
        <w:right w:val="none" w:sz="0" w:space="0" w:color="auto"/>
      </w:divBdr>
    </w:div>
    <w:div w:id="1263565054">
      <w:marLeft w:val="0"/>
      <w:marRight w:val="0"/>
      <w:marTop w:val="0"/>
      <w:marBottom w:val="0"/>
      <w:divBdr>
        <w:top w:val="none" w:sz="0" w:space="0" w:color="auto"/>
        <w:left w:val="none" w:sz="0" w:space="0" w:color="auto"/>
        <w:bottom w:val="none" w:sz="0" w:space="0" w:color="auto"/>
        <w:right w:val="none" w:sz="0" w:space="0" w:color="auto"/>
      </w:divBdr>
    </w:div>
    <w:div w:id="1263565063">
      <w:marLeft w:val="0"/>
      <w:marRight w:val="0"/>
      <w:marTop w:val="0"/>
      <w:marBottom w:val="0"/>
      <w:divBdr>
        <w:top w:val="none" w:sz="0" w:space="0" w:color="auto"/>
        <w:left w:val="none" w:sz="0" w:space="0" w:color="auto"/>
        <w:bottom w:val="none" w:sz="0" w:space="0" w:color="auto"/>
        <w:right w:val="none" w:sz="0" w:space="0" w:color="auto"/>
      </w:divBdr>
    </w:div>
    <w:div w:id="1263565065">
      <w:marLeft w:val="0"/>
      <w:marRight w:val="0"/>
      <w:marTop w:val="0"/>
      <w:marBottom w:val="0"/>
      <w:divBdr>
        <w:top w:val="none" w:sz="0" w:space="0" w:color="auto"/>
        <w:left w:val="none" w:sz="0" w:space="0" w:color="auto"/>
        <w:bottom w:val="none" w:sz="0" w:space="0" w:color="auto"/>
        <w:right w:val="none" w:sz="0" w:space="0" w:color="auto"/>
      </w:divBdr>
    </w:div>
    <w:div w:id="1263565089">
      <w:marLeft w:val="0"/>
      <w:marRight w:val="0"/>
      <w:marTop w:val="0"/>
      <w:marBottom w:val="0"/>
      <w:divBdr>
        <w:top w:val="none" w:sz="0" w:space="0" w:color="auto"/>
        <w:left w:val="none" w:sz="0" w:space="0" w:color="auto"/>
        <w:bottom w:val="none" w:sz="0" w:space="0" w:color="auto"/>
        <w:right w:val="none" w:sz="0" w:space="0" w:color="auto"/>
      </w:divBdr>
      <w:divsChild>
        <w:div w:id="1263565092">
          <w:marLeft w:val="0"/>
          <w:marRight w:val="0"/>
          <w:marTop w:val="0"/>
          <w:marBottom w:val="0"/>
          <w:divBdr>
            <w:top w:val="none" w:sz="0" w:space="0" w:color="auto"/>
            <w:left w:val="none" w:sz="0" w:space="0" w:color="auto"/>
            <w:bottom w:val="none" w:sz="0" w:space="0" w:color="auto"/>
            <w:right w:val="none" w:sz="0" w:space="0" w:color="auto"/>
          </w:divBdr>
          <w:divsChild>
            <w:div w:id="1263564966">
              <w:marLeft w:val="300"/>
              <w:marRight w:val="0"/>
              <w:marTop w:val="96"/>
              <w:marBottom w:val="96"/>
              <w:divBdr>
                <w:top w:val="none" w:sz="0" w:space="0" w:color="auto"/>
                <w:left w:val="none" w:sz="0" w:space="0" w:color="auto"/>
                <w:bottom w:val="none" w:sz="0" w:space="0" w:color="auto"/>
                <w:right w:val="none" w:sz="0" w:space="0" w:color="auto"/>
              </w:divBdr>
            </w:div>
            <w:div w:id="1263564989">
              <w:marLeft w:val="300"/>
              <w:marRight w:val="0"/>
              <w:marTop w:val="96"/>
              <w:marBottom w:val="96"/>
              <w:divBdr>
                <w:top w:val="none" w:sz="0" w:space="0" w:color="auto"/>
                <w:left w:val="none" w:sz="0" w:space="0" w:color="auto"/>
                <w:bottom w:val="none" w:sz="0" w:space="0" w:color="auto"/>
                <w:right w:val="none" w:sz="0" w:space="0" w:color="auto"/>
              </w:divBdr>
            </w:div>
            <w:div w:id="1263565040">
              <w:marLeft w:val="300"/>
              <w:marRight w:val="0"/>
              <w:marTop w:val="96"/>
              <w:marBottom w:val="96"/>
              <w:divBdr>
                <w:top w:val="none" w:sz="0" w:space="0" w:color="auto"/>
                <w:left w:val="none" w:sz="0" w:space="0" w:color="auto"/>
                <w:bottom w:val="none" w:sz="0" w:space="0" w:color="auto"/>
                <w:right w:val="none" w:sz="0" w:space="0" w:color="auto"/>
              </w:divBdr>
            </w:div>
          </w:divsChild>
        </w:div>
      </w:divsChild>
    </w:div>
    <w:div w:id="1263565097">
      <w:marLeft w:val="0"/>
      <w:marRight w:val="0"/>
      <w:marTop w:val="0"/>
      <w:marBottom w:val="0"/>
      <w:divBdr>
        <w:top w:val="none" w:sz="0" w:space="0" w:color="auto"/>
        <w:left w:val="none" w:sz="0" w:space="0" w:color="auto"/>
        <w:bottom w:val="none" w:sz="0" w:space="0" w:color="auto"/>
        <w:right w:val="none" w:sz="0" w:space="0" w:color="auto"/>
      </w:divBdr>
      <w:divsChild>
        <w:div w:id="1263565155">
          <w:marLeft w:val="0"/>
          <w:marRight w:val="0"/>
          <w:marTop w:val="0"/>
          <w:marBottom w:val="0"/>
          <w:divBdr>
            <w:top w:val="none" w:sz="0" w:space="0" w:color="auto"/>
            <w:left w:val="none" w:sz="0" w:space="0" w:color="auto"/>
            <w:bottom w:val="none" w:sz="0" w:space="0" w:color="auto"/>
            <w:right w:val="none" w:sz="0" w:space="0" w:color="auto"/>
          </w:divBdr>
        </w:div>
      </w:divsChild>
    </w:div>
    <w:div w:id="1263565115">
      <w:marLeft w:val="0"/>
      <w:marRight w:val="0"/>
      <w:marTop w:val="0"/>
      <w:marBottom w:val="0"/>
      <w:divBdr>
        <w:top w:val="none" w:sz="0" w:space="0" w:color="auto"/>
        <w:left w:val="none" w:sz="0" w:space="0" w:color="auto"/>
        <w:bottom w:val="none" w:sz="0" w:space="0" w:color="auto"/>
        <w:right w:val="none" w:sz="0" w:space="0" w:color="auto"/>
      </w:divBdr>
    </w:div>
    <w:div w:id="1263565122">
      <w:marLeft w:val="0"/>
      <w:marRight w:val="0"/>
      <w:marTop w:val="0"/>
      <w:marBottom w:val="0"/>
      <w:divBdr>
        <w:top w:val="none" w:sz="0" w:space="0" w:color="auto"/>
        <w:left w:val="none" w:sz="0" w:space="0" w:color="auto"/>
        <w:bottom w:val="none" w:sz="0" w:space="0" w:color="auto"/>
        <w:right w:val="none" w:sz="0" w:space="0" w:color="auto"/>
      </w:divBdr>
      <w:divsChild>
        <w:div w:id="1263564959">
          <w:marLeft w:val="0"/>
          <w:marRight w:val="30"/>
          <w:marTop w:val="0"/>
          <w:marBottom w:val="30"/>
          <w:divBdr>
            <w:top w:val="none" w:sz="0" w:space="0" w:color="auto"/>
            <w:left w:val="none" w:sz="0" w:space="0" w:color="auto"/>
            <w:bottom w:val="none" w:sz="0" w:space="0" w:color="auto"/>
            <w:right w:val="none" w:sz="0" w:space="0" w:color="auto"/>
          </w:divBdr>
          <w:divsChild>
            <w:div w:id="1263565074">
              <w:marLeft w:val="0"/>
              <w:marRight w:val="30"/>
              <w:marTop w:val="0"/>
              <w:marBottom w:val="30"/>
              <w:divBdr>
                <w:top w:val="none" w:sz="0" w:space="0" w:color="auto"/>
                <w:left w:val="none" w:sz="0" w:space="0" w:color="auto"/>
                <w:bottom w:val="none" w:sz="0" w:space="0" w:color="auto"/>
                <w:right w:val="none" w:sz="0" w:space="0" w:color="auto"/>
              </w:divBdr>
              <w:divsChild>
                <w:div w:id="1263565112">
                  <w:marLeft w:val="0"/>
                  <w:marRight w:val="30"/>
                  <w:marTop w:val="0"/>
                  <w:marBottom w:val="30"/>
                  <w:divBdr>
                    <w:top w:val="none" w:sz="0" w:space="0" w:color="auto"/>
                    <w:left w:val="none" w:sz="0" w:space="0" w:color="auto"/>
                    <w:bottom w:val="none" w:sz="0" w:space="0" w:color="auto"/>
                    <w:right w:val="none" w:sz="0" w:space="0" w:color="auto"/>
                  </w:divBdr>
                  <w:divsChild>
                    <w:div w:id="1263565042">
                      <w:marLeft w:val="0"/>
                      <w:marRight w:val="30"/>
                      <w:marTop w:val="0"/>
                      <w:marBottom w:val="30"/>
                      <w:divBdr>
                        <w:top w:val="none" w:sz="0" w:space="0" w:color="auto"/>
                        <w:left w:val="none" w:sz="0" w:space="0" w:color="auto"/>
                        <w:bottom w:val="none" w:sz="0" w:space="0" w:color="auto"/>
                        <w:right w:val="none" w:sz="0" w:space="0" w:color="auto"/>
                      </w:divBdr>
                      <w:divsChild>
                        <w:div w:id="1263565251">
                          <w:marLeft w:val="0"/>
                          <w:marRight w:val="30"/>
                          <w:marTop w:val="0"/>
                          <w:marBottom w:val="30"/>
                          <w:divBdr>
                            <w:top w:val="none" w:sz="0" w:space="0" w:color="auto"/>
                            <w:left w:val="none" w:sz="0" w:space="0" w:color="auto"/>
                            <w:bottom w:val="none" w:sz="0" w:space="0" w:color="auto"/>
                            <w:right w:val="none" w:sz="0" w:space="0" w:color="auto"/>
                          </w:divBdr>
                          <w:divsChild>
                            <w:div w:id="1263565193">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4978">
          <w:marLeft w:val="0"/>
          <w:marRight w:val="30"/>
          <w:marTop w:val="0"/>
          <w:marBottom w:val="30"/>
          <w:divBdr>
            <w:top w:val="none" w:sz="0" w:space="0" w:color="auto"/>
            <w:left w:val="none" w:sz="0" w:space="0" w:color="auto"/>
            <w:bottom w:val="none" w:sz="0" w:space="0" w:color="auto"/>
            <w:right w:val="none" w:sz="0" w:space="0" w:color="auto"/>
          </w:divBdr>
          <w:divsChild>
            <w:div w:id="1263565180">
              <w:marLeft w:val="0"/>
              <w:marRight w:val="30"/>
              <w:marTop w:val="0"/>
              <w:marBottom w:val="30"/>
              <w:divBdr>
                <w:top w:val="none" w:sz="0" w:space="0" w:color="auto"/>
                <w:left w:val="none" w:sz="0" w:space="0" w:color="auto"/>
                <w:bottom w:val="none" w:sz="0" w:space="0" w:color="auto"/>
                <w:right w:val="none" w:sz="0" w:space="0" w:color="auto"/>
              </w:divBdr>
              <w:divsChild>
                <w:div w:id="1263565052">
                  <w:marLeft w:val="0"/>
                  <w:marRight w:val="30"/>
                  <w:marTop w:val="0"/>
                  <w:marBottom w:val="30"/>
                  <w:divBdr>
                    <w:top w:val="none" w:sz="0" w:space="0" w:color="auto"/>
                    <w:left w:val="none" w:sz="0" w:space="0" w:color="auto"/>
                    <w:bottom w:val="none" w:sz="0" w:space="0" w:color="auto"/>
                    <w:right w:val="none" w:sz="0" w:space="0" w:color="auto"/>
                  </w:divBdr>
                  <w:divsChild>
                    <w:div w:id="1263565191">
                      <w:marLeft w:val="0"/>
                      <w:marRight w:val="30"/>
                      <w:marTop w:val="0"/>
                      <w:marBottom w:val="30"/>
                      <w:divBdr>
                        <w:top w:val="none" w:sz="0" w:space="0" w:color="auto"/>
                        <w:left w:val="none" w:sz="0" w:space="0" w:color="auto"/>
                        <w:bottom w:val="none" w:sz="0" w:space="0" w:color="auto"/>
                        <w:right w:val="none" w:sz="0" w:space="0" w:color="auto"/>
                      </w:divBdr>
                      <w:divsChild>
                        <w:div w:id="1263565152">
                          <w:marLeft w:val="0"/>
                          <w:marRight w:val="30"/>
                          <w:marTop w:val="0"/>
                          <w:marBottom w:val="30"/>
                          <w:divBdr>
                            <w:top w:val="none" w:sz="0" w:space="0" w:color="auto"/>
                            <w:left w:val="none" w:sz="0" w:space="0" w:color="auto"/>
                            <w:bottom w:val="none" w:sz="0" w:space="0" w:color="auto"/>
                            <w:right w:val="none" w:sz="0" w:space="0" w:color="auto"/>
                          </w:divBdr>
                          <w:divsChild>
                            <w:div w:id="1263565125">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4980">
          <w:marLeft w:val="0"/>
          <w:marRight w:val="30"/>
          <w:marTop w:val="0"/>
          <w:marBottom w:val="30"/>
          <w:divBdr>
            <w:top w:val="none" w:sz="0" w:space="0" w:color="auto"/>
            <w:left w:val="none" w:sz="0" w:space="0" w:color="auto"/>
            <w:bottom w:val="none" w:sz="0" w:space="0" w:color="auto"/>
            <w:right w:val="none" w:sz="0" w:space="0" w:color="auto"/>
          </w:divBdr>
          <w:divsChild>
            <w:div w:id="1263565006">
              <w:marLeft w:val="0"/>
              <w:marRight w:val="30"/>
              <w:marTop w:val="0"/>
              <w:marBottom w:val="30"/>
              <w:divBdr>
                <w:top w:val="none" w:sz="0" w:space="0" w:color="auto"/>
                <w:left w:val="none" w:sz="0" w:space="0" w:color="auto"/>
                <w:bottom w:val="none" w:sz="0" w:space="0" w:color="auto"/>
                <w:right w:val="none" w:sz="0" w:space="0" w:color="auto"/>
              </w:divBdr>
              <w:divsChild>
                <w:div w:id="1263565379">
                  <w:marLeft w:val="0"/>
                  <w:marRight w:val="30"/>
                  <w:marTop w:val="0"/>
                  <w:marBottom w:val="30"/>
                  <w:divBdr>
                    <w:top w:val="none" w:sz="0" w:space="0" w:color="auto"/>
                    <w:left w:val="none" w:sz="0" w:space="0" w:color="auto"/>
                    <w:bottom w:val="none" w:sz="0" w:space="0" w:color="auto"/>
                    <w:right w:val="none" w:sz="0" w:space="0" w:color="auto"/>
                  </w:divBdr>
                  <w:divsChild>
                    <w:div w:id="1263565268">
                      <w:marLeft w:val="0"/>
                      <w:marRight w:val="30"/>
                      <w:marTop w:val="0"/>
                      <w:marBottom w:val="30"/>
                      <w:divBdr>
                        <w:top w:val="none" w:sz="0" w:space="0" w:color="auto"/>
                        <w:left w:val="none" w:sz="0" w:space="0" w:color="auto"/>
                        <w:bottom w:val="none" w:sz="0" w:space="0" w:color="auto"/>
                        <w:right w:val="none" w:sz="0" w:space="0" w:color="auto"/>
                      </w:divBdr>
                      <w:divsChild>
                        <w:div w:id="1263565359">
                          <w:marLeft w:val="0"/>
                          <w:marRight w:val="30"/>
                          <w:marTop w:val="0"/>
                          <w:marBottom w:val="30"/>
                          <w:divBdr>
                            <w:top w:val="none" w:sz="0" w:space="0" w:color="auto"/>
                            <w:left w:val="none" w:sz="0" w:space="0" w:color="auto"/>
                            <w:bottom w:val="none" w:sz="0" w:space="0" w:color="auto"/>
                            <w:right w:val="none" w:sz="0" w:space="0" w:color="auto"/>
                          </w:divBdr>
                          <w:divsChild>
                            <w:div w:id="1263565367">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4994">
          <w:marLeft w:val="0"/>
          <w:marRight w:val="30"/>
          <w:marTop w:val="0"/>
          <w:marBottom w:val="30"/>
          <w:divBdr>
            <w:top w:val="none" w:sz="0" w:space="0" w:color="auto"/>
            <w:left w:val="none" w:sz="0" w:space="0" w:color="auto"/>
            <w:bottom w:val="none" w:sz="0" w:space="0" w:color="auto"/>
            <w:right w:val="none" w:sz="0" w:space="0" w:color="auto"/>
          </w:divBdr>
          <w:divsChild>
            <w:div w:id="1263564982">
              <w:marLeft w:val="0"/>
              <w:marRight w:val="30"/>
              <w:marTop w:val="0"/>
              <w:marBottom w:val="30"/>
              <w:divBdr>
                <w:top w:val="none" w:sz="0" w:space="0" w:color="auto"/>
                <w:left w:val="none" w:sz="0" w:space="0" w:color="auto"/>
                <w:bottom w:val="none" w:sz="0" w:space="0" w:color="auto"/>
                <w:right w:val="none" w:sz="0" w:space="0" w:color="auto"/>
              </w:divBdr>
              <w:divsChild>
                <w:div w:id="1263565201">
                  <w:marLeft w:val="0"/>
                  <w:marRight w:val="30"/>
                  <w:marTop w:val="0"/>
                  <w:marBottom w:val="30"/>
                  <w:divBdr>
                    <w:top w:val="none" w:sz="0" w:space="0" w:color="auto"/>
                    <w:left w:val="none" w:sz="0" w:space="0" w:color="auto"/>
                    <w:bottom w:val="none" w:sz="0" w:space="0" w:color="auto"/>
                    <w:right w:val="none" w:sz="0" w:space="0" w:color="auto"/>
                  </w:divBdr>
                  <w:divsChild>
                    <w:div w:id="1263565248">
                      <w:marLeft w:val="0"/>
                      <w:marRight w:val="30"/>
                      <w:marTop w:val="0"/>
                      <w:marBottom w:val="30"/>
                      <w:divBdr>
                        <w:top w:val="none" w:sz="0" w:space="0" w:color="auto"/>
                        <w:left w:val="none" w:sz="0" w:space="0" w:color="auto"/>
                        <w:bottom w:val="none" w:sz="0" w:space="0" w:color="auto"/>
                        <w:right w:val="none" w:sz="0" w:space="0" w:color="auto"/>
                      </w:divBdr>
                      <w:divsChild>
                        <w:div w:id="1263565140">
                          <w:marLeft w:val="0"/>
                          <w:marRight w:val="30"/>
                          <w:marTop w:val="0"/>
                          <w:marBottom w:val="30"/>
                          <w:divBdr>
                            <w:top w:val="none" w:sz="0" w:space="0" w:color="auto"/>
                            <w:left w:val="none" w:sz="0" w:space="0" w:color="auto"/>
                            <w:bottom w:val="none" w:sz="0" w:space="0" w:color="auto"/>
                            <w:right w:val="none" w:sz="0" w:space="0" w:color="auto"/>
                          </w:divBdr>
                          <w:divsChild>
                            <w:div w:id="1263565215">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4999">
          <w:marLeft w:val="0"/>
          <w:marRight w:val="30"/>
          <w:marTop w:val="0"/>
          <w:marBottom w:val="30"/>
          <w:divBdr>
            <w:top w:val="none" w:sz="0" w:space="0" w:color="auto"/>
            <w:left w:val="none" w:sz="0" w:space="0" w:color="auto"/>
            <w:bottom w:val="none" w:sz="0" w:space="0" w:color="auto"/>
            <w:right w:val="none" w:sz="0" w:space="0" w:color="auto"/>
          </w:divBdr>
          <w:divsChild>
            <w:div w:id="1263565057">
              <w:marLeft w:val="0"/>
              <w:marRight w:val="30"/>
              <w:marTop w:val="0"/>
              <w:marBottom w:val="30"/>
              <w:divBdr>
                <w:top w:val="none" w:sz="0" w:space="0" w:color="auto"/>
                <w:left w:val="none" w:sz="0" w:space="0" w:color="auto"/>
                <w:bottom w:val="none" w:sz="0" w:space="0" w:color="auto"/>
                <w:right w:val="none" w:sz="0" w:space="0" w:color="auto"/>
              </w:divBdr>
              <w:divsChild>
                <w:div w:id="1263565009">
                  <w:marLeft w:val="0"/>
                  <w:marRight w:val="30"/>
                  <w:marTop w:val="0"/>
                  <w:marBottom w:val="30"/>
                  <w:divBdr>
                    <w:top w:val="none" w:sz="0" w:space="0" w:color="auto"/>
                    <w:left w:val="none" w:sz="0" w:space="0" w:color="auto"/>
                    <w:bottom w:val="none" w:sz="0" w:space="0" w:color="auto"/>
                    <w:right w:val="none" w:sz="0" w:space="0" w:color="auto"/>
                  </w:divBdr>
                  <w:divsChild>
                    <w:div w:id="1263565078">
                      <w:marLeft w:val="0"/>
                      <w:marRight w:val="30"/>
                      <w:marTop w:val="0"/>
                      <w:marBottom w:val="30"/>
                      <w:divBdr>
                        <w:top w:val="none" w:sz="0" w:space="0" w:color="auto"/>
                        <w:left w:val="none" w:sz="0" w:space="0" w:color="auto"/>
                        <w:bottom w:val="none" w:sz="0" w:space="0" w:color="auto"/>
                        <w:right w:val="none" w:sz="0" w:space="0" w:color="auto"/>
                      </w:divBdr>
                      <w:divsChild>
                        <w:div w:id="1263565384">
                          <w:marLeft w:val="0"/>
                          <w:marRight w:val="30"/>
                          <w:marTop w:val="0"/>
                          <w:marBottom w:val="30"/>
                          <w:divBdr>
                            <w:top w:val="none" w:sz="0" w:space="0" w:color="auto"/>
                            <w:left w:val="none" w:sz="0" w:space="0" w:color="auto"/>
                            <w:bottom w:val="none" w:sz="0" w:space="0" w:color="auto"/>
                            <w:right w:val="none" w:sz="0" w:space="0" w:color="auto"/>
                          </w:divBdr>
                          <w:divsChild>
                            <w:div w:id="1263565038">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007">
          <w:marLeft w:val="0"/>
          <w:marRight w:val="30"/>
          <w:marTop w:val="0"/>
          <w:marBottom w:val="30"/>
          <w:divBdr>
            <w:top w:val="none" w:sz="0" w:space="0" w:color="auto"/>
            <w:left w:val="none" w:sz="0" w:space="0" w:color="auto"/>
            <w:bottom w:val="none" w:sz="0" w:space="0" w:color="auto"/>
            <w:right w:val="none" w:sz="0" w:space="0" w:color="auto"/>
          </w:divBdr>
          <w:divsChild>
            <w:div w:id="1263565103">
              <w:marLeft w:val="0"/>
              <w:marRight w:val="30"/>
              <w:marTop w:val="0"/>
              <w:marBottom w:val="30"/>
              <w:divBdr>
                <w:top w:val="none" w:sz="0" w:space="0" w:color="auto"/>
                <w:left w:val="none" w:sz="0" w:space="0" w:color="auto"/>
                <w:bottom w:val="none" w:sz="0" w:space="0" w:color="auto"/>
                <w:right w:val="none" w:sz="0" w:space="0" w:color="auto"/>
              </w:divBdr>
              <w:divsChild>
                <w:div w:id="1263565305">
                  <w:marLeft w:val="0"/>
                  <w:marRight w:val="30"/>
                  <w:marTop w:val="0"/>
                  <w:marBottom w:val="30"/>
                  <w:divBdr>
                    <w:top w:val="none" w:sz="0" w:space="0" w:color="auto"/>
                    <w:left w:val="none" w:sz="0" w:space="0" w:color="auto"/>
                    <w:bottom w:val="none" w:sz="0" w:space="0" w:color="auto"/>
                    <w:right w:val="none" w:sz="0" w:space="0" w:color="auto"/>
                  </w:divBdr>
                  <w:divsChild>
                    <w:div w:id="1263565127">
                      <w:marLeft w:val="0"/>
                      <w:marRight w:val="30"/>
                      <w:marTop w:val="0"/>
                      <w:marBottom w:val="30"/>
                      <w:divBdr>
                        <w:top w:val="none" w:sz="0" w:space="0" w:color="auto"/>
                        <w:left w:val="none" w:sz="0" w:space="0" w:color="auto"/>
                        <w:bottom w:val="none" w:sz="0" w:space="0" w:color="auto"/>
                        <w:right w:val="none" w:sz="0" w:space="0" w:color="auto"/>
                      </w:divBdr>
                      <w:divsChild>
                        <w:div w:id="1263565114">
                          <w:marLeft w:val="0"/>
                          <w:marRight w:val="30"/>
                          <w:marTop w:val="0"/>
                          <w:marBottom w:val="30"/>
                          <w:divBdr>
                            <w:top w:val="none" w:sz="0" w:space="0" w:color="auto"/>
                            <w:left w:val="none" w:sz="0" w:space="0" w:color="auto"/>
                            <w:bottom w:val="none" w:sz="0" w:space="0" w:color="auto"/>
                            <w:right w:val="none" w:sz="0" w:space="0" w:color="auto"/>
                          </w:divBdr>
                          <w:divsChild>
                            <w:div w:id="1263565347">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061">
          <w:marLeft w:val="0"/>
          <w:marRight w:val="30"/>
          <w:marTop w:val="0"/>
          <w:marBottom w:val="30"/>
          <w:divBdr>
            <w:top w:val="none" w:sz="0" w:space="0" w:color="auto"/>
            <w:left w:val="none" w:sz="0" w:space="0" w:color="auto"/>
            <w:bottom w:val="none" w:sz="0" w:space="0" w:color="auto"/>
            <w:right w:val="none" w:sz="0" w:space="0" w:color="auto"/>
          </w:divBdr>
          <w:divsChild>
            <w:div w:id="1263565306">
              <w:marLeft w:val="0"/>
              <w:marRight w:val="30"/>
              <w:marTop w:val="0"/>
              <w:marBottom w:val="30"/>
              <w:divBdr>
                <w:top w:val="none" w:sz="0" w:space="0" w:color="auto"/>
                <w:left w:val="none" w:sz="0" w:space="0" w:color="auto"/>
                <w:bottom w:val="none" w:sz="0" w:space="0" w:color="auto"/>
                <w:right w:val="none" w:sz="0" w:space="0" w:color="auto"/>
              </w:divBdr>
              <w:divsChild>
                <w:div w:id="1263565260">
                  <w:marLeft w:val="0"/>
                  <w:marRight w:val="30"/>
                  <w:marTop w:val="0"/>
                  <w:marBottom w:val="30"/>
                  <w:divBdr>
                    <w:top w:val="none" w:sz="0" w:space="0" w:color="auto"/>
                    <w:left w:val="none" w:sz="0" w:space="0" w:color="auto"/>
                    <w:bottom w:val="none" w:sz="0" w:space="0" w:color="auto"/>
                    <w:right w:val="none" w:sz="0" w:space="0" w:color="auto"/>
                  </w:divBdr>
                  <w:divsChild>
                    <w:div w:id="1263565200">
                      <w:marLeft w:val="0"/>
                      <w:marRight w:val="30"/>
                      <w:marTop w:val="0"/>
                      <w:marBottom w:val="30"/>
                      <w:divBdr>
                        <w:top w:val="none" w:sz="0" w:space="0" w:color="auto"/>
                        <w:left w:val="none" w:sz="0" w:space="0" w:color="auto"/>
                        <w:bottom w:val="none" w:sz="0" w:space="0" w:color="auto"/>
                        <w:right w:val="none" w:sz="0" w:space="0" w:color="auto"/>
                      </w:divBdr>
                      <w:divsChild>
                        <w:div w:id="1263565331">
                          <w:marLeft w:val="0"/>
                          <w:marRight w:val="30"/>
                          <w:marTop w:val="0"/>
                          <w:marBottom w:val="30"/>
                          <w:divBdr>
                            <w:top w:val="none" w:sz="0" w:space="0" w:color="auto"/>
                            <w:left w:val="none" w:sz="0" w:space="0" w:color="auto"/>
                            <w:bottom w:val="none" w:sz="0" w:space="0" w:color="auto"/>
                            <w:right w:val="none" w:sz="0" w:space="0" w:color="auto"/>
                          </w:divBdr>
                          <w:divsChild>
                            <w:div w:id="1263565067">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088">
          <w:marLeft w:val="0"/>
          <w:marRight w:val="30"/>
          <w:marTop w:val="0"/>
          <w:marBottom w:val="30"/>
          <w:divBdr>
            <w:top w:val="none" w:sz="0" w:space="0" w:color="auto"/>
            <w:left w:val="none" w:sz="0" w:space="0" w:color="auto"/>
            <w:bottom w:val="none" w:sz="0" w:space="0" w:color="auto"/>
            <w:right w:val="none" w:sz="0" w:space="0" w:color="auto"/>
          </w:divBdr>
          <w:divsChild>
            <w:div w:id="1263565266">
              <w:marLeft w:val="0"/>
              <w:marRight w:val="30"/>
              <w:marTop w:val="0"/>
              <w:marBottom w:val="30"/>
              <w:divBdr>
                <w:top w:val="none" w:sz="0" w:space="0" w:color="auto"/>
                <w:left w:val="none" w:sz="0" w:space="0" w:color="auto"/>
                <w:bottom w:val="none" w:sz="0" w:space="0" w:color="auto"/>
                <w:right w:val="none" w:sz="0" w:space="0" w:color="auto"/>
              </w:divBdr>
              <w:divsChild>
                <w:div w:id="1263565153">
                  <w:marLeft w:val="0"/>
                  <w:marRight w:val="30"/>
                  <w:marTop w:val="0"/>
                  <w:marBottom w:val="30"/>
                  <w:divBdr>
                    <w:top w:val="none" w:sz="0" w:space="0" w:color="auto"/>
                    <w:left w:val="none" w:sz="0" w:space="0" w:color="auto"/>
                    <w:bottom w:val="none" w:sz="0" w:space="0" w:color="auto"/>
                    <w:right w:val="none" w:sz="0" w:space="0" w:color="auto"/>
                  </w:divBdr>
                  <w:divsChild>
                    <w:div w:id="1263565138">
                      <w:marLeft w:val="0"/>
                      <w:marRight w:val="30"/>
                      <w:marTop w:val="0"/>
                      <w:marBottom w:val="30"/>
                      <w:divBdr>
                        <w:top w:val="none" w:sz="0" w:space="0" w:color="auto"/>
                        <w:left w:val="none" w:sz="0" w:space="0" w:color="auto"/>
                        <w:bottom w:val="none" w:sz="0" w:space="0" w:color="auto"/>
                        <w:right w:val="none" w:sz="0" w:space="0" w:color="auto"/>
                      </w:divBdr>
                      <w:divsChild>
                        <w:div w:id="1263565255">
                          <w:marLeft w:val="0"/>
                          <w:marRight w:val="30"/>
                          <w:marTop w:val="0"/>
                          <w:marBottom w:val="30"/>
                          <w:divBdr>
                            <w:top w:val="none" w:sz="0" w:space="0" w:color="auto"/>
                            <w:left w:val="none" w:sz="0" w:space="0" w:color="auto"/>
                            <w:bottom w:val="none" w:sz="0" w:space="0" w:color="auto"/>
                            <w:right w:val="none" w:sz="0" w:space="0" w:color="auto"/>
                          </w:divBdr>
                          <w:divsChild>
                            <w:div w:id="1263565274">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107">
          <w:marLeft w:val="0"/>
          <w:marRight w:val="30"/>
          <w:marTop w:val="0"/>
          <w:marBottom w:val="30"/>
          <w:divBdr>
            <w:top w:val="none" w:sz="0" w:space="0" w:color="auto"/>
            <w:left w:val="none" w:sz="0" w:space="0" w:color="auto"/>
            <w:bottom w:val="none" w:sz="0" w:space="0" w:color="auto"/>
            <w:right w:val="none" w:sz="0" w:space="0" w:color="auto"/>
          </w:divBdr>
          <w:divsChild>
            <w:div w:id="1263565344">
              <w:marLeft w:val="0"/>
              <w:marRight w:val="30"/>
              <w:marTop w:val="0"/>
              <w:marBottom w:val="30"/>
              <w:divBdr>
                <w:top w:val="none" w:sz="0" w:space="0" w:color="auto"/>
                <w:left w:val="none" w:sz="0" w:space="0" w:color="auto"/>
                <w:bottom w:val="none" w:sz="0" w:space="0" w:color="auto"/>
                <w:right w:val="none" w:sz="0" w:space="0" w:color="auto"/>
              </w:divBdr>
              <w:divsChild>
                <w:div w:id="1263565005">
                  <w:marLeft w:val="0"/>
                  <w:marRight w:val="30"/>
                  <w:marTop w:val="0"/>
                  <w:marBottom w:val="30"/>
                  <w:divBdr>
                    <w:top w:val="none" w:sz="0" w:space="0" w:color="auto"/>
                    <w:left w:val="none" w:sz="0" w:space="0" w:color="auto"/>
                    <w:bottom w:val="none" w:sz="0" w:space="0" w:color="auto"/>
                    <w:right w:val="none" w:sz="0" w:space="0" w:color="auto"/>
                  </w:divBdr>
                  <w:divsChild>
                    <w:div w:id="1263565323">
                      <w:marLeft w:val="0"/>
                      <w:marRight w:val="30"/>
                      <w:marTop w:val="0"/>
                      <w:marBottom w:val="30"/>
                      <w:divBdr>
                        <w:top w:val="none" w:sz="0" w:space="0" w:color="auto"/>
                        <w:left w:val="none" w:sz="0" w:space="0" w:color="auto"/>
                        <w:bottom w:val="none" w:sz="0" w:space="0" w:color="auto"/>
                        <w:right w:val="none" w:sz="0" w:space="0" w:color="auto"/>
                      </w:divBdr>
                      <w:divsChild>
                        <w:div w:id="1263565113">
                          <w:marLeft w:val="0"/>
                          <w:marRight w:val="30"/>
                          <w:marTop w:val="0"/>
                          <w:marBottom w:val="30"/>
                          <w:divBdr>
                            <w:top w:val="none" w:sz="0" w:space="0" w:color="auto"/>
                            <w:left w:val="none" w:sz="0" w:space="0" w:color="auto"/>
                            <w:bottom w:val="none" w:sz="0" w:space="0" w:color="auto"/>
                            <w:right w:val="none" w:sz="0" w:space="0" w:color="auto"/>
                          </w:divBdr>
                          <w:divsChild>
                            <w:div w:id="1263565129">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143">
          <w:marLeft w:val="0"/>
          <w:marRight w:val="30"/>
          <w:marTop w:val="0"/>
          <w:marBottom w:val="30"/>
          <w:divBdr>
            <w:top w:val="none" w:sz="0" w:space="0" w:color="auto"/>
            <w:left w:val="none" w:sz="0" w:space="0" w:color="auto"/>
            <w:bottom w:val="none" w:sz="0" w:space="0" w:color="auto"/>
            <w:right w:val="none" w:sz="0" w:space="0" w:color="auto"/>
          </w:divBdr>
          <w:divsChild>
            <w:div w:id="1263565285">
              <w:marLeft w:val="0"/>
              <w:marRight w:val="30"/>
              <w:marTop w:val="0"/>
              <w:marBottom w:val="30"/>
              <w:divBdr>
                <w:top w:val="none" w:sz="0" w:space="0" w:color="auto"/>
                <w:left w:val="none" w:sz="0" w:space="0" w:color="auto"/>
                <w:bottom w:val="none" w:sz="0" w:space="0" w:color="auto"/>
                <w:right w:val="none" w:sz="0" w:space="0" w:color="auto"/>
              </w:divBdr>
              <w:divsChild>
                <w:div w:id="1263565364">
                  <w:marLeft w:val="0"/>
                  <w:marRight w:val="30"/>
                  <w:marTop w:val="0"/>
                  <w:marBottom w:val="30"/>
                  <w:divBdr>
                    <w:top w:val="none" w:sz="0" w:space="0" w:color="auto"/>
                    <w:left w:val="none" w:sz="0" w:space="0" w:color="auto"/>
                    <w:bottom w:val="none" w:sz="0" w:space="0" w:color="auto"/>
                    <w:right w:val="none" w:sz="0" w:space="0" w:color="auto"/>
                  </w:divBdr>
                  <w:divsChild>
                    <w:div w:id="1263565016">
                      <w:marLeft w:val="0"/>
                      <w:marRight w:val="30"/>
                      <w:marTop w:val="0"/>
                      <w:marBottom w:val="30"/>
                      <w:divBdr>
                        <w:top w:val="none" w:sz="0" w:space="0" w:color="auto"/>
                        <w:left w:val="none" w:sz="0" w:space="0" w:color="auto"/>
                        <w:bottom w:val="none" w:sz="0" w:space="0" w:color="auto"/>
                        <w:right w:val="none" w:sz="0" w:space="0" w:color="auto"/>
                      </w:divBdr>
                      <w:divsChild>
                        <w:div w:id="1263564974">
                          <w:marLeft w:val="0"/>
                          <w:marRight w:val="30"/>
                          <w:marTop w:val="0"/>
                          <w:marBottom w:val="30"/>
                          <w:divBdr>
                            <w:top w:val="none" w:sz="0" w:space="0" w:color="auto"/>
                            <w:left w:val="none" w:sz="0" w:space="0" w:color="auto"/>
                            <w:bottom w:val="none" w:sz="0" w:space="0" w:color="auto"/>
                            <w:right w:val="none" w:sz="0" w:space="0" w:color="auto"/>
                          </w:divBdr>
                          <w:divsChild>
                            <w:div w:id="1263565085">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169">
          <w:marLeft w:val="0"/>
          <w:marRight w:val="30"/>
          <w:marTop w:val="0"/>
          <w:marBottom w:val="30"/>
          <w:divBdr>
            <w:top w:val="none" w:sz="0" w:space="0" w:color="auto"/>
            <w:left w:val="none" w:sz="0" w:space="0" w:color="auto"/>
            <w:bottom w:val="none" w:sz="0" w:space="0" w:color="auto"/>
            <w:right w:val="none" w:sz="0" w:space="0" w:color="auto"/>
          </w:divBdr>
          <w:divsChild>
            <w:div w:id="1263565056">
              <w:marLeft w:val="0"/>
              <w:marRight w:val="30"/>
              <w:marTop w:val="0"/>
              <w:marBottom w:val="30"/>
              <w:divBdr>
                <w:top w:val="none" w:sz="0" w:space="0" w:color="auto"/>
                <w:left w:val="none" w:sz="0" w:space="0" w:color="auto"/>
                <w:bottom w:val="none" w:sz="0" w:space="0" w:color="auto"/>
                <w:right w:val="none" w:sz="0" w:space="0" w:color="auto"/>
              </w:divBdr>
              <w:divsChild>
                <w:div w:id="1263565223">
                  <w:marLeft w:val="0"/>
                  <w:marRight w:val="30"/>
                  <w:marTop w:val="0"/>
                  <w:marBottom w:val="30"/>
                  <w:divBdr>
                    <w:top w:val="none" w:sz="0" w:space="0" w:color="auto"/>
                    <w:left w:val="none" w:sz="0" w:space="0" w:color="auto"/>
                    <w:bottom w:val="none" w:sz="0" w:space="0" w:color="auto"/>
                    <w:right w:val="none" w:sz="0" w:space="0" w:color="auto"/>
                  </w:divBdr>
                  <w:divsChild>
                    <w:div w:id="1263565010">
                      <w:marLeft w:val="0"/>
                      <w:marRight w:val="30"/>
                      <w:marTop w:val="0"/>
                      <w:marBottom w:val="30"/>
                      <w:divBdr>
                        <w:top w:val="none" w:sz="0" w:space="0" w:color="auto"/>
                        <w:left w:val="none" w:sz="0" w:space="0" w:color="auto"/>
                        <w:bottom w:val="none" w:sz="0" w:space="0" w:color="auto"/>
                        <w:right w:val="none" w:sz="0" w:space="0" w:color="auto"/>
                      </w:divBdr>
                      <w:divsChild>
                        <w:div w:id="1263565269">
                          <w:marLeft w:val="0"/>
                          <w:marRight w:val="30"/>
                          <w:marTop w:val="0"/>
                          <w:marBottom w:val="30"/>
                          <w:divBdr>
                            <w:top w:val="none" w:sz="0" w:space="0" w:color="auto"/>
                            <w:left w:val="none" w:sz="0" w:space="0" w:color="auto"/>
                            <w:bottom w:val="none" w:sz="0" w:space="0" w:color="auto"/>
                            <w:right w:val="none" w:sz="0" w:space="0" w:color="auto"/>
                          </w:divBdr>
                          <w:divsChild>
                            <w:div w:id="1263565301">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213">
          <w:marLeft w:val="0"/>
          <w:marRight w:val="30"/>
          <w:marTop w:val="0"/>
          <w:marBottom w:val="30"/>
          <w:divBdr>
            <w:top w:val="none" w:sz="0" w:space="0" w:color="auto"/>
            <w:left w:val="none" w:sz="0" w:space="0" w:color="auto"/>
            <w:bottom w:val="none" w:sz="0" w:space="0" w:color="auto"/>
            <w:right w:val="none" w:sz="0" w:space="0" w:color="auto"/>
          </w:divBdr>
          <w:divsChild>
            <w:div w:id="1263565335">
              <w:marLeft w:val="0"/>
              <w:marRight w:val="30"/>
              <w:marTop w:val="0"/>
              <w:marBottom w:val="30"/>
              <w:divBdr>
                <w:top w:val="none" w:sz="0" w:space="0" w:color="auto"/>
                <w:left w:val="none" w:sz="0" w:space="0" w:color="auto"/>
                <w:bottom w:val="none" w:sz="0" w:space="0" w:color="auto"/>
                <w:right w:val="none" w:sz="0" w:space="0" w:color="auto"/>
              </w:divBdr>
              <w:divsChild>
                <w:div w:id="1263565187">
                  <w:marLeft w:val="0"/>
                  <w:marRight w:val="30"/>
                  <w:marTop w:val="0"/>
                  <w:marBottom w:val="30"/>
                  <w:divBdr>
                    <w:top w:val="none" w:sz="0" w:space="0" w:color="auto"/>
                    <w:left w:val="none" w:sz="0" w:space="0" w:color="auto"/>
                    <w:bottom w:val="none" w:sz="0" w:space="0" w:color="auto"/>
                    <w:right w:val="none" w:sz="0" w:space="0" w:color="auto"/>
                  </w:divBdr>
                  <w:divsChild>
                    <w:div w:id="1263565037">
                      <w:marLeft w:val="0"/>
                      <w:marRight w:val="30"/>
                      <w:marTop w:val="0"/>
                      <w:marBottom w:val="30"/>
                      <w:divBdr>
                        <w:top w:val="none" w:sz="0" w:space="0" w:color="auto"/>
                        <w:left w:val="none" w:sz="0" w:space="0" w:color="auto"/>
                        <w:bottom w:val="none" w:sz="0" w:space="0" w:color="auto"/>
                        <w:right w:val="none" w:sz="0" w:space="0" w:color="auto"/>
                      </w:divBdr>
                      <w:divsChild>
                        <w:div w:id="1263565045">
                          <w:marLeft w:val="0"/>
                          <w:marRight w:val="30"/>
                          <w:marTop w:val="0"/>
                          <w:marBottom w:val="30"/>
                          <w:divBdr>
                            <w:top w:val="none" w:sz="0" w:space="0" w:color="auto"/>
                            <w:left w:val="none" w:sz="0" w:space="0" w:color="auto"/>
                            <w:bottom w:val="none" w:sz="0" w:space="0" w:color="auto"/>
                            <w:right w:val="none" w:sz="0" w:space="0" w:color="auto"/>
                          </w:divBdr>
                          <w:divsChild>
                            <w:div w:id="1263565145">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231">
          <w:marLeft w:val="0"/>
          <w:marRight w:val="30"/>
          <w:marTop w:val="0"/>
          <w:marBottom w:val="30"/>
          <w:divBdr>
            <w:top w:val="none" w:sz="0" w:space="0" w:color="auto"/>
            <w:left w:val="none" w:sz="0" w:space="0" w:color="auto"/>
            <w:bottom w:val="none" w:sz="0" w:space="0" w:color="auto"/>
            <w:right w:val="none" w:sz="0" w:space="0" w:color="auto"/>
          </w:divBdr>
          <w:divsChild>
            <w:div w:id="1263565068">
              <w:marLeft w:val="0"/>
              <w:marRight w:val="30"/>
              <w:marTop w:val="0"/>
              <w:marBottom w:val="30"/>
              <w:divBdr>
                <w:top w:val="none" w:sz="0" w:space="0" w:color="auto"/>
                <w:left w:val="none" w:sz="0" w:space="0" w:color="auto"/>
                <w:bottom w:val="none" w:sz="0" w:space="0" w:color="auto"/>
                <w:right w:val="none" w:sz="0" w:space="0" w:color="auto"/>
              </w:divBdr>
              <w:divsChild>
                <w:div w:id="1263565378">
                  <w:marLeft w:val="0"/>
                  <w:marRight w:val="30"/>
                  <w:marTop w:val="0"/>
                  <w:marBottom w:val="30"/>
                  <w:divBdr>
                    <w:top w:val="none" w:sz="0" w:space="0" w:color="auto"/>
                    <w:left w:val="none" w:sz="0" w:space="0" w:color="auto"/>
                    <w:bottom w:val="none" w:sz="0" w:space="0" w:color="auto"/>
                    <w:right w:val="none" w:sz="0" w:space="0" w:color="auto"/>
                  </w:divBdr>
                  <w:divsChild>
                    <w:div w:id="1263565181">
                      <w:marLeft w:val="0"/>
                      <w:marRight w:val="30"/>
                      <w:marTop w:val="0"/>
                      <w:marBottom w:val="30"/>
                      <w:divBdr>
                        <w:top w:val="none" w:sz="0" w:space="0" w:color="auto"/>
                        <w:left w:val="none" w:sz="0" w:space="0" w:color="auto"/>
                        <w:bottom w:val="none" w:sz="0" w:space="0" w:color="auto"/>
                        <w:right w:val="none" w:sz="0" w:space="0" w:color="auto"/>
                      </w:divBdr>
                      <w:divsChild>
                        <w:div w:id="1263565298">
                          <w:marLeft w:val="0"/>
                          <w:marRight w:val="30"/>
                          <w:marTop w:val="0"/>
                          <w:marBottom w:val="30"/>
                          <w:divBdr>
                            <w:top w:val="none" w:sz="0" w:space="0" w:color="auto"/>
                            <w:left w:val="none" w:sz="0" w:space="0" w:color="auto"/>
                            <w:bottom w:val="none" w:sz="0" w:space="0" w:color="auto"/>
                            <w:right w:val="none" w:sz="0" w:space="0" w:color="auto"/>
                          </w:divBdr>
                          <w:divsChild>
                            <w:div w:id="1263565154">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254">
          <w:marLeft w:val="0"/>
          <w:marRight w:val="0"/>
          <w:marTop w:val="0"/>
          <w:marBottom w:val="0"/>
          <w:divBdr>
            <w:top w:val="none" w:sz="0" w:space="0" w:color="auto"/>
            <w:left w:val="none" w:sz="0" w:space="0" w:color="auto"/>
            <w:bottom w:val="none" w:sz="0" w:space="0" w:color="auto"/>
            <w:right w:val="none" w:sz="0" w:space="0" w:color="auto"/>
          </w:divBdr>
        </w:div>
        <w:div w:id="1263565272">
          <w:marLeft w:val="0"/>
          <w:marRight w:val="30"/>
          <w:marTop w:val="0"/>
          <w:marBottom w:val="30"/>
          <w:divBdr>
            <w:top w:val="none" w:sz="0" w:space="0" w:color="auto"/>
            <w:left w:val="none" w:sz="0" w:space="0" w:color="auto"/>
            <w:bottom w:val="none" w:sz="0" w:space="0" w:color="auto"/>
            <w:right w:val="none" w:sz="0" w:space="0" w:color="auto"/>
          </w:divBdr>
          <w:divsChild>
            <w:div w:id="1263565157">
              <w:marLeft w:val="0"/>
              <w:marRight w:val="30"/>
              <w:marTop w:val="0"/>
              <w:marBottom w:val="30"/>
              <w:divBdr>
                <w:top w:val="none" w:sz="0" w:space="0" w:color="auto"/>
                <w:left w:val="none" w:sz="0" w:space="0" w:color="auto"/>
                <w:bottom w:val="none" w:sz="0" w:space="0" w:color="auto"/>
                <w:right w:val="none" w:sz="0" w:space="0" w:color="auto"/>
              </w:divBdr>
              <w:divsChild>
                <w:div w:id="1263565214">
                  <w:marLeft w:val="0"/>
                  <w:marRight w:val="30"/>
                  <w:marTop w:val="0"/>
                  <w:marBottom w:val="30"/>
                  <w:divBdr>
                    <w:top w:val="none" w:sz="0" w:space="0" w:color="auto"/>
                    <w:left w:val="none" w:sz="0" w:space="0" w:color="auto"/>
                    <w:bottom w:val="none" w:sz="0" w:space="0" w:color="auto"/>
                    <w:right w:val="none" w:sz="0" w:space="0" w:color="auto"/>
                  </w:divBdr>
                  <w:divsChild>
                    <w:div w:id="1263565021">
                      <w:marLeft w:val="0"/>
                      <w:marRight w:val="30"/>
                      <w:marTop w:val="0"/>
                      <w:marBottom w:val="30"/>
                      <w:divBdr>
                        <w:top w:val="none" w:sz="0" w:space="0" w:color="auto"/>
                        <w:left w:val="none" w:sz="0" w:space="0" w:color="auto"/>
                        <w:bottom w:val="none" w:sz="0" w:space="0" w:color="auto"/>
                        <w:right w:val="none" w:sz="0" w:space="0" w:color="auto"/>
                      </w:divBdr>
                      <w:divsChild>
                        <w:div w:id="1263565198">
                          <w:marLeft w:val="0"/>
                          <w:marRight w:val="30"/>
                          <w:marTop w:val="0"/>
                          <w:marBottom w:val="30"/>
                          <w:divBdr>
                            <w:top w:val="none" w:sz="0" w:space="0" w:color="auto"/>
                            <w:left w:val="none" w:sz="0" w:space="0" w:color="auto"/>
                            <w:bottom w:val="none" w:sz="0" w:space="0" w:color="auto"/>
                            <w:right w:val="none" w:sz="0" w:space="0" w:color="auto"/>
                          </w:divBdr>
                          <w:divsChild>
                            <w:div w:id="1263565148">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293">
          <w:marLeft w:val="0"/>
          <w:marRight w:val="30"/>
          <w:marTop w:val="0"/>
          <w:marBottom w:val="30"/>
          <w:divBdr>
            <w:top w:val="none" w:sz="0" w:space="0" w:color="auto"/>
            <w:left w:val="none" w:sz="0" w:space="0" w:color="auto"/>
            <w:bottom w:val="none" w:sz="0" w:space="0" w:color="auto"/>
            <w:right w:val="none" w:sz="0" w:space="0" w:color="auto"/>
          </w:divBdr>
          <w:divsChild>
            <w:div w:id="1263565184">
              <w:marLeft w:val="0"/>
              <w:marRight w:val="30"/>
              <w:marTop w:val="0"/>
              <w:marBottom w:val="30"/>
              <w:divBdr>
                <w:top w:val="none" w:sz="0" w:space="0" w:color="auto"/>
                <w:left w:val="none" w:sz="0" w:space="0" w:color="auto"/>
                <w:bottom w:val="none" w:sz="0" w:space="0" w:color="auto"/>
                <w:right w:val="none" w:sz="0" w:space="0" w:color="auto"/>
              </w:divBdr>
              <w:divsChild>
                <w:div w:id="1263565334">
                  <w:marLeft w:val="0"/>
                  <w:marRight w:val="30"/>
                  <w:marTop w:val="0"/>
                  <w:marBottom w:val="30"/>
                  <w:divBdr>
                    <w:top w:val="none" w:sz="0" w:space="0" w:color="auto"/>
                    <w:left w:val="none" w:sz="0" w:space="0" w:color="auto"/>
                    <w:bottom w:val="none" w:sz="0" w:space="0" w:color="auto"/>
                    <w:right w:val="none" w:sz="0" w:space="0" w:color="auto"/>
                  </w:divBdr>
                  <w:divsChild>
                    <w:div w:id="1263565100">
                      <w:marLeft w:val="0"/>
                      <w:marRight w:val="30"/>
                      <w:marTop w:val="0"/>
                      <w:marBottom w:val="30"/>
                      <w:divBdr>
                        <w:top w:val="none" w:sz="0" w:space="0" w:color="auto"/>
                        <w:left w:val="none" w:sz="0" w:space="0" w:color="auto"/>
                        <w:bottom w:val="none" w:sz="0" w:space="0" w:color="auto"/>
                        <w:right w:val="none" w:sz="0" w:space="0" w:color="auto"/>
                      </w:divBdr>
                      <w:divsChild>
                        <w:div w:id="1263565012">
                          <w:marLeft w:val="0"/>
                          <w:marRight w:val="30"/>
                          <w:marTop w:val="0"/>
                          <w:marBottom w:val="30"/>
                          <w:divBdr>
                            <w:top w:val="none" w:sz="0" w:space="0" w:color="auto"/>
                            <w:left w:val="none" w:sz="0" w:space="0" w:color="auto"/>
                            <w:bottom w:val="none" w:sz="0" w:space="0" w:color="auto"/>
                            <w:right w:val="none" w:sz="0" w:space="0" w:color="auto"/>
                          </w:divBdr>
                          <w:divsChild>
                            <w:div w:id="1263565322">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302">
          <w:marLeft w:val="0"/>
          <w:marRight w:val="30"/>
          <w:marTop w:val="0"/>
          <w:marBottom w:val="30"/>
          <w:divBdr>
            <w:top w:val="none" w:sz="0" w:space="0" w:color="auto"/>
            <w:left w:val="none" w:sz="0" w:space="0" w:color="auto"/>
            <w:bottom w:val="none" w:sz="0" w:space="0" w:color="auto"/>
            <w:right w:val="none" w:sz="0" w:space="0" w:color="auto"/>
          </w:divBdr>
          <w:divsChild>
            <w:div w:id="1263564976">
              <w:marLeft w:val="0"/>
              <w:marRight w:val="30"/>
              <w:marTop w:val="0"/>
              <w:marBottom w:val="30"/>
              <w:divBdr>
                <w:top w:val="none" w:sz="0" w:space="0" w:color="auto"/>
                <w:left w:val="none" w:sz="0" w:space="0" w:color="auto"/>
                <w:bottom w:val="none" w:sz="0" w:space="0" w:color="auto"/>
                <w:right w:val="none" w:sz="0" w:space="0" w:color="auto"/>
              </w:divBdr>
              <w:divsChild>
                <w:div w:id="1263565286">
                  <w:marLeft w:val="0"/>
                  <w:marRight w:val="30"/>
                  <w:marTop w:val="0"/>
                  <w:marBottom w:val="30"/>
                  <w:divBdr>
                    <w:top w:val="none" w:sz="0" w:space="0" w:color="auto"/>
                    <w:left w:val="none" w:sz="0" w:space="0" w:color="auto"/>
                    <w:bottom w:val="none" w:sz="0" w:space="0" w:color="auto"/>
                    <w:right w:val="none" w:sz="0" w:space="0" w:color="auto"/>
                  </w:divBdr>
                  <w:divsChild>
                    <w:div w:id="1263565263">
                      <w:marLeft w:val="0"/>
                      <w:marRight w:val="30"/>
                      <w:marTop w:val="0"/>
                      <w:marBottom w:val="30"/>
                      <w:divBdr>
                        <w:top w:val="none" w:sz="0" w:space="0" w:color="auto"/>
                        <w:left w:val="none" w:sz="0" w:space="0" w:color="auto"/>
                        <w:bottom w:val="none" w:sz="0" w:space="0" w:color="auto"/>
                        <w:right w:val="none" w:sz="0" w:space="0" w:color="auto"/>
                      </w:divBdr>
                      <w:divsChild>
                        <w:div w:id="1263564977">
                          <w:marLeft w:val="0"/>
                          <w:marRight w:val="30"/>
                          <w:marTop w:val="0"/>
                          <w:marBottom w:val="30"/>
                          <w:divBdr>
                            <w:top w:val="none" w:sz="0" w:space="0" w:color="auto"/>
                            <w:left w:val="none" w:sz="0" w:space="0" w:color="auto"/>
                            <w:bottom w:val="none" w:sz="0" w:space="0" w:color="auto"/>
                            <w:right w:val="none" w:sz="0" w:space="0" w:color="auto"/>
                          </w:divBdr>
                          <w:divsChild>
                            <w:div w:id="1263564995">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312">
          <w:marLeft w:val="0"/>
          <w:marRight w:val="30"/>
          <w:marTop w:val="0"/>
          <w:marBottom w:val="30"/>
          <w:divBdr>
            <w:top w:val="none" w:sz="0" w:space="0" w:color="auto"/>
            <w:left w:val="none" w:sz="0" w:space="0" w:color="auto"/>
            <w:bottom w:val="none" w:sz="0" w:space="0" w:color="auto"/>
            <w:right w:val="none" w:sz="0" w:space="0" w:color="auto"/>
          </w:divBdr>
          <w:divsChild>
            <w:div w:id="1263565343">
              <w:marLeft w:val="0"/>
              <w:marRight w:val="30"/>
              <w:marTop w:val="0"/>
              <w:marBottom w:val="30"/>
              <w:divBdr>
                <w:top w:val="none" w:sz="0" w:space="0" w:color="auto"/>
                <w:left w:val="none" w:sz="0" w:space="0" w:color="auto"/>
                <w:bottom w:val="none" w:sz="0" w:space="0" w:color="auto"/>
                <w:right w:val="none" w:sz="0" w:space="0" w:color="auto"/>
              </w:divBdr>
              <w:divsChild>
                <w:div w:id="1263564991">
                  <w:marLeft w:val="0"/>
                  <w:marRight w:val="30"/>
                  <w:marTop w:val="0"/>
                  <w:marBottom w:val="30"/>
                  <w:divBdr>
                    <w:top w:val="none" w:sz="0" w:space="0" w:color="auto"/>
                    <w:left w:val="none" w:sz="0" w:space="0" w:color="auto"/>
                    <w:bottom w:val="none" w:sz="0" w:space="0" w:color="auto"/>
                    <w:right w:val="none" w:sz="0" w:space="0" w:color="auto"/>
                  </w:divBdr>
                  <w:divsChild>
                    <w:div w:id="1263565355">
                      <w:marLeft w:val="0"/>
                      <w:marRight w:val="30"/>
                      <w:marTop w:val="0"/>
                      <w:marBottom w:val="30"/>
                      <w:divBdr>
                        <w:top w:val="none" w:sz="0" w:space="0" w:color="auto"/>
                        <w:left w:val="none" w:sz="0" w:space="0" w:color="auto"/>
                        <w:bottom w:val="none" w:sz="0" w:space="0" w:color="auto"/>
                        <w:right w:val="none" w:sz="0" w:space="0" w:color="auto"/>
                      </w:divBdr>
                      <w:divsChild>
                        <w:div w:id="1263565179">
                          <w:marLeft w:val="0"/>
                          <w:marRight w:val="30"/>
                          <w:marTop w:val="0"/>
                          <w:marBottom w:val="30"/>
                          <w:divBdr>
                            <w:top w:val="none" w:sz="0" w:space="0" w:color="auto"/>
                            <w:left w:val="none" w:sz="0" w:space="0" w:color="auto"/>
                            <w:bottom w:val="none" w:sz="0" w:space="0" w:color="auto"/>
                            <w:right w:val="none" w:sz="0" w:space="0" w:color="auto"/>
                          </w:divBdr>
                          <w:divsChild>
                            <w:div w:id="1263565075">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316">
          <w:marLeft w:val="0"/>
          <w:marRight w:val="30"/>
          <w:marTop w:val="0"/>
          <w:marBottom w:val="30"/>
          <w:divBdr>
            <w:top w:val="none" w:sz="0" w:space="0" w:color="auto"/>
            <w:left w:val="none" w:sz="0" w:space="0" w:color="auto"/>
            <w:bottom w:val="none" w:sz="0" w:space="0" w:color="auto"/>
            <w:right w:val="none" w:sz="0" w:space="0" w:color="auto"/>
          </w:divBdr>
          <w:divsChild>
            <w:div w:id="1263565233">
              <w:marLeft w:val="0"/>
              <w:marRight w:val="30"/>
              <w:marTop w:val="0"/>
              <w:marBottom w:val="30"/>
              <w:divBdr>
                <w:top w:val="none" w:sz="0" w:space="0" w:color="auto"/>
                <w:left w:val="none" w:sz="0" w:space="0" w:color="auto"/>
                <w:bottom w:val="none" w:sz="0" w:space="0" w:color="auto"/>
                <w:right w:val="none" w:sz="0" w:space="0" w:color="auto"/>
              </w:divBdr>
              <w:divsChild>
                <w:div w:id="1263565227">
                  <w:marLeft w:val="0"/>
                  <w:marRight w:val="30"/>
                  <w:marTop w:val="0"/>
                  <w:marBottom w:val="30"/>
                  <w:divBdr>
                    <w:top w:val="none" w:sz="0" w:space="0" w:color="auto"/>
                    <w:left w:val="none" w:sz="0" w:space="0" w:color="auto"/>
                    <w:bottom w:val="none" w:sz="0" w:space="0" w:color="auto"/>
                    <w:right w:val="none" w:sz="0" w:space="0" w:color="auto"/>
                  </w:divBdr>
                  <w:divsChild>
                    <w:div w:id="1263565398">
                      <w:marLeft w:val="0"/>
                      <w:marRight w:val="30"/>
                      <w:marTop w:val="0"/>
                      <w:marBottom w:val="30"/>
                      <w:divBdr>
                        <w:top w:val="none" w:sz="0" w:space="0" w:color="auto"/>
                        <w:left w:val="none" w:sz="0" w:space="0" w:color="auto"/>
                        <w:bottom w:val="none" w:sz="0" w:space="0" w:color="auto"/>
                        <w:right w:val="none" w:sz="0" w:space="0" w:color="auto"/>
                      </w:divBdr>
                      <w:divsChild>
                        <w:div w:id="1263565381">
                          <w:marLeft w:val="0"/>
                          <w:marRight w:val="30"/>
                          <w:marTop w:val="0"/>
                          <w:marBottom w:val="30"/>
                          <w:divBdr>
                            <w:top w:val="none" w:sz="0" w:space="0" w:color="auto"/>
                            <w:left w:val="none" w:sz="0" w:space="0" w:color="auto"/>
                            <w:bottom w:val="none" w:sz="0" w:space="0" w:color="auto"/>
                            <w:right w:val="none" w:sz="0" w:space="0" w:color="auto"/>
                          </w:divBdr>
                          <w:divsChild>
                            <w:div w:id="1263565025">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317">
          <w:marLeft w:val="0"/>
          <w:marRight w:val="30"/>
          <w:marTop w:val="0"/>
          <w:marBottom w:val="30"/>
          <w:divBdr>
            <w:top w:val="none" w:sz="0" w:space="0" w:color="auto"/>
            <w:left w:val="none" w:sz="0" w:space="0" w:color="auto"/>
            <w:bottom w:val="none" w:sz="0" w:space="0" w:color="auto"/>
            <w:right w:val="none" w:sz="0" w:space="0" w:color="auto"/>
          </w:divBdr>
          <w:divsChild>
            <w:div w:id="1263564984">
              <w:marLeft w:val="0"/>
              <w:marRight w:val="30"/>
              <w:marTop w:val="0"/>
              <w:marBottom w:val="30"/>
              <w:divBdr>
                <w:top w:val="none" w:sz="0" w:space="0" w:color="auto"/>
                <w:left w:val="none" w:sz="0" w:space="0" w:color="auto"/>
                <w:bottom w:val="none" w:sz="0" w:space="0" w:color="auto"/>
                <w:right w:val="none" w:sz="0" w:space="0" w:color="auto"/>
              </w:divBdr>
              <w:divsChild>
                <w:div w:id="1263564965">
                  <w:marLeft w:val="0"/>
                  <w:marRight w:val="30"/>
                  <w:marTop w:val="0"/>
                  <w:marBottom w:val="30"/>
                  <w:divBdr>
                    <w:top w:val="none" w:sz="0" w:space="0" w:color="auto"/>
                    <w:left w:val="none" w:sz="0" w:space="0" w:color="auto"/>
                    <w:bottom w:val="none" w:sz="0" w:space="0" w:color="auto"/>
                    <w:right w:val="none" w:sz="0" w:space="0" w:color="auto"/>
                  </w:divBdr>
                  <w:divsChild>
                    <w:div w:id="1263565337">
                      <w:marLeft w:val="0"/>
                      <w:marRight w:val="30"/>
                      <w:marTop w:val="0"/>
                      <w:marBottom w:val="30"/>
                      <w:divBdr>
                        <w:top w:val="none" w:sz="0" w:space="0" w:color="auto"/>
                        <w:left w:val="none" w:sz="0" w:space="0" w:color="auto"/>
                        <w:bottom w:val="none" w:sz="0" w:space="0" w:color="auto"/>
                        <w:right w:val="none" w:sz="0" w:space="0" w:color="auto"/>
                      </w:divBdr>
                      <w:divsChild>
                        <w:div w:id="1263565004">
                          <w:marLeft w:val="0"/>
                          <w:marRight w:val="30"/>
                          <w:marTop w:val="0"/>
                          <w:marBottom w:val="30"/>
                          <w:divBdr>
                            <w:top w:val="none" w:sz="0" w:space="0" w:color="auto"/>
                            <w:left w:val="none" w:sz="0" w:space="0" w:color="auto"/>
                            <w:bottom w:val="none" w:sz="0" w:space="0" w:color="auto"/>
                            <w:right w:val="none" w:sz="0" w:space="0" w:color="auto"/>
                          </w:divBdr>
                          <w:divsChild>
                            <w:div w:id="1263565015">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348">
          <w:marLeft w:val="0"/>
          <w:marRight w:val="30"/>
          <w:marTop w:val="0"/>
          <w:marBottom w:val="30"/>
          <w:divBdr>
            <w:top w:val="none" w:sz="0" w:space="0" w:color="auto"/>
            <w:left w:val="none" w:sz="0" w:space="0" w:color="auto"/>
            <w:bottom w:val="none" w:sz="0" w:space="0" w:color="auto"/>
            <w:right w:val="none" w:sz="0" w:space="0" w:color="auto"/>
          </w:divBdr>
          <w:divsChild>
            <w:div w:id="1263565394">
              <w:marLeft w:val="0"/>
              <w:marRight w:val="30"/>
              <w:marTop w:val="0"/>
              <w:marBottom w:val="30"/>
              <w:divBdr>
                <w:top w:val="none" w:sz="0" w:space="0" w:color="auto"/>
                <w:left w:val="none" w:sz="0" w:space="0" w:color="auto"/>
                <w:bottom w:val="none" w:sz="0" w:space="0" w:color="auto"/>
                <w:right w:val="none" w:sz="0" w:space="0" w:color="auto"/>
              </w:divBdr>
              <w:divsChild>
                <w:div w:id="1263565073">
                  <w:marLeft w:val="0"/>
                  <w:marRight w:val="30"/>
                  <w:marTop w:val="0"/>
                  <w:marBottom w:val="30"/>
                  <w:divBdr>
                    <w:top w:val="none" w:sz="0" w:space="0" w:color="auto"/>
                    <w:left w:val="none" w:sz="0" w:space="0" w:color="auto"/>
                    <w:bottom w:val="none" w:sz="0" w:space="0" w:color="auto"/>
                    <w:right w:val="none" w:sz="0" w:space="0" w:color="auto"/>
                  </w:divBdr>
                  <w:divsChild>
                    <w:div w:id="1263565159">
                      <w:marLeft w:val="0"/>
                      <w:marRight w:val="30"/>
                      <w:marTop w:val="0"/>
                      <w:marBottom w:val="30"/>
                      <w:divBdr>
                        <w:top w:val="none" w:sz="0" w:space="0" w:color="auto"/>
                        <w:left w:val="none" w:sz="0" w:space="0" w:color="auto"/>
                        <w:bottom w:val="none" w:sz="0" w:space="0" w:color="auto"/>
                        <w:right w:val="none" w:sz="0" w:space="0" w:color="auto"/>
                      </w:divBdr>
                      <w:divsChild>
                        <w:div w:id="1263565221">
                          <w:marLeft w:val="0"/>
                          <w:marRight w:val="30"/>
                          <w:marTop w:val="0"/>
                          <w:marBottom w:val="30"/>
                          <w:divBdr>
                            <w:top w:val="none" w:sz="0" w:space="0" w:color="auto"/>
                            <w:left w:val="none" w:sz="0" w:space="0" w:color="auto"/>
                            <w:bottom w:val="none" w:sz="0" w:space="0" w:color="auto"/>
                            <w:right w:val="none" w:sz="0" w:space="0" w:color="auto"/>
                          </w:divBdr>
                          <w:divsChild>
                            <w:div w:id="1263565275">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374">
          <w:marLeft w:val="0"/>
          <w:marRight w:val="30"/>
          <w:marTop w:val="0"/>
          <w:marBottom w:val="30"/>
          <w:divBdr>
            <w:top w:val="none" w:sz="0" w:space="0" w:color="auto"/>
            <w:left w:val="none" w:sz="0" w:space="0" w:color="auto"/>
            <w:bottom w:val="none" w:sz="0" w:space="0" w:color="auto"/>
            <w:right w:val="none" w:sz="0" w:space="0" w:color="auto"/>
          </w:divBdr>
          <w:divsChild>
            <w:div w:id="1263565314">
              <w:marLeft w:val="0"/>
              <w:marRight w:val="30"/>
              <w:marTop w:val="0"/>
              <w:marBottom w:val="30"/>
              <w:divBdr>
                <w:top w:val="none" w:sz="0" w:space="0" w:color="auto"/>
                <w:left w:val="none" w:sz="0" w:space="0" w:color="auto"/>
                <w:bottom w:val="none" w:sz="0" w:space="0" w:color="auto"/>
                <w:right w:val="none" w:sz="0" w:space="0" w:color="auto"/>
              </w:divBdr>
              <w:divsChild>
                <w:div w:id="1263565026">
                  <w:marLeft w:val="0"/>
                  <w:marRight w:val="30"/>
                  <w:marTop w:val="0"/>
                  <w:marBottom w:val="30"/>
                  <w:divBdr>
                    <w:top w:val="none" w:sz="0" w:space="0" w:color="auto"/>
                    <w:left w:val="none" w:sz="0" w:space="0" w:color="auto"/>
                    <w:bottom w:val="none" w:sz="0" w:space="0" w:color="auto"/>
                    <w:right w:val="none" w:sz="0" w:space="0" w:color="auto"/>
                  </w:divBdr>
                  <w:divsChild>
                    <w:div w:id="1263564952">
                      <w:marLeft w:val="0"/>
                      <w:marRight w:val="30"/>
                      <w:marTop w:val="0"/>
                      <w:marBottom w:val="30"/>
                      <w:divBdr>
                        <w:top w:val="none" w:sz="0" w:space="0" w:color="auto"/>
                        <w:left w:val="none" w:sz="0" w:space="0" w:color="auto"/>
                        <w:bottom w:val="none" w:sz="0" w:space="0" w:color="auto"/>
                        <w:right w:val="none" w:sz="0" w:space="0" w:color="auto"/>
                      </w:divBdr>
                      <w:divsChild>
                        <w:div w:id="1263565330">
                          <w:marLeft w:val="0"/>
                          <w:marRight w:val="30"/>
                          <w:marTop w:val="0"/>
                          <w:marBottom w:val="30"/>
                          <w:divBdr>
                            <w:top w:val="none" w:sz="0" w:space="0" w:color="auto"/>
                            <w:left w:val="none" w:sz="0" w:space="0" w:color="auto"/>
                            <w:bottom w:val="none" w:sz="0" w:space="0" w:color="auto"/>
                            <w:right w:val="none" w:sz="0" w:space="0" w:color="auto"/>
                          </w:divBdr>
                          <w:divsChild>
                            <w:div w:id="1263565396">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389">
          <w:marLeft w:val="0"/>
          <w:marRight w:val="30"/>
          <w:marTop w:val="0"/>
          <w:marBottom w:val="30"/>
          <w:divBdr>
            <w:top w:val="none" w:sz="0" w:space="0" w:color="auto"/>
            <w:left w:val="none" w:sz="0" w:space="0" w:color="auto"/>
            <w:bottom w:val="none" w:sz="0" w:space="0" w:color="auto"/>
            <w:right w:val="none" w:sz="0" w:space="0" w:color="auto"/>
          </w:divBdr>
          <w:divsChild>
            <w:div w:id="1263565094">
              <w:marLeft w:val="0"/>
              <w:marRight w:val="30"/>
              <w:marTop w:val="0"/>
              <w:marBottom w:val="30"/>
              <w:divBdr>
                <w:top w:val="none" w:sz="0" w:space="0" w:color="auto"/>
                <w:left w:val="none" w:sz="0" w:space="0" w:color="auto"/>
                <w:bottom w:val="none" w:sz="0" w:space="0" w:color="auto"/>
                <w:right w:val="none" w:sz="0" w:space="0" w:color="auto"/>
              </w:divBdr>
              <w:divsChild>
                <w:div w:id="1263565091">
                  <w:marLeft w:val="0"/>
                  <w:marRight w:val="30"/>
                  <w:marTop w:val="0"/>
                  <w:marBottom w:val="30"/>
                  <w:divBdr>
                    <w:top w:val="none" w:sz="0" w:space="0" w:color="auto"/>
                    <w:left w:val="none" w:sz="0" w:space="0" w:color="auto"/>
                    <w:bottom w:val="none" w:sz="0" w:space="0" w:color="auto"/>
                    <w:right w:val="none" w:sz="0" w:space="0" w:color="auto"/>
                  </w:divBdr>
                  <w:divsChild>
                    <w:div w:id="1263564962">
                      <w:marLeft w:val="0"/>
                      <w:marRight w:val="30"/>
                      <w:marTop w:val="0"/>
                      <w:marBottom w:val="30"/>
                      <w:divBdr>
                        <w:top w:val="none" w:sz="0" w:space="0" w:color="auto"/>
                        <w:left w:val="none" w:sz="0" w:space="0" w:color="auto"/>
                        <w:bottom w:val="none" w:sz="0" w:space="0" w:color="auto"/>
                        <w:right w:val="none" w:sz="0" w:space="0" w:color="auto"/>
                      </w:divBdr>
                      <w:divsChild>
                        <w:div w:id="1263565196">
                          <w:marLeft w:val="0"/>
                          <w:marRight w:val="30"/>
                          <w:marTop w:val="0"/>
                          <w:marBottom w:val="30"/>
                          <w:divBdr>
                            <w:top w:val="none" w:sz="0" w:space="0" w:color="auto"/>
                            <w:left w:val="none" w:sz="0" w:space="0" w:color="auto"/>
                            <w:bottom w:val="none" w:sz="0" w:space="0" w:color="auto"/>
                            <w:right w:val="none" w:sz="0" w:space="0" w:color="auto"/>
                          </w:divBdr>
                          <w:divsChild>
                            <w:div w:id="1263565338">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63565130">
      <w:marLeft w:val="0"/>
      <w:marRight w:val="0"/>
      <w:marTop w:val="0"/>
      <w:marBottom w:val="0"/>
      <w:divBdr>
        <w:top w:val="none" w:sz="0" w:space="0" w:color="auto"/>
        <w:left w:val="none" w:sz="0" w:space="0" w:color="auto"/>
        <w:bottom w:val="none" w:sz="0" w:space="0" w:color="auto"/>
        <w:right w:val="none" w:sz="0" w:space="0" w:color="auto"/>
      </w:divBdr>
    </w:div>
    <w:div w:id="1263565149">
      <w:marLeft w:val="0"/>
      <w:marRight w:val="0"/>
      <w:marTop w:val="0"/>
      <w:marBottom w:val="0"/>
      <w:divBdr>
        <w:top w:val="none" w:sz="0" w:space="0" w:color="auto"/>
        <w:left w:val="none" w:sz="0" w:space="0" w:color="auto"/>
        <w:bottom w:val="none" w:sz="0" w:space="0" w:color="auto"/>
        <w:right w:val="none" w:sz="0" w:space="0" w:color="auto"/>
      </w:divBdr>
    </w:div>
    <w:div w:id="1263565150">
      <w:marLeft w:val="0"/>
      <w:marRight w:val="0"/>
      <w:marTop w:val="0"/>
      <w:marBottom w:val="0"/>
      <w:divBdr>
        <w:top w:val="none" w:sz="0" w:space="0" w:color="auto"/>
        <w:left w:val="none" w:sz="0" w:space="0" w:color="auto"/>
        <w:bottom w:val="none" w:sz="0" w:space="0" w:color="auto"/>
        <w:right w:val="none" w:sz="0" w:space="0" w:color="auto"/>
      </w:divBdr>
    </w:div>
    <w:div w:id="1263565158">
      <w:marLeft w:val="0"/>
      <w:marRight w:val="0"/>
      <w:marTop w:val="0"/>
      <w:marBottom w:val="0"/>
      <w:divBdr>
        <w:top w:val="none" w:sz="0" w:space="0" w:color="auto"/>
        <w:left w:val="none" w:sz="0" w:space="0" w:color="auto"/>
        <w:bottom w:val="none" w:sz="0" w:space="0" w:color="auto"/>
        <w:right w:val="none" w:sz="0" w:space="0" w:color="auto"/>
      </w:divBdr>
    </w:div>
    <w:div w:id="1263565160">
      <w:marLeft w:val="0"/>
      <w:marRight w:val="0"/>
      <w:marTop w:val="0"/>
      <w:marBottom w:val="0"/>
      <w:divBdr>
        <w:top w:val="none" w:sz="0" w:space="0" w:color="auto"/>
        <w:left w:val="none" w:sz="0" w:space="0" w:color="auto"/>
        <w:bottom w:val="none" w:sz="0" w:space="0" w:color="auto"/>
        <w:right w:val="none" w:sz="0" w:space="0" w:color="auto"/>
      </w:divBdr>
    </w:div>
    <w:div w:id="1263565164">
      <w:marLeft w:val="0"/>
      <w:marRight w:val="0"/>
      <w:marTop w:val="0"/>
      <w:marBottom w:val="0"/>
      <w:divBdr>
        <w:top w:val="none" w:sz="0" w:space="0" w:color="auto"/>
        <w:left w:val="none" w:sz="0" w:space="0" w:color="auto"/>
        <w:bottom w:val="none" w:sz="0" w:space="0" w:color="auto"/>
        <w:right w:val="none" w:sz="0" w:space="0" w:color="auto"/>
      </w:divBdr>
    </w:div>
    <w:div w:id="1263565167">
      <w:marLeft w:val="0"/>
      <w:marRight w:val="0"/>
      <w:marTop w:val="0"/>
      <w:marBottom w:val="0"/>
      <w:divBdr>
        <w:top w:val="none" w:sz="0" w:space="0" w:color="auto"/>
        <w:left w:val="none" w:sz="0" w:space="0" w:color="auto"/>
        <w:bottom w:val="none" w:sz="0" w:space="0" w:color="auto"/>
        <w:right w:val="none" w:sz="0" w:space="0" w:color="auto"/>
      </w:divBdr>
      <w:divsChild>
        <w:div w:id="1263565032">
          <w:marLeft w:val="0"/>
          <w:marRight w:val="0"/>
          <w:marTop w:val="0"/>
          <w:marBottom w:val="0"/>
          <w:divBdr>
            <w:top w:val="dashed" w:sz="2" w:space="0" w:color="FF0000"/>
            <w:left w:val="dashed" w:sz="2" w:space="0" w:color="FF0000"/>
            <w:bottom w:val="dashed" w:sz="2" w:space="15" w:color="FF0000"/>
            <w:right w:val="dashed" w:sz="2" w:space="0" w:color="FF0000"/>
          </w:divBdr>
          <w:divsChild>
            <w:div w:id="1263564971">
              <w:marLeft w:val="300"/>
              <w:marRight w:val="0"/>
              <w:marTop w:val="0"/>
              <w:marBottom w:val="0"/>
              <w:divBdr>
                <w:top w:val="none" w:sz="0" w:space="0" w:color="auto"/>
                <w:left w:val="none" w:sz="0" w:space="0" w:color="auto"/>
                <w:bottom w:val="none" w:sz="0" w:space="0" w:color="auto"/>
                <w:right w:val="none" w:sz="0" w:space="0" w:color="auto"/>
              </w:divBdr>
            </w:div>
            <w:div w:id="1263564972">
              <w:marLeft w:val="0"/>
              <w:marRight w:val="0"/>
              <w:marTop w:val="0"/>
              <w:marBottom w:val="0"/>
              <w:divBdr>
                <w:top w:val="none" w:sz="0" w:space="0" w:color="auto"/>
                <w:left w:val="none" w:sz="0" w:space="0" w:color="auto"/>
                <w:bottom w:val="none" w:sz="0" w:space="0" w:color="auto"/>
                <w:right w:val="none" w:sz="0" w:space="0" w:color="auto"/>
              </w:divBdr>
            </w:div>
            <w:div w:id="1263565011">
              <w:marLeft w:val="300"/>
              <w:marRight w:val="0"/>
              <w:marTop w:val="0"/>
              <w:marBottom w:val="0"/>
              <w:divBdr>
                <w:top w:val="none" w:sz="0" w:space="0" w:color="auto"/>
                <w:left w:val="none" w:sz="0" w:space="0" w:color="auto"/>
                <w:bottom w:val="none" w:sz="0" w:space="0" w:color="auto"/>
                <w:right w:val="none" w:sz="0" w:space="0" w:color="auto"/>
              </w:divBdr>
            </w:div>
            <w:div w:id="1263565014">
              <w:marLeft w:val="300"/>
              <w:marRight w:val="0"/>
              <w:marTop w:val="0"/>
              <w:marBottom w:val="0"/>
              <w:divBdr>
                <w:top w:val="none" w:sz="0" w:space="0" w:color="auto"/>
                <w:left w:val="none" w:sz="0" w:space="0" w:color="auto"/>
                <w:bottom w:val="none" w:sz="0" w:space="0" w:color="auto"/>
                <w:right w:val="none" w:sz="0" w:space="0" w:color="auto"/>
              </w:divBdr>
            </w:div>
            <w:div w:id="1263565022">
              <w:marLeft w:val="300"/>
              <w:marRight w:val="0"/>
              <w:marTop w:val="0"/>
              <w:marBottom w:val="0"/>
              <w:divBdr>
                <w:top w:val="none" w:sz="0" w:space="0" w:color="auto"/>
                <w:left w:val="none" w:sz="0" w:space="0" w:color="auto"/>
                <w:bottom w:val="none" w:sz="0" w:space="0" w:color="auto"/>
                <w:right w:val="none" w:sz="0" w:space="0" w:color="auto"/>
              </w:divBdr>
            </w:div>
            <w:div w:id="1263565023">
              <w:marLeft w:val="300"/>
              <w:marRight w:val="0"/>
              <w:marTop w:val="0"/>
              <w:marBottom w:val="0"/>
              <w:divBdr>
                <w:top w:val="none" w:sz="0" w:space="0" w:color="auto"/>
                <w:left w:val="none" w:sz="0" w:space="0" w:color="auto"/>
                <w:bottom w:val="none" w:sz="0" w:space="0" w:color="auto"/>
                <w:right w:val="none" w:sz="0" w:space="0" w:color="auto"/>
              </w:divBdr>
            </w:div>
            <w:div w:id="1263565147">
              <w:marLeft w:val="300"/>
              <w:marRight w:val="0"/>
              <w:marTop w:val="0"/>
              <w:marBottom w:val="0"/>
              <w:divBdr>
                <w:top w:val="none" w:sz="0" w:space="0" w:color="auto"/>
                <w:left w:val="none" w:sz="0" w:space="0" w:color="auto"/>
                <w:bottom w:val="none" w:sz="0" w:space="0" w:color="auto"/>
                <w:right w:val="none" w:sz="0" w:space="0" w:color="auto"/>
              </w:divBdr>
            </w:div>
            <w:div w:id="1263565192">
              <w:marLeft w:val="300"/>
              <w:marRight w:val="0"/>
              <w:marTop w:val="0"/>
              <w:marBottom w:val="0"/>
              <w:divBdr>
                <w:top w:val="none" w:sz="0" w:space="0" w:color="auto"/>
                <w:left w:val="none" w:sz="0" w:space="0" w:color="auto"/>
                <w:bottom w:val="none" w:sz="0" w:space="0" w:color="auto"/>
                <w:right w:val="none" w:sz="0" w:space="0" w:color="auto"/>
              </w:divBdr>
            </w:div>
            <w:div w:id="1263565232">
              <w:marLeft w:val="300"/>
              <w:marRight w:val="0"/>
              <w:marTop w:val="0"/>
              <w:marBottom w:val="0"/>
              <w:divBdr>
                <w:top w:val="none" w:sz="0" w:space="0" w:color="auto"/>
                <w:left w:val="none" w:sz="0" w:space="0" w:color="auto"/>
                <w:bottom w:val="none" w:sz="0" w:space="0" w:color="auto"/>
                <w:right w:val="none" w:sz="0" w:space="0" w:color="auto"/>
              </w:divBdr>
            </w:div>
            <w:div w:id="1263565283">
              <w:marLeft w:val="300"/>
              <w:marRight w:val="0"/>
              <w:marTop w:val="0"/>
              <w:marBottom w:val="0"/>
              <w:divBdr>
                <w:top w:val="none" w:sz="0" w:space="0" w:color="auto"/>
                <w:left w:val="none" w:sz="0" w:space="0" w:color="auto"/>
                <w:bottom w:val="none" w:sz="0" w:space="0" w:color="auto"/>
                <w:right w:val="none" w:sz="0" w:space="0" w:color="auto"/>
              </w:divBdr>
            </w:div>
            <w:div w:id="1263565362">
              <w:marLeft w:val="300"/>
              <w:marRight w:val="0"/>
              <w:marTop w:val="0"/>
              <w:marBottom w:val="0"/>
              <w:divBdr>
                <w:top w:val="none" w:sz="0" w:space="0" w:color="auto"/>
                <w:left w:val="none" w:sz="0" w:space="0" w:color="auto"/>
                <w:bottom w:val="none" w:sz="0" w:space="0" w:color="auto"/>
                <w:right w:val="none" w:sz="0" w:space="0" w:color="auto"/>
              </w:divBdr>
            </w:div>
          </w:divsChild>
        </w:div>
      </w:divsChild>
    </w:div>
    <w:div w:id="1263565168">
      <w:marLeft w:val="0"/>
      <w:marRight w:val="0"/>
      <w:marTop w:val="0"/>
      <w:marBottom w:val="0"/>
      <w:divBdr>
        <w:top w:val="none" w:sz="0" w:space="0" w:color="auto"/>
        <w:left w:val="none" w:sz="0" w:space="0" w:color="auto"/>
        <w:bottom w:val="none" w:sz="0" w:space="0" w:color="auto"/>
        <w:right w:val="none" w:sz="0" w:space="0" w:color="auto"/>
      </w:divBdr>
    </w:div>
    <w:div w:id="1263565174">
      <w:marLeft w:val="0"/>
      <w:marRight w:val="0"/>
      <w:marTop w:val="0"/>
      <w:marBottom w:val="0"/>
      <w:divBdr>
        <w:top w:val="none" w:sz="0" w:space="0" w:color="auto"/>
        <w:left w:val="none" w:sz="0" w:space="0" w:color="auto"/>
        <w:bottom w:val="none" w:sz="0" w:space="0" w:color="auto"/>
        <w:right w:val="none" w:sz="0" w:space="0" w:color="auto"/>
      </w:divBdr>
    </w:div>
    <w:div w:id="1263565175">
      <w:marLeft w:val="0"/>
      <w:marRight w:val="0"/>
      <w:marTop w:val="0"/>
      <w:marBottom w:val="0"/>
      <w:divBdr>
        <w:top w:val="none" w:sz="0" w:space="0" w:color="auto"/>
        <w:left w:val="none" w:sz="0" w:space="0" w:color="auto"/>
        <w:bottom w:val="none" w:sz="0" w:space="0" w:color="auto"/>
        <w:right w:val="none" w:sz="0" w:space="0" w:color="auto"/>
      </w:divBdr>
    </w:div>
    <w:div w:id="1263565185">
      <w:marLeft w:val="0"/>
      <w:marRight w:val="0"/>
      <w:marTop w:val="0"/>
      <w:marBottom w:val="0"/>
      <w:divBdr>
        <w:top w:val="none" w:sz="0" w:space="0" w:color="auto"/>
        <w:left w:val="none" w:sz="0" w:space="0" w:color="auto"/>
        <w:bottom w:val="none" w:sz="0" w:space="0" w:color="auto"/>
        <w:right w:val="none" w:sz="0" w:space="0" w:color="auto"/>
      </w:divBdr>
      <w:divsChild>
        <w:div w:id="1263565239">
          <w:marLeft w:val="0"/>
          <w:marRight w:val="0"/>
          <w:marTop w:val="0"/>
          <w:marBottom w:val="0"/>
          <w:divBdr>
            <w:top w:val="none" w:sz="0" w:space="0" w:color="auto"/>
            <w:left w:val="none" w:sz="0" w:space="0" w:color="auto"/>
            <w:bottom w:val="none" w:sz="0" w:space="0" w:color="auto"/>
            <w:right w:val="none" w:sz="0" w:space="0" w:color="auto"/>
          </w:divBdr>
          <w:divsChild>
            <w:div w:id="1263565178">
              <w:marLeft w:val="0"/>
              <w:marRight w:val="0"/>
              <w:marTop w:val="0"/>
              <w:marBottom w:val="0"/>
              <w:divBdr>
                <w:top w:val="none" w:sz="0" w:space="0" w:color="auto"/>
                <w:left w:val="none" w:sz="0" w:space="0" w:color="auto"/>
                <w:bottom w:val="none" w:sz="0" w:space="0" w:color="auto"/>
                <w:right w:val="none" w:sz="0" w:space="0" w:color="auto"/>
              </w:divBdr>
              <w:divsChild>
                <w:div w:id="1263565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3565188">
      <w:marLeft w:val="0"/>
      <w:marRight w:val="0"/>
      <w:marTop w:val="0"/>
      <w:marBottom w:val="0"/>
      <w:divBdr>
        <w:top w:val="none" w:sz="0" w:space="0" w:color="auto"/>
        <w:left w:val="none" w:sz="0" w:space="0" w:color="auto"/>
        <w:bottom w:val="none" w:sz="0" w:space="0" w:color="auto"/>
        <w:right w:val="none" w:sz="0" w:space="0" w:color="auto"/>
      </w:divBdr>
    </w:div>
    <w:div w:id="1263565190">
      <w:marLeft w:val="0"/>
      <w:marRight w:val="0"/>
      <w:marTop w:val="0"/>
      <w:marBottom w:val="0"/>
      <w:divBdr>
        <w:top w:val="none" w:sz="0" w:space="0" w:color="auto"/>
        <w:left w:val="none" w:sz="0" w:space="0" w:color="auto"/>
        <w:bottom w:val="none" w:sz="0" w:space="0" w:color="auto"/>
        <w:right w:val="none" w:sz="0" w:space="0" w:color="auto"/>
      </w:divBdr>
    </w:div>
    <w:div w:id="1263565206">
      <w:marLeft w:val="0"/>
      <w:marRight w:val="0"/>
      <w:marTop w:val="0"/>
      <w:marBottom w:val="0"/>
      <w:divBdr>
        <w:top w:val="none" w:sz="0" w:space="0" w:color="auto"/>
        <w:left w:val="none" w:sz="0" w:space="0" w:color="auto"/>
        <w:bottom w:val="none" w:sz="0" w:space="0" w:color="auto"/>
        <w:right w:val="none" w:sz="0" w:space="0" w:color="auto"/>
      </w:divBdr>
    </w:div>
    <w:div w:id="1263565217">
      <w:marLeft w:val="0"/>
      <w:marRight w:val="0"/>
      <w:marTop w:val="0"/>
      <w:marBottom w:val="0"/>
      <w:divBdr>
        <w:top w:val="none" w:sz="0" w:space="0" w:color="auto"/>
        <w:left w:val="none" w:sz="0" w:space="0" w:color="auto"/>
        <w:bottom w:val="none" w:sz="0" w:space="0" w:color="auto"/>
        <w:right w:val="none" w:sz="0" w:space="0" w:color="auto"/>
      </w:divBdr>
    </w:div>
    <w:div w:id="1263565224">
      <w:marLeft w:val="0"/>
      <w:marRight w:val="0"/>
      <w:marTop w:val="0"/>
      <w:marBottom w:val="0"/>
      <w:divBdr>
        <w:top w:val="none" w:sz="0" w:space="0" w:color="auto"/>
        <w:left w:val="none" w:sz="0" w:space="0" w:color="auto"/>
        <w:bottom w:val="none" w:sz="0" w:space="0" w:color="auto"/>
        <w:right w:val="none" w:sz="0" w:space="0" w:color="auto"/>
      </w:divBdr>
    </w:div>
    <w:div w:id="1263565234">
      <w:marLeft w:val="0"/>
      <w:marRight w:val="0"/>
      <w:marTop w:val="0"/>
      <w:marBottom w:val="0"/>
      <w:divBdr>
        <w:top w:val="none" w:sz="0" w:space="0" w:color="auto"/>
        <w:left w:val="none" w:sz="0" w:space="0" w:color="auto"/>
        <w:bottom w:val="none" w:sz="0" w:space="0" w:color="auto"/>
        <w:right w:val="none" w:sz="0" w:space="0" w:color="auto"/>
      </w:divBdr>
    </w:div>
    <w:div w:id="1263565249">
      <w:marLeft w:val="0"/>
      <w:marRight w:val="0"/>
      <w:marTop w:val="0"/>
      <w:marBottom w:val="0"/>
      <w:divBdr>
        <w:top w:val="none" w:sz="0" w:space="0" w:color="auto"/>
        <w:left w:val="none" w:sz="0" w:space="0" w:color="auto"/>
        <w:bottom w:val="none" w:sz="0" w:space="0" w:color="auto"/>
        <w:right w:val="none" w:sz="0" w:space="0" w:color="auto"/>
      </w:divBdr>
    </w:div>
    <w:div w:id="1263565250">
      <w:marLeft w:val="0"/>
      <w:marRight w:val="0"/>
      <w:marTop w:val="0"/>
      <w:marBottom w:val="0"/>
      <w:divBdr>
        <w:top w:val="none" w:sz="0" w:space="0" w:color="auto"/>
        <w:left w:val="none" w:sz="0" w:space="0" w:color="auto"/>
        <w:bottom w:val="none" w:sz="0" w:space="0" w:color="auto"/>
        <w:right w:val="none" w:sz="0" w:space="0" w:color="auto"/>
      </w:divBdr>
    </w:div>
    <w:div w:id="1263565276">
      <w:marLeft w:val="0"/>
      <w:marRight w:val="0"/>
      <w:marTop w:val="0"/>
      <w:marBottom w:val="0"/>
      <w:divBdr>
        <w:top w:val="none" w:sz="0" w:space="0" w:color="auto"/>
        <w:left w:val="none" w:sz="0" w:space="0" w:color="auto"/>
        <w:bottom w:val="none" w:sz="0" w:space="0" w:color="auto"/>
        <w:right w:val="none" w:sz="0" w:space="0" w:color="auto"/>
      </w:divBdr>
    </w:div>
    <w:div w:id="1263565277">
      <w:marLeft w:val="0"/>
      <w:marRight w:val="0"/>
      <w:marTop w:val="0"/>
      <w:marBottom w:val="0"/>
      <w:divBdr>
        <w:top w:val="none" w:sz="0" w:space="0" w:color="auto"/>
        <w:left w:val="none" w:sz="0" w:space="0" w:color="auto"/>
        <w:bottom w:val="none" w:sz="0" w:space="0" w:color="auto"/>
        <w:right w:val="none" w:sz="0" w:space="0" w:color="auto"/>
      </w:divBdr>
    </w:div>
    <w:div w:id="1263565282">
      <w:marLeft w:val="0"/>
      <w:marRight w:val="0"/>
      <w:marTop w:val="0"/>
      <w:marBottom w:val="0"/>
      <w:divBdr>
        <w:top w:val="none" w:sz="0" w:space="0" w:color="auto"/>
        <w:left w:val="none" w:sz="0" w:space="0" w:color="auto"/>
        <w:bottom w:val="none" w:sz="0" w:space="0" w:color="auto"/>
        <w:right w:val="none" w:sz="0" w:space="0" w:color="auto"/>
      </w:divBdr>
    </w:div>
    <w:div w:id="1263565287">
      <w:marLeft w:val="0"/>
      <w:marRight w:val="0"/>
      <w:marTop w:val="0"/>
      <w:marBottom w:val="0"/>
      <w:divBdr>
        <w:top w:val="none" w:sz="0" w:space="0" w:color="auto"/>
        <w:left w:val="none" w:sz="0" w:space="0" w:color="auto"/>
        <w:bottom w:val="none" w:sz="0" w:space="0" w:color="auto"/>
        <w:right w:val="none" w:sz="0" w:space="0" w:color="auto"/>
      </w:divBdr>
    </w:div>
    <w:div w:id="1263565292">
      <w:marLeft w:val="0"/>
      <w:marRight w:val="0"/>
      <w:marTop w:val="0"/>
      <w:marBottom w:val="0"/>
      <w:divBdr>
        <w:top w:val="none" w:sz="0" w:space="0" w:color="auto"/>
        <w:left w:val="none" w:sz="0" w:space="0" w:color="auto"/>
        <w:bottom w:val="none" w:sz="0" w:space="0" w:color="auto"/>
        <w:right w:val="none" w:sz="0" w:space="0" w:color="auto"/>
      </w:divBdr>
    </w:div>
    <w:div w:id="1263565300">
      <w:marLeft w:val="0"/>
      <w:marRight w:val="0"/>
      <w:marTop w:val="0"/>
      <w:marBottom w:val="0"/>
      <w:divBdr>
        <w:top w:val="none" w:sz="0" w:space="0" w:color="auto"/>
        <w:left w:val="none" w:sz="0" w:space="0" w:color="auto"/>
        <w:bottom w:val="none" w:sz="0" w:space="0" w:color="auto"/>
        <w:right w:val="none" w:sz="0" w:space="0" w:color="auto"/>
      </w:divBdr>
    </w:div>
    <w:div w:id="1263565303">
      <w:marLeft w:val="0"/>
      <w:marRight w:val="0"/>
      <w:marTop w:val="0"/>
      <w:marBottom w:val="0"/>
      <w:divBdr>
        <w:top w:val="none" w:sz="0" w:space="0" w:color="auto"/>
        <w:left w:val="none" w:sz="0" w:space="0" w:color="auto"/>
        <w:bottom w:val="none" w:sz="0" w:space="0" w:color="auto"/>
        <w:right w:val="none" w:sz="0" w:space="0" w:color="auto"/>
      </w:divBdr>
    </w:div>
    <w:div w:id="1263565304">
      <w:marLeft w:val="0"/>
      <w:marRight w:val="0"/>
      <w:marTop w:val="0"/>
      <w:marBottom w:val="0"/>
      <w:divBdr>
        <w:top w:val="none" w:sz="0" w:space="0" w:color="auto"/>
        <w:left w:val="none" w:sz="0" w:space="0" w:color="auto"/>
        <w:bottom w:val="none" w:sz="0" w:space="0" w:color="auto"/>
        <w:right w:val="none" w:sz="0" w:space="0" w:color="auto"/>
      </w:divBdr>
      <w:divsChild>
        <w:div w:id="1263565211">
          <w:marLeft w:val="0"/>
          <w:marRight w:val="0"/>
          <w:marTop w:val="0"/>
          <w:marBottom w:val="0"/>
          <w:divBdr>
            <w:top w:val="none" w:sz="0" w:space="0" w:color="auto"/>
            <w:left w:val="none" w:sz="0" w:space="0" w:color="auto"/>
            <w:bottom w:val="none" w:sz="0" w:space="0" w:color="auto"/>
            <w:right w:val="none" w:sz="0" w:space="0" w:color="auto"/>
          </w:divBdr>
        </w:div>
      </w:divsChild>
    </w:div>
    <w:div w:id="1263565309">
      <w:marLeft w:val="0"/>
      <w:marRight w:val="0"/>
      <w:marTop w:val="0"/>
      <w:marBottom w:val="0"/>
      <w:divBdr>
        <w:top w:val="none" w:sz="0" w:space="0" w:color="auto"/>
        <w:left w:val="none" w:sz="0" w:space="0" w:color="auto"/>
        <w:bottom w:val="none" w:sz="0" w:space="0" w:color="auto"/>
        <w:right w:val="none" w:sz="0" w:space="0" w:color="auto"/>
      </w:divBdr>
    </w:div>
    <w:div w:id="1263565332">
      <w:marLeft w:val="0"/>
      <w:marRight w:val="0"/>
      <w:marTop w:val="0"/>
      <w:marBottom w:val="0"/>
      <w:divBdr>
        <w:top w:val="none" w:sz="0" w:space="0" w:color="auto"/>
        <w:left w:val="none" w:sz="0" w:space="0" w:color="auto"/>
        <w:bottom w:val="none" w:sz="0" w:space="0" w:color="auto"/>
        <w:right w:val="none" w:sz="0" w:space="0" w:color="auto"/>
      </w:divBdr>
    </w:div>
    <w:div w:id="1263565346">
      <w:marLeft w:val="0"/>
      <w:marRight w:val="0"/>
      <w:marTop w:val="0"/>
      <w:marBottom w:val="0"/>
      <w:divBdr>
        <w:top w:val="none" w:sz="0" w:space="0" w:color="auto"/>
        <w:left w:val="none" w:sz="0" w:space="0" w:color="auto"/>
        <w:bottom w:val="none" w:sz="0" w:space="0" w:color="auto"/>
        <w:right w:val="none" w:sz="0" w:space="0" w:color="auto"/>
      </w:divBdr>
    </w:div>
    <w:div w:id="1263565349">
      <w:marLeft w:val="0"/>
      <w:marRight w:val="0"/>
      <w:marTop w:val="0"/>
      <w:marBottom w:val="0"/>
      <w:divBdr>
        <w:top w:val="none" w:sz="0" w:space="0" w:color="auto"/>
        <w:left w:val="none" w:sz="0" w:space="0" w:color="auto"/>
        <w:bottom w:val="none" w:sz="0" w:space="0" w:color="auto"/>
        <w:right w:val="none" w:sz="0" w:space="0" w:color="auto"/>
      </w:divBdr>
      <w:divsChild>
        <w:div w:id="1263564948">
          <w:marLeft w:val="0"/>
          <w:marRight w:val="30"/>
          <w:marTop w:val="0"/>
          <w:marBottom w:val="30"/>
          <w:divBdr>
            <w:top w:val="none" w:sz="0" w:space="0" w:color="auto"/>
            <w:left w:val="none" w:sz="0" w:space="0" w:color="auto"/>
            <w:bottom w:val="none" w:sz="0" w:space="0" w:color="auto"/>
            <w:right w:val="none" w:sz="0" w:space="0" w:color="auto"/>
          </w:divBdr>
          <w:divsChild>
            <w:div w:id="1263565328">
              <w:marLeft w:val="0"/>
              <w:marRight w:val="30"/>
              <w:marTop w:val="0"/>
              <w:marBottom w:val="30"/>
              <w:divBdr>
                <w:top w:val="none" w:sz="0" w:space="0" w:color="auto"/>
                <w:left w:val="none" w:sz="0" w:space="0" w:color="auto"/>
                <w:bottom w:val="none" w:sz="0" w:space="0" w:color="auto"/>
                <w:right w:val="none" w:sz="0" w:space="0" w:color="auto"/>
              </w:divBdr>
              <w:divsChild>
                <w:div w:id="1263565264">
                  <w:marLeft w:val="0"/>
                  <w:marRight w:val="30"/>
                  <w:marTop w:val="0"/>
                  <w:marBottom w:val="30"/>
                  <w:divBdr>
                    <w:top w:val="none" w:sz="0" w:space="0" w:color="auto"/>
                    <w:left w:val="none" w:sz="0" w:space="0" w:color="auto"/>
                    <w:bottom w:val="none" w:sz="0" w:space="0" w:color="auto"/>
                    <w:right w:val="none" w:sz="0" w:space="0" w:color="auto"/>
                  </w:divBdr>
                  <w:divsChild>
                    <w:div w:id="1263565291">
                      <w:marLeft w:val="0"/>
                      <w:marRight w:val="30"/>
                      <w:marTop w:val="0"/>
                      <w:marBottom w:val="30"/>
                      <w:divBdr>
                        <w:top w:val="none" w:sz="0" w:space="0" w:color="auto"/>
                        <w:left w:val="none" w:sz="0" w:space="0" w:color="auto"/>
                        <w:bottom w:val="none" w:sz="0" w:space="0" w:color="auto"/>
                        <w:right w:val="none" w:sz="0" w:space="0" w:color="auto"/>
                      </w:divBdr>
                      <w:divsChild>
                        <w:div w:id="1263565161">
                          <w:marLeft w:val="0"/>
                          <w:marRight w:val="30"/>
                          <w:marTop w:val="0"/>
                          <w:marBottom w:val="30"/>
                          <w:divBdr>
                            <w:top w:val="none" w:sz="0" w:space="0" w:color="auto"/>
                            <w:left w:val="none" w:sz="0" w:space="0" w:color="auto"/>
                            <w:bottom w:val="none" w:sz="0" w:space="0" w:color="auto"/>
                            <w:right w:val="none" w:sz="0" w:space="0" w:color="auto"/>
                          </w:divBdr>
                          <w:divsChild>
                            <w:div w:id="1263565186">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4950">
          <w:marLeft w:val="0"/>
          <w:marRight w:val="30"/>
          <w:marTop w:val="0"/>
          <w:marBottom w:val="30"/>
          <w:divBdr>
            <w:top w:val="none" w:sz="0" w:space="0" w:color="auto"/>
            <w:left w:val="none" w:sz="0" w:space="0" w:color="auto"/>
            <w:bottom w:val="none" w:sz="0" w:space="0" w:color="auto"/>
            <w:right w:val="none" w:sz="0" w:space="0" w:color="auto"/>
          </w:divBdr>
          <w:divsChild>
            <w:div w:id="1263565202">
              <w:marLeft w:val="0"/>
              <w:marRight w:val="30"/>
              <w:marTop w:val="0"/>
              <w:marBottom w:val="30"/>
              <w:divBdr>
                <w:top w:val="none" w:sz="0" w:space="0" w:color="auto"/>
                <w:left w:val="none" w:sz="0" w:space="0" w:color="auto"/>
                <w:bottom w:val="none" w:sz="0" w:space="0" w:color="auto"/>
                <w:right w:val="none" w:sz="0" w:space="0" w:color="auto"/>
              </w:divBdr>
              <w:divsChild>
                <w:div w:id="1263565345">
                  <w:marLeft w:val="0"/>
                  <w:marRight w:val="30"/>
                  <w:marTop w:val="0"/>
                  <w:marBottom w:val="30"/>
                  <w:divBdr>
                    <w:top w:val="none" w:sz="0" w:space="0" w:color="auto"/>
                    <w:left w:val="none" w:sz="0" w:space="0" w:color="auto"/>
                    <w:bottom w:val="none" w:sz="0" w:space="0" w:color="auto"/>
                    <w:right w:val="none" w:sz="0" w:space="0" w:color="auto"/>
                  </w:divBdr>
                  <w:divsChild>
                    <w:div w:id="1263565051">
                      <w:marLeft w:val="0"/>
                      <w:marRight w:val="30"/>
                      <w:marTop w:val="0"/>
                      <w:marBottom w:val="30"/>
                      <w:divBdr>
                        <w:top w:val="none" w:sz="0" w:space="0" w:color="auto"/>
                        <w:left w:val="none" w:sz="0" w:space="0" w:color="auto"/>
                        <w:bottom w:val="none" w:sz="0" w:space="0" w:color="auto"/>
                        <w:right w:val="none" w:sz="0" w:space="0" w:color="auto"/>
                      </w:divBdr>
                      <w:divsChild>
                        <w:div w:id="1263565242">
                          <w:marLeft w:val="0"/>
                          <w:marRight w:val="30"/>
                          <w:marTop w:val="0"/>
                          <w:marBottom w:val="30"/>
                          <w:divBdr>
                            <w:top w:val="none" w:sz="0" w:space="0" w:color="auto"/>
                            <w:left w:val="none" w:sz="0" w:space="0" w:color="auto"/>
                            <w:bottom w:val="none" w:sz="0" w:space="0" w:color="auto"/>
                            <w:right w:val="none" w:sz="0" w:space="0" w:color="auto"/>
                          </w:divBdr>
                          <w:divsChild>
                            <w:div w:id="1263565106">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4968">
          <w:marLeft w:val="0"/>
          <w:marRight w:val="30"/>
          <w:marTop w:val="0"/>
          <w:marBottom w:val="30"/>
          <w:divBdr>
            <w:top w:val="none" w:sz="0" w:space="0" w:color="auto"/>
            <w:left w:val="none" w:sz="0" w:space="0" w:color="auto"/>
            <w:bottom w:val="none" w:sz="0" w:space="0" w:color="auto"/>
            <w:right w:val="none" w:sz="0" w:space="0" w:color="auto"/>
          </w:divBdr>
          <w:divsChild>
            <w:div w:id="1263565327">
              <w:marLeft w:val="0"/>
              <w:marRight w:val="30"/>
              <w:marTop w:val="0"/>
              <w:marBottom w:val="30"/>
              <w:divBdr>
                <w:top w:val="none" w:sz="0" w:space="0" w:color="auto"/>
                <w:left w:val="none" w:sz="0" w:space="0" w:color="auto"/>
                <w:bottom w:val="none" w:sz="0" w:space="0" w:color="auto"/>
                <w:right w:val="none" w:sz="0" w:space="0" w:color="auto"/>
              </w:divBdr>
              <w:divsChild>
                <w:div w:id="1263565209">
                  <w:marLeft w:val="0"/>
                  <w:marRight w:val="30"/>
                  <w:marTop w:val="0"/>
                  <w:marBottom w:val="30"/>
                  <w:divBdr>
                    <w:top w:val="none" w:sz="0" w:space="0" w:color="auto"/>
                    <w:left w:val="none" w:sz="0" w:space="0" w:color="auto"/>
                    <w:bottom w:val="none" w:sz="0" w:space="0" w:color="auto"/>
                    <w:right w:val="none" w:sz="0" w:space="0" w:color="auto"/>
                  </w:divBdr>
                  <w:divsChild>
                    <w:div w:id="1263565315">
                      <w:marLeft w:val="0"/>
                      <w:marRight w:val="30"/>
                      <w:marTop w:val="0"/>
                      <w:marBottom w:val="30"/>
                      <w:divBdr>
                        <w:top w:val="none" w:sz="0" w:space="0" w:color="auto"/>
                        <w:left w:val="none" w:sz="0" w:space="0" w:color="auto"/>
                        <w:bottom w:val="none" w:sz="0" w:space="0" w:color="auto"/>
                        <w:right w:val="none" w:sz="0" w:space="0" w:color="auto"/>
                      </w:divBdr>
                      <w:divsChild>
                        <w:div w:id="1263565393">
                          <w:marLeft w:val="0"/>
                          <w:marRight w:val="30"/>
                          <w:marTop w:val="0"/>
                          <w:marBottom w:val="30"/>
                          <w:divBdr>
                            <w:top w:val="none" w:sz="0" w:space="0" w:color="auto"/>
                            <w:left w:val="none" w:sz="0" w:space="0" w:color="auto"/>
                            <w:bottom w:val="none" w:sz="0" w:space="0" w:color="auto"/>
                            <w:right w:val="none" w:sz="0" w:space="0" w:color="auto"/>
                          </w:divBdr>
                          <w:divsChild>
                            <w:div w:id="1263565182">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000">
          <w:marLeft w:val="0"/>
          <w:marRight w:val="30"/>
          <w:marTop w:val="0"/>
          <w:marBottom w:val="30"/>
          <w:divBdr>
            <w:top w:val="none" w:sz="0" w:space="0" w:color="auto"/>
            <w:left w:val="none" w:sz="0" w:space="0" w:color="auto"/>
            <w:bottom w:val="none" w:sz="0" w:space="0" w:color="auto"/>
            <w:right w:val="none" w:sz="0" w:space="0" w:color="auto"/>
          </w:divBdr>
          <w:divsChild>
            <w:div w:id="1263565139">
              <w:marLeft w:val="0"/>
              <w:marRight w:val="30"/>
              <w:marTop w:val="0"/>
              <w:marBottom w:val="30"/>
              <w:divBdr>
                <w:top w:val="none" w:sz="0" w:space="0" w:color="auto"/>
                <w:left w:val="none" w:sz="0" w:space="0" w:color="auto"/>
                <w:bottom w:val="none" w:sz="0" w:space="0" w:color="auto"/>
                <w:right w:val="none" w:sz="0" w:space="0" w:color="auto"/>
              </w:divBdr>
              <w:divsChild>
                <w:div w:id="1263565225">
                  <w:marLeft w:val="0"/>
                  <w:marRight w:val="30"/>
                  <w:marTop w:val="0"/>
                  <w:marBottom w:val="30"/>
                  <w:divBdr>
                    <w:top w:val="none" w:sz="0" w:space="0" w:color="auto"/>
                    <w:left w:val="none" w:sz="0" w:space="0" w:color="auto"/>
                    <w:bottom w:val="none" w:sz="0" w:space="0" w:color="auto"/>
                    <w:right w:val="none" w:sz="0" w:space="0" w:color="auto"/>
                  </w:divBdr>
                  <w:divsChild>
                    <w:div w:id="1263565222">
                      <w:marLeft w:val="0"/>
                      <w:marRight w:val="30"/>
                      <w:marTop w:val="0"/>
                      <w:marBottom w:val="30"/>
                      <w:divBdr>
                        <w:top w:val="none" w:sz="0" w:space="0" w:color="auto"/>
                        <w:left w:val="none" w:sz="0" w:space="0" w:color="auto"/>
                        <w:bottom w:val="none" w:sz="0" w:space="0" w:color="auto"/>
                        <w:right w:val="none" w:sz="0" w:space="0" w:color="auto"/>
                      </w:divBdr>
                      <w:divsChild>
                        <w:div w:id="1263564969">
                          <w:marLeft w:val="0"/>
                          <w:marRight w:val="30"/>
                          <w:marTop w:val="0"/>
                          <w:marBottom w:val="30"/>
                          <w:divBdr>
                            <w:top w:val="none" w:sz="0" w:space="0" w:color="auto"/>
                            <w:left w:val="none" w:sz="0" w:space="0" w:color="auto"/>
                            <w:bottom w:val="none" w:sz="0" w:space="0" w:color="auto"/>
                            <w:right w:val="none" w:sz="0" w:space="0" w:color="auto"/>
                          </w:divBdr>
                          <w:divsChild>
                            <w:div w:id="1263565247">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027">
          <w:marLeft w:val="0"/>
          <w:marRight w:val="30"/>
          <w:marTop w:val="0"/>
          <w:marBottom w:val="30"/>
          <w:divBdr>
            <w:top w:val="none" w:sz="0" w:space="0" w:color="auto"/>
            <w:left w:val="none" w:sz="0" w:space="0" w:color="auto"/>
            <w:bottom w:val="none" w:sz="0" w:space="0" w:color="auto"/>
            <w:right w:val="none" w:sz="0" w:space="0" w:color="auto"/>
          </w:divBdr>
          <w:divsChild>
            <w:div w:id="1263565265">
              <w:marLeft w:val="0"/>
              <w:marRight w:val="30"/>
              <w:marTop w:val="0"/>
              <w:marBottom w:val="30"/>
              <w:divBdr>
                <w:top w:val="none" w:sz="0" w:space="0" w:color="auto"/>
                <w:left w:val="none" w:sz="0" w:space="0" w:color="auto"/>
                <w:bottom w:val="none" w:sz="0" w:space="0" w:color="auto"/>
                <w:right w:val="none" w:sz="0" w:space="0" w:color="auto"/>
              </w:divBdr>
              <w:divsChild>
                <w:div w:id="1263565392">
                  <w:marLeft w:val="0"/>
                  <w:marRight w:val="30"/>
                  <w:marTop w:val="0"/>
                  <w:marBottom w:val="30"/>
                  <w:divBdr>
                    <w:top w:val="none" w:sz="0" w:space="0" w:color="auto"/>
                    <w:left w:val="none" w:sz="0" w:space="0" w:color="auto"/>
                    <w:bottom w:val="none" w:sz="0" w:space="0" w:color="auto"/>
                    <w:right w:val="none" w:sz="0" w:space="0" w:color="auto"/>
                  </w:divBdr>
                  <w:divsChild>
                    <w:div w:id="1263564973">
                      <w:marLeft w:val="0"/>
                      <w:marRight w:val="30"/>
                      <w:marTop w:val="0"/>
                      <w:marBottom w:val="30"/>
                      <w:divBdr>
                        <w:top w:val="none" w:sz="0" w:space="0" w:color="auto"/>
                        <w:left w:val="none" w:sz="0" w:space="0" w:color="auto"/>
                        <w:bottom w:val="none" w:sz="0" w:space="0" w:color="auto"/>
                        <w:right w:val="none" w:sz="0" w:space="0" w:color="auto"/>
                      </w:divBdr>
                      <w:divsChild>
                        <w:div w:id="1263565380">
                          <w:marLeft w:val="0"/>
                          <w:marRight w:val="30"/>
                          <w:marTop w:val="0"/>
                          <w:marBottom w:val="30"/>
                          <w:divBdr>
                            <w:top w:val="none" w:sz="0" w:space="0" w:color="auto"/>
                            <w:left w:val="none" w:sz="0" w:space="0" w:color="auto"/>
                            <w:bottom w:val="none" w:sz="0" w:space="0" w:color="auto"/>
                            <w:right w:val="none" w:sz="0" w:space="0" w:color="auto"/>
                          </w:divBdr>
                          <w:divsChild>
                            <w:div w:id="1263565166">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041">
          <w:marLeft w:val="0"/>
          <w:marRight w:val="30"/>
          <w:marTop w:val="0"/>
          <w:marBottom w:val="30"/>
          <w:divBdr>
            <w:top w:val="none" w:sz="0" w:space="0" w:color="auto"/>
            <w:left w:val="none" w:sz="0" w:space="0" w:color="auto"/>
            <w:bottom w:val="none" w:sz="0" w:space="0" w:color="auto"/>
            <w:right w:val="none" w:sz="0" w:space="0" w:color="auto"/>
          </w:divBdr>
          <w:divsChild>
            <w:div w:id="1263565019">
              <w:marLeft w:val="0"/>
              <w:marRight w:val="30"/>
              <w:marTop w:val="0"/>
              <w:marBottom w:val="30"/>
              <w:divBdr>
                <w:top w:val="none" w:sz="0" w:space="0" w:color="auto"/>
                <w:left w:val="none" w:sz="0" w:space="0" w:color="auto"/>
                <w:bottom w:val="none" w:sz="0" w:space="0" w:color="auto"/>
                <w:right w:val="none" w:sz="0" w:space="0" w:color="auto"/>
              </w:divBdr>
              <w:divsChild>
                <w:div w:id="1263565132">
                  <w:marLeft w:val="0"/>
                  <w:marRight w:val="30"/>
                  <w:marTop w:val="0"/>
                  <w:marBottom w:val="30"/>
                  <w:divBdr>
                    <w:top w:val="none" w:sz="0" w:space="0" w:color="auto"/>
                    <w:left w:val="none" w:sz="0" w:space="0" w:color="auto"/>
                    <w:bottom w:val="none" w:sz="0" w:space="0" w:color="auto"/>
                    <w:right w:val="none" w:sz="0" w:space="0" w:color="auto"/>
                  </w:divBdr>
                  <w:divsChild>
                    <w:div w:id="1263565318">
                      <w:marLeft w:val="0"/>
                      <w:marRight w:val="30"/>
                      <w:marTop w:val="0"/>
                      <w:marBottom w:val="30"/>
                      <w:divBdr>
                        <w:top w:val="none" w:sz="0" w:space="0" w:color="auto"/>
                        <w:left w:val="none" w:sz="0" w:space="0" w:color="auto"/>
                        <w:bottom w:val="none" w:sz="0" w:space="0" w:color="auto"/>
                        <w:right w:val="none" w:sz="0" w:space="0" w:color="auto"/>
                      </w:divBdr>
                      <w:divsChild>
                        <w:div w:id="1263565108">
                          <w:marLeft w:val="0"/>
                          <w:marRight w:val="30"/>
                          <w:marTop w:val="0"/>
                          <w:marBottom w:val="30"/>
                          <w:divBdr>
                            <w:top w:val="none" w:sz="0" w:space="0" w:color="auto"/>
                            <w:left w:val="none" w:sz="0" w:space="0" w:color="auto"/>
                            <w:bottom w:val="none" w:sz="0" w:space="0" w:color="auto"/>
                            <w:right w:val="none" w:sz="0" w:space="0" w:color="auto"/>
                          </w:divBdr>
                          <w:divsChild>
                            <w:div w:id="1263565236">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046">
          <w:marLeft w:val="0"/>
          <w:marRight w:val="30"/>
          <w:marTop w:val="0"/>
          <w:marBottom w:val="30"/>
          <w:divBdr>
            <w:top w:val="none" w:sz="0" w:space="0" w:color="auto"/>
            <w:left w:val="none" w:sz="0" w:space="0" w:color="auto"/>
            <w:bottom w:val="none" w:sz="0" w:space="0" w:color="auto"/>
            <w:right w:val="none" w:sz="0" w:space="0" w:color="auto"/>
          </w:divBdr>
          <w:divsChild>
            <w:div w:id="1263565333">
              <w:marLeft w:val="0"/>
              <w:marRight w:val="30"/>
              <w:marTop w:val="0"/>
              <w:marBottom w:val="30"/>
              <w:divBdr>
                <w:top w:val="none" w:sz="0" w:space="0" w:color="auto"/>
                <w:left w:val="none" w:sz="0" w:space="0" w:color="auto"/>
                <w:bottom w:val="none" w:sz="0" w:space="0" w:color="auto"/>
                <w:right w:val="none" w:sz="0" w:space="0" w:color="auto"/>
              </w:divBdr>
              <w:divsChild>
                <w:div w:id="1263565288">
                  <w:marLeft w:val="0"/>
                  <w:marRight w:val="30"/>
                  <w:marTop w:val="0"/>
                  <w:marBottom w:val="30"/>
                  <w:divBdr>
                    <w:top w:val="none" w:sz="0" w:space="0" w:color="auto"/>
                    <w:left w:val="none" w:sz="0" w:space="0" w:color="auto"/>
                    <w:bottom w:val="none" w:sz="0" w:space="0" w:color="auto"/>
                    <w:right w:val="none" w:sz="0" w:space="0" w:color="auto"/>
                  </w:divBdr>
                  <w:divsChild>
                    <w:div w:id="1263565238">
                      <w:marLeft w:val="0"/>
                      <w:marRight w:val="30"/>
                      <w:marTop w:val="0"/>
                      <w:marBottom w:val="30"/>
                      <w:divBdr>
                        <w:top w:val="none" w:sz="0" w:space="0" w:color="auto"/>
                        <w:left w:val="none" w:sz="0" w:space="0" w:color="auto"/>
                        <w:bottom w:val="none" w:sz="0" w:space="0" w:color="auto"/>
                        <w:right w:val="none" w:sz="0" w:space="0" w:color="auto"/>
                      </w:divBdr>
                      <w:divsChild>
                        <w:div w:id="1263565172">
                          <w:marLeft w:val="0"/>
                          <w:marRight w:val="30"/>
                          <w:marTop w:val="0"/>
                          <w:marBottom w:val="30"/>
                          <w:divBdr>
                            <w:top w:val="none" w:sz="0" w:space="0" w:color="auto"/>
                            <w:left w:val="none" w:sz="0" w:space="0" w:color="auto"/>
                            <w:bottom w:val="none" w:sz="0" w:space="0" w:color="auto"/>
                            <w:right w:val="none" w:sz="0" w:space="0" w:color="auto"/>
                          </w:divBdr>
                          <w:divsChild>
                            <w:div w:id="1263565117">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058">
          <w:marLeft w:val="0"/>
          <w:marRight w:val="30"/>
          <w:marTop w:val="0"/>
          <w:marBottom w:val="30"/>
          <w:divBdr>
            <w:top w:val="none" w:sz="0" w:space="0" w:color="auto"/>
            <w:left w:val="none" w:sz="0" w:space="0" w:color="auto"/>
            <w:bottom w:val="none" w:sz="0" w:space="0" w:color="auto"/>
            <w:right w:val="none" w:sz="0" w:space="0" w:color="auto"/>
          </w:divBdr>
          <w:divsChild>
            <w:div w:id="1263565087">
              <w:marLeft w:val="0"/>
              <w:marRight w:val="30"/>
              <w:marTop w:val="0"/>
              <w:marBottom w:val="30"/>
              <w:divBdr>
                <w:top w:val="none" w:sz="0" w:space="0" w:color="auto"/>
                <w:left w:val="none" w:sz="0" w:space="0" w:color="auto"/>
                <w:bottom w:val="none" w:sz="0" w:space="0" w:color="auto"/>
                <w:right w:val="none" w:sz="0" w:space="0" w:color="auto"/>
              </w:divBdr>
              <w:divsChild>
                <w:div w:id="1263565111">
                  <w:marLeft w:val="0"/>
                  <w:marRight w:val="30"/>
                  <w:marTop w:val="0"/>
                  <w:marBottom w:val="30"/>
                  <w:divBdr>
                    <w:top w:val="none" w:sz="0" w:space="0" w:color="auto"/>
                    <w:left w:val="none" w:sz="0" w:space="0" w:color="auto"/>
                    <w:bottom w:val="none" w:sz="0" w:space="0" w:color="auto"/>
                    <w:right w:val="none" w:sz="0" w:space="0" w:color="auto"/>
                  </w:divBdr>
                  <w:divsChild>
                    <w:div w:id="1263565039">
                      <w:marLeft w:val="0"/>
                      <w:marRight w:val="30"/>
                      <w:marTop w:val="0"/>
                      <w:marBottom w:val="30"/>
                      <w:divBdr>
                        <w:top w:val="none" w:sz="0" w:space="0" w:color="auto"/>
                        <w:left w:val="none" w:sz="0" w:space="0" w:color="auto"/>
                        <w:bottom w:val="none" w:sz="0" w:space="0" w:color="auto"/>
                        <w:right w:val="none" w:sz="0" w:space="0" w:color="auto"/>
                      </w:divBdr>
                      <w:divsChild>
                        <w:div w:id="1263565354">
                          <w:marLeft w:val="0"/>
                          <w:marRight w:val="30"/>
                          <w:marTop w:val="0"/>
                          <w:marBottom w:val="30"/>
                          <w:divBdr>
                            <w:top w:val="none" w:sz="0" w:space="0" w:color="auto"/>
                            <w:left w:val="none" w:sz="0" w:space="0" w:color="auto"/>
                            <w:bottom w:val="none" w:sz="0" w:space="0" w:color="auto"/>
                            <w:right w:val="none" w:sz="0" w:space="0" w:color="auto"/>
                          </w:divBdr>
                          <w:divsChild>
                            <w:div w:id="1263564979">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070">
          <w:marLeft w:val="0"/>
          <w:marRight w:val="30"/>
          <w:marTop w:val="0"/>
          <w:marBottom w:val="30"/>
          <w:divBdr>
            <w:top w:val="none" w:sz="0" w:space="0" w:color="auto"/>
            <w:left w:val="none" w:sz="0" w:space="0" w:color="auto"/>
            <w:bottom w:val="none" w:sz="0" w:space="0" w:color="auto"/>
            <w:right w:val="none" w:sz="0" w:space="0" w:color="auto"/>
          </w:divBdr>
          <w:divsChild>
            <w:div w:id="1263565076">
              <w:marLeft w:val="0"/>
              <w:marRight w:val="30"/>
              <w:marTop w:val="0"/>
              <w:marBottom w:val="30"/>
              <w:divBdr>
                <w:top w:val="none" w:sz="0" w:space="0" w:color="auto"/>
                <w:left w:val="none" w:sz="0" w:space="0" w:color="auto"/>
                <w:bottom w:val="none" w:sz="0" w:space="0" w:color="auto"/>
                <w:right w:val="none" w:sz="0" w:space="0" w:color="auto"/>
              </w:divBdr>
              <w:divsChild>
                <w:div w:id="1263565050">
                  <w:marLeft w:val="0"/>
                  <w:marRight w:val="30"/>
                  <w:marTop w:val="0"/>
                  <w:marBottom w:val="30"/>
                  <w:divBdr>
                    <w:top w:val="none" w:sz="0" w:space="0" w:color="auto"/>
                    <w:left w:val="none" w:sz="0" w:space="0" w:color="auto"/>
                    <w:bottom w:val="none" w:sz="0" w:space="0" w:color="auto"/>
                    <w:right w:val="none" w:sz="0" w:space="0" w:color="auto"/>
                  </w:divBdr>
                  <w:divsChild>
                    <w:div w:id="1263565280">
                      <w:marLeft w:val="0"/>
                      <w:marRight w:val="30"/>
                      <w:marTop w:val="0"/>
                      <w:marBottom w:val="30"/>
                      <w:divBdr>
                        <w:top w:val="none" w:sz="0" w:space="0" w:color="auto"/>
                        <w:left w:val="none" w:sz="0" w:space="0" w:color="auto"/>
                        <w:bottom w:val="none" w:sz="0" w:space="0" w:color="auto"/>
                        <w:right w:val="none" w:sz="0" w:space="0" w:color="auto"/>
                      </w:divBdr>
                      <w:divsChild>
                        <w:div w:id="1263565395">
                          <w:marLeft w:val="0"/>
                          <w:marRight w:val="30"/>
                          <w:marTop w:val="0"/>
                          <w:marBottom w:val="30"/>
                          <w:divBdr>
                            <w:top w:val="none" w:sz="0" w:space="0" w:color="auto"/>
                            <w:left w:val="none" w:sz="0" w:space="0" w:color="auto"/>
                            <w:bottom w:val="none" w:sz="0" w:space="0" w:color="auto"/>
                            <w:right w:val="none" w:sz="0" w:space="0" w:color="auto"/>
                          </w:divBdr>
                          <w:divsChild>
                            <w:div w:id="1263565033">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081">
          <w:marLeft w:val="0"/>
          <w:marRight w:val="0"/>
          <w:marTop w:val="0"/>
          <w:marBottom w:val="0"/>
          <w:divBdr>
            <w:top w:val="none" w:sz="0" w:space="0" w:color="auto"/>
            <w:left w:val="none" w:sz="0" w:space="0" w:color="auto"/>
            <w:bottom w:val="none" w:sz="0" w:space="0" w:color="auto"/>
            <w:right w:val="none" w:sz="0" w:space="0" w:color="auto"/>
          </w:divBdr>
        </w:div>
        <w:div w:id="1263565086">
          <w:marLeft w:val="0"/>
          <w:marRight w:val="30"/>
          <w:marTop w:val="0"/>
          <w:marBottom w:val="30"/>
          <w:divBdr>
            <w:top w:val="none" w:sz="0" w:space="0" w:color="auto"/>
            <w:left w:val="none" w:sz="0" w:space="0" w:color="auto"/>
            <w:bottom w:val="none" w:sz="0" w:space="0" w:color="auto"/>
            <w:right w:val="none" w:sz="0" w:space="0" w:color="auto"/>
          </w:divBdr>
          <w:divsChild>
            <w:div w:id="1263565237">
              <w:marLeft w:val="0"/>
              <w:marRight w:val="30"/>
              <w:marTop w:val="0"/>
              <w:marBottom w:val="30"/>
              <w:divBdr>
                <w:top w:val="none" w:sz="0" w:space="0" w:color="auto"/>
                <w:left w:val="none" w:sz="0" w:space="0" w:color="auto"/>
                <w:bottom w:val="none" w:sz="0" w:space="0" w:color="auto"/>
                <w:right w:val="none" w:sz="0" w:space="0" w:color="auto"/>
              </w:divBdr>
              <w:divsChild>
                <w:div w:id="1263565133">
                  <w:marLeft w:val="0"/>
                  <w:marRight w:val="30"/>
                  <w:marTop w:val="0"/>
                  <w:marBottom w:val="30"/>
                  <w:divBdr>
                    <w:top w:val="none" w:sz="0" w:space="0" w:color="auto"/>
                    <w:left w:val="none" w:sz="0" w:space="0" w:color="auto"/>
                    <w:bottom w:val="none" w:sz="0" w:space="0" w:color="auto"/>
                    <w:right w:val="none" w:sz="0" w:space="0" w:color="auto"/>
                  </w:divBdr>
                  <w:divsChild>
                    <w:div w:id="1263565383">
                      <w:marLeft w:val="0"/>
                      <w:marRight w:val="30"/>
                      <w:marTop w:val="0"/>
                      <w:marBottom w:val="30"/>
                      <w:divBdr>
                        <w:top w:val="none" w:sz="0" w:space="0" w:color="auto"/>
                        <w:left w:val="none" w:sz="0" w:space="0" w:color="auto"/>
                        <w:bottom w:val="none" w:sz="0" w:space="0" w:color="auto"/>
                        <w:right w:val="none" w:sz="0" w:space="0" w:color="auto"/>
                      </w:divBdr>
                      <w:divsChild>
                        <w:div w:id="1263565307">
                          <w:marLeft w:val="0"/>
                          <w:marRight w:val="30"/>
                          <w:marTop w:val="0"/>
                          <w:marBottom w:val="30"/>
                          <w:divBdr>
                            <w:top w:val="none" w:sz="0" w:space="0" w:color="auto"/>
                            <w:left w:val="none" w:sz="0" w:space="0" w:color="auto"/>
                            <w:bottom w:val="none" w:sz="0" w:space="0" w:color="auto"/>
                            <w:right w:val="none" w:sz="0" w:space="0" w:color="auto"/>
                          </w:divBdr>
                          <w:divsChild>
                            <w:div w:id="1263565189">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090">
          <w:marLeft w:val="0"/>
          <w:marRight w:val="30"/>
          <w:marTop w:val="0"/>
          <w:marBottom w:val="30"/>
          <w:divBdr>
            <w:top w:val="none" w:sz="0" w:space="0" w:color="auto"/>
            <w:left w:val="none" w:sz="0" w:space="0" w:color="auto"/>
            <w:bottom w:val="none" w:sz="0" w:space="0" w:color="auto"/>
            <w:right w:val="none" w:sz="0" w:space="0" w:color="auto"/>
          </w:divBdr>
          <w:divsChild>
            <w:div w:id="1263565151">
              <w:marLeft w:val="0"/>
              <w:marRight w:val="30"/>
              <w:marTop w:val="0"/>
              <w:marBottom w:val="30"/>
              <w:divBdr>
                <w:top w:val="none" w:sz="0" w:space="0" w:color="auto"/>
                <w:left w:val="none" w:sz="0" w:space="0" w:color="auto"/>
                <w:bottom w:val="none" w:sz="0" w:space="0" w:color="auto"/>
                <w:right w:val="none" w:sz="0" w:space="0" w:color="auto"/>
              </w:divBdr>
              <w:divsChild>
                <w:div w:id="1263565029">
                  <w:marLeft w:val="0"/>
                  <w:marRight w:val="30"/>
                  <w:marTop w:val="0"/>
                  <w:marBottom w:val="30"/>
                  <w:divBdr>
                    <w:top w:val="none" w:sz="0" w:space="0" w:color="auto"/>
                    <w:left w:val="none" w:sz="0" w:space="0" w:color="auto"/>
                    <w:bottom w:val="none" w:sz="0" w:space="0" w:color="auto"/>
                    <w:right w:val="none" w:sz="0" w:space="0" w:color="auto"/>
                  </w:divBdr>
                  <w:divsChild>
                    <w:div w:id="1263564957">
                      <w:marLeft w:val="0"/>
                      <w:marRight w:val="30"/>
                      <w:marTop w:val="0"/>
                      <w:marBottom w:val="30"/>
                      <w:divBdr>
                        <w:top w:val="none" w:sz="0" w:space="0" w:color="auto"/>
                        <w:left w:val="none" w:sz="0" w:space="0" w:color="auto"/>
                        <w:bottom w:val="none" w:sz="0" w:space="0" w:color="auto"/>
                        <w:right w:val="none" w:sz="0" w:space="0" w:color="auto"/>
                      </w:divBdr>
                      <w:divsChild>
                        <w:div w:id="1263565049">
                          <w:marLeft w:val="0"/>
                          <w:marRight w:val="30"/>
                          <w:marTop w:val="0"/>
                          <w:marBottom w:val="30"/>
                          <w:divBdr>
                            <w:top w:val="none" w:sz="0" w:space="0" w:color="auto"/>
                            <w:left w:val="none" w:sz="0" w:space="0" w:color="auto"/>
                            <w:bottom w:val="none" w:sz="0" w:space="0" w:color="auto"/>
                            <w:right w:val="none" w:sz="0" w:space="0" w:color="auto"/>
                          </w:divBdr>
                          <w:divsChild>
                            <w:div w:id="1263565399">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099">
          <w:marLeft w:val="0"/>
          <w:marRight w:val="30"/>
          <w:marTop w:val="0"/>
          <w:marBottom w:val="30"/>
          <w:divBdr>
            <w:top w:val="none" w:sz="0" w:space="0" w:color="auto"/>
            <w:left w:val="none" w:sz="0" w:space="0" w:color="auto"/>
            <w:bottom w:val="none" w:sz="0" w:space="0" w:color="auto"/>
            <w:right w:val="none" w:sz="0" w:space="0" w:color="auto"/>
          </w:divBdr>
          <w:divsChild>
            <w:div w:id="1263565047">
              <w:marLeft w:val="0"/>
              <w:marRight w:val="30"/>
              <w:marTop w:val="0"/>
              <w:marBottom w:val="30"/>
              <w:divBdr>
                <w:top w:val="none" w:sz="0" w:space="0" w:color="auto"/>
                <w:left w:val="none" w:sz="0" w:space="0" w:color="auto"/>
                <w:bottom w:val="none" w:sz="0" w:space="0" w:color="auto"/>
                <w:right w:val="none" w:sz="0" w:space="0" w:color="auto"/>
              </w:divBdr>
              <w:divsChild>
                <w:div w:id="1263565310">
                  <w:marLeft w:val="0"/>
                  <w:marRight w:val="30"/>
                  <w:marTop w:val="0"/>
                  <w:marBottom w:val="30"/>
                  <w:divBdr>
                    <w:top w:val="none" w:sz="0" w:space="0" w:color="auto"/>
                    <w:left w:val="none" w:sz="0" w:space="0" w:color="auto"/>
                    <w:bottom w:val="none" w:sz="0" w:space="0" w:color="auto"/>
                    <w:right w:val="none" w:sz="0" w:space="0" w:color="auto"/>
                  </w:divBdr>
                  <w:divsChild>
                    <w:div w:id="1263564996">
                      <w:marLeft w:val="0"/>
                      <w:marRight w:val="30"/>
                      <w:marTop w:val="0"/>
                      <w:marBottom w:val="30"/>
                      <w:divBdr>
                        <w:top w:val="none" w:sz="0" w:space="0" w:color="auto"/>
                        <w:left w:val="none" w:sz="0" w:space="0" w:color="auto"/>
                        <w:bottom w:val="none" w:sz="0" w:space="0" w:color="auto"/>
                        <w:right w:val="none" w:sz="0" w:space="0" w:color="auto"/>
                      </w:divBdr>
                      <w:divsChild>
                        <w:div w:id="1263565208">
                          <w:marLeft w:val="0"/>
                          <w:marRight w:val="30"/>
                          <w:marTop w:val="0"/>
                          <w:marBottom w:val="30"/>
                          <w:divBdr>
                            <w:top w:val="none" w:sz="0" w:space="0" w:color="auto"/>
                            <w:left w:val="none" w:sz="0" w:space="0" w:color="auto"/>
                            <w:bottom w:val="none" w:sz="0" w:space="0" w:color="auto"/>
                            <w:right w:val="none" w:sz="0" w:space="0" w:color="auto"/>
                          </w:divBdr>
                          <w:divsChild>
                            <w:div w:id="1263564998">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102">
          <w:marLeft w:val="0"/>
          <w:marRight w:val="30"/>
          <w:marTop w:val="0"/>
          <w:marBottom w:val="30"/>
          <w:divBdr>
            <w:top w:val="none" w:sz="0" w:space="0" w:color="auto"/>
            <w:left w:val="none" w:sz="0" w:space="0" w:color="auto"/>
            <w:bottom w:val="none" w:sz="0" w:space="0" w:color="auto"/>
            <w:right w:val="none" w:sz="0" w:space="0" w:color="auto"/>
          </w:divBdr>
          <w:divsChild>
            <w:div w:id="1263565071">
              <w:marLeft w:val="0"/>
              <w:marRight w:val="30"/>
              <w:marTop w:val="0"/>
              <w:marBottom w:val="30"/>
              <w:divBdr>
                <w:top w:val="none" w:sz="0" w:space="0" w:color="auto"/>
                <w:left w:val="none" w:sz="0" w:space="0" w:color="auto"/>
                <w:bottom w:val="none" w:sz="0" w:space="0" w:color="auto"/>
                <w:right w:val="none" w:sz="0" w:space="0" w:color="auto"/>
              </w:divBdr>
              <w:divsChild>
                <w:div w:id="1263565095">
                  <w:marLeft w:val="0"/>
                  <w:marRight w:val="30"/>
                  <w:marTop w:val="0"/>
                  <w:marBottom w:val="30"/>
                  <w:divBdr>
                    <w:top w:val="none" w:sz="0" w:space="0" w:color="auto"/>
                    <w:left w:val="none" w:sz="0" w:space="0" w:color="auto"/>
                    <w:bottom w:val="none" w:sz="0" w:space="0" w:color="auto"/>
                    <w:right w:val="none" w:sz="0" w:space="0" w:color="auto"/>
                  </w:divBdr>
                  <w:divsChild>
                    <w:div w:id="1263565290">
                      <w:marLeft w:val="0"/>
                      <w:marRight w:val="30"/>
                      <w:marTop w:val="0"/>
                      <w:marBottom w:val="30"/>
                      <w:divBdr>
                        <w:top w:val="none" w:sz="0" w:space="0" w:color="auto"/>
                        <w:left w:val="none" w:sz="0" w:space="0" w:color="auto"/>
                        <w:bottom w:val="none" w:sz="0" w:space="0" w:color="auto"/>
                        <w:right w:val="none" w:sz="0" w:space="0" w:color="auto"/>
                      </w:divBdr>
                      <w:divsChild>
                        <w:div w:id="1263565105">
                          <w:marLeft w:val="0"/>
                          <w:marRight w:val="30"/>
                          <w:marTop w:val="0"/>
                          <w:marBottom w:val="30"/>
                          <w:divBdr>
                            <w:top w:val="none" w:sz="0" w:space="0" w:color="auto"/>
                            <w:left w:val="none" w:sz="0" w:space="0" w:color="auto"/>
                            <w:bottom w:val="none" w:sz="0" w:space="0" w:color="auto"/>
                            <w:right w:val="none" w:sz="0" w:space="0" w:color="auto"/>
                          </w:divBdr>
                          <w:divsChild>
                            <w:div w:id="1263565203">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120">
          <w:marLeft w:val="0"/>
          <w:marRight w:val="30"/>
          <w:marTop w:val="0"/>
          <w:marBottom w:val="30"/>
          <w:divBdr>
            <w:top w:val="none" w:sz="0" w:space="0" w:color="auto"/>
            <w:left w:val="none" w:sz="0" w:space="0" w:color="auto"/>
            <w:bottom w:val="none" w:sz="0" w:space="0" w:color="auto"/>
            <w:right w:val="none" w:sz="0" w:space="0" w:color="auto"/>
          </w:divBdr>
          <w:divsChild>
            <w:div w:id="1263565060">
              <w:marLeft w:val="0"/>
              <w:marRight w:val="30"/>
              <w:marTop w:val="0"/>
              <w:marBottom w:val="30"/>
              <w:divBdr>
                <w:top w:val="none" w:sz="0" w:space="0" w:color="auto"/>
                <w:left w:val="none" w:sz="0" w:space="0" w:color="auto"/>
                <w:bottom w:val="none" w:sz="0" w:space="0" w:color="auto"/>
                <w:right w:val="none" w:sz="0" w:space="0" w:color="auto"/>
              </w:divBdr>
              <w:divsChild>
                <w:div w:id="1263565194">
                  <w:marLeft w:val="0"/>
                  <w:marRight w:val="30"/>
                  <w:marTop w:val="0"/>
                  <w:marBottom w:val="30"/>
                  <w:divBdr>
                    <w:top w:val="none" w:sz="0" w:space="0" w:color="auto"/>
                    <w:left w:val="none" w:sz="0" w:space="0" w:color="auto"/>
                    <w:bottom w:val="none" w:sz="0" w:space="0" w:color="auto"/>
                    <w:right w:val="none" w:sz="0" w:space="0" w:color="auto"/>
                  </w:divBdr>
                  <w:divsChild>
                    <w:div w:id="1263565035">
                      <w:marLeft w:val="0"/>
                      <w:marRight w:val="30"/>
                      <w:marTop w:val="0"/>
                      <w:marBottom w:val="30"/>
                      <w:divBdr>
                        <w:top w:val="none" w:sz="0" w:space="0" w:color="auto"/>
                        <w:left w:val="none" w:sz="0" w:space="0" w:color="auto"/>
                        <w:bottom w:val="none" w:sz="0" w:space="0" w:color="auto"/>
                        <w:right w:val="none" w:sz="0" w:space="0" w:color="auto"/>
                      </w:divBdr>
                      <w:divsChild>
                        <w:div w:id="1263565002">
                          <w:marLeft w:val="0"/>
                          <w:marRight w:val="30"/>
                          <w:marTop w:val="0"/>
                          <w:marBottom w:val="30"/>
                          <w:divBdr>
                            <w:top w:val="none" w:sz="0" w:space="0" w:color="auto"/>
                            <w:left w:val="none" w:sz="0" w:space="0" w:color="auto"/>
                            <w:bottom w:val="none" w:sz="0" w:space="0" w:color="auto"/>
                            <w:right w:val="none" w:sz="0" w:space="0" w:color="auto"/>
                          </w:divBdr>
                          <w:divsChild>
                            <w:div w:id="1263565256">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121">
          <w:marLeft w:val="0"/>
          <w:marRight w:val="30"/>
          <w:marTop w:val="0"/>
          <w:marBottom w:val="30"/>
          <w:divBdr>
            <w:top w:val="none" w:sz="0" w:space="0" w:color="auto"/>
            <w:left w:val="none" w:sz="0" w:space="0" w:color="auto"/>
            <w:bottom w:val="none" w:sz="0" w:space="0" w:color="auto"/>
            <w:right w:val="none" w:sz="0" w:space="0" w:color="auto"/>
          </w:divBdr>
          <w:divsChild>
            <w:div w:id="1263565294">
              <w:marLeft w:val="0"/>
              <w:marRight w:val="30"/>
              <w:marTop w:val="0"/>
              <w:marBottom w:val="30"/>
              <w:divBdr>
                <w:top w:val="none" w:sz="0" w:space="0" w:color="auto"/>
                <w:left w:val="none" w:sz="0" w:space="0" w:color="auto"/>
                <w:bottom w:val="none" w:sz="0" w:space="0" w:color="auto"/>
                <w:right w:val="none" w:sz="0" w:space="0" w:color="auto"/>
              </w:divBdr>
              <w:divsChild>
                <w:div w:id="1263565321">
                  <w:marLeft w:val="0"/>
                  <w:marRight w:val="30"/>
                  <w:marTop w:val="0"/>
                  <w:marBottom w:val="30"/>
                  <w:divBdr>
                    <w:top w:val="none" w:sz="0" w:space="0" w:color="auto"/>
                    <w:left w:val="none" w:sz="0" w:space="0" w:color="auto"/>
                    <w:bottom w:val="none" w:sz="0" w:space="0" w:color="auto"/>
                    <w:right w:val="none" w:sz="0" w:space="0" w:color="auto"/>
                  </w:divBdr>
                  <w:divsChild>
                    <w:div w:id="1263565119">
                      <w:marLeft w:val="0"/>
                      <w:marRight w:val="30"/>
                      <w:marTop w:val="0"/>
                      <w:marBottom w:val="30"/>
                      <w:divBdr>
                        <w:top w:val="none" w:sz="0" w:space="0" w:color="auto"/>
                        <w:left w:val="none" w:sz="0" w:space="0" w:color="auto"/>
                        <w:bottom w:val="none" w:sz="0" w:space="0" w:color="auto"/>
                        <w:right w:val="none" w:sz="0" w:space="0" w:color="auto"/>
                      </w:divBdr>
                      <w:divsChild>
                        <w:div w:id="1263564961">
                          <w:marLeft w:val="0"/>
                          <w:marRight w:val="30"/>
                          <w:marTop w:val="0"/>
                          <w:marBottom w:val="30"/>
                          <w:divBdr>
                            <w:top w:val="none" w:sz="0" w:space="0" w:color="auto"/>
                            <w:left w:val="none" w:sz="0" w:space="0" w:color="auto"/>
                            <w:bottom w:val="none" w:sz="0" w:space="0" w:color="auto"/>
                            <w:right w:val="none" w:sz="0" w:space="0" w:color="auto"/>
                          </w:divBdr>
                          <w:divsChild>
                            <w:div w:id="1263564949">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123">
          <w:marLeft w:val="0"/>
          <w:marRight w:val="30"/>
          <w:marTop w:val="0"/>
          <w:marBottom w:val="30"/>
          <w:divBdr>
            <w:top w:val="none" w:sz="0" w:space="0" w:color="auto"/>
            <w:left w:val="none" w:sz="0" w:space="0" w:color="auto"/>
            <w:bottom w:val="none" w:sz="0" w:space="0" w:color="auto"/>
            <w:right w:val="none" w:sz="0" w:space="0" w:color="auto"/>
          </w:divBdr>
          <w:divsChild>
            <w:div w:id="1263565001">
              <w:marLeft w:val="0"/>
              <w:marRight w:val="30"/>
              <w:marTop w:val="0"/>
              <w:marBottom w:val="30"/>
              <w:divBdr>
                <w:top w:val="none" w:sz="0" w:space="0" w:color="auto"/>
                <w:left w:val="none" w:sz="0" w:space="0" w:color="auto"/>
                <w:bottom w:val="none" w:sz="0" w:space="0" w:color="auto"/>
                <w:right w:val="none" w:sz="0" w:space="0" w:color="auto"/>
              </w:divBdr>
              <w:divsChild>
                <w:div w:id="1263565366">
                  <w:marLeft w:val="0"/>
                  <w:marRight w:val="30"/>
                  <w:marTop w:val="0"/>
                  <w:marBottom w:val="30"/>
                  <w:divBdr>
                    <w:top w:val="none" w:sz="0" w:space="0" w:color="auto"/>
                    <w:left w:val="none" w:sz="0" w:space="0" w:color="auto"/>
                    <w:bottom w:val="none" w:sz="0" w:space="0" w:color="auto"/>
                    <w:right w:val="none" w:sz="0" w:space="0" w:color="auto"/>
                  </w:divBdr>
                  <w:divsChild>
                    <w:div w:id="1263565173">
                      <w:marLeft w:val="0"/>
                      <w:marRight w:val="30"/>
                      <w:marTop w:val="0"/>
                      <w:marBottom w:val="30"/>
                      <w:divBdr>
                        <w:top w:val="none" w:sz="0" w:space="0" w:color="auto"/>
                        <w:left w:val="none" w:sz="0" w:space="0" w:color="auto"/>
                        <w:bottom w:val="none" w:sz="0" w:space="0" w:color="auto"/>
                        <w:right w:val="none" w:sz="0" w:space="0" w:color="auto"/>
                      </w:divBdr>
                      <w:divsChild>
                        <w:div w:id="1263565205">
                          <w:marLeft w:val="0"/>
                          <w:marRight w:val="30"/>
                          <w:marTop w:val="0"/>
                          <w:marBottom w:val="30"/>
                          <w:divBdr>
                            <w:top w:val="none" w:sz="0" w:space="0" w:color="auto"/>
                            <w:left w:val="none" w:sz="0" w:space="0" w:color="auto"/>
                            <w:bottom w:val="none" w:sz="0" w:space="0" w:color="auto"/>
                            <w:right w:val="none" w:sz="0" w:space="0" w:color="auto"/>
                          </w:divBdr>
                          <w:divsChild>
                            <w:div w:id="1263565077">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177">
          <w:marLeft w:val="0"/>
          <w:marRight w:val="30"/>
          <w:marTop w:val="0"/>
          <w:marBottom w:val="30"/>
          <w:divBdr>
            <w:top w:val="none" w:sz="0" w:space="0" w:color="auto"/>
            <w:left w:val="none" w:sz="0" w:space="0" w:color="auto"/>
            <w:bottom w:val="none" w:sz="0" w:space="0" w:color="auto"/>
            <w:right w:val="none" w:sz="0" w:space="0" w:color="auto"/>
          </w:divBdr>
          <w:divsChild>
            <w:div w:id="1263565339">
              <w:marLeft w:val="0"/>
              <w:marRight w:val="30"/>
              <w:marTop w:val="0"/>
              <w:marBottom w:val="30"/>
              <w:divBdr>
                <w:top w:val="none" w:sz="0" w:space="0" w:color="auto"/>
                <w:left w:val="none" w:sz="0" w:space="0" w:color="auto"/>
                <w:bottom w:val="none" w:sz="0" w:space="0" w:color="auto"/>
                <w:right w:val="none" w:sz="0" w:space="0" w:color="auto"/>
              </w:divBdr>
              <w:divsChild>
                <w:div w:id="1263565080">
                  <w:marLeft w:val="0"/>
                  <w:marRight w:val="30"/>
                  <w:marTop w:val="0"/>
                  <w:marBottom w:val="30"/>
                  <w:divBdr>
                    <w:top w:val="none" w:sz="0" w:space="0" w:color="auto"/>
                    <w:left w:val="none" w:sz="0" w:space="0" w:color="auto"/>
                    <w:bottom w:val="none" w:sz="0" w:space="0" w:color="auto"/>
                    <w:right w:val="none" w:sz="0" w:space="0" w:color="auto"/>
                  </w:divBdr>
                  <w:divsChild>
                    <w:div w:id="1263565241">
                      <w:marLeft w:val="0"/>
                      <w:marRight w:val="30"/>
                      <w:marTop w:val="0"/>
                      <w:marBottom w:val="30"/>
                      <w:divBdr>
                        <w:top w:val="none" w:sz="0" w:space="0" w:color="auto"/>
                        <w:left w:val="none" w:sz="0" w:space="0" w:color="auto"/>
                        <w:bottom w:val="none" w:sz="0" w:space="0" w:color="auto"/>
                        <w:right w:val="none" w:sz="0" w:space="0" w:color="auto"/>
                      </w:divBdr>
                      <w:divsChild>
                        <w:div w:id="1263565197">
                          <w:marLeft w:val="0"/>
                          <w:marRight w:val="30"/>
                          <w:marTop w:val="0"/>
                          <w:marBottom w:val="30"/>
                          <w:divBdr>
                            <w:top w:val="none" w:sz="0" w:space="0" w:color="auto"/>
                            <w:left w:val="none" w:sz="0" w:space="0" w:color="auto"/>
                            <w:bottom w:val="none" w:sz="0" w:space="0" w:color="auto"/>
                            <w:right w:val="none" w:sz="0" w:space="0" w:color="auto"/>
                          </w:divBdr>
                          <w:divsChild>
                            <w:div w:id="1263565207">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183">
          <w:marLeft w:val="0"/>
          <w:marRight w:val="30"/>
          <w:marTop w:val="0"/>
          <w:marBottom w:val="30"/>
          <w:divBdr>
            <w:top w:val="none" w:sz="0" w:space="0" w:color="auto"/>
            <w:left w:val="none" w:sz="0" w:space="0" w:color="auto"/>
            <w:bottom w:val="none" w:sz="0" w:space="0" w:color="auto"/>
            <w:right w:val="none" w:sz="0" w:space="0" w:color="auto"/>
          </w:divBdr>
          <w:divsChild>
            <w:div w:id="1263565008">
              <w:marLeft w:val="0"/>
              <w:marRight w:val="30"/>
              <w:marTop w:val="0"/>
              <w:marBottom w:val="30"/>
              <w:divBdr>
                <w:top w:val="none" w:sz="0" w:space="0" w:color="auto"/>
                <w:left w:val="none" w:sz="0" w:space="0" w:color="auto"/>
                <w:bottom w:val="none" w:sz="0" w:space="0" w:color="auto"/>
                <w:right w:val="none" w:sz="0" w:space="0" w:color="auto"/>
              </w:divBdr>
              <w:divsChild>
                <w:div w:id="1263564986">
                  <w:marLeft w:val="0"/>
                  <w:marRight w:val="30"/>
                  <w:marTop w:val="0"/>
                  <w:marBottom w:val="30"/>
                  <w:divBdr>
                    <w:top w:val="none" w:sz="0" w:space="0" w:color="auto"/>
                    <w:left w:val="none" w:sz="0" w:space="0" w:color="auto"/>
                    <w:bottom w:val="none" w:sz="0" w:space="0" w:color="auto"/>
                    <w:right w:val="none" w:sz="0" w:space="0" w:color="auto"/>
                  </w:divBdr>
                  <w:divsChild>
                    <w:div w:id="1263565109">
                      <w:marLeft w:val="0"/>
                      <w:marRight w:val="30"/>
                      <w:marTop w:val="0"/>
                      <w:marBottom w:val="30"/>
                      <w:divBdr>
                        <w:top w:val="none" w:sz="0" w:space="0" w:color="auto"/>
                        <w:left w:val="none" w:sz="0" w:space="0" w:color="auto"/>
                        <w:bottom w:val="none" w:sz="0" w:space="0" w:color="auto"/>
                        <w:right w:val="none" w:sz="0" w:space="0" w:color="auto"/>
                      </w:divBdr>
                      <w:divsChild>
                        <w:div w:id="1263565397">
                          <w:marLeft w:val="0"/>
                          <w:marRight w:val="30"/>
                          <w:marTop w:val="0"/>
                          <w:marBottom w:val="30"/>
                          <w:divBdr>
                            <w:top w:val="none" w:sz="0" w:space="0" w:color="auto"/>
                            <w:left w:val="none" w:sz="0" w:space="0" w:color="auto"/>
                            <w:bottom w:val="none" w:sz="0" w:space="0" w:color="auto"/>
                            <w:right w:val="none" w:sz="0" w:space="0" w:color="auto"/>
                          </w:divBdr>
                          <w:divsChild>
                            <w:div w:id="1263565141">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216">
          <w:marLeft w:val="0"/>
          <w:marRight w:val="30"/>
          <w:marTop w:val="0"/>
          <w:marBottom w:val="30"/>
          <w:divBdr>
            <w:top w:val="none" w:sz="0" w:space="0" w:color="auto"/>
            <w:left w:val="none" w:sz="0" w:space="0" w:color="auto"/>
            <w:bottom w:val="none" w:sz="0" w:space="0" w:color="auto"/>
            <w:right w:val="none" w:sz="0" w:space="0" w:color="auto"/>
          </w:divBdr>
          <w:divsChild>
            <w:div w:id="1263565020">
              <w:marLeft w:val="0"/>
              <w:marRight w:val="30"/>
              <w:marTop w:val="0"/>
              <w:marBottom w:val="30"/>
              <w:divBdr>
                <w:top w:val="none" w:sz="0" w:space="0" w:color="auto"/>
                <w:left w:val="none" w:sz="0" w:space="0" w:color="auto"/>
                <w:bottom w:val="none" w:sz="0" w:space="0" w:color="auto"/>
                <w:right w:val="none" w:sz="0" w:space="0" w:color="auto"/>
              </w:divBdr>
              <w:divsChild>
                <w:div w:id="1263565279">
                  <w:marLeft w:val="0"/>
                  <w:marRight w:val="30"/>
                  <w:marTop w:val="0"/>
                  <w:marBottom w:val="30"/>
                  <w:divBdr>
                    <w:top w:val="none" w:sz="0" w:space="0" w:color="auto"/>
                    <w:left w:val="none" w:sz="0" w:space="0" w:color="auto"/>
                    <w:bottom w:val="none" w:sz="0" w:space="0" w:color="auto"/>
                    <w:right w:val="none" w:sz="0" w:space="0" w:color="auto"/>
                  </w:divBdr>
                  <w:divsChild>
                    <w:div w:id="1263565368">
                      <w:marLeft w:val="0"/>
                      <w:marRight w:val="30"/>
                      <w:marTop w:val="0"/>
                      <w:marBottom w:val="30"/>
                      <w:divBdr>
                        <w:top w:val="none" w:sz="0" w:space="0" w:color="auto"/>
                        <w:left w:val="none" w:sz="0" w:space="0" w:color="auto"/>
                        <w:bottom w:val="none" w:sz="0" w:space="0" w:color="auto"/>
                        <w:right w:val="none" w:sz="0" w:space="0" w:color="auto"/>
                      </w:divBdr>
                      <w:divsChild>
                        <w:div w:id="1263565219">
                          <w:marLeft w:val="0"/>
                          <w:marRight w:val="30"/>
                          <w:marTop w:val="0"/>
                          <w:marBottom w:val="30"/>
                          <w:divBdr>
                            <w:top w:val="none" w:sz="0" w:space="0" w:color="auto"/>
                            <w:left w:val="none" w:sz="0" w:space="0" w:color="auto"/>
                            <w:bottom w:val="none" w:sz="0" w:space="0" w:color="auto"/>
                            <w:right w:val="none" w:sz="0" w:space="0" w:color="auto"/>
                          </w:divBdr>
                          <w:divsChild>
                            <w:div w:id="1263565230">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226">
          <w:marLeft w:val="0"/>
          <w:marRight w:val="30"/>
          <w:marTop w:val="0"/>
          <w:marBottom w:val="30"/>
          <w:divBdr>
            <w:top w:val="none" w:sz="0" w:space="0" w:color="auto"/>
            <w:left w:val="none" w:sz="0" w:space="0" w:color="auto"/>
            <w:bottom w:val="none" w:sz="0" w:space="0" w:color="auto"/>
            <w:right w:val="none" w:sz="0" w:space="0" w:color="auto"/>
          </w:divBdr>
          <w:divsChild>
            <w:div w:id="1263565350">
              <w:marLeft w:val="0"/>
              <w:marRight w:val="30"/>
              <w:marTop w:val="0"/>
              <w:marBottom w:val="30"/>
              <w:divBdr>
                <w:top w:val="none" w:sz="0" w:space="0" w:color="auto"/>
                <w:left w:val="none" w:sz="0" w:space="0" w:color="auto"/>
                <w:bottom w:val="none" w:sz="0" w:space="0" w:color="auto"/>
                <w:right w:val="none" w:sz="0" w:space="0" w:color="auto"/>
              </w:divBdr>
              <w:divsChild>
                <w:div w:id="1263565069">
                  <w:marLeft w:val="0"/>
                  <w:marRight w:val="30"/>
                  <w:marTop w:val="0"/>
                  <w:marBottom w:val="30"/>
                  <w:divBdr>
                    <w:top w:val="none" w:sz="0" w:space="0" w:color="auto"/>
                    <w:left w:val="none" w:sz="0" w:space="0" w:color="auto"/>
                    <w:bottom w:val="none" w:sz="0" w:space="0" w:color="auto"/>
                    <w:right w:val="none" w:sz="0" w:space="0" w:color="auto"/>
                  </w:divBdr>
                  <w:divsChild>
                    <w:div w:id="1263565116">
                      <w:marLeft w:val="0"/>
                      <w:marRight w:val="30"/>
                      <w:marTop w:val="0"/>
                      <w:marBottom w:val="30"/>
                      <w:divBdr>
                        <w:top w:val="none" w:sz="0" w:space="0" w:color="auto"/>
                        <w:left w:val="none" w:sz="0" w:space="0" w:color="auto"/>
                        <w:bottom w:val="none" w:sz="0" w:space="0" w:color="auto"/>
                        <w:right w:val="none" w:sz="0" w:space="0" w:color="auto"/>
                      </w:divBdr>
                      <w:divsChild>
                        <w:div w:id="1263565144">
                          <w:marLeft w:val="0"/>
                          <w:marRight w:val="30"/>
                          <w:marTop w:val="0"/>
                          <w:marBottom w:val="30"/>
                          <w:divBdr>
                            <w:top w:val="none" w:sz="0" w:space="0" w:color="auto"/>
                            <w:left w:val="none" w:sz="0" w:space="0" w:color="auto"/>
                            <w:bottom w:val="none" w:sz="0" w:space="0" w:color="auto"/>
                            <w:right w:val="none" w:sz="0" w:space="0" w:color="auto"/>
                          </w:divBdr>
                          <w:divsChild>
                            <w:div w:id="1263565270">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245">
          <w:marLeft w:val="0"/>
          <w:marRight w:val="30"/>
          <w:marTop w:val="0"/>
          <w:marBottom w:val="30"/>
          <w:divBdr>
            <w:top w:val="none" w:sz="0" w:space="0" w:color="auto"/>
            <w:left w:val="none" w:sz="0" w:space="0" w:color="auto"/>
            <w:bottom w:val="none" w:sz="0" w:space="0" w:color="auto"/>
            <w:right w:val="none" w:sz="0" w:space="0" w:color="auto"/>
          </w:divBdr>
          <w:divsChild>
            <w:div w:id="1263565353">
              <w:marLeft w:val="0"/>
              <w:marRight w:val="30"/>
              <w:marTop w:val="0"/>
              <w:marBottom w:val="30"/>
              <w:divBdr>
                <w:top w:val="none" w:sz="0" w:space="0" w:color="auto"/>
                <w:left w:val="none" w:sz="0" w:space="0" w:color="auto"/>
                <w:bottom w:val="none" w:sz="0" w:space="0" w:color="auto"/>
                <w:right w:val="none" w:sz="0" w:space="0" w:color="auto"/>
              </w:divBdr>
              <w:divsChild>
                <w:div w:id="1263565259">
                  <w:marLeft w:val="0"/>
                  <w:marRight w:val="30"/>
                  <w:marTop w:val="0"/>
                  <w:marBottom w:val="30"/>
                  <w:divBdr>
                    <w:top w:val="none" w:sz="0" w:space="0" w:color="auto"/>
                    <w:left w:val="none" w:sz="0" w:space="0" w:color="auto"/>
                    <w:bottom w:val="none" w:sz="0" w:space="0" w:color="auto"/>
                    <w:right w:val="none" w:sz="0" w:space="0" w:color="auto"/>
                  </w:divBdr>
                  <w:divsChild>
                    <w:div w:id="1263564997">
                      <w:marLeft w:val="0"/>
                      <w:marRight w:val="30"/>
                      <w:marTop w:val="0"/>
                      <w:marBottom w:val="30"/>
                      <w:divBdr>
                        <w:top w:val="none" w:sz="0" w:space="0" w:color="auto"/>
                        <w:left w:val="none" w:sz="0" w:space="0" w:color="auto"/>
                        <w:bottom w:val="none" w:sz="0" w:space="0" w:color="auto"/>
                        <w:right w:val="none" w:sz="0" w:space="0" w:color="auto"/>
                      </w:divBdr>
                      <w:divsChild>
                        <w:div w:id="1263565267">
                          <w:marLeft w:val="0"/>
                          <w:marRight w:val="30"/>
                          <w:marTop w:val="0"/>
                          <w:marBottom w:val="30"/>
                          <w:divBdr>
                            <w:top w:val="none" w:sz="0" w:space="0" w:color="auto"/>
                            <w:left w:val="none" w:sz="0" w:space="0" w:color="auto"/>
                            <w:bottom w:val="none" w:sz="0" w:space="0" w:color="auto"/>
                            <w:right w:val="none" w:sz="0" w:space="0" w:color="auto"/>
                          </w:divBdr>
                          <w:divsChild>
                            <w:div w:id="1263565210">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246">
          <w:marLeft w:val="0"/>
          <w:marRight w:val="30"/>
          <w:marTop w:val="0"/>
          <w:marBottom w:val="30"/>
          <w:divBdr>
            <w:top w:val="none" w:sz="0" w:space="0" w:color="auto"/>
            <w:left w:val="none" w:sz="0" w:space="0" w:color="auto"/>
            <w:bottom w:val="none" w:sz="0" w:space="0" w:color="auto"/>
            <w:right w:val="none" w:sz="0" w:space="0" w:color="auto"/>
          </w:divBdr>
          <w:divsChild>
            <w:div w:id="1263565131">
              <w:marLeft w:val="0"/>
              <w:marRight w:val="30"/>
              <w:marTop w:val="0"/>
              <w:marBottom w:val="30"/>
              <w:divBdr>
                <w:top w:val="none" w:sz="0" w:space="0" w:color="auto"/>
                <w:left w:val="none" w:sz="0" w:space="0" w:color="auto"/>
                <w:bottom w:val="none" w:sz="0" w:space="0" w:color="auto"/>
                <w:right w:val="none" w:sz="0" w:space="0" w:color="auto"/>
              </w:divBdr>
              <w:divsChild>
                <w:div w:id="1263565228">
                  <w:marLeft w:val="0"/>
                  <w:marRight w:val="30"/>
                  <w:marTop w:val="0"/>
                  <w:marBottom w:val="30"/>
                  <w:divBdr>
                    <w:top w:val="none" w:sz="0" w:space="0" w:color="auto"/>
                    <w:left w:val="none" w:sz="0" w:space="0" w:color="auto"/>
                    <w:bottom w:val="none" w:sz="0" w:space="0" w:color="auto"/>
                    <w:right w:val="none" w:sz="0" w:space="0" w:color="auto"/>
                  </w:divBdr>
                  <w:divsChild>
                    <w:div w:id="1263565341">
                      <w:marLeft w:val="0"/>
                      <w:marRight w:val="30"/>
                      <w:marTop w:val="0"/>
                      <w:marBottom w:val="30"/>
                      <w:divBdr>
                        <w:top w:val="none" w:sz="0" w:space="0" w:color="auto"/>
                        <w:left w:val="none" w:sz="0" w:space="0" w:color="auto"/>
                        <w:bottom w:val="none" w:sz="0" w:space="0" w:color="auto"/>
                        <w:right w:val="none" w:sz="0" w:space="0" w:color="auto"/>
                      </w:divBdr>
                      <w:divsChild>
                        <w:div w:id="1263565257">
                          <w:marLeft w:val="0"/>
                          <w:marRight w:val="30"/>
                          <w:marTop w:val="0"/>
                          <w:marBottom w:val="30"/>
                          <w:divBdr>
                            <w:top w:val="none" w:sz="0" w:space="0" w:color="auto"/>
                            <w:left w:val="none" w:sz="0" w:space="0" w:color="auto"/>
                            <w:bottom w:val="none" w:sz="0" w:space="0" w:color="auto"/>
                            <w:right w:val="none" w:sz="0" w:space="0" w:color="auto"/>
                          </w:divBdr>
                          <w:divsChild>
                            <w:div w:id="1263565110">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258">
          <w:marLeft w:val="0"/>
          <w:marRight w:val="30"/>
          <w:marTop w:val="0"/>
          <w:marBottom w:val="30"/>
          <w:divBdr>
            <w:top w:val="none" w:sz="0" w:space="0" w:color="auto"/>
            <w:left w:val="none" w:sz="0" w:space="0" w:color="auto"/>
            <w:bottom w:val="none" w:sz="0" w:space="0" w:color="auto"/>
            <w:right w:val="none" w:sz="0" w:space="0" w:color="auto"/>
          </w:divBdr>
          <w:divsChild>
            <w:div w:id="1263564987">
              <w:marLeft w:val="0"/>
              <w:marRight w:val="30"/>
              <w:marTop w:val="0"/>
              <w:marBottom w:val="30"/>
              <w:divBdr>
                <w:top w:val="none" w:sz="0" w:space="0" w:color="auto"/>
                <w:left w:val="none" w:sz="0" w:space="0" w:color="auto"/>
                <w:bottom w:val="none" w:sz="0" w:space="0" w:color="auto"/>
                <w:right w:val="none" w:sz="0" w:space="0" w:color="auto"/>
              </w:divBdr>
              <w:divsChild>
                <w:div w:id="1263565034">
                  <w:marLeft w:val="0"/>
                  <w:marRight w:val="30"/>
                  <w:marTop w:val="0"/>
                  <w:marBottom w:val="30"/>
                  <w:divBdr>
                    <w:top w:val="none" w:sz="0" w:space="0" w:color="auto"/>
                    <w:left w:val="none" w:sz="0" w:space="0" w:color="auto"/>
                    <w:bottom w:val="none" w:sz="0" w:space="0" w:color="auto"/>
                    <w:right w:val="none" w:sz="0" w:space="0" w:color="auto"/>
                  </w:divBdr>
                  <w:divsChild>
                    <w:div w:id="1263565326">
                      <w:marLeft w:val="0"/>
                      <w:marRight w:val="30"/>
                      <w:marTop w:val="0"/>
                      <w:marBottom w:val="30"/>
                      <w:divBdr>
                        <w:top w:val="none" w:sz="0" w:space="0" w:color="auto"/>
                        <w:left w:val="none" w:sz="0" w:space="0" w:color="auto"/>
                        <w:bottom w:val="none" w:sz="0" w:space="0" w:color="auto"/>
                        <w:right w:val="none" w:sz="0" w:space="0" w:color="auto"/>
                      </w:divBdr>
                      <w:divsChild>
                        <w:div w:id="1263565373">
                          <w:marLeft w:val="0"/>
                          <w:marRight w:val="30"/>
                          <w:marTop w:val="0"/>
                          <w:marBottom w:val="30"/>
                          <w:divBdr>
                            <w:top w:val="none" w:sz="0" w:space="0" w:color="auto"/>
                            <w:left w:val="none" w:sz="0" w:space="0" w:color="auto"/>
                            <w:bottom w:val="none" w:sz="0" w:space="0" w:color="auto"/>
                            <w:right w:val="none" w:sz="0" w:space="0" w:color="auto"/>
                          </w:divBdr>
                          <w:divsChild>
                            <w:div w:id="1263564958">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342">
          <w:marLeft w:val="0"/>
          <w:marRight w:val="30"/>
          <w:marTop w:val="0"/>
          <w:marBottom w:val="30"/>
          <w:divBdr>
            <w:top w:val="none" w:sz="0" w:space="0" w:color="auto"/>
            <w:left w:val="none" w:sz="0" w:space="0" w:color="auto"/>
            <w:bottom w:val="none" w:sz="0" w:space="0" w:color="auto"/>
            <w:right w:val="none" w:sz="0" w:space="0" w:color="auto"/>
          </w:divBdr>
          <w:divsChild>
            <w:div w:id="1263565235">
              <w:marLeft w:val="0"/>
              <w:marRight w:val="30"/>
              <w:marTop w:val="0"/>
              <w:marBottom w:val="30"/>
              <w:divBdr>
                <w:top w:val="none" w:sz="0" w:space="0" w:color="auto"/>
                <w:left w:val="none" w:sz="0" w:space="0" w:color="auto"/>
                <w:bottom w:val="none" w:sz="0" w:space="0" w:color="auto"/>
                <w:right w:val="none" w:sz="0" w:space="0" w:color="auto"/>
              </w:divBdr>
              <w:divsChild>
                <w:div w:id="1263565093">
                  <w:marLeft w:val="0"/>
                  <w:marRight w:val="30"/>
                  <w:marTop w:val="0"/>
                  <w:marBottom w:val="30"/>
                  <w:divBdr>
                    <w:top w:val="none" w:sz="0" w:space="0" w:color="auto"/>
                    <w:left w:val="none" w:sz="0" w:space="0" w:color="auto"/>
                    <w:bottom w:val="none" w:sz="0" w:space="0" w:color="auto"/>
                    <w:right w:val="none" w:sz="0" w:space="0" w:color="auto"/>
                  </w:divBdr>
                  <w:divsChild>
                    <w:div w:id="1263565055">
                      <w:marLeft w:val="0"/>
                      <w:marRight w:val="30"/>
                      <w:marTop w:val="0"/>
                      <w:marBottom w:val="30"/>
                      <w:divBdr>
                        <w:top w:val="none" w:sz="0" w:space="0" w:color="auto"/>
                        <w:left w:val="none" w:sz="0" w:space="0" w:color="auto"/>
                        <w:bottom w:val="none" w:sz="0" w:space="0" w:color="auto"/>
                        <w:right w:val="none" w:sz="0" w:space="0" w:color="auto"/>
                      </w:divBdr>
                      <w:divsChild>
                        <w:div w:id="1263565062">
                          <w:marLeft w:val="0"/>
                          <w:marRight w:val="30"/>
                          <w:marTop w:val="0"/>
                          <w:marBottom w:val="30"/>
                          <w:divBdr>
                            <w:top w:val="none" w:sz="0" w:space="0" w:color="auto"/>
                            <w:left w:val="none" w:sz="0" w:space="0" w:color="auto"/>
                            <w:bottom w:val="none" w:sz="0" w:space="0" w:color="auto"/>
                            <w:right w:val="none" w:sz="0" w:space="0" w:color="auto"/>
                          </w:divBdr>
                          <w:divsChild>
                            <w:div w:id="1263565261">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363">
          <w:marLeft w:val="0"/>
          <w:marRight w:val="30"/>
          <w:marTop w:val="0"/>
          <w:marBottom w:val="30"/>
          <w:divBdr>
            <w:top w:val="none" w:sz="0" w:space="0" w:color="auto"/>
            <w:left w:val="none" w:sz="0" w:space="0" w:color="auto"/>
            <w:bottom w:val="none" w:sz="0" w:space="0" w:color="auto"/>
            <w:right w:val="none" w:sz="0" w:space="0" w:color="auto"/>
          </w:divBdr>
          <w:divsChild>
            <w:div w:id="1263565361">
              <w:marLeft w:val="0"/>
              <w:marRight w:val="30"/>
              <w:marTop w:val="0"/>
              <w:marBottom w:val="30"/>
              <w:divBdr>
                <w:top w:val="none" w:sz="0" w:space="0" w:color="auto"/>
                <w:left w:val="none" w:sz="0" w:space="0" w:color="auto"/>
                <w:bottom w:val="none" w:sz="0" w:space="0" w:color="auto"/>
                <w:right w:val="none" w:sz="0" w:space="0" w:color="auto"/>
              </w:divBdr>
              <w:divsChild>
                <w:div w:id="1263565325">
                  <w:marLeft w:val="0"/>
                  <w:marRight w:val="30"/>
                  <w:marTop w:val="0"/>
                  <w:marBottom w:val="30"/>
                  <w:divBdr>
                    <w:top w:val="none" w:sz="0" w:space="0" w:color="auto"/>
                    <w:left w:val="none" w:sz="0" w:space="0" w:color="auto"/>
                    <w:bottom w:val="none" w:sz="0" w:space="0" w:color="auto"/>
                    <w:right w:val="none" w:sz="0" w:space="0" w:color="auto"/>
                  </w:divBdr>
                  <w:divsChild>
                    <w:div w:id="1263564983">
                      <w:marLeft w:val="0"/>
                      <w:marRight w:val="30"/>
                      <w:marTop w:val="0"/>
                      <w:marBottom w:val="30"/>
                      <w:divBdr>
                        <w:top w:val="none" w:sz="0" w:space="0" w:color="auto"/>
                        <w:left w:val="none" w:sz="0" w:space="0" w:color="auto"/>
                        <w:bottom w:val="none" w:sz="0" w:space="0" w:color="auto"/>
                        <w:right w:val="none" w:sz="0" w:space="0" w:color="auto"/>
                      </w:divBdr>
                      <w:divsChild>
                        <w:div w:id="1263565329">
                          <w:marLeft w:val="0"/>
                          <w:marRight w:val="30"/>
                          <w:marTop w:val="0"/>
                          <w:marBottom w:val="30"/>
                          <w:divBdr>
                            <w:top w:val="none" w:sz="0" w:space="0" w:color="auto"/>
                            <w:left w:val="none" w:sz="0" w:space="0" w:color="auto"/>
                            <w:bottom w:val="none" w:sz="0" w:space="0" w:color="auto"/>
                            <w:right w:val="none" w:sz="0" w:space="0" w:color="auto"/>
                          </w:divBdr>
                          <w:divsChild>
                            <w:div w:id="1263565340">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 w:id="1263565387">
          <w:marLeft w:val="0"/>
          <w:marRight w:val="30"/>
          <w:marTop w:val="0"/>
          <w:marBottom w:val="30"/>
          <w:divBdr>
            <w:top w:val="none" w:sz="0" w:space="0" w:color="auto"/>
            <w:left w:val="none" w:sz="0" w:space="0" w:color="auto"/>
            <w:bottom w:val="none" w:sz="0" w:space="0" w:color="auto"/>
            <w:right w:val="none" w:sz="0" w:space="0" w:color="auto"/>
          </w:divBdr>
          <w:divsChild>
            <w:div w:id="1263565082">
              <w:marLeft w:val="0"/>
              <w:marRight w:val="30"/>
              <w:marTop w:val="0"/>
              <w:marBottom w:val="30"/>
              <w:divBdr>
                <w:top w:val="none" w:sz="0" w:space="0" w:color="auto"/>
                <w:left w:val="none" w:sz="0" w:space="0" w:color="auto"/>
                <w:bottom w:val="none" w:sz="0" w:space="0" w:color="auto"/>
                <w:right w:val="none" w:sz="0" w:space="0" w:color="auto"/>
              </w:divBdr>
              <w:divsChild>
                <w:div w:id="1263565031">
                  <w:marLeft w:val="0"/>
                  <w:marRight w:val="30"/>
                  <w:marTop w:val="0"/>
                  <w:marBottom w:val="30"/>
                  <w:divBdr>
                    <w:top w:val="none" w:sz="0" w:space="0" w:color="auto"/>
                    <w:left w:val="none" w:sz="0" w:space="0" w:color="auto"/>
                    <w:bottom w:val="none" w:sz="0" w:space="0" w:color="auto"/>
                    <w:right w:val="none" w:sz="0" w:space="0" w:color="auto"/>
                  </w:divBdr>
                  <w:divsChild>
                    <w:div w:id="1263565013">
                      <w:marLeft w:val="0"/>
                      <w:marRight w:val="30"/>
                      <w:marTop w:val="0"/>
                      <w:marBottom w:val="30"/>
                      <w:divBdr>
                        <w:top w:val="none" w:sz="0" w:space="0" w:color="auto"/>
                        <w:left w:val="none" w:sz="0" w:space="0" w:color="auto"/>
                        <w:bottom w:val="none" w:sz="0" w:space="0" w:color="auto"/>
                        <w:right w:val="none" w:sz="0" w:space="0" w:color="auto"/>
                      </w:divBdr>
                      <w:divsChild>
                        <w:div w:id="1263565311">
                          <w:marLeft w:val="0"/>
                          <w:marRight w:val="30"/>
                          <w:marTop w:val="0"/>
                          <w:marBottom w:val="30"/>
                          <w:divBdr>
                            <w:top w:val="none" w:sz="0" w:space="0" w:color="auto"/>
                            <w:left w:val="none" w:sz="0" w:space="0" w:color="auto"/>
                            <w:bottom w:val="none" w:sz="0" w:space="0" w:color="auto"/>
                            <w:right w:val="none" w:sz="0" w:space="0" w:color="auto"/>
                          </w:divBdr>
                          <w:divsChild>
                            <w:div w:id="1263565124">
                              <w:marLeft w:val="0"/>
                              <w:marRight w:val="3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63565351">
      <w:marLeft w:val="0"/>
      <w:marRight w:val="0"/>
      <w:marTop w:val="0"/>
      <w:marBottom w:val="0"/>
      <w:divBdr>
        <w:top w:val="none" w:sz="0" w:space="0" w:color="auto"/>
        <w:left w:val="none" w:sz="0" w:space="0" w:color="auto"/>
        <w:bottom w:val="none" w:sz="0" w:space="0" w:color="auto"/>
        <w:right w:val="none" w:sz="0" w:space="0" w:color="auto"/>
      </w:divBdr>
    </w:div>
    <w:div w:id="1263565356">
      <w:marLeft w:val="0"/>
      <w:marRight w:val="0"/>
      <w:marTop w:val="0"/>
      <w:marBottom w:val="0"/>
      <w:divBdr>
        <w:top w:val="none" w:sz="0" w:space="0" w:color="auto"/>
        <w:left w:val="none" w:sz="0" w:space="0" w:color="auto"/>
        <w:bottom w:val="none" w:sz="0" w:space="0" w:color="auto"/>
        <w:right w:val="none" w:sz="0" w:space="0" w:color="auto"/>
      </w:divBdr>
    </w:div>
    <w:div w:id="1263565365">
      <w:marLeft w:val="0"/>
      <w:marRight w:val="0"/>
      <w:marTop w:val="0"/>
      <w:marBottom w:val="0"/>
      <w:divBdr>
        <w:top w:val="none" w:sz="0" w:space="0" w:color="auto"/>
        <w:left w:val="none" w:sz="0" w:space="0" w:color="auto"/>
        <w:bottom w:val="none" w:sz="0" w:space="0" w:color="auto"/>
        <w:right w:val="none" w:sz="0" w:space="0" w:color="auto"/>
      </w:divBdr>
    </w:div>
    <w:div w:id="1263565371">
      <w:marLeft w:val="0"/>
      <w:marRight w:val="0"/>
      <w:marTop w:val="0"/>
      <w:marBottom w:val="0"/>
      <w:divBdr>
        <w:top w:val="none" w:sz="0" w:space="0" w:color="auto"/>
        <w:left w:val="none" w:sz="0" w:space="0" w:color="auto"/>
        <w:bottom w:val="none" w:sz="0" w:space="0" w:color="auto"/>
        <w:right w:val="none" w:sz="0" w:space="0" w:color="auto"/>
      </w:divBdr>
    </w:div>
    <w:div w:id="1263565375">
      <w:marLeft w:val="0"/>
      <w:marRight w:val="0"/>
      <w:marTop w:val="0"/>
      <w:marBottom w:val="0"/>
      <w:divBdr>
        <w:top w:val="none" w:sz="0" w:space="0" w:color="auto"/>
        <w:left w:val="none" w:sz="0" w:space="0" w:color="auto"/>
        <w:bottom w:val="none" w:sz="0" w:space="0" w:color="auto"/>
        <w:right w:val="none" w:sz="0" w:space="0" w:color="auto"/>
      </w:divBdr>
    </w:div>
    <w:div w:id="1263565376">
      <w:marLeft w:val="0"/>
      <w:marRight w:val="0"/>
      <w:marTop w:val="0"/>
      <w:marBottom w:val="0"/>
      <w:divBdr>
        <w:top w:val="none" w:sz="0" w:space="0" w:color="auto"/>
        <w:left w:val="none" w:sz="0" w:space="0" w:color="auto"/>
        <w:bottom w:val="none" w:sz="0" w:space="0" w:color="auto"/>
        <w:right w:val="none" w:sz="0" w:space="0" w:color="auto"/>
      </w:divBdr>
      <w:divsChild>
        <w:div w:id="1263564951">
          <w:marLeft w:val="0"/>
          <w:marRight w:val="0"/>
          <w:marTop w:val="0"/>
          <w:marBottom w:val="0"/>
          <w:divBdr>
            <w:top w:val="none" w:sz="0" w:space="0" w:color="auto"/>
            <w:left w:val="none" w:sz="0" w:space="0" w:color="auto"/>
            <w:bottom w:val="none" w:sz="0" w:space="0" w:color="auto"/>
            <w:right w:val="none" w:sz="0" w:space="0" w:color="auto"/>
          </w:divBdr>
        </w:div>
        <w:div w:id="1263564956">
          <w:marLeft w:val="0"/>
          <w:marRight w:val="0"/>
          <w:marTop w:val="0"/>
          <w:marBottom w:val="0"/>
          <w:divBdr>
            <w:top w:val="none" w:sz="0" w:space="0" w:color="auto"/>
            <w:left w:val="none" w:sz="0" w:space="0" w:color="auto"/>
            <w:bottom w:val="none" w:sz="0" w:space="0" w:color="auto"/>
            <w:right w:val="none" w:sz="0" w:space="0" w:color="auto"/>
          </w:divBdr>
        </w:div>
        <w:div w:id="1263564960">
          <w:marLeft w:val="0"/>
          <w:marRight w:val="0"/>
          <w:marTop w:val="0"/>
          <w:marBottom w:val="0"/>
          <w:divBdr>
            <w:top w:val="none" w:sz="0" w:space="0" w:color="auto"/>
            <w:left w:val="none" w:sz="0" w:space="0" w:color="auto"/>
            <w:bottom w:val="none" w:sz="0" w:space="0" w:color="auto"/>
            <w:right w:val="none" w:sz="0" w:space="0" w:color="auto"/>
          </w:divBdr>
        </w:div>
        <w:div w:id="1263564963">
          <w:marLeft w:val="0"/>
          <w:marRight w:val="0"/>
          <w:marTop w:val="0"/>
          <w:marBottom w:val="0"/>
          <w:divBdr>
            <w:top w:val="none" w:sz="0" w:space="0" w:color="auto"/>
            <w:left w:val="none" w:sz="0" w:space="0" w:color="auto"/>
            <w:bottom w:val="none" w:sz="0" w:space="0" w:color="auto"/>
            <w:right w:val="none" w:sz="0" w:space="0" w:color="auto"/>
          </w:divBdr>
        </w:div>
        <w:div w:id="1263564964">
          <w:marLeft w:val="0"/>
          <w:marRight w:val="0"/>
          <w:marTop w:val="0"/>
          <w:marBottom w:val="0"/>
          <w:divBdr>
            <w:top w:val="none" w:sz="0" w:space="0" w:color="auto"/>
            <w:left w:val="none" w:sz="0" w:space="0" w:color="auto"/>
            <w:bottom w:val="none" w:sz="0" w:space="0" w:color="auto"/>
            <w:right w:val="none" w:sz="0" w:space="0" w:color="auto"/>
          </w:divBdr>
        </w:div>
        <w:div w:id="1263564967">
          <w:marLeft w:val="0"/>
          <w:marRight w:val="0"/>
          <w:marTop w:val="0"/>
          <w:marBottom w:val="0"/>
          <w:divBdr>
            <w:top w:val="none" w:sz="0" w:space="0" w:color="auto"/>
            <w:left w:val="none" w:sz="0" w:space="0" w:color="auto"/>
            <w:bottom w:val="none" w:sz="0" w:space="0" w:color="auto"/>
            <w:right w:val="none" w:sz="0" w:space="0" w:color="auto"/>
          </w:divBdr>
        </w:div>
        <w:div w:id="1263564975">
          <w:marLeft w:val="0"/>
          <w:marRight w:val="0"/>
          <w:marTop w:val="0"/>
          <w:marBottom w:val="0"/>
          <w:divBdr>
            <w:top w:val="none" w:sz="0" w:space="0" w:color="auto"/>
            <w:left w:val="none" w:sz="0" w:space="0" w:color="auto"/>
            <w:bottom w:val="none" w:sz="0" w:space="0" w:color="auto"/>
            <w:right w:val="none" w:sz="0" w:space="0" w:color="auto"/>
          </w:divBdr>
        </w:div>
        <w:div w:id="1263564981">
          <w:marLeft w:val="0"/>
          <w:marRight w:val="0"/>
          <w:marTop w:val="0"/>
          <w:marBottom w:val="0"/>
          <w:divBdr>
            <w:top w:val="none" w:sz="0" w:space="0" w:color="auto"/>
            <w:left w:val="none" w:sz="0" w:space="0" w:color="auto"/>
            <w:bottom w:val="none" w:sz="0" w:space="0" w:color="auto"/>
            <w:right w:val="none" w:sz="0" w:space="0" w:color="auto"/>
          </w:divBdr>
        </w:div>
        <w:div w:id="1263564985">
          <w:marLeft w:val="0"/>
          <w:marRight w:val="0"/>
          <w:marTop w:val="0"/>
          <w:marBottom w:val="0"/>
          <w:divBdr>
            <w:top w:val="none" w:sz="0" w:space="0" w:color="auto"/>
            <w:left w:val="none" w:sz="0" w:space="0" w:color="auto"/>
            <w:bottom w:val="none" w:sz="0" w:space="0" w:color="auto"/>
            <w:right w:val="none" w:sz="0" w:space="0" w:color="auto"/>
          </w:divBdr>
        </w:div>
        <w:div w:id="1263565017">
          <w:marLeft w:val="0"/>
          <w:marRight w:val="0"/>
          <w:marTop w:val="0"/>
          <w:marBottom w:val="0"/>
          <w:divBdr>
            <w:top w:val="none" w:sz="0" w:space="0" w:color="auto"/>
            <w:left w:val="none" w:sz="0" w:space="0" w:color="auto"/>
            <w:bottom w:val="none" w:sz="0" w:space="0" w:color="auto"/>
            <w:right w:val="none" w:sz="0" w:space="0" w:color="auto"/>
          </w:divBdr>
        </w:div>
        <w:div w:id="1263565030">
          <w:marLeft w:val="0"/>
          <w:marRight w:val="0"/>
          <w:marTop w:val="0"/>
          <w:marBottom w:val="0"/>
          <w:divBdr>
            <w:top w:val="none" w:sz="0" w:space="0" w:color="auto"/>
            <w:left w:val="none" w:sz="0" w:space="0" w:color="auto"/>
            <w:bottom w:val="none" w:sz="0" w:space="0" w:color="auto"/>
            <w:right w:val="none" w:sz="0" w:space="0" w:color="auto"/>
          </w:divBdr>
        </w:div>
        <w:div w:id="1263565059">
          <w:marLeft w:val="0"/>
          <w:marRight w:val="0"/>
          <w:marTop w:val="0"/>
          <w:marBottom w:val="0"/>
          <w:divBdr>
            <w:top w:val="none" w:sz="0" w:space="0" w:color="auto"/>
            <w:left w:val="none" w:sz="0" w:space="0" w:color="auto"/>
            <w:bottom w:val="none" w:sz="0" w:space="0" w:color="auto"/>
            <w:right w:val="none" w:sz="0" w:space="0" w:color="auto"/>
          </w:divBdr>
        </w:div>
        <w:div w:id="1263565064">
          <w:marLeft w:val="0"/>
          <w:marRight w:val="0"/>
          <w:marTop w:val="0"/>
          <w:marBottom w:val="0"/>
          <w:divBdr>
            <w:top w:val="none" w:sz="0" w:space="0" w:color="auto"/>
            <w:left w:val="none" w:sz="0" w:space="0" w:color="auto"/>
            <w:bottom w:val="none" w:sz="0" w:space="0" w:color="auto"/>
            <w:right w:val="none" w:sz="0" w:space="0" w:color="auto"/>
          </w:divBdr>
        </w:div>
        <w:div w:id="1263565072">
          <w:marLeft w:val="0"/>
          <w:marRight w:val="0"/>
          <w:marTop w:val="0"/>
          <w:marBottom w:val="0"/>
          <w:divBdr>
            <w:top w:val="none" w:sz="0" w:space="0" w:color="auto"/>
            <w:left w:val="none" w:sz="0" w:space="0" w:color="auto"/>
            <w:bottom w:val="none" w:sz="0" w:space="0" w:color="auto"/>
            <w:right w:val="none" w:sz="0" w:space="0" w:color="auto"/>
          </w:divBdr>
        </w:div>
        <w:div w:id="1263565079">
          <w:marLeft w:val="0"/>
          <w:marRight w:val="0"/>
          <w:marTop w:val="0"/>
          <w:marBottom w:val="0"/>
          <w:divBdr>
            <w:top w:val="none" w:sz="0" w:space="0" w:color="auto"/>
            <w:left w:val="none" w:sz="0" w:space="0" w:color="auto"/>
            <w:bottom w:val="none" w:sz="0" w:space="0" w:color="auto"/>
            <w:right w:val="none" w:sz="0" w:space="0" w:color="auto"/>
          </w:divBdr>
        </w:div>
        <w:div w:id="1263565084">
          <w:marLeft w:val="0"/>
          <w:marRight w:val="0"/>
          <w:marTop w:val="0"/>
          <w:marBottom w:val="0"/>
          <w:divBdr>
            <w:top w:val="none" w:sz="0" w:space="0" w:color="auto"/>
            <w:left w:val="none" w:sz="0" w:space="0" w:color="auto"/>
            <w:bottom w:val="none" w:sz="0" w:space="0" w:color="auto"/>
            <w:right w:val="none" w:sz="0" w:space="0" w:color="auto"/>
          </w:divBdr>
        </w:div>
        <w:div w:id="1263565101">
          <w:marLeft w:val="0"/>
          <w:marRight w:val="0"/>
          <w:marTop w:val="0"/>
          <w:marBottom w:val="0"/>
          <w:divBdr>
            <w:top w:val="none" w:sz="0" w:space="0" w:color="auto"/>
            <w:left w:val="none" w:sz="0" w:space="0" w:color="auto"/>
            <w:bottom w:val="none" w:sz="0" w:space="0" w:color="auto"/>
            <w:right w:val="none" w:sz="0" w:space="0" w:color="auto"/>
          </w:divBdr>
        </w:div>
        <w:div w:id="1263565118">
          <w:marLeft w:val="0"/>
          <w:marRight w:val="0"/>
          <w:marTop w:val="0"/>
          <w:marBottom w:val="0"/>
          <w:divBdr>
            <w:top w:val="none" w:sz="0" w:space="0" w:color="auto"/>
            <w:left w:val="none" w:sz="0" w:space="0" w:color="auto"/>
            <w:bottom w:val="none" w:sz="0" w:space="0" w:color="auto"/>
            <w:right w:val="none" w:sz="0" w:space="0" w:color="auto"/>
          </w:divBdr>
        </w:div>
        <w:div w:id="1263565126">
          <w:marLeft w:val="0"/>
          <w:marRight w:val="0"/>
          <w:marTop w:val="0"/>
          <w:marBottom w:val="0"/>
          <w:divBdr>
            <w:top w:val="none" w:sz="0" w:space="0" w:color="auto"/>
            <w:left w:val="none" w:sz="0" w:space="0" w:color="auto"/>
            <w:bottom w:val="none" w:sz="0" w:space="0" w:color="auto"/>
            <w:right w:val="none" w:sz="0" w:space="0" w:color="auto"/>
          </w:divBdr>
        </w:div>
        <w:div w:id="1263565128">
          <w:marLeft w:val="0"/>
          <w:marRight w:val="0"/>
          <w:marTop w:val="0"/>
          <w:marBottom w:val="0"/>
          <w:divBdr>
            <w:top w:val="none" w:sz="0" w:space="0" w:color="auto"/>
            <w:left w:val="none" w:sz="0" w:space="0" w:color="auto"/>
            <w:bottom w:val="none" w:sz="0" w:space="0" w:color="auto"/>
            <w:right w:val="none" w:sz="0" w:space="0" w:color="auto"/>
          </w:divBdr>
        </w:div>
        <w:div w:id="1263565135">
          <w:marLeft w:val="0"/>
          <w:marRight w:val="0"/>
          <w:marTop w:val="0"/>
          <w:marBottom w:val="0"/>
          <w:divBdr>
            <w:top w:val="none" w:sz="0" w:space="0" w:color="auto"/>
            <w:left w:val="none" w:sz="0" w:space="0" w:color="auto"/>
            <w:bottom w:val="none" w:sz="0" w:space="0" w:color="auto"/>
            <w:right w:val="none" w:sz="0" w:space="0" w:color="auto"/>
          </w:divBdr>
        </w:div>
        <w:div w:id="1263565137">
          <w:marLeft w:val="0"/>
          <w:marRight w:val="0"/>
          <w:marTop w:val="0"/>
          <w:marBottom w:val="0"/>
          <w:divBdr>
            <w:top w:val="none" w:sz="0" w:space="0" w:color="auto"/>
            <w:left w:val="none" w:sz="0" w:space="0" w:color="auto"/>
            <w:bottom w:val="none" w:sz="0" w:space="0" w:color="auto"/>
            <w:right w:val="none" w:sz="0" w:space="0" w:color="auto"/>
          </w:divBdr>
        </w:div>
        <w:div w:id="1263565170">
          <w:marLeft w:val="0"/>
          <w:marRight w:val="0"/>
          <w:marTop w:val="0"/>
          <w:marBottom w:val="0"/>
          <w:divBdr>
            <w:top w:val="none" w:sz="0" w:space="0" w:color="auto"/>
            <w:left w:val="none" w:sz="0" w:space="0" w:color="auto"/>
            <w:bottom w:val="none" w:sz="0" w:space="0" w:color="auto"/>
            <w:right w:val="none" w:sz="0" w:space="0" w:color="auto"/>
          </w:divBdr>
        </w:div>
        <w:div w:id="1263565195">
          <w:marLeft w:val="0"/>
          <w:marRight w:val="0"/>
          <w:marTop w:val="0"/>
          <w:marBottom w:val="0"/>
          <w:divBdr>
            <w:top w:val="none" w:sz="0" w:space="0" w:color="auto"/>
            <w:left w:val="none" w:sz="0" w:space="0" w:color="auto"/>
            <w:bottom w:val="none" w:sz="0" w:space="0" w:color="auto"/>
            <w:right w:val="none" w:sz="0" w:space="0" w:color="auto"/>
          </w:divBdr>
        </w:div>
        <w:div w:id="1263565199">
          <w:marLeft w:val="0"/>
          <w:marRight w:val="0"/>
          <w:marTop w:val="0"/>
          <w:marBottom w:val="0"/>
          <w:divBdr>
            <w:top w:val="none" w:sz="0" w:space="0" w:color="auto"/>
            <w:left w:val="none" w:sz="0" w:space="0" w:color="auto"/>
            <w:bottom w:val="none" w:sz="0" w:space="0" w:color="auto"/>
            <w:right w:val="none" w:sz="0" w:space="0" w:color="auto"/>
          </w:divBdr>
        </w:div>
        <w:div w:id="1263565204">
          <w:marLeft w:val="0"/>
          <w:marRight w:val="0"/>
          <w:marTop w:val="0"/>
          <w:marBottom w:val="0"/>
          <w:divBdr>
            <w:top w:val="none" w:sz="0" w:space="0" w:color="auto"/>
            <w:left w:val="none" w:sz="0" w:space="0" w:color="auto"/>
            <w:bottom w:val="none" w:sz="0" w:space="0" w:color="auto"/>
            <w:right w:val="none" w:sz="0" w:space="0" w:color="auto"/>
          </w:divBdr>
        </w:div>
        <w:div w:id="1263565218">
          <w:marLeft w:val="0"/>
          <w:marRight w:val="0"/>
          <w:marTop w:val="0"/>
          <w:marBottom w:val="0"/>
          <w:divBdr>
            <w:top w:val="none" w:sz="0" w:space="0" w:color="auto"/>
            <w:left w:val="none" w:sz="0" w:space="0" w:color="auto"/>
            <w:bottom w:val="none" w:sz="0" w:space="0" w:color="auto"/>
            <w:right w:val="none" w:sz="0" w:space="0" w:color="auto"/>
          </w:divBdr>
        </w:div>
        <w:div w:id="1263565252">
          <w:marLeft w:val="0"/>
          <w:marRight w:val="0"/>
          <w:marTop w:val="0"/>
          <w:marBottom w:val="0"/>
          <w:divBdr>
            <w:top w:val="none" w:sz="0" w:space="0" w:color="auto"/>
            <w:left w:val="none" w:sz="0" w:space="0" w:color="auto"/>
            <w:bottom w:val="none" w:sz="0" w:space="0" w:color="auto"/>
            <w:right w:val="none" w:sz="0" w:space="0" w:color="auto"/>
          </w:divBdr>
        </w:div>
        <w:div w:id="1263565253">
          <w:marLeft w:val="0"/>
          <w:marRight w:val="0"/>
          <w:marTop w:val="0"/>
          <w:marBottom w:val="0"/>
          <w:divBdr>
            <w:top w:val="none" w:sz="0" w:space="0" w:color="auto"/>
            <w:left w:val="none" w:sz="0" w:space="0" w:color="auto"/>
            <w:bottom w:val="none" w:sz="0" w:space="0" w:color="auto"/>
            <w:right w:val="none" w:sz="0" w:space="0" w:color="auto"/>
          </w:divBdr>
        </w:div>
        <w:div w:id="1263565271">
          <w:marLeft w:val="0"/>
          <w:marRight w:val="0"/>
          <w:marTop w:val="0"/>
          <w:marBottom w:val="0"/>
          <w:divBdr>
            <w:top w:val="none" w:sz="0" w:space="0" w:color="auto"/>
            <w:left w:val="none" w:sz="0" w:space="0" w:color="auto"/>
            <w:bottom w:val="none" w:sz="0" w:space="0" w:color="auto"/>
            <w:right w:val="none" w:sz="0" w:space="0" w:color="auto"/>
          </w:divBdr>
        </w:div>
        <w:div w:id="1263565273">
          <w:marLeft w:val="0"/>
          <w:marRight w:val="0"/>
          <w:marTop w:val="0"/>
          <w:marBottom w:val="0"/>
          <w:divBdr>
            <w:top w:val="none" w:sz="0" w:space="0" w:color="auto"/>
            <w:left w:val="none" w:sz="0" w:space="0" w:color="auto"/>
            <w:bottom w:val="none" w:sz="0" w:space="0" w:color="auto"/>
            <w:right w:val="none" w:sz="0" w:space="0" w:color="auto"/>
          </w:divBdr>
        </w:div>
        <w:div w:id="1263565278">
          <w:marLeft w:val="0"/>
          <w:marRight w:val="0"/>
          <w:marTop w:val="0"/>
          <w:marBottom w:val="0"/>
          <w:divBdr>
            <w:top w:val="none" w:sz="0" w:space="0" w:color="auto"/>
            <w:left w:val="none" w:sz="0" w:space="0" w:color="auto"/>
            <w:bottom w:val="none" w:sz="0" w:space="0" w:color="auto"/>
            <w:right w:val="none" w:sz="0" w:space="0" w:color="auto"/>
          </w:divBdr>
        </w:div>
        <w:div w:id="1263565284">
          <w:marLeft w:val="0"/>
          <w:marRight w:val="0"/>
          <w:marTop w:val="0"/>
          <w:marBottom w:val="0"/>
          <w:divBdr>
            <w:top w:val="none" w:sz="0" w:space="0" w:color="auto"/>
            <w:left w:val="none" w:sz="0" w:space="0" w:color="auto"/>
            <w:bottom w:val="none" w:sz="0" w:space="0" w:color="auto"/>
            <w:right w:val="none" w:sz="0" w:space="0" w:color="auto"/>
          </w:divBdr>
        </w:div>
        <w:div w:id="1263565289">
          <w:marLeft w:val="0"/>
          <w:marRight w:val="0"/>
          <w:marTop w:val="0"/>
          <w:marBottom w:val="0"/>
          <w:divBdr>
            <w:top w:val="none" w:sz="0" w:space="0" w:color="auto"/>
            <w:left w:val="none" w:sz="0" w:space="0" w:color="auto"/>
            <w:bottom w:val="none" w:sz="0" w:space="0" w:color="auto"/>
            <w:right w:val="none" w:sz="0" w:space="0" w:color="auto"/>
          </w:divBdr>
        </w:div>
        <w:div w:id="1263565296">
          <w:marLeft w:val="0"/>
          <w:marRight w:val="0"/>
          <w:marTop w:val="0"/>
          <w:marBottom w:val="0"/>
          <w:divBdr>
            <w:top w:val="none" w:sz="0" w:space="0" w:color="auto"/>
            <w:left w:val="none" w:sz="0" w:space="0" w:color="auto"/>
            <w:bottom w:val="none" w:sz="0" w:space="0" w:color="auto"/>
            <w:right w:val="none" w:sz="0" w:space="0" w:color="auto"/>
          </w:divBdr>
        </w:div>
        <w:div w:id="1263565297">
          <w:marLeft w:val="0"/>
          <w:marRight w:val="0"/>
          <w:marTop w:val="0"/>
          <w:marBottom w:val="0"/>
          <w:divBdr>
            <w:top w:val="none" w:sz="0" w:space="0" w:color="auto"/>
            <w:left w:val="none" w:sz="0" w:space="0" w:color="auto"/>
            <w:bottom w:val="none" w:sz="0" w:space="0" w:color="auto"/>
            <w:right w:val="none" w:sz="0" w:space="0" w:color="auto"/>
          </w:divBdr>
        </w:div>
        <w:div w:id="1263565319">
          <w:marLeft w:val="0"/>
          <w:marRight w:val="0"/>
          <w:marTop w:val="0"/>
          <w:marBottom w:val="0"/>
          <w:divBdr>
            <w:top w:val="none" w:sz="0" w:space="0" w:color="auto"/>
            <w:left w:val="none" w:sz="0" w:space="0" w:color="auto"/>
            <w:bottom w:val="none" w:sz="0" w:space="0" w:color="auto"/>
            <w:right w:val="none" w:sz="0" w:space="0" w:color="auto"/>
          </w:divBdr>
        </w:div>
        <w:div w:id="1263565324">
          <w:marLeft w:val="0"/>
          <w:marRight w:val="0"/>
          <w:marTop w:val="0"/>
          <w:marBottom w:val="0"/>
          <w:divBdr>
            <w:top w:val="none" w:sz="0" w:space="0" w:color="auto"/>
            <w:left w:val="none" w:sz="0" w:space="0" w:color="auto"/>
            <w:bottom w:val="none" w:sz="0" w:space="0" w:color="auto"/>
            <w:right w:val="none" w:sz="0" w:space="0" w:color="auto"/>
          </w:divBdr>
        </w:div>
        <w:div w:id="1263565336">
          <w:marLeft w:val="0"/>
          <w:marRight w:val="0"/>
          <w:marTop w:val="0"/>
          <w:marBottom w:val="0"/>
          <w:divBdr>
            <w:top w:val="none" w:sz="0" w:space="0" w:color="auto"/>
            <w:left w:val="none" w:sz="0" w:space="0" w:color="auto"/>
            <w:bottom w:val="none" w:sz="0" w:space="0" w:color="auto"/>
            <w:right w:val="none" w:sz="0" w:space="0" w:color="auto"/>
          </w:divBdr>
        </w:div>
        <w:div w:id="1263565369">
          <w:marLeft w:val="0"/>
          <w:marRight w:val="0"/>
          <w:marTop w:val="0"/>
          <w:marBottom w:val="0"/>
          <w:divBdr>
            <w:top w:val="none" w:sz="0" w:space="0" w:color="auto"/>
            <w:left w:val="none" w:sz="0" w:space="0" w:color="auto"/>
            <w:bottom w:val="none" w:sz="0" w:space="0" w:color="auto"/>
            <w:right w:val="none" w:sz="0" w:space="0" w:color="auto"/>
          </w:divBdr>
        </w:div>
        <w:div w:id="1263565386">
          <w:marLeft w:val="0"/>
          <w:marRight w:val="0"/>
          <w:marTop w:val="0"/>
          <w:marBottom w:val="0"/>
          <w:divBdr>
            <w:top w:val="none" w:sz="0" w:space="0" w:color="auto"/>
            <w:left w:val="none" w:sz="0" w:space="0" w:color="auto"/>
            <w:bottom w:val="none" w:sz="0" w:space="0" w:color="auto"/>
            <w:right w:val="none" w:sz="0" w:space="0" w:color="auto"/>
          </w:divBdr>
        </w:div>
        <w:div w:id="1263565391">
          <w:marLeft w:val="0"/>
          <w:marRight w:val="0"/>
          <w:marTop w:val="0"/>
          <w:marBottom w:val="0"/>
          <w:divBdr>
            <w:top w:val="none" w:sz="0" w:space="0" w:color="auto"/>
            <w:left w:val="none" w:sz="0" w:space="0" w:color="auto"/>
            <w:bottom w:val="none" w:sz="0" w:space="0" w:color="auto"/>
            <w:right w:val="none" w:sz="0" w:space="0" w:color="auto"/>
          </w:divBdr>
        </w:div>
      </w:divsChild>
    </w:div>
    <w:div w:id="1263565385">
      <w:marLeft w:val="0"/>
      <w:marRight w:val="0"/>
      <w:marTop w:val="0"/>
      <w:marBottom w:val="0"/>
      <w:divBdr>
        <w:top w:val="none" w:sz="0" w:space="0" w:color="auto"/>
        <w:left w:val="none" w:sz="0" w:space="0" w:color="auto"/>
        <w:bottom w:val="none" w:sz="0" w:space="0" w:color="auto"/>
        <w:right w:val="none" w:sz="0" w:space="0" w:color="auto"/>
      </w:divBdr>
    </w:div>
    <w:div w:id="1263565388">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settings" Target="settings.xml"/><Relationship Id="rId21" Type="http://schemas.openxmlformats.org/officeDocument/2006/relationships/image" Target="media/image13.png"/><Relationship Id="rId34" Type="http://schemas.openxmlformats.org/officeDocument/2006/relationships/image" Target="media/image26.wmf"/><Relationship Id="rId42" Type="http://schemas.openxmlformats.org/officeDocument/2006/relationships/image" Target="media/image34.png"/><Relationship Id="rId47" Type="http://schemas.openxmlformats.org/officeDocument/2006/relationships/image" Target="media/image39.png"/><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wmf"/><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wmf"/><Relationship Id="rId37" Type="http://schemas.openxmlformats.org/officeDocument/2006/relationships/image" Target="media/image29.wmf"/><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wmf"/><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wmf"/><Relationship Id="rId44" Type="http://schemas.openxmlformats.org/officeDocument/2006/relationships/image" Target="media/image36.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wmf"/><Relationship Id="rId43" Type="http://schemas.openxmlformats.org/officeDocument/2006/relationships/image" Target="media/image35.png"/><Relationship Id="rId48" Type="http://schemas.openxmlformats.org/officeDocument/2006/relationships/fontTable" Target="fontTable.xml"/><Relationship Id="rId8"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18070</Words>
  <Characters>103000</Characters>
  <Application>Microsoft Office Word</Application>
  <DocSecurity>0</DocSecurity>
  <Lines>858</Lines>
  <Paragraphs>241</Paragraphs>
  <ScaleCrop>false</ScaleCrop>
  <HeadingPairs>
    <vt:vector size="2" baseType="variant">
      <vt:variant>
        <vt:lpstr>Название</vt:lpstr>
      </vt:variant>
      <vt:variant>
        <vt:i4>1</vt:i4>
      </vt:variant>
    </vt:vector>
  </HeadingPairs>
  <TitlesOfParts>
    <vt:vector size="1" baseType="lpstr">
      <vt:lpstr>Міністерство освіти і науки України</vt:lpstr>
    </vt:vector>
  </TitlesOfParts>
  <Company>Kiev University</Company>
  <LinksUpToDate>false</LinksUpToDate>
  <CharactersWithSpaces>120829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Міністерство освіти і науки України</dc:title>
  <dc:subject/>
  <dc:creator>Oksana Marchak</dc:creator>
  <cp:keywords/>
  <dc:description/>
  <cp:lastModifiedBy>admin</cp:lastModifiedBy>
  <cp:revision>2</cp:revision>
  <dcterms:created xsi:type="dcterms:W3CDTF">2014-02-28T15:55:00Z</dcterms:created>
  <dcterms:modified xsi:type="dcterms:W3CDTF">2014-02-28T15:55:00Z</dcterms:modified>
</cp:coreProperties>
</file>