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D7A" w:rsidRPr="008B7D27" w:rsidRDefault="001F1D7A" w:rsidP="00A94749">
      <w:pPr>
        <w:pStyle w:val="1"/>
        <w:jc w:val="both"/>
        <w:rPr>
          <w:kern w:val="32"/>
          <w:sz w:val="28"/>
          <w:szCs w:val="28"/>
        </w:rPr>
      </w:pPr>
      <w:bookmarkStart w:id="0" w:name="_Toc92651921"/>
      <w:bookmarkStart w:id="1" w:name="_Toc92960073"/>
      <w:r w:rsidRPr="0059291F">
        <w:rPr>
          <w:kern w:val="32"/>
          <w:sz w:val="28"/>
          <w:szCs w:val="28"/>
        </w:rPr>
        <w:t>Содержание</w:t>
      </w:r>
      <w:bookmarkEnd w:id="0"/>
      <w:bookmarkEnd w:id="1"/>
    </w:p>
    <w:p w:rsidR="00A94749" w:rsidRPr="008B7D27" w:rsidRDefault="00A94749" w:rsidP="00A94749">
      <w:pPr>
        <w:ind w:firstLine="0"/>
        <w:jc w:val="left"/>
      </w:pPr>
    </w:p>
    <w:p w:rsidR="00A94749" w:rsidRPr="00A94749" w:rsidRDefault="00A94749" w:rsidP="00A94749">
      <w:pPr>
        <w:ind w:firstLine="0"/>
        <w:jc w:val="left"/>
      </w:pPr>
      <w:r>
        <w:t>Введение</w:t>
      </w:r>
    </w:p>
    <w:p w:rsidR="00A94749" w:rsidRPr="00A94749" w:rsidRDefault="00A94749" w:rsidP="00A94749">
      <w:pPr>
        <w:ind w:firstLine="0"/>
        <w:jc w:val="left"/>
      </w:pPr>
      <w:r>
        <w:t>1</w:t>
      </w:r>
      <w:r w:rsidRPr="00A94749">
        <w:t xml:space="preserve"> Совершенствован</w:t>
      </w:r>
      <w:r>
        <w:t>ие организации труда персонала</w:t>
      </w:r>
    </w:p>
    <w:p w:rsidR="00A94749" w:rsidRPr="00A94749" w:rsidRDefault="00A94749" w:rsidP="00A94749">
      <w:pPr>
        <w:ind w:firstLine="0"/>
        <w:jc w:val="left"/>
      </w:pPr>
      <w:r>
        <w:t>2</w:t>
      </w:r>
      <w:r w:rsidRPr="00A94749">
        <w:t xml:space="preserve"> Режим работы и программы </w:t>
      </w:r>
      <w:r>
        <w:t>качества жизни на производстве</w:t>
      </w:r>
    </w:p>
    <w:p w:rsidR="00A94749" w:rsidRPr="00A94749" w:rsidRDefault="00A94749" w:rsidP="00A94749">
      <w:pPr>
        <w:ind w:firstLine="0"/>
        <w:jc w:val="left"/>
      </w:pPr>
      <w:r>
        <w:t>3</w:t>
      </w:r>
      <w:r w:rsidRPr="00A94749">
        <w:t xml:space="preserve"> Факторы рабочей обстановки, влияющих на здоровье и безопа</w:t>
      </w:r>
      <w:r>
        <w:t>сность медицинского персонала</w:t>
      </w:r>
    </w:p>
    <w:p w:rsidR="00A94749" w:rsidRPr="00A94749" w:rsidRDefault="00A94749" w:rsidP="00A94749">
      <w:pPr>
        <w:ind w:firstLine="0"/>
        <w:jc w:val="left"/>
      </w:pPr>
      <w:r>
        <w:t>4</w:t>
      </w:r>
      <w:r w:rsidRPr="00A94749">
        <w:t xml:space="preserve"> Обеспечение безопасности тру</w:t>
      </w:r>
      <w:r>
        <w:t>да работников здравоохранения</w:t>
      </w:r>
    </w:p>
    <w:p w:rsidR="00A94749" w:rsidRPr="00A94749" w:rsidRDefault="00A94749" w:rsidP="00A94749">
      <w:pPr>
        <w:ind w:firstLine="0"/>
        <w:jc w:val="left"/>
      </w:pPr>
      <w:r>
        <w:t>5</w:t>
      </w:r>
      <w:r w:rsidRPr="00A94749">
        <w:t xml:space="preserve"> Потребность в персо</w:t>
      </w:r>
      <w:r>
        <w:t>нале хирургического отделения</w:t>
      </w:r>
    </w:p>
    <w:p w:rsidR="00A94749" w:rsidRPr="00A94749" w:rsidRDefault="00A94749" w:rsidP="00A94749">
      <w:pPr>
        <w:ind w:firstLine="0"/>
        <w:jc w:val="left"/>
        <w:rPr>
          <w:lang w:val="en-US"/>
        </w:rPr>
      </w:pPr>
      <w:r>
        <w:rPr>
          <w:lang w:val="en-US"/>
        </w:rPr>
        <w:t>Заключение</w:t>
      </w:r>
    </w:p>
    <w:p w:rsidR="00A94749" w:rsidRPr="00A94749" w:rsidRDefault="00A94749" w:rsidP="00A94749">
      <w:pPr>
        <w:ind w:firstLine="0"/>
        <w:jc w:val="left"/>
        <w:rPr>
          <w:lang w:val="en-US"/>
        </w:rPr>
      </w:pPr>
      <w:r>
        <w:rPr>
          <w:lang w:val="en-US"/>
        </w:rPr>
        <w:t>Список литературы</w:t>
      </w:r>
    </w:p>
    <w:p w:rsidR="00A94749" w:rsidRPr="00A94749" w:rsidRDefault="00A94749" w:rsidP="00A94749">
      <w:pPr>
        <w:ind w:firstLine="0"/>
        <w:jc w:val="left"/>
        <w:rPr>
          <w:lang w:val="en-US"/>
        </w:rPr>
      </w:pPr>
    </w:p>
    <w:p w:rsidR="0033267D" w:rsidRDefault="0033267D" w:rsidP="008B7D27">
      <w:pPr>
        <w:pStyle w:val="1"/>
        <w:jc w:val="both"/>
        <w:rPr>
          <w:kern w:val="32"/>
          <w:sz w:val="28"/>
          <w:szCs w:val="28"/>
          <w:lang w:val="en-US"/>
        </w:rPr>
      </w:pPr>
      <w:bookmarkStart w:id="2" w:name="_Toc92960074"/>
      <w:r w:rsidRPr="008B7D27">
        <w:rPr>
          <w:kern w:val="32"/>
          <w:sz w:val="28"/>
          <w:szCs w:val="28"/>
        </w:rPr>
        <w:t>Введение</w:t>
      </w:r>
      <w:bookmarkEnd w:id="2"/>
    </w:p>
    <w:p w:rsidR="008B7D27" w:rsidRPr="008B7D27" w:rsidRDefault="008B7D27" w:rsidP="008B7D27">
      <w:pPr>
        <w:rPr>
          <w:lang w:val="en-US"/>
        </w:rPr>
      </w:pPr>
    </w:p>
    <w:p w:rsidR="00CC33BC" w:rsidRPr="008B7D27" w:rsidRDefault="00CC33BC" w:rsidP="008B7D27">
      <w:r w:rsidRPr="008B7D27">
        <w:t>В последние годы на российскую почву переносится западная терминология из сферы микроэкономики, менеджмента, индустриальной социологии. Примером этого могут служить категории "Персонал" и "Человеческие ресурсы".</w:t>
      </w:r>
    </w:p>
    <w:p w:rsidR="00CC33BC" w:rsidRPr="008B7D27" w:rsidRDefault="00CC33BC" w:rsidP="008B7D27">
      <w:r w:rsidRPr="008B7D27">
        <w:t xml:space="preserve">Персонал  - это неоднородная совокупность людей. Он состоит из социально-экономических групп. Социально-экономическая группа представляет совокупность работников, обладающих каким-либо общим признаком (например, профессия, квалификация, стаж работы, возраст, личные симпатии, мотивы к труду и т.п.). По уровню кооперирования социально-экономических групп персонал может быть структурирован следующим образом: первичный (или контактный) персонал, вторичный, основной </w:t>
      </w:r>
    </w:p>
    <w:p w:rsidR="00E55E2F" w:rsidRPr="008B7D27" w:rsidRDefault="00E55E2F" w:rsidP="008B7D27">
      <w:r w:rsidRPr="008B7D27">
        <w:t>Исходя из двоякой роли социально-экономических групп персонала, под эффективностью группы персонала следует понимать степень достижение цели группы и удовлетворение, которое  испытывают сотрудники от того, что состоят в этой организационной структуре.</w:t>
      </w:r>
    </w:p>
    <w:p w:rsidR="00E55E2F" w:rsidRPr="008B7D27" w:rsidRDefault="00E55E2F" w:rsidP="008B7D27">
      <w:r w:rsidRPr="008B7D27">
        <w:t xml:space="preserve"> Отсюда вытекает необходимость выявления и рассмотрения факторов, способствующих повышению эффективности команды, т.е. движущие силы, способствующие динамике результативности совместного труда и удовлетворенности от этого труда</w:t>
      </w:r>
    </w:p>
    <w:p w:rsidR="0033267D" w:rsidRPr="008B7D27" w:rsidRDefault="00E55E2F" w:rsidP="008B7D27">
      <w:r w:rsidRPr="008B7D27">
        <w:t>Цель работы рассмотреть организацию труда персонала. Задачи работы рассмотреть:</w:t>
      </w:r>
    </w:p>
    <w:p w:rsidR="00E55E2F" w:rsidRPr="008B7D27" w:rsidRDefault="00E55E2F" w:rsidP="008B7D27">
      <w:r w:rsidRPr="008B7D27">
        <w:t>1. Совершенствование организации труда персонала;</w:t>
      </w:r>
    </w:p>
    <w:p w:rsidR="00E55E2F" w:rsidRPr="008B7D27" w:rsidRDefault="00E55E2F" w:rsidP="008B7D27">
      <w:r w:rsidRPr="008B7D27">
        <w:t>2. Режим работы и программы качества жизни на производстве;</w:t>
      </w:r>
    </w:p>
    <w:p w:rsidR="00E55E2F" w:rsidRPr="008B7D27" w:rsidRDefault="00E55E2F" w:rsidP="008B7D27">
      <w:r w:rsidRPr="008B7D27">
        <w:t>3. Факторы рабочей обстановки, влияющих на здоровье и безопасность медицинского персонала;</w:t>
      </w:r>
    </w:p>
    <w:p w:rsidR="00E55E2F" w:rsidRPr="008B7D27" w:rsidRDefault="00E55E2F" w:rsidP="008B7D27">
      <w:r w:rsidRPr="008B7D27">
        <w:t>4. Обеспечение безопасности труда работников здравоохранения;</w:t>
      </w:r>
    </w:p>
    <w:p w:rsidR="008B7D27" w:rsidRDefault="00E55E2F" w:rsidP="008B7D27">
      <w:r w:rsidRPr="008B7D27">
        <w:t>5. Потребность в персонале хирургического отделения.</w:t>
      </w:r>
    </w:p>
    <w:p w:rsidR="00FD1505" w:rsidRDefault="008B7D27" w:rsidP="008B7D27">
      <w:pPr>
        <w:rPr>
          <w:b/>
          <w:bCs/>
          <w:kern w:val="32"/>
          <w:lang w:val="en-US"/>
        </w:rPr>
      </w:pPr>
      <w:r>
        <w:br w:type="page"/>
      </w:r>
      <w:bookmarkStart w:id="3" w:name="_Toc92960075"/>
      <w:r>
        <w:rPr>
          <w:b/>
          <w:bCs/>
          <w:kern w:val="32"/>
        </w:rPr>
        <w:t>1</w:t>
      </w:r>
      <w:r w:rsidR="00885B54" w:rsidRPr="008B7D27">
        <w:rPr>
          <w:b/>
          <w:bCs/>
          <w:kern w:val="32"/>
        </w:rPr>
        <w:t xml:space="preserve"> Совершенствование организации труда персонала</w:t>
      </w:r>
      <w:bookmarkEnd w:id="3"/>
    </w:p>
    <w:p w:rsidR="008B7D27" w:rsidRPr="008B7D27" w:rsidRDefault="008B7D27" w:rsidP="008B7D27">
      <w:pPr>
        <w:rPr>
          <w:b/>
          <w:bCs/>
          <w:kern w:val="32"/>
          <w:lang w:val="en-US"/>
        </w:rPr>
      </w:pPr>
    </w:p>
    <w:p w:rsidR="00FD1505" w:rsidRPr="008B7D27" w:rsidRDefault="00FD1505" w:rsidP="008B7D27">
      <w:r w:rsidRPr="008B7D27">
        <w:t>Совершенствование организации труда на действующем производстве осуществляется на предприятии собственными силами с привлечением специалистов соответствующих функциональных подразделений (отдела НОТ, ОТиЗ, если в нем имеется бюро или лаборатории, занимающаяся организацией труда, цеховые бюро труда и заработной, имевших в своем составе специалистов по организации и нормированию труда, специалистов службы Главного технолога, Главного механика и других подразделений. При необходимости могут к этой работе могут привлекаться на хоздоговорных началах специалисты отраслевых институтов или фирм, специализирующихся на оказании подобных услуг.</w:t>
      </w:r>
    </w:p>
    <w:p w:rsidR="00FD1505" w:rsidRPr="008B7D27" w:rsidRDefault="00FD1505" w:rsidP="008B7D27">
      <w:r w:rsidRPr="008B7D27">
        <w:t>В связи с переходом к созданием на предприятиях централизованной кадровой службы управления персоналом работа по организации труда, как условия более полного использования трудового потенциала работников, высокопроизводительного их труда возлагается на данную службу. С этой целью в ее состав включаются работники, имеющие соответствующую подготовку.</w:t>
      </w:r>
    </w:p>
    <w:p w:rsidR="00FD1505" w:rsidRPr="008B7D27" w:rsidRDefault="00FD1505" w:rsidP="008B7D27">
      <w:r w:rsidRPr="008B7D27">
        <w:t>Комплексный подход к организации труда предопределяет привлечение к разработке оргпроекта специалистов из других функциональных отделов: инженеров технологов, инженеров-механиков, конструкторов-эргономистов, психологов, физиологов, специалистов по санитарии и гигиене, специалистов по промышленной эстетике и др.</w:t>
      </w:r>
      <w:r w:rsidR="00081902" w:rsidRPr="008B7D27">
        <w:rPr>
          <w:rStyle w:val="a7"/>
        </w:rPr>
        <w:footnoteReference w:id="1"/>
      </w:r>
    </w:p>
    <w:p w:rsidR="008B7D27" w:rsidRDefault="00FD1505" w:rsidP="008B7D27">
      <w:pPr>
        <w:rPr>
          <w:lang w:val="en-US"/>
        </w:rPr>
      </w:pPr>
      <w:r w:rsidRPr="008B7D27">
        <w:t>Особенно тесным должен быть контакт специалистов по организации труда с технологами, осуществляющими технико-технологическую подготовку производства, поскольку проектные решения технического и технологического характера должны учитывать    требования к организации труда на научной основе и должны быть подвергнуты экспертизе социально-экономического характера.</w:t>
      </w:r>
      <w:bookmarkStart w:id="4" w:name="_Toc92960076"/>
    </w:p>
    <w:p w:rsidR="008B7D27" w:rsidRDefault="008B7D27" w:rsidP="008B7D27">
      <w:pPr>
        <w:rPr>
          <w:lang w:val="en-US"/>
        </w:rPr>
      </w:pPr>
    </w:p>
    <w:p w:rsidR="00E06A0E" w:rsidRPr="008B7D27" w:rsidRDefault="008B7D27" w:rsidP="008B7D27">
      <w:pPr>
        <w:rPr>
          <w:kern w:val="32"/>
        </w:rPr>
      </w:pPr>
      <w:r w:rsidRPr="008B7D27">
        <w:rPr>
          <w:b/>
          <w:bCs/>
          <w:kern w:val="32"/>
        </w:rPr>
        <w:t>2</w:t>
      </w:r>
      <w:r w:rsidR="00885B54" w:rsidRPr="008B7D27">
        <w:rPr>
          <w:b/>
          <w:bCs/>
          <w:kern w:val="32"/>
        </w:rPr>
        <w:t xml:space="preserve"> Режим работы и программы качества жизни на производстве</w:t>
      </w:r>
      <w:bookmarkEnd w:id="4"/>
    </w:p>
    <w:p w:rsidR="008B7D27" w:rsidRPr="008B7D27" w:rsidRDefault="008B7D27" w:rsidP="008B7D27">
      <w:pPr>
        <w:pStyle w:val="22"/>
        <w:tabs>
          <w:tab w:val="left" w:pos="0"/>
        </w:tabs>
        <w:spacing w:line="360" w:lineRule="auto"/>
        <w:ind w:firstLine="709"/>
      </w:pPr>
    </w:p>
    <w:p w:rsidR="00E06A0E" w:rsidRPr="008B7D27" w:rsidRDefault="00E06A0E" w:rsidP="008B7D27">
      <w:pPr>
        <w:pStyle w:val="22"/>
        <w:tabs>
          <w:tab w:val="left" w:pos="0"/>
        </w:tabs>
        <w:spacing w:line="360" w:lineRule="auto"/>
        <w:ind w:firstLine="709"/>
      </w:pPr>
      <w:r w:rsidRPr="008B7D27">
        <w:t>Условия труда представляют собой совокупность элементов производственной среды, оказывающих влияние на работоспособность, здоровье, развитие личности и результаты ее труда.</w:t>
      </w:r>
    </w:p>
    <w:p w:rsidR="00E06A0E" w:rsidRPr="008B7D27" w:rsidRDefault="00E06A0E" w:rsidP="008B7D27">
      <w:pPr>
        <w:pStyle w:val="22"/>
        <w:tabs>
          <w:tab w:val="left" w:pos="0"/>
        </w:tabs>
        <w:spacing w:line="360" w:lineRule="auto"/>
        <w:ind w:firstLine="709"/>
      </w:pPr>
      <w:r w:rsidRPr="008B7D27">
        <w:t>Работоспособность и здоровье человека в данном случае рассматривается как медико-биологическая или психофизиологическая основа и предпосылка труда. Окружающая производственная среда в зависимости от ее состояния может оказать благоприятное или отрицательное воздействие на человека и его труд.</w:t>
      </w:r>
    </w:p>
    <w:p w:rsidR="00E06A0E" w:rsidRPr="008B7D27" w:rsidRDefault="00E06A0E" w:rsidP="008B7D27">
      <w:pPr>
        <w:pStyle w:val="22"/>
        <w:tabs>
          <w:tab w:val="left" w:pos="0"/>
        </w:tabs>
        <w:spacing w:line="360" w:lineRule="auto"/>
        <w:ind w:firstLine="709"/>
      </w:pPr>
      <w:r w:rsidRPr="008B7D27">
        <w:t>Улучшение условий труда на рабочем месте, в цехе и на предприятии в целом должно осуществляться на основе объективных критериев оценки состояния условий труда на конкретном производственном участку. Исходными материалами для оценки состояния условий труда должны служить общепринятые нормативы и правила, которые, будучи обязательными к исполнению, гарантируют безопасность для жизни и здоровья трудящихся. Это  инструктивные  и нормативные документы Министерства труда (в прошлом Госкомтруда СССР и ВЦСПС), а также санитарные нормы и правила проектирования промышленных предприятий, требования к оборудованию и правила его эксплуатации и другие документы, разработанные Минздравом СССР, Госстроем СССР, отраслевыми министерствами и ведомствами. Наиболее важные требования в области условий труда излагаются в государственных стандартах. Прежде всего это Система стандартов безопасности труда (ССБТ), в которой изложена классификация неблагоприятных воздействий на производстве, даны понятия и термины, используемые в области охраны труда. Далее следуют: группы стандартов, содержащих требования к таким общих для многих производств факторам, как уровень шума, запыленности и т.д., стандарты, определяющие, какими с точки зрения безопасности должны быть оборудование и производственные процессы, стандарты на средства и меры защиты работника: коллективные и индивидуальные. Имеется система стандартов системы «человек – машина» (СЧМ), связанных с управлением машинами и механизмами и содержащих требования к их конструированию и эксплуатации. Большую помощь в проектировании более рациональных условий труда, а также режимов труда и отдыха могут оказать методические материалы, разработанные НИИ труда</w:t>
      </w:r>
      <w:r w:rsidR="00867136" w:rsidRPr="008B7D27">
        <w:rPr>
          <w:rStyle w:val="a7"/>
        </w:rPr>
        <w:footnoteReference w:id="2"/>
      </w:r>
    </w:p>
    <w:p w:rsidR="00E06A0E" w:rsidRPr="008B7D27" w:rsidRDefault="00E06A0E" w:rsidP="008B7D27">
      <w:pPr>
        <w:pStyle w:val="22"/>
        <w:tabs>
          <w:tab w:val="left" w:pos="0"/>
        </w:tabs>
        <w:spacing w:line="360" w:lineRule="auto"/>
        <w:ind w:firstLine="709"/>
      </w:pPr>
      <w:r w:rsidRPr="008B7D27">
        <w:t>Оценка условий труда должна основывается на учете последствий их влияния на работоспособность, здоровье и жизнедеятельность человека, выражающихся в едином, интегральном показателе – тяжести труда, определяемой по методике количественной оценки тяжести работ по условиям их выполнения, разработанной НИИ труда.</w:t>
      </w:r>
    </w:p>
    <w:p w:rsidR="00E06A0E" w:rsidRPr="008B7D27" w:rsidRDefault="00E06A0E" w:rsidP="008B7D27">
      <w:pPr>
        <w:pStyle w:val="22"/>
        <w:tabs>
          <w:tab w:val="left" w:pos="0"/>
        </w:tabs>
        <w:spacing w:line="360" w:lineRule="auto"/>
        <w:ind w:firstLine="709"/>
      </w:pPr>
      <w:r w:rsidRPr="008B7D27">
        <w:t>При разработке мероприятий, направленных на улучшение условий труда, и при определении последовательности их внедрения необходимо учитывать следующие моменты: длительность, характер и степень неблагоприятного воздействия на организм человека не только отдельных элементов условий труда, но и их комплекса, численность работников, подвергающихся этому воздействию, социальную и экономическую эффективность внедряемых мероприятий.</w:t>
      </w:r>
    </w:p>
    <w:p w:rsidR="00E06A0E" w:rsidRPr="008B7D27" w:rsidRDefault="00E06A0E" w:rsidP="008B7D27">
      <w:pPr>
        <w:pStyle w:val="22"/>
        <w:tabs>
          <w:tab w:val="left" w:pos="0"/>
        </w:tabs>
        <w:spacing w:line="360" w:lineRule="auto"/>
        <w:ind w:firstLine="709"/>
      </w:pPr>
      <w:r w:rsidRPr="008B7D27">
        <w:t>Работа по улучшению условий труда на действующих предприятиях предполагает прежде всего совершенствование техники и технологии производства, порождающих неблагоприятные условия, нормализацию и эстетизацию внешней производственной среды, рационализацию самого процесса труда с учетом всех эргономических требований. Указанные мероприятия дают наилучший социально-экономический эффект в тех случаях, когда они внедряются в период реконструкции предприятия или отдельных производственных участков.</w:t>
      </w:r>
    </w:p>
    <w:p w:rsidR="00E06A0E" w:rsidRPr="008B7D27" w:rsidRDefault="00E06A0E" w:rsidP="008B7D27">
      <w:pPr>
        <w:pStyle w:val="22"/>
        <w:tabs>
          <w:tab w:val="left" w:pos="0"/>
        </w:tabs>
        <w:spacing w:line="360" w:lineRule="auto"/>
        <w:ind w:firstLine="709"/>
      </w:pPr>
      <w:r w:rsidRPr="008B7D27">
        <w:t xml:space="preserve"> Для этих целей изучаются технологические процессы, оборудование, организация труда и производства. Анализируется соответствие оборудования, технологии, сырья и материалов, промежуточных и побочных продуктов, конечной продукции и методов их обработки санитарным, психофизиологическим и эстетическим требованиям. При этом следует выявить причины неблагоприятных условий труда: повышенный шум и вибрация, температура и влажность, запыленность и загазованность воздушной среды.</w:t>
      </w:r>
      <w:r w:rsidR="00675A92" w:rsidRPr="008B7D27">
        <w:t xml:space="preserve"> </w:t>
      </w:r>
      <w:r w:rsidRPr="008B7D27">
        <w:t xml:space="preserve"> При разработке конкретных мероприятий для улучшения условий труда в процессе проектирования необходимо воспользоваться имеющимися рекомендациями по устранению источников неблагоприятных факторов производственной среды, уменьшения степени их влияния или устранения неблагоприятных последствий, произошедших в организме человека. Для этого используются новые конструктивные, технологические и организационные решения.</w:t>
      </w:r>
    </w:p>
    <w:p w:rsidR="00E06A0E" w:rsidRPr="008B7D27" w:rsidRDefault="00E06A0E" w:rsidP="008B7D27">
      <w:pPr>
        <w:pStyle w:val="22"/>
        <w:tabs>
          <w:tab w:val="left" w:pos="0"/>
        </w:tabs>
        <w:spacing w:line="360" w:lineRule="auto"/>
        <w:ind w:firstLine="709"/>
      </w:pPr>
      <w:r w:rsidRPr="008B7D27">
        <w:t>Созданию благоприятных условий в определенной степени способствует и их эстетизация, которая осуществляется в следующих направлениях:</w:t>
      </w:r>
    </w:p>
    <w:p w:rsidR="00E06A0E" w:rsidRPr="008B7D27" w:rsidRDefault="00E06A0E" w:rsidP="008B7D27">
      <w:pPr>
        <w:pStyle w:val="22"/>
        <w:numPr>
          <w:ilvl w:val="0"/>
          <w:numId w:val="1"/>
        </w:numPr>
        <w:tabs>
          <w:tab w:val="clear" w:pos="1211"/>
          <w:tab w:val="left" w:pos="0"/>
          <w:tab w:val="num" w:pos="1080"/>
        </w:tabs>
        <w:spacing w:line="360" w:lineRule="auto"/>
        <w:ind w:left="0" w:firstLine="709"/>
      </w:pPr>
      <w:r w:rsidRPr="008B7D27">
        <w:t>эстетическая организация предметного окружения, т.е. композиционное формирование, художественное конструирование элементов производственной среды;</w:t>
      </w:r>
    </w:p>
    <w:p w:rsidR="00E06A0E" w:rsidRPr="008B7D27" w:rsidRDefault="00E06A0E" w:rsidP="008B7D27">
      <w:pPr>
        <w:pStyle w:val="22"/>
        <w:numPr>
          <w:ilvl w:val="0"/>
          <w:numId w:val="1"/>
        </w:numPr>
        <w:tabs>
          <w:tab w:val="clear" w:pos="1211"/>
          <w:tab w:val="left" w:pos="0"/>
          <w:tab w:val="num" w:pos="1080"/>
        </w:tabs>
        <w:spacing w:line="360" w:lineRule="auto"/>
        <w:ind w:left="0" w:firstLine="709"/>
      </w:pPr>
      <w:r w:rsidRPr="008B7D27">
        <w:t>эстетическая организация процессов труда, его динамических условий и быстросменяемых элементов среды. Она предполагает целевое психологическое воздействие изменений свотоцветового климата, создание системы средств информации, использование декоративных растений.</w:t>
      </w:r>
    </w:p>
    <w:p w:rsidR="00E06A0E" w:rsidRPr="008B7D27" w:rsidRDefault="00E06A0E" w:rsidP="008B7D27">
      <w:pPr>
        <w:pStyle w:val="22"/>
        <w:tabs>
          <w:tab w:val="left" w:pos="0"/>
        </w:tabs>
        <w:spacing w:line="360" w:lineRule="auto"/>
        <w:ind w:firstLine="709"/>
      </w:pPr>
      <w:r w:rsidRPr="008B7D27">
        <w:t>В процессе проектирования более совершенной организации труда эти требования могут быть реализованы силами специалистов в области организации труда с использованием типовых решений, рекомендаций общего характера, а также с привлечением специалистов соответствующего профиля.</w:t>
      </w:r>
      <w:r w:rsidR="006116C7" w:rsidRPr="008B7D27">
        <w:rPr>
          <w:rStyle w:val="a7"/>
        </w:rPr>
        <w:footnoteReference w:id="3"/>
      </w:r>
    </w:p>
    <w:p w:rsidR="00E06A0E" w:rsidRPr="008B7D27" w:rsidRDefault="00E06A0E" w:rsidP="008B7D27">
      <w:pPr>
        <w:pStyle w:val="22"/>
        <w:tabs>
          <w:tab w:val="left" w:pos="0"/>
        </w:tabs>
        <w:spacing w:line="360" w:lineRule="auto"/>
        <w:ind w:firstLine="709"/>
      </w:pPr>
      <w:r w:rsidRPr="008B7D27">
        <w:t>В формировании условий труда немаловажное значение имеет содержание и продолжительность работы, которые обусловливают физические усилия, нервно-психическое напряжение, ее темп и ритм, наличие монотонности, удобство рабочей позы, режим труда и отдыха.</w:t>
      </w:r>
    </w:p>
    <w:p w:rsidR="00E06A0E" w:rsidRPr="008B7D27" w:rsidRDefault="00E06A0E" w:rsidP="008B7D27">
      <w:pPr>
        <w:pStyle w:val="22"/>
        <w:tabs>
          <w:tab w:val="left" w:pos="0"/>
        </w:tabs>
        <w:spacing w:line="360" w:lineRule="auto"/>
        <w:ind w:firstLine="709"/>
      </w:pPr>
      <w:r w:rsidRPr="008B7D27">
        <w:t>Уменьшение физических усилий может быть обеспечено за счет ограничения веса перемещаемых предметов, снижения общего грузооборота в смену, которые не должны превышать санитарные нормы. Регламентация поднятия и переноски тяжестей производится с учетом направления перемещения и высоты, на которую поднимается груз, а также его размера и формы. Соотношение статической и динамической нагрузки должно быть перераспределено в пользу динамической.</w:t>
      </w:r>
    </w:p>
    <w:p w:rsidR="00E06A0E" w:rsidRPr="008B7D27" w:rsidRDefault="00E06A0E" w:rsidP="008B7D27">
      <w:pPr>
        <w:pStyle w:val="22"/>
        <w:tabs>
          <w:tab w:val="left" w:pos="0"/>
        </w:tabs>
        <w:spacing w:line="360" w:lineRule="auto"/>
        <w:ind w:firstLine="709"/>
      </w:pPr>
      <w:r w:rsidRPr="008B7D27">
        <w:t>Повышенный и пониженный темп работы ослабляет внимание, снижает точность движений и ритмичность работы, отрицательно сказывается на работоспособности человека. Тем устанавливается в зависимости от степени физической и нервно-психической нагрузки. При этом должна соблюдаться обратная зависимость: с увеличением нагрузок темп снижается, а с уменьшением нервно-психической или физической нагрузки темп работы повышается но до допустимых пределов, так как высокий темп сам по себе может выступать фактором утомления.</w:t>
      </w:r>
    </w:p>
    <w:p w:rsidR="00E06A0E" w:rsidRPr="008B7D27" w:rsidRDefault="00E06A0E" w:rsidP="008B7D27">
      <w:pPr>
        <w:pStyle w:val="22"/>
        <w:tabs>
          <w:tab w:val="left" w:pos="0"/>
        </w:tabs>
        <w:spacing w:line="360" w:lineRule="auto"/>
        <w:ind w:firstLine="709"/>
      </w:pPr>
      <w:r w:rsidRPr="008B7D27">
        <w:t>Рабочий ритм – это четкое по времени чередование  отдельных элементов работы и пауз между ними. Нарушение ритма трудовой деятельности в сочетании с другими факторами вызывает значительное напряжение нервной системы, тек как возникает необходимость восстановления ранее усвоенного ритма. При этом увеличивается время выполнения трудовых операций.</w:t>
      </w:r>
    </w:p>
    <w:p w:rsidR="00E06A0E" w:rsidRPr="008B7D27" w:rsidRDefault="00E06A0E" w:rsidP="008B7D27">
      <w:pPr>
        <w:pStyle w:val="22"/>
        <w:tabs>
          <w:tab w:val="left" w:pos="0"/>
        </w:tabs>
        <w:spacing w:line="360" w:lineRule="auto"/>
        <w:ind w:firstLine="709"/>
      </w:pPr>
      <w:r w:rsidRPr="008B7D27">
        <w:t xml:space="preserve">Многое здесь зависит от самих рабочих, поскольку во всякий труд нужно входить постепенно, последовательно наращивая мощность и скорость нервных и двигательных реакций. Скорость вхождения в работу должна соответствовать выработке условных рефлексов или динамического стереотипа, свойственного конкретному виду деятельности. </w:t>
      </w:r>
    </w:p>
    <w:p w:rsidR="00E06A0E" w:rsidRPr="008B7D27" w:rsidRDefault="00E06A0E" w:rsidP="008B7D27">
      <w:pPr>
        <w:pStyle w:val="22"/>
        <w:tabs>
          <w:tab w:val="left" w:pos="0"/>
        </w:tabs>
        <w:spacing w:line="360" w:lineRule="auto"/>
        <w:ind w:firstLine="709"/>
      </w:pPr>
      <w:r w:rsidRPr="008B7D27">
        <w:t>Снижению утомления рабочих способствует правильный выбор рабочей позы, а для снижения нервно-психического напряжения – применение научно обоснованных норм обслуживания оборудования, чередования различных видов нагрузок. В частности рекомендуется чередование работ, требующих обязательного участия органов зрения и слуха. С работой, не требующих участия этих анализаторов, работ различной сложности и интенсивности. Нервно-умственной работы и физической.</w:t>
      </w:r>
    </w:p>
    <w:p w:rsidR="00E06A0E" w:rsidRPr="008B7D27" w:rsidRDefault="00E06A0E" w:rsidP="008B7D27">
      <w:pPr>
        <w:pStyle w:val="22"/>
        <w:tabs>
          <w:tab w:val="left" w:pos="0"/>
        </w:tabs>
        <w:spacing w:line="360" w:lineRule="auto"/>
        <w:ind w:firstLine="709"/>
      </w:pPr>
      <w:r w:rsidRPr="008B7D27">
        <w:t>Переключение будет эффективно только при нагрузках, близких к средней по интенсивности.</w:t>
      </w:r>
      <w:r w:rsidR="00EA36F2" w:rsidRPr="008B7D27">
        <w:t xml:space="preserve"> </w:t>
      </w:r>
      <w:r w:rsidRPr="008B7D27">
        <w:t>Монотонность возникает, как правило, в тех случаях, когда очень простая по содержанию и короткая по продолжительности трудовая операция многократно выполняется в течени</w:t>
      </w:r>
      <w:r w:rsidR="00681591" w:rsidRPr="008B7D27">
        <w:t>е</w:t>
      </w:r>
      <w:r w:rsidRPr="008B7D27">
        <w:t xml:space="preserve"> длительного времени. Кроме того, монотонность может порождаться однообразием окружающей обстановки, цвета или звука, а также резким ограничением информации.</w:t>
      </w:r>
      <w:r w:rsidR="00EA36F2" w:rsidRPr="008B7D27">
        <w:t xml:space="preserve"> </w:t>
      </w:r>
      <w:r w:rsidRPr="008B7D27">
        <w:t>Основной мерой борьбы с монотонностью является отказ от чрезмерного дробления трудовых операций. Благоприятно сказывается на снижении монотонности работы научно обоснованные режимы труда и отдыха.</w:t>
      </w:r>
    </w:p>
    <w:p w:rsidR="00E06A0E" w:rsidRPr="008B7D27" w:rsidRDefault="00E06A0E" w:rsidP="008B7D27">
      <w:pPr>
        <w:pStyle w:val="22"/>
        <w:tabs>
          <w:tab w:val="left" w:pos="0"/>
        </w:tabs>
        <w:spacing w:line="360" w:lineRule="auto"/>
        <w:ind w:firstLine="709"/>
      </w:pPr>
      <w:r w:rsidRPr="008B7D27">
        <w:t>Рациональный режим труда и отдыха – это чередование работы и перерывов в течении смены, суток, недели, устанавливаемое на основе анализа работоспособности для обеспечения высокой производительности труда и сохранения здоровья работников.</w:t>
      </w:r>
      <w:r w:rsidR="00081902" w:rsidRPr="008B7D27">
        <w:rPr>
          <w:rStyle w:val="a7"/>
        </w:rPr>
        <w:footnoteReference w:id="4"/>
      </w:r>
    </w:p>
    <w:p w:rsidR="00E06A0E" w:rsidRPr="008B7D27" w:rsidRDefault="00E06A0E" w:rsidP="008B7D27">
      <w:pPr>
        <w:pStyle w:val="22"/>
        <w:tabs>
          <w:tab w:val="left" w:pos="0"/>
        </w:tabs>
        <w:spacing w:line="360" w:lineRule="auto"/>
        <w:ind w:firstLine="709"/>
      </w:pPr>
      <w:r w:rsidRPr="008B7D27">
        <w:t>Критериями оценки существующих режимов труда и отдыха могут быть технико-экономические показатели производственного подразделения, физиологические изменения, происходящие в организме человека во время работы, медицинские данные о заболеваемости и травматизме, связанные с неблагоприятными условиями труда, а также отношение к режимам труда самих работников.</w:t>
      </w:r>
      <w:r w:rsidR="00FF5A50" w:rsidRPr="008B7D27">
        <w:rPr>
          <w:rStyle w:val="a7"/>
        </w:rPr>
        <w:footnoteReference w:id="5"/>
      </w:r>
    </w:p>
    <w:p w:rsidR="00E06A0E" w:rsidRPr="008B7D27" w:rsidRDefault="00E06A0E" w:rsidP="008B7D27">
      <w:pPr>
        <w:pStyle w:val="22"/>
        <w:tabs>
          <w:tab w:val="left" w:pos="0"/>
        </w:tabs>
        <w:spacing w:line="360" w:lineRule="auto"/>
        <w:ind w:firstLine="709"/>
      </w:pPr>
      <w:r w:rsidRPr="008B7D27">
        <w:t>При проектировании режимов труда и отдыха для конкретных условий производства необходимо учитывать следующее.</w:t>
      </w:r>
    </w:p>
    <w:p w:rsidR="00E06A0E" w:rsidRPr="008B7D27" w:rsidRDefault="00E06A0E" w:rsidP="008B7D27">
      <w:pPr>
        <w:pStyle w:val="22"/>
        <w:numPr>
          <w:ilvl w:val="0"/>
          <w:numId w:val="2"/>
        </w:numPr>
        <w:tabs>
          <w:tab w:val="clear" w:pos="360"/>
          <w:tab w:val="left" w:pos="0"/>
          <w:tab w:val="num" w:pos="1080"/>
        </w:tabs>
        <w:spacing w:line="360" w:lineRule="auto"/>
        <w:ind w:left="0" w:firstLine="709"/>
      </w:pPr>
      <w:r w:rsidRPr="008B7D27">
        <w:t>Рациональное чередование работы и отдыха как одно из средств профилактики утомления, повышения работоспособности и продуктивности труда должно осуществляться на всех видах работ.</w:t>
      </w:r>
    </w:p>
    <w:p w:rsidR="00E06A0E" w:rsidRPr="008B7D27" w:rsidRDefault="00E06A0E" w:rsidP="008B7D27">
      <w:pPr>
        <w:pStyle w:val="22"/>
        <w:numPr>
          <w:ilvl w:val="0"/>
          <w:numId w:val="2"/>
        </w:numPr>
        <w:tabs>
          <w:tab w:val="clear" w:pos="360"/>
          <w:tab w:val="left" w:pos="0"/>
          <w:tab w:val="num" w:pos="1080"/>
        </w:tabs>
        <w:spacing w:line="360" w:lineRule="auto"/>
        <w:ind w:left="0" w:firstLine="709"/>
      </w:pPr>
      <w:r w:rsidRPr="008B7D27">
        <w:t>Совершенствование режимов труда и отдыха проводится на единой научно-методической основе с учетом изменения работоспособности, отражающих воздействие труда на организм человека.</w:t>
      </w:r>
    </w:p>
    <w:p w:rsidR="00E06A0E" w:rsidRPr="008B7D27" w:rsidRDefault="00E06A0E" w:rsidP="008B7D27">
      <w:pPr>
        <w:pStyle w:val="22"/>
        <w:numPr>
          <w:ilvl w:val="0"/>
          <w:numId w:val="2"/>
        </w:numPr>
        <w:tabs>
          <w:tab w:val="clear" w:pos="360"/>
          <w:tab w:val="left" w:pos="0"/>
          <w:tab w:val="num" w:pos="1080"/>
        </w:tabs>
        <w:spacing w:line="360" w:lineRule="auto"/>
        <w:ind w:left="0" w:firstLine="709"/>
      </w:pPr>
      <w:r w:rsidRPr="008B7D27">
        <w:t>Принципы и методы определения количества и продолжительности перерывов на отдых не зависят от длительности смены. Более того, что при сокращенной длительности рабочего дня потребность в отдыхе не уменьшается, а, наоборот, возрастает, так как повышается интенсивность труда.</w:t>
      </w:r>
    </w:p>
    <w:p w:rsidR="00E06A0E" w:rsidRPr="008B7D27" w:rsidRDefault="00E06A0E" w:rsidP="008B7D27">
      <w:pPr>
        <w:pStyle w:val="22"/>
        <w:numPr>
          <w:ilvl w:val="0"/>
          <w:numId w:val="2"/>
        </w:numPr>
        <w:tabs>
          <w:tab w:val="clear" w:pos="360"/>
          <w:tab w:val="left" w:pos="0"/>
          <w:tab w:val="num" w:pos="1080"/>
        </w:tabs>
        <w:spacing w:line="360" w:lineRule="auto"/>
        <w:ind w:left="0" w:firstLine="709"/>
      </w:pPr>
      <w:r w:rsidRPr="008B7D27">
        <w:t>Перерыв на отдых в основном должен быть регламентированным, так как он более эффективен, чем перерывы, устанавливаемые по усмотрению самих работающих. Регламентация отдыха позволяет лучше его организовать.</w:t>
      </w:r>
    </w:p>
    <w:p w:rsidR="00E06A0E" w:rsidRPr="008B7D27" w:rsidRDefault="00E06A0E" w:rsidP="008B7D27">
      <w:pPr>
        <w:pStyle w:val="22"/>
        <w:numPr>
          <w:ilvl w:val="0"/>
          <w:numId w:val="2"/>
        </w:numPr>
        <w:tabs>
          <w:tab w:val="clear" w:pos="360"/>
          <w:tab w:val="left" w:pos="0"/>
          <w:tab w:val="num" w:pos="1080"/>
        </w:tabs>
        <w:spacing w:line="360" w:lineRule="auto"/>
        <w:ind w:left="0" w:firstLine="709"/>
      </w:pPr>
      <w:r w:rsidRPr="008B7D27">
        <w:t>Случайные простои из-за плохой организации производства не могут быть полноценным отдыхом, так как приводят к нарушению рабочего динамического стереотипа и отрицательным эмоциям.</w:t>
      </w:r>
    </w:p>
    <w:p w:rsidR="00E06A0E" w:rsidRPr="008B7D27" w:rsidRDefault="00E06A0E" w:rsidP="008B7D27">
      <w:pPr>
        <w:pStyle w:val="22"/>
        <w:numPr>
          <w:ilvl w:val="0"/>
          <w:numId w:val="2"/>
        </w:numPr>
        <w:tabs>
          <w:tab w:val="clear" w:pos="360"/>
          <w:tab w:val="left" w:pos="0"/>
          <w:tab w:val="num" w:pos="1080"/>
        </w:tabs>
        <w:spacing w:line="360" w:lineRule="auto"/>
        <w:ind w:left="0" w:firstLine="709"/>
      </w:pPr>
      <w:r w:rsidRPr="008B7D27">
        <w:t>Отдых устанавливается такой продолжительности, которая обеспечивает предотвращение развития повышенного утомления.</w:t>
      </w:r>
    </w:p>
    <w:p w:rsidR="00E06A0E" w:rsidRPr="008B7D27" w:rsidRDefault="00E06A0E" w:rsidP="008B7D27">
      <w:pPr>
        <w:pStyle w:val="22"/>
        <w:numPr>
          <w:ilvl w:val="0"/>
          <w:numId w:val="2"/>
        </w:numPr>
        <w:tabs>
          <w:tab w:val="clear" w:pos="360"/>
          <w:tab w:val="left" w:pos="0"/>
          <w:tab w:val="num" w:pos="1080"/>
        </w:tabs>
        <w:spacing w:line="360" w:lineRule="auto"/>
        <w:ind w:left="0" w:firstLine="709"/>
      </w:pPr>
      <w:r w:rsidRPr="008B7D27">
        <w:t>Продолжительность и форма отдыха должна подчиняться одной цели – максимальному ограничению утомления и обеспечению высокой устойчивой работоспособности на протяжении рабочей смены.</w:t>
      </w:r>
    </w:p>
    <w:p w:rsidR="008B7D27" w:rsidRDefault="00E06A0E" w:rsidP="008B7D27">
      <w:pPr>
        <w:rPr>
          <w:lang w:val="en-US"/>
        </w:rPr>
      </w:pPr>
      <w:r w:rsidRPr="008B7D27">
        <w:t>Выбор режимов труда и отдыха основывается на данных специальных исследований, с помощью которых выявляется динамика работоспособности работников на протяжении смены, имеющихся рекомендаций по продолжительности перерывов на отдых и частоте их  предоставления, или из типовых режимов в зависимости от характера труда рабочих</w:t>
      </w:r>
      <w:r w:rsidR="00EA36F2" w:rsidRPr="008B7D27">
        <w:t>.</w:t>
      </w:r>
      <w:r w:rsidR="006116C7" w:rsidRPr="008B7D27">
        <w:rPr>
          <w:rStyle w:val="a7"/>
        </w:rPr>
        <w:footnoteReference w:id="6"/>
      </w:r>
      <w:bookmarkStart w:id="5" w:name="_Toc92960077"/>
    </w:p>
    <w:p w:rsidR="008B7D27" w:rsidRDefault="008B7D27" w:rsidP="008B7D27">
      <w:pPr>
        <w:rPr>
          <w:lang w:val="en-US"/>
        </w:rPr>
      </w:pPr>
    </w:p>
    <w:p w:rsidR="00E06A0E" w:rsidRPr="008B7D27" w:rsidRDefault="008B7D27" w:rsidP="008B7D27">
      <w:pPr>
        <w:rPr>
          <w:b/>
          <w:bCs/>
          <w:kern w:val="32"/>
        </w:rPr>
      </w:pPr>
      <w:r w:rsidRPr="008B7D27">
        <w:rPr>
          <w:b/>
          <w:bCs/>
          <w:kern w:val="32"/>
        </w:rPr>
        <w:t>3</w:t>
      </w:r>
      <w:r w:rsidR="00885B54" w:rsidRPr="008B7D27">
        <w:rPr>
          <w:b/>
          <w:bCs/>
          <w:kern w:val="32"/>
        </w:rPr>
        <w:t xml:space="preserve"> Факторы рабочей обстановки, </w:t>
      </w:r>
      <w:r w:rsidR="00AE5E7E" w:rsidRPr="008B7D27">
        <w:rPr>
          <w:b/>
          <w:bCs/>
          <w:kern w:val="32"/>
        </w:rPr>
        <w:t>влияющих</w:t>
      </w:r>
      <w:r w:rsidR="00885B54" w:rsidRPr="008B7D27">
        <w:rPr>
          <w:b/>
          <w:bCs/>
          <w:kern w:val="32"/>
        </w:rPr>
        <w:t xml:space="preserve"> на здоровье и безопасность </w:t>
      </w:r>
      <w:r w:rsidR="00AE5E7E" w:rsidRPr="008B7D27">
        <w:rPr>
          <w:b/>
          <w:bCs/>
          <w:kern w:val="32"/>
        </w:rPr>
        <w:t>медицинского</w:t>
      </w:r>
      <w:r w:rsidR="00885B54" w:rsidRPr="008B7D27">
        <w:rPr>
          <w:b/>
          <w:bCs/>
          <w:kern w:val="32"/>
        </w:rPr>
        <w:t xml:space="preserve"> персонала</w:t>
      </w:r>
      <w:bookmarkEnd w:id="5"/>
    </w:p>
    <w:p w:rsidR="008B7D27" w:rsidRDefault="008B7D27" w:rsidP="008B7D27">
      <w:pPr>
        <w:pStyle w:val="22"/>
        <w:spacing w:line="360" w:lineRule="auto"/>
        <w:ind w:firstLine="709"/>
        <w:rPr>
          <w:lang w:val="en-US"/>
        </w:rPr>
      </w:pPr>
    </w:p>
    <w:p w:rsidR="00E06A0E" w:rsidRPr="008B7D27" w:rsidRDefault="003B7310" w:rsidP="008B7D27">
      <w:pPr>
        <w:pStyle w:val="22"/>
        <w:spacing w:line="360" w:lineRule="auto"/>
        <w:ind w:firstLine="709"/>
      </w:pPr>
      <w:r w:rsidRPr="008B7D27">
        <w:t>У</w:t>
      </w:r>
      <w:r w:rsidR="00E06A0E" w:rsidRPr="008B7D27">
        <w:t>словия труда – совокупность факторов производственной среды и трудового процесса, оказывающих влияние на работоспособность и здоровье работника.</w:t>
      </w:r>
    </w:p>
    <w:p w:rsidR="00E06A0E" w:rsidRPr="008B7D27" w:rsidRDefault="00E06A0E" w:rsidP="008B7D27">
      <w:pPr>
        <w:pStyle w:val="22"/>
        <w:spacing w:line="360" w:lineRule="auto"/>
        <w:ind w:firstLine="709"/>
      </w:pPr>
      <w:r w:rsidRPr="008B7D27">
        <w:t>Различают благоприятные и неблагоприятные условия труда.</w:t>
      </w:r>
      <w:r w:rsidR="00CA2EEC" w:rsidRPr="008B7D27">
        <w:t xml:space="preserve"> </w:t>
      </w:r>
      <w:r w:rsidRPr="008B7D27">
        <w:t>К благоприятным относят условия, при которых воздействие составляющих их факторов не только не нарушает нормального состояния организма, но наоборот, способствует повышению работоспособности, ведет к росту тренированности организма.</w:t>
      </w:r>
      <w:r w:rsidR="00CA2EEC" w:rsidRPr="008B7D27">
        <w:t xml:space="preserve"> </w:t>
      </w:r>
      <w:r w:rsidRPr="008B7D27">
        <w:t>К неблагоприятным относят, соответственно, такие условия, при которых уменьшается работоспособность, ухудшается здоровье.</w:t>
      </w:r>
      <w:r w:rsidR="00CA2EEC" w:rsidRPr="008B7D27">
        <w:t xml:space="preserve"> </w:t>
      </w:r>
      <w:r w:rsidRPr="008B7D27">
        <w:t>Разграничение благоприятных и неблагоприятных условий носит больше качественный, чем количественный характер. Для более четкого разграничения условий в целях охраны труда законодательно закреплено понятие безопасных условий труда. Это условия, при которых воздействие на работающего вредных или опасных производственных факторов исключено либо уровни их воздействия не превышают установленные нормативы.</w:t>
      </w:r>
    </w:p>
    <w:p w:rsidR="00E06A0E" w:rsidRPr="008B7D27" w:rsidRDefault="00E06A0E" w:rsidP="008B7D27">
      <w:pPr>
        <w:pStyle w:val="22"/>
        <w:spacing w:line="360" w:lineRule="auto"/>
        <w:ind w:firstLine="709"/>
      </w:pPr>
      <w:r w:rsidRPr="008B7D27">
        <w:t>Чтобы хорошо представлять себе возможности превращения неблагоприятных условий в благоприятные, требуется прежде всего уметь охватывать все, что влияет на формирование условий труда.</w:t>
      </w:r>
    </w:p>
    <w:p w:rsidR="00E06A0E" w:rsidRPr="008B7D27" w:rsidRDefault="00E06A0E" w:rsidP="008B7D27">
      <w:pPr>
        <w:pStyle w:val="22"/>
        <w:spacing w:line="360" w:lineRule="auto"/>
        <w:ind w:firstLine="709"/>
      </w:pPr>
      <w:r w:rsidRPr="008B7D27">
        <w:t>Условия труда формируются под влиянием множества факторов, которые, согласно разработкам НИИ труда, можно объединить в три группы:</w:t>
      </w:r>
    </w:p>
    <w:p w:rsidR="00E06A0E" w:rsidRPr="008B7D27" w:rsidRDefault="00E06A0E" w:rsidP="008B7D27">
      <w:pPr>
        <w:pStyle w:val="22"/>
        <w:spacing w:line="360" w:lineRule="auto"/>
        <w:ind w:firstLine="709"/>
      </w:pPr>
      <w:r w:rsidRPr="008B7D27">
        <w:t>Социально-экономические – определяющая группа факторов, обусловленная производственными отношениями. Сюда относятся нормативно-правовые акты, материальное и моральное стимулирование, отношение работников к труду, психологический климат в коллективе и др. Под эти факторы подстраивается использование факторов двух других групп.</w:t>
      </w:r>
    </w:p>
    <w:p w:rsidR="00E06A0E" w:rsidRPr="008B7D27" w:rsidRDefault="00E06A0E" w:rsidP="008B7D27">
      <w:pPr>
        <w:pStyle w:val="22"/>
        <w:spacing w:line="360" w:lineRule="auto"/>
        <w:ind w:firstLine="709"/>
      </w:pPr>
      <w:r w:rsidRPr="008B7D27">
        <w:t>Технические и организационные –  средства и предметы труда, технология, режим труда и отдыха и др.</w:t>
      </w:r>
    </w:p>
    <w:p w:rsidR="00E06A0E" w:rsidRPr="008B7D27" w:rsidRDefault="00E06A0E" w:rsidP="008B7D27">
      <w:pPr>
        <w:pStyle w:val="22"/>
        <w:spacing w:line="360" w:lineRule="auto"/>
        <w:ind w:firstLine="709"/>
      </w:pPr>
      <w:r w:rsidRPr="008B7D27">
        <w:t>Естественно-природные – геологические, климатические, биологические особенности местности.</w:t>
      </w:r>
    </w:p>
    <w:p w:rsidR="00E06A0E" w:rsidRPr="008B7D27" w:rsidRDefault="00E06A0E" w:rsidP="008B7D27">
      <w:pPr>
        <w:pStyle w:val="22"/>
        <w:spacing w:line="360" w:lineRule="auto"/>
        <w:ind w:firstLine="709"/>
      </w:pPr>
      <w:r w:rsidRPr="008B7D27">
        <w:t xml:space="preserve"> Для практических целей охраны труда применяется другая классификация факторов:</w:t>
      </w:r>
    </w:p>
    <w:p w:rsidR="00E06A0E" w:rsidRPr="008B7D27" w:rsidRDefault="00E06A0E" w:rsidP="008B7D27">
      <w:pPr>
        <w:pStyle w:val="22"/>
        <w:spacing w:line="360" w:lineRule="auto"/>
        <w:ind w:firstLine="709"/>
      </w:pPr>
      <w:r w:rsidRPr="008B7D27">
        <w:t>Вредный производственный фактор – производственный фактор, воздействие которого на работника может привести к его заболеванию.</w:t>
      </w:r>
    </w:p>
    <w:p w:rsidR="00E06A0E" w:rsidRPr="008B7D27" w:rsidRDefault="00E06A0E" w:rsidP="008B7D27">
      <w:pPr>
        <w:pStyle w:val="22"/>
        <w:spacing w:line="360" w:lineRule="auto"/>
        <w:ind w:firstLine="709"/>
      </w:pPr>
      <w:r w:rsidRPr="008B7D27">
        <w:t>Опасный производственный фактор – производственный фактор, воздействие которого на работника может привести к его травме.</w:t>
      </w:r>
    </w:p>
    <w:p w:rsidR="00E06A0E" w:rsidRPr="008B7D27" w:rsidRDefault="00E06A0E" w:rsidP="008B7D27">
      <w:pPr>
        <w:pStyle w:val="22"/>
        <w:spacing w:line="360" w:lineRule="auto"/>
        <w:ind w:firstLine="709"/>
      </w:pPr>
      <w:r w:rsidRPr="008B7D27">
        <w:t>В зависимости от уровня и продолжительности воздействия вредный производственный фактор может стать опасным.</w:t>
      </w:r>
    </w:p>
    <w:p w:rsidR="00E06A0E" w:rsidRPr="008B7D27" w:rsidRDefault="00E06A0E" w:rsidP="008B7D27">
      <w:pPr>
        <w:pStyle w:val="22"/>
        <w:spacing w:line="360" w:lineRule="auto"/>
        <w:ind w:firstLine="709"/>
      </w:pPr>
      <w:r w:rsidRPr="008B7D27">
        <w:t>Вредные и опасные производственные факторы подразделяются на 4 группы:</w:t>
      </w:r>
    </w:p>
    <w:p w:rsidR="00E06A0E" w:rsidRPr="008B7D27" w:rsidRDefault="00E06A0E" w:rsidP="008B7D27">
      <w:pPr>
        <w:pStyle w:val="22"/>
        <w:spacing w:line="360" w:lineRule="auto"/>
        <w:ind w:firstLine="709"/>
      </w:pPr>
      <w:r w:rsidRPr="008B7D27">
        <w:t>1) физические:</w:t>
      </w:r>
    </w:p>
    <w:p w:rsidR="00E06A0E" w:rsidRPr="008B7D27" w:rsidRDefault="00E06A0E" w:rsidP="008B7D27">
      <w:pPr>
        <w:pStyle w:val="22"/>
        <w:spacing w:line="360" w:lineRule="auto"/>
        <w:ind w:firstLine="709"/>
      </w:pPr>
      <w:r w:rsidRPr="008B7D27">
        <w:t>- движущиеся машины и механизмы, незащищенные части оборудования и др.</w:t>
      </w:r>
    </w:p>
    <w:p w:rsidR="00E06A0E" w:rsidRPr="008B7D27" w:rsidRDefault="00E06A0E" w:rsidP="008B7D27">
      <w:pPr>
        <w:pStyle w:val="22"/>
        <w:spacing w:line="360" w:lineRule="auto"/>
        <w:ind w:firstLine="709"/>
      </w:pPr>
      <w:r w:rsidRPr="008B7D27">
        <w:t>- повышения или понижения температуры, повышенный уровень шума, резкие изменения влажности, подвижности воздуха, излучения и др.</w:t>
      </w:r>
    </w:p>
    <w:p w:rsidR="00E06A0E" w:rsidRPr="008B7D27" w:rsidRDefault="00E06A0E" w:rsidP="008B7D27">
      <w:pPr>
        <w:pStyle w:val="22"/>
        <w:spacing w:line="360" w:lineRule="auto"/>
        <w:ind w:firstLine="709"/>
      </w:pPr>
      <w:r w:rsidRPr="008B7D27">
        <w:t>2) химические:</w:t>
      </w:r>
    </w:p>
    <w:p w:rsidR="00E06A0E" w:rsidRPr="008B7D27" w:rsidRDefault="00E06A0E" w:rsidP="008B7D27">
      <w:pPr>
        <w:pStyle w:val="22"/>
        <w:spacing w:line="360" w:lineRule="auto"/>
        <w:ind w:firstLine="709"/>
      </w:pPr>
      <w:r w:rsidRPr="008B7D27">
        <w:t>- по характеру воздействия;</w:t>
      </w:r>
    </w:p>
    <w:p w:rsidR="00E06A0E" w:rsidRPr="008B7D27" w:rsidRDefault="00E06A0E" w:rsidP="008B7D27">
      <w:pPr>
        <w:pStyle w:val="22"/>
        <w:spacing w:line="360" w:lineRule="auto"/>
        <w:ind w:firstLine="709"/>
      </w:pPr>
      <w:r w:rsidRPr="008B7D27">
        <w:t>- по пути проникновения в организм человека.</w:t>
      </w:r>
    </w:p>
    <w:p w:rsidR="00E06A0E" w:rsidRPr="008B7D27" w:rsidRDefault="00E06A0E" w:rsidP="008B7D27">
      <w:pPr>
        <w:pStyle w:val="22"/>
        <w:spacing w:line="360" w:lineRule="auto"/>
        <w:ind w:firstLine="709"/>
      </w:pPr>
      <w:r w:rsidRPr="008B7D27">
        <w:t>3) биологические:</w:t>
      </w:r>
    </w:p>
    <w:p w:rsidR="00E06A0E" w:rsidRPr="008B7D27" w:rsidRDefault="00E06A0E" w:rsidP="008B7D27">
      <w:pPr>
        <w:pStyle w:val="22"/>
        <w:spacing w:line="360" w:lineRule="auto"/>
        <w:ind w:firstLine="709"/>
      </w:pPr>
      <w:r w:rsidRPr="008B7D27">
        <w:t>- микроорганизмы;</w:t>
      </w:r>
    </w:p>
    <w:p w:rsidR="00E06A0E" w:rsidRPr="008B7D27" w:rsidRDefault="00E06A0E" w:rsidP="008B7D27">
      <w:pPr>
        <w:pStyle w:val="22"/>
        <w:spacing w:line="360" w:lineRule="auto"/>
        <w:ind w:firstLine="709"/>
      </w:pPr>
      <w:r w:rsidRPr="008B7D27">
        <w:t>- макроорганизмы.</w:t>
      </w:r>
    </w:p>
    <w:p w:rsidR="00E06A0E" w:rsidRPr="008B7D27" w:rsidRDefault="00E06A0E" w:rsidP="008B7D27">
      <w:pPr>
        <w:pStyle w:val="22"/>
        <w:spacing w:line="360" w:lineRule="auto"/>
        <w:ind w:firstLine="709"/>
      </w:pPr>
      <w:r w:rsidRPr="008B7D27">
        <w:t>4) психофизиологические.</w:t>
      </w:r>
    </w:p>
    <w:p w:rsidR="00E06A0E" w:rsidRPr="008B7D27" w:rsidRDefault="00E06A0E" w:rsidP="008B7D27">
      <w:r w:rsidRPr="008B7D27">
        <w:t xml:space="preserve">Оценка величины влияния производственных факторов на </w:t>
      </w:r>
      <w:r w:rsidR="00681591" w:rsidRPr="008B7D27">
        <w:t>работника медицинского персонала</w:t>
      </w:r>
      <w:r w:rsidRPr="008B7D27">
        <w:t xml:space="preserve"> выражается в виде категорий тяжести труда.</w:t>
      </w:r>
    </w:p>
    <w:p w:rsidR="00E06A0E" w:rsidRPr="008B7D27" w:rsidRDefault="00E06A0E" w:rsidP="008B7D27">
      <w:r w:rsidRPr="008B7D27">
        <w:t>Различия в технико-организационном уровне производства обуславливают своеобразное сочетание факторов произ</w:t>
      </w:r>
      <w:r w:rsidRPr="008B7D27">
        <w:softHyphen/>
        <w:t>водственной среды. Примерно одинаковые сдвиги в организме работа</w:t>
      </w:r>
      <w:r w:rsidRPr="008B7D27">
        <w:softHyphen/>
        <w:t>ющего могут иметь самые различные причины. В одних случаях это крайне неблагоприятные условия труда, в других - чрезмерная физи</w:t>
      </w:r>
      <w:r w:rsidRPr="008B7D27">
        <w:softHyphen/>
        <w:t>ческая нагрузка, в третьих - высокий темп работы, в четвертых - нервно-эмоциональное напряжение и т.п.</w:t>
      </w:r>
    </w:p>
    <w:p w:rsidR="00E06A0E" w:rsidRPr="008B7D27" w:rsidRDefault="00E06A0E" w:rsidP="008B7D27">
      <w:r w:rsidRPr="008B7D27">
        <w:t>Наиболее важными показателями для оценки состояния организма работающего являются следующие:</w:t>
      </w:r>
      <w:r w:rsidR="000F1580" w:rsidRPr="008B7D27">
        <w:rPr>
          <w:rStyle w:val="a7"/>
        </w:rPr>
        <w:footnoteReference w:id="7"/>
      </w:r>
    </w:p>
    <w:p w:rsidR="00E06A0E" w:rsidRPr="008B7D27" w:rsidRDefault="00E06A0E" w:rsidP="008B7D27">
      <w:pPr>
        <w:numPr>
          <w:ilvl w:val="0"/>
          <w:numId w:val="5"/>
        </w:numPr>
        <w:ind w:left="0" w:firstLine="709"/>
      </w:pPr>
      <w:r w:rsidRPr="008B7D27">
        <w:t>характер и динамика функционального состояния организма че</w:t>
      </w:r>
      <w:r w:rsidRPr="008B7D27">
        <w:softHyphen/>
        <w:t>ловека в течение смены или недели;</w:t>
      </w:r>
    </w:p>
    <w:p w:rsidR="00E06A0E" w:rsidRPr="008B7D27" w:rsidRDefault="00E06A0E" w:rsidP="008B7D27">
      <w:pPr>
        <w:numPr>
          <w:ilvl w:val="0"/>
          <w:numId w:val="5"/>
        </w:numPr>
        <w:ind w:left="0" w:firstLine="709"/>
      </w:pPr>
      <w:r w:rsidRPr="008B7D27">
        <w:t>соотношение между "рабочими" и "обеспечивающими" функциями организма;</w:t>
      </w:r>
    </w:p>
    <w:p w:rsidR="00E06A0E" w:rsidRPr="008B7D27" w:rsidRDefault="00E06A0E" w:rsidP="008B7D27">
      <w:pPr>
        <w:numPr>
          <w:ilvl w:val="0"/>
          <w:numId w:val="5"/>
        </w:numPr>
        <w:ind w:left="0" w:firstLine="709"/>
      </w:pPr>
      <w:r w:rsidRPr="008B7D27">
        <w:t>длительность периода и полнота восстановления нарушенных функций во время отдыха;</w:t>
      </w:r>
    </w:p>
    <w:p w:rsidR="00E06A0E" w:rsidRPr="008B7D27" w:rsidRDefault="00E06A0E" w:rsidP="008B7D27">
      <w:pPr>
        <w:numPr>
          <w:ilvl w:val="0"/>
          <w:numId w:val="5"/>
        </w:numPr>
        <w:ind w:left="0" w:firstLine="709"/>
      </w:pPr>
      <w:r w:rsidRPr="008B7D27">
        <w:t>соотношение фаз работоспособности;</w:t>
      </w:r>
    </w:p>
    <w:p w:rsidR="00E06A0E" w:rsidRPr="008B7D27" w:rsidRDefault="00E06A0E" w:rsidP="008B7D27">
      <w:pPr>
        <w:numPr>
          <w:ilvl w:val="0"/>
          <w:numId w:val="5"/>
        </w:numPr>
        <w:ind w:left="0" w:firstLine="709"/>
      </w:pPr>
      <w:r w:rsidRPr="008B7D27">
        <w:t>частота и тяжесть производственного травматизма;</w:t>
      </w:r>
    </w:p>
    <w:p w:rsidR="00E06A0E" w:rsidRPr="008B7D27" w:rsidRDefault="00E06A0E" w:rsidP="008B7D27">
      <w:pPr>
        <w:numPr>
          <w:ilvl w:val="0"/>
          <w:numId w:val="5"/>
        </w:numPr>
        <w:ind w:left="0" w:firstLine="709"/>
      </w:pPr>
      <w:r w:rsidRPr="008B7D27">
        <w:t>структура и причины профессиональных и профессионально обус</w:t>
      </w:r>
      <w:r w:rsidRPr="008B7D27">
        <w:softHyphen/>
        <w:t>ловленных заболеваний;</w:t>
      </w:r>
    </w:p>
    <w:p w:rsidR="00E06A0E" w:rsidRPr="008B7D27" w:rsidRDefault="00E06A0E" w:rsidP="008B7D27">
      <w:pPr>
        <w:numPr>
          <w:ilvl w:val="0"/>
          <w:numId w:val="5"/>
        </w:numPr>
        <w:ind w:left="0" w:firstLine="709"/>
      </w:pPr>
      <w:r w:rsidRPr="008B7D27">
        <w:t>технико-экономические показатели работы;</w:t>
      </w:r>
    </w:p>
    <w:p w:rsidR="00E06A0E" w:rsidRPr="008B7D27" w:rsidRDefault="00E06A0E" w:rsidP="008B7D27">
      <w:pPr>
        <w:numPr>
          <w:ilvl w:val="0"/>
          <w:numId w:val="5"/>
        </w:numPr>
        <w:ind w:left="0" w:firstLine="709"/>
      </w:pPr>
      <w:r w:rsidRPr="008B7D27">
        <w:t>показатели текучести кадров в связи с неблагоприятными усло</w:t>
      </w:r>
      <w:r w:rsidRPr="008B7D27">
        <w:softHyphen/>
        <w:t>виями труда.</w:t>
      </w:r>
    </w:p>
    <w:p w:rsidR="00E06A0E" w:rsidRPr="008B7D27" w:rsidRDefault="00E06A0E" w:rsidP="008B7D27">
      <w:r w:rsidRPr="008B7D27">
        <w:t>Для суждения о степени тяжести труда принимаются во внимание те изменения функционального состояния, которые имеют место в конце рабочей смены или недели (исключая фазу "эмоционального по</w:t>
      </w:r>
      <w:r w:rsidRPr="008B7D27">
        <w:softHyphen/>
        <w:t>рыва"). Известно, что функциональные сдвиги в конце смены могут быть как положительными, так и отрицательными. Критерием в данном случае выступает наличие или отсутствие эффекта Сеченова.</w:t>
      </w:r>
    </w:p>
    <w:p w:rsidR="00E06A0E" w:rsidRPr="008B7D27" w:rsidRDefault="00E06A0E" w:rsidP="008B7D27">
      <w:r w:rsidRPr="008B7D27">
        <w:t>Суть эффекта Сеченова состоит в том, что при переключении человека с одного вида деятельности на другой работоспособность, сниженная в связи с утомлением, восстанавливается быстрее и пол</w:t>
      </w:r>
      <w:r w:rsidRPr="008B7D27">
        <w:softHyphen/>
        <w:t>нее, чем при пассивном отдыхе. Например, состояние организма пос</w:t>
      </w:r>
      <w:r w:rsidRPr="008B7D27">
        <w:softHyphen/>
        <w:t>ле длительного сидения за столом можно легко улучшить физическими упражнениями.</w:t>
      </w:r>
    </w:p>
    <w:p w:rsidR="00E06A0E" w:rsidRPr="008B7D27" w:rsidRDefault="00E06A0E" w:rsidP="008B7D27">
      <w:r w:rsidRPr="008B7D27">
        <w:t>Эффект Сеченова достигается в тех случаях, когда основная (первая) нагрузка на организм не превышала физиологических воз</w:t>
      </w:r>
      <w:r w:rsidRPr="008B7D27">
        <w:softHyphen/>
        <w:t>можностей человека, а условия труда оказались благоприятны. В данном случае уровень большинства функций центральной нервной системы, анализаторов, периферических систем и органов после ра</w:t>
      </w:r>
      <w:r w:rsidRPr="008B7D27">
        <w:softHyphen/>
        <w:t>боты оказывается выше, чем до работы. Такое функциональное состо</w:t>
      </w:r>
      <w:r w:rsidRPr="008B7D27">
        <w:softHyphen/>
        <w:t>яние организма человека считается нормальным.</w:t>
      </w:r>
      <w:r w:rsidR="00B478DC" w:rsidRPr="008B7D27">
        <w:t xml:space="preserve"> </w:t>
      </w:r>
      <w:r w:rsidRPr="008B7D27">
        <w:t>Основа пограничного состояния организма - появление отрица</w:t>
      </w:r>
      <w:r w:rsidRPr="008B7D27">
        <w:softHyphen/>
        <w:t>тельной фазы эффекта Сеченова к концу смены или недели. Признаки этой фазы: показатели деятельности хуже, чем до работы; отмечает</w:t>
      </w:r>
      <w:r w:rsidRPr="008B7D27">
        <w:softHyphen/>
        <w:t>ся замедление некоторых функций; напряжение обеспечивающих и вспомогательных систем.</w:t>
      </w:r>
      <w:r w:rsidR="006314A9" w:rsidRPr="008B7D27">
        <w:rPr>
          <w:rStyle w:val="a7"/>
        </w:rPr>
        <w:footnoteReference w:id="8"/>
      </w:r>
    </w:p>
    <w:p w:rsidR="00E06A0E" w:rsidRPr="008B7D27" w:rsidRDefault="00E06A0E" w:rsidP="008B7D27">
      <w:pPr>
        <w:pStyle w:val="32"/>
        <w:widowControl/>
        <w:tabs>
          <w:tab w:val="left" w:pos="4510"/>
        </w:tabs>
        <w:spacing w:line="360" w:lineRule="auto"/>
        <w:ind w:right="0" w:firstLine="709"/>
        <w:rPr>
          <w:sz w:val="28"/>
          <w:szCs w:val="28"/>
        </w:rPr>
      </w:pPr>
      <w:r w:rsidRPr="008B7D27">
        <w:rPr>
          <w:sz w:val="28"/>
          <w:szCs w:val="28"/>
        </w:rPr>
        <w:t>Патологическое функциональное состояние характеризуется функциональной недостаточностью  основных  вегетативных систем, в особых случаях - появлением парадок</w:t>
      </w:r>
      <w:r w:rsidRPr="008B7D27">
        <w:rPr>
          <w:sz w:val="28"/>
          <w:szCs w:val="28"/>
        </w:rPr>
        <w:softHyphen/>
        <w:t>сального и ультрапарадоксальных реакций - "извращенный эффект Се</w:t>
      </w:r>
      <w:r w:rsidRPr="008B7D27">
        <w:rPr>
          <w:sz w:val="28"/>
          <w:szCs w:val="28"/>
        </w:rPr>
        <w:softHyphen/>
        <w:t>ченова". Суть последнего в том, что положительные сигналы челове</w:t>
      </w:r>
      <w:r w:rsidRPr="008B7D27">
        <w:rPr>
          <w:sz w:val="28"/>
          <w:szCs w:val="28"/>
        </w:rPr>
        <w:softHyphen/>
        <w:t>ком не воспринимаются, а отрицательные, наоборот, вызывают эти действия. В соответствии с состояниями различают три класса тяжести работ: нормальному состоянию соответствует первый класс тяжести, пограничному - второй, патологическому - третий. Внутри каждого класса различают по две категории. Таким образом, всего существу</w:t>
      </w:r>
      <w:r w:rsidRPr="008B7D27">
        <w:rPr>
          <w:sz w:val="28"/>
          <w:szCs w:val="28"/>
        </w:rPr>
        <w:softHyphen/>
        <w:t>ет шесть категорий тяжести работ:</w:t>
      </w:r>
    </w:p>
    <w:p w:rsidR="00E06A0E" w:rsidRPr="008B7D27" w:rsidRDefault="00E06A0E" w:rsidP="008B7D27">
      <w:r w:rsidRPr="008B7D27">
        <w:t>К первой категории тяжести относятся работы, при выполнении которых по большинству показателей функционального состояния в результате переключения на другой вид деятельности у работников обнаруживается положительный эффект Сеченова. Это работы, выпол</w:t>
      </w:r>
      <w:r w:rsidRPr="008B7D27">
        <w:softHyphen/>
        <w:t>ненные в комфортных условиях, при благоприятных физической, умс</w:t>
      </w:r>
      <w:r w:rsidRPr="008B7D27">
        <w:softHyphen/>
        <w:t>твенной и эмоциональной нагрузках. У здоровых людей при этом по</w:t>
      </w:r>
      <w:r w:rsidRPr="008B7D27">
        <w:softHyphen/>
        <w:t>вышается тренированность.</w:t>
      </w:r>
      <w:r w:rsidR="00B478DC" w:rsidRPr="008B7D27">
        <w:t xml:space="preserve"> </w:t>
      </w:r>
      <w:r w:rsidRPr="008B7D27">
        <w:t>Главное отличие работ второй категории тяжести от первой состоит в том, при переключении на другой вид деятельности поло</w:t>
      </w:r>
      <w:r w:rsidRPr="008B7D27">
        <w:softHyphen/>
        <w:t>жительный эффект Сеченова наблюдается далеко не по всем показате</w:t>
      </w:r>
      <w:r w:rsidRPr="008B7D27">
        <w:softHyphen/>
        <w:t>лям, правда, и ухудшения показателей не происходит - они просто остаются на дорабочем уровне. Эти работы выполняются в условиях, где нет превышения предельно допустимых значений производственных факторов. Нагрузка не вызывает напряжения физиологических систем.</w:t>
      </w:r>
    </w:p>
    <w:p w:rsidR="00E06A0E" w:rsidRPr="008B7D27" w:rsidRDefault="00E06A0E" w:rsidP="008B7D27">
      <w:r w:rsidRPr="008B7D27">
        <w:t>Работы третьей категории тяжести характеризуются повышенными мышечными или нервно-эмоциональными нагрузками, а также не вполне нормальными производственными условиями. В результате у практи</w:t>
      </w:r>
      <w:r w:rsidRPr="008B7D27">
        <w:softHyphen/>
        <w:t>чески здоровых работников формируется пограничное состояние, нес</w:t>
      </w:r>
      <w:r w:rsidRPr="008B7D27">
        <w:softHyphen/>
        <w:t>колько ухудшаются производственные показатели. Важным признаком данной категории является то, что за счет режима труда и отдыха можно легко устранить неблагоприятные сдвиги.</w:t>
      </w:r>
    </w:p>
    <w:p w:rsidR="00E06A0E" w:rsidRPr="008B7D27" w:rsidRDefault="00E06A0E" w:rsidP="008B7D27">
      <w:r w:rsidRPr="008B7D27">
        <w:t xml:space="preserve">Четвертая категория характерна тем, что работа вызывает ухудшение большинства физиологических показателей не только к концу смены (недели), но и во время ее. </w:t>
      </w:r>
    </w:p>
    <w:p w:rsidR="00E06A0E" w:rsidRPr="008B7D27" w:rsidRDefault="00E06A0E" w:rsidP="008B7D27">
      <w:r w:rsidRPr="008B7D27">
        <w:t>К пятой категории тяжести относятся работы, выполняемые в неблагоприятных условиях. Обнаруживаются функцио</w:t>
      </w:r>
      <w:r w:rsidRPr="008B7D27">
        <w:softHyphen/>
        <w:t>нальная недостаточность, парадоксальные реакции нервной системы, которые устраняются только после длительного и полноценного отды</w:t>
      </w:r>
      <w:r w:rsidRPr="008B7D27">
        <w:softHyphen/>
        <w:t>ха. Наблюдается значительная распространенность профессиональных заболеваний.</w:t>
      </w:r>
    </w:p>
    <w:p w:rsidR="008B7D27" w:rsidRDefault="00E06A0E" w:rsidP="008B7D27">
      <w:pPr>
        <w:rPr>
          <w:lang w:val="en-US"/>
        </w:rPr>
      </w:pPr>
      <w:r w:rsidRPr="008B7D27">
        <w:t>К шестой категории относятся работы, выполняемые в особенно неблагоприятных условиях, а признаки патологического состояния отчетливо проявляются уже в первой половине смены или в первые дни рабочей недели. Па</w:t>
      </w:r>
      <w:r w:rsidRPr="008B7D27">
        <w:softHyphen/>
        <w:t>тологические изменения уже необратимы - частично или даже пол</w:t>
      </w:r>
      <w:r w:rsidRPr="008B7D27">
        <w:softHyphen/>
        <w:t>ностью. Наблюдается особенно высокий уровень профессиональной за</w:t>
      </w:r>
      <w:r w:rsidRPr="008B7D27">
        <w:softHyphen/>
        <w:t>болеваемости и производственного травматизма.</w:t>
      </w:r>
      <w:r w:rsidR="00B771E5" w:rsidRPr="008B7D27">
        <w:rPr>
          <w:rStyle w:val="a7"/>
        </w:rPr>
        <w:footnoteReference w:id="9"/>
      </w:r>
      <w:bookmarkStart w:id="6" w:name="_Toc92960078"/>
    </w:p>
    <w:p w:rsidR="008B7D27" w:rsidRDefault="008B7D27" w:rsidP="008B7D27">
      <w:pPr>
        <w:rPr>
          <w:lang w:val="en-US"/>
        </w:rPr>
      </w:pPr>
    </w:p>
    <w:p w:rsidR="00073D3F" w:rsidRPr="008B7D27" w:rsidRDefault="008B7D27" w:rsidP="008B7D27">
      <w:pPr>
        <w:rPr>
          <w:b/>
          <w:bCs/>
          <w:kern w:val="32"/>
        </w:rPr>
      </w:pPr>
      <w:r w:rsidRPr="008B7D27">
        <w:rPr>
          <w:b/>
          <w:bCs/>
          <w:kern w:val="32"/>
        </w:rPr>
        <w:t>4</w:t>
      </w:r>
      <w:r w:rsidR="00885B54" w:rsidRPr="008B7D27">
        <w:rPr>
          <w:b/>
          <w:bCs/>
          <w:kern w:val="32"/>
        </w:rPr>
        <w:t xml:space="preserve"> Обеспечение безопасности труда работников здравоохранения</w:t>
      </w:r>
      <w:bookmarkEnd w:id="6"/>
    </w:p>
    <w:p w:rsidR="008B7D27" w:rsidRDefault="008B7D27" w:rsidP="008B7D27">
      <w:pPr>
        <w:rPr>
          <w:lang w:val="en-US"/>
        </w:rPr>
      </w:pPr>
    </w:p>
    <w:p w:rsidR="00073D3F" w:rsidRPr="008B7D27" w:rsidRDefault="00073D3F" w:rsidP="008B7D27">
      <w:r w:rsidRPr="008B7D27">
        <w:t xml:space="preserve">Политика в области техники безопасности должна охватывать пять основных сфер ответственности </w:t>
      </w:r>
      <w:r w:rsidR="00894122" w:rsidRPr="008B7D27">
        <w:t>для работников здравоохранения</w:t>
      </w:r>
      <w:r w:rsidRPr="008B7D27">
        <w:t>. К ним относятся следующие:</w:t>
      </w:r>
    </w:p>
    <w:p w:rsidR="00073D3F" w:rsidRPr="008B7D27" w:rsidRDefault="00073D3F" w:rsidP="008B7D27">
      <w:r w:rsidRPr="008B7D27">
        <w:t>1) Обеспечение безопасного состояния имеющегося и нового оборудования и производственных систем и поддержание его постоянно. Это включает в себя обеспечение персонала защитной одеждой, обучение по использованию оборудования, планы эвакуации и т.д.</w:t>
      </w:r>
    </w:p>
    <w:p w:rsidR="00073D3F" w:rsidRPr="008B7D27" w:rsidRDefault="00073D3F" w:rsidP="008B7D27">
      <w:r w:rsidRPr="008B7D27">
        <w:t xml:space="preserve">2) Обеспечение охраны труда при использовании, обработке, хранении и транспортировке </w:t>
      </w:r>
      <w:r w:rsidR="00894122" w:rsidRPr="008B7D27">
        <w:t>фармацевтических</w:t>
      </w:r>
      <w:r w:rsidRPr="008B7D27">
        <w:t xml:space="preserve"> веществ. Это предусматривает адекватную систему их учета, особенно опасных веществ, а также их правильную маркировку.</w:t>
      </w:r>
    </w:p>
    <w:p w:rsidR="00073D3F" w:rsidRPr="008B7D27" w:rsidRDefault="00073D3F" w:rsidP="008B7D27">
      <w:r w:rsidRPr="008B7D27">
        <w:t xml:space="preserve">3) Предоставление информации, обучения, инструктирования и контроля. Эта сфера имеет особое значение. Каждый должен знать о возможных опасностях в той или иной ситуации, а не только люди, непосредственно работающие на данном оборудовании. </w:t>
      </w:r>
    </w:p>
    <w:p w:rsidR="00073D3F" w:rsidRPr="008B7D27" w:rsidRDefault="00073D3F" w:rsidP="008B7D27">
      <w:r w:rsidRPr="008B7D27">
        <w:t xml:space="preserve">4) Обеспечение безопасности рабочего места, а также входов и выходов. Специально предъявляемые требования должны соответствовать требованиям пожарной безопасности: пожарные выходы должны быть легко доступны и четко отмечены. В любом случае это является одним из условий для получения сертификата по соблюдению мер пожарной безопасности. </w:t>
      </w:r>
    </w:p>
    <w:p w:rsidR="008B7D27" w:rsidRDefault="00073D3F" w:rsidP="008B7D27">
      <w:pPr>
        <w:rPr>
          <w:lang w:val="en-US"/>
        </w:rPr>
      </w:pPr>
      <w:r w:rsidRPr="008B7D27">
        <w:t>Вышеперечисленные пять областей относятся к безопасности сотрудников</w:t>
      </w:r>
      <w:r w:rsidR="006314A9" w:rsidRPr="008B7D27">
        <w:t xml:space="preserve"> медицинских учреждений</w:t>
      </w:r>
      <w:r w:rsidRPr="008B7D27">
        <w:t xml:space="preserve">, но </w:t>
      </w:r>
      <w:r w:rsidR="006314A9" w:rsidRPr="008B7D27">
        <w:t>руководитель</w:t>
      </w:r>
      <w:r w:rsidRPr="008B7D27">
        <w:t xml:space="preserve"> несет также ответственность и перед людьми, которые не трудятся у него: </w:t>
      </w:r>
      <w:r w:rsidR="006314A9" w:rsidRPr="008B7D27">
        <w:t>посетителями</w:t>
      </w:r>
      <w:r w:rsidRPr="008B7D27">
        <w:t xml:space="preserve">, посетителями. </w:t>
      </w:r>
      <w:bookmarkStart w:id="7" w:name="_Toc92960079"/>
    </w:p>
    <w:p w:rsidR="008B7D27" w:rsidRDefault="008B7D27" w:rsidP="008B7D27">
      <w:pPr>
        <w:rPr>
          <w:lang w:val="en-US"/>
        </w:rPr>
      </w:pPr>
    </w:p>
    <w:p w:rsidR="00073D3F" w:rsidRPr="008B7D27" w:rsidRDefault="008B7D27" w:rsidP="008B7D27">
      <w:pPr>
        <w:rPr>
          <w:b/>
          <w:bCs/>
          <w:kern w:val="32"/>
        </w:rPr>
      </w:pPr>
      <w:r w:rsidRPr="008B7D27">
        <w:rPr>
          <w:b/>
          <w:bCs/>
          <w:kern w:val="32"/>
        </w:rPr>
        <w:t>5</w:t>
      </w:r>
      <w:r w:rsidR="00885B54" w:rsidRPr="008B7D27">
        <w:rPr>
          <w:b/>
          <w:bCs/>
          <w:kern w:val="32"/>
        </w:rPr>
        <w:t xml:space="preserve"> Потребность в персонале хирургического отделения</w:t>
      </w:r>
      <w:bookmarkEnd w:id="7"/>
    </w:p>
    <w:p w:rsidR="008B7D27" w:rsidRDefault="008B7D27" w:rsidP="008B7D27">
      <w:pPr>
        <w:rPr>
          <w:lang w:val="en-US"/>
        </w:rPr>
      </w:pPr>
    </w:p>
    <w:p w:rsidR="00073D3F" w:rsidRPr="008B7D27" w:rsidRDefault="00FE1E74" w:rsidP="008B7D27">
      <w:r w:rsidRPr="008B7D27">
        <w:t>В соответствии с приказом от 06.06.79 № 600 «Нормативное расписание для работников</w:t>
      </w:r>
      <w:r w:rsidR="00894122" w:rsidRPr="008B7D27">
        <w:t xml:space="preserve"> хирургического отделения, кухонь</w:t>
      </w:r>
      <w:r w:rsidRPr="008B7D27">
        <w:t xml:space="preserve"> медицинских учреждений</w:t>
      </w:r>
      <w:r w:rsidR="00894122" w:rsidRPr="008B7D27">
        <w:t>, детских поликлиник</w:t>
      </w:r>
      <w:r w:rsidRPr="008B7D27">
        <w:t>» должно быть:</w:t>
      </w:r>
    </w:p>
    <w:p w:rsidR="00FE1E74" w:rsidRPr="008B7D27" w:rsidRDefault="00FE1E74" w:rsidP="008B7D27">
      <w:r w:rsidRPr="008B7D27">
        <w:t>1. Один хирург с расчетом на 20 коек;</w:t>
      </w:r>
    </w:p>
    <w:p w:rsidR="00FE1E74" w:rsidRPr="008B7D27" w:rsidRDefault="00FE1E74" w:rsidP="008B7D27">
      <w:r w:rsidRPr="008B7D27">
        <w:t xml:space="preserve">2. Одна медсестра при трехстепенной форме работы с расчетом </w:t>
      </w:r>
      <w:r w:rsidR="00E95491" w:rsidRPr="008B7D27">
        <w:t>на 30 коек, одна при двухстепенной форме работы на 25 коек;</w:t>
      </w:r>
    </w:p>
    <w:p w:rsidR="00E95491" w:rsidRPr="008B7D27" w:rsidRDefault="00E95491" w:rsidP="008B7D27">
      <w:r w:rsidRPr="008B7D27">
        <w:t>3. Один заведующий отделением с расчетом на 30 коек, если количество коек 60 и более, то заведующим назначается хирург;</w:t>
      </w:r>
    </w:p>
    <w:p w:rsidR="00E95491" w:rsidRPr="008B7D27" w:rsidRDefault="00E95491" w:rsidP="008B7D27">
      <w:r w:rsidRPr="008B7D27">
        <w:t>4. Одна младшая медсестра с расчетом на 30 коек;</w:t>
      </w:r>
    </w:p>
    <w:p w:rsidR="008B7D27" w:rsidRDefault="00E95491" w:rsidP="008B7D27">
      <w:r w:rsidRPr="008B7D27">
        <w:t>5. Одна санитарка с расчетом на 30 коек.</w:t>
      </w:r>
    </w:p>
    <w:p w:rsidR="008B7D27" w:rsidRDefault="008B7D27" w:rsidP="008B7D27">
      <w:pPr>
        <w:rPr>
          <w:lang w:val="en-US"/>
        </w:rPr>
      </w:pPr>
    </w:p>
    <w:p w:rsidR="0033267D" w:rsidRDefault="008B7D27" w:rsidP="008B7D27">
      <w:pPr>
        <w:rPr>
          <w:b/>
          <w:bCs/>
          <w:kern w:val="32"/>
          <w:lang w:val="en-US"/>
        </w:rPr>
      </w:pPr>
      <w:r>
        <w:br w:type="page"/>
      </w:r>
      <w:bookmarkStart w:id="8" w:name="_Toc92960080"/>
      <w:r w:rsidR="0033267D" w:rsidRPr="008B7D27">
        <w:rPr>
          <w:b/>
          <w:bCs/>
          <w:kern w:val="32"/>
        </w:rPr>
        <w:t>Заключение</w:t>
      </w:r>
      <w:bookmarkEnd w:id="8"/>
    </w:p>
    <w:p w:rsidR="008B7D27" w:rsidRPr="008B7D27" w:rsidRDefault="008B7D27" w:rsidP="008B7D27">
      <w:pPr>
        <w:rPr>
          <w:b/>
          <w:bCs/>
          <w:kern w:val="32"/>
          <w:lang w:val="en-US"/>
        </w:rPr>
      </w:pPr>
    </w:p>
    <w:p w:rsidR="00F127B8" w:rsidRPr="008B7D27" w:rsidRDefault="00F127B8" w:rsidP="008B7D27">
      <w:r w:rsidRPr="008B7D27">
        <w:t xml:space="preserve">Для управления трудом в каждой стране создается своя система общегосударственных органов. Название и структура этих органов периодически могут изменяться. Однако любое цивилизованное государство разрабатывает нормативные материалы по вопросам труда, занятости и социальной политике, в частности по условиям труда, по тарификации работ и рабочих, по межразрядным соотношениям в оплате труда в бюджетной сфере, управлению занятостью, организации взаимоотношений между работодателями и наемными работниками и др. В России в настоящее время к такому органу относится Министерство труда и социального развития. Министерство образовано в 1996 г. </w:t>
      </w:r>
    </w:p>
    <w:p w:rsidR="00F127B8" w:rsidRPr="008B7D27" w:rsidRDefault="00F127B8" w:rsidP="008B7D27">
      <w:r w:rsidRPr="008B7D27">
        <w:t xml:space="preserve">Каждому предприятию независимо от масштабов и сферы деятельности присуще управление трудом. Различие состоит лишь в степени значимости, полноте содержания и способах использования целей, объектов и функций  для достижения конечных результатов деятельности конкретного предприятия. </w:t>
      </w:r>
    </w:p>
    <w:p w:rsidR="00A94749" w:rsidRPr="008B7D27" w:rsidRDefault="00F127B8" w:rsidP="008B7D27">
      <w:r w:rsidRPr="008B7D27">
        <w:t>Объектами управления трудом на предприятии в общем виде являются непосредственный процесс труда, отношения между людьми в трудовом процессе, воспроизводство рабочей силы. Применительно к управленческой деятельности предприятия их можно конкретизировать и выделить в качестве отдельных объектов: управление персоналом предприятия, управление организационным обеспечением трудовой деятельности персонала, управление производительностью и качеством труда, управление мотивацией и стимулированием труда, управление производственными, социальными и экономическими отношениями в процессе трудовой деятельности.</w:t>
      </w:r>
      <w:bookmarkStart w:id="9" w:name="_Toc92960081"/>
    </w:p>
    <w:p w:rsidR="00A94749" w:rsidRPr="008B7D27" w:rsidRDefault="00A94749" w:rsidP="008B7D27">
      <w:pPr>
        <w:rPr>
          <w:kern w:val="32"/>
        </w:rPr>
      </w:pPr>
    </w:p>
    <w:p w:rsidR="00073D3F" w:rsidRPr="00A94749" w:rsidRDefault="00A94749" w:rsidP="00A94749">
      <w:pPr>
        <w:rPr>
          <w:b/>
          <w:bCs/>
          <w:kern w:val="32"/>
          <w:lang w:val="en-US"/>
        </w:rPr>
      </w:pPr>
      <w:r w:rsidRPr="008B7D27">
        <w:rPr>
          <w:kern w:val="32"/>
        </w:rPr>
        <w:br w:type="page"/>
      </w:r>
      <w:r w:rsidR="00073D3F" w:rsidRPr="00A94749">
        <w:rPr>
          <w:b/>
          <w:bCs/>
          <w:kern w:val="32"/>
        </w:rPr>
        <w:t>Список литературы</w:t>
      </w:r>
      <w:bookmarkEnd w:id="9"/>
    </w:p>
    <w:p w:rsidR="00A94749" w:rsidRPr="00A94749" w:rsidRDefault="00A94749" w:rsidP="00A94749">
      <w:pPr>
        <w:tabs>
          <w:tab w:val="left" w:pos="540"/>
          <w:tab w:val="left" w:pos="720"/>
        </w:tabs>
        <w:ind w:firstLine="0"/>
        <w:jc w:val="left"/>
        <w:rPr>
          <w:kern w:val="32"/>
          <w:lang w:val="en-US"/>
        </w:rPr>
      </w:pPr>
    </w:p>
    <w:p w:rsidR="007C514F" w:rsidRPr="00A94749" w:rsidRDefault="007C514F" w:rsidP="00A94749">
      <w:pPr>
        <w:numPr>
          <w:ilvl w:val="0"/>
          <w:numId w:val="4"/>
        </w:numPr>
        <w:tabs>
          <w:tab w:val="left" w:pos="540"/>
          <w:tab w:val="left" w:pos="720"/>
          <w:tab w:val="num" w:pos="1080"/>
          <w:tab w:val="left" w:pos="2000"/>
        </w:tabs>
        <w:ind w:left="0" w:firstLine="0"/>
        <w:jc w:val="left"/>
      </w:pPr>
      <w:r w:rsidRPr="00A94749">
        <w:t>Айзенк Ганс Ю. Проверьте свои способности. Пер. с англ: -С.-Петербург: Дельта, 2002.-544с.</w:t>
      </w:r>
    </w:p>
    <w:p w:rsidR="007C514F" w:rsidRPr="00A94749" w:rsidRDefault="007C514F" w:rsidP="00A94749">
      <w:pPr>
        <w:numPr>
          <w:ilvl w:val="0"/>
          <w:numId w:val="4"/>
        </w:numPr>
        <w:tabs>
          <w:tab w:val="left" w:pos="540"/>
          <w:tab w:val="left" w:pos="720"/>
          <w:tab w:val="num" w:pos="1080"/>
          <w:tab w:val="left" w:pos="2000"/>
        </w:tabs>
        <w:ind w:left="0" w:firstLine="0"/>
        <w:jc w:val="left"/>
      </w:pPr>
      <w:r w:rsidRPr="00A94749">
        <w:t>Анастази А. Психологическое тестирование. -М.: Просвещение, 2000.-528с.</w:t>
      </w:r>
    </w:p>
    <w:p w:rsidR="007C514F" w:rsidRPr="00A94749" w:rsidRDefault="007C514F" w:rsidP="00A94749">
      <w:pPr>
        <w:numPr>
          <w:ilvl w:val="0"/>
          <w:numId w:val="4"/>
        </w:numPr>
        <w:tabs>
          <w:tab w:val="left" w:pos="540"/>
          <w:tab w:val="left" w:pos="720"/>
          <w:tab w:val="num" w:pos="1080"/>
          <w:tab w:val="left" w:pos="2000"/>
        </w:tabs>
        <w:ind w:left="0" w:firstLine="0"/>
        <w:jc w:val="left"/>
      </w:pPr>
      <w:r w:rsidRPr="00A94749">
        <w:t>Ансофф И. Стратегическое управление. -М.: Экономика, 2001.-564с.</w:t>
      </w:r>
    </w:p>
    <w:p w:rsidR="007C514F" w:rsidRPr="00A94749" w:rsidRDefault="007C514F" w:rsidP="00A94749">
      <w:pPr>
        <w:numPr>
          <w:ilvl w:val="0"/>
          <w:numId w:val="4"/>
        </w:numPr>
        <w:tabs>
          <w:tab w:val="left" w:pos="540"/>
          <w:tab w:val="left" w:pos="720"/>
          <w:tab w:val="num" w:pos="1080"/>
          <w:tab w:val="left" w:pos="2000"/>
        </w:tabs>
        <w:ind w:left="0" w:firstLine="0"/>
        <w:jc w:val="left"/>
      </w:pPr>
      <w:r w:rsidRPr="00A94749">
        <w:t>Балацкий Е.В., Богомолов Ю.П. Как готовится рабочая смена. Вестник РАН, 1993, №11.-132с.</w:t>
      </w:r>
    </w:p>
    <w:p w:rsidR="007C514F" w:rsidRPr="00A94749" w:rsidRDefault="007C514F" w:rsidP="00A94749">
      <w:pPr>
        <w:numPr>
          <w:ilvl w:val="0"/>
          <w:numId w:val="4"/>
        </w:numPr>
        <w:tabs>
          <w:tab w:val="left" w:pos="540"/>
          <w:tab w:val="left" w:pos="720"/>
          <w:tab w:val="num" w:pos="1080"/>
        </w:tabs>
        <w:ind w:left="0" w:firstLine="0"/>
        <w:jc w:val="left"/>
      </w:pPr>
      <w:r w:rsidRPr="00A94749">
        <w:t>Зудина Л.Н.,  Колобов А.Д.,  Маслов Е.В. проектирование организации труда: Учебное пособие. - Новосибирск,  2002.-358с.</w:t>
      </w:r>
    </w:p>
    <w:p w:rsidR="007C514F" w:rsidRPr="00A94749" w:rsidRDefault="007C514F" w:rsidP="00A94749">
      <w:pPr>
        <w:numPr>
          <w:ilvl w:val="0"/>
          <w:numId w:val="4"/>
        </w:numPr>
        <w:tabs>
          <w:tab w:val="left" w:pos="540"/>
          <w:tab w:val="left" w:pos="720"/>
          <w:tab w:val="num" w:pos="1080"/>
        </w:tabs>
        <w:ind w:left="0" w:firstLine="0"/>
        <w:jc w:val="left"/>
      </w:pPr>
      <w:r w:rsidRPr="00A94749">
        <w:t xml:space="preserve">Кадры ЛРУ и штатные нормативы. М.: ИНФРА, 2002.-511с. </w:t>
      </w:r>
    </w:p>
    <w:p w:rsidR="007C514F" w:rsidRPr="00A94749" w:rsidRDefault="007C514F" w:rsidP="00A94749">
      <w:pPr>
        <w:numPr>
          <w:ilvl w:val="0"/>
          <w:numId w:val="4"/>
        </w:numPr>
        <w:tabs>
          <w:tab w:val="left" w:pos="540"/>
          <w:tab w:val="left" w:pos="720"/>
          <w:tab w:val="num" w:pos="1080"/>
        </w:tabs>
        <w:ind w:left="0" w:firstLine="0"/>
        <w:jc w:val="left"/>
      </w:pPr>
      <w:r w:rsidRPr="00A94749">
        <w:t>Матчинский Ф. Организация труда на рабочих местах (пер с польского). М.: Машиностроение,  1984.-574с.</w:t>
      </w:r>
    </w:p>
    <w:p w:rsidR="007C514F" w:rsidRPr="00A94749" w:rsidRDefault="007C514F" w:rsidP="00A94749">
      <w:pPr>
        <w:numPr>
          <w:ilvl w:val="0"/>
          <w:numId w:val="4"/>
        </w:numPr>
        <w:tabs>
          <w:tab w:val="left" w:pos="540"/>
          <w:tab w:val="left" w:pos="720"/>
          <w:tab w:val="num" w:pos="1080"/>
        </w:tabs>
        <w:ind w:left="0" w:firstLine="0"/>
        <w:jc w:val="left"/>
      </w:pPr>
      <w:r w:rsidRPr="00A94749">
        <w:t>Рофе А.И. Научная организация труда: Учебник. - М.: МИК, 1999.-568с.</w:t>
      </w:r>
    </w:p>
    <w:p w:rsidR="00E55E2F" w:rsidRPr="00A94749" w:rsidRDefault="00E55E2F" w:rsidP="00A94749">
      <w:pPr>
        <w:numPr>
          <w:ilvl w:val="0"/>
          <w:numId w:val="4"/>
        </w:numPr>
        <w:tabs>
          <w:tab w:val="left" w:pos="540"/>
          <w:tab w:val="left" w:pos="720"/>
          <w:tab w:val="num" w:pos="1080"/>
        </w:tabs>
        <w:ind w:left="0" w:firstLine="0"/>
        <w:jc w:val="left"/>
      </w:pPr>
      <w:r w:rsidRPr="00A94749">
        <w:t xml:space="preserve">Шапиро </w:t>
      </w:r>
      <w:r w:rsidR="009F501A" w:rsidRPr="00A94749">
        <w:t>В.Д.</w:t>
      </w:r>
      <w:r w:rsidR="0059291F" w:rsidRPr="00A94749">
        <w:t xml:space="preserve"> Управление человеческими ресурсами. </w:t>
      </w:r>
      <w:r w:rsidR="009F501A" w:rsidRPr="00A94749">
        <w:t>СПб: Дельта</w:t>
      </w:r>
      <w:r w:rsidR="0059291F" w:rsidRPr="00A94749">
        <w:t>, 200</w:t>
      </w:r>
      <w:r w:rsidR="009F501A" w:rsidRPr="00A94749">
        <w:t>3</w:t>
      </w:r>
      <w:r w:rsidR="0059291F" w:rsidRPr="00A94749">
        <w:t>.-587с.</w:t>
      </w:r>
    </w:p>
    <w:p w:rsidR="000F1580" w:rsidRPr="00A94749" w:rsidRDefault="000F1580" w:rsidP="00A94749">
      <w:pPr>
        <w:tabs>
          <w:tab w:val="left" w:pos="540"/>
          <w:tab w:val="left" w:pos="720"/>
        </w:tabs>
        <w:ind w:firstLine="0"/>
        <w:jc w:val="left"/>
      </w:pPr>
      <w:r w:rsidRPr="00A94749">
        <w:t xml:space="preserve">10. Журнал «Менеджер здравоохранения», № 7. 2004.-138с. </w:t>
      </w:r>
      <w:bookmarkStart w:id="10" w:name="_GoBack"/>
      <w:bookmarkEnd w:id="10"/>
    </w:p>
    <w:sectPr w:rsidR="000F1580" w:rsidRPr="00A94749" w:rsidSect="00A94749">
      <w:pgSz w:w="11906" w:h="16838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9E5" w:rsidRDefault="00E709E5">
      <w:r>
        <w:separator/>
      </w:r>
    </w:p>
  </w:endnote>
  <w:endnote w:type="continuationSeparator" w:id="0">
    <w:p w:rsidR="00E709E5" w:rsidRDefault="00E70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9E5" w:rsidRDefault="00E709E5">
      <w:r>
        <w:separator/>
      </w:r>
    </w:p>
  </w:footnote>
  <w:footnote w:type="continuationSeparator" w:id="0">
    <w:p w:rsidR="00E709E5" w:rsidRDefault="00E709E5">
      <w:r>
        <w:continuationSeparator/>
      </w:r>
    </w:p>
  </w:footnote>
  <w:footnote w:id="1">
    <w:p w:rsidR="00E709E5" w:rsidRDefault="002F7160">
      <w:pPr>
        <w:pStyle w:val="a5"/>
      </w:pPr>
      <w:r>
        <w:rPr>
          <w:rStyle w:val="a7"/>
        </w:rPr>
        <w:footnoteRef/>
      </w:r>
      <w:r>
        <w:t xml:space="preserve"> Ансофф И. Стратегическое управление. -М.: Экономика, 2001.-156с.</w:t>
      </w:r>
    </w:p>
  </w:footnote>
  <w:footnote w:id="2">
    <w:p w:rsidR="00E709E5" w:rsidRDefault="002F7160">
      <w:pPr>
        <w:pStyle w:val="a5"/>
      </w:pPr>
      <w:r>
        <w:rPr>
          <w:rStyle w:val="a7"/>
        </w:rPr>
        <w:footnoteRef/>
      </w:r>
      <w:r>
        <w:t xml:space="preserve"> Рофе А.И. Научная организация труда: Учебник. - М.: МИК, 1999.-224с.</w:t>
      </w:r>
    </w:p>
  </w:footnote>
  <w:footnote w:id="3">
    <w:p w:rsidR="00E709E5" w:rsidRDefault="002F7160">
      <w:pPr>
        <w:pStyle w:val="a5"/>
      </w:pPr>
      <w:r>
        <w:rPr>
          <w:rStyle w:val="a7"/>
        </w:rPr>
        <w:footnoteRef/>
      </w:r>
      <w:r>
        <w:t xml:space="preserve"> </w:t>
      </w:r>
      <w:r w:rsidRPr="006116C7">
        <w:t>Зудина Л.Н.,  Колобов А.Д.,  Маслов Е.В. проектирование организации труда: Учебное пособие. - Новосибирск,  2002.-96с.</w:t>
      </w:r>
    </w:p>
  </w:footnote>
  <w:footnote w:id="4">
    <w:p w:rsidR="00E709E5" w:rsidRDefault="002F7160">
      <w:pPr>
        <w:pStyle w:val="a5"/>
      </w:pPr>
      <w:r>
        <w:rPr>
          <w:rStyle w:val="a7"/>
        </w:rPr>
        <w:footnoteRef/>
      </w:r>
      <w:r>
        <w:t xml:space="preserve"> Балацкий Е.В., Богомолов Ю.П. Как готовится рабочая смена. -Вестник РАН, 1993, №11, с. 11-17</w:t>
      </w:r>
    </w:p>
  </w:footnote>
  <w:footnote w:id="5">
    <w:p w:rsidR="00E709E5" w:rsidRDefault="002F7160">
      <w:pPr>
        <w:pStyle w:val="a5"/>
      </w:pPr>
      <w:r>
        <w:rPr>
          <w:rStyle w:val="a7"/>
        </w:rPr>
        <w:footnoteRef/>
      </w:r>
      <w:r>
        <w:t xml:space="preserve"> Анастази А. Психологическое тестирование. -М.: Просвещение, 2000.-258с.</w:t>
      </w:r>
    </w:p>
  </w:footnote>
  <w:footnote w:id="6">
    <w:p w:rsidR="00E709E5" w:rsidRDefault="002F7160">
      <w:pPr>
        <w:pStyle w:val="a5"/>
      </w:pPr>
      <w:r>
        <w:rPr>
          <w:rStyle w:val="a7"/>
        </w:rPr>
        <w:footnoteRef/>
      </w:r>
      <w:r>
        <w:t xml:space="preserve"> Матчинский Ф. Организация труда на рабочих местах (пер с польского).-М.: Машиностроение,  1984.-189с.</w:t>
      </w:r>
    </w:p>
  </w:footnote>
  <w:footnote w:id="7">
    <w:p w:rsidR="00E709E5" w:rsidRDefault="000F1580">
      <w:pPr>
        <w:pStyle w:val="a5"/>
      </w:pPr>
      <w:r>
        <w:rPr>
          <w:rStyle w:val="a7"/>
        </w:rPr>
        <w:footnoteRef/>
      </w:r>
      <w:r>
        <w:t xml:space="preserve"> Журнал «Менеджер здравоохранения», № 7. 2004.-33с.</w:t>
      </w:r>
    </w:p>
  </w:footnote>
  <w:footnote w:id="8">
    <w:p w:rsidR="00E709E5" w:rsidRDefault="002F7160">
      <w:pPr>
        <w:pStyle w:val="a5"/>
      </w:pPr>
      <w:r>
        <w:rPr>
          <w:rStyle w:val="a7"/>
        </w:rPr>
        <w:footnoteRef/>
      </w:r>
      <w:r>
        <w:t xml:space="preserve"> Айзенк Ганс Ю. Проверьте свои способности. Пер. с англ: -С.-Петербург: Дельта, 2002.-168с.</w:t>
      </w:r>
    </w:p>
  </w:footnote>
  <w:footnote w:id="9">
    <w:p w:rsidR="00E709E5" w:rsidRDefault="002F7160">
      <w:pPr>
        <w:pStyle w:val="a5"/>
      </w:pPr>
      <w:r>
        <w:rPr>
          <w:rStyle w:val="a7"/>
        </w:rPr>
        <w:footnoteRef/>
      </w:r>
      <w:r>
        <w:t xml:space="preserve"> Шапиро В.Д. Управление человеческими ресурсами. СПб: Дельта, 2003.-289с.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F772A"/>
    <w:multiLevelType w:val="hybridMultilevel"/>
    <w:tmpl w:val="D2743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887E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47401E07"/>
    <w:multiLevelType w:val="singleLevel"/>
    <w:tmpl w:val="3244D078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>
    <w:nsid w:val="54076159"/>
    <w:multiLevelType w:val="singleLevel"/>
    <w:tmpl w:val="AD28814E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79EA52BE"/>
    <w:multiLevelType w:val="hybridMultilevel"/>
    <w:tmpl w:val="00B44D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5B54"/>
    <w:rsid w:val="00073D3F"/>
    <w:rsid w:val="00081902"/>
    <w:rsid w:val="000D7E2F"/>
    <w:rsid w:val="000F1580"/>
    <w:rsid w:val="0014163B"/>
    <w:rsid w:val="00151872"/>
    <w:rsid w:val="00153851"/>
    <w:rsid w:val="00166929"/>
    <w:rsid w:val="001C223C"/>
    <w:rsid w:val="001F1D7A"/>
    <w:rsid w:val="00207144"/>
    <w:rsid w:val="002243EB"/>
    <w:rsid w:val="0027388B"/>
    <w:rsid w:val="002E0EA3"/>
    <w:rsid w:val="002F7160"/>
    <w:rsid w:val="0033267D"/>
    <w:rsid w:val="00367826"/>
    <w:rsid w:val="003A0367"/>
    <w:rsid w:val="003B7310"/>
    <w:rsid w:val="004F6AC3"/>
    <w:rsid w:val="0059291F"/>
    <w:rsid w:val="006116C7"/>
    <w:rsid w:val="006314A9"/>
    <w:rsid w:val="00675A92"/>
    <w:rsid w:val="00681591"/>
    <w:rsid w:val="006F4D2F"/>
    <w:rsid w:val="00710BC0"/>
    <w:rsid w:val="007C514F"/>
    <w:rsid w:val="00867136"/>
    <w:rsid w:val="00885B54"/>
    <w:rsid w:val="00894122"/>
    <w:rsid w:val="008B7D27"/>
    <w:rsid w:val="009105E3"/>
    <w:rsid w:val="00926561"/>
    <w:rsid w:val="009D721C"/>
    <w:rsid w:val="009F501A"/>
    <w:rsid w:val="00A5311F"/>
    <w:rsid w:val="00A94749"/>
    <w:rsid w:val="00AE5E7E"/>
    <w:rsid w:val="00B478DC"/>
    <w:rsid w:val="00B73FD3"/>
    <w:rsid w:val="00B771E5"/>
    <w:rsid w:val="00B91398"/>
    <w:rsid w:val="00BA71C4"/>
    <w:rsid w:val="00BF0D26"/>
    <w:rsid w:val="00CA2EEC"/>
    <w:rsid w:val="00CC33BC"/>
    <w:rsid w:val="00E06A0E"/>
    <w:rsid w:val="00E54F42"/>
    <w:rsid w:val="00E55E2F"/>
    <w:rsid w:val="00E67778"/>
    <w:rsid w:val="00E709E5"/>
    <w:rsid w:val="00E95491"/>
    <w:rsid w:val="00EA36F2"/>
    <w:rsid w:val="00F127B8"/>
    <w:rsid w:val="00F27360"/>
    <w:rsid w:val="00F83D90"/>
    <w:rsid w:val="00FD1505"/>
    <w:rsid w:val="00FE1E74"/>
    <w:rsid w:val="00FF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E326DFB-5C2E-4DB7-8762-CC5F3BBF9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  <w:ind w:firstLine="709"/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pageBreakBefore/>
      <w:jc w:val="center"/>
      <w:outlineLvl w:val="0"/>
    </w:pPr>
    <w:rPr>
      <w:b/>
      <w:bCs/>
      <w:kern w:val="28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-">
    <w:name w:val="Интеллект-Сервис"/>
    <w:basedOn w:val="1"/>
    <w:uiPriority w:val="99"/>
    <w:pPr>
      <w:pageBreakBefore w:val="0"/>
      <w:jc w:val="both"/>
    </w:pPr>
    <w:rPr>
      <w:b w:val="0"/>
      <w:bCs w:val="0"/>
      <w:sz w:val="28"/>
      <w:szCs w:val="28"/>
    </w:rPr>
  </w:style>
  <w:style w:type="paragraph" w:styleId="11">
    <w:name w:val="toc 1"/>
    <w:basedOn w:val="a"/>
    <w:next w:val="a"/>
    <w:autoRedefine/>
    <w:uiPriority w:val="99"/>
    <w:semiHidden/>
    <w:pPr>
      <w:ind w:firstLine="0"/>
      <w:jc w:val="left"/>
    </w:pPr>
    <w:rPr>
      <w:b/>
      <w:bCs/>
      <w:caps/>
    </w:rPr>
  </w:style>
  <w:style w:type="paragraph" w:customStyle="1" w:styleId="a3">
    <w:name w:val="Содержание"/>
    <w:basedOn w:val="a"/>
    <w:next w:val="a"/>
    <w:uiPriority w:val="99"/>
    <w:pPr>
      <w:jc w:val="center"/>
    </w:pPr>
    <w:rPr>
      <w:b/>
      <w:bCs/>
      <w:sz w:val="32"/>
      <w:szCs w:val="32"/>
    </w:rPr>
  </w:style>
  <w:style w:type="paragraph" w:styleId="21">
    <w:name w:val="toc 2"/>
    <w:basedOn w:val="a"/>
    <w:next w:val="a"/>
    <w:autoRedefine/>
    <w:uiPriority w:val="99"/>
    <w:semiHidden/>
    <w:pPr>
      <w:ind w:left="284" w:firstLine="0"/>
      <w:jc w:val="left"/>
    </w:pPr>
    <w:rPr>
      <w:smallCaps/>
    </w:rPr>
  </w:style>
  <w:style w:type="paragraph" w:styleId="31">
    <w:name w:val="toc 3"/>
    <w:basedOn w:val="a"/>
    <w:next w:val="a"/>
    <w:autoRedefine/>
    <w:uiPriority w:val="99"/>
    <w:semiHidden/>
    <w:pPr>
      <w:ind w:firstLine="567"/>
      <w:jc w:val="left"/>
    </w:pPr>
    <w:rPr>
      <w:i/>
      <w:iCs/>
    </w:rPr>
  </w:style>
  <w:style w:type="paragraph" w:customStyle="1" w:styleId="12">
    <w:name w:val="Обычный1"/>
    <w:basedOn w:val="a"/>
    <w:next w:val="a"/>
    <w:uiPriority w:val="99"/>
    <w:pPr>
      <w:jc w:val="center"/>
    </w:pPr>
    <w:rPr>
      <w:b/>
      <w:bCs/>
      <w:sz w:val="32"/>
      <w:szCs w:val="32"/>
    </w:rPr>
  </w:style>
  <w:style w:type="paragraph" w:styleId="22">
    <w:name w:val="Body Text 2"/>
    <w:basedOn w:val="a"/>
    <w:link w:val="23"/>
    <w:uiPriority w:val="99"/>
    <w:rsid w:val="00FD1505"/>
    <w:pPr>
      <w:spacing w:line="240" w:lineRule="auto"/>
      <w:ind w:firstLine="851"/>
    </w:pPr>
  </w:style>
  <w:style w:type="character" w:customStyle="1" w:styleId="23">
    <w:name w:val="Основной текст 2 Знак"/>
    <w:link w:val="22"/>
    <w:uiPriority w:val="99"/>
    <w:semiHidden/>
    <w:rPr>
      <w:sz w:val="28"/>
      <w:szCs w:val="28"/>
    </w:rPr>
  </w:style>
  <w:style w:type="paragraph" w:styleId="32">
    <w:name w:val="Body Text Indent 3"/>
    <w:basedOn w:val="a"/>
    <w:link w:val="33"/>
    <w:uiPriority w:val="99"/>
    <w:rsid w:val="00E06A0E"/>
    <w:pPr>
      <w:widowControl w:val="0"/>
      <w:spacing w:line="240" w:lineRule="auto"/>
      <w:ind w:right="88" w:firstLine="550"/>
    </w:pPr>
    <w:rPr>
      <w:sz w:val="20"/>
      <w:szCs w:val="20"/>
    </w:r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character" w:styleId="a4">
    <w:name w:val="Hyperlink"/>
    <w:uiPriority w:val="99"/>
    <w:rsid w:val="001F1D7A"/>
    <w:rPr>
      <w:color w:val="0000FF"/>
      <w:u w:val="single"/>
    </w:rPr>
  </w:style>
  <w:style w:type="paragraph" w:styleId="4">
    <w:name w:val="toc 4"/>
    <w:basedOn w:val="a"/>
    <w:next w:val="a"/>
    <w:autoRedefine/>
    <w:uiPriority w:val="99"/>
    <w:semiHidden/>
    <w:rsid w:val="001F1D7A"/>
    <w:pPr>
      <w:ind w:left="840"/>
    </w:pPr>
  </w:style>
  <w:style w:type="paragraph" w:styleId="5">
    <w:name w:val="toc 5"/>
    <w:basedOn w:val="a"/>
    <w:next w:val="a"/>
    <w:autoRedefine/>
    <w:uiPriority w:val="99"/>
    <w:semiHidden/>
    <w:rsid w:val="001F1D7A"/>
    <w:pPr>
      <w:ind w:left="1120"/>
    </w:pPr>
  </w:style>
  <w:style w:type="paragraph" w:styleId="6">
    <w:name w:val="toc 6"/>
    <w:basedOn w:val="a"/>
    <w:next w:val="a"/>
    <w:autoRedefine/>
    <w:uiPriority w:val="99"/>
    <w:semiHidden/>
    <w:rsid w:val="001F1D7A"/>
    <w:pPr>
      <w:ind w:left="1400"/>
    </w:pPr>
  </w:style>
  <w:style w:type="paragraph" w:styleId="7">
    <w:name w:val="toc 7"/>
    <w:basedOn w:val="a"/>
    <w:next w:val="a"/>
    <w:autoRedefine/>
    <w:uiPriority w:val="99"/>
    <w:semiHidden/>
    <w:rsid w:val="001F1D7A"/>
    <w:pPr>
      <w:ind w:left="1680"/>
    </w:pPr>
  </w:style>
  <w:style w:type="paragraph" w:styleId="8">
    <w:name w:val="toc 8"/>
    <w:basedOn w:val="a"/>
    <w:next w:val="a"/>
    <w:autoRedefine/>
    <w:uiPriority w:val="99"/>
    <w:semiHidden/>
    <w:rsid w:val="001F1D7A"/>
    <w:pPr>
      <w:ind w:left="1960"/>
    </w:pPr>
  </w:style>
  <w:style w:type="paragraph" w:styleId="9">
    <w:name w:val="toc 9"/>
    <w:basedOn w:val="a"/>
    <w:next w:val="a"/>
    <w:autoRedefine/>
    <w:uiPriority w:val="99"/>
    <w:semiHidden/>
    <w:rsid w:val="001F1D7A"/>
    <w:pPr>
      <w:ind w:left="2240"/>
    </w:pPr>
  </w:style>
  <w:style w:type="paragraph" w:styleId="a5">
    <w:name w:val="footnote text"/>
    <w:basedOn w:val="a"/>
    <w:link w:val="a6"/>
    <w:uiPriority w:val="99"/>
    <w:semiHidden/>
    <w:rsid w:val="006314A9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rPr>
      <w:sz w:val="20"/>
      <w:szCs w:val="20"/>
    </w:rPr>
  </w:style>
  <w:style w:type="character" w:styleId="a7">
    <w:name w:val="footnote reference"/>
    <w:uiPriority w:val="99"/>
    <w:semiHidden/>
    <w:rsid w:val="006314A9"/>
    <w:rPr>
      <w:vertAlign w:val="superscript"/>
    </w:rPr>
  </w:style>
  <w:style w:type="paragraph" w:styleId="a8">
    <w:name w:val="header"/>
    <w:basedOn w:val="a"/>
    <w:link w:val="a9"/>
    <w:uiPriority w:val="99"/>
    <w:rsid w:val="009105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sz w:val="28"/>
      <w:szCs w:val="28"/>
    </w:rPr>
  </w:style>
  <w:style w:type="character" w:styleId="aa">
    <w:name w:val="page number"/>
    <w:uiPriority w:val="99"/>
    <w:rsid w:val="009105E3"/>
  </w:style>
  <w:style w:type="paragraph" w:styleId="ab">
    <w:name w:val="footer"/>
    <w:basedOn w:val="a"/>
    <w:link w:val="ac"/>
    <w:uiPriority w:val="99"/>
    <w:rsid w:val="00F127B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Pr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A5311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3976</Words>
  <Characters>22667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Home from Lena</Company>
  <LinksUpToDate>false</LinksUpToDate>
  <CharactersWithSpaces>26590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Алена</dc:creator>
  <cp:keywords/>
  <dc:description/>
  <cp:lastModifiedBy>admin</cp:lastModifiedBy>
  <cp:revision>2</cp:revision>
  <cp:lastPrinted>2006-01-16T11:21:00Z</cp:lastPrinted>
  <dcterms:created xsi:type="dcterms:W3CDTF">2014-02-28T15:38:00Z</dcterms:created>
  <dcterms:modified xsi:type="dcterms:W3CDTF">2014-02-28T15:38:00Z</dcterms:modified>
</cp:coreProperties>
</file>