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1B8" w:rsidRPr="009E2638" w:rsidRDefault="002271B8" w:rsidP="0021114D">
      <w:pPr>
        <w:spacing w:line="360" w:lineRule="auto"/>
        <w:ind w:firstLine="709"/>
        <w:jc w:val="both"/>
        <w:rPr>
          <w:color w:val="000000"/>
          <w:sz w:val="28"/>
        </w:rPr>
      </w:pPr>
      <w:r w:rsidRPr="009E2638">
        <w:rPr>
          <w:b/>
          <w:color w:val="000000"/>
          <w:sz w:val="28"/>
        </w:rPr>
        <w:t>План</w:t>
      </w:r>
    </w:p>
    <w:p w:rsidR="002271B8" w:rsidRPr="009E2638" w:rsidRDefault="002271B8" w:rsidP="0021114D">
      <w:pPr>
        <w:spacing w:line="360" w:lineRule="auto"/>
        <w:ind w:firstLine="709"/>
        <w:jc w:val="both"/>
        <w:rPr>
          <w:b/>
          <w:color w:val="000000"/>
          <w:sz w:val="28"/>
        </w:rPr>
      </w:pPr>
    </w:p>
    <w:p w:rsidR="002271B8" w:rsidRPr="009E2638" w:rsidRDefault="002271B8" w:rsidP="009E2638">
      <w:pPr>
        <w:numPr>
          <w:ilvl w:val="0"/>
          <w:numId w:val="5"/>
        </w:numPr>
        <w:tabs>
          <w:tab w:val="clear" w:pos="360"/>
          <w:tab w:val="num" w:pos="300"/>
        </w:tabs>
        <w:spacing w:line="360" w:lineRule="auto"/>
        <w:ind w:left="0" w:firstLine="0"/>
        <w:jc w:val="both"/>
        <w:rPr>
          <w:color w:val="000000"/>
          <w:sz w:val="28"/>
        </w:rPr>
      </w:pPr>
      <w:r w:rsidRPr="009E2638">
        <w:rPr>
          <w:color w:val="000000"/>
          <w:sz w:val="28"/>
        </w:rPr>
        <w:t>Классификация методов обоснования управленческих решений.</w:t>
      </w:r>
    </w:p>
    <w:p w:rsidR="002271B8" w:rsidRPr="009E2638" w:rsidRDefault="002271B8" w:rsidP="009E2638">
      <w:pPr>
        <w:numPr>
          <w:ilvl w:val="0"/>
          <w:numId w:val="5"/>
        </w:numPr>
        <w:tabs>
          <w:tab w:val="clear" w:pos="360"/>
          <w:tab w:val="num" w:pos="300"/>
        </w:tabs>
        <w:spacing w:line="360" w:lineRule="auto"/>
        <w:ind w:left="0" w:firstLine="0"/>
        <w:jc w:val="both"/>
        <w:rPr>
          <w:color w:val="000000"/>
          <w:sz w:val="28"/>
        </w:rPr>
      </w:pPr>
      <w:r w:rsidRPr="009E2638">
        <w:rPr>
          <w:color w:val="000000"/>
          <w:sz w:val="28"/>
        </w:rPr>
        <w:t>Инструменты обоснования управленческих решений.</w:t>
      </w:r>
    </w:p>
    <w:p w:rsidR="002271B8" w:rsidRPr="009E2638" w:rsidRDefault="002271B8" w:rsidP="009E2638">
      <w:pPr>
        <w:numPr>
          <w:ilvl w:val="0"/>
          <w:numId w:val="5"/>
        </w:numPr>
        <w:tabs>
          <w:tab w:val="clear" w:pos="360"/>
          <w:tab w:val="num" w:pos="300"/>
        </w:tabs>
        <w:spacing w:line="360" w:lineRule="auto"/>
        <w:ind w:left="0" w:firstLine="0"/>
        <w:jc w:val="both"/>
        <w:rPr>
          <w:color w:val="000000"/>
          <w:sz w:val="28"/>
        </w:rPr>
      </w:pPr>
      <w:r w:rsidRPr="009E2638">
        <w:rPr>
          <w:color w:val="000000"/>
          <w:sz w:val="28"/>
        </w:rPr>
        <w:t>Обоснование решений в условиях неопределенности.</w:t>
      </w:r>
    </w:p>
    <w:p w:rsidR="002271B8" w:rsidRPr="009E2638" w:rsidRDefault="002F7801" w:rsidP="009E2638">
      <w:pPr>
        <w:tabs>
          <w:tab w:val="num" w:pos="300"/>
        </w:tabs>
        <w:spacing w:line="360" w:lineRule="auto"/>
        <w:jc w:val="both"/>
        <w:rPr>
          <w:color w:val="000000"/>
          <w:sz w:val="28"/>
        </w:rPr>
      </w:pPr>
      <w:r w:rsidRPr="009E2638">
        <w:rPr>
          <w:color w:val="000000"/>
          <w:sz w:val="28"/>
        </w:rPr>
        <w:t>Литература</w:t>
      </w:r>
    </w:p>
    <w:p w:rsidR="009E2638" w:rsidRPr="009E2638" w:rsidRDefault="009E2638" w:rsidP="0021114D">
      <w:pPr>
        <w:spacing w:line="360" w:lineRule="auto"/>
        <w:ind w:firstLine="709"/>
        <w:jc w:val="both"/>
        <w:rPr>
          <w:b/>
          <w:color w:val="000000"/>
          <w:sz w:val="28"/>
          <w:szCs w:val="24"/>
        </w:rPr>
      </w:pPr>
    </w:p>
    <w:p w:rsidR="009E2638" w:rsidRPr="009E2638" w:rsidRDefault="009E2638" w:rsidP="0021114D">
      <w:pPr>
        <w:spacing w:line="360" w:lineRule="auto"/>
        <w:ind w:firstLine="709"/>
        <w:jc w:val="both"/>
        <w:rPr>
          <w:b/>
          <w:color w:val="000000"/>
          <w:sz w:val="28"/>
          <w:szCs w:val="24"/>
        </w:rPr>
      </w:pPr>
    </w:p>
    <w:p w:rsidR="002271B8" w:rsidRPr="009E2638" w:rsidRDefault="002271B8" w:rsidP="0021114D">
      <w:pPr>
        <w:spacing w:line="360" w:lineRule="auto"/>
        <w:ind w:firstLine="709"/>
        <w:jc w:val="both"/>
        <w:rPr>
          <w:b/>
          <w:color w:val="000000"/>
          <w:sz w:val="28"/>
          <w:szCs w:val="24"/>
        </w:rPr>
      </w:pPr>
      <w:r w:rsidRPr="009E2638">
        <w:rPr>
          <w:b/>
          <w:color w:val="000000"/>
          <w:sz w:val="28"/>
          <w:szCs w:val="24"/>
        </w:rPr>
        <w:br w:type="page"/>
        <w:t>1. Классификация методов обоснования управленческих решений</w:t>
      </w:r>
    </w:p>
    <w:p w:rsidR="009E2638" w:rsidRPr="009E2638" w:rsidRDefault="009E2638" w:rsidP="0021114D">
      <w:pPr>
        <w:pStyle w:val="a5"/>
        <w:spacing w:line="360" w:lineRule="auto"/>
        <w:ind w:firstLine="709"/>
        <w:jc w:val="both"/>
        <w:rPr>
          <w:color w:val="000000"/>
          <w:sz w:val="28"/>
          <w:szCs w:val="28"/>
          <w:lang w:val="ru-RU"/>
        </w:rPr>
      </w:pPr>
    </w:p>
    <w:p w:rsidR="002271B8" w:rsidRPr="009E2638" w:rsidRDefault="002271B8" w:rsidP="0021114D">
      <w:pPr>
        <w:pStyle w:val="a5"/>
        <w:spacing w:line="360" w:lineRule="auto"/>
        <w:ind w:firstLine="709"/>
        <w:jc w:val="both"/>
        <w:rPr>
          <w:color w:val="000000"/>
          <w:sz w:val="28"/>
          <w:szCs w:val="28"/>
          <w:lang w:val="ru-RU"/>
        </w:rPr>
      </w:pPr>
      <w:r w:rsidRPr="009E2638">
        <w:rPr>
          <w:color w:val="000000"/>
          <w:sz w:val="28"/>
          <w:szCs w:val="28"/>
          <w:lang w:val="ru-RU"/>
        </w:rPr>
        <w:t>В современной литературе из теории принятия решений существуют разные подходы относительно классификации методов обоснования управленческих решений.</w:t>
      </w:r>
    </w:p>
    <w:p w:rsidR="002271B8" w:rsidRPr="009E2638" w:rsidRDefault="002271B8" w:rsidP="0021114D">
      <w:pPr>
        <w:pStyle w:val="3"/>
        <w:ind w:firstLine="709"/>
        <w:jc w:val="both"/>
        <w:rPr>
          <w:color w:val="000000"/>
          <w:lang w:val="ru-RU"/>
        </w:rPr>
      </w:pPr>
      <w:r w:rsidRPr="009E2638">
        <w:rPr>
          <w:color w:val="000000"/>
          <w:lang w:val="ru-RU"/>
        </w:rPr>
        <w:t>Соответственно этому способу все методы обоснования управленческих решений делятся на количественные и качественные.</w:t>
      </w:r>
    </w:p>
    <w:p w:rsidR="002271B8" w:rsidRPr="009E2638" w:rsidRDefault="002271B8" w:rsidP="0021114D">
      <w:pPr>
        <w:spacing w:line="360" w:lineRule="auto"/>
        <w:ind w:firstLine="709"/>
        <w:jc w:val="both"/>
        <w:rPr>
          <w:color w:val="000000"/>
          <w:sz w:val="28"/>
          <w:szCs w:val="24"/>
        </w:rPr>
      </w:pPr>
      <w:r w:rsidRPr="009E2638">
        <w:rPr>
          <w:b/>
          <w:color w:val="000000"/>
          <w:sz w:val="28"/>
          <w:szCs w:val="24"/>
          <w:u w:val="single"/>
        </w:rPr>
        <w:t>Количественные методы</w:t>
      </w:r>
      <w:r w:rsidRPr="009E2638">
        <w:rPr>
          <w:color w:val="000000"/>
          <w:sz w:val="28"/>
          <w:szCs w:val="24"/>
        </w:rPr>
        <w:t xml:space="preserve"> (или исследовательский приемы операций) применяют, когда факторы, которые влияют на выбор решения, можно количественно определить и оценить.</w:t>
      </w:r>
    </w:p>
    <w:p w:rsidR="002271B8" w:rsidRPr="009E2638" w:rsidRDefault="002271B8" w:rsidP="0021114D">
      <w:pPr>
        <w:spacing w:line="360" w:lineRule="auto"/>
        <w:ind w:firstLine="709"/>
        <w:jc w:val="both"/>
        <w:rPr>
          <w:color w:val="000000"/>
          <w:sz w:val="28"/>
          <w:szCs w:val="24"/>
        </w:rPr>
      </w:pPr>
      <w:r w:rsidRPr="009E2638">
        <w:rPr>
          <w:b/>
          <w:color w:val="000000"/>
          <w:sz w:val="28"/>
          <w:szCs w:val="24"/>
          <w:u w:val="single"/>
        </w:rPr>
        <w:t>Качественные методы</w:t>
      </w:r>
      <w:r w:rsidRPr="009E2638">
        <w:rPr>
          <w:color w:val="000000"/>
          <w:sz w:val="28"/>
          <w:szCs w:val="24"/>
        </w:rPr>
        <w:t xml:space="preserve"> используют, когда факторы, которые определяют принятие решения, нельзя количественно охарактеризовать или они вообще не подвергаются количественному измерению. К качественным методам принадлежат в основному экспертные методы.</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rPr>
        <w:t>Количественные методы</w:t>
      </w:r>
      <w:r w:rsidRPr="009E2638">
        <w:rPr>
          <w:color w:val="000000"/>
          <w:sz w:val="28"/>
          <w:szCs w:val="24"/>
        </w:rPr>
        <w:t xml:space="preserve"> в зависимости от характера информации, которую имеет лицо, которое принимает решение, делятся на:</w:t>
      </w:r>
    </w:p>
    <w:p w:rsidR="002271B8" w:rsidRPr="009E2638" w:rsidRDefault="002271B8" w:rsidP="009E2638">
      <w:pPr>
        <w:numPr>
          <w:ilvl w:val="0"/>
          <w:numId w:val="10"/>
        </w:numPr>
        <w:tabs>
          <w:tab w:val="clear" w:pos="1778"/>
          <w:tab w:val="left" w:pos="-5387"/>
          <w:tab w:val="num" w:pos="1100"/>
        </w:tabs>
        <w:spacing w:line="360" w:lineRule="auto"/>
        <w:ind w:left="0" w:firstLine="709"/>
        <w:jc w:val="both"/>
        <w:rPr>
          <w:color w:val="000000"/>
          <w:sz w:val="28"/>
          <w:szCs w:val="24"/>
        </w:rPr>
      </w:pPr>
      <w:r w:rsidRPr="009E2638">
        <w:rPr>
          <w:color w:val="000000"/>
          <w:sz w:val="28"/>
          <w:szCs w:val="24"/>
        </w:rPr>
        <w:t>методы, которые применяются в условиях однозначной определенности информации о ситуации принятия решения:</w:t>
      </w:r>
    </w:p>
    <w:p w:rsidR="002271B8" w:rsidRPr="009E2638" w:rsidRDefault="002271B8" w:rsidP="009E2638">
      <w:pPr>
        <w:numPr>
          <w:ilvl w:val="0"/>
          <w:numId w:val="11"/>
        </w:numPr>
        <w:tabs>
          <w:tab w:val="clear" w:pos="2628"/>
          <w:tab w:val="left" w:pos="-5387"/>
          <w:tab w:val="num" w:pos="1000"/>
          <w:tab w:val="num" w:pos="1100"/>
        </w:tabs>
        <w:spacing w:line="360" w:lineRule="auto"/>
        <w:ind w:left="0" w:firstLine="709"/>
        <w:jc w:val="both"/>
        <w:rPr>
          <w:color w:val="000000"/>
          <w:sz w:val="28"/>
          <w:szCs w:val="24"/>
        </w:rPr>
      </w:pPr>
      <w:r w:rsidRPr="009E2638">
        <w:rPr>
          <w:color w:val="000000"/>
          <w:sz w:val="28"/>
          <w:szCs w:val="24"/>
        </w:rPr>
        <w:t>аналитические методы;</w:t>
      </w:r>
    </w:p>
    <w:p w:rsidR="002271B8" w:rsidRPr="009E2638" w:rsidRDefault="002271B8" w:rsidP="009E2638">
      <w:pPr>
        <w:numPr>
          <w:ilvl w:val="0"/>
          <w:numId w:val="11"/>
        </w:numPr>
        <w:tabs>
          <w:tab w:val="clear" w:pos="2628"/>
          <w:tab w:val="left" w:pos="-5387"/>
          <w:tab w:val="num" w:pos="1000"/>
          <w:tab w:val="num" w:pos="1100"/>
        </w:tabs>
        <w:spacing w:line="360" w:lineRule="auto"/>
        <w:ind w:left="0" w:firstLine="709"/>
        <w:jc w:val="both"/>
        <w:rPr>
          <w:color w:val="000000"/>
          <w:sz w:val="28"/>
          <w:szCs w:val="24"/>
        </w:rPr>
      </w:pPr>
      <w:r w:rsidRPr="009E2638">
        <w:rPr>
          <w:color w:val="000000"/>
          <w:sz w:val="28"/>
          <w:szCs w:val="24"/>
        </w:rPr>
        <w:t>частично методы математического программирования);</w:t>
      </w:r>
    </w:p>
    <w:p w:rsidR="002271B8" w:rsidRPr="009E2638" w:rsidRDefault="002271B8" w:rsidP="009E2638">
      <w:pPr>
        <w:numPr>
          <w:ilvl w:val="0"/>
          <w:numId w:val="10"/>
        </w:numPr>
        <w:tabs>
          <w:tab w:val="clear" w:pos="1778"/>
          <w:tab w:val="left" w:pos="-5529"/>
          <w:tab w:val="num" w:pos="1000"/>
          <w:tab w:val="num" w:pos="1100"/>
        </w:tabs>
        <w:spacing w:line="360" w:lineRule="auto"/>
        <w:ind w:left="0" w:firstLine="709"/>
        <w:jc w:val="both"/>
        <w:rPr>
          <w:color w:val="000000"/>
          <w:sz w:val="28"/>
          <w:szCs w:val="24"/>
        </w:rPr>
      </w:pPr>
      <w:r w:rsidRPr="009E2638">
        <w:rPr>
          <w:color w:val="000000"/>
          <w:sz w:val="28"/>
          <w:szCs w:val="24"/>
        </w:rPr>
        <w:t>методы, которые применяются в условиях вероятностной определенности информации о ситуации принятия решения:</w:t>
      </w:r>
    </w:p>
    <w:p w:rsidR="002271B8" w:rsidRPr="009E2638" w:rsidRDefault="002271B8" w:rsidP="009E2638">
      <w:pPr>
        <w:numPr>
          <w:ilvl w:val="0"/>
          <w:numId w:val="12"/>
        </w:numPr>
        <w:tabs>
          <w:tab w:val="clear" w:pos="2628"/>
          <w:tab w:val="left" w:pos="-5529"/>
          <w:tab w:val="num" w:pos="1000"/>
          <w:tab w:val="num" w:pos="1100"/>
        </w:tabs>
        <w:spacing w:line="360" w:lineRule="auto"/>
        <w:ind w:left="0" w:firstLine="709"/>
        <w:jc w:val="both"/>
        <w:rPr>
          <w:color w:val="000000"/>
          <w:sz w:val="28"/>
          <w:szCs w:val="24"/>
        </w:rPr>
      </w:pPr>
      <w:r w:rsidRPr="009E2638">
        <w:rPr>
          <w:color w:val="000000"/>
          <w:sz w:val="28"/>
          <w:szCs w:val="24"/>
        </w:rPr>
        <w:t>статистические методы;</w:t>
      </w:r>
    </w:p>
    <w:p w:rsidR="002271B8" w:rsidRPr="009E2638" w:rsidRDefault="002271B8" w:rsidP="009E2638">
      <w:pPr>
        <w:numPr>
          <w:ilvl w:val="0"/>
          <w:numId w:val="12"/>
        </w:numPr>
        <w:tabs>
          <w:tab w:val="clear" w:pos="2628"/>
          <w:tab w:val="left" w:pos="-5529"/>
          <w:tab w:val="num" w:pos="1000"/>
          <w:tab w:val="num" w:pos="1100"/>
        </w:tabs>
        <w:spacing w:line="360" w:lineRule="auto"/>
        <w:ind w:left="0" w:firstLine="709"/>
        <w:jc w:val="both"/>
        <w:rPr>
          <w:color w:val="000000"/>
          <w:sz w:val="28"/>
          <w:szCs w:val="24"/>
        </w:rPr>
      </w:pPr>
      <w:r w:rsidRPr="009E2638">
        <w:rPr>
          <w:color w:val="000000"/>
          <w:sz w:val="28"/>
          <w:szCs w:val="24"/>
        </w:rPr>
        <w:t>частично методы математического программирования);</w:t>
      </w:r>
    </w:p>
    <w:p w:rsidR="002271B8" w:rsidRPr="009E2638" w:rsidRDefault="002271B8" w:rsidP="009E2638">
      <w:pPr>
        <w:numPr>
          <w:ilvl w:val="0"/>
          <w:numId w:val="10"/>
        </w:numPr>
        <w:tabs>
          <w:tab w:val="clear" w:pos="1778"/>
          <w:tab w:val="left" w:pos="-5529"/>
          <w:tab w:val="num" w:pos="1100"/>
        </w:tabs>
        <w:spacing w:line="360" w:lineRule="auto"/>
        <w:ind w:left="0" w:firstLine="709"/>
        <w:jc w:val="both"/>
        <w:rPr>
          <w:color w:val="000000"/>
          <w:sz w:val="28"/>
          <w:szCs w:val="24"/>
        </w:rPr>
      </w:pPr>
      <w:r w:rsidRPr="009E2638">
        <w:rPr>
          <w:color w:val="000000"/>
          <w:sz w:val="28"/>
          <w:szCs w:val="24"/>
        </w:rPr>
        <w:t xml:space="preserve">методы, которые применяются в условиях неопределенности информации о ситуации принятия решения </w:t>
      </w:r>
      <w:r w:rsidR="0021114D" w:rsidRPr="009E2638">
        <w:rPr>
          <w:color w:val="000000"/>
          <w:sz w:val="28"/>
          <w:szCs w:val="24"/>
        </w:rPr>
        <w:t xml:space="preserve">– </w:t>
      </w:r>
      <w:r w:rsidRPr="009E2638">
        <w:rPr>
          <w:color w:val="000000"/>
          <w:sz w:val="28"/>
          <w:szCs w:val="24"/>
        </w:rPr>
        <w:t xml:space="preserve">теоретико-игровые методы, которые в зависимости от того, что служит причиной неопределенности ситуации: объективные обстоятельства или сознательные действия противника, делятся на </w:t>
      </w:r>
      <w:r w:rsidRPr="009E2638">
        <w:rPr>
          <w:i/>
          <w:color w:val="000000"/>
          <w:sz w:val="28"/>
          <w:szCs w:val="24"/>
        </w:rPr>
        <w:t>методы теории статистических решений</w:t>
      </w:r>
      <w:r w:rsidRPr="009E2638">
        <w:rPr>
          <w:color w:val="000000"/>
          <w:sz w:val="28"/>
          <w:szCs w:val="24"/>
        </w:rPr>
        <w:t xml:space="preserve"> и </w:t>
      </w:r>
      <w:r w:rsidRPr="009E2638">
        <w:rPr>
          <w:i/>
          <w:color w:val="000000"/>
          <w:sz w:val="28"/>
          <w:szCs w:val="24"/>
        </w:rPr>
        <w:t>методы теории игр</w:t>
      </w:r>
      <w:r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Ниже приведена общая характеристика каждой из указанных групп методов.</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Аналитические методы</w:t>
      </w:r>
      <w:r w:rsidRPr="009E2638">
        <w:rPr>
          <w:color w:val="000000"/>
          <w:sz w:val="28"/>
          <w:szCs w:val="24"/>
        </w:rPr>
        <w:t xml:space="preserve"> устанавливают аналитические (функциональные) зависимости между условиями решения задачи (факторами) и ее результатами (принятым решением). К аналитическим принадлежат широкая группа методов экономического анализа деятельности фирмы (например, построение уравнения безубыточности и нахождение точки безубыточности).</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Статистические методы</w:t>
      </w:r>
      <w:r w:rsidRPr="009E2638">
        <w:rPr>
          <w:color w:val="000000"/>
          <w:sz w:val="28"/>
          <w:szCs w:val="24"/>
        </w:rPr>
        <w:t xml:space="preserve"> основываются на собирании и обработке статистических материалов. Характерной особенностью этих методов есть учеты случайных влияний и отклонений. Статистические методы включают методы теории вероятностей и математической статистики. В управлении широко используют следующие из этой группы методов: метод платежной матрицы, метод </w:t>
      </w:r>
      <w:r w:rsidR="0021114D" w:rsidRPr="009E2638">
        <w:rPr>
          <w:color w:val="000000"/>
          <w:sz w:val="28"/>
          <w:szCs w:val="24"/>
        </w:rPr>
        <w:t>«д</w:t>
      </w:r>
      <w:r w:rsidRPr="009E2638">
        <w:rPr>
          <w:color w:val="000000"/>
          <w:sz w:val="28"/>
          <w:szCs w:val="24"/>
        </w:rPr>
        <w:t>ерева решений</w:t>
      </w:r>
      <w:r w:rsidR="0021114D" w:rsidRPr="009E2638">
        <w:rPr>
          <w:color w:val="000000"/>
          <w:sz w:val="28"/>
          <w:szCs w:val="24"/>
        </w:rPr>
        <w:t>»,</w:t>
      </w:r>
      <w:r w:rsidRPr="009E2638">
        <w:rPr>
          <w:color w:val="000000"/>
          <w:sz w:val="28"/>
          <w:szCs w:val="24"/>
        </w:rPr>
        <w:t xml:space="preserve"> корреляционно-регрессионный анализ; дисперсный анализ; факторный анализ; кластерный анализ; методы статистического контроля качества и надежности и прочие.</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Методы математического программирования</w:t>
      </w:r>
      <w:r w:rsidRPr="009E2638">
        <w:rPr>
          <w:b/>
          <w:color w:val="000000"/>
          <w:sz w:val="28"/>
          <w:szCs w:val="24"/>
        </w:rPr>
        <w:t xml:space="preserve">. </w:t>
      </w:r>
      <w:r w:rsidRPr="009E2638">
        <w:rPr>
          <w:color w:val="000000"/>
          <w:sz w:val="28"/>
          <w:szCs w:val="24"/>
        </w:rPr>
        <w:t xml:space="preserve">Математическое программирование </w:t>
      </w:r>
      <w:r w:rsidR="0021114D" w:rsidRPr="009E2638">
        <w:rPr>
          <w:color w:val="000000"/>
          <w:sz w:val="28"/>
          <w:szCs w:val="24"/>
        </w:rPr>
        <w:t xml:space="preserve">– </w:t>
      </w:r>
      <w:r w:rsidRPr="009E2638">
        <w:rPr>
          <w:color w:val="000000"/>
          <w:sz w:val="28"/>
          <w:szCs w:val="24"/>
        </w:rPr>
        <w:t xml:space="preserve">это раздел математики, который содержит теорию и методы решения условных экстремальных задач с несколькими сменными. В задачах математического программирования необходимо выбрать значение </w:t>
      </w:r>
      <w:r w:rsidR="00A6476A" w:rsidRPr="009E2638">
        <w:rPr>
          <w:color w:val="000000"/>
          <w:sz w:val="28"/>
          <w:szCs w:val="24"/>
        </w:rPr>
        <w:t>перем</w:t>
      </w:r>
      <w:r w:rsidRPr="009E2638">
        <w:rPr>
          <w:color w:val="000000"/>
          <w:sz w:val="28"/>
          <w:szCs w:val="24"/>
        </w:rPr>
        <w:t>енных (</w:t>
      </w:r>
      <w:r w:rsidR="0021114D" w:rsidRPr="009E2638">
        <w:rPr>
          <w:color w:val="000000"/>
          <w:sz w:val="28"/>
          <w:szCs w:val="24"/>
        </w:rPr>
        <w:t>т.е.</w:t>
      </w:r>
      <w:r w:rsidRPr="009E2638">
        <w:rPr>
          <w:color w:val="000000"/>
          <w:sz w:val="28"/>
          <w:szCs w:val="24"/>
        </w:rPr>
        <w:t xml:space="preserve"> параметров управления) так, чтобы обеспечить максимум (или минимум) целевой функции за определенных ограничений. Наиболее широко методы математического программирования применяются в сферах планирования номенклатуры и ассортименты изделий; определении маршрутов изготовления изделий; минимизации отходов производства; регулировании запасов; календарном планировании производства </w:t>
      </w:r>
      <w:r w:rsidR="0021114D" w:rsidRPr="009E2638">
        <w:rPr>
          <w:color w:val="000000"/>
          <w:sz w:val="28"/>
          <w:szCs w:val="24"/>
        </w:rPr>
        <w:t>и т.п.</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Методы теории статистических решений</w:t>
      </w:r>
      <w:r w:rsidRPr="009E2638">
        <w:rPr>
          <w:color w:val="000000"/>
          <w:sz w:val="28"/>
          <w:szCs w:val="24"/>
        </w:rPr>
        <w:t xml:space="preserve"> используются, когда неопределенность ситуации обусловлена объективными обстоятельствами, которые или неизвестные, или носят случайный характер.</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Теория игр</w:t>
      </w:r>
      <w:r w:rsidRPr="009E2638">
        <w:rPr>
          <w:color w:val="000000"/>
          <w:sz w:val="28"/>
          <w:szCs w:val="24"/>
        </w:rPr>
        <w:t xml:space="preserve"> используется в случаях, когда неопределенность ситуации обусловлена сознательными действиями умного соперника. Подробнее теоретико-игровые методы рассматриваются в конце темы.</w: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b/>
          <w:color w:val="000000"/>
          <w:sz w:val="28"/>
          <w:szCs w:val="24"/>
        </w:rPr>
      </w:pPr>
      <w:r w:rsidRPr="009E2638">
        <w:rPr>
          <w:b/>
          <w:color w:val="000000"/>
          <w:sz w:val="28"/>
          <w:szCs w:val="24"/>
        </w:rPr>
        <w:t>2. Инструменты обоснования управленческих решений</w:t>
      </w:r>
    </w:p>
    <w:p w:rsidR="009E2638" w:rsidRDefault="009E263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Конкретным инструментом обоснования управленческих решений, которое широко используется на практике есть </w:t>
      </w:r>
      <w:r w:rsidRPr="009E2638">
        <w:rPr>
          <w:b/>
          <w:i/>
          <w:color w:val="000000"/>
          <w:sz w:val="28"/>
          <w:szCs w:val="24"/>
          <w:u w:val="single"/>
        </w:rPr>
        <w:t>прогнозировани</w:t>
      </w:r>
      <w:r w:rsidR="00A6476A" w:rsidRPr="009E2638">
        <w:rPr>
          <w:b/>
          <w:i/>
          <w:color w:val="000000"/>
          <w:sz w:val="28"/>
          <w:szCs w:val="24"/>
          <w:u w:val="single"/>
        </w:rPr>
        <w:t>е</w:t>
      </w:r>
      <w:r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Под </w:t>
      </w:r>
      <w:r w:rsidRPr="009E2638">
        <w:rPr>
          <w:b/>
          <w:i/>
          <w:color w:val="000000"/>
          <w:sz w:val="28"/>
          <w:szCs w:val="24"/>
        </w:rPr>
        <w:t>прогнозом</w:t>
      </w:r>
      <w:r w:rsidRPr="009E2638">
        <w:rPr>
          <w:color w:val="000000"/>
          <w:sz w:val="28"/>
          <w:szCs w:val="24"/>
        </w:rPr>
        <w:t xml:space="preserve"> понимают обоснованное утверждение о возможном состоянии объекту в будущему, об альтернативных путях достижения такого состояния. Прогнозирование управленческих решения тесно связаны с планированием. Прогноз в системе управления есть передплановою разработкой многовариантных моделей развития объекта управления.</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rPr>
        <w:t>Целью прогнозирования</w:t>
      </w:r>
      <w:r w:rsidRPr="009E2638">
        <w:rPr>
          <w:color w:val="000000"/>
          <w:sz w:val="28"/>
          <w:szCs w:val="24"/>
        </w:rPr>
        <w:t xml:space="preserve"> управленческих решений есть получения научно обоснованных вариантов тенденций развития проблемных ситуаций.</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В научной литературе приводятся разные классификации методов прогнозирования. Практическое применение тех или других методов определяется такими факторами, как объект прогноза, точность прогноза, наличие исходной информации. Среди методов прогнозирования управленческих решений выделяют количественные и качественные.</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К первой группе относят: нормативный метод; параметрический метод; метод экстраполяции; индексный метод.</w:t>
      </w:r>
    </w:p>
    <w:p w:rsidR="002271B8" w:rsidRPr="009E2638" w:rsidRDefault="002271B8" w:rsidP="0021114D">
      <w:pPr>
        <w:pStyle w:val="aa"/>
        <w:widowControl/>
        <w:spacing w:line="360" w:lineRule="auto"/>
        <w:ind w:firstLine="709"/>
        <w:rPr>
          <w:color w:val="000000"/>
          <w:lang w:val="ru-RU"/>
        </w:rPr>
      </w:pPr>
      <w:r w:rsidRPr="009E2638">
        <w:rPr>
          <w:color w:val="000000"/>
          <w:lang w:val="ru-RU"/>
        </w:rPr>
        <w:t>Ко второй группе методов относят: экспертный метод; функциональный метод; метод оценки технических стратегий.</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Метод платежной матрицы</w:t>
      </w:r>
      <w:r w:rsidRPr="009E2638">
        <w:rPr>
          <w:color w:val="000000"/>
          <w:sz w:val="28"/>
          <w:szCs w:val="24"/>
        </w:rPr>
        <w:t xml:space="preserve"> разрешает дать оценку каждой альтернативы как функции разных возможных результатов реализации этой альтернативы.</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Основными условиями применения метода платежной матрицы есть:</w:t>
      </w:r>
    </w:p>
    <w:p w:rsidR="002271B8" w:rsidRPr="009E2638" w:rsidRDefault="002271B8" w:rsidP="009E2638">
      <w:pPr>
        <w:numPr>
          <w:ilvl w:val="0"/>
          <w:numId w:val="8"/>
        </w:numPr>
        <w:tabs>
          <w:tab w:val="clear" w:pos="360"/>
          <w:tab w:val="num" w:pos="1000"/>
        </w:tabs>
        <w:spacing w:line="360" w:lineRule="auto"/>
        <w:ind w:left="0" w:firstLine="709"/>
        <w:jc w:val="both"/>
        <w:rPr>
          <w:color w:val="000000"/>
          <w:sz w:val="28"/>
          <w:szCs w:val="24"/>
        </w:rPr>
      </w:pPr>
      <w:r w:rsidRPr="009E2638">
        <w:rPr>
          <w:color w:val="000000"/>
          <w:sz w:val="28"/>
          <w:szCs w:val="24"/>
        </w:rPr>
        <w:t>наличие нескольких альтернатив решения проблемы;</w:t>
      </w:r>
    </w:p>
    <w:p w:rsidR="002271B8" w:rsidRPr="009E2638" w:rsidRDefault="002271B8" w:rsidP="009E2638">
      <w:pPr>
        <w:numPr>
          <w:ilvl w:val="0"/>
          <w:numId w:val="8"/>
        </w:numPr>
        <w:tabs>
          <w:tab w:val="clear" w:pos="360"/>
          <w:tab w:val="num" w:pos="1000"/>
        </w:tabs>
        <w:spacing w:line="360" w:lineRule="auto"/>
        <w:ind w:left="0" w:firstLine="709"/>
        <w:jc w:val="both"/>
        <w:rPr>
          <w:color w:val="000000"/>
          <w:sz w:val="28"/>
          <w:szCs w:val="24"/>
        </w:rPr>
      </w:pPr>
      <w:r w:rsidRPr="009E2638">
        <w:rPr>
          <w:color w:val="000000"/>
          <w:sz w:val="28"/>
          <w:szCs w:val="24"/>
        </w:rPr>
        <w:t>наличие нескольких ситуаций, которые могут иметь место при реализации каждой альтернативы;</w:t>
      </w:r>
    </w:p>
    <w:p w:rsidR="002271B8" w:rsidRPr="009E2638" w:rsidRDefault="002271B8" w:rsidP="009E2638">
      <w:pPr>
        <w:numPr>
          <w:ilvl w:val="0"/>
          <w:numId w:val="8"/>
        </w:numPr>
        <w:tabs>
          <w:tab w:val="clear" w:pos="360"/>
          <w:tab w:val="num" w:pos="1000"/>
        </w:tabs>
        <w:spacing w:line="360" w:lineRule="auto"/>
        <w:ind w:left="0" w:firstLine="709"/>
        <w:jc w:val="both"/>
        <w:rPr>
          <w:color w:val="000000"/>
          <w:sz w:val="28"/>
          <w:szCs w:val="24"/>
        </w:rPr>
      </w:pPr>
      <w:r w:rsidRPr="009E2638">
        <w:rPr>
          <w:color w:val="000000"/>
          <w:sz w:val="28"/>
          <w:szCs w:val="24"/>
        </w:rPr>
        <w:t>возможность количественно измерить следствия реализации альтернатив.</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В концепции платежной матрицы ключевым есть понятия </w:t>
      </w:r>
      <w:r w:rsidR="0021114D" w:rsidRPr="009E2638">
        <w:rPr>
          <w:color w:val="000000"/>
          <w:sz w:val="28"/>
          <w:szCs w:val="24"/>
        </w:rPr>
        <w:t>«о</w:t>
      </w:r>
      <w:r w:rsidRPr="009E2638">
        <w:rPr>
          <w:color w:val="000000"/>
          <w:sz w:val="28"/>
          <w:szCs w:val="24"/>
        </w:rPr>
        <w:t>жидаемого эффекта</w:t>
      </w:r>
      <w:r w:rsidR="0021114D" w:rsidRPr="009E2638">
        <w:rPr>
          <w:color w:val="000000"/>
          <w:sz w:val="28"/>
          <w:szCs w:val="24"/>
        </w:rPr>
        <w:t>».</w:t>
      </w:r>
      <w:r w:rsidRPr="009E2638">
        <w:rPr>
          <w:color w:val="000000"/>
          <w:sz w:val="28"/>
          <w:szCs w:val="24"/>
        </w:rPr>
        <w:t xml:space="preserve"> </w:t>
      </w:r>
      <w:r w:rsidRPr="009E2638">
        <w:rPr>
          <w:b/>
          <w:i/>
          <w:color w:val="000000"/>
          <w:sz w:val="28"/>
          <w:szCs w:val="24"/>
        </w:rPr>
        <w:t>Ожидаемый эффект</w:t>
      </w:r>
      <w:r w:rsidRPr="009E2638">
        <w:rPr>
          <w:b/>
          <w:color w:val="000000"/>
          <w:sz w:val="28"/>
          <w:szCs w:val="24"/>
        </w:rPr>
        <w:t xml:space="preserve"> </w:t>
      </w:r>
      <w:r w:rsidR="0021114D" w:rsidRPr="009E2638">
        <w:rPr>
          <w:color w:val="000000"/>
          <w:sz w:val="28"/>
          <w:szCs w:val="24"/>
        </w:rPr>
        <w:t xml:space="preserve">– </w:t>
      </w:r>
      <w:r w:rsidRPr="009E2638">
        <w:rPr>
          <w:color w:val="000000"/>
          <w:sz w:val="28"/>
          <w:szCs w:val="24"/>
        </w:rPr>
        <w:t>это сумма возможных результатов ситуаций, которые могут возникнуть в процессе реализации альтернативы, умноженных на вероятность наступления каждой из них. В методе платежной матрицы критически важным есть точная оценка вероятностей возникновения ситуации в процессе реализации альтернатив.</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Метод дерева решений</w:t>
      </w:r>
      <w:r w:rsidRPr="009E2638">
        <w:rPr>
          <w:color w:val="000000"/>
          <w:sz w:val="28"/>
          <w:szCs w:val="24"/>
        </w:rPr>
        <w:t xml:space="preserve"> предусматривает графическое построение разных вариантов действий, которые могут быть осуществлены для решения существующей проблемы:</w:t>
      </w:r>
    </w:p>
    <w:p w:rsidR="002271B8" w:rsidRPr="009E2638" w:rsidRDefault="002271B8" w:rsidP="0021114D">
      <w:pPr>
        <w:numPr>
          <w:ilvl w:val="0"/>
          <w:numId w:val="2"/>
        </w:numPr>
        <w:tabs>
          <w:tab w:val="clear" w:pos="1211"/>
          <w:tab w:val="num" w:pos="1701"/>
        </w:tabs>
        <w:spacing w:line="360" w:lineRule="auto"/>
        <w:ind w:left="0" w:firstLine="709"/>
        <w:jc w:val="both"/>
        <w:rPr>
          <w:color w:val="000000"/>
          <w:sz w:val="28"/>
          <w:szCs w:val="24"/>
        </w:rPr>
      </w:pPr>
      <w:r w:rsidRPr="009E2638">
        <w:rPr>
          <w:b/>
          <w:i/>
          <w:color w:val="000000"/>
          <w:sz w:val="28"/>
          <w:szCs w:val="24"/>
        </w:rPr>
        <w:t>три поля</w:t>
      </w:r>
      <w:r w:rsidRPr="009E2638">
        <w:rPr>
          <w:color w:val="000000"/>
          <w:sz w:val="28"/>
          <w:szCs w:val="24"/>
        </w:rPr>
        <w:t>, которые могут повторяться в зависимости от сложности самой задачи:</w:t>
      </w:r>
    </w:p>
    <w:p w:rsidR="002271B8" w:rsidRPr="009E2638" w:rsidRDefault="002271B8" w:rsidP="0021114D">
      <w:pPr>
        <w:tabs>
          <w:tab w:val="left" w:pos="2552"/>
        </w:tabs>
        <w:spacing w:line="360" w:lineRule="auto"/>
        <w:ind w:firstLine="709"/>
        <w:jc w:val="both"/>
        <w:rPr>
          <w:color w:val="000000"/>
          <w:sz w:val="28"/>
          <w:szCs w:val="24"/>
        </w:rPr>
      </w:pPr>
      <w:r w:rsidRPr="009E2638">
        <w:rPr>
          <w:color w:val="000000"/>
          <w:sz w:val="28"/>
          <w:szCs w:val="24"/>
        </w:rPr>
        <w:t xml:space="preserve">а) </w:t>
      </w:r>
      <w:r w:rsidRPr="009E2638">
        <w:rPr>
          <w:i/>
          <w:color w:val="000000"/>
          <w:sz w:val="28"/>
          <w:szCs w:val="24"/>
        </w:rPr>
        <w:t>поле действий</w:t>
      </w:r>
      <w:r w:rsidRPr="009E2638">
        <w:rPr>
          <w:color w:val="000000"/>
          <w:sz w:val="28"/>
          <w:szCs w:val="24"/>
        </w:rPr>
        <w:t xml:space="preserve"> (поле возможных альтернатив). Здесь перечисленные все возможные альтернативы действий относительно решения проблемы;</w:t>
      </w:r>
    </w:p>
    <w:p w:rsidR="002271B8" w:rsidRPr="009E2638" w:rsidRDefault="002271B8" w:rsidP="0021114D">
      <w:pPr>
        <w:tabs>
          <w:tab w:val="left" w:pos="2552"/>
        </w:tabs>
        <w:spacing w:line="360" w:lineRule="auto"/>
        <w:ind w:firstLine="709"/>
        <w:jc w:val="both"/>
        <w:rPr>
          <w:color w:val="000000"/>
          <w:sz w:val="28"/>
          <w:szCs w:val="24"/>
        </w:rPr>
      </w:pPr>
      <w:r w:rsidRPr="009E2638">
        <w:rPr>
          <w:color w:val="000000"/>
          <w:sz w:val="28"/>
          <w:szCs w:val="24"/>
        </w:rPr>
        <w:t xml:space="preserve">б) </w:t>
      </w:r>
      <w:r w:rsidRPr="009E2638">
        <w:rPr>
          <w:i/>
          <w:color w:val="000000"/>
          <w:sz w:val="28"/>
          <w:szCs w:val="24"/>
        </w:rPr>
        <w:t>поле возможных событий</w:t>
      </w:r>
      <w:r w:rsidRPr="009E2638">
        <w:rPr>
          <w:color w:val="000000"/>
          <w:sz w:val="28"/>
          <w:szCs w:val="24"/>
        </w:rPr>
        <w:t xml:space="preserve"> (поле вероятностей событий). Здесь пересчитанные возможные ситуации реализации каждой альтернативы и определенные вероятности возникновения этих ситуаций;</w:t>
      </w:r>
    </w:p>
    <w:p w:rsidR="002271B8" w:rsidRPr="009E2638" w:rsidRDefault="002271B8" w:rsidP="0021114D">
      <w:pPr>
        <w:numPr>
          <w:ilvl w:val="12"/>
          <w:numId w:val="0"/>
        </w:numPr>
        <w:tabs>
          <w:tab w:val="num" w:pos="-5529"/>
          <w:tab w:val="left" w:pos="2552"/>
        </w:tabs>
        <w:spacing w:line="360" w:lineRule="auto"/>
        <w:ind w:firstLine="709"/>
        <w:jc w:val="both"/>
        <w:rPr>
          <w:color w:val="000000"/>
          <w:sz w:val="28"/>
          <w:szCs w:val="24"/>
        </w:rPr>
      </w:pPr>
      <w:r w:rsidRPr="009E2638">
        <w:rPr>
          <w:color w:val="000000"/>
          <w:sz w:val="28"/>
          <w:szCs w:val="24"/>
        </w:rPr>
        <w:t xml:space="preserve">в) </w:t>
      </w:r>
      <w:r w:rsidRPr="009E2638">
        <w:rPr>
          <w:i/>
          <w:color w:val="000000"/>
          <w:sz w:val="28"/>
          <w:szCs w:val="24"/>
        </w:rPr>
        <w:t>поле возможных следствий</w:t>
      </w:r>
      <w:r w:rsidRPr="009E2638">
        <w:rPr>
          <w:color w:val="000000"/>
          <w:sz w:val="28"/>
          <w:szCs w:val="24"/>
        </w:rPr>
        <w:t xml:space="preserve"> (поле ожидаемых результатов). Здесь количественно охарактеризованные следствия (результаты), которые могут возникнуть для каждой ситуации;</w:t>
      </w:r>
    </w:p>
    <w:p w:rsidR="002271B8" w:rsidRPr="009E2638" w:rsidRDefault="002271B8" w:rsidP="0021114D">
      <w:pPr>
        <w:numPr>
          <w:ilvl w:val="0"/>
          <w:numId w:val="2"/>
        </w:numPr>
        <w:tabs>
          <w:tab w:val="clear" w:pos="1211"/>
          <w:tab w:val="num" w:pos="1701"/>
        </w:tabs>
        <w:spacing w:line="360" w:lineRule="auto"/>
        <w:ind w:left="0" w:firstLine="709"/>
        <w:jc w:val="both"/>
        <w:rPr>
          <w:color w:val="000000"/>
          <w:sz w:val="28"/>
          <w:szCs w:val="24"/>
        </w:rPr>
      </w:pPr>
      <w:r w:rsidRPr="009E2638">
        <w:rPr>
          <w:b/>
          <w:i/>
          <w:color w:val="000000"/>
          <w:sz w:val="28"/>
          <w:szCs w:val="24"/>
        </w:rPr>
        <w:t>три компонента</w:t>
      </w:r>
      <w:r w:rsidRPr="009E2638">
        <w:rPr>
          <w:color w:val="000000"/>
          <w:sz w:val="28"/>
          <w:szCs w:val="24"/>
        </w:rPr>
        <w:t>:</w:t>
      </w:r>
    </w:p>
    <w:p w:rsidR="002271B8" w:rsidRPr="009E2638" w:rsidRDefault="002271B8" w:rsidP="0021114D">
      <w:pPr>
        <w:numPr>
          <w:ilvl w:val="12"/>
          <w:numId w:val="0"/>
        </w:numPr>
        <w:tabs>
          <w:tab w:val="num" w:pos="2552"/>
        </w:tabs>
        <w:spacing w:line="360" w:lineRule="auto"/>
        <w:ind w:firstLine="709"/>
        <w:jc w:val="both"/>
        <w:rPr>
          <w:color w:val="000000"/>
          <w:sz w:val="28"/>
          <w:szCs w:val="24"/>
        </w:rPr>
      </w:pPr>
      <w:r w:rsidRPr="009E2638">
        <w:rPr>
          <w:color w:val="000000"/>
          <w:sz w:val="28"/>
          <w:szCs w:val="24"/>
        </w:rPr>
        <w:t xml:space="preserve">а) </w:t>
      </w:r>
      <w:r w:rsidRPr="009E2638">
        <w:rPr>
          <w:i/>
          <w:color w:val="000000"/>
          <w:sz w:val="28"/>
          <w:szCs w:val="24"/>
        </w:rPr>
        <w:t>первая точка принятия решения</w:t>
      </w:r>
      <w:r w:rsidRPr="009E2638">
        <w:rPr>
          <w:color w:val="000000"/>
          <w:sz w:val="28"/>
          <w:szCs w:val="24"/>
        </w:rPr>
        <w:t xml:space="preserve">. Она обычно изображена на графике в виде четырехугольника и указывает на место, где должно быть принято окончательное решение, </w:t>
      </w:r>
      <w:r w:rsidR="0021114D" w:rsidRPr="009E2638">
        <w:rPr>
          <w:color w:val="000000"/>
          <w:sz w:val="28"/>
          <w:szCs w:val="24"/>
        </w:rPr>
        <w:t>т.е.</w:t>
      </w:r>
      <w:r w:rsidRPr="009E2638">
        <w:rPr>
          <w:color w:val="000000"/>
          <w:sz w:val="28"/>
          <w:szCs w:val="24"/>
        </w:rPr>
        <w:t xml:space="preserve"> на место, где должен быть сделан выбор курса действий;</w:t>
      </w:r>
    </w:p>
    <w:p w:rsidR="002271B8" w:rsidRPr="009E2638" w:rsidRDefault="002271B8" w:rsidP="0021114D">
      <w:pPr>
        <w:tabs>
          <w:tab w:val="num" w:pos="2552"/>
        </w:tabs>
        <w:spacing w:line="360" w:lineRule="auto"/>
        <w:ind w:firstLine="709"/>
        <w:jc w:val="both"/>
        <w:rPr>
          <w:color w:val="000000"/>
          <w:sz w:val="28"/>
          <w:szCs w:val="24"/>
        </w:rPr>
      </w:pPr>
      <w:r w:rsidRPr="009E2638">
        <w:rPr>
          <w:color w:val="000000"/>
          <w:sz w:val="28"/>
          <w:szCs w:val="24"/>
        </w:rPr>
        <w:t xml:space="preserve">б) </w:t>
      </w:r>
      <w:r w:rsidRPr="009E2638">
        <w:rPr>
          <w:i/>
          <w:color w:val="000000"/>
          <w:sz w:val="28"/>
          <w:szCs w:val="24"/>
        </w:rPr>
        <w:t>точка возможностей</w:t>
      </w:r>
      <w:r w:rsidRPr="009E2638">
        <w:rPr>
          <w:color w:val="000000"/>
          <w:sz w:val="28"/>
          <w:szCs w:val="24"/>
        </w:rPr>
        <w:t>. Она обычно изображается в виде круга и характеризует ожидаемые результаты возможных событий;</w:t>
      </w:r>
    </w:p>
    <w:p w:rsidR="002271B8" w:rsidRPr="009E2638" w:rsidRDefault="002271B8" w:rsidP="0021114D">
      <w:pPr>
        <w:tabs>
          <w:tab w:val="num" w:pos="2552"/>
        </w:tabs>
        <w:spacing w:line="360" w:lineRule="auto"/>
        <w:ind w:firstLine="709"/>
        <w:jc w:val="both"/>
        <w:rPr>
          <w:color w:val="000000"/>
          <w:sz w:val="28"/>
          <w:szCs w:val="24"/>
        </w:rPr>
      </w:pPr>
      <w:r w:rsidRPr="009E2638">
        <w:rPr>
          <w:color w:val="000000"/>
          <w:sz w:val="28"/>
          <w:szCs w:val="24"/>
        </w:rPr>
        <w:t xml:space="preserve">в) </w:t>
      </w:r>
      <w:r w:rsidR="0021114D" w:rsidRPr="009E2638">
        <w:rPr>
          <w:color w:val="000000"/>
          <w:sz w:val="28"/>
          <w:szCs w:val="24"/>
        </w:rPr>
        <w:t>«в</w:t>
      </w:r>
      <w:r w:rsidRPr="009E2638">
        <w:rPr>
          <w:color w:val="000000"/>
          <w:sz w:val="28"/>
          <w:szCs w:val="24"/>
        </w:rPr>
        <w:t>етви дерева</w:t>
      </w:r>
      <w:r w:rsidR="0021114D" w:rsidRPr="009E2638">
        <w:rPr>
          <w:color w:val="000000"/>
          <w:sz w:val="28"/>
          <w:szCs w:val="24"/>
        </w:rPr>
        <w:t>».</w:t>
      </w:r>
      <w:r w:rsidRPr="009E2638">
        <w:rPr>
          <w:color w:val="000000"/>
          <w:sz w:val="28"/>
          <w:szCs w:val="24"/>
        </w:rPr>
        <w:t xml:space="preserve"> Они изображаются линиями, которые ведут от первой точки принятия решения к результатам реализации каждой альтернативы.</w:t>
      </w:r>
    </w:p>
    <w:p w:rsidR="002271B8" w:rsidRPr="009E2638" w:rsidRDefault="002271B8" w:rsidP="0021114D">
      <w:pPr>
        <w:tabs>
          <w:tab w:val="num" w:pos="0"/>
        </w:tabs>
        <w:spacing w:line="360" w:lineRule="auto"/>
        <w:ind w:firstLine="709"/>
        <w:jc w:val="both"/>
        <w:rPr>
          <w:color w:val="000000"/>
          <w:sz w:val="28"/>
          <w:szCs w:val="24"/>
        </w:rPr>
      </w:pPr>
      <w:r w:rsidRPr="009E2638">
        <w:rPr>
          <w:color w:val="000000"/>
          <w:sz w:val="28"/>
          <w:szCs w:val="24"/>
        </w:rPr>
        <w:t xml:space="preserve">Идея метода </w:t>
      </w:r>
      <w:r w:rsidR="0021114D" w:rsidRPr="009E2638">
        <w:rPr>
          <w:color w:val="000000"/>
          <w:sz w:val="28"/>
          <w:szCs w:val="24"/>
        </w:rPr>
        <w:t>«д</w:t>
      </w:r>
      <w:r w:rsidRPr="009E2638">
        <w:rPr>
          <w:color w:val="000000"/>
          <w:sz w:val="28"/>
          <w:szCs w:val="24"/>
        </w:rPr>
        <w:t>ерева решений</w:t>
      </w:r>
      <w:r w:rsidR="0021114D" w:rsidRPr="009E2638">
        <w:rPr>
          <w:color w:val="000000"/>
          <w:sz w:val="28"/>
          <w:szCs w:val="24"/>
        </w:rPr>
        <w:t xml:space="preserve">» </w:t>
      </w:r>
      <w:r w:rsidRPr="009E2638">
        <w:rPr>
          <w:color w:val="000000"/>
          <w:sz w:val="28"/>
          <w:szCs w:val="24"/>
        </w:rPr>
        <w:t>состоит в потому, что продвигаясь ветвями дерева в направлении дело налево (</w:t>
      </w:r>
      <w:r w:rsidR="0021114D" w:rsidRPr="009E2638">
        <w:rPr>
          <w:color w:val="000000"/>
          <w:sz w:val="28"/>
          <w:szCs w:val="24"/>
        </w:rPr>
        <w:t>т.е.</w:t>
      </w:r>
      <w:r w:rsidRPr="009E2638">
        <w:rPr>
          <w:color w:val="000000"/>
          <w:sz w:val="28"/>
          <w:szCs w:val="24"/>
        </w:rPr>
        <w:t xml:space="preserve"> от вершины дерева к первой точке принятия решения):</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а) сначала рассчитать ожидаемые выигрыши по каждой ветви дерева;</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б) сравнивая эти ожидаемые выигрыши, сделать окончательный выбор наилучшей альтернативы.</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Использование этого метода предусматривает, что вся необходимая информация об ожидаемых выигрышах для каждой альтернативы и вероятности возникновения всех ситуаций была собрана заранее. Метод </w:t>
      </w:r>
      <w:r w:rsidR="0021114D" w:rsidRPr="009E2638">
        <w:rPr>
          <w:color w:val="000000"/>
          <w:sz w:val="28"/>
          <w:szCs w:val="24"/>
        </w:rPr>
        <w:t>«д</w:t>
      </w:r>
      <w:r w:rsidRPr="009E2638">
        <w:rPr>
          <w:color w:val="000000"/>
          <w:sz w:val="28"/>
          <w:szCs w:val="24"/>
        </w:rPr>
        <w:t>ерева решений</w:t>
      </w:r>
      <w:r w:rsidR="0021114D" w:rsidRPr="009E2638">
        <w:rPr>
          <w:color w:val="000000"/>
          <w:sz w:val="28"/>
          <w:szCs w:val="24"/>
        </w:rPr>
        <w:t xml:space="preserve">» </w:t>
      </w:r>
      <w:r w:rsidRPr="009E2638">
        <w:rPr>
          <w:color w:val="000000"/>
          <w:sz w:val="28"/>
          <w:szCs w:val="24"/>
        </w:rPr>
        <w:t xml:space="preserve">применяют на практике в ситуациях, когда результаты одного решения влияют на дальнейшие решения, </w:t>
      </w:r>
      <w:r w:rsidR="0021114D" w:rsidRPr="009E2638">
        <w:rPr>
          <w:color w:val="000000"/>
          <w:sz w:val="28"/>
          <w:szCs w:val="24"/>
        </w:rPr>
        <w:t>т.е.</w:t>
      </w:r>
      <w:r w:rsidRPr="009E2638">
        <w:rPr>
          <w:color w:val="000000"/>
          <w:sz w:val="28"/>
          <w:szCs w:val="24"/>
        </w:rPr>
        <w:t>, для принятия последовательных решений.</w: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b/>
          <w:color w:val="000000"/>
          <w:sz w:val="28"/>
          <w:szCs w:val="24"/>
        </w:rPr>
      </w:pPr>
      <w:r w:rsidRPr="009E2638">
        <w:rPr>
          <w:b/>
          <w:color w:val="000000"/>
          <w:sz w:val="28"/>
          <w:szCs w:val="24"/>
        </w:rPr>
        <w:t>3. Обоснование решений в условиях неопределенности</w:t>
      </w:r>
    </w:p>
    <w:p w:rsidR="009E2638" w:rsidRDefault="009E2638" w:rsidP="0021114D">
      <w:pPr>
        <w:spacing w:line="360" w:lineRule="auto"/>
        <w:ind w:firstLine="709"/>
        <w:jc w:val="both"/>
        <w:rPr>
          <w:b/>
          <w:i/>
          <w:color w:val="000000"/>
          <w:sz w:val="28"/>
          <w:szCs w:val="24"/>
          <w:u w:val="single"/>
        </w:rPr>
      </w:pP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Теоретико-игровые метод</w:t>
      </w:r>
      <w:r w:rsidR="0021114D" w:rsidRPr="009E2638">
        <w:rPr>
          <w:b/>
          <w:i/>
          <w:color w:val="000000"/>
          <w:sz w:val="28"/>
          <w:szCs w:val="24"/>
          <w:u w:val="single"/>
        </w:rPr>
        <w:t>ы</w:t>
      </w:r>
      <w:r w:rsidR="0021114D" w:rsidRPr="009E2638">
        <w:rPr>
          <w:i/>
          <w:color w:val="000000"/>
          <w:sz w:val="28"/>
          <w:szCs w:val="24"/>
        </w:rPr>
        <w:t>.</w:t>
      </w:r>
      <w:r w:rsidR="0021114D" w:rsidRPr="009E2638">
        <w:rPr>
          <w:color w:val="000000"/>
          <w:sz w:val="28"/>
          <w:szCs w:val="24"/>
        </w:rPr>
        <w:t xml:space="preserve"> </w:t>
      </w:r>
      <w:r w:rsidRPr="009E2638">
        <w:rPr>
          <w:color w:val="000000"/>
          <w:sz w:val="28"/>
          <w:szCs w:val="24"/>
        </w:rPr>
        <w:t>В большинстве случаев для принятия управленческих решений используется неполная и неточная информация, которая и образовывает ситуацию неопределенности. Для обоснования решений в условиях неопределенности используют:</w:t>
      </w:r>
    </w:p>
    <w:p w:rsidR="002271B8" w:rsidRPr="009E2638" w:rsidRDefault="002271B8" w:rsidP="009E2638">
      <w:pPr>
        <w:numPr>
          <w:ilvl w:val="0"/>
          <w:numId w:val="7"/>
        </w:numPr>
        <w:tabs>
          <w:tab w:val="clear" w:pos="1211"/>
          <w:tab w:val="num" w:pos="1100"/>
        </w:tabs>
        <w:spacing w:line="360" w:lineRule="auto"/>
        <w:ind w:left="0" w:firstLine="709"/>
        <w:jc w:val="both"/>
        <w:rPr>
          <w:color w:val="000000"/>
          <w:sz w:val="28"/>
          <w:szCs w:val="24"/>
        </w:rPr>
      </w:pPr>
      <w:r w:rsidRPr="009E2638">
        <w:rPr>
          <w:color w:val="000000"/>
          <w:sz w:val="28"/>
          <w:szCs w:val="24"/>
        </w:rPr>
        <w:t>методы теории статистических решений (игры с природой);</w:t>
      </w:r>
    </w:p>
    <w:p w:rsidR="002271B8" w:rsidRPr="009E2638" w:rsidRDefault="002271B8" w:rsidP="009E2638">
      <w:pPr>
        <w:numPr>
          <w:ilvl w:val="0"/>
          <w:numId w:val="7"/>
        </w:numPr>
        <w:tabs>
          <w:tab w:val="clear" w:pos="1211"/>
          <w:tab w:val="num" w:pos="1100"/>
        </w:tabs>
        <w:spacing w:line="360" w:lineRule="auto"/>
        <w:ind w:left="0" w:firstLine="709"/>
        <w:jc w:val="both"/>
        <w:rPr>
          <w:color w:val="000000"/>
          <w:sz w:val="28"/>
          <w:szCs w:val="24"/>
        </w:rPr>
      </w:pPr>
      <w:r w:rsidRPr="009E2638">
        <w:rPr>
          <w:color w:val="000000"/>
          <w:sz w:val="28"/>
          <w:szCs w:val="24"/>
        </w:rPr>
        <w:t>методы теории игр.</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Модель задачи </w:t>
      </w:r>
      <w:r w:rsidRPr="009E2638">
        <w:rPr>
          <w:b/>
          <w:i/>
          <w:color w:val="000000"/>
          <w:sz w:val="28"/>
          <w:szCs w:val="24"/>
          <w:u w:val="single"/>
        </w:rPr>
        <w:t>теории статистических решений</w:t>
      </w:r>
      <w:r w:rsidRPr="009E2638">
        <w:rPr>
          <w:color w:val="000000"/>
          <w:sz w:val="28"/>
          <w:szCs w:val="24"/>
        </w:rPr>
        <w:t xml:space="preserve"> можно описать так:</w:t>
      </w:r>
      <w:r w:rsidR="009E2638">
        <w:rPr>
          <w:color w:val="000000"/>
          <w:sz w:val="28"/>
          <w:szCs w:val="24"/>
        </w:rPr>
        <w:t xml:space="preserve"> </w:t>
      </w:r>
      <w:r w:rsidRPr="009E2638">
        <w:rPr>
          <w:color w:val="000000"/>
          <w:sz w:val="28"/>
          <w:szCs w:val="24"/>
        </w:rPr>
        <w:t xml:space="preserve">если существует </w:t>
      </w:r>
      <w:r w:rsidRPr="009E2638">
        <w:rPr>
          <w:b/>
          <w:i/>
          <w:color w:val="000000"/>
          <w:sz w:val="28"/>
          <w:szCs w:val="24"/>
        </w:rPr>
        <w:t>S = (S</w:t>
      </w:r>
      <w:r w:rsidRPr="009E2638">
        <w:rPr>
          <w:b/>
          <w:i/>
          <w:color w:val="000000"/>
          <w:sz w:val="28"/>
          <w:szCs w:val="24"/>
          <w:vertAlign w:val="subscript"/>
        </w:rPr>
        <w:t>1</w:t>
      </w:r>
      <w:r w:rsidRPr="009E2638">
        <w:rPr>
          <w:b/>
          <w:i/>
          <w:color w:val="000000"/>
          <w:sz w:val="28"/>
          <w:szCs w:val="24"/>
        </w:rPr>
        <w:t>, S</w:t>
      </w:r>
      <w:r w:rsidRPr="009E2638">
        <w:rPr>
          <w:b/>
          <w:i/>
          <w:color w:val="000000"/>
          <w:sz w:val="28"/>
          <w:szCs w:val="24"/>
          <w:vertAlign w:val="subscript"/>
        </w:rPr>
        <w:t>2</w:t>
      </w:r>
      <w:r w:rsidRPr="009E2638">
        <w:rPr>
          <w:b/>
          <w:i/>
          <w:color w:val="000000"/>
          <w:sz w:val="28"/>
          <w:szCs w:val="24"/>
        </w:rPr>
        <w:t>,</w:t>
      </w:r>
      <w:r w:rsidR="0021114D" w:rsidRPr="009E2638">
        <w:rPr>
          <w:b/>
          <w:i/>
          <w:color w:val="000000"/>
          <w:sz w:val="28"/>
          <w:szCs w:val="24"/>
        </w:rPr>
        <w:t>…</w:t>
      </w:r>
      <w:r w:rsidRPr="009E2638">
        <w:rPr>
          <w:b/>
          <w:i/>
          <w:color w:val="000000"/>
          <w:sz w:val="28"/>
          <w:szCs w:val="24"/>
        </w:rPr>
        <w:t xml:space="preserve"> S</w:t>
      </w:r>
      <w:r w:rsidRPr="009E2638">
        <w:rPr>
          <w:b/>
          <w:i/>
          <w:color w:val="000000"/>
          <w:sz w:val="28"/>
          <w:szCs w:val="24"/>
          <w:vertAlign w:val="subscript"/>
        </w:rPr>
        <w:t>N</w:t>
      </w:r>
      <w:r w:rsidRPr="009E2638">
        <w:rPr>
          <w:b/>
          <w:i/>
          <w:color w:val="000000"/>
          <w:sz w:val="28"/>
          <w:szCs w:val="24"/>
        </w:rPr>
        <w:t>)</w:t>
      </w:r>
      <w:r w:rsidRPr="009E2638">
        <w:rPr>
          <w:color w:val="000000"/>
          <w:sz w:val="28"/>
          <w:szCs w:val="24"/>
        </w:rPr>
        <w:t xml:space="preserve"> </w:t>
      </w:r>
      <w:r w:rsidR="0021114D" w:rsidRPr="009E2638">
        <w:rPr>
          <w:color w:val="000000"/>
          <w:sz w:val="28"/>
          <w:szCs w:val="24"/>
        </w:rPr>
        <w:t xml:space="preserve">– </w:t>
      </w:r>
      <w:r w:rsidRPr="009E2638">
        <w:rPr>
          <w:color w:val="000000"/>
          <w:sz w:val="28"/>
          <w:szCs w:val="24"/>
        </w:rPr>
        <w:t>совокупность возможных состояний природы,</w:t>
      </w:r>
    </w:p>
    <w:p w:rsidR="009E2638" w:rsidRDefault="009E2638" w:rsidP="0021114D">
      <w:pPr>
        <w:spacing w:line="360" w:lineRule="auto"/>
        <w:ind w:firstLine="709"/>
        <w:jc w:val="both"/>
        <w:rPr>
          <w:color w:val="000000"/>
          <w:sz w:val="28"/>
          <w:szCs w:val="24"/>
        </w:rPr>
      </w:pPr>
    </w:p>
    <w:p w:rsidR="009E2638" w:rsidRDefault="002271B8" w:rsidP="0021114D">
      <w:pPr>
        <w:spacing w:line="360" w:lineRule="auto"/>
        <w:ind w:firstLine="709"/>
        <w:jc w:val="both"/>
        <w:rPr>
          <w:color w:val="000000"/>
          <w:sz w:val="28"/>
          <w:szCs w:val="24"/>
        </w:rPr>
      </w:pPr>
      <w:r w:rsidRPr="009E2638">
        <w:rPr>
          <w:color w:val="000000"/>
          <w:sz w:val="28"/>
          <w:szCs w:val="24"/>
        </w:rPr>
        <w:t xml:space="preserve">а </w:t>
      </w:r>
      <w:r w:rsidRPr="009E2638">
        <w:rPr>
          <w:b/>
          <w:i/>
          <w:color w:val="000000"/>
          <w:sz w:val="28"/>
          <w:szCs w:val="24"/>
        </w:rPr>
        <w:t>X = (X</w:t>
      </w:r>
      <w:r w:rsidRPr="009E2638">
        <w:rPr>
          <w:b/>
          <w:i/>
          <w:color w:val="000000"/>
          <w:sz w:val="28"/>
          <w:szCs w:val="24"/>
          <w:vertAlign w:val="subscript"/>
        </w:rPr>
        <w:t>1</w:t>
      </w:r>
      <w:r w:rsidRPr="009E2638">
        <w:rPr>
          <w:b/>
          <w:i/>
          <w:color w:val="000000"/>
          <w:sz w:val="28"/>
          <w:szCs w:val="24"/>
        </w:rPr>
        <w:t>, X</w:t>
      </w:r>
      <w:r w:rsidR="0021114D" w:rsidRPr="009E2638">
        <w:rPr>
          <w:b/>
          <w:i/>
          <w:color w:val="000000"/>
          <w:sz w:val="28"/>
          <w:szCs w:val="24"/>
          <w:vertAlign w:val="subscript"/>
        </w:rPr>
        <w:t>2</w:t>
      </w:r>
      <w:r w:rsidR="0021114D" w:rsidRPr="009E2638">
        <w:rPr>
          <w:b/>
          <w:i/>
          <w:color w:val="000000"/>
          <w:sz w:val="28"/>
          <w:szCs w:val="24"/>
        </w:rPr>
        <w:t xml:space="preserve">. </w:t>
      </w:r>
      <w:r w:rsidRPr="009E2638">
        <w:rPr>
          <w:b/>
          <w:i/>
          <w:color w:val="000000"/>
          <w:sz w:val="28"/>
          <w:szCs w:val="24"/>
        </w:rPr>
        <w:t>X</w:t>
      </w:r>
      <w:r w:rsidRPr="009E2638">
        <w:rPr>
          <w:b/>
          <w:i/>
          <w:color w:val="000000"/>
          <w:sz w:val="28"/>
          <w:szCs w:val="24"/>
          <w:vertAlign w:val="subscript"/>
        </w:rPr>
        <w:t>M</w:t>
      </w:r>
      <w:r w:rsidRPr="009E2638">
        <w:rPr>
          <w:b/>
          <w:i/>
          <w:color w:val="000000"/>
          <w:sz w:val="28"/>
          <w:szCs w:val="24"/>
        </w:rPr>
        <w:t>)</w:t>
      </w:r>
      <w:r w:rsidRPr="009E2638">
        <w:rPr>
          <w:color w:val="000000"/>
          <w:sz w:val="28"/>
          <w:szCs w:val="24"/>
        </w:rPr>
        <w:t xml:space="preserve"> </w:t>
      </w:r>
      <w:r w:rsidR="0021114D" w:rsidRPr="009E2638">
        <w:rPr>
          <w:color w:val="000000"/>
          <w:sz w:val="28"/>
          <w:szCs w:val="24"/>
        </w:rPr>
        <w:t xml:space="preserve">– </w:t>
      </w:r>
      <w:r w:rsidRPr="009E2638">
        <w:rPr>
          <w:color w:val="000000"/>
          <w:sz w:val="28"/>
          <w:szCs w:val="24"/>
        </w:rPr>
        <w:t>совокупность возможных стратегий,</w:t>
      </w:r>
    </w:p>
    <w:p w:rsidR="002271B8" w:rsidRPr="009E2638" w:rsidRDefault="009E2638" w:rsidP="0021114D">
      <w:pPr>
        <w:spacing w:line="360" w:lineRule="auto"/>
        <w:ind w:firstLine="709"/>
        <w:jc w:val="both"/>
        <w:rPr>
          <w:color w:val="000000"/>
          <w:sz w:val="28"/>
          <w:szCs w:val="24"/>
        </w:rPr>
      </w:pPr>
      <w:r>
        <w:rPr>
          <w:color w:val="000000"/>
          <w:sz w:val="28"/>
          <w:szCs w:val="24"/>
        </w:rPr>
        <w:br w:type="page"/>
      </w:r>
      <w:r w:rsidR="002271B8" w:rsidRPr="009E2638">
        <w:rPr>
          <w:color w:val="000000"/>
          <w:sz w:val="28"/>
          <w:szCs w:val="24"/>
        </w:rPr>
        <w:t xml:space="preserve">составим матрицу, каждый элемент которой </w:t>
      </w:r>
      <w:r w:rsidR="002271B8" w:rsidRPr="009E2638">
        <w:rPr>
          <w:b/>
          <w:i/>
          <w:color w:val="000000"/>
          <w:sz w:val="28"/>
          <w:szCs w:val="24"/>
        </w:rPr>
        <w:t>R</w:t>
      </w:r>
      <w:r w:rsidR="002271B8" w:rsidRPr="009E2638">
        <w:rPr>
          <w:b/>
          <w:i/>
          <w:color w:val="000000"/>
          <w:sz w:val="28"/>
          <w:szCs w:val="24"/>
          <w:vertAlign w:val="subscript"/>
        </w:rPr>
        <w:t>ij</w:t>
      </w:r>
      <w:r w:rsidR="002271B8" w:rsidRPr="009E2638">
        <w:rPr>
          <w:color w:val="000000"/>
          <w:sz w:val="28"/>
          <w:szCs w:val="24"/>
        </w:rPr>
        <w:t xml:space="preserve"> </w:t>
      </w:r>
      <w:r w:rsidR="0021114D" w:rsidRPr="009E2638">
        <w:rPr>
          <w:color w:val="000000"/>
          <w:sz w:val="28"/>
          <w:szCs w:val="24"/>
        </w:rPr>
        <w:t xml:space="preserve">– </w:t>
      </w:r>
      <w:r w:rsidR="002271B8" w:rsidRPr="009E2638">
        <w:rPr>
          <w:color w:val="000000"/>
          <w:sz w:val="28"/>
          <w:szCs w:val="24"/>
        </w:rPr>
        <w:t xml:space="preserve">является результатом і-ої стратегии за </w:t>
      </w:r>
      <w:r w:rsidR="002271B8" w:rsidRPr="009E2638">
        <w:rPr>
          <w:b/>
          <w:i/>
          <w:color w:val="000000"/>
          <w:sz w:val="28"/>
          <w:szCs w:val="24"/>
        </w:rPr>
        <w:t>j</w:t>
      </w:r>
      <w:r w:rsidR="0021114D" w:rsidRPr="009E2638">
        <w:rPr>
          <w:color w:val="000000"/>
          <w:sz w:val="28"/>
          <w:szCs w:val="24"/>
        </w:rPr>
        <w:t>-о</w:t>
      </w:r>
      <w:r w:rsidR="002271B8" w:rsidRPr="009E2638">
        <w:rPr>
          <w:color w:val="000000"/>
          <w:sz w:val="28"/>
          <w:szCs w:val="24"/>
        </w:rPr>
        <w:t>го состояния природы.</w:t>
      </w:r>
    </w:p>
    <w:p w:rsidR="002271B8" w:rsidRPr="009E2638" w:rsidRDefault="002271B8" w:rsidP="0021114D">
      <w:pPr>
        <w:pStyle w:val="aa"/>
        <w:widowControl/>
        <w:spacing w:line="360" w:lineRule="auto"/>
        <w:ind w:firstLine="709"/>
        <w:rPr>
          <w:color w:val="000000"/>
          <w:lang w:val="ru-RU"/>
        </w:rPr>
      </w:pPr>
      <w:r w:rsidRPr="009E2638">
        <w:rPr>
          <w:color w:val="000000"/>
          <w:lang w:val="ru-RU"/>
        </w:rPr>
        <w:t>В процессе принятия решения необходимо на основе имеющихся ведомостей выбрать такую стратегию, которая обеспечит максимальный выигрыш за любых состояний природы. Итак, в задачах теории статистических решений уже существует оценка реализации каждой стратегии для каждого состояния природы. Тем не менее совсем неизвестно, который из состояний природы реально будет возникать. Для решения таких задач используются следующие критерии:</w:t>
      </w:r>
    </w:p>
    <w:p w:rsidR="002271B8" w:rsidRPr="009E2638" w:rsidRDefault="002271B8" w:rsidP="0021114D">
      <w:pPr>
        <w:numPr>
          <w:ilvl w:val="0"/>
          <w:numId w:val="4"/>
        </w:numPr>
        <w:tabs>
          <w:tab w:val="clear" w:pos="1211"/>
          <w:tab w:val="num" w:pos="1701"/>
        </w:tabs>
        <w:spacing w:line="360" w:lineRule="auto"/>
        <w:ind w:left="0" w:firstLine="709"/>
        <w:jc w:val="both"/>
        <w:rPr>
          <w:color w:val="000000"/>
          <w:sz w:val="28"/>
          <w:szCs w:val="24"/>
        </w:rPr>
      </w:pPr>
      <w:r w:rsidRPr="009E2638">
        <w:rPr>
          <w:b/>
          <w:i/>
          <w:color w:val="000000"/>
          <w:sz w:val="28"/>
          <w:szCs w:val="24"/>
        </w:rPr>
        <w:t>Критерий пессимизма (критерий Уолда)</w:t>
      </w:r>
      <w:r w:rsidRPr="009E2638">
        <w:rPr>
          <w:color w:val="000000"/>
          <w:sz w:val="28"/>
          <w:szCs w:val="24"/>
        </w:rPr>
        <w:t xml:space="preserve">. Согласно критерию пессимизма для каждой стратегии существует наиболее плохой из возможных результатов. Выбирается при этом такая стратегия, которая обеспечивает наилучший из наиболее плохих результатов, </w:t>
      </w:r>
      <w:r w:rsidR="0021114D" w:rsidRPr="009E2638">
        <w:rPr>
          <w:color w:val="000000"/>
          <w:sz w:val="28"/>
          <w:szCs w:val="24"/>
        </w:rPr>
        <w:t>т.е.</w:t>
      </w:r>
      <w:r w:rsidRPr="009E2638">
        <w:rPr>
          <w:color w:val="000000"/>
          <w:sz w:val="28"/>
          <w:szCs w:val="24"/>
        </w:rPr>
        <w:t xml:space="preserve"> обеспечивает максимальный из возможных минимальных результатов. Критерий пессимизма в математически формализованном виде можно представить так:</w:t>
      </w:r>
    </w:p>
    <w:p w:rsidR="002271B8" w:rsidRPr="009E2638" w:rsidRDefault="002271B8" w:rsidP="0021114D">
      <w:pPr>
        <w:spacing w:line="360" w:lineRule="auto"/>
        <w:ind w:firstLine="709"/>
        <w:jc w:val="both"/>
        <w:rPr>
          <w:color w:val="000000"/>
          <w:sz w:val="28"/>
          <w:szCs w:val="24"/>
        </w:rPr>
      </w:pPr>
    </w:p>
    <w:p w:rsidR="002271B8" w:rsidRPr="009E2638" w:rsidRDefault="00BA5185" w:rsidP="0021114D">
      <w:pPr>
        <w:spacing w:line="360" w:lineRule="auto"/>
        <w:ind w:firstLine="709"/>
        <w:jc w:val="both"/>
        <w:rPr>
          <w:color w:val="000000"/>
          <w:sz w:val="28"/>
          <w:szCs w:val="24"/>
        </w:rPr>
      </w:pPr>
      <w:r>
        <w:rPr>
          <w:color w:val="000000"/>
          <w:position w:val="-14"/>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29.25pt" fillcolor="window">
            <v:imagedata r:id="rId7" o:title=""/>
          </v:shape>
        </w:pict>
      </w:r>
      <w:r w:rsidR="002271B8"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numPr>
          <w:ilvl w:val="0"/>
          <w:numId w:val="4"/>
        </w:numPr>
        <w:tabs>
          <w:tab w:val="clear" w:pos="1211"/>
          <w:tab w:val="num" w:pos="1701"/>
        </w:tabs>
        <w:spacing w:line="360" w:lineRule="auto"/>
        <w:ind w:left="0" w:firstLine="709"/>
        <w:jc w:val="both"/>
        <w:rPr>
          <w:color w:val="000000"/>
          <w:sz w:val="28"/>
          <w:szCs w:val="24"/>
        </w:rPr>
      </w:pPr>
      <w:r w:rsidRPr="009E2638">
        <w:rPr>
          <w:b/>
          <w:i/>
          <w:color w:val="000000"/>
          <w:sz w:val="28"/>
          <w:szCs w:val="24"/>
        </w:rPr>
        <w:t>Критерий оптимизма</w:t>
      </w:r>
      <w:r w:rsidRPr="009E2638">
        <w:rPr>
          <w:color w:val="000000"/>
          <w:sz w:val="28"/>
          <w:szCs w:val="24"/>
        </w:rPr>
        <w:t>. В соответствии с этим критерием, для каждой стратегии есть наилучший из возможных результатов. С помощью критерия оптимизма выбирается стратегия, которая обеспечивает максимальный результат из числа максимально возможных:</w:t>
      </w:r>
    </w:p>
    <w:p w:rsidR="002271B8" w:rsidRPr="009E2638" w:rsidRDefault="002271B8" w:rsidP="0021114D">
      <w:pPr>
        <w:spacing w:line="360" w:lineRule="auto"/>
        <w:ind w:firstLine="709"/>
        <w:jc w:val="both"/>
        <w:rPr>
          <w:color w:val="000000"/>
          <w:sz w:val="28"/>
          <w:szCs w:val="24"/>
        </w:rPr>
      </w:pPr>
    </w:p>
    <w:p w:rsidR="002271B8" w:rsidRPr="009E2638" w:rsidRDefault="00BA5185" w:rsidP="0021114D">
      <w:pPr>
        <w:spacing w:line="360" w:lineRule="auto"/>
        <w:ind w:firstLine="709"/>
        <w:jc w:val="both"/>
        <w:rPr>
          <w:color w:val="000000"/>
          <w:sz w:val="28"/>
          <w:szCs w:val="24"/>
        </w:rPr>
      </w:pPr>
      <w:r>
        <w:rPr>
          <w:color w:val="000000"/>
          <w:position w:val="-14"/>
          <w:sz w:val="28"/>
          <w:szCs w:val="24"/>
        </w:rPr>
        <w:pict>
          <v:shape id="_x0000_i1026" type="#_x0000_t75" style="width:107.25pt;height:29.25pt" fillcolor="window">
            <v:imagedata r:id="rId8" o:title=""/>
          </v:shape>
        </w:pict>
      </w:r>
      <w:r w:rsidR="002271B8"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numPr>
          <w:ilvl w:val="0"/>
          <w:numId w:val="4"/>
        </w:numPr>
        <w:tabs>
          <w:tab w:val="clear" w:pos="1211"/>
          <w:tab w:val="num" w:pos="1701"/>
        </w:tabs>
        <w:spacing w:line="360" w:lineRule="auto"/>
        <w:ind w:left="0" w:firstLine="709"/>
        <w:jc w:val="both"/>
        <w:rPr>
          <w:color w:val="000000"/>
          <w:sz w:val="28"/>
          <w:szCs w:val="24"/>
        </w:rPr>
      </w:pPr>
      <w:r w:rsidRPr="009E2638">
        <w:rPr>
          <w:b/>
          <w:i/>
          <w:color w:val="000000"/>
          <w:sz w:val="28"/>
          <w:szCs w:val="24"/>
        </w:rPr>
        <w:t>Критерий коэффициента оптимизма (критерий Гурвица)</w:t>
      </w:r>
      <w:r w:rsidRPr="009E2638">
        <w:rPr>
          <w:color w:val="000000"/>
          <w:sz w:val="28"/>
          <w:szCs w:val="24"/>
        </w:rPr>
        <w:t xml:space="preserve">. В реальности, лицо которая принимает решение, не является абсолютным пессимистом или абсолютным оптимистом. Обычно она находится где-то между этими крайними позициями. В соответствии с такими предусмотрениями и используется критерий коэффициента оптимизма. Для математической формализации коэффициента оптимизма к его формуле вводится коэффициент </w:t>
      </w:r>
      <w:r w:rsidRPr="009E2638">
        <w:rPr>
          <w:b/>
          <w:i/>
          <w:color w:val="000000"/>
          <w:sz w:val="28"/>
          <w:szCs w:val="28"/>
        </w:rPr>
        <w:sym w:font="Symbol" w:char="F06C"/>
      </w:r>
      <w:r w:rsidRPr="009E2638">
        <w:rPr>
          <w:color w:val="000000"/>
          <w:sz w:val="28"/>
          <w:szCs w:val="24"/>
        </w:rPr>
        <w:t>, который характеризует (в судьбах единицы) степень ощущения лицом, которое принимает решение, что она является оптимистом. Выбирается при этом стратегия, которая обеспечивает максимальный эффект:</w:t>
      </w:r>
    </w:p>
    <w:p w:rsidR="002271B8" w:rsidRPr="009E2638" w:rsidRDefault="002271B8" w:rsidP="0021114D">
      <w:pPr>
        <w:spacing w:line="360" w:lineRule="auto"/>
        <w:ind w:firstLine="709"/>
        <w:jc w:val="both"/>
        <w:rPr>
          <w:bCs/>
          <w:color w:val="000000"/>
          <w:sz w:val="28"/>
          <w:szCs w:val="24"/>
        </w:rPr>
      </w:pPr>
    </w:p>
    <w:p w:rsidR="002271B8" w:rsidRPr="009E2638" w:rsidRDefault="00BA5185" w:rsidP="0021114D">
      <w:pPr>
        <w:spacing w:line="360" w:lineRule="auto"/>
        <w:ind w:firstLine="709"/>
        <w:jc w:val="both"/>
        <w:rPr>
          <w:b/>
          <w:color w:val="000000"/>
          <w:sz w:val="28"/>
          <w:szCs w:val="24"/>
        </w:rPr>
      </w:pPr>
      <w:r>
        <w:rPr>
          <w:color w:val="000000"/>
          <w:position w:val="-14"/>
          <w:sz w:val="28"/>
          <w:szCs w:val="24"/>
        </w:rPr>
        <w:pict>
          <v:shape id="_x0000_i1027" type="#_x0000_t75" style="width:258.75pt;height:29.25pt" fillcolor="window">
            <v:imagedata r:id="rId9" o:title=""/>
          </v:shape>
        </w:pict>
      </w:r>
      <w:r w:rsidR="002271B8" w:rsidRPr="009E2638">
        <w:rPr>
          <w:b/>
          <w:color w:val="000000"/>
          <w:sz w:val="28"/>
          <w:szCs w:val="24"/>
        </w:rPr>
        <w:t>.</w:t>
      </w:r>
    </w:p>
    <w:p w:rsidR="002271B8" w:rsidRPr="009E2638" w:rsidRDefault="002271B8" w:rsidP="0021114D">
      <w:pPr>
        <w:spacing w:line="360" w:lineRule="auto"/>
        <w:ind w:firstLine="709"/>
        <w:jc w:val="both"/>
        <w:rPr>
          <w:bCs/>
          <w:color w:val="000000"/>
          <w:sz w:val="28"/>
          <w:szCs w:val="24"/>
        </w:rPr>
      </w:pPr>
    </w:p>
    <w:p w:rsidR="002271B8" w:rsidRPr="009E2638" w:rsidRDefault="002271B8" w:rsidP="0021114D">
      <w:pPr>
        <w:numPr>
          <w:ilvl w:val="0"/>
          <w:numId w:val="4"/>
        </w:numPr>
        <w:tabs>
          <w:tab w:val="clear" w:pos="1211"/>
          <w:tab w:val="num" w:pos="1701"/>
        </w:tabs>
        <w:spacing w:line="360" w:lineRule="auto"/>
        <w:ind w:left="0" w:firstLine="709"/>
        <w:jc w:val="both"/>
        <w:rPr>
          <w:color w:val="000000"/>
          <w:sz w:val="28"/>
          <w:szCs w:val="24"/>
        </w:rPr>
      </w:pPr>
      <w:r w:rsidRPr="009E2638">
        <w:rPr>
          <w:b/>
          <w:i/>
          <w:color w:val="000000"/>
          <w:sz w:val="28"/>
          <w:szCs w:val="24"/>
        </w:rPr>
        <w:t>Критерий Лапласса</w:t>
      </w:r>
      <w:r w:rsidRPr="009E2638">
        <w:rPr>
          <w:color w:val="000000"/>
          <w:sz w:val="28"/>
          <w:szCs w:val="24"/>
        </w:rPr>
        <w:t xml:space="preserve">. С помощью трех предыдущих критериев стратегия выбиралась, исходя из оценки результатов состояний природы, и практически не учитывались вероятности возникновения таких состояний. Критерий Лапласа предусматривает расчеты ожидаемых эффектов от реализации каждой стратегии, </w:t>
      </w:r>
      <w:r w:rsidR="0021114D" w:rsidRPr="009E2638">
        <w:rPr>
          <w:color w:val="000000"/>
          <w:sz w:val="28"/>
          <w:szCs w:val="24"/>
        </w:rPr>
        <w:t>т.е.</w:t>
      </w:r>
      <w:r w:rsidRPr="009E2638">
        <w:rPr>
          <w:color w:val="000000"/>
          <w:sz w:val="28"/>
          <w:szCs w:val="24"/>
        </w:rPr>
        <w:t xml:space="preserve"> суммы возможных результатов возникновения каждого состояния природы, взвешенных на вероятности появления каждого из них. Выбирается при этом стратегия, которая обеспечивает максимальный ожидаемый эффект:</w:t>
      </w:r>
    </w:p>
    <w:p w:rsidR="002271B8" w:rsidRPr="009E2638" w:rsidRDefault="002271B8" w:rsidP="0021114D">
      <w:pPr>
        <w:spacing w:line="360" w:lineRule="auto"/>
        <w:ind w:firstLine="709"/>
        <w:jc w:val="both"/>
        <w:rPr>
          <w:b/>
          <w:color w:val="000000"/>
          <w:sz w:val="28"/>
          <w:szCs w:val="24"/>
        </w:rPr>
      </w:pPr>
    </w:p>
    <w:p w:rsidR="002271B8" w:rsidRPr="009E2638" w:rsidRDefault="00BA5185" w:rsidP="0021114D">
      <w:pPr>
        <w:spacing w:line="360" w:lineRule="auto"/>
        <w:ind w:firstLine="709"/>
        <w:jc w:val="both"/>
        <w:rPr>
          <w:b/>
          <w:color w:val="000000"/>
          <w:sz w:val="28"/>
          <w:szCs w:val="24"/>
        </w:rPr>
      </w:pPr>
      <w:r>
        <w:rPr>
          <w:color w:val="000000"/>
          <w:position w:val="-30"/>
          <w:sz w:val="28"/>
          <w:szCs w:val="24"/>
        </w:rPr>
        <w:pict>
          <v:shape id="_x0000_i1028" type="#_x0000_t75" style="width:132.75pt;height:54.75pt" fillcolor="window">
            <v:imagedata r:id="rId10" o:title=""/>
          </v:shape>
        </w:pict>
      </w:r>
      <w:r w:rsidR="002271B8" w:rsidRPr="009E2638">
        <w:rPr>
          <w:b/>
          <w:color w:val="000000"/>
          <w:sz w:val="28"/>
          <w:szCs w:val="24"/>
        </w:rPr>
        <w:t>,</w:t>
      </w:r>
    </w:p>
    <w:p w:rsidR="002271B8" w:rsidRPr="009E2638" w:rsidRDefault="002271B8" w:rsidP="0021114D">
      <w:pPr>
        <w:spacing w:line="360" w:lineRule="auto"/>
        <w:ind w:firstLine="709"/>
        <w:jc w:val="both"/>
        <w:rPr>
          <w:bCs/>
          <w:color w:val="000000"/>
          <w:sz w:val="28"/>
          <w:szCs w:val="24"/>
        </w:rPr>
      </w:pP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где </w:t>
      </w:r>
      <w:r w:rsidRPr="009E2638">
        <w:rPr>
          <w:b/>
          <w:i/>
          <w:color w:val="000000"/>
          <w:sz w:val="28"/>
          <w:szCs w:val="24"/>
        </w:rPr>
        <w:t>P</w:t>
      </w:r>
      <w:r w:rsidRPr="009E2638">
        <w:rPr>
          <w:b/>
          <w:i/>
          <w:color w:val="000000"/>
          <w:sz w:val="28"/>
          <w:szCs w:val="24"/>
          <w:vertAlign w:val="subscript"/>
        </w:rPr>
        <w:t>j</w:t>
      </w:r>
      <w:r w:rsidRPr="009E2638">
        <w:rPr>
          <w:color w:val="000000"/>
          <w:sz w:val="28"/>
          <w:szCs w:val="24"/>
        </w:rPr>
        <w:t xml:space="preserve"> – вероятность возникновения </w:t>
      </w:r>
      <w:r w:rsidRPr="009E2638">
        <w:rPr>
          <w:b/>
          <w:i/>
          <w:color w:val="000000"/>
          <w:sz w:val="28"/>
          <w:szCs w:val="24"/>
        </w:rPr>
        <w:t>j</w:t>
      </w:r>
      <w:r w:rsidR="0021114D" w:rsidRPr="009E2638">
        <w:rPr>
          <w:color w:val="000000"/>
          <w:sz w:val="28"/>
          <w:szCs w:val="24"/>
        </w:rPr>
        <w:t>-г</w:t>
      </w:r>
      <w:r w:rsidRPr="009E2638">
        <w:rPr>
          <w:color w:val="000000"/>
          <w:sz w:val="28"/>
          <w:szCs w:val="24"/>
        </w:rPr>
        <w:t>о состояния природы (в судьбах единицы).</w:t>
      </w:r>
    </w:p>
    <w:p w:rsidR="002271B8" w:rsidRPr="009E2638" w:rsidRDefault="002271B8" w:rsidP="0021114D">
      <w:pPr>
        <w:numPr>
          <w:ilvl w:val="0"/>
          <w:numId w:val="4"/>
        </w:numPr>
        <w:tabs>
          <w:tab w:val="clear" w:pos="1211"/>
          <w:tab w:val="num" w:pos="1701"/>
        </w:tabs>
        <w:spacing w:line="360" w:lineRule="auto"/>
        <w:ind w:left="0" w:firstLine="709"/>
        <w:jc w:val="both"/>
        <w:rPr>
          <w:color w:val="000000"/>
          <w:sz w:val="28"/>
          <w:szCs w:val="24"/>
        </w:rPr>
      </w:pPr>
      <w:r w:rsidRPr="009E2638">
        <w:rPr>
          <w:b/>
          <w:i/>
          <w:color w:val="000000"/>
          <w:sz w:val="28"/>
          <w:szCs w:val="24"/>
        </w:rPr>
        <w:t>Критерий сожаления (критерий Севиджа)</w:t>
      </w:r>
      <w:r w:rsidRPr="009E2638">
        <w:rPr>
          <w:color w:val="000000"/>
          <w:sz w:val="28"/>
          <w:szCs w:val="24"/>
        </w:rPr>
        <w:t>. Использование этого критерия предусматривает, что лицо, которое принимает решение, должны минимизировать свои потери при выборе стратегии. Другими словами, она минимизирует свою потенциальную ошибку при выборе неправильного решения. Использование критерия сожаления предусматривает:</w:t>
      </w:r>
    </w:p>
    <w:p w:rsidR="002271B8" w:rsidRPr="009E2638" w:rsidRDefault="002271B8" w:rsidP="0021114D">
      <w:pPr>
        <w:numPr>
          <w:ilvl w:val="0"/>
          <w:numId w:val="6"/>
        </w:numPr>
        <w:tabs>
          <w:tab w:val="clear" w:pos="1211"/>
          <w:tab w:val="num" w:pos="2268"/>
        </w:tabs>
        <w:spacing w:line="360" w:lineRule="auto"/>
        <w:ind w:left="0" w:firstLine="709"/>
        <w:jc w:val="both"/>
        <w:rPr>
          <w:color w:val="000000"/>
          <w:sz w:val="28"/>
          <w:szCs w:val="24"/>
        </w:rPr>
      </w:pPr>
      <w:r w:rsidRPr="009E2638">
        <w:rPr>
          <w:color w:val="000000"/>
          <w:sz w:val="28"/>
          <w:szCs w:val="24"/>
        </w:rPr>
        <w:t>построение матрицы потерь. Потери (</w:t>
      </w:r>
      <w:r w:rsidRPr="009E2638">
        <w:rPr>
          <w:b/>
          <w:i/>
          <w:color w:val="000000"/>
          <w:sz w:val="28"/>
          <w:szCs w:val="24"/>
        </w:rPr>
        <w:t>b</w:t>
      </w:r>
      <w:r w:rsidRPr="009E2638">
        <w:rPr>
          <w:b/>
          <w:i/>
          <w:color w:val="000000"/>
          <w:sz w:val="28"/>
          <w:szCs w:val="24"/>
          <w:vertAlign w:val="subscript"/>
        </w:rPr>
        <w:t>ij</w:t>
      </w:r>
      <w:r w:rsidRPr="009E2638">
        <w:rPr>
          <w:color w:val="000000"/>
          <w:sz w:val="28"/>
          <w:szCs w:val="24"/>
        </w:rPr>
        <w:t>) при этом рассчитываются отдельно для каждой стратегии за формулой:</w:t>
      </w:r>
    </w:p>
    <w:p w:rsidR="002271B8" w:rsidRPr="009E2638" w:rsidRDefault="002271B8" w:rsidP="0021114D">
      <w:pPr>
        <w:spacing w:line="360" w:lineRule="auto"/>
        <w:ind w:firstLine="709"/>
        <w:jc w:val="both"/>
        <w:rPr>
          <w:bCs/>
          <w:color w:val="000000"/>
          <w:sz w:val="28"/>
          <w:szCs w:val="24"/>
        </w:rPr>
      </w:pPr>
    </w:p>
    <w:p w:rsidR="002271B8" w:rsidRPr="009E2638" w:rsidRDefault="00BA5185" w:rsidP="0021114D">
      <w:pPr>
        <w:spacing w:line="360" w:lineRule="auto"/>
        <w:ind w:firstLine="709"/>
        <w:jc w:val="both"/>
        <w:rPr>
          <w:b/>
          <w:color w:val="000000"/>
          <w:sz w:val="28"/>
          <w:szCs w:val="24"/>
        </w:rPr>
      </w:pPr>
      <w:r>
        <w:rPr>
          <w:color w:val="000000"/>
          <w:position w:val="-14"/>
          <w:sz w:val="28"/>
          <w:szCs w:val="24"/>
        </w:rPr>
        <w:pict>
          <v:shape id="_x0000_i1029" type="#_x0000_t75" style="width:2in;height:29.25pt" fillcolor="window">
            <v:imagedata r:id="rId11" o:title=""/>
          </v:shape>
        </w:pict>
      </w:r>
      <w:r w:rsidR="002271B8" w:rsidRPr="009E2638">
        <w:rPr>
          <w:b/>
          <w:color w:val="000000"/>
          <w:sz w:val="28"/>
          <w:szCs w:val="24"/>
        </w:rPr>
        <w:t>;</w:t>
      </w:r>
    </w:p>
    <w:p w:rsidR="002271B8" w:rsidRPr="009E2638" w:rsidRDefault="002271B8" w:rsidP="0021114D">
      <w:pPr>
        <w:spacing w:line="360" w:lineRule="auto"/>
        <w:ind w:firstLine="709"/>
        <w:jc w:val="both"/>
        <w:rPr>
          <w:bCs/>
          <w:color w:val="000000"/>
          <w:sz w:val="28"/>
          <w:szCs w:val="24"/>
        </w:rPr>
      </w:pPr>
    </w:p>
    <w:p w:rsidR="002271B8" w:rsidRPr="009E2638" w:rsidRDefault="002271B8" w:rsidP="0021114D">
      <w:pPr>
        <w:numPr>
          <w:ilvl w:val="0"/>
          <w:numId w:val="6"/>
        </w:numPr>
        <w:tabs>
          <w:tab w:val="clear" w:pos="1211"/>
          <w:tab w:val="num" w:pos="2268"/>
        </w:tabs>
        <w:spacing w:line="360" w:lineRule="auto"/>
        <w:ind w:left="0" w:firstLine="709"/>
        <w:jc w:val="both"/>
        <w:rPr>
          <w:color w:val="000000"/>
          <w:sz w:val="28"/>
          <w:szCs w:val="24"/>
        </w:rPr>
      </w:pPr>
      <w:r w:rsidRPr="009E2638">
        <w:rPr>
          <w:color w:val="000000"/>
          <w:sz w:val="28"/>
          <w:szCs w:val="24"/>
        </w:rPr>
        <w:t>выбор лучшей стратегии за формулой:</w:t>
      </w:r>
    </w:p>
    <w:p w:rsidR="002271B8" w:rsidRPr="009E2638" w:rsidRDefault="002271B8" w:rsidP="0021114D">
      <w:pPr>
        <w:spacing w:line="360" w:lineRule="auto"/>
        <w:ind w:firstLine="709"/>
        <w:jc w:val="both"/>
        <w:rPr>
          <w:bCs/>
          <w:color w:val="000000"/>
          <w:sz w:val="28"/>
          <w:szCs w:val="24"/>
        </w:rPr>
      </w:pPr>
    </w:p>
    <w:p w:rsidR="002271B8" w:rsidRPr="009E2638" w:rsidRDefault="00BA5185" w:rsidP="0021114D">
      <w:pPr>
        <w:spacing w:line="360" w:lineRule="auto"/>
        <w:ind w:firstLine="709"/>
        <w:jc w:val="both"/>
        <w:rPr>
          <w:bCs/>
          <w:iCs/>
          <w:color w:val="000000"/>
          <w:sz w:val="28"/>
          <w:szCs w:val="24"/>
        </w:rPr>
      </w:pPr>
      <w:r>
        <w:rPr>
          <w:color w:val="000000"/>
          <w:position w:val="-14"/>
          <w:sz w:val="28"/>
          <w:szCs w:val="24"/>
        </w:rPr>
        <w:pict>
          <v:shape id="_x0000_i1030" type="#_x0000_t75" style="width:102.75pt;height:29.25pt" fillcolor="window">
            <v:imagedata r:id="rId12" o:title=""/>
          </v:shape>
        </w:pict>
      </w:r>
      <w:r w:rsidR="002271B8" w:rsidRPr="009E2638">
        <w:rPr>
          <w:b/>
          <w:color w:val="000000"/>
          <w:sz w:val="28"/>
          <w:szCs w:val="24"/>
        </w:rPr>
        <w:t>.</w:t>
      </w:r>
    </w:p>
    <w:p w:rsidR="009E2638" w:rsidRDefault="009E2638" w:rsidP="0021114D">
      <w:pPr>
        <w:spacing w:line="360" w:lineRule="auto"/>
        <w:ind w:firstLine="709"/>
        <w:jc w:val="both"/>
        <w:rPr>
          <w:b/>
          <w:i/>
          <w:color w:val="000000"/>
          <w:sz w:val="28"/>
          <w:szCs w:val="24"/>
        </w:rPr>
      </w:pPr>
    </w:p>
    <w:p w:rsidR="002271B8" w:rsidRPr="009E2638" w:rsidRDefault="002271B8" w:rsidP="0021114D">
      <w:pPr>
        <w:spacing w:line="360" w:lineRule="auto"/>
        <w:ind w:firstLine="709"/>
        <w:jc w:val="both"/>
        <w:rPr>
          <w:color w:val="000000"/>
          <w:sz w:val="28"/>
          <w:szCs w:val="24"/>
        </w:rPr>
      </w:pPr>
      <w:r w:rsidRPr="009E2638">
        <w:rPr>
          <w:b/>
          <w:i/>
          <w:color w:val="000000"/>
          <w:sz w:val="28"/>
          <w:szCs w:val="24"/>
        </w:rPr>
        <w:t>Теория игр</w:t>
      </w:r>
      <w:r w:rsidRPr="009E2638">
        <w:rPr>
          <w:b/>
          <w:color w:val="000000"/>
          <w:sz w:val="28"/>
          <w:szCs w:val="24"/>
        </w:rPr>
        <w:t>.</w:t>
      </w:r>
      <w:r w:rsidRPr="009E2638">
        <w:rPr>
          <w:color w:val="000000"/>
          <w:sz w:val="28"/>
          <w:szCs w:val="24"/>
        </w:rPr>
        <w:t xml:space="preserve"> Организации обычно имеют цели, которые противоречат целям других организаций-конкурентов. Поэтому работа менеджеров часто состоит в выборе решения с учетом действий конкурентов. Для решения таких проблем предназначенные методы теории игр.</w:t>
      </w:r>
    </w:p>
    <w:p w:rsidR="002271B8" w:rsidRPr="009E2638" w:rsidRDefault="002271B8" w:rsidP="0021114D">
      <w:pPr>
        <w:spacing w:line="360" w:lineRule="auto"/>
        <w:ind w:firstLine="709"/>
        <w:jc w:val="both"/>
        <w:rPr>
          <w:color w:val="000000"/>
          <w:sz w:val="28"/>
          <w:szCs w:val="24"/>
        </w:rPr>
      </w:pPr>
      <w:r w:rsidRPr="009E2638">
        <w:rPr>
          <w:i/>
          <w:color w:val="000000"/>
          <w:sz w:val="28"/>
          <w:szCs w:val="24"/>
        </w:rPr>
        <w:t>Теория игр</w:t>
      </w:r>
      <w:r w:rsidRPr="009E2638">
        <w:rPr>
          <w:color w:val="000000"/>
          <w:sz w:val="28"/>
          <w:szCs w:val="24"/>
        </w:rPr>
        <w:t xml:space="preserve"> </w:t>
      </w:r>
      <w:r w:rsidR="0021114D" w:rsidRPr="009E2638">
        <w:rPr>
          <w:color w:val="000000"/>
          <w:sz w:val="28"/>
          <w:szCs w:val="24"/>
        </w:rPr>
        <w:t xml:space="preserve">– </w:t>
      </w:r>
      <w:r w:rsidRPr="009E2638">
        <w:rPr>
          <w:color w:val="000000"/>
          <w:sz w:val="28"/>
          <w:szCs w:val="24"/>
        </w:rPr>
        <w:t>это раздел прикладной математики, который изучает модели и методы принятия оптимальных решений в условиях конфликта.</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Под </w:t>
      </w:r>
      <w:r w:rsidRPr="009E2638">
        <w:rPr>
          <w:color w:val="000000"/>
          <w:sz w:val="28"/>
          <w:szCs w:val="24"/>
          <w:u w:val="single"/>
        </w:rPr>
        <w:t>конфликтом</w:t>
      </w:r>
      <w:r w:rsidRPr="009E2638">
        <w:rPr>
          <w:color w:val="000000"/>
          <w:sz w:val="28"/>
          <w:szCs w:val="24"/>
        </w:rPr>
        <w:t xml:space="preserve"> понимается такая ситуация, в которой сталкиваются интересы двух или больше сторон, которые преследуют разные (чаще всего противоречивые) целые. При этом каждое решение должно приниматься в расчете на умного соперника, который старается повредить другому участнику игры достичь успеха.</w:t>
      </w:r>
    </w:p>
    <w:p w:rsidR="002271B8" w:rsidRPr="009E2638" w:rsidRDefault="002271B8" w:rsidP="0021114D">
      <w:pPr>
        <w:pStyle w:val="aa"/>
        <w:widowControl/>
        <w:spacing w:line="360" w:lineRule="auto"/>
        <w:ind w:firstLine="709"/>
        <w:rPr>
          <w:color w:val="000000"/>
          <w:lang w:val="ru-RU"/>
        </w:rPr>
      </w:pPr>
      <w:r w:rsidRPr="009E2638">
        <w:rPr>
          <w:color w:val="000000"/>
          <w:lang w:val="ru-RU"/>
        </w:rPr>
        <w:t xml:space="preserve">С целью исследования конфликтной ситуации строят ее формализованную упрощенную модель. Для построения такой модели необходимо четко описать конфликт, </w:t>
      </w:r>
      <w:r w:rsidR="0021114D" w:rsidRPr="009E2638">
        <w:rPr>
          <w:color w:val="000000"/>
          <w:lang w:val="ru-RU"/>
        </w:rPr>
        <w:t>т.е.</w:t>
      </w:r>
      <w:r w:rsidRPr="009E2638">
        <w:rPr>
          <w:color w:val="000000"/>
          <w:lang w:val="ru-RU"/>
        </w:rPr>
        <w:t>:</w:t>
      </w:r>
    </w:p>
    <w:p w:rsidR="002271B8" w:rsidRPr="009E2638" w:rsidRDefault="002271B8" w:rsidP="0021114D">
      <w:pPr>
        <w:numPr>
          <w:ilvl w:val="0"/>
          <w:numId w:val="1"/>
        </w:numPr>
        <w:spacing w:line="360" w:lineRule="auto"/>
        <w:ind w:left="0" w:firstLine="709"/>
        <w:jc w:val="both"/>
        <w:rPr>
          <w:color w:val="000000"/>
          <w:sz w:val="28"/>
          <w:szCs w:val="24"/>
        </w:rPr>
      </w:pPr>
      <w:r w:rsidRPr="009E2638">
        <w:rPr>
          <w:color w:val="000000"/>
          <w:sz w:val="28"/>
          <w:szCs w:val="24"/>
        </w:rPr>
        <w:t xml:space="preserve">уточнить количество участников (участники или стороны конфликта называются </w:t>
      </w:r>
      <w:r w:rsidRPr="009E2638">
        <w:rPr>
          <w:i/>
          <w:color w:val="000000"/>
          <w:sz w:val="28"/>
          <w:szCs w:val="24"/>
        </w:rPr>
        <w:t>игроками</w:t>
      </w:r>
      <w:r w:rsidRPr="009E2638">
        <w:rPr>
          <w:color w:val="000000"/>
          <w:sz w:val="28"/>
          <w:szCs w:val="24"/>
        </w:rPr>
        <w:t>);</w:t>
      </w:r>
    </w:p>
    <w:p w:rsidR="002271B8" w:rsidRPr="009E2638" w:rsidRDefault="002271B8" w:rsidP="0021114D">
      <w:pPr>
        <w:numPr>
          <w:ilvl w:val="0"/>
          <w:numId w:val="1"/>
        </w:numPr>
        <w:spacing w:line="360" w:lineRule="auto"/>
        <w:ind w:left="0" w:firstLine="709"/>
        <w:jc w:val="both"/>
        <w:rPr>
          <w:color w:val="000000"/>
          <w:sz w:val="28"/>
          <w:szCs w:val="24"/>
        </w:rPr>
      </w:pPr>
      <w:r w:rsidRPr="009E2638">
        <w:rPr>
          <w:color w:val="000000"/>
          <w:sz w:val="28"/>
          <w:szCs w:val="24"/>
        </w:rPr>
        <w:t xml:space="preserve">указать на все возможные способы (правила) действий игроков, которые называются </w:t>
      </w:r>
      <w:r w:rsidRPr="009E2638">
        <w:rPr>
          <w:i/>
          <w:color w:val="000000"/>
          <w:sz w:val="28"/>
          <w:szCs w:val="24"/>
        </w:rPr>
        <w:t>стратегиями игроков</w:t>
      </w:r>
      <w:r w:rsidRPr="009E2638">
        <w:rPr>
          <w:color w:val="000000"/>
          <w:sz w:val="28"/>
          <w:szCs w:val="24"/>
        </w:rPr>
        <w:t>;</w:t>
      </w:r>
    </w:p>
    <w:p w:rsidR="002271B8" w:rsidRPr="009E2638" w:rsidRDefault="002271B8" w:rsidP="0021114D">
      <w:pPr>
        <w:numPr>
          <w:ilvl w:val="0"/>
          <w:numId w:val="1"/>
        </w:numPr>
        <w:spacing w:line="360" w:lineRule="auto"/>
        <w:ind w:left="0" w:firstLine="709"/>
        <w:jc w:val="both"/>
        <w:rPr>
          <w:color w:val="000000"/>
          <w:sz w:val="28"/>
          <w:szCs w:val="24"/>
        </w:rPr>
      </w:pPr>
      <w:r w:rsidRPr="009E2638">
        <w:rPr>
          <w:color w:val="000000"/>
          <w:sz w:val="28"/>
          <w:szCs w:val="24"/>
        </w:rPr>
        <w:t>рассчитать, которыми будут результаты игры, если каждый игрок выберет определенную стратегию (</w:t>
      </w:r>
      <w:r w:rsidR="0021114D" w:rsidRPr="009E2638">
        <w:rPr>
          <w:color w:val="000000"/>
          <w:sz w:val="28"/>
          <w:szCs w:val="24"/>
        </w:rPr>
        <w:t>т.е.</w:t>
      </w:r>
      <w:r w:rsidRPr="009E2638">
        <w:rPr>
          <w:color w:val="000000"/>
          <w:sz w:val="28"/>
          <w:szCs w:val="24"/>
        </w:rPr>
        <w:t xml:space="preserve"> выяснить выигрыши или проигрыши игроков).</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u w:val="single"/>
        </w:rPr>
        <w:t>Основную задачу теории игр</w:t>
      </w:r>
      <w:r w:rsidRPr="009E2638">
        <w:rPr>
          <w:color w:val="000000"/>
          <w:sz w:val="28"/>
          <w:szCs w:val="24"/>
        </w:rPr>
        <w:t xml:space="preserve"> можно сформулировать так: определить, какую стратегию должен применить умный игрок в конфликте с умным соперником, чтобы гарантировать каждому из них выигрыш, при чем отклонение любого из игроков от оптимальной стратегии может только уменьшить его выигрыш.</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Центральное место в теории игр занимают </w:t>
      </w:r>
      <w:r w:rsidRPr="009E2638">
        <w:rPr>
          <w:color w:val="000000"/>
          <w:sz w:val="28"/>
          <w:szCs w:val="24"/>
          <w:u w:val="single"/>
        </w:rPr>
        <w:t>парные игры с нулевой суммой</w:t>
      </w:r>
      <w:r w:rsidRPr="009E2638">
        <w:rPr>
          <w:color w:val="000000"/>
          <w:sz w:val="28"/>
          <w:szCs w:val="24"/>
        </w:rPr>
        <w:t xml:space="preserve">, </w:t>
      </w:r>
      <w:r w:rsidR="0021114D" w:rsidRPr="009E2638">
        <w:rPr>
          <w:color w:val="000000"/>
          <w:sz w:val="28"/>
          <w:szCs w:val="24"/>
        </w:rPr>
        <w:t>т.е.</w:t>
      </w:r>
      <w:r w:rsidRPr="009E2638">
        <w:rPr>
          <w:color w:val="000000"/>
          <w:sz w:val="28"/>
          <w:szCs w:val="24"/>
        </w:rPr>
        <w:t xml:space="preserve"> игры, в которых:</w:t>
      </w:r>
    </w:p>
    <w:p w:rsidR="002271B8" w:rsidRPr="009E2638" w:rsidRDefault="002271B8" w:rsidP="009E2638">
      <w:pPr>
        <w:numPr>
          <w:ilvl w:val="0"/>
          <w:numId w:val="9"/>
        </w:numPr>
        <w:tabs>
          <w:tab w:val="clear" w:pos="360"/>
          <w:tab w:val="num" w:pos="1000"/>
        </w:tabs>
        <w:spacing w:line="360" w:lineRule="auto"/>
        <w:ind w:left="0" w:firstLine="709"/>
        <w:jc w:val="both"/>
        <w:rPr>
          <w:color w:val="000000"/>
          <w:sz w:val="28"/>
          <w:szCs w:val="24"/>
        </w:rPr>
      </w:pPr>
      <w:r w:rsidRPr="009E2638">
        <w:rPr>
          <w:color w:val="000000"/>
          <w:sz w:val="28"/>
          <w:szCs w:val="24"/>
        </w:rPr>
        <w:t>принимают участие только две стороны;</w:t>
      </w:r>
    </w:p>
    <w:p w:rsidR="002271B8" w:rsidRPr="009E2638" w:rsidRDefault="002271B8" w:rsidP="009E2638">
      <w:pPr>
        <w:numPr>
          <w:ilvl w:val="0"/>
          <w:numId w:val="9"/>
        </w:numPr>
        <w:tabs>
          <w:tab w:val="clear" w:pos="360"/>
          <w:tab w:val="num" w:pos="1000"/>
        </w:tabs>
        <w:spacing w:line="360" w:lineRule="auto"/>
        <w:ind w:left="0" w:firstLine="709"/>
        <w:jc w:val="both"/>
        <w:rPr>
          <w:color w:val="000000"/>
          <w:sz w:val="28"/>
          <w:szCs w:val="24"/>
        </w:rPr>
      </w:pPr>
      <w:r w:rsidRPr="009E2638">
        <w:rPr>
          <w:color w:val="000000"/>
          <w:sz w:val="28"/>
          <w:szCs w:val="24"/>
        </w:rPr>
        <w:t>одна сторона выиграет ровно столько, сколько проиграет другая.</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Такой равновесный выигрыш, на который имеют право рассчитывать обе стороны, если они будут соблюдать своих оптимальных стратегий, называется </w:t>
      </w:r>
      <w:r w:rsidRPr="009E2638">
        <w:rPr>
          <w:i/>
          <w:color w:val="000000"/>
          <w:sz w:val="28"/>
          <w:szCs w:val="24"/>
          <w:u w:val="single"/>
        </w:rPr>
        <w:t>ценой игры.</w:t>
      </w:r>
      <w:r w:rsidRPr="009E2638">
        <w:rPr>
          <w:color w:val="000000"/>
          <w:sz w:val="28"/>
          <w:szCs w:val="24"/>
        </w:rPr>
        <w:t xml:space="preserve"> Решить парную игру с нулевой суммой означает найти пару оптимальных стратегий (одну для первого игрока, а другу </w:t>
      </w:r>
      <w:r w:rsidR="0021114D" w:rsidRPr="009E2638">
        <w:rPr>
          <w:color w:val="000000"/>
          <w:sz w:val="28"/>
          <w:szCs w:val="24"/>
        </w:rPr>
        <w:t xml:space="preserve">– </w:t>
      </w:r>
      <w:r w:rsidRPr="009E2638">
        <w:rPr>
          <w:color w:val="000000"/>
          <w:sz w:val="28"/>
          <w:szCs w:val="24"/>
        </w:rPr>
        <w:t>для второго) и цену игры.</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Две компании </w:t>
      </w:r>
      <w:r w:rsidRPr="009E2638">
        <w:rPr>
          <w:b/>
          <w:i/>
          <w:color w:val="000000"/>
          <w:sz w:val="28"/>
          <w:szCs w:val="24"/>
        </w:rPr>
        <w:t>Y</w:t>
      </w:r>
      <w:r w:rsidRPr="009E2638">
        <w:rPr>
          <w:color w:val="000000"/>
          <w:sz w:val="28"/>
          <w:szCs w:val="24"/>
        </w:rPr>
        <w:t xml:space="preserve"> и </w:t>
      </w:r>
      <w:r w:rsidRPr="009E2638">
        <w:rPr>
          <w:b/>
          <w:i/>
          <w:color w:val="000000"/>
          <w:sz w:val="28"/>
          <w:szCs w:val="24"/>
        </w:rPr>
        <w:t>Z</w:t>
      </w:r>
      <w:r w:rsidRPr="009E2638">
        <w:rPr>
          <w:color w:val="000000"/>
          <w:sz w:val="28"/>
          <w:szCs w:val="24"/>
        </w:rPr>
        <w:t xml:space="preserve"> с целью увеличения объемов продажи продукции разработали следующие альтернативные стратегии:</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Компания </w:t>
      </w:r>
      <w:r w:rsidRPr="009E2638">
        <w:rPr>
          <w:b/>
          <w:i/>
          <w:color w:val="000000"/>
          <w:sz w:val="28"/>
          <w:szCs w:val="24"/>
        </w:rPr>
        <w:t>Y</w:t>
      </w:r>
      <w:r w:rsidR="0021114D" w:rsidRPr="009E2638">
        <w:rPr>
          <w:b/>
          <w:color w:val="000000"/>
          <w:sz w:val="28"/>
          <w:szCs w:val="24"/>
        </w:rPr>
        <w:t>:</w:t>
      </w:r>
      <w:r w:rsidRPr="009E2638">
        <w:rPr>
          <w:color w:val="000000"/>
          <w:sz w:val="28"/>
          <w:szCs w:val="24"/>
        </w:rPr>
        <w:tab/>
      </w:r>
      <w:r w:rsidRPr="009E2638">
        <w:rPr>
          <w:color w:val="000000"/>
          <w:sz w:val="28"/>
          <w:szCs w:val="24"/>
        </w:rPr>
        <w:tab/>
      </w:r>
      <w:r w:rsidR="0021114D" w:rsidRPr="009E2638">
        <w:rPr>
          <w:color w:val="000000"/>
          <w:sz w:val="28"/>
          <w:szCs w:val="24"/>
        </w:rPr>
        <w:t xml:space="preserve">– </w:t>
      </w:r>
      <w:r w:rsidRPr="009E2638">
        <w:rPr>
          <w:b/>
          <w:i/>
          <w:color w:val="000000"/>
          <w:sz w:val="28"/>
          <w:szCs w:val="24"/>
        </w:rPr>
        <w:t>Y</w:t>
      </w:r>
      <w:r w:rsidRPr="009E2638">
        <w:rPr>
          <w:b/>
          <w:i/>
          <w:color w:val="000000"/>
          <w:sz w:val="28"/>
          <w:szCs w:val="24"/>
          <w:vertAlign w:val="subscript"/>
        </w:rPr>
        <w:t>1</w:t>
      </w:r>
      <w:r w:rsidRPr="009E2638">
        <w:rPr>
          <w:color w:val="000000"/>
          <w:sz w:val="28"/>
          <w:szCs w:val="24"/>
        </w:rPr>
        <w:t xml:space="preserve"> (уменьшение цены продукции);</w:t>
      </w:r>
    </w:p>
    <w:p w:rsidR="002271B8" w:rsidRPr="009E2638" w:rsidRDefault="0021114D" w:rsidP="0021114D">
      <w:pPr>
        <w:spacing w:line="360" w:lineRule="auto"/>
        <w:ind w:firstLine="709"/>
        <w:jc w:val="both"/>
        <w:rPr>
          <w:color w:val="000000"/>
          <w:sz w:val="28"/>
          <w:szCs w:val="24"/>
        </w:rPr>
      </w:pPr>
      <w:r w:rsidRPr="009E2638">
        <w:rPr>
          <w:b/>
          <w:color w:val="000000"/>
          <w:sz w:val="28"/>
          <w:szCs w:val="24"/>
        </w:rPr>
        <w:t>– </w:t>
      </w:r>
      <w:r w:rsidR="002271B8" w:rsidRPr="009E2638">
        <w:rPr>
          <w:b/>
          <w:i/>
          <w:color w:val="000000"/>
          <w:sz w:val="28"/>
          <w:szCs w:val="24"/>
        </w:rPr>
        <w:t>Y</w:t>
      </w:r>
      <w:r w:rsidR="002271B8" w:rsidRPr="009E2638">
        <w:rPr>
          <w:b/>
          <w:i/>
          <w:color w:val="000000"/>
          <w:sz w:val="28"/>
          <w:szCs w:val="24"/>
          <w:vertAlign w:val="subscript"/>
        </w:rPr>
        <w:t>2</w:t>
      </w:r>
      <w:r w:rsidR="002271B8" w:rsidRPr="009E2638">
        <w:rPr>
          <w:color w:val="000000"/>
          <w:sz w:val="28"/>
          <w:szCs w:val="24"/>
        </w:rPr>
        <w:t xml:space="preserve"> (повышение качества продукции);</w:t>
      </w:r>
    </w:p>
    <w:p w:rsidR="002271B8" w:rsidRPr="009E2638" w:rsidRDefault="0021114D" w:rsidP="0021114D">
      <w:pPr>
        <w:spacing w:line="360" w:lineRule="auto"/>
        <w:ind w:firstLine="709"/>
        <w:jc w:val="both"/>
        <w:rPr>
          <w:color w:val="000000"/>
          <w:sz w:val="28"/>
          <w:szCs w:val="24"/>
        </w:rPr>
      </w:pPr>
      <w:r w:rsidRPr="009E2638">
        <w:rPr>
          <w:b/>
          <w:color w:val="000000"/>
          <w:sz w:val="28"/>
          <w:szCs w:val="24"/>
        </w:rPr>
        <w:t>– </w:t>
      </w:r>
      <w:r w:rsidR="002271B8" w:rsidRPr="009E2638">
        <w:rPr>
          <w:b/>
          <w:i/>
          <w:color w:val="000000"/>
          <w:sz w:val="28"/>
          <w:szCs w:val="24"/>
        </w:rPr>
        <w:t>Y</w:t>
      </w:r>
      <w:r w:rsidR="002271B8" w:rsidRPr="009E2638">
        <w:rPr>
          <w:b/>
          <w:i/>
          <w:color w:val="000000"/>
          <w:sz w:val="28"/>
          <w:szCs w:val="24"/>
          <w:vertAlign w:val="subscript"/>
        </w:rPr>
        <w:t>3</w:t>
      </w:r>
      <w:r w:rsidR="002271B8" w:rsidRPr="009E2638">
        <w:rPr>
          <w:b/>
          <w:color w:val="000000"/>
          <w:sz w:val="28"/>
          <w:szCs w:val="24"/>
        </w:rPr>
        <w:t xml:space="preserve"> </w:t>
      </w:r>
      <w:r w:rsidR="002271B8" w:rsidRPr="009E2638">
        <w:rPr>
          <w:color w:val="000000"/>
          <w:sz w:val="28"/>
          <w:szCs w:val="24"/>
        </w:rPr>
        <w:t xml:space="preserve">(предложение </w:t>
      </w:r>
      <w:r w:rsidR="00DD54AD" w:rsidRPr="009E2638">
        <w:rPr>
          <w:color w:val="000000"/>
          <w:sz w:val="28"/>
          <w:szCs w:val="24"/>
        </w:rPr>
        <w:t xml:space="preserve">более выгодных </w:t>
      </w:r>
      <w:r w:rsidR="002271B8" w:rsidRPr="009E2638">
        <w:rPr>
          <w:color w:val="000000"/>
          <w:sz w:val="28"/>
          <w:szCs w:val="24"/>
        </w:rPr>
        <w:t>условий продажи).</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Компания </w:t>
      </w:r>
      <w:r w:rsidRPr="009E2638">
        <w:rPr>
          <w:b/>
          <w:i/>
          <w:color w:val="000000"/>
          <w:sz w:val="28"/>
          <w:szCs w:val="24"/>
        </w:rPr>
        <w:t>Z</w:t>
      </w:r>
      <w:r w:rsidR="0021114D" w:rsidRPr="009E2638">
        <w:rPr>
          <w:color w:val="000000"/>
          <w:sz w:val="28"/>
          <w:szCs w:val="24"/>
        </w:rPr>
        <w:t>:</w:t>
      </w:r>
      <w:r w:rsidRPr="009E2638">
        <w:rPr>
          <w:color w:val="000000"/>
          <w:sz w:val="28"/>
          <w:szCs w:val="24"/>
        </w:rPr>
        <w:tab/>
      </w:r>
      <w:r w:rsidR="0021114D" w:rsidRPr="009E2638">
        <w:rPr>
          <w:color w:val="000000"/>
          <w:sz w:val="28"/>
          <w:szCs w:val="24"/>
        </w:rPr>
        <w:t xml:space="preserve">– </w:t>
      </w:r>
      <w:r w:rsidRPr="009E2638">
        <w:rPr>
          <w:b/>
          <w:i/>
          <w:color w:val="000000"/>
          <w:sz w:val="28"/>
          <w:szCs w:val="24"/>
        </w:rPr>
        <w:t>Z</w:t>
      </w:r>
      <w:r w:rsidRPr="009E2638">
        <w:rPr>
          <w:b/>
          <w:i/>
          <w:color w:val="000000"/>
          <w:sz w:val="28"/>
          <w:szCs w:val="24"/>
          <w:vertAlign w:val="subscript"/>
        </w:rPr>
        <w:t>1</w:t>
      </w:r>
      <w:r w:rsidRPr="009E2638">
        <w:rPr>
          <w:color w:val="000000"/>
          <w:sz w:val="28"/>
          <w:szCs w:val="24"/>
        </w:rPr>
        <w:t xml:space="preserve"> (увеличение расходов на рекламу);</w:t>
      </w:r>
    </w:p>
    <w:p w:rsidR="002271B8" w:rsidRPr="009E2638" w:rsidRDefault="0021114D" w:rsidP="0021114D">
      <w:pPr>
        <w:spacing w:line="360" w:lineRule="auto"/>
        <w:ind w:firstLine="709"/>
        <w:jc w:val="both"/>
        <w:rPr>
          <w:color w:val="000000"/>
          <w:sz w:val="28"/>
          <w:szCs w:val="24"/>
        </w:rPr>
      </w:pPr>
      <w:r w:rsidRPr="009E2638">
        <w:rPr>
          <w:b/>
          <w:color w:val="000000"/>
          <w:sz w:val="28"/>
          <w:szCs w:val="24"/>
        </w:rPr>
        <w:t>– </w:t>
      </w:r>
      <w:r w:rsidR="002271B8" w:rsidRPr="009E2638">
        <w:rPr>
          <w:b/>
          <w:i/>
          <w:color w:val="000000"/>
          <w:sz w:val="28"/>
          <w:szCs w:val="24"/>
        </w:rPr>
        <w:t>Z</w:t>
      </w:r>
      <w:r w:rsidR="002271B8" w:rsidRPr="009E2638">
        <w:rPr>
          <w:b/>
          <w:i/>
          <w:color w:val="000000"/>
          <w:sz w:val="28"/>
          <w:szCs w:val="24"/>
          <w:vertAlign w:val="subscript"/>
        </w:rPr>
        <w:t>2</w:t>
      </w:r>
      <w:r w:rsidR="002271B8" w:rsidRPr="009E2638">
        <w:rPr>
          <w:color w:val="000000"/>
          <w:sz w:val="28"/>
          <w:szCs w:val="24"/>
        </w:rPr>
        <w:t xml:space="preserve"> (открытие новых дистрибьюторских центров);</w:t>
      </w:r>
    </w:p>
    <w:p w:rsidR="002271B8" w:rsidRPr="009E2638" w:rsidRDefault="0021114D" w:rsidP="0021114D">
      <w:pPr>
        <w:spacing w:line="360" w:lineRule="auto"/>
        <w:ind w:firstLine="709"/>
        <w:jc w:val="both"/>
        <w:rPr>
          <w:color w:val="000000"/>
          <w:sz w:val="28"/>
          <w:szCs w:val="24"/>
        </w:rPr>
      </w:pPr>
      <w:r w:rsidRPr="009E2638">
        <w:rPr>
          <w:b/>
          <w:color w:val="000000"/>
          <w:sz w:val="28"/>
          <w:szCs w:val="24"/>
        </w:rPr>
        <w:t>– </w:t>
      </w:r>
      <w:r w:rsidR="002271B8" w:rsidRPr="009E2638">
        <w:rPr>
          <w:b/>
          <w:i/>
          <w:color w:val="000000"/>
          <w:sz w:val="28"/>
          <w:szCs w:val="24"/>
        </w:rPr>
        <w:t>Z</w:t>
      </w:r>
      <w:r w:rsidR="002271B8" w:rsidRPr="009E2638">
        <w:rPr>
          <w:b/>
          <w:i/>
          <w:color w:val="000000"/>
          <w:sz w:val="28"/>
          <w:szCs w:val="24"/>
          <w:vertAlign w:val="subscript"/>
        </w:rPr>
        <w:t>3</w:t>
      </w:r>
      <w:r w:rsidR="002271B8" w:rsidRPr="009E2638">
        <w:rPr>
          <w:color w:val="000000"/>
          <w:sz w:val="28"/>
          <w:szCs w:val="24"/>
        </w:rPr>
        <w:t xml:space="preserve"> (увеличение количества торговых агентов).</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Выбор пары стратегий </w:t>
      </w:r>
      <w:r w:rsidRPr="009E2638">
        <w:rPr>
          <w:b/>
          <w:i/>
          <w:color w:val="000000"/>
          <w:sz w:val="28"/>
          <w:szCs w:val="24"/>
        </w:rPr>
        <w:t>Y</w:t>
      </w:r>
      <w:r w:rsidRPr="009E2638">
        <w:rPr>
          <w:b/>
          <w:i/>
          <w:color w:val="000000"/>
          <w:sz w:val="28"/>
          <w:szCs w:val="24"/>
          <w:vertAlign w:val="subscript"/>
        </w:rPr>
        <w:t>i</w:t>
      </w:r>
      <w:r w:rsidRPr="009E2638">
        <w:rPr>
          <w:color w:val="000000"/>
          <w:sz w:val="28"/>
          <w:szCs w:val="24"/>
        </w:rPr>
        <w:t xml:space="preserve"> i </w:t>
      </w:r>
      <w:r w:rsidRPr="009E2638">
        <w:rPr>
          <w:b/>
          <w:i/>
          <w:color w:val="000000"/>
          <w:sz w:val="28"/>
          <w:szCs w:val="24"/>
        </w:rPr>
        <w:t>Z</w:t>
      </w:r>
      <w:r w:rsidRPr="009E2638">
        <w:rPr>
          <w:b/>
          <w:i/>
          <w:color w:val="000000"/>
          <w:sz w:val="28"/>
          <w:szCs w:val="24"/>
          <w:vertAlign w:val="subscript"/>
        </w:rPr>
        <w:t>j</w:t>
      </w:r>
      <w:r w:rsidRPr="009E2638">
        <w:rPr>
          <w:color w:val="000000"/>
          <w:sz w:val="28"/>
          <w:szCs w:val="24"/>
        </w:rPr>
        <w:t xml:space="preserve"> определяет результат игры, который обозначим как </w:t>
      </w:r>
      <w:r w:rsidRPr="009E2638">
        <w:rPr>
          <w:b/>
          <w:i/>
          <w:color w:val="000000"/>
          <w:sz w:val="28"/>
          <w:szCs w:val="24"/>
        </w:rPr>
        <w:t>A</w:t>
      </w:r>
      <w:r w:rsidRPr="009E2638">
        <w:rPr>
          <w:b/>
          <w:i/>
          <w:color w:val="000000"/>
          <w:sz w:val="28"/>
          <w:szCs w:val="24"/>
          <w:vertAlign w:val="subscript"/>
        </w:rPr>
        <w:t>ij</w:t>
      </w:r>
      <w:r w:rsidRPr="009E2638">
        <w:rPr>
          <w:color w:val="000000"/>
          <w:sz w:val="28"/>
          <w:szCs w:val="24"/>
        </w:rPr>
        <w:t xml:space="preserve"> и будем считать его выигрышем компании </w:t>
      </w:r>
      <w:r w:rsidRPr="009E2638">
        <w:rPr>
          <w:b/>
          <w:i/>
          <w:color w:val="000000"/>
          <w:sz w:val="28"/>
          <w:szCs w:val="24"/>
        </w:rPr>
        <w:t>Y</w:t>
      </w:r>
      <w:r w:rsidRPr="009E2638">
        <w:rPr>
          <w:color w:val="000000"/>
          <w:sz w:val="28"/>
          <w:szCs w:val="24"/>
        </w:rPr>
        <w:t xml:space="preserve">. Теперь результаты игры для каждой пары стратегий </w:t>
      </w:r>
      <w:r w:rsidRPr="009E2638">
        <w:rPr>
          <w:b/>
          <w:i/>
          <w:color w:val="000000"/>
          <w:sz w:val="28"/>
          <w:szCs w:val="24"/>
        </w:rPr>
        <w:t>Y</w:t>
      </w:r>
      <w:r w:rsidRPr="009E2638">
        <w:rPr>
          <w:color w:val="000000"/>
          <w:sz w:val="28"/>
          <w:szCs w:val="24"/>
        </w:rPr>
        <w:t xml:space="preserve"> i </w:t>
      </w:r>
      <w:r w:rsidRPr="009E2638">
        <w:rPr>
          <w:b/>
          <w:i/>
          <w:color w:val="000000"/>
          <w:sz w:val="28"/>
          <w:szCs w:val="24"/>
        </w:rPr>
        <w:t>Z</w:t>
      </w:r>
      <w:r w:rsidRPr="009E2638">
        <w:rPr>
          <w:color w:val="000000"/>
          <w:sz w:val="28"/>
          <w:szCs w:val="24"/>
        </w:rPr>
        <w:t xml:space="preserve"> можно записать в виде матрицы, в которой </w:t>
      </w:r>
      <w:r w:rsidRPr="009E2638">
        <w:rPr>
          <w:b/>
          <w:i/>
          <w:color w:val="000000"/>
          <w:sz w:val="28"/>
          <w:szCs w:val="24"/>
        </w:rPr>
        <w:t>m</w:t>
      </w:r>
      <w:r w:rsidRPr="009E2638">
        <w:rPr>
          <w:color w:val="000000"/>
          <w:sz w:val="28"/>
          <w:szCs w:val="24"/>
        </w:rPr>
        <w:t xml:space="preserve"> строк и </w:t>
      </w:r>
      <w:r w:rsidRPr="009E2638">
        <w:rPr>
          <w:b/>
          <w:i/>
          <w:color w:val="000000"/>
          <w:sz w:val="28"/>
          <w:szCs w:val="24"/>
        </w:rPr>
        <w:t>n</w:t>
      </w:r>
      <w:r w:rsidRPr="009E2638">
        <w:rPr>
          <w:color w:val="000000"/>
          <w:sz w:val="28"/>
          <w:szCs w:val="24"/>
        </w:rPr>
        <w:t xml:space="preserve"> столбцов. Строки отвечают стратегиям компании </w:t>
      </w:r>
      <w:r w:rsidRPr="009E2638">
        <w:rPr>
          <w:b/>
          <w:i/>
          <w:color w:val="000000"/>
          <w:sz w:val="28"/>
          <w:szCs w:val="24"/>
        </w:rPr>
        <w:t>Y</w:t>
      </w:r>
      <w:r w:rsidRPr="009E2638">
        <w:rPr>
          <w:color w:val="000000"/>
          <w:sz w:val="28"/>
          <w:szCs w:val="24"/>
        </w:rPr>
        <w:t xml:space="preserve">, а столбцы </w:t>
      </w:r>
      <w:r w:rsidR="0021114D" w:rsidRPr="009E2638">
        <w:rPr>
          <w:color w:val="000000"/>
          <w:sz w:val="28"/>
          <w:szCs w:val="24"/>
        </w:rPr>
        <w:t xml:space="preserve">– </w:t>
      </w:r>
      <w:r w:rsidRPr="009E2638">
        <w:rPr>
          <w:color w:val="000000"/>
          <w:sz w:val="28"/>
          <w:szCs w:val="24"/>
        </w:rPr>
        <w:t xml:space="preserve">стратегиям компании </w:t>
      </w:r>
      <w:r w:rsidRPr="009E2638">
        <w:rPr>
          <w:b/>
          <w:i/>
          <w:color w:val="000000"/>
          <w:sz w:val="28"/>
          <w:szCs w:val="24"/>
        </w:rPr>
        <w:t>Z</w:t>
      </w:r>
      <w:r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Такая таблица называется </w:t>
      </w:r>
      <w:r w:rsidRPr="009E2638">
        <w:rPr>
          <w:color w:val="000000"/>
          <w:sz w:val="28"/>
          <w:szCs w:val="24"/>
          <w:u w:val="single"/>
        </w:rPr>
        <w:t>платежной матрицей игры</w:t>
      </w:r>
      <w:r w:rsidRPr="009E2638">
        <w:rPr>
          <w:color w:val="000000"/>
          <w:sz w:val="28"/>
          <w:szCs w:val="24"/>
        </w:rPr>
        <w:t>. Если игра записана в таком виде, это означает, что она приведена к нормальной форме.</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Для решения игры рассчитаем </w:t>
      </w:r>
      <w:r w:rsidRPr="009E2638">
        <w:rPr>
          <w:color w:val="000000"/>
          <w:sz w:val="28"/>
          <w:szCs w:val="24"/>
          <w:u w:val="single"/>
        </w:rPr>
        <w:t>верхнюю и нижнюю цену игры</w:t>
      </w:r>
      <w:r w:rsidRPr="009E2638">
        <w:rPr>
          <w:color w:val="000000"/>
          <w:sz w:val="28"/>
          <w:szCs w:val="24"/>
        </w:rPr>
        <w:t xml:space="preserve"> и вычислим </w:t>
      </w:r>
      <w:r w:rsidR="00DD54AD" w:rsidRPr="009E2638">
        <w:rPr>
          <w:color w:val="000000"/>
          <w:sz w:val="28"/>
          <w:szCs w:val="24"/>
        </w:rPr>
        <w:t xml:space="preserve">седловую </w:t>
      </w:r>
      <w:r w:rsidRPr="009E2638">
        <w:rPr>
          <w:color w:val="000000"/>
          <w:sz w:val="28"/>
          <w:szCs w:val="24"/>
        </w:rPr>
        <w:t>точку.</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Нижнюю и верхнюю цену игры находим, руководствуясь принципом осторожности, согласно которому в игре нужно вести себя так, чтобы за наиболее плохих для себя действиях соперника получить наилучший результат (уже известный нам критерий пессимизма).</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Нижняя цена игры (которая принята обозначать </w:t>
      </w:r>
      <w:r w:rsidRPr="009E2638">
        <w:rPr>
          <w:b/>
          <w:i/>
          <w:color w:val="000000"/>
          <w:sz w:val="28"/>
          <w:szCs w:val="28"/>
        </w:rPr>
        <w:sym w:font="Symbol" w:char="F061"/>
      </w:r>
      <w:r w:rsidRPr="009E2638">
        <w:rPr>
          <w:color w:val="000000"/>
          <w:sz w:val="28"/>
          <w:szCs w:val="24"/>
        </w:rPr>
        <w:t xml:space="preserve">) рассчитывается путем определения минимального значения </w:t>
      </w:r>
      <w:r w:rsidRPr="009E2638">
        <w:rPr>
          <w:b/>
          <w:i/>
          <w:color w:val="000000"/>
          <w:sz w:val="28"/>
          <w:szCs w:val="24"/>
        </w:rPr>
        <w:t>A</w:t>
      </w:r>
      <w:r w:rsidRPr="009E2638">
        <w:rPr>
          <w:b/>
          <w:i/>
          <w:color w:val="000000"/>
          <w:sz w:val="28"/>
          <w:szCs w:val="24"/>
          <w:vertAlign w:val="subscript"/>
        </w:rPr>
        <w:t>ij</w:t>
      </w:r>
      <w:r w:rsidRPr="009E2638">
        <w:rPr>
          <w:color w:val="000000"/>
          <w:sz w:val="28"/>
          <w:szCs w:val="24"/>
        </w:rPr>
        <w:t xml:space="preserve"> по каждой строке платежной матрицы (стратегии игрока </w:t>
      </w:r>
      <w:r w:rsidRPr="009E2638">
        <w:rPr>
          <w:b/>
          <w:i/>
          <w:color w:val="000000"/>
          <w:sz w:val="28"/>
          <w:szCs w:val="24"/>
        </w:rPr>
        <w:t>Y</w:t>
      </w:r>
      <w:r w:rsidRPr="009E2638">
        <w:rPr>
          <w:color w:val="000000"/>
          <w:sz w:val="28"/>
          <w:szCs w:val="24"/>
        </w:rPr>
        <w:t xml:space="preserve">) и выбора из них максимального значения, </w:t>
      </w:r>
      <w:r w:rsidR="0021114D" w:rsidRPr="009E2638">
        <w:rPr>
          <w:color w:val="000000"/>
          <w:sz w:val="28"/>
          <w:szCs w:val="24"/>
        </w:rPr>
        <w:t>т.е.</w:t>
      </w:r>
      <w:r w:rsidRPr="009E2638">
        <w:rPr>
          <w:color w:val="000000"/>
          <w:sz w:val="28"/>
          <w:szCs w:val="24"/>
        </w:rPr>
        <w:t>:</w:t>
      </w:r>
    </w:p>
    <w:p w:rsidR="002271B8" w:rsidRPr="009E2638" w:rsidRDefault="002271B8" w:rsidP="0021114D">
      <w:pPr>
        <w:spacing w:line="360" w:lineRule="auto"/>
        <w:ind w:firstLine="709"/>
        <w:jc w:val="both"/>
        <w:rPr>
          <w:bCs/>
          <w:color w:val="000000"/>
          <w:sz w:val="28"/>
          <w:szCs w:val="24"/>
        </w:rPr>
      </w:pPr>
    </w:p>
    <w:p w:rsidR="002271B8" w:rsidRPr="009E2638" w:rsidRDefault="00BA5185" w:rsidP="0021114D">
      <w:pPr>
        <w:spacing w:line="360" w:lineRule="auto"/>
        <w:ind w:firstLine="709"/>
        <w:jc w:val="both"/>
        <w:rPr>
          <w:b/>
          <w:color w:val="000000"/>
          <w:sz w:val="28"/>
          <w:szCs w:val="24"/>
        </w:rPr>
      </w:pPr>
      <w:r>
        <w:rPr>
          <w:color w:val="000000"/>
          <w:position w:val="-14"/>
          <w:sz w:val="28"/>
          <w:szCs w:val="24"/>
        </w:rPr>
        <w:pict>
          <v:shape id="_x0000_i1031" type="#_x0000_t75" style="width:135pt;height:29.25pt" fillcolor="window">
            <v:imagedata r:id="rId13" o:title=""/>
          </v:shape>
        </w:pict>
      </w:r>
      <w:r w:rsidR="002271B8" w:rsidRPr="009E2638">
        <w:rPr>
          <w:b/>
          <w:color w:val="000000"/>
          <w:sz w:val="28"/>
          <w:szCs w:val="24"/>
        </w:rPr>
        <w:t>.</w:t>
      </w:r>
    </w:p>
    <w:p w:rsidR="002271B8" w:rsidRPr="009E2638" w:rsidRDefault="002271B8" w:rsidP="0021114D">
      <w:pPr>
        <w:spacing w:line="360" w:lineRule="auto"/>
        <w:ind w:firstLine="709"/>
        <w:jc w:val="both"/>
        <w:rPr>
          <w:bCs/>
          <w:color w:val="000000"/>
          <w:sz w:val="28"/>
          <w:szCs w:val="24"/>
        </w:rPr>
      </w:pP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Верхняя цена игры (которая принята обозначать </w:t>
      </w:r>
      <w:r w:rsidRPr="009E2638">
        <w:rPr>
          <w:b/>
          <w:i/>
          <w:color w:val="000000"/>
          <w:sz w:val="28"/>
          <w:szCs w:val="28"/>
        </w:rPr>
        <w:sym w:font="Symbol" w:char="F062"/>
      </w:r>
      <w:r w:rsidRPr="009E2638">
        <w:rPr>
          <w:color w:val="000000"/>
          <w:sz w:val="28"/>
          <w:szCs w:val="24"/>
        </w:rPr>
        <w:t xml:space="preserve">) рассчитывается путем определения максимального значения </w:t>
      </w:r>
      <w:r w:rsidRPr="009E2638">
        <w:rPr>
          <w:b/>
          <w:i/>
          <w:color w:val="000000"/>
          <w:sz w:val="28"/>
          <w:szCs w:val="24"/>
        </w:rPr>
        <w:t>A</w:t>
      </w:r>
      <w:r w:rsidRPr="009E2638">
        <w:rPr>
          <w:b/>
          <w:i/>
          <w:color w:val="000000"/>
          <w:sz w:val="28"/>
          <w:szCs w:val="24"/>
          <w:vertAlign w:val="subscript"/>
        </w:rPr>
        <w:t>ij</w:t>
      </w:r>
      <w:r w:rsidRPr="009E2638">
        <w:rPr>
          <w:b/>
          <w:color w:val="000000"/>
          <w:sz w:val="28"/>
          <w:szCs w:val="24"/>
        </w:rPr>
        <w:t xml:space="preserve"> </w:t>
      </w:r>
      <w:r w:rsidRPr="009E2638">
        <w:rPr>
          <w:color w:val="000000"/>
          <w:sz w:val="28"/>
          <w:szCs w:val="24"/>
        </w:rPr>
        <w:t xml:space="preserve">по каждому столбцу платежной матрицы игры (стратегии игрока </w:t>
      </w:r>
      <w:r w:rsidRPr="009E2638">
        <w:rPr>
          <w:b/>
          <w:i/>
          <w:color w:val="000000"/>
          <w:sz w:val="28"/>
          <w:szCs w:val="24"/>
        </w:rPr>
        <w:t>Z</w:t>
      </w:r>
      <w:r w:rsidRPr="009E2638">
        <w:rPr>
          <w:color w:val="000000"/>
          <w:sz w:val="28"/>
          <w:szCs w:val="24"/>
        </w:rPr>
        <w:t xml:space="preserve">) и выбора из них минимального значения, </w:t>
      </w:r>
      <w:r w:rsidR="0021114D" w:rsidRPr="009E2638">
        <w:rPr>
          <w:color w:val="000000"/>
          <w:sz w:val="28"/>
          <w:szCs w:val="24"/>
        </w:rPr>
        <w:t>т.е.</w:t>
      </w:r>
      <w:r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p>
    <w:p w:rsidR="002271B8" w:rsidRPr="009E2638" w:rsidRDefault="00BA5185" w:rsidP="0021114D">
      <w:pPr>
        <w:spacing w:line="360" w:lineRule="auto"/>
        <w:ind w:firstLine="709"/>
        <w:jc w:val="both"/>
        <w:rPr>
          <w:b/>
          <w:bCs/>
          <w:color w:val="000000"/>
          <w:sz w:val="28"/>
          <w:szCs w:val="24"/>
        </w:rPr>
      </w:pPr>
      <w:r>
        <w:rPr>
          <w:b/>
          <w:bCs/>
          <w:color w:val="000000"/>
          <w:position w:val="-14"/>
          <w:sz w:val="28"/>
          <w:szCs w:val="24"/>
        </w:rPr>
        <w:pict>
          <v:shape id="_x0000_i1032" type="#_x0000_t75" style="width:142.5pt;height:29.25pt" fillcolor="window">
            <v:imagedata r:id="rId14" o:title=""/>
          </v:shape>
        </w:pict>
      </w:r>
      <w:r w:rsidR="002271B8" w:rsidRPr="009E2638">
        <w:rPr>
          <w:b/>
          <w:bCs/>
          <w:color w:val="000000"/>
          <w:sz w:val="28"/>
          <w:szCs w:val="24"/>
        </w:rPr>
        <w:t>.</w: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color w:val="000000"/>
          <w:sz w:val="28"/>
          <w:szCs w:val="24"/>
        </w:rPr>
      </w:pPr>
      <w:r w:rsidRPr="009E2638">
        <w:rPr>
          <w:color w:val="000000"/>
          <w:sz w:val="28"/>
          <w:szCs w:val="24"/>
        </w:rPr>
        <w:t>Если нижняя цена игры равняется верхний (</w:t>
      </w:r>
      <w:r w:rsidRPr="009E2638">
        <w:rPr>
          <w:b/>
          <w:i/>
          <w:color w:val="000000"/>
          <w:sz w:val="28"/>
          <w:szCs w:val="28"/>
        </w:rPr>
        <w:sym w:font="Symbol" w:char="F061"/>
      </w:r>
      <w:r w:rsidRPr="009E2638">
        <w:rPr>
          <w:b/>
          <w:color w:val="000000"/>
          <w:sz w:val="28"/>
          <w:szCs w:val="24"/>
        </w:rPr>
        <w:t xml:space="preserve"> = </w:t>
      </w:r>
      <w:r w:rsidRPr="009E2638">
        <w:rPr>
          <w:b/>
          <w:i/>
          <w:color w:val="000000"/>
          <w:sz w:val="28"/>
          <w:szCs w:val="28"/>
        </w:rPr>
        <w:sym w:font="Symbol" w:char="F062"/>
      </w:r>
      <w:r w:rsidRPr="009E2638">
        <w:rPr>
          <w:color w:val="000000"/>
          <w:sz w:val="28"/>
          <w:szCs w:val="24"/>
        </w:rPr>
        <w:t xml:space="preserve">), то такая игра имеет сідлову точку и решается в чистых стратегиях. </w:t>
      </w:r>
      <w:r w:rsidRPr="009E2638">
        <w:rPr>
          <w:color w:val="000000"/>
          <w:sz w:val="28"/>
          <w:szCs w:val="24"/>
          <w:u w:val="single"/>
        </w:rPr>
        <w:t>С</w:t>
      </w:r>
      <w:r w:rsidR="00DD54AD" w:rsidRPr="009E2638">
        <w:rPr>
          <w:color w:val="000000"/>
          <w:sz w:val="28"/>
          <w:szCs w:val="24"/>
          <w:u w:val="single"/>
        </w:rPr>
        <w:t>е</w:t>
      </w:r>
      <w:r w:rsidRPr="009E2638">
        <w:rPr>
          <w:color w:val="000000"/>
          <w:sz w:val="28"/>
          <w:szCs w:val="24"/>
          <w:u w:val="single"/>
        </w:rPr>
        <w:t>длова</w:t>
      </w:r>
      <w:r w:rsidR="00DD54AD" w:rsidRPr="009E2638">
        <w:rPr>
          <w:color w:val="000000"/>
          <w:sz w:val="28"/>
          <w:szCs w:val="24"/>
          <w:u w:val="single"/>
        </w:rPr>
        <w:t>я</w:t>
      </w:r>
      <w:r w:rsidRPr="009E2638">
        <w:rPr>
          <w:color w:val="000000"/>
          <w:sz w:val="28"/>
          <w:szCs w:val="24"/>
          <w:u w:val="single"/>
        </w:rPr>
        <w:t xml:space="preserve"> точка</w:t>
      </w:r>
      <w:r w:rsidRPr="009E2638">
        <w:rPr>
          <w:color w:val="000000"/>
          <w:sz w:val="28"/>
          <w:szCs w:val="24"/>
        </w:rPr>
        <w:t xml:space="preserve"> – это такой элемент в платежной матрице игры, который есть минимальным в своей строке и одновременно максимальным в своем столбце.</w:t>
      </w:r>
    </w:p>
    <w:p w:rsidR="002271B8" w:rsidRPr="009E2638" w:rsidRDefault="002271B8" w:rsidP="0021114D">
      <w:pPr>
        <w:spacing w:line="360" w:lineRule="auto"/>
        <w:ind w:firstLine="709"/>
        <w:jc w:val="both"/>
        <w:rPr>
          <w:color w:val="000000"/>
          <w:sz w:val="28"/>
          <w:szCs w:val="24"/>
        </w:rPr>
      </w:pPr>
      <w:r w:rsidRPr="009E2638">
        <w:rPr>
          <w:color w:val="000000"/>
          <w:sz w:val="28"/>
          <w:szCs w:val="24"/>
          <w:u w:val="single"/>
        </w:rPr>
        <w:t>Чистые стратегии</w:t>
      </w:r>
      <w:r w:rsidRPr="009E2638">
        <w:rPr>
          <w:color w:val="000000"/>
          <w:sz w:val="28"/>
          <w:szCs w:val="24"/>
        </w:rPr>
        <w:t xml:space="preserve"> – это пара стратегий (одна </w:t>
      </w:r>
      <w:r w:rsidR="0021114D" w:rsidRPr="009E2638">
        <w:rPr>
          <w:color w:val="000000"/>
          <w:sz w:val="28"/>
          <w:szCs w:val="24"/>
        </w:rPr>
        <w:t xml:space="preserve">– </w:t>
      </w:r>
      <w:r w:rsidRPr="009E2638">
        <w:rPr>
          <w:color w:val="000000"/>
          <w:sz w:val="28"/>
          <w:szCs w:val="24"/>
        </w:rPr>
        <w:t xml:space="preserve">для первого игрока, а вторая </w:t>
      </w:r>
      <w:r w:rsidR="0021114D" w:rsidRPr="009E2638">
        <w:rPr>
          <w:color w:val="000000"/>
          <w:sz w:val="28"/>
          <w:szCs w:val="24"/>
        </w:rPr>
        <w:t xml:space="preserve">– </w:t>
      </w:r>
      <w:r w:rsidRPr="009E2638">
        <w:rPr>
          <w:color w:val="000000"/>
          <w:sz w:val="28"/>
          <w:szCs w:val="24"/>
        </w:rPr>
        <w:t>для другого), которые перекрещиваются в с</w:t>
      </w:r>
      <w:r w:rsidR="00DD54AD" w:rsidRPr="009E2638">
        <w:rPr>
          <w:color w:val="000000"/>
          <w:sz w:val="28"/>
          <w:szCs w:val="24"/>
        </w:rPr>
        <w:t>едлово</w:t>
      </w:r>
      <w:r w:rsidRPr="009E2638">
        <w:rPr>
          <w:color w:val="000000"/>
          <w:sz w:val="28"/>
          <w:szCs w:val="24"/>
        </w:rPr>
        <w:t>й точке. С</w:t>
      </w:r>
      <w:r w:rsidR="00DD54AD" w:rsidRPr="009E2638">
        <w:rPr>
          <w:color w:val="000000"/>
          <w:sz w:val="28"/>
          <w:szCs w:val="24"/>
        </w:rPr>
        <w:t>е</w:t>
      </w:r>
      <w:r w:rsidRPr="009E2638">
        <w:rPr>
          <w:color w:val="000000"/>
          <w:sz w:val="28"/>
          <w:szCs w:val="24"/>
        </w:rPr>
        <w:t>длова</w:t>
      </w:r>
      <w:r w:rsidR="00DD54AD" w:rsidRPr="009E2638">
        <w:rPr>
          <w:color w:val="000000"/>
          <w:sz w:val="28"/>
          <w:szCs w:val="24"/>
        </w:rPr>
        <w:t>я</w:t>
      </w:r>
      <w:r w:rsidRPr="009E2638">
        <w:rPr>
          <w:color w:val="000000"/>
          <w:sz w:val="28"/>
          <w:szCs w:val="24"/>
        </w:rPr>
        <w:t xml:space="preserve"> точка в этом случае и определяет цену игры.</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Игры, которые не имеют с</w:t>
      </w:r>
      <w:r w:rsidR="00DD54AD" w:rsidRPr="009E2638">
        <w:rPr>
          <w:color w:val="000000"/>
          <w:sz w:val="28"/>
          <w:szCs w:val="24"/>
        </w:rPr>
        <w:t>е</w:t>
      </w:r>
      <w:r w:rsidRPr="009E2638">
        <w:rPr>
          <w:color w:val="000000"/>
          <w:sz w:val="28"/>
          <w:szCs w:val="24"/>
        </w:rPr>
        <w:t>длово</w:t>
      </w:r>
      <w:r w:rsidR="00DD54AD" w:rsidRPr="009E2638">
        <w:rPr>
          <w:color w:val="000000"/>
          <w:sz w:val="28"/>
          <w:szCs w:val="24"/>
        </w:rPr>
        <w:t>й</w:t>
      </w:r>
      <w:r w:rsidRPr="009E2638">
        <w:rPr>
          <w:color w:val="000000"/>
          <w:sz w:val="28"/>
          <w:szCs w:val="24"/>
        </w:rPr>
        <w:t xml:space="preserve"> точки, на практике встречаются чаще. </w:t>
      </w:r>
      <w:r w:rsidR="00DD54AD" w:rsidRPr="009E2638">
        <w:rPr>
          <w:color w:val="000000"/>
          <w:sz w:val="28"/>
          <w:szCs w:val="24"/>
        </w:rPr>
        <w:t>Доказанный</w:t>
      </w:r>
      <w:r w:rsidRPr="009E2638">
        <w:rPr>
          <w:color w:val="000000"/>
          <w:sz w:val="28"/>
          <w:szCs w:val="24"/>
        </w:rPr>
        <w:t xml:space="preserve">, что и в этом случае решения всегда есть, но оно обсчитывается в пределах </w:t>
      </w:r>
      <w:r w:rsidRPr="009E2638">
        <w:rPr>
          <w:i/>
          <w:color w:val="000000"/>
          <w:sz w:val="28"/>
          <w:szCs w:val="24"/>
          <w:u w:val="single"/>
        </w:rPr>
        <w:t>смешанных стратегий</w:t>
      </w:r>
      <w:r w:rsidR="00DD54AD" w:rsidRPr="009E2638">
        <w:rPr>
          <w:color w:val="000000"/>
          <w:sz w:val="28"/>
          <w:szCs w:val="24"/>
        </w:rPr>
        <w:t>. Найти решение игры без се</w:t>
      </w:r>
      <w:r w:rsidRPr="009E2638">
        <w:rPr>
          <w:color w:val="000000"/>
          <w:sz w:val="28"/>
          <w:szCs w:val="24"/>
        </w:rPr>
        <w:t>длово</w:t>
      </w:r>
      <w:r w:rsidR="00DD54AD" w:rsidRPr="009E2638">
        <w:rPr>
          <w:color w:val="000000"/>
          <w:sz w:val="28"/>
          <w:szCs w:val="24"/>
        </w:rPr>
        <w:t>й</w:t>
      </w:r>
      <w:r w:rsidRPr="009E2638">
        <w:rPr>
          <w:color w:val="000000"/>
          <w:sz w:val="28"/>
          <w:szCs w:val="24"/>
        </w:rPr>
        <w:t xml:space="preserve"> точки означает определение такой стратегии, которая предусматривает использование нескольких чистых стратегий.</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В играх </w:t>
      </w:r>
      <w:r w:rsidR="00DD54AD" w:rsidRPr="009E2638">
        <w:rPr>
          <w:color w:val="000000"/>
          <w:sz w:val="28"/>
          <w:szCs w:val="24"/>
        </w:rPr>
        <w:t>с</w:t>
      </w:r>
      <w:r w:rsidRPr="009E2638">
        <w:rPr>
          <w:color w:val="000000"/>
          <w:sz w:val="28"/>
          <w:szCs w:val="24"/>
        </w:rPr>
        <w:t xml:space="preserve"> с</w:t>
      </w:r>
      <w:r w:rsidR="00DD54AD" w:rsidRPr="009E2638">
        <w:rPr>
          <w:color w:val="000000"/>
          <w:sz w:val="28"/>
          <w:szCs w:val="24"/>
        </w:rPr>
        <w:t>е</w:t>
      </w:r>
      <w:r w:rsidRPr="009E2638">
        <w:rPr>
          <w:color w:val="000000"/>
          <w:sz w:val="28"/>
          <w:szCs w:val="24"/>
        </w:rPr>
        <w:t>длово</w:t>
      </w:r>
      <w:r w:rsidR="00DD54AD" w:rsidRPr="009E2638">
        <w:rPr>
          <w:color w:val="000000"/>
          <w:sz w:val="28"/>
          <w:szCs w:val="24"/>
        </w:rPr>
        <w:t>й</w:t>
      </w:r>
      <w:r w:rsidRPr="009E2638">
        <w:rPr>
          <w:color w:val="000000"/>
          <w:sz w:val="28"/>
          <w:szCs w:val="24"/>
        </w:rPr>
        <w:t xml:space="preserve"> точкой отклонения одного игрока от своей оптимальной стратегии уменьшает его выигрыш (в наилучшем случае выигрыш остается неизменным).</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В играх, которые не имеют с</w:t>
      </w:r>
      <w:r w:rsidR="00DD54AD" w:rsidRPr="009E2638">
        <w:rPr>
          <w:color w:val="000000"/>
          <w:sz w:val="28"/>
          <w:szCs w:val="24"/>
        </w:rPr>
        <w:t>е</w:t>
      </w:r>
      <w:r w:rsidRPr="009E2638">
        <w:rPr>
          <w:color w:val="000000"/>
          <w:sz w:val="28"/>
          <w:szCs w:val="24"/>
        </w:rPr>
        <w:t>длово</w:t>
      </w:r>
      <w:r w:rsidR="00DD54AD" w:rsidRPr="009E2638">
        <w:rPr>
          <w:color w:val="000000"/>
          <w:sz w:val="28"/>
          <w:szCs w:val="24"/>
        </w:rPr>
        <w:t>й</w:t>
      </w:r>
      <w:r w:rsidRPr="009E2638">
        <w:rPr>
          <w:color w:val="000000"/>
          <w:sz w:val="28"/>
          <w:szCs w:val="24"/>
        </w:rPr>
        <w:t xml:space="preserve"> точки, ситуация другая. Отвергаясь от своей оптимальной стратегии, игрок имеет возможность получить выигрыш больший за нижнюю цену игры. Но такая попытка связана с риском: если второй игрок угадает, какую стратегию применил первый, тогда он также может отступить от своей оптимальной стратегии. В результате выигрыш первого игрока может быть меньшим за нижнюю цену игры. Единая возможность помешать противнику угадать, какая стратегия используется </w:t>
      </w:r>
      <w:r w:rsidR="0021114D" w:rsidRPr="009E2638">
        <w:rPr>
          <w:color w:val="000000"/>
          <w:sz w:val="28"/>
          <w:szCs w:val="24"/>
        </w:rPr>
        <w:t xml:space="preserve">– </w:t>
      </w:r>
      <w:r w:rsidRPr="009E2638">
        <w:rPr>
          <w:color w:val="000000"/>
          <w:sz w:val="28"/>
          <w:szCs w:val="24"/>
        </w:rPr>
        <w:t xml:space="preserve">это применить несколько чистых стратегий. Отсюда появляется понятие </w:t>
      </w:r>
      <w:r w:rsidR="0021114D" w:rsidRPr="009E2638">
        <w:rPr>
          <w:color w:val="000000"/>
          <w:sz w:val="28"/>
          <w:szCs w:val="24"/>
        </w:rPr>
        <w:t>«с</w:t>
      </w:r>
      <w:r w:rsidRPr="009E2638">
        <w:rPr>
          <w:color w:val="000000"/>
          <w:sz w:val="28"/>
          <w:szCs w:val="24"/>
        </w:rPr>
        <w:t>мешанная стратегия</w:t>
      </w:r>
      <w:r w:rsidR="0021114D" w:rsidRPr="009E2638">
        <w:rPr>
          <w:color w:val="000000"/>
          <w:sz w:val="28"/>
          <w:szCs w:val="24"/>
        </w:rPr>
        <w:t>».</w:t>
      </w:r>
    </w:p>
    <w:p w:rsidR="002271B8" w:rsidRPr="009E2638" w:rsidRDefault="002271B8" w:rsidP="0021114D">
      <w:pPr>
        <w:spacing w:line="360" w:lineRule="auto"/>
        <w:ind w:firstLine="709"/>
        <w:jc w:val="both"/>
        <w:rPr>
          <w:color w:val="000000"/>
          <w:sz w:val="28"/>
          <w:szCs w:val="24"/>
        </w:rPr>
      </w:pPr>
      <w:r w:rsidRPr="009E2638">
        <w:rPr>
          <w:b/>
          <w:i/>
          <w:color w:val="000000"/>
          <w:sz w:val="28"/>
          <w:szCs w:val="24"/>
        </w:rPr>
        <w:t>Экспертные методы принятия решений</w:t>
      </w:r>
      <w:r w:rsidRPr="009E2638">
        <w:rPr>
          <w:b/>
          <w:color w:val="000000"/>
          <w:sz w:val="28"/>
          <w:szCs w:val="24"/>
        </w:rPr>
        <w:t xml:space="preserve"> </w:t>
      </w:r>
      <w:r w:rsidRPr="009E2638">
        <w:rPr>
          <w:color w:val="000000"/>
          <w:sz w:val="28"/>
          <w:szCs w:val="24"/>
        </w:rPr>
        <w:t>применяются в случаях, когда для принятия управленческих решений невозможно использовать количественные методы. Чаще всего на практике применяют:</w:t>
      </w:r>
    </w:p>
    <w:p w:rsidR="002271B8" w:rsidRPr="009E2638" w:rsidRDefault="002271B8" w:rsidP="0021114D">
      <w:pPr>
        <w:numPr>
          <w:ilvl w:val="0"/>
          <w:numId w:val="3"/>
        </w:numPr>
        <w:spacing w:line="360" w:lineRule="auto"/>
        <w:ind w:left="0" w:firstLine="709"/>
        <w:jc w:val="both"/>
        <w:rPr>
          <w:color w:val="000000"/>
          <w:sz w:val="28"/>
          <w:szCs w:val="24"/>
        </w:rPr>
      </w:pPr>
      <w:r w:rsidRPr="009E2638">
        <w:rPr>
          <w:color w:val="000000"/>
          <w:sz w:val="28"/>
          <w:szCs w:val="24"/>
        </w:rPr>
        <w:t>метод простого ранжирования;</w:t>
      </w:r>
    </w:p>
    <w:p w:rsidR="002271B8" w:rsidRPr="009E2638" w:rsidRDefault="002271B8" w:rsidP="0021114D">
      <w:pPr>
        <w:numPr>
          <w:ilvl w:val="0"/>
          <w:numId w:val="3"/>
        </w:numPr>
        <w:spacing w:line="360" w:lineRule="auto"/>
        <w:ind w:left="0" w:firstLine="709"/>
        <w:jc w:val="both"/>
        <w:rPr>
          <w:color w:val="000000"/>
          <w:sz w:val="28"/>
          <w:szCs w:val="24"/>
        </w:rPr>
      </w:pPr>
      <w:r w:rsidRPr="009E2638">
        <w:rPr>
          <w:color w:val="000000"/>
          <w:sz w:val="28"/>
          <w:szCs w:val="24"/>
        </w:rPr>
        <w:t>метод весовых коэффициентов.</w:t>
      </w:r>
    </w:p>
    <w:p w:rsidR="002271B8" w:rsidRPr="009E2638" w:rsidRDefault="002271B8" w:rsidP="0021114D">
      <w:pPr>
        <w:spacing w:line="360" w:lineRule="auto"/>
        <w:ind w:firstLine="709"/>
        <w:jc w:val="both"/>
        <w:rPr>
          <w:color w:val="000000"/>
          <w:sz w:val="28"/>
          <w:szCs w:val="24"/>
        </w:rPr>
      </w:pPr>
      <w:r w:rsidRPr="009E2638">
        <w:rPr>
          <w:i/>
          <w:color w:val="000000"/>
          <w:sz w:val="28"/>
          <w:szCs w:val="24"/>
          <w:u w:val="single"/>
        </w:rPr>
        <w:t>Метод простого ранж</w:t>
      </w:r>
      <w:r w:rsidR="00DD54AD" w:rsidRPr="009E2638">
        <w:rPr>
          <w:i/>
          <w:color w:val="000000"/>
          <w:sz w:val="28"/>
          <w:szCs w:val="24"/>
          <w:u w:val="single"/>
        </w:rPr>
        <w:t>ирования</w:t>
      </w:r>
      <w:r w:rsidRPr="009E2638">
        <w:rPr>
          <w:color w:val="000000"/>
          <w:sz w:val="28"/>
          <w:szCs w:val="24"/>
        </w:rPr>
        <w:t xml:space="preserve"> (или метод предоставления преимущества) состоит в потому, что каждый эксперт обозначает признаки в порядке предоставления преимущества. Цифрой </w:t>
      </w:r>
      <w:r w:rsidR="0021114D" w:rsidRPr="009E2638">
        <w:rPr>
          <w:color w:val="000000"/>
          <w:sz w:val="28"/>
          <w:szCs w:val="24"/>
        </w:rPr>
        <w:t>«</w:t>
      </w:r>
      <w:r w:rsidRPr="009E2638">
        <w:rPr>
          <w:color w:val="000000"/>
          <w:sz w:val="28"/>
          <w:szCs w:val="24"/>
        </w:rPr>
        <w:t>1</w:t>
      </w:r>
      <w:r w:rsidR="0021114D" w:rsidRPr="009E2638">
        <w:rPr>
          <w:color w:val="000000"/>
          <w:sz w:val="28"/>
          <w:szCs w:val="24"/>
        </w:rPr>
        <w:t>»</w:t>
      </w:r>
      <w:r w:rsidRPr="009E2638">
        <w:rPr>
          <w:color w:val="000000"/>
          <w:sz w:val="28"/>
          <w:szCs w:val="24"/>
        </w:rPr>
        <w:t xml:space="preserve"> обозначается наиболее важный признак, цифрой </w:t>
      </w:r>
      <w:r w:rsidR="0021114D" w:rsidRPr="009E2638">
        <w:rPr>
          <w:color w:val="000000"/>
          <w:sz w:val="28"/>
          <w:szCs w:val="24"/>
        </w:rPr>
        <w:t>«</w:t>
      </w:r>
      <w:r w:rsidRPr="009E2638">
        <w:rPr>
          <w:color w:val="000000"/>
          <w:sz w:val="28"/>
          <w:szCs w:val="24"/>
        </w:rPr>
        <w:t>2</w:t>
      </w:r>
      <w:r w:rsidR="0021114D" w:rsidRPr="009E2638">
        <w:rPr>
          <w:color w:val="000000"/>
          <w:sz w:val="28"/>
          <w:szCs w:val="24"/>
        </w:rPr>
        <w:t>»</w:t>
      </w:r>
      <w:r w:rsidRPr="009E2638">
        <w:rPr>
          <w:color w:val="000000"/>
          <w:sz w:val="28"/>
          <w:szCs w:val="24"/>
        </w:rPr>
        <w:t xml:space="preserve"> </w:t>
      </w:r>
      <w:r w:rsidR="0021114D" w:rsidRPr="009E2638">
        <w:rPr>
          <w:color w:val="000000"/>
          <w:sz w:val="28"/>
          <w:szCs w:val="24"/>
        </w:rPr>
        <w:t xml:space="preserve">– </w:t>
      </w:r>
      <w:r w:rsidRPr="009E2638">
        <w:rPr>
          <w:color w:val="000000"/>
          <w:sz w:val="28"/>
          <w:szCs w:val="24"/>
        </w:rPr>
        <w:t xml:space="preserve">следующая за степенью важности </w:t>
      </w:r>
      <w:r w:rsidR="0021114D" w:rsidRPr="009E2638">
        <w:rPr>
          <w:color w:val="000000"/>
          <w:sz w:val="28"/>
          <w:szCs w:val="24"/>
        </w:rPr>
        <w:t>и т.д.</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Оценки признаков (</w:t>
      </w:r>
      <w:r w:rsidRPr="009E2638">
        <w:rPr>
          <w:b/>
          <w:i/>
          <w:color w:val="000000"/>
          <w:sz w:val="28"/>
          <w:szCs w:val="24"/>
        </w:rPr>
        <w:t>a</w:t>
      </w:r>
      <w:r w:rsidRPr="009E2638">
        <w:rPr>
          <w:b/>
          <w:i/>
          <w:color w:val="000000"/>
          <w:sz w:val="28"/>
          <w:szCs w:val="24"/>
          <w:vertAlign w:val="subscript"/>
        </w:rPr>
        <w:t>ij</w:t>
      </w:r>
      <w:r w:rsidR="0021114D" w:rsidRPr="009E2638">
        <w:rPr>
          <w:b/>
          <w:color w:val="000000"/>
          <w:sz w:val="28"/>
          <w:szCs w:val="24"/>
          <w:vertAlign w:val="subscript"/>
        </w:rPr>
        <w:t>)</w:t>
      </w:r>
      <w:r w:rsidRPr="009E2638">
        <w:rPr>
          <w:color w:val="000000"/>
          <w:sz w:val="28"/>
          <w:szCs w:val="24"/>
        </w:rPr>
        <w:t>, полученные от каждого эксперта, сводятся в таблицу такого вида:</w:t>
      </w:r>
    </w:p>
    <w:p w:rsidR="002271B8" w:rsidRPr="009E2638" w:rsidRDefault="009E2638" w:rsidP="0021114D">
      <w:pPr>
        <w:spacing w:line="360" w:lineRule="auto"/>
        <w:ind w:firstLine="709"/>
        <w:jc w:val="both"/>
        <w:rPr>
          <w:color w:val="000000"/>
          <w:sz w:val="2"/>
          <w:szCs w:val="2"/>
        </w:rPr>
      </w:pPr>
      <w:r>
        <w:rPr>
          <w:color w:val="000000"/>
          <w:sz w:val="28"/>
          <w:szCs w:val="24"/>
        </w:rPr>
        <w:br w:type="page"/>
      </w: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07"/>
        <w:gridCol w:w="1796"/>
        <w:gridCol w:w="1796"/>
        <w:gridCol w:w="1796"/>
        <w:gridCol w:w="1794"/>
      </w:tblGrid>
      <w:tr w:rsidR="002271B8" w:rsidRPr="009C19D4" w:rsidTr="009C19D4">
        <w:trPr>
          <w:cantSplit/>
          <w:trHeight w:val="350"/>
        </w:trPr>
        <w:tc>
          <w:tcPr>
            <w:tcW w:w="1005" w:type="pct"/>
            <w:vMerge w:val="restart"/>
            <w:shd w:val="clear" w:color="auto" w:fill="auto"/>
          </w:tcPr>
          <w:p w:rsidR="002271B8" w:rsidRPr="009C19D4" w:rsidRDefault="002271B8" w:rsidP="009C19D4">
            <w:pPr>
              <w:spacing w:line="360" w:lineRule="auto"/>
              <w:jc w:val="both"/>
              <w:rPr>
                <w:b/>
                <w:color w:val="000000"/>
                <w:szCs w:val="24"/>
              </w:rPr>
            </w:pPr>
            <w:r w:rsidRPr="009C19D4">
              <w:rPr>
                <w:b/>
                <w:color w:val="000000"/>
                <w:szCs w:val="24"/>
              </w:rPr>
              <w:t>Признака</w:t>
            </w:r>
          </w:p>
        </w:tc>
        <w:tc>
          <w:tcPr>
            <w:tcW w:w="3995" w:type="pct"/>
            <w:gridSpan w:val="4"/>
            <w:shd w:val="clear" w:color="auto" w:fill="auto"/>
          </w:tcPr>
          <w:p w:rsidR="002271B8" w:rsidRPr="009C19D4" w:rsidRDefault="002271B8" w:rsidP="009C19D4">
            <w:pPr>
              <w:spacing w:line="360" w:lineRule="auto"/>
              <w:jc w:val="both"/>
              <w:rPr>
                <w:b/>
                <w:color w:val="000000"/>
                <w:szCs w:val="24"/>
              </w:rPr>
            </w:pPr>
            <w:r w:rsidRPr="009C19D4">
              <w:rPr>
                <w:b/>
                <w:color w:val="000000"/>
                <w:szCs w:val="24"/>
              </w:rPr>
              <w:t>Эксперты</w:t>
            </w:r>
          </w:p>
        </w:tc>
      </w:tr>
      <w:tr w:rsidR="002271B8" w:rsidRPr="009C19D4" w:rsidTr="009C19D4">
        <w:trPr>
          <w:cantSplit/>
          <w:trHeight w:val="260"/>
        </w:trPr>
        <w:tc>
          <w:tcPr>
            <w:tcW w:w="1005" w:type="pct"/>
            <w:vMerge/>
            <w:shd w:val="clear" w:color="auto" w:fill="auto"/>
          </w:tcPr>
          <w:p w:rsidR="002271B8" w:rsidRPr="009C19D4" w:rsidRDefault="002271B8" w:rsidP="009C19D4">
            <w:pPr>
              <w:spacing w:line="360" w:lineRule="auto"/>
              <w:jc w:val="both"/>
              <w:rPr>
                <w:color w:val="000000"/>
                <w:szCs w:val="24"/>
              </w:rPr>
            </w:pP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1</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2</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8"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m</w:t>
            </w:r>
          </w:p>
        </w:tc>
      </w:tr>
      <w:tr w:rsidR="002271B8" w:rsidRPr="009C19D4" w:rsidTr="009C19D4">
        <w:trPr>
          <w:cantSplit/>
          <w:trHeight w:val="480"/>
        </w:trPr>
        <w:tc>
          <w:tcPr>
            <w:tcW w:w="1005"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x</w:t>
            </w:r>
            <w:r w:rsidRPr="009C19D4">
              <w:rPr>
                <w:color w:val="000000"/>
                <w:szCs w:val="24"/>
                <w:vertAlign w:val="subscript"/>
              </w:rPr>
              <w:t>1</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11</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12</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8"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1m</w:t>
            </w:r>
          </w:p>
        </w:tc>
      </w:tr>
      <w:tr w:rsidR="002271B8" w:rsidRPr="009C19D4" w:rsidTr="009C19D4">
        <w:trPr>
          <w:cantSplit/>
          <w:trHeight w:val="480"/>
        </w:trPr>
        <w:tc>
          <w:tcPr>
            <w:tcW w:w="1005"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x</w:t>
            </w:r>
            <w:r w:rsidRPr="009C19D4">
              <w:rPr>
                <w:color w:val="000000"/>
                <w:szCs w:val="24"/>
                <w:vertAlign w:val="subscript"/>
              </w:rPr>
              <w:t>2</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21</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22</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8"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2m</w:t>
            </w:r>
          </w:p>
        </w:tc>
      </w:tr>
      <w:tr w:rsidR="002271B8" w:rsidRPr="009C19D4" w:rsidTr="009C19D4">
        <w:trPr>
          <w:cantSplit/>
          <w:trHeight w:val="480"/>
        </w:trPr>
        <w:tc>
          <w:tcPr>
            <w:tcW w:w="1005"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8"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r>
      <w:tr w:rsidR="002271B8" w:rsidRPr="009C19D4" w:rsidTr="009C19D4">
        <w:trPr>
          <w:cantSplit/>
          <w:trHeight w:val="480"/>
        </w:trPr>
        <w:tc>
          <w:tcPr>
            <w:tcW w:w="1005"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x</w:t>
            </w:r>
            <w:r w:rsidRPr="009C19D4">
              <w:rPr>
                <w:color w:val="000000"/>
                <w:szCs w:val="24"/>
                <w:vertAlign w:val="subscript"/>
              </w:rPr>
              <w:t>n</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n1</w:t>
            </w:r>
          </w:p>
        </w:tc>
        <w:tc>
          <w:tcPr>
            <w:tcW w:w="999"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n2</w:t>
            </w:r>
          </w:p>
        </w:tc>
        <w:tc>
          <w:tcPr>
            <w:tcW w:w="999" w:type="pct"/>
            <w:shd w:val="clear" w:color="auto" w:fill="auto"/>
          </w:tcPr>
          <w:p w:rsidR="002271B8" w:rsidRPr="009C19D4" w:rsidRDefault="0021114D" w:rsidP="009C19D4">
            <w:pPr>
              <w:spacing w:line="360" w:lineRule="auto"/>
              <w:jc w:val="both"/>
              <w:rPr>
                <w:color w:val="000000"/>
                <w:szCs w:val="24"/>
              </w:rPr>
            </w:pPr>
            <w:r w:rsidRPr="009C19D4">
              <w:rPr>
                <w:color w:val="000000"/>
                <w:szCs w:val="24"/>
              </w:rPr>
              <w:t>…</w:t>
            </w:r>
          </w:p>
        </w:tc>
        <w:tc>
          <w:tcPr>
            <w:tcW w:w="998" w:type="pct"/>
            <w:shd w:val="clear" w:color="auto" w:fill="auto"/>
          </w:tcPr>
          <w:p w:rsidR="002271B8" w:rsidRPr="009C19D4" w:rsidRDefault="002271B8" w:rsidP="009C19D4">
            <w:pPr>
              <w:spacing w:line="360" w:lineRule="auto"/>
              <w:jc w:val="both"/>
              <w:rPr>
                <w:color w:val="000000"/>
                <w:szCs w:val="24"/>
              </w:rPr>
            </w:pPr>
            <w:r w:rsidRPr="009C19D4">
              <w:rPr>
                <w:color w:val="000000"/>
                <w:szCs w:val="24"/>
              </w:rPr>
              <w:t>a</w:t>
            </w:r>
            <w:r w:rsidRPr="009C19D4">
              <w:rPr>
                <w:color w:val="000000"/>
                <w:szCs w:val="24"/>
                <w:vertAlign w:val="subscript"/>
              </w:rPr>
              <w:t>nm</w:t>
            </w:r>
          </w:p>
        </w:tc>
      </w:tr>
    </w:tbl>
    <w:p w:rsidR="009E2638" w:rsidRDefault="009E263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Дальше определяется средний ранг, </w:t>
      </w:r>
      <w:r w:rsidR="0021114D" w:rsidRPr="009E2638">
        <w:rPr>
          <w:color w:val="000000"/>
          <w:sz w:val="28"/>
          <w:szCs w:val="24"/>
        </w:rPr>
        <w:t>т.е.</w:t>
      </w:r>
      <w:r w:rsidRPr="009E2638">
        <w:rPr>
          <w:color w:val="000000"/>
          <w:sz w:val="28"/>
          <w:szCs w:val="24"/>
        </w:rPr>
        <w:t xml:space="preserve"> среднее статистическое значение </w:t>
      </w:r>
      <w:r w:rsidRPr="009E2638">
        <w:rPr>
          <w:b/>
          <w:i/>
          <w:color w:val="000000"/>
          <w:sz w:val="28"/>
          <w:szCs w:val="24"/>
        </w:rPr>
        <w:t>S</w:t>
      </w:r>
      <w:r w:rsidRPr="009E2638">
        <w:rPr>
          <w:b/>
          <w:i/>
          <w:color w:val="000000"/>
          <w:sz w:val="28"/>
          <w:szCs w:val="24"/>
          <w:vertAlign w:val="subscript"/>
        </w:rPr>
        <w:t>i</w:t>
      </w:r>
      <w:r w:rsidRPr="009E2638">
        <w:rPr>
          <w:color w:val="000000"/>
          <w:sz w:val="28"/>
          <w:szCs w:val="24"/>
        </w:rPr>
        <w:t xml:space="preserve"> за </w:t>
      </w:r>
      <w:r w:rsidRPr="009E2638">
        <w:rPr>
          <w:b/>
          <w:i/>
          <w:color w:val="000000"/>
          <w:sz w:val="28"/>
          <w:szCs w:val="24"/>
        </w:rPr>
        <w:t>и-тем</w:t>
      </w:r>
      <w:r w:rsidRPr="009E2638">
        <w:rPr>
          <w:color w:val="000000"/>
          <w:sz w:val="28"/>
          <w:szCs w:val="24"/>
        </w:rPr>
        <w:t xml:space="preserve"> признаком за формулой:</w:t>
      </w:r>
    </w:p>
    <w:p w:rsidR="002271B8" w:rsidRPr="009E2638" w:rsidRDefault="002271B8" w:rsidP="0021114D">
      <w:pPr>
        <w:spacing w:line="360" w:lineRule="auto"/>
        <w:ind w:firstLine="709"/>
        <w:jc w:val="both"/>
        <w:rPr>
          <w:color w:val="000000"/>
          <w:sz w:val="28"/>
          <w:szCs w:val="24"/>
        </w:rPr>
      </w:pPr>
    </w:p>
    <w:p w:rsidR="002271B8" w:rsidRPr="009E2638" w:rsidRDefault="00BA5185" w:rsidP="0021114D">
      <w:pPr>
        <w:spacing w:line="360" w:lineRule="auto"/>
        <w:ind w:firstLine="709"/>
        <w:jc w:val="both"/>
        <w:rPr>
          <w:color w:val="000000"/>
          <w:sz w:val="28"/>
          <w:szCs w:val="24"/>
        </w:rPr>
      </w:pPr>
      <w:r>
        <w:rPr>
          <w:color w:val="000000"/>
          <w:position w:val="-34"/>
          <w:sz w:val="28"/>
          <w:szCs w:val="24"/>
        </w:rPr>
        <w:pict>
          <v:shape id="_x0000_i1033" type="#_x0000_t75" style="width:146.25pt;height:57.75pt" fillcolor="window">
            <v:imagedata r:id="rId15" o:title=""/>
          </v:shape>
        </w:pic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i/>
          <w:color w:val="000000"/>
          <w:sz w:val="28"/>
          <w:szCs w:val="24"/>
        </w:rPr>
      </w:pPr>
      <w:r w:rsidRPr="009E2638">
        <w:rPr>
          <w:i/>
          <w:color w:val="000000"/>
          <w:sz w:val="28"/>
          <w:szCs w:val="24"/>
        </w:rPr>
        <w:t xml:space="preserve">где </w:t>
      </w:r>
      <w:r w:rsidRPr="009E2638">
        <w:rPr>
          <w:b/>
          <w:i/>
          <w:color w:val="000000"/>
          <w:sz w:val="28"/>
          <w:szCs w:val="24"/>
        </w:rPr>
        <w:t>a</w:t>
      </w:r>
      <w:r w:rsidRPr="009E2638">
        <w:rPr>
          <w:b/>
          <w:i/>
          <w:color w:val="000000"/>
          <w:sz w:val="28"/>
          <w:szCs w:val="24"/>
          <w:vertAlign w:val="subscript"/>
        </w:rPr>
        <w:t xml:space="preserve">ij </w:t>
      </w:r>
      <w:r w:rsidRPr="009E2638">
        <w:rPr>
          <w:i/>
          <w:color w:val="000000"/>
          <w:sz w:val="28"/>
          <w:szCs w:val="24"/>
        </w:rPr>
        <w:t xml:space="preserve">– порядок предоставления преимущества </w:t>
      </w:r>
      <w:r w:rsidRPr="009E2638">
        <w:rPr>
          <w:b/>
          <w:i/>
          <w:color w:val="000000"/>
          <w:sz w:val="28"/>
          <w:szCs w:val="24"/>
        </w:rPr>
        <w:t>и-тому</w:t>
      </w:r>
      <w:r w:rsidRPr="009E2638">
        <w:rPr>
          <w:i/>
          <w:color w:val="000000"/>
          <w:sz w:val="28"/>
          <w:szCs w:val="24"/>
        </w:rPr>
        <w:t xml:space="preserve"> признаку </w:t>
      </w:r>
      <w:r w:rsidRPr="009E2638">
        <w:rPr>
          <w:b/>
          <w:i/>
          <w:color w:val="000000"/>
          <w:sz w:val="28"/>
          <w:szCs w:val="24"/>
        </w:rPr>
        <w:t>j</w:t>
      </w:r>
      <w:r w:rsidR="0021114D" w:rsidRPr="009E2638">
        <w:rPr>
          <w:i/>
          <w:color w:val="000000"/>
          <w:sz w:val="28"/>
          <w:szCs w:val="24"/>
        </w:rPr>
        <w:t>-и</w:t>
      </w:r>
      <w:r w:rsidRPr="009E2638">
        <w:rPr>
          <w:i/>
          <w:color w:val="000000"/>
          <w:sz w:val="28"/>
          <w:szCs w:val="24"/>
        </w:rPr>
        <w:t>м экспертом;</w:t>
      </w:r>
    </w:p>
    <w:p w:rsidR="002271B8" w:rsidRPr="009E2638" w:rsidRDefault="002271B8" w:rsidP="0021114D">
      <w:pPr>
        <w:spacing w:line="360" w:lineRule="auto"/>
        <w:ind w:firstLine="709"/>
        <w:jc w:val="both"/>
        <w:rPr>
          <w:i/>
          <w:color w:val="000000"/>
          <w:sz w:val="28"/>
          <w:szCs w:val="24"/>
        </w:rPr>
      </w:pPr>
      <w:r w:rsidRPr="009E2638">
        <w:rPr>
          <w:b/>
          <w:i/>
          <w:color w:val="000000"/>
          <w:sz w:val="28"/>
          <w:szCs w:val="24"/>
        </w:rPr>
        <w:t xml:space="preserve">j </w:t>
      </w:r>
      <w:r w:rsidR="0021114D" w:rsidRPr="009E2638">
        <w:rPr>
          <w:b/>
          <w:i/>
          <w:color w:val="000000"/>
          <w:sz w:val="28"/>
          <w:szCs w:val="24"/>
        </w:rPr>
        <w:t xml:space="preserve">– </w:t>
      </w:r>
      <w:r w:rsidRPr="009E2638">
        <w:rPr>
          <w:i/>
          <w:color w:val="000000"/>
          <w:sz w:val="28"/>
          <w:szCs w:val="24"/>
        </w:rPr>
        <w:t>номер эксперта;</w:t>
      </w:r>
    </w:p>
    <w:p w:rsidR="002271B8" w:rsidRPr="009E2638" w:rsidRDefault="002271B8" w:rsidP="0021114D">
      <w:pPr>
        <w:spacing w:line="360" w:lineRule="auto"/>
        <w:ind w:firstLine="709"/>
        <w:jc w:val="both"/>
        <w:rPr>
          <w:i/>
          <w:color w:val="000000"/>
          <w:sz w:val="28"/>
          <w:szCs w:val="24"/>
        </w:rPr>
      </w:pPr>
      <w:r w:rsidRPr="009E2638">
        <w:rPr>
          <w:b/>
          <w:i/>
          <w:color w:val="000000"/>
          <w:sz w:val="28"/>
          <w:szCs w:val="24"/>
        </w:rPr>
        <w:t xml:space="preserve">и </w:t>
      </w:r>
      <w:r w:rsidR="0021114D" w:rsidRPr="009E2638">
        <w:rPr>
          <w:b/>
          <w:i/>
          <w:color w:val="000000"/>
          <w:sz w:val="28"/>
          <w:szCs w:val="24"/>
        </w:rPr>
        <w:t xml:space="preserve">– </w:t>
      </w:r>
      <w:r w:rsidRPr="009E2638">
        <w:rPr>
          <w:i/>
          <w:color w:val="000000"/>
          <w:sz w:val="28"/>
          <w:szCs w:val="24"/>
        </w:rPr>
        <w:t>номер признака;</w:t>
      </w:r>
    </w:p>
    <w:p w:rsidR="002271B8" w:rsidRPr="009E2638" w:rsidRDefault="002271B8" w:rsidP="0021114D">
      <w:pPr>
        <w:spacing w:line="360" w:lineRule="auto"/>
        <w:ind w:firstLine="709"/>
        <w:jc w:val="both"/>
        <w:rPr>
          <w:i/>
          <w:color w:val="000000"/>
          <w:sz w:val="28"/>
          <w:szCs w:val="24"/>
        </w:rPr>
      </w:pPr>
      <w:r w:rsidRPr="009E2638">
        <w:rPr>
          <w:b/>
          <w:i/>
          <w:color w:val="000000"/>
          <w:sz w:val="28"/>
          <w:szCs w:val="24"/>
        </w:rPr>
        <w:t xml:space="preserve">m </w:t>
      </w:r>
      <w:r w:rsidR="0021114D" w:rsidRPr="009E2638">
        <w:rPr>
          <w:b/>
          <w:i/>
          <w:color w:val="000000"/>
          <w:sz w:val="28"/>
          <w:szCs w:val="24"/>
        </w:rPr>
        <w:t xml:space="preserve">– </w:t>
      </w:r>
      <w:r w:rsidRPr="009E2638">
        <w:rPr>
          <w:i/>
          <w:color w:val="000000"/>
          <w:sz w:val="28"/>
          <w:szCs w:val="24"/>
        </w:rPr>
        <w:t>количество экспертов.</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Чем меньшим есть значения </w:t>
      </w:r>
      <w:r w:rsidRPr="009E2638">
        <w:rPr>
          <w:b/>
          <w:i/>
          <w:color w:val="000000"/>
          <w:sz w:val="28"/>
          <w:szCs w:val="24"/>
        </w:rPr>
        <w:t>S</w:t>
      </w:r>
      <w:r w:rsidRPr="009E2638">
        <w:rPr>
          <w:b/>
          <w:i/>
          <w:color w:val="000000"/>
          <w:sz w:val="28"/>
          <w:szCs w:val="24"/>
          <w:vertAlign w:val="subscript"/>
        </w:rPr>
        <w:t>i</w:t>
      </w:r>
      <w:r w:rsidR="0021114D" w:rsidRPr="009E2638">
        <w:rPr>
          <w:color w:val="000000"/>
          <w:sz w:val="28"/>
          <w:szCs w:val="24"/>
        </w:rPr>
        <w:t>,</w:t>
      </w:r>
      <w:r w:rsidRPr="009E2638">
        <w:rPr>
          <w:color w:val="000000"/>
          <w:sz w:val="28"/>
          <w:szCs w:val="24"/>
        </w:rPr>
        <w:t xml:space="preserve"> тем </w:t>
      </w:r>
      <w:r w:rsidR="00DD54AD" w:rsidRPr="009E2638">
        <w:rPr>
          <w:color w:val="000000"/>
          <w:sz w:val="28"/>
          <w:szCs w:val="24"/>
        </w:rPr>
        <w:t xml:space="preserve">значимей </w:t>
      </w:r>
      <w:r w:rsidRPr="009E2638">
        <w:rPr>
          <w:color w:val="000000"/>
          <w:sz w:val="28"/>
          <w:szCs w:val="24"/>
        </w:rPr>
        <w:t>есть этот признак.</w:t>
      </w:r>
    </w:p>
    <w:p w:rsidR="002271B8" w:rsidRPr="009E2638" w:rsidRDefault="002271B8" w:rsidP="0021114D">
      <w:pPr>
        <w:spacing w:line="360" w:lineRule="auto"/>
        <w:ind w:firstLine="709"/>
        <w:jc w:val="both"/>
        <w:rPr>
          <w:color w:val="000000"/>
          <w:sz w:val="28"/>
          <w:szCs w:val="24"/>
        </w:rPr>
      </w:pPr>
      <w:r w:rsidRPr="009E2638">
        <w:rPr>
          <w:i/>
          <w:color w:val="000000"/>
          <w:sz w:val="28"/>
          <w:szCs w:val="24"/>
          <w:u w:val="single"/>
        </w:rPr>
        <w:t>Метод весовых коэффициентов</w:t>
      </w:r>
      <w:r w:rsidRPr="009E2638">
        <w:rPr>
          <w:color w:val="000000"/>
          <w:sz w:val="28"/>
          <w:szCs w:val="24"/>
        </w:rPr>
        <w:t xml:space="preserve"> (оценивание) состоит в предоставлении всем признакам весовых коэффициентов. Оно может осуществляться двумя способами:</w:t>
      </w:r>
    </w:p>
    <w:p w:rsidR="002271B8" w:rsidRPr="009E2638" w:rsidRDefault="002271B8" w:rsidP="0021114D">
      <w:pPr>
        <w:pStyle w:val="aa"/>
        <w:widowControl/>
        <w:spacing w:line="360" w:lineRule="auto"/>
        <w:ind w:firstLine="709"/>
        <w:rPr>
          <w:color w:val="000000"/>
          <w:lang w:val="ru-RU"/>
        </w:rPr>
      </w:pPr>
      <w:r w:rsidRPr="009E2638">
        <w:rPr>
          <w:color w:val="000000"/>
          <w:lang w:val="ru-RU"/>
        </w:rPr>
        <w:t>1) всем признакам назначают весовые коэффициенты так, чтобы сумма всех коэффициентов равняла 1 или 10, или100;</w:t>
      </w:r>
    </w:p>
    <w:p w:rsidR="002271B8" w:rsidRPr="009E2638" w:rsidRDefault="002271B8" w:rsidP="0021114D">
      <w:pPr>
        <w:pStyle w:val="aa"/>
        <w:widowControl/>
        <w:spacing w:line="360" w:lineRule="auto"/>
        <w:ind w:firstLine="709"/>
        <w:rPr>
          <w:color w:val="000000"/>
          <w:lang w:val="ru-RU"/>
        </w:rPr>
      </w:pPr>
      <w:r w:rsidRPr="009E2638">
        <w:rPr>
          <w:color w:val="000000"/>
          <w:lang w:val="ru-RU"/>
        </w:rPr>
        <w:t xml:space="preserve">2) важнейшей из всех признаков назначают весовой коэффициент, который равняется определенному фиксированному числу, а сдаче признаков </w:t>
      </w:r>
      <w:r w:rsidR="0021114D" w:rsidRPr="009E2638">
        <w:rPr>
          <w:color w:val="000000"/>
          <w:lang w:val="ru-RU"/>
        </w:rPr>
        <w:t xml:space="preserve">– </w:t>
      </w:r>
      <w:r w:rsidRPr="009E2638">
        <w:rPr>
          <w:color w:val="000000"/>
          <w:lang w:val="ru-RU"/>
        </w:rPr>
        <w:t>коэффициенты, которые равняют долям этого числа.</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Обобщенную мысль экспертов </w:t>
      </w:r>
      <w:r w:rsidRPr="009E2638">
        <w:rPr>
          <w:b/>
          <w:i/>
          <w:color w:val="000000"/>
          <w:sz w:val="28"/>
          <w:szCs w:val="24"/>
        </w:rPr>
        <w:t>S</w:t>
      </w:r>
      <w:r w:rsidRPr="009E2638">
        <w:rPr>
          <w:b/>
          <w:i/>
          <w:color w:val="000000"/>
          <w:sz w:val="28"/>
          <w:szCs w:val="24"/>
          <w:vertAlign w:val="subscript"/>
        </w:rPr>
        <w:t>i</w:t>
      </w:r>
      <w:r w:rsidRPr="009E2638">
        <w:rPr>
          <w:color w:val="000000"/>
          <w:sz w:val="28"/>
          <w:szCs w:val="24"/>
        </w:rPr>
        <w:t xml:space="preserve"> за </w:t>
      </w:r>
      <w:r w:rsidRPr="009E2638">
        <w:rPr>
          <w:b/>
          <w:i/>
          <w:color w:val="000000"/>
          <w:sz w:val="28"/>
          <w:szCs w:val="24"/>
        </w:rPr>
        <w:t>і</w:t>
      </w:r>
      <w:r w:rsidRPr="009E2638">
        <w:rPr>
          <w:color w:val="000000"/>
          <w:sz w:val="28"/>
          <w:szCs w:val="24"/>
        </w:rPr>
        <w:t>-ою признаком рассчитывают за формулой:</w:t>
      </w:r>
    </w:p>
    <w:p w:rsidR="002271B8" w:rsidRPr="009E2638" w:rsidRDefault="009E2638" w:rsidP="0021114D">
      <w:pPr>
        <w:spacing w:line="360" w:lineRule="auto"/>
        <w:ind w:firstLine="709"/>
        <w:jc w:val="both"/>
        <w:rPr>
          <w:i/>
          <w:color w:val="000000"/>
          <w:sz w:val="28"/>
          <w:szCs w:val="24"/>
        </w:rPr>
      </w:pPr>
      <w:r>
        <w:rPr>
          <w:color w:val="000000"/>
          <w:sz w:val="28"/>
          <w:szCs w:val="24"/>
        </w:rPr>
        <w:br w:type="page"/>
      </w:r>
      <w:r w:rsidR="00BA5185">
        <w:rPr>
          <w:color w:val="000000"/>
          <w:position w:val="-34"/>
          <w:sz w:val="28"/>
          <w:szCs w:val="24"/>
        </w:rPr>
        <w:pict>
          <v:shape id="_x0000_i1034" type="#_x0000_t75" style="width:146.25pt;height:57.75pt" fillcolor="window">
            <v:imagedata r:id="rId15" o:title=""/>
          </v:shape>
        </w:pict>
      </w:r>
    </w:p>
    <w:p w:rsidR="002271B8" w:rsidRPr="009E2638" w:rsidRDefault="002271B8" w:rsidP="0021114D">
      <w:pPr>
        <w:spacing w:line="360" w:lineRule="auto"/>
        <w:ind w:firstLine="709"/>
        <w:jc w:val="both"/>
        <w:rPr>
          <w:color w:val="000000"/>
          <w:sz w:val="28"/>
          <w:szCs w:val="24"/>
        </w:rPr>
      </w:pPr>
    </w:p>
    <w:p w:rsidR="002271B8" w:rsidRPr="009E2638" w:rsidRDefault="002271B8" w:rsidP="0021114D">
      <w:pPr>
        <w:spacing w:line="360" w:lineRule="auto"/>
        <w:ind w:firstLine="709"/>
        <w:jc w:val="both"/>
        <w:rPr>
          <w:b/>
          <w:i/>
          <w:color w:val="000000"/>
          <w:sz w:val="28"/>
          <w:szCs w:val="24"/>
        </w:rPr>
      </w:pPr>
      <w:r w:rsidRPr="009E2638">
        <w:rPr>
          <w:i/>
          <w:color w:val="000000"/>
          <w:sz w:val="28"/>
          <w:szCs w:val="24"/>
        </w:rPr>
        <w:t xml:space="preserve">где </w:t>
      </w:r>
      <w:r w:rsidRPr="009E2638">
        <w:rPr>
          <w:b/>
          <w:i/>
          <w:color w:val="000000"/>
          <w:sz w:val="28"/>
          <w:szCs w:val="24"/>
        </w:rPr>
        <w:t>a</w:t>
      </w:r>
      <w:r w:rsidRPr="009E2638">
        <w:rPr>
          <w:b/>
          <w:i/>
          <w:color w:val="000000"/>
          <w:sz w:val="28"/>
          <w:szCs w:val="24"/>
          <w:vertAlign w:val="subscript"/>
        </w:rPr>
        <w:t>ij</w:t>
      </w:r>
      <w:r w:rsidRPr="009E2638">
        <w:rPr>
          <w:b/>
          <w:i/>
          <w:color w:val="000000"/>
          <w:sz w:val="28"/>
          <w:szCs w:val="24"/>
        </w:rPr>
        <w:t xml:space="preserve"> </w:t>
      </w:r>
      <w:r w:rsidR="0021114D" w:rsidRPr="009E2638">
        <w:rPr>
          <w:b/>
          <w:i/>
          <w:color w:val="000000"/>
          <w:sz w:val="28"/>
          <w:szCs w:val="24"/>
        </w:rPr>
        <w:t xml:space="preserve">– </w:t>
      </w:r>
      <w:r w:rsidRPr="009E2638">
        <w:rPr>
          <w:i/>
          <w:color w:val="000000"/>
          <w:sz w:val="28"/>
          <w:szCs w:val="24"/>
        </w:rPr>
        <w:t xml:space="preserve">весовой коэффициент, который назначил </w:t>
      </w:r>
      <w:r w:rsidRPr="009E2638">
        <w:rPr>
          <w:b/>
          <w:i/>
          <w:color w:val="000000"/>
          <w:sz w:val="28"/>
          <w:szCs w:val="24"/>
        </w:rPr>
        <w:t>j</w:t>
      </w:r>
      <w:r w:rsidR="0021114D" w:rsidRPr="009E2638">
        <w:rPr>
          <w:b/>
          <w:i/>
          <w:color w:val="000000"/>
          <w:sz w:val="28"/>
          <w:szCs w:val="24"/>
        </w:rPr>
        <w:t>-</w:t>
      </w:r>
      <w:r w:rsidR="0021114D" w:rsidRPr="009E2638">
        <w:rPr>
          <w:i/>
          <w:color w:val="000000"/>
          <w:sz w:val="28"/>
          <w:szCs w:val="24"/>
        </w:rPr>
        <w:t>и</w:t>
      </w:r>
      <w:r w:rsidRPr="009E2638">
        <w:rPr>
          <w:i/>
          <w:color w:val="000000"/>
          <w:sz w:val="28"/>
          <w:szCs w:val="24"/>
        </w:rPr>
        <w:t xml:space="preserve">й эксперт </w:t>
      </w:r>
      <w:r w:rsidRPr="009E2638">
        <w:rPr>
          <w:b/>
          <w:i/>
          <w:color w:val="000000"/>
          <w:sz w:val="28"/>
          <w:szCs w:val="24"/>
        </w:rPr>
        <w:t>і-</w:t>
      </w:r>
      <w:r w:rsidRPr="009E2638">
        <w:rPr>
          <w:i/>
          <w:color w:val="000000"/>
          <w:sz w:val="28"/>
          <w:szCs w:val="24"/>
        </w:rPr>
        <w:t>ій признаку;</w:t>
      </w:r>
    </w:p>
    <w:p w:rsidR="002271B8" w:rsidRPr="009E2638" w:rsidRDefault="002271B8" w:rsidP="0021114D">
      <w:pPr>
        <w:spacing w:line="360" w:lineRule="auto"/>
        <w:ind w:firstLine="709"/>
        <w:jc w:val="both"/>
        <w:rPr>
          <w:i/>
          <w:color w:val="000000"/>
          <w:sz w:val="28"/>
          <w:szCs w:val="24"/>
        </w:rPr>
      </w:pPr>
      <w:r w:rsidRPr="009E2638">
        <w:rPr>
          <w:b/>
          <w:i/>
          <w:color w:val="000000"/>
          <w:sz w:val="28"/>
          <w:szCs w:val="24"/>
        </w:rPr>
        <w:t xml:space="preserve">j </w:t>
      </w:r>
      <w:r w:rsidR="0021114D" w:rsidRPr="009E2638">
        <w:rPr>
          <w:b/>
          <w:i/>
          <w:color w:val="000000"/>
          <w:sz w:val="28"/>
          <w:szCs w:val="24"/>
        </w:rPr>
        <w:t xml:space="preserve">– </w:t>
      </w:r>
      <w:r w:rsidRPr="009E2638">
        <w:rPr>
          <w:i/>
          <w:color w:val="000000"/>
          <w:sz w:val="28"/>
          <w:szCs w:val="24"/>
        </w:rPr>
        <w:t>номер эксперта;</w:t>
      </w:r>
    </w:p>
    <w:p w:rsidR="002271B8" w:rsidRPr="009E2638" w:rsidRDefault="002271B8" w:rsidP="0021114D">
      <w:pPr>
        <w:spacing w:line="360" w:lineRule="auto"/>
        <w:ind w:firstLine="709"/>
        <w:jc w:val="both"/>
        <w:rPr>
          <w:i/>
          <w:color w:val="000000"/>
          <w:sz w:val="28"/>
          <w:szCs w:val="24"/>
        </w:rPr>
      </w:pPr>
      <w:r w:rsidRPr="009E2638">
        <w:rPr>
          <w:b/>
          <w:i/>
          <w:color w:val="000000"/>
          <w:sz w:val="28"/>
          <w:szCs w:val="24"/>
        </w:rPr>
        <w:t xml:space="preserve">и </w:t>
      </w:r>
      <w:r w:rsidR="0021114D" w:rsidRPr="009E2638">
        <w:rPr>
          <w:b/>
          <w:i/>
          <w:color w:val="000000"/>
          <w:sz w:val="28"/>
          <w:szCs w:val="24"/>
        </w:rPr>
        <w:t xml:space="preserve">– </w:t>
      </w:r>
      <w:r w:rsidRPr="009E2638">
        <w:rPr>
          <w:i/>
          <w:color w:val="000000"/>
          <w:sz w:val="28"/>
          <w:szCs w:val="24"/>
        </w:rPr>
        <w:t>номер признака;</w:t>
      </w:r>
    </w:p>
    <w:p w:rsidR="002271B8" w:rsidRPr="009E2638" w:rsidRDefault="002271B8" w:rsidP="0021114D">
      <w:pPr>
        <w:spacing w:line="360" w:lineRule="auto"/>
        <w:ind w:firstLine="709"/>
        <w:jc w:val="both"/>
        <w:rPr>
          <w:i/>
          <w:color w:val="000000"/>
          <w:sz w:val="28"/>
          <w:szCs w:val="24"/>
        </w:rPr>
      </w:pPr>
      <w:r w:rsidRPr="009E2638">
        <w:rPr>
          <w:b/>
          <w:i/>
          <w:color w:val="000000"/>
          <w:sz w:val="28"/>
          <w:szCs w:val="24"/>
        </w:rPr>
        <w:t xml:space="preserve">m </w:t>
      </w:r>
      <w:r w:rsidR="0021114D" w:rsidRPr="009E2638">
        <w:rPr>
          <w:b/>
          <w:i/>
          <w:color w:val="000000"/>
          <w:sz w:val="28"/>
          <w:szCs w:val="24"/>
        </w:rPr>
        <w:t xml:space="preserve">– </w:t>
      </w:r>
      <w:r w:rsidRPr="009E2638">
        <w:rPr>
          <w:i/>
          <w:color w:val="000000"/>
          <w:sz w:val="28"/>
          <w:szCs w:val="24"/>
        </w:rPr>
        <w:t xml:space="preserve">количество экспертов, которые оценивают </w:t>
      </w:r>
      <w:r w:rsidRPr="009E2638">
        <w:rPr>
          <w:b/>
          <w:i/>
          <w:color w:val="000000"/>
          <w:sz w:val="28"/>
          <w:szCs w:val="24"/>
        </w:rPr>
        <w:t>и-тот</w:t>
      </w:r>
      <w:r w:rsidRPr="009E2638">
        <w:rPr>
          <w:i/>
          <w:color w:val="000000"/>
          <w:sz w:val="28"/>
          <w:szCs w:val="24"/>
        </w:rPr>
        <w:t xml:space="preserve"> признак.</w:t>
      </w:r>
    </w:p>
    <w:p w:rsidR="002271B8" w:rsidRPr="009E2638" w:rsidRDefault="002271B8" w:rsidP="0021114D">
      <w:pPr>
        <w:spacing w:line="360" w:lineRule="auto"/>
        <w:ind w:firstLine="709"/>
        <w:jc w:val="both"/>
        <w:rPr>
          <w:color w:val="000000"/>
          <w:sz w:val="28"/>
          <w:szCs w:val="24"/>
        </w:rPr>
      </w:pPr>
      <w:r w:rsidRPr="009E2638">
        <w:rPr>
          <w:color w:val="000000"/>
          <w:sz w:val="28"/>
          <w:szCs w:val="24"/>
        </w:rPr>
        <w:t xml:space="preserve">Чем большей есть величина </w:t>
      </w:r>
      <w:r w:rsidRPr="009E2638">
        <w:rPr>
          <w:b/>
          <w:i/>
          <w:color w:val="000000"/>
          <w:sz w:val="28"/>
          <w:szCs w:val="24"/>
        </w:rPr>
        <w:t>S</w:t>
      </w:r>
      <w:r w:rsidRPr="009E2638">
        <w:rPr>
          <w:b/>
          <w:i/>
          <w:color w:val="000000"/>
          <w:sz w:val="28"/>
          <w:szCs w:val="24"/>
          <w:vertAlign w:val="subscript"/>
        </w:rPr>
        <w:t>i</w:t>
      </w:r>
      <w:r w:rsidRPr="009E2638">
        <w:rPr>
          <w:color w:val="000000"/>
          <w:sz w:val="28"/>
          <w:szCs w:val="24"/>
        </w:rPr>
        <w:t>, тем более весомой есть этот признак.</w:t>
      </w:r>
    </w:p>
    <w:p w:rsidR="009E2638" w:rsidRDefault="009E2638" w:rsidP="0021114D">
      <w:pPr>
        <w:spacing w:line="360" w:lineRule="auto"/>
        <w:ind w:firstLine="709"/>
        <w:jc w:val="both"/>
        <w:rPr>
          <w:color w:val="000000"/>
          <w:sz w:val="28"/>
          <w:szCs w:val="24"/>
        </w:rPr>
      </w:pPr>
    </w:p>
    <w:p w:rsidR="009E2638" w:rsidRDefault="009E2638" w:rsidP="0021114D">
      <w:pPr>
        <w:spacing w:line="360" w:lineRule="auto"/>
        <w:ind w:firstLine="709"/>
        <w:jc w:val="both"/>
        <w:rPr>
          <w:color w:val="000000"/>
          <w:sz w:val="28"/>
          <w:szCs w:val="24"/>
        </w:rPr>
      </w:pPr>
    </w:p>
    <w:p w:rsidR="002271B8" w:rsidRDefault="002F7801" w:rsidP="0021114D">
      <w:pPr>
        <w:spacing w:line="360" w:lineRule="auto"/>
        <w:ind w:firstLine="709"/>
        <w:jc w:val="both"/>
        <w:rPr>
          <w:b/>
          <w:color w:val="000000"/>
          <w:sz w:val="28"/>
          <w:szCs w:val="24"/>
        </w:rPr>
      </w:pPr>
      <w:r w:rsidRPr="009E2638">
        <w:rPr>
          <w:color w:val="000000"/>
          <w:sz w:val="28"/>
          <w:szCs w:val="24"/>
        </w:rPr>
        <w:br w:type="page"/>
      </w:r>
      <w:r w:rsidRPr="009E2638">
        <w:rPr>
          <w:b/>
          <w:color w:val="000000"/>
          <w:sz w:val="28"/>
          <w:szCs w:val="24"/>
        </w:rPr>
        <w:t>Литература</w:t>
      </w:r>
    </w:p>
    <w:p w:rsidR="009E2638" w:rsidRPr="009E2638" w:rsidRDefault="009E2638" w:rsidP="0021114D">
      <w:pPr>
        <w:spacing w:line="360" w:lineRule="auto"/>
        <w:ind w:firstLine="709"/>
        <w:jc w:val="both"/>
        <w:rPr>
          <w:b/>
          <w:color w:val="000000"/>
          <w:sz w:val="28"/>
          <w:szCs w:val="24"/>
        </w:rPr>
      </w:pPr>
    </w:p>
    <w:p w:rsidR="002F7801" w:rsidRPr="009E2638" w:rsidRDefault="0021114D" w:rsidP="009E2638">
      <w:pPr>
        <w:numPr>
          <w:ilvl w:val="0"/>
          <w:numId w:val="13"/>
        </w:numPr>
        <w:tabs>
          <w:tab w:val="left" w:pos="300"/>
        </w:tabs>
        <w:spacing w:line="360" w:lineRule="auto"/>
        <w:ind w:left="0" w:firstLine="0"/>
        <w:jc w:val="both"/>
        <w:rPr>
          <w:color w:val="000000"/>
          <w:sz w:val="28"/>
          <w:szCs w:val="28"/>
        </w:rPr>
      </w:pPr>
      <w:bookmarkStart w:id="0" w:name="_Toc56498382"/>
      <w:r w:rsidRPr="009E2638">
        <w:rPr>
          <w:color w:val="000000"/>
          <w:sz w:val="28"/>
          <w:szCs w:val="28"/>
        </w:rPr>
        <w:t>Савицкая Г.В. Анализ</w:t>
      </w:r>
      <w:r w:rsidR="002F7801" w:rsidRPr="009E2638">
        <w:rPr>
          <w:color w:val="000000"/>
          <w:sz w:val="28"/>
          <w:szCs w:val="28"/>
        </w:rPr>
        <w:t xml:space="preserve"> хозяйственной деятельности предприятия: 2</w:t>
      </w:r>
      <w:r w:rsidRPr="009E2638">
        <w:rPr>
          <w:color w:val="000000"/>
          <w:sz w:val="28"/>
          <w:szCs w:val="28"/>
        </w:rPr>
        <w:t>-е</w:t>
      </w:r>
      <w:r w:rsidR="002F7801" w:rsidRPr="009E2638">
        <w:rPr>
          <w:color w:val="000000"/>
          <w:sz w:val="28"/>
          <w:szCs w:val="28"/>
        </w:rPr>
        <w:t xml:space="preserve"> изд., перераб. И доп. – Мн.: ИП «Экоперспектива», 2006</w:t>
      </w:r>
      <w:bookmarkEnd w:id="0"/>
    </w:p>
    <w:p w:rsidR="002F7801" w:rsidRPr="009E2638" w:rsidRDefault="002F7801" w:rsidP="009E2638">
      <w:pPr>
        <w:numPr>
          <w:ilvl w:val="0"/>
          <w:numId w:val="13"/>
        </w:numPr>
        <w:tabs>
          <w:tab w:val="left" w:pos="300"/>
        </w:tabs>
        <w:spacing w:line="360" w:lineRule="auto"/>
        <w:ind w:left="0" w:firstLine="0"/>
        <w:jc w:val="both"/>
        <w:rPr>
          <w:color w:val="000000"/>
          <w:sz w:val="28"/>
          <w:szCs w:val="28"/>
        </w:rPr>
      </w:pPr>
      <w:r w:rsidRPr="009E2638">
        <w:rPr>
          <w:color w:val="000000"/>
          <w:sz w:val="28"/>
          <w:szCs w:val="28"/>
        </w:rPr>
        <w:t xml:space="preserve">Экономика и статистика фирм: Учебник /Под ред. д-ра экон. наук, проф. </w:t>
      </w:r>
      <w:r w:rsidR="0021114D" w:rsidRPr="009E2638">
        <w:rPr>
          <w:color w:val="000000"/>
          <w:sz w:val="28"/>
          <w:szCs w:val="28"/>
        </w:rPr>
        <w:t>С.Д. Ильенковой</w:t>
      </w:r>
      <w:r w:rsidRPr="009E2638">
        <w:rPr>
          <w:color w:val="000000"/>
          <w:sz w:val="28"/>
          <w:szCs w:val="28"/>
        </w:rPr>
        <w:t>. – М.: Финансы и статистика, 2004</w:t>
      </w:r>
    </w:p>
    <w:p w:rsidR="002F7801" w:rsidRPr="009E2638" w:rsidRDefault="002F7801" w:rsidP="009E2638">
      <w:pPr>
        <w:numPr>
          <w:ilvl w:val="0"/>
          <w:numId w:val="13"/>
        </w:numPr>
        <w:tabs>
          <w:tab w:val="left" w:pos="300"/>
        </w:tabs>
        <w:spacing w:line="360" w:lineRule="auto"/>
        <w:ind w:left="0" w:firstLine="0"/>
        <w:jc w:val="both"/>
        <w:rPr>
          <w:color w:val="000000"/>
          <w:sz w:val="28"/>
          <w:szCs w:val="28"/>
        </w:rPr>
      </w:pPr>
      <w:r w:rsidRPr="009E2638">
        <w:rPr>
          <w:color w:val="000000"/>
          <w:sz w:val="28"/>
          <w:szCs w:val="28"/>
        </w:rPr>
        <w:t>Экономика предприятия: Учебник – 2</w:t>
      </w:r>
      <w:r w:rsidR="0021114D" w:rsidRPr="009E2638">
        <w:rPr>
          <w:color w:val="000000"/>
          <w:sz w:val="28"/>
          <w:szCs w:val="28"/>
        </w:rPr>
        <w:t>-е</w:t>
      </w:r>
      <w:r w:rsidRPr="009E2638">
        <w:rPr>
          <w:color w:val="000000"/>
          <w:sz w:val="28"/>
          <w:szCs w:val="28"/>
        </w:rPr>
        <w:t xml:space="preserve"> изд., перераб. и доп.; Под ред. </w:t>
      </w:r>
      <w:r w:rsidR="0021114D" w:rsidRPr="009E2638">
        <w:rPr>
          <w:color w:val="000000"/>
          <w:sz w:val="28"/>
          <w:szCs w:val="28"/>
        </w:rPr>
        <w:t>Семенова В.М.</w:t>
      </w:r>
      <w:r w:rsidRPr="009E2638">
        <w:rPr>
          <w:color w:val="000000"/>
          <w:sz w:val="28"/>
          <w:szCs w:val="28"/>
        </w:rPr>
        <w:t xml:space="preserve"> </w:t>
      </w:r>
      <w:r w:rsidR="0021114D" w:rsidRPr="009E2638">
        <w:rPr>
          <w:color w:val="000000"/>
          <w:sz w:val="28"/>
          <w:szCs w:val="28"/>
        </w:rPr>
        <w:t>– М</w:t>
      </w:r>
      <w:r w:rsidRPr="009E2638">
        <w:rPr>
          <w:color w:val="000000"/>
          <w:sz w:val="28"/>
          <w:szCs w:val="28"/>
        </w:rPr>
        <w:t>.:</w:t>
      </w:r>
      <w:r w:rsidR="009E2638">
        <w:rPr>
          <w:color w:val="000000"/>
          <w:sz w:val="28"/>
          <w:szCs w:val="28"/>
        </w:rPr>
        <w:t xml:space="preserve"> </w:t>
      </w:r>
      <w:r w:rsidRPr="009E2638">
        <w:rPr>
          <w:color w:val="000000"/>
          <w:sz w:val="28"/>
          <w:szCs w:val="28"/>
        </w:rPr>
        <w:t>Центр экономики и маркетинга, 2000</w:t>
      </w:r>
    </w:p>
    <w:p w:rsidR="002F7801" w:rsidRPr="009E2638" w:rsidRDefault="002F7801" w:rsidP="009E2638">
      <w:pPr>
        <w:numPr>
          <w:ilvl w:val="0"/>
          <w:numId w:val="13"/>
        </w:numPr>
        <w:tabs>
          <w:tab w:val="left" w:pos="300"/>
        </w:tabs>
        <w:spacing w:line="360" w:lineRule="auto"/>
        <w:ind w:left="0" w:firstLine="0"/>
        <w:jc w:val="both"/>
        <w:rPr>
          <w:color w:val="000000"/>
          <w:sz w:val="28"/>
          <w:szCs w:val="28"/>
        </w:rPr>
      </w:pPr>
      <w:r w:rsidRPr="009E2638">
        <w:rPr>
          <w:snapToGrid w:val="0"/>
          <w:color w:val="000000"/>
          <w:sz w:val="28"/>
          <w:szCs w:val="28"/>
        </w:rPr>
        <w:t xml:space="preserve">Экономический анализ в управлении финансами фирмы. Учебное пособие. </w:t>
      </w:r>
      <w:r w:rsidR="0021114D" w:rsidRPr="009E2638">
        <w:rPr>
          <w:snapToGrid w:val="0"/>
          <w:color w:val="000000"/>
          <w:sz w:val="28"/>
          <w:szCs w:val="28"/>
        </w:rPr>
        <w:t>– Н. Новгород</w:t>
      </w:r>
      <w:r w:rsidRPr="009E2638">
        <w:rPr>
          <w:snapToGrid w:val="0"/>
          <w:color w:val="000000"/>
          <w:sz w:val="28"/>
          <w:szCs w:val="28"/>
        </w:rPr>
        <w:t>: Изд-во ННГУ, 2005</w:t>
      </w:r>
    </w:p>
    <w:p w:rsidR="00725180" w:rsidRPr="009E2638" w:rsidRDefault="002F7801" w:rsidP="009E2638">
      <w:pPr>
        <w:pStyle w:val="a5"/>
        <w:numPr>
          <w:ilvl w:val="0"/>
          <w:numId w:val="13"/>
        </w:numPr>
        <w:shd w:val="clear" w:color="auto" w:fill="FFFFFF"/>
        <w:tabs>
          <w:tab w:val="left" w:pos="300"/>
        </w:tabs>
        <w:spacing w:line="360" w:lineRule="auto"/>
        <w:ind w:left="0" w:firstLine="0"/>
        <w:jc w:val="both"/>
        <w:rPr>
          <w:color w:val="000000"/>
          <w:sz w:val="28"/>
          <w:szCs w:val="28"/>
          <w:lang w:val="ru-RU"/>
        </w:rPr>
      </w:pPr>
      <w:bookmarkStart w:id="1" w:name="_Toc63777666"/>
      <w:bookmarkStart w:id="2" w:name="_Toc63778014"/>
      <w:bookmarkStart w:id="3" w:name="_Toc63778180"/>
      <w:bookmarkStart w:id="4" w:name="_Toc63778561"/>
      <w:bookmarkStart w:id="5" w:name="_Toc64474510"/>
      <w:bookmarkStart w:id="6" w:name="_Toc71712513"/>
      <w:bookmarkStart w:id="7" w:name="_Toc193506680"/>
      <w:r w:rsidRPr="009E2638">
        <w:rPr>
          <w:color w:val="000000"/>
          <w:sz w:val="28"/>
          <w:szCs w:val="28"/>
          <w:lang w:val="ru-RU"/>
        </w:rPr>
        <w:t>Экономика предприятия: Учебник для вузов/ Под ред.</w:t>
      </w:r>
      <w:r w:rsidR="009E2638">
        <w:rPr>
          <w:color w:val="000000"/>
          <w:sz w:val="28"/>
          <w:szCs w:val="28"/>
          <w:lang w:val="ru-RU"/>
        </w:rPr>
        <w:t xml:space="preserve"> </w:t>
      </w:r>
      <w:r w:rsidR="0021114D" w:rsidRPr="009E2638">
        <w:rPr>
          <w:color w:val="000000"/>
          <w:sz w:val="28"/>
          <w:szCs w:val="28"/>
          <w:lang w:val="ru-RU"/>
        </w:rPr>
        <w:t>Я. Горфинкеля</w:t>
      </w:r>
      <w:r w:rsidRPr="009E2638">
        <w:rPr>
          <w:color w:val="000000"/>
          <w:sz w:val="28"/>
          <w:szCs w:val="28"/>
          <w:lang w:val="ru-RU"/>
        </w:rPr>
        <w:t xml:space="preserve">, </w:t>
      </w:r>
      <w:r w:rsidR="0021114D" w:rsidRPr="009E2638">
        <w:rPr>
          <w:color w:val="000000"/>
          <w:sz w:val="28"/>
          <w:szCs w:val="28"/>
          <w:lang w:val="ru-RU"/>
        </w:rPr>
        <w:t>В.А. Швандара</w:t>
      </w:r>
      <w:r w:rsidRPr="009E2638">
        <w:rPr>
          <w:color w:val="000000"/>
          <w:sz w:val="28"/>
          <w:szCs w:val="28"/>
          <w:lang w:val="ru-RU"/>
        </w:rPr>
        <w:t>. – М.: ЮНИТИ-ДАНА, 2005</w:t>
      </w:r>
      <w:bookmarkStart w:id="8" w:name="_GoBack"/>
      <w:bookmarkEnd w:id="1"/>
      <w:bookmarkEnd w:id="2"/>
      <w:bookmarkEnd w:id="3"/>
      <w:bookmarkEnd w:id="4"/>
      <w:bookmarkEnd w:id="5"/>
      <w:bookmarkEnd w:id="6"/>
      <w:bookmarkEnd w:id="7"/>
      <w:bookmarkEnd w:id="8"/>
    </w:p>
    <w:sectPr w:rsidR="00725180" w:rsidRPr="009E2638" w:rsidSect="0021114D">
      <w:headerReference w:type="even" r:id="rId16"/>
      <w:headerReference w:type="default" r:id="rId17"/>
      <w:footerReference w:type="even" r:id="rId18"/>
      <w:footerReference w:type="default" r:id="rId19"/>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9D4" w:rsidRDefault="009C19D4">
      <w:r>
        <w:separator/>
      </w:r>
    </w:p>
  </w:endnote>
  <w:endnote w:type="continuationSeparator" w:id="0">
    <w:p w:rsidR="009C19D4" w:rsidRDefault="009C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1B8" w:rsidRDefault="002271B8">
    <w:pPr>
      <w:pStyle w:val="a8"/>
      <w:framePr w:wrap="around" w:vAnchor="text" w:hAnchor="margin" w:xAlign="center" w:y="1"/>
      <w:rPr>
        <w:rStyle w:val="a7"/>
      </w:rPr>
    </w:pPr>
    <w:r>
      <w:rPr>
        <w:rStyle w:val="a7"/>
        <w:noProof/>
      </w:rPr>
      <w:t>21</w:t>
    </w:r>
  </w:p>
  <w:p w:rsidR="002271B8" w:rsidRDefault="002271B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1B8" w:rsidRDefault="002271B8">
    <w:pPr>
      <w:pStyle w:val="a8"/>
      <w:framePr w:wrap="around" w:vAnchor="text" w:hAnchor="margin" w:xAlign="center" w:y="1"/>
      <w:rPr>
        <w:rStyle w:val="a7"/>
      </w:rPr>
    </w:pPr>
  </w:p>
  <w:p w:rsidR="002271B8" w:rsidRDefault="002271B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9D4" w:rsidRDefault="009C19D4">
      <w:r>
        <w:separator/>
      </w:r>
    </w:p>
  </w:footnote>
  <w:footnote w:type="continuationSeparator" w:id="0">
    <w:p w:rsidR="009C19D4" w:rsidRDefault="009C1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1B8" w:rsidRDefault="002271B8">
    <w:pPr>
      <w:pStyle w:val="a3"/>
      <w:framePr w:wrap="around" w:vAnchor="text" w:hAnchor="margin" w:xAlign="right" w:y="1"/>
      <w:rPr>
        <w:rStyle w:val="a7"/>
      </w:rPr>
    </w:pPr>
    <w:r>
      <w:rPr>
        <w:rStyle w:val="a7"/>
        <w:noProof/>
      </w:rPr>
      <w:t>32</w:t>
    </w:r>
  </w:p>
  <w:p w:rsidR="002271B8" w:rsidRDefault="002271B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1B8" w:rsidRDefault="002271B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4754E"/>
    <w:multiLevelType w:val="singleLevel"/>
    <w:tmpl w:val="2B7EDBF8"/>
    <w:lvl w:ilvl="0">
      <w:start w:val="1"/>
      <w:numFmt w:val="decimal"/>
      <w:lvlText w:val="%1)"/>
      <w:lvlJc w:val="left"/>
      <w:pPr>
        <w:tabs>
          <w:tab w:val="num" w:pos="1211"/>
        </w:tabs>
        <w:ind w:left="1211" w:hanging="360"/>
      </w:pPr>
      <w:rPr>
        <w:rFonts w:cs="Times New Roman" w:hint="default"/>
      </w:rPr>
    </w:lvl>
  </w:abstractNum>
  <w:abstractNum w:abstractNumId="1">
    <w:nsid w:val="15C613F7"/>
    <w:multiLevelType w:val="singleLevel"/>
    <w:tmpl w:val="25D48DD8"/>
    <w:lvl w:ilvl="0">
      <w:start w:val="1"/>
      <w:numFmt w:val="decimal"/>
      <w:lvlText w:val="%1)"/>
      <w:lvlJc w:val="left"/>
      <w:pPr>
        <w:tabs>
          <w:tab w:val="num" w:pos="1211"/>
        </w:tabs>
        <w:ind w:left="1211" w:hanging="360"/>
      </w:pPr>
      <w:rPr>
        <w:rFonts w:cs="Times New Roman" w:hint="default"/>
      </w:rPr>
    </w:lvl>
  </w:abstractNum>
  <w:abstractNum w:abstractNumId="2">
    <w:nsid w:val="1C5D6206"/>
    <w:multiLevelType w:val="singleLevel"/>
    <w:tmpl w:val="73063B36"/>
    <w:lvl w:ilvl="0">
      <w:start w:val="1"/>
      <w:numFmt w:val="decimal"/>
      <w:lvlText w:val="%1)"/>
      <w:lvlJc w:val="left"/>
      <w:pPr>
        <w:tabs>
          <w:tab w:val="num" w:pos="1778"/>
        </w:tabs>
        <w:ind w:left="1778" w:hanging="360"/>
      </w:pPr>
      <w:rPr>
        <w:rFonts w:cs="Times New Roman" w:hint="default"/>
      </w:rPr>
    </w:lvl>
  </w:abstractNum>
  <w:abstractNum w:abstractNumId="3">
    <w:nsid w:val="25AA1685"/>
    <w:multiLevelType w:val="singleLevel"/>
    <w:tmpl w:val="FFA2840C"/>
    <w:lvl w:ilvl="0">
      <w:start w:val="1"/>
      <w:numFmt w:val="decimal"/>
      <w:lvlText w:val="%1) "/>
      <w:legacy w:legacy="1" w:legacySpace="0" w:legacyIndent="283"/>
      <w:lvlJc w:val="left"/>
      <w:pPr>
        <w:ind w:left="703" w:hanging="283"/>
      </w:pPr>
      <w:rPr>
        <w:rFonts w:ascii="Times New Roman" w:hAnsi="Times New Roman" w:cs="Times New Roman" w:hint="default"/>
        <w:b w:val="0"/>
        <w:i w:val="0"/>
        <w:sz w:val="24"/>
        <w:u w:val="none"/>
      </w:rPr>
    </w:lvl>
  </w:abstractNum>
  <w:abstractNum w:abstractNumId="4">
    <w:nsid w:val="2C3471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345A1EBE"/>
    <w:multiLevelType w:val="singleLevel"/>
    <w:tmpl w:val="1D7203D6"/>
    <w:lvl w:ilvl="0">
      <w:start w:val="1"/>
      <w:numFmt w:val="decimal"/>
      <w:lvlText w:val="%1."/>
      <w:lvlJc w:val="left"/>
      <w:pPr>
        <w:tabs>
          <w:tab w:val="num" w:pos="1380"/>
        </w:tabs>
        <w:ind w:left="1380" w:hanging="660"/>
      </w:pPr>
      <w:rPr>
        <w:rFonts w:cs="Times New Roman" w:hint="default"/>
      </w:rPr>
    </w:lvl>
  </w:abstractNum>
  <w:abstractNum w:abstractNumId="6">
    <w:nsid w:val="48A473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96910B4"/>
    <w:multiLevelType w:val="singleLevel"/>
    <w:tmpl w:val="F544CA68"/>
    <w:lvl w:ilvl="0">
      <w:start w:val="1"/>
      <w:numFmt w:val="decimal"/>
      <w:lvlText w:val="%1)"/>
      <w:legacy w:legacy="1" w:legacySpace="0" w:legacyIndent="283"/>
      <w:lvlJc w:val="left"/>
      <w:pPr>
        <w:ind w:left="1417" w:hanging="283"/>
      </w:pPr>
      <w:rPr>
        <w:rFonts w:cs="Times New Roman"/>
      </w:rPr>
    </w:lvl>
  </w:abstractNum>
  <w:abstractNum w:abstractNumId="8">
    <w:nsid w:val="50C55BB8"/>
    <w:multiLevelType w:val="singleLevel"/>
    <w:tmpl w:val="203285DE"/>
    <w:lvl w:ilvl="0">
      <w:start w:val="1"/>
      <w:numFmt w:val="bullet"/>
      <w:lvlText w:val="-"/>
      <w:lvlJc w:val="left"/>
      <w:pPr>
        <w:tabs>
          <w:tab w:val="num" w:pos="2628"/>
        </w:tabs>
        <w:ind w:left="2628" w:hanging="360"/>
      </w:pPr>
      <w:rPr>
        <w:rFonts w:hint="default"/>
      </w:rPr>
    </w:lvl>
  </w:abstractNum>
  <w:abstractNum w:abstractNumId="9">
    <w:nsid w:val="649912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5F35DE2"/>
    <w:multiLevelType w:val="singleLevel"/>
    <w:tmpl w:val="CBECB856"/>
    <w:lvl w:ilvl="0">
      <w:start w:val="1"/>
      <w:numFmt w:val="decimal"/>
      <w:lvlText w:val="%1."/>
      <w:lvlJc w:val="left"/>
      <w:pPr>
        <w:tabs>
          <w:tab w:val="num" w:pos="1211"/>
        </w:tabs>
        <w:ind w:left="1211" w:hanging="360"/>
      </w:pPr>
      <w:rPr>
        <w:rFonts w:cs="Times New Roman" w:hint="default"/>
        <w:u w:val="none"/>
      </w:rPr>
    </w:lvl>
  </w:abstractNum>
  <w:abstractNum w:abstractNumId="11">
    <w:nsid w:val="79F9246D"/>
    <w:multiLevelType w:val="singleLevel"/>
    <w:tmpl w:val="59163BC6"/>
    <w:lvl w:ilvl="0">
      <w:start w:val="1"/>
      <w:numFmt w:val="bullet"/>
      <w:lvlText w:val="-"/>
      <w:lvlJc w:val="left"/>
      <w:pPr>
        <w:tabs>
          <w:tab w:val="num" w:pos="1211"/>
        </w:tabs>
        <w:ind w:left="1211" w:hanging="360"/>
      </w:pPr>
      <w:rPr>
        <w:rFonts w:hint="default"/>
      </w:rPr>
    </w:lvl>
  </w:abstractNum>
  <w:abstractNum w:abstractNumId="12">
    <w:nsid w:val="7EBC4052"/>
    <w:multiLevelType w:val="singleLevel"/>
    <w:tmpl w:val="203285DE"/>
    <w:lvl w:ilvl="0">
      <w:start w:val="1"/>
      <w:numFmt w:val="bullet"/>
      <w:lvlText w:val="-"/>
      <w:lvlJc w:val="left"/>
      <w:pPr>
        <w:tabs>
          <w:tab w:val="num" w:pos="2628"/>
        </w:tabs>
        <w:ind w:left="2628" w:hanging="360"/>
      </w:pPr>
      <w:rPr>
        <w:rFonts w:hint="default"/>
      </w:rPr>
    </w:lvl>
  </w:abstractNum>
  <w:num w:numId="1">
    <w:abstractNumId w:val="3"/>
  </w:num>
  <w:num w:numId="2">
    <w:abstractNumId w:val="0"/>
  </w:num>
  <w:num w:numId="3">
    <w:abstractNumId w:val="7"/>
  </w:num>
  <w:num w:numId="4">
    <w:abstractNumId w:val="10"/>
  </w:num>
  <w:num w:numId="5">
    <w:abstractNumId w:val="4"/>
  </w:num>
  <w:num w:numId="6">
    <w:abstractNumId w:val="11"/>
  </w:num>
  <w:num w:numId="7">
    <w:abstractNumId w:val="1"/>
  </w:num>
  <w:num w:numId="8">
    <w:abstractNumId w:val="6"/>
  </w:num>
  <w:num w:numId="9">
    <w:abstractNumId w:val="9"/>
  </w:num>
  <w:num w:numId="10">
    <w:abstractNumId w:val="2"/>
  </w:num>
  <w:num w:numId="11">
    <w:abstractNumId w:val="1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1B8"/>
    <w:rsid w:val="000026A9"/>
    <w:rsid w:val="00006BCF"/>
    <w:rsid w:val="00042CE5"/>
    <w:rsid w:val="00064F35"/>
    <w:rsid w:val="00065D0E"/>
    <w:rsid w:val="000A4569"/>
    <w:rsid w:val="000B19FE"/>
    <w:rsid w:val="000B4463"/>
    <w:rsid w:val="000C68CB"/>
    <w:rsid w:val="000D5FB0"/>
    <w:rsid w:val="000E697E"/>
    <w:rsid w:val="00112C8D"/>
    <w:rsid w:val="00121D50"/>
    <w:rsid w:val="0014525B"/>
    <w:rsid w:val="00175F4A"/>
    <w:rsid w:val="001769C1"/>
    <w:rsid w:val="00186D77"/>
    <w:rsid w:val="00191904"/>
    <w:rsid w:val="001A4358"/>
    <w:rsid w:val="001B0CA6"/>
    <w:rsid w:val="001B171B"/>
    <w:rsid w:val="001B3003"/>
    <w:rsid w:val="001E4C20"/>
    <w:rsid w:val="0021114D"/>
    <w:rsid w:val="0022646F"/>
    <w:rsid w:val="002271B8"/>
    <w:rsid w:val="0022751D"/>
    <w:rsid w:val="00243858"/>
    <w:rsid w:val="00246757"/>
    <w:rsid w:val="002511FC"/>
    <w:rsid w:val="00266522"/>
    <w:rsid w:val="002862C9"/>
    <w:rsid w:val="002973C1"/>
    <w:rsid w:val="002A7804"/>
    <w:rsid w:val="002E6DFC"/>
    <w:rsid w:val="002F7801"/>
    <w:rsid w:val="0030690D"/>
    <w:rsid w:val="0032355F"/>
    <w:rsid w:val="00325B49"/>
    <w:rsid w:val="00332558"/>
    <w:rsid w:val="00336DA7"/>
    <w:rsid w:val="003372B8"/>
    <w:rsid w:val="0033767B"/>
    <w:rsid w:val="003945A1"/>
    <w:rsid w:val="003D303F"/>
    <w:rsid w:val="003E1117"/>
    <w:rsid w:val="004275A6"/>
    <w:rsid w:val="00483B0C"/>
    <w:rsid w:val="00490B8A"/>
    <w:rsid w:val="004C69D1"/>
    <w:rsid w:val="004E531D"/>
    <w:rsid w:val="004F7517"/>
    <w:rsid w:val="00505699"/>
    <w:rsid w:val="0054152B"/>
    <w:rsid w:val="00553BFF"/>
    <w:rsid w:val="005753A1"/>
    <w:rsid w:val="005857C7"/>
    <w:rsid w:val="005A06D4"/>
    <w:rsid w:val="005A44EB"/>
    <w:rsid w:val="005B01AE"/>
    <w:rsid w:val="005E3C36"/>
    <w:rsid w:val="005E7CA6"/>
    <w:rsid w:val="00631325"/>
    <w:rsid w:val="0065701C"/>
    <w:rsid w:val="00693A9D"/>
    <w:rsid w:val="00695E01"/>
    <w:rsid w:val="00697ACA"/>
    <w:rsid w:val="006A2EF2"/>
    <w:rsid w:val="006C1552"/>
    <w:rsid w:val="00725180"/>
    <w:rsid w:val="00771624"/>
    <w:rsid w:val="00786D1E"/>
    <w:rsid w:val="007C1FDE"/>
    <w:rsid w:val="007C5952"/>
    <w:rsid w:val="007C60DF"/>
    <w:rsid w:val="0080196F"/>
    <w:rsid w:val="00843953"/>
    <w:rsid w:val="00851595"/>
    <w:rsid w:val="00872F5D"/>
    <w:rsid w:val="008A0FF0"/>
    <w:rsid w:val="008B68B2"/>
    <w:rsid w:val="008C66E4"/>
    <w:rsid w:val="008D1652"/>
    <w:rsid w:val="008D509B"/>
    <w:rsid w:val="008E7DD9"/>
    <w:rsid w:val="008F1834"/>
    <w:rsid w:val="008F7A28"/>
    <w:rsid w:val="00911FEC"/>
    <w:rsid w:val="00955EF3"/>
    <w:rsid w:val="00962A2E"/>
    <w:rsid w:val="00963C1F"/>
    <w:rsid w:val="009A6F8B"/>
    <w:rsid w:val="009C19D4"/>
    <w:rsid w:val="009E2638"/>
    <w:rsid w:val="009E4E42"/>
    <w:rsid w:val="009F2342"/>
    <w:rsid w:val="00A45BB4"/>
    <w:rsid w:val="00A6476A"/>
    <w:rsid w:val="00AA53B1"/>
    <w:rsid w:val="00AC034F"/>
    <w:rsid w:val="00AD2AE3"/>
    <w:rsid w:val="00AE1CE9"/>
    <w:rsid w:val="00AE5983"/>
    <w:rsid w:val="00B33A84"/>
    <w:rsid w:val="00B36D9D"/>
    <w:rsid w:val="00B4440C"/>
    <w:rsid w:val="00B45AE9"/>
    <w:rsid w:val="00BA5185"/>
    <w:rsid w:val="00BC4991"/>
    <w:rsid w:val="00BC61E2"/>
    <w:rsid w:val="00BD2629"/>
    <w:rsid w:val="00C05808"/>
    <w:rsid w:val="00C150E5"/>
    <w:rsid w:val="00C6506D"/>
    <w:rsid w:val="00C81BAD"/>
    <w:rsid w:val="00C82D42"/>
    <w:rsid w:val="00CE0C66"/>
    <w:rsid w:val="00D021EF"/>
    <w:rsid w:val="00D11BE5"/>
    <w:rsid w:val="00D2631C"/>
    <w:rsid w:val="00D30E28"/>
    <w:rsid w:val="00D3304D"/>
    <w:rsid w:val="00D346BC"/>
    <w:rsid w:val="00D40151"/>
    <w:rsid w:val="00D47714"/>
    <w:rsid w:val="00D75444"/>
    <w:rsid w:val="00D77B91"/>
    <w:rsid w:val="00D87F28"/>
    <w:rsid w:val="00D96DDF"/>
    <w:rsid w:val="00DD54AD"/>
    <w:rsid w:val="00E1127A"/>
    <w:rsid w:val="00E27244"/>
    <w:rsid w:val="00E36BBC"/>
    <w:rsid w:val="00E41256"/>
    <w:rsid w:val="00E53F95"/>
    <w:rsid w:val="00E60A65"/>
    <w:rsid w:val="00E63228"/>
    <w:rsid w:val="00E7144D"/>
    <w:rsid w:val="00F56A1F"/>
    <w:rsid w:val="00F82BDE"/>
    <w:rsid w:val="00F82CF8"/>
    <w:rsid w:val="00F831B1"/>
    <w:rsid w:val="00F86D04"/>
    <w:rsid w:val="00FB2C43"/>
    <w:rsid w:val="00FC507D"/>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D716685B-58F8-4A51-A695-67575422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1B8"/>
  </w:style>
  <w:style w:type="paragraph" w:styleId="1">
    <w:name w:val="heading 1"/>
    <w:basedOn w:val="a"/>
    <w:next w:val="a"/>
    <w:link w:val="10"/>
    <w:uiPriority w:val="99"/>
    <w:qFormat/>
    <w:rsid w:val="002271B8"/>
    <w:pPr>
      <w:keepNext/>
      <w:jc w:val="center"/>
      <w:outlineLvl w:val="0"/>
    </w:pPr>
    <w:rPr>
      <w:rFonts w:ascii="Arial" w:hAnsi="Arial"/>
      <w:b/>
      <w:shadow/>
      <w:color w:val="000080"/>
      <w:sz w:val="24"/>
      <w:lang w:val="uk-UA"/>
    </w:rPr>
  </w:style>
  <w:style w:type="paragraph" w:styleId="7">
    <w:name w:val="heading 7"/>
    <w:basedOn w:val="a"/>
    <w:next w:val="a"/>
    <w:link w:val="70"/>
    <w:uiPriority w:val="99"/>
    <w:qFormat/>
    <w:rsid w:val="002271B8"/>
    <w:pPr>
      <w:keepNext/>
      <w:spacing w:line="360" w:lineRule="auto"/>
      <w:jc w:val="center"/>
      <w:outlineLvl w:val="6"/>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semiHidden/>
    <w:rsid w:val="002271B8"/>
    <w:pPr>
      <w:tabs>
        <w:tab w:val="center" w:pos="4153"/>
        <w:tab w:val="right" w:pos="8306"/>
      </w:tabs>
    </w:pPr>
    <w:rPr>
      <w:lang w:val="uk-UA"/>
    </w:rPr>
  </w:style>
  <w:style w:type="character" w:customStyle="1" w:styleId="a4">
    <w:name w:val="Верхний колонтитул Знак"/>
    <w:link w:val="a3"/>
    <w:uiPriority w:val="99"/>
    <w:semiHidden/>
    <w:rPr>
      <w:sz w:val="20"/>
      <w:szCs w:val="20"/>
    </w:rPr>
  </w:style>
  <w:style w:type="paragraph" w:styleId="a5">
    <w:name w:val="Body Text"/>
    <w:basedOn w:val="a"/>
    <w:link w:val="a6"/>
    <w:uiPriority w:val="99"/>
    <w:semiHidden/>
    <w:rsid w:val="002271B8"/>
    <w:rPr>
      <w:sz w:val="24"/>
      <w:lang w:val="uk-UA"/>
    </w:rPr>
  </w:style>
  <w:style w:type="character" w:customStyle="1" w:styleId="a6">
    <w:name w:val="Основной текст Знак"/>
    <w:link w:val="a5"/>
    <w:uiPriority w:val="99"/>
    <w:semiHidden/>
    <w:rPr>
      <w:sz w:val="20"/>
      <w:szCs w:val="20"/>
    </w:rPr>
  </w:style>
  <w:style w:type="character" w:styleId="a7">
    <w:name w:val="page number"/>
    <w:uiPriority w:val="99"/>
    <w:semiHidden/>
    <w:rsid w:val="002271B8"/>
    <w:rPr>
      <w:rFonts w:cs="Times New Roman"/>
    </w:rPr>
  </w:style>
  <w:style w:type="paragraph" w:styleId="a8">
    <w:name w:val="footer"/>
    <w:basedOn w:val="a"/>
    <w:link w:val="a9"/>
    <w:uiPriority w:val="99"/>
    <w:semiHidden/>
    <w:rsid w:val="002271B8"/>
    <w:pPr>
      <w:tabs>
        <w:tab w:val="center" w:pos="4153"/>
        <w:tab w:val="right" w:pos="8306"/>
      </w:tabs>
    </w:pPr>
    <w:rPr>
      <w:lang w:val="uk-UA"/>
    </w:rPr>
  </w:style>
  <w:style w:type="character" w:customStyle="1" w:styleId="a9">
    <w:name w:val="Нижний колонтитул Знак"/>
    <w:link w:val="a8"/>
    <w:uiPriority w:val="99"/>
    <w:semiHidden/>
    <w:rPr>
      <w:sz w:val="20"/>
      <w:szCs w:val="20"/>
    </w:rPr>
  </w:style>
  <w:style w:type="paragraph" w:styleId="aa">
    <w:name w:val="Body Text Indent"/>
    <w:basedOn w:val="a"/>
    <w:link w:val="ab"/>
    <w:uiPriority w:val="99"/>
    <w:semiHidden/>
    <w:rsid w:val="002271B8"/>
    <w:pPr>
      <w:widowControl w:val="0"/>
      <w:ind w:firstLine="851"/>
      <w:jc w:val="both"/>
    </w:pPr>
    <w:rPr>
      <w:sz w:val="28"/>
      <w:lang w:val="uk-UA"/>
    </w:rPr>
  </w:style>
  <w:style w:type="character" w:customStyle="1" w:styleId="ab">
    <w:name w:val="Основной текст с отступом Знак"/>
    <w:link w:val="aa"/>
    <w:uiPriority w:val="99"/>
    <w:semiHidden/>
    <w:rPr>
      <w:sz w:val="20"/>
      <w:szCs w:val="20"/>
    </w:rPr>
  </w:style>
  <w:style w:type="paragraph" w:styleId="3">
    <w:name w:val="Body Text Indent 3"/>
    <w:basedOn w:val="a"/>
    <w:link w:val="30"/>
    <w:uiPriority w:val="99"/>
    <w:semiHidden/>
    <w:rsid w:val="002271B8"/>
    <w:pPr>
      <w:spacing w:line="360" w:lineRule="auto"/>
      <w:ind w:firstLine="851"/>
    </w:pPr>
    <w:rPr>
      <w:sz w:val="28"/>
      <w:lang w:val="uk-UA"/>
    </w:rPr>
  </w:style>
  <w:style w:type="character" w:customStyle="1" w:styleId="30">
    <w:name w:val="Основной текст с отступом 3 Знак"/>
    <w:link w:val="3"/>
    <w:uiPriority w:val="99"/>
    <w:semiHidden/>
    <w:rPr>
      <w:sz w:val="16"/>
      <w:szCs w:val="16"/>
    </w:rPr>
  </w:style>
  <w:style w:type="table" w:styleId="11">
    <w:name w:val="Table Grid 1"/>
    <w:basedOn w:val="a1"/>
    <w:uiPriority w:val="99"/>
    <w:rsid w:val="0021114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2734</Words>
  <Characters>15585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Реферат на тему: </vt:lpstr>
    </vt:vector>
  </TitlesOfParts>
  <Company>Организация</Company>
  <LinksUpToDate>false</LinksUpToDate>
  <CharactersWithSpaces>18283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dc:title>
  <dc:subject/>
  <dc:creator>FuckYouBill</dc:creator>
  <cp:keywords/>
  <dc:description/>
  <cp:lastModifiedBy>admin</cp:lastModifiedBy>
  <cp:revision>2</cp:revision>
  <dcterms:created xsi:type="dcterms:W3CDTF">2014-02-28T11:01:00Z</dcterms:created>
  <dcterms:modified xsi:type="dcterms:W3CDTF">2014-02-28T11:01:00Z</dcterms:modified>
</cp:coreProperties>
</file>