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28E" w:rsidRPr="002F55FC" w:rsidRDefault="0080628E" w:rsidP="002F55FC">
      <w:pPr>
        <w:pStyle w:val="afc"/>
      </w:pPr>
      <w:bookmarkStart w:id="0" w:name="_Toc123192334"/>
      <w:bookmarkStart w:id="1" w:name="_Toc93736292"/>
      <w:r w:rsidRPr="002F55FC">
        <w:t>Содержание</w:t>
      </w:r>
      <w:bookmarkEnd w:id="0"/>
    </w:p>
    <w:p w:rsidR="003A4D1E" w:rsidRDefault="003A4D1E" w:rsidP="002F55FC">
      <w:pPr>
        <w:rPr>
          <w:b/>
          <w:bCs/>
        </w:rPr>
      </w:pPr>
    </w:p>
    <w:p w:rsidR="003A4D1E" w:rsidRDefault="003A4D1E">
      <w:pPr>
        <w:pStyle w:val="21"/>
        <w:rPr>
          <w:smallCaps w:val="0"/>
          <w:noProof/>
          <w:sz w:val="24"/>
          <w:szCs w:val="24"/>
        </w:rPr>
      </w:pPr>
      <w:r w:rsidRPr="00C47A08">
        <w:rPr>
          <w:rStyle w:val="af4"/>
          <w:noProof/>
        </w:rPr>
        <w:t>1. Фундаментальные научные исследования и их краткая характеристика</w:t>
      </w:r>
    </w:p>
    <w:p w:rsidR="003A4D1E" w:rsidRDefault="003A4D1E">
      <w:pPr>
        <w:pStyle w:val="21"/>
        <w:rPr>
          <w:smallCaps w:val="0"/>
          <w:noProof/>
          <w:sz w:val="24"/>
          <w:szCs w:val="24"/>
        </w:rPr>
      </w:pPr>
      <w:r w:rsidRPr="00C47A08">
        <w:rPr>
          <w:rStyle w:val="af4"/>
          <w:noProof/>
        </w:rPr>
        <w:t>2. Моделирование как метод исследования систем управления</w:t>
      </w:r>
    </w:p>
    <w:p w:rsidR="003A4D1E" w:rsidRDefault="003A4D1E">
      <w:pPr>
        <w:pStyle w:val="21"/>
        <w:rPr>
          <w:smallCaps w:val="0"/>
          <w:noProof/>
          <w:sz w:val="24"/>
          <w:szCs w:val="24"/>
        </w:rPr>
      </w:pPr>
      <w:r w:rsidRPr="00C47A08">
        <w:rPr>
          <w:rStyle w:val="af4"/>
          <w:noProof/>
        </w:rPr>
        <w:t>3. Исследование информационного обеспечения системы управления на предприятии "Юпитер"</w:t>
      </w:r>
    </w:p>
    <w:p w:rsidR="003A4D1E" w:rsidRDefault="003A4D1E">
      <w:pPr>
        <w:pStyle w:val="21"/>
        <w:rPr>
          <w:smallCaps w:val="0"/>
          <w:noProof/>
          <w:sz w:val="24"/>
          <w:szCs w:val="24"/>
        </w:rPr>
      </w:pPr>
      <w:r w:rsidRPr="00C47A08">
        <w:rPr>
          <w:rStyle w:val="af4"/>
          <w:noProof/>
        </w:rPr>
        <w:t>Литература</w:t>
      </w:r>
    </w:p>
    <w:p w:rsidR="00EA71D4" w:rsidRPr="002F55FC" w:rsidRDefault="00EA71D4" w:rsidP="002F55FC">
      <w:pPr>
        <w:pStyle w:val="2"/>
      </w:pPr>
      <w:r w:rsidRPr="002F55FC">
        <w:br w:type="page"/>
      </w:r>
      <w:bookmarkStart w:id="2" w:name="_Toc236558644"/>
      <w:r w:rsidR="002F55FC">
        <w:t>1.</w:t>
      </w:r>
      <w:r w:rsidRPr="002F55FC">
        <w:t xml:space="preserve"> Фундаментальные научные исследования</w:t>
      </w:r>
      <w:bookmarkEnd w:id="1"/>
      <w:r w:rsidRPr="002F55FC">
        <w:t xml:space="preserve"> и их краткая характеристика</w:t>
      </w:r>
      <w:bookmarkEnd w:id="2"/>
    </w:p>
    <w:p w:rsidR="002F55FC" w:rsidRDefault="002F55FC" w:rsidP="002F55FC"/>
    <w:p w:rsidR="002F55FC" w:rsidRDefault="00EA71D4" w:rsidP="002F55FC">
      <w:r w:rsidRPr="002F55FC">
        <w:t>Фундаментальные научные исследования</w:t>
      </w:r>
      <w:r w:rsidR="002F55FC" w:rsidRPr="002F55FC">
        <w:t xml:space="preserve"> - </w:t>
      </w:r>
      <w:r w:rsidRPr="002F55FC">
        <w:t>такие, которые направлены на открытия и изучение новых явлений и закономерностей природы и общества, на создание новых принципов исследования</w:t>
      </w:r>
      <w:r w:rsidR="002F55FC" w:rsidRPr="002F55FC">
        <w:t xml:space="preserve">. </w:t>
      </w:r>
      <w:r w:rsidRPr="002F55FC">
        <w:t>Цель этих исследований</w:t>
      </w:r>
      <w:r w:rsidR="002F55FC" w:rsidRPr="002F55FC">
        <w:t xml:space="preserve"> - </w:t>
      </w:r>
      <w:r w:rsidRPr="002F55FC">
        <w:t>расширение научного знания</w:t>
      </w:r>
      <w:r w:rsidR="002F55FC" w:rsidRPr="002F55FC">
        <w:t xml:space="preserve">. </w:t>
      </w:r>
      <w:r w:rsidRPr="002F55FC">
        <w:t>Чаще всего его возглавляет один ученый, поэтому на методологию исследования накладываются его личные идеи</w:t>
      </w:r>
      <w:r w:rsidR="002F55FC" w:rsidRPr="002F55FC">
        <w:t xml:space="preserve">. </w:t>
      </w:r>
      <w:r w:rsidRPr="002F55FC">
        <w:t>Это всегда целенаправленное исследование, неизвестно все</w:t>
      </w:r>
      <w:r w:rsidR="002F55FC" w:rsidRPr="002F55FC">
        <w:t xml:space="preserve"> - </w:t>
      </w:r>
      <w:r w:rsidRPr="002F55FC">
        <w:t>нет входной информации, как делать, что может из этого получиться</w:t>
      </w:r>
      <w:r w:rsidR="002F55FC" w:rsidRPr="002F55FC">
        <w:t xml:space="preserve"> - </w:t>
      </w:r>
      <w:r w:rsidRPr="002F55FC">
        <w:t>есть только проблема</w:t>
      </w:r>
      <w:r w:rsidR="002F55FC" w:rsidRPr="002F55FC">
        <w:t>.</w:t>
      </w:r>
    </w:p>
    <w:p w:rsidR="00EA71D4" w:rsidRPr="002F55FC" w:rsidRDefault="00F94A73" w:rsidP="002F55FC">
      <w:r>
        <w:rPr>
          <w:noProof/>
        </w:rPr>
        <w:pict>
          <v:roundrect id="_x0000_s1026" style="position:absolute;left:0;text-align:left;margin-left:195.4pt;margin-top:6.65pt;width:86.45pt;height:28.85pt;z-index:251657216" arcsize="10923f" o:allowincell="f" filled="f"/>
        </w:pict>
      </w:r>
      <w:r>
        <w:rPr>
          <w:noProof/>
        </w:rPr>
        <w:pict>
          <v:roundrect id="_x0000_s1027" style="position:absolute;left:0;text-align:left;margin-left:202.6pt;margin-top:6.65pt;width:.05pt;height:7.25pt;z-index:251656192" arcsize="10923f" o:allowincell="f" filled="f"/>
        </w:pict>
      </w:r>
    </w:p>
    <w:p w:rsidR="00EA71D4" w:rsidRPr="002F55FC" w:rsidRDefault="005521BC" w:rsidP="002F55FC">
      <w:r w:rsidRPr="002F55FC">
        <w:rPr>
          <w:b/>
          <w:bCs/>
        </w:rPr>
        <w:t>Х</w:t>
      </w:r>
      <w:r w:rsidR="00F94A73">
        <w:rPr>
          <w:noProof/>
        </w:rPr>
        <w:pict>
          <v:line id="_x0000_s1028" style="position:absolute;left:0;text-align:left;z-index:251659264;mso-position-horizontal-relative:text;mso-position-vertical-relative:text" from="281.8pt,6.85pt" to="339.45pt,6.9pt" o:allowincell="f">
            <v:stroke startarrowlength="long" endarrow="block" endarrowlength="long"/>
          </v:line>
        </w:pict>
      </w:r>
      <w:r w:rsidR="00F94A73">
        <w:rPr>
          <w:noProof/>
        </w:rPr>
        <w:pict>
          <v:line id="_x0000_s1029" style="position:absolute;left:0;text-align:left;z-index:251658240;mso-position-horizontal-relative:text;mso-position-vertical-relative:text" from="130.6pt,6.85pt" to="195.45pt,6.9pt" o:allowincell="f">
            <v:stroke startarrowlength="long" endarrow="block" endarrowlength="long"/>
          </v:line>
        </w:pict>
      </w:r>
      <w:r w:rsidR="002F55FC">
        <w:rPr>
          <w:b/>
          <w:bCs/>
        </w:rPr>
        <w:tab/>
      </w:r>
      <w:r w:rsidR="002F55FC">
        <w:rPr>
          <w:b/>
          <w:bCs/>
        </w:rPr>
        <w:tab/>
      </w:r>
      <w:r w:rsidR="002F55FC">
        <w:rPr>
          <w:b/>
          <w:bCs/>
        </w:rPr>
        <w:tab/>
      </w:r>
      <w:r w:rsidR="002F55FC">
        <w:rPr>
          <w:b/>
          <w:bCs/>
        </w:rPr>
        <w:tab/>
      </w:r>
      <w:r w:rsidR="002F55FC">
        <w:rPr>
          <w:b/>
          <w:bCs/>
        </w:rPr>
        <w:tab/>
        <w:t>"</w:t>
      </w:r>
      <w:r w:rsidR="00EA71D4" w:rsidRPr="002F55FC">
        <w:rPr>
          <w:b/>
          <w:bCs/>
        </w:rPr>
        <w:t>S</w:t>
      </w:r>
      <w:r w:rsidR="002F55FC">
        <w:rPr>
          <w:b/>
          <w:bCs/>
        </w:rPr>
        <w:t>"</w:t>
      </w:r>
      <w:r w:rsidR="002F55FC">
        <w:rPr>
          <w:b/>
          <w:bCs/>
        </w:rPr>
        <w:tab/>
      </w:r>
      <w:r w:rsidR="002F55FC">
        <w:rPr>
          <w:b/>
          <w:bCs/>
        </w:rPr>
        <w:tab/>
      </w:r>
      <w:r w:rsidR="002F55FC">
        <w:rPr>
          <w:b/>
          <w:bCs/>
        </w:rPr>
        <w:tab/>
      </w:r>
      <w:r w:rsidR="002F55FC">
        <w:rPr>
          <w:b/>
          <w:bCs/>
        </w:rPr>
        <w:tab/>
      </w:r>
      <w:r w:rsidRPr="002F55FC">
        <w:rPr>
          <w:b/>
          <w:bCs/>
        </w:rPr>
        <w:t>У</w:t>
      </w:r>
    </w:p>
    <w:p w:rsidR="002F55FC" w:rsidRDefault="002F55FC" w:rsidP="002F55FC"/>
    <w:p w:rsidR="002F55FC" w:rsidRDefault="00EA71D4" w:rsidP="002F55FC">
      <w:r w:rsidRPr="002F55FC">
        <w:t>Прикладные исследования</w:t>
      </w:r>
      <w:r w:rsidR="002F55FC" w:rsidRPr="002F55FC">
        <w:t xml:space="preserve"> - </w:t>
      </w:r>
      <w:r w:rsidRPr="002F55FC">
        <w:t>это такие исследования, которые имеют целью как можно шире показать, как можно использовать научные знания, полученные в результате фундаментальных исследований</w:t>
      </w:r>
      <w:r w:rsidR="002F55FC" w:rsidRPr="002F55FC">
        <w:t xml:space="preserve"> - </w:t>
      </w:r>
      <w:r w:rsidRPr="002F55FC">
        <w:t>это уже технические, биологические, социальные и прочие исследования</w:t>
      </w:r>
      <w:r w:rsidR="002F55FC" w:rsidRPr="002F55FC">
        <w:t>.</w:t>
      </w:r>
    </w:p>
    <w:p w:rsidR="002F55FC" w:rsidRDefault="00EA71D4" w:rsidP="002F55FC">
      <w:r w:rsidRPr="002F55FC">
        <w:t>С ростом научных исследований увеличивается количество научных результатов, среди которых наряду с открытиями, имеются и отрицательные и рядовые, а также недостоверные, недоказанные и др</w:t>
      </w:r>
      <w:r w:rsidR="002F55FC" w:rsidRPr="002F55FC">
        <w:t xml:space="preserve">. </w:t>
      </w:r>
      <w:r w:rsidRPr="002F55FC">
        <w:t>Таким образом, необходим механизм выделения из общей массы результатов научных исследований наиболее значимых, представляющих особый интерес для общества</w:t>
      </w:r>
      <w:r w:rsidR="002F55FC" w:rsidRPr="002F55FC">
        <w:t>.</w:t>
      </w:r>
    </w:p>
    <w:p w:rsidR="002F55FC" w:rsidRDefault="00EA71D4" w:rsidP="002F55FC">
      <w:r w:rsidRPr="002F55FC">
        <w:t>Впервые вопрос о необходимости и важности специального регулирования отношений, связанных с научными открытиями, был поставлен в 1879 г</w:t>
      </w:r>
      <w:r w:rsidR="002F55FC" w:rsidRPr="002F55FC">
        <w:t xml:space="preserve">. </w:t>
      </w:r>
      <w:r w:rsidRPr="002F55FC">
        <w:t>на Лондонском конгрессе Международной литературной и художественной ассоциации</w:t>
      </w:r>
      <w:r w:rsidR="002F55FC" w:rsidRPr="002F55FC">
        <w:t xml:space="preserve">. </w:t>
      </w:r>
      <w:r w:rsidRPr="002F55FC">
        <w:t>Затем этот вопрос обсуждался на конгрессах этой ассоциации в 1888 г</w:t>
      </w:r>
      <w:r w:rsidR="002F55FC" w:rsidRPr="002F55FC">
        <w:t>.</w:t>
      </w:r>
      <w:r w:rsidR="002F55FC">
        <w:t xml:space="preserve"> (</w:t>
      </w:r>
      <w:r w:rsidRPr="002F55FC">
        <w:t>Венеция</w:t>
      </w:r>
      <w:r w:rsidR="002F55FC" w:rsidRPr="002F55FC">
        <w:t>),</w:t>
      </w:r>
      <w:r w:rsidRPr="002F55FC">
        <w:t xml:space="preserve"> 1896 г</w:t>
      </w:r>
      <w:r w:rsidR="002F55FC" w:rsidRPr="002F55FC">
        <w:t>.</w:t>
      </w:r>
      <w:r w:rsidR="002F55FC">
        <w:t xml:space="preserve"> (</w:t>
      </w:r>
      <w:r w:rsidRPr="002F55FC">
        <w:t>Берн</w:t>
      </w:r>
      <w:r w:rsidR="002F55FC" w:rsidRPr="002F55FC">
        <w:t xml:space="preserve">) </w:t>
      </w:r>
      <w:r w:rsidRPr="002F55FC">
        <w:t>и 1898 г</w:t>
      </w:r>
      <w:r w:rsidR="002F55FC" w:rsidRPr="002F55FC">
        <w:t>.</w:t>
      </w:r>
      <w:r w:rsidR="002F55FC">
        <w:t xml:space="preserve"> (</w:t>
      </w:r>
      <w:r w:rsidRPr="002F55FC">
        <w:t>Турин</w:t>
      </w:r>
      <w:r w:rsidR="002F55FC" w:rsidRPr="002F55FC">
        <w:t xml:space="preserve">). </w:t>
      </w:r>
      <w:r w:rsidRPr="002F55FC">
        <w:t>С 1922 г</w:t>
      </w:r>
      <w:r w:rsidR="002F55FC" w:rsidRPr="002F55FC">
        <w:t xml:space="preserve">. </w:t>
      </w:r>
      <w:r w:rsidRPr="002F55FC">
        <w:t>в течение 17 лет обсуждением вопроса о научных открытиях занималась Лига Наций в рамках Комитета интеллектуального сотрудничества, а в 1953-1954 гг</w:t>
      </w:r>
      <w:r w:rsidR="002F55FC" w:rsidRPr="002F55FC">
        <w:t>. -</w:t>
      </w:r>
      <w:r w:rsidR="002F55FC">
        <w:t xml:space="preserve"> </w:t>
      </w:r>
      <w:r w:rsidRPr="002F55FC">
        <w:t>ЮНЕСКО, где был создан специальный комитет экспертов</w:t>
      </w:r>
      <w:r w:rsidR="002F55FC" w:rsidRPr="002F55FC">
        <w:t xml:space="preserve">. </w:t>
      </w:r>
      <w:r w:rsidRPr="002F55FC">
        <w:t>В 1947 г</w:t>
      </w:r>
      <w:r w:rsidR="002F55FC" w:rsidRPr="002F55FC">
        <w:t xml:space="preserve">. </w:t>
      </w:r>
      <w:r w:rsidRPr="002F55FC">
        <w:t>по предложению президента Академии наук СССР академика С</w:t>
      </w:r>
      <w:r w:rsidR="002F55FC">
        <w:t xml:space="preserve">.И. </w:t>
      </w:r>
      <w:r w:rsidRPr="002F55FC">
        <w:t>Вавилова в Советском Союзе впервые в мире была введена система государственной научной экспертизы и регистрации открытий, предусматривающая оценку эффективности результатов научных исследований</w:t>
      </w:r>
      <w:r w:rsidR="002F55FC" w:rsidRPr="002F55FC">
        <w:t xml:space="preserve">. </w:t>
      </w:r>
      <w:r w:rsidRPr="002F55FC">
        <w:t>На проходившей в июне-июле 1967 года Стокгольмской дипломатической конференции по интеллектуальной собственности научное открытие было признано в качестве одной из форм интеллектуальной деятельности человека</w:t>
      </w:r>
      <w:r w:rsidR="002F55FC" w:rsidRPr="002F55FC">
        <w:t>.</w:t>
      </w:r>
    </w:p>
    <w:p w:rsidR="002F55FC" w:rsidRDefault="00EA71D4" w:rsidP="002F55FC">
      <w:r w:rsidRPr="002F55FC">
        <w:t>В 1978 г</w:t>
      </w:r>
      <w:r w:rsidR="002F55FC" w:rsidRPr="002F55FC">
        <w:t xml:space="preserve">. </w:t>
      </w:r>
      <w:r w:rsidRPr="002F55FC">
        <w:t>страны-участницы Всемирной организации интеллектуальной собственности</w:t>
      </w:r>
      <w:r w:rsidR="002F55FC">
        <w:t xml:space="preserve"> (</w:t>
      </w:r>
      <w:r w:rsidRPr="002F55FC">
        <w:t>ВОИС</w:t>
      </w:r>
      <w:r w:rsidR="002F55FC" w:rsidRPr="002F55FC">
        <w:t xml:space="preserve">) </w:t>
      </w:r>
      <w:r w:rsidRPr="002F55FC">
        <w:t>приняли Женевский договор о международной регистрации научных открытий</w:t>
      </w:r>
      <w:r w:rsidR="002F55FC" w:rsidRPr="002F55FC">
        <w:t xml:space="preserve">. </w:t>
      </w:r>
      <w:r w:rsidRPr="002F55FC">
        <w:t>Следует отметить, что несмотря на достаточно продолжительное время, затраченное на поиск наиболее оптимальных организационных и правовых механизмов, регулирующих отношения, связанные с результатами научных исследований и обеспечивающих выделение наиболее значимых открытий на основе объективной оценки их эффективности, к настоящему времени эта проблема полностью еще не решена и среди ученых нет единого мнения по целому ряду ее экономических, науковедческих, правовых и других вопросов</w:t>
      </w:r>
      <w:r w:rsidR="002F55FC" w:rsidRPr="002F55FC">
        <w:t xml:space="preserve">. </w:t>
      </w:r>
      <w:r w:rsidRPr="002F55FC">
        <w:t>Интерес к данной проблеме связан прежде всего с тем, что наука является не только потребителем экономических ресурсов, но и производителем результатов, оказывающих влияние на состояние технического, экономического, социального и других уровней общества</w:t>
      </w:r>
      <w:r w:rsidR="002F55FC" w:rsidRPr="002F55FC">
        <w:t xml:space="preserve">. </w:t>
      </w:r>
      <w:r w:rsidRPr="002F55FC">
        <w:t>В условиях рыночных отношений результаты научного труда являются особого рода товаром, потребительские свойства которого заключаются, в частности, в том, что знания об установленных новых свойствах, закономерностях, явлениях материального мира, пригодны для дальнейшего использования</w:t>
      </w:r>
      <w:r w:rsidR="002F55FC" w:rsidRPr="002F55FC">
        <w:t>.</w:t>
      </w:r>
    </w:p>
    <w:p w:rsidR="002F55FC" w:rsidRDefault="00EA71D4" w:rsidP="002F55FC">
      <w:r w:rsidRPr="002F55FC">
        <w:t xml:space="preserve">Специфика потребительской стоимости </w:t>
      </w:r>
      <w:bookmarkStart w:id="3" w:name="YANDEX_3"/>
      <w:bookmarkEnd w:id="3"/>
      <w:r w:rsidRPr="002F55FC">
        <w:t xml:space="preserve">научных открытий, как результатов </w:t>
      </w:r>
      <w:bookmarkStart w:id="4" w:name="YANDEX_4"/>
      <w:bookmarkEnd w:id="4"/>
      <w:r w:rsidRPr="002F55FC">
        <w:t xml:space="preserve">Фундаментальных исследований, состоит в том, что она выступает в виде оригинальной, достоверной и обобщенной </w:t>
      </w:r>
      <w:bookmarkStart w:id="5" w:name="YANDEX_6"/>
      <w:bookmarkEnd w:id="5"/>
      <w:r w:rsidRPr="002F55FC">
        <w:t>научной информации</w:t>
      </w:r>
      <w:r w:rsidR="002F55FC" w:rsidRPr="002F55FC">
        <w:t xml:space="preserve">. </w:t>
      </w:r>
      <w:r w:rsidRPr="002F55FC">
        <w:t>Такая информация не носит материального характера, хотя используется при создании новой техники и технологии</w:t>
      </w:r>
      <w:r w:rsidR="002F55FC" w:rsidRPr="002F55FC">
        <w:t xml:space="preserve">. </w:t>
      </w:r>
      <w:r w:rsidRPr="002F55FC">
        <w:t xml:space="preserve">Таким образом, потребительская стоимость научных открытий, представляющих результаты творческого труда ученых, выступает в виде возможности удовлетворить новые потребности общества, обеспечить более высокую эффективность общественного производства благодаря снижению его издержек, </w:t>
      </w:r>
      <w:r w:rsidR="002F55FC">
        <w:t>т.е.</w:t>
      </w:r>
      <w:r w:rsidR="002F55FC" w:rsidRPr="002F55FC">
        <w:t xml:space="preserve"> </w:t>
      </w:r>
      <w:r w:rsidRPr="002F55FC">
        <w:t>обеспечить экономию живого и овеществленного труда</w:t>
      </w:r>
      <w:r w:rsidR="002F55FC" w:rsidRPr="002F55FC">
        <w:t xml:space="preserve">. </w:t>
      </w:r>
      <w:r w:rsidRPr="002F55FC">
        <w:t>Однако для того чтобы научный результат в полной мере мог стать особого рода товаром, необходимо осуществить оценку эффективности этого результата</w:t>
      </w:r>
      <w:r w:rsidR="002F55FC" w:rsidRPr="002F55FC">
        <w:t>.</w:t>
      </w:r>
    </w:p>
    <w:p w:rsidR="002F55FC" w:rsidRDefault="00EA71D4" w:rsidP="002F55FC">
      <w:r w:rsidRPr="002F55FC">
        <w:t xml:space="preserve">Для отечественной практики непривычным является результат научного труда в нематериализованной форме, </w:t>
      </w:r>
      <w:r w:rsidR="002F55FC">
        <w:t>т.е.</w:t>
      </w:r>
      <w:r w:rsidR="002F55FC" w:rsidRPr="002F55FC">
        <w:t xml:space="preserve"> </w:t>
      </w:r>
      <w:r w:rsidRPr="002F55FC">
        <w:t>в форме научного знания</w:t>
      </w:r>
      <w:r w:rsidR="002F55FC" w:rsidRPr="002F55FC">
        <w:t xml:space="preserve">. </w:t>
      </w:r>
      <w:r w:rsidRPr="002F55FC">
        <w:t>Зарубежная же практика приспособилась к такому явлению и активно его использует</w:t>
      </w:r>
      <w:r w:rsidR="002F55FC" w:rsidRPr="002F55FC">
        <w:t xml:space="preserve">. </w:t>
      </w:r>
      <w:r w:rsidRPr="002F55FC">
        <w:t>Проведенный анализ национальных законодательств развитых стран в области интеллектуальной собственности показал, что в отдельных странах</w:t>
      </w:r>
      <w:r w:rsidR="002F55FC">
        <w:t xml:space="preserve"> (</w:t>
      </w:r>
      <w:r w:rsidRPr="002F55FC">
        <w:t>США, Испания</w:t>
      </w:r>
      <w:r w:rsidR="002F55FC" w:rsidRPr="002F55FC">
        <w:t xml:space="preserve">) </w:t>
      </w:r>
      <w:r w:rsidRPr="002F55FC">
        <w:t>регулирование отношений, связанных с научными открытиями, как результатами научных исследований, предусмотрено нормами патентного права</w:t>
      </w:r>
      <w:r w:rsidR="002F55FC" w:rsidRPr="002F55FC">
        <w:t xml:space="preserve">. </w:t>
      </w:r>
      <w:r w:rsidRPr="002F55FC">
        <w:t>Так, в законе о патентах США</w:t>
      </w:r>
      <w:r w:rsidR="002F55FC">
        <w:t xml:space="preserve"> (</w:t>
      </w:r>
      <w:r w:rsidRPr="002F55FC">
        <w:t>§§100-101</w:t>
      </w:r>
      <w:r w:rsidR="002F55FC" w:rsidRPr="002F55FC">
        <w:t xml:space="preserve">) </w:t>
      </w:r>
      <w:r w:rsidRPr="002F55FC">
        <w:t>сказано</w:t>
      </w:r>
      <w:r w:rsidR="002F55FC" w:rsidRPr="002F55FC">
        <w:t>:</w:t>
      </w:r>
      <w:r w:rsidR="002F55FC">
        <w:t xml:space="preserve"> "</w:t>
      </w:r>
      <w:r w:rsidRPr="002F55FC">
        <w:t>термин</w:t>
      </w:r>
      <w:r w:rsidR="002F55FC">
        <w:t xml:space="preserve"> "</w:t>
      </w:r>
      <w:r w:rsidRPr="002F55FC">
        <w:t>изобретение</w:t>
      </w:r>
      <w:r w:rsidR="002F55FC">
        <w:t xml:space="preserve">" </w:t>
      </w:r>
      <w:r w:rsidRPr="002F55FC">
        <w:t>означает изобретение или открытие</w:t>
      </w:r>
      <w:r w:rsidR="002F55FC">
        <w:t>...</w:t>
      </w:r>
      <w:r w:rsidR="002F55FC" w:rsidRPr="002F55FC">
        <w:t xml:space="preserve"> </w:t>
      </w:r>
      <w:r w:rsidRPr="002F55FC">
        <w:t>Всякий, кто изобретет или откроет новый и полезный способ изготовления продукции, машину, комбинацию вещества или какое-нибудь новое и полезное их улучшение, может получить патент</w:t>
      </w:r>
      <w:r w:rsidR="002F55FC">
        <w:t>".</w:t>
      </w:r>
    </w:p>
    <w:p w:rsidR="002F55FC" w:rsidRDefault="00EA71D4" w:rsidP="002F55FC">
      <w:r w:rsidRPr="002F55FC">
        <w:t>Известны примеры выдачи патентов США на открытия</w:t>
      </w:r>
      <w:r w:rsidR="002F55FC">
        <w:t xml:space="preserve"> "</w:t>
      </w:r>
      <w:r w:rsidRPr="002F55FC">
        <w:t>Эффект транзистора</w:t>
      </w:r>
      <w:r w:rsidR="002F55FC">
        <w:t>", "</w:t>
      </w:r>
      <w:r w:rsidRPr="002F55FC">
        <w:t>Эффект диффузионный</w:t>
      </w:r>
      <w:r w:rsidR="002F55FC">
        <w:t>", "</w:t>
      </w:r>
      <w:r w:rsidRPr="002F55FC">
        <w:t>Эффект Ганна</w:t>
      </w:r>
      <w:r w:rsidR="002F55FC">
        <w:t>", "</w:t>
      </w:r>
      <w:r w:rsidRPr="002F55FC">
        <w:t>Эффект туннельный</w:t>
      </w:r>
      <w:r w:rsidR="002F55FC">
        <w:t xml:space="preserve">" </w:t>
      </w:r>
      <w:r w:rsidRPr="002F55FC">
        <w:t>и др</w:t>
      </w:r>
      <w:r w:rsidR="002F55FC" w:rsidRPr="002F55FC">
        <w:t xml:space="preserve">. </w:t>
      </w:r>
      <w:r w:rsidRPr="002F55FC">
        <w:t>Законом о промышленной собственности Испании</w:t>
      </w:r>
      <w:r w:rsidR="002F55FC">
        <w:t xml:space="preserve"> (</w:t>
      </w:r>
      <w:r w:rsidRPr="002F55FC">
        <w:t>ст</w:t>
      </w:r>
      <w:r w:rsidR="002F55FC">
        <w:t>.4</w:t>
      </w:r>
      <w:r w:rsidRPr="002F55FC">
        <w:t>7</w:t>
      </w:r>
      <w:r w:rsidR="002F55FC" w:rsidRPr="002F55FC">
        <w:t xml:space="preserve">) </w:t>
      </w:r>
      <w:r w:rsidRPr="002F55FC">
        <w:t>предусмотрено, что</w:t>
      </w:r>
      <w:r w:rsidR="002F55FC">
        <w:t xml:space="preserve"> "</w:t>
      </w:r>
      <w:r w:rsidRPr="002F55FC">
        <w:t>научное открытие может быть предметом патента, если оно признано существенным и оригинальным, после того как оно стало на определенное время известным общественности, и после того, как в течение этого времени были получены заключения компетентных в отношении существа открытия высших учебных заведений и объединений</w:t>
      </w:r>
      <w:r w:rsidR="002F55FC">
        <w:t xml:space="preserve">". </w:t>
      </w:r>
      <w:r w:rsidRPr="002F55FC">
        <w:t>Согласно ст</w:t>
      </w:r>
      <w:r w:rsidR="002F55FC">
        <w:t>.1</w:t>
      </w:r>
      <w:r w:rsidRPr="002F55FC">
        <w:t xml:space="preserve"> этого закона, автор научного открытия на основе создания или обоснования какого-либо изобретения приобретает право на промышленную собственность</w:t>
      </w:r>
      <w:r w:rsidR="002F55FC" w:rsidRPr="002F55FC">
        <w:t xml:space="preserve">. </w:t>
      </w:r>
      <w:r w:rsidRPr="002F55FC">
        <w:t>Известен также ряд предложений по регулированию отношений, связанных с результатами научных исследований</w:t>
      </w:r>
      <w:r w:rsidR="002F55FC" w:rsidRPr="002F55FC">
        <w:t xml:space="preserve">. </w:t>
      </w:r>
      <w:r w:rsidRPr="002F55FC">
        <w:t xml:space="preserve">Так, например, одна из предлагаемых моделей предусматривает непосредственную патентную охрану тех научных результатов, которые к моменту выдачи патента готовы к введению в торговый оборот, </w:t>
      </w:r>
      <w:r w:rsidR="002F55FC">
        <w:t>т.е.</w:t>
      </w:r>
      <w:r w:rsidR="002F55FC" w:rsidRPr="002F55FC">
        <w:t xml:space="preserve"> </w:t>
      </w:r>
      <w:r w:rsidRPr="002F55FC">
        <w:t>промышленно применимы и осуществимы, и обладают новизной</w:t>
      </w:r>
      <w:r w:rsidR="002F55FC" w:rsidRPr="002F55FC">
        <w:t xml:space="preserve">. </w:t>
      </w:r>
      <w:r w:rsidRPr="002F55FC">
        <w:t>Согласно предлагаемой модели заявитель при подаче заявки в патентное ведомство может ссылаться на описание своих научных открытий и вправе испрашивать приоритет на основе даты приоритета своего открытия</w:t>
      </w:r>
      <w:r w:rsidR="002F55FC" w:rsidRPr="002F55FC">
        <w:t xml:space="preserve">. </w:t>
      </w:r>
      <w:r w:rsidRPr="002F55FC">
        <w:t>В компетенцию патентного ведомства предложено включить вопросы признания причинной связи и приоритета открытий, а также доли прибылей</w:t>
      </w:r>
      <w:r w:rsidR="002F55FC" w:rsidRPr="002F55FC">
        <w:t xml:space="preserve">. </w:t>
      </w:r>
      <w:r w:rsidRPr="002F55FC">
        <w:t>Систему патентной охраны научных результатов предлагается создать по возможности простой и не предусматривать регистрацию этих результатов в официальном реестре</w:t>
      </w:r>
      <w:r w:rsidR="002F55FC" w:rsidRPr="002F55FC">
        <w:t xml:space="preserve">. </w:t>
      </w:r>
      <w:r w:rsidRPr="002F55FC">
        <w:t>Вопросы приоритета должны решаться на основе опубликованных документов</w:t>
      </w:r>
      <w:r w:rsidR="002F55FC" w:rsidRPr="002F55FC">
        <w:t xml:space="preserve">. </w:t>
      </w:r>
      <w:r w:rsidRPr="002F55FC">
        <w:t>Такую патентную охрану предлагается распространить на научные и технические результаты при условии их опубликования и официального подтверждения даты публикации</w:t>
      </w:r>
      <w:r w:rsidR="002F55FC" w:rsidRPr="002F55FC">
        <w:t xml:space="preserve">. </w:t>
      </w:r>
      <w:r w:rsidRPr="002F55FC">
        <w:t>Результаты исследований, подлежащих патентной правовой охране, предлагается обозначать общим понятием</w:t>
      </w:r>
      <w:r w:rsidR="002F55FC">
        <w:t xml:space="preserve"> "</w:t>
      </w:r>
      <w:r w:rsidRPr="002F55FC">
        <w:t>открытие</w:t>
      </w:r>
      <w:r w:rsidR="002F55FC">
        <w:t xml:space="preserve">", </w:t>
      </w:r>
      <w:r w:rsidRPr="002F55FC">
        <w:t>определяемое как</w:t>
      </w:r>
      <w:r w:rsidR="002F55FC">
        <w:t xml:space="preserve"> "</w:t>
      </w:r>
      <w:r w:rsidRPr="002F55FC">
        <w:t>обнаружение или познание до сих пор неизвестных, но объективно уже существующих в природе закономерностей, взаимодействий, свойств и явлений</w:t>
      </w:r>
      <w:r w:rsidR="002F55FC">
        <w:t xml:space="preserve">". </w:t>
      </w:r>
      <w:r w:rsidRPr="002F55FC">
        <w:t>Согласно предложенной модели, любое изобретение может быть разложено на два компонента</w:t>
      </w:r>
      <w:r w:rsidR="002F55FC" w:rsidRPr="002F55FC">
        <w:t xml:space="preserve"> - </w:t>
      </w:r>
      <w:r w:rsidRPr="002F55FC">
        <w:t>на</w:t>
      </w:r>
      <w:r w:rsidR="002F55FC">
        <w:t xml:space="preserve"> "</w:t>
      </w:r>
      <w:r w:rsidRPr="002F55FC">
        <w:t>открытие</w:t>
      </w:r>
      <w:r w:rsidR="002F55FC">
        <w:t xml:space="preserve">" </w:t>
      </w:r>
      <w:r w:rsidRPr="002F55FC">
        <w:t>и на</w:t>
      </w:r>
      <w:r w:rsidR="002F55FC">
        <w:t xml:space="preserve"> "</w:t>
      </w:r>
      <w:r w:rsidRPr="002F55FC">
        <w:t>оформление</w:t>
      </w:r>
      <w:r w:rsidR="002F55FC">
        <w:t xml:space="preserve">", </w:t>
      </w:r>
      <w:r w:rsidRPr="002F55FC">
        <w:t>при этом вклад изобретателя заключается в основном во втором компоненте</w:t>
      </w:r>
      <w:r w:rsidR="002F55FC" w:rsidRPr="002F55FC">
        <w:t xml:space="preserve">. </w:t>
      </w:r>
      <w:r w:rsidRPr="002F55FC">
        <w:t>С этой точки зрения научное открытие должно быть патентоспособным также и тогда, когда компонент оформления отсутствует</w:t>
      </w:r>
      <w:r w:rsidR="002F55FC" w:rsidRPr="002F55FC">
        <w:t xml:space="preserve">. </w:t>
      </w:r>
      <w:r w:rsidRPr="002F55FC">
        <w:t>Результаты исследований предложено признавать промышленно применимыми не только в том случае, когда они предназначены для определенной производственной цели, но и если они в целом пригодны дня возможного промышленного применения</w:t>
      </w:r>
      <w:r w:rsidR="002F55FC" w:rsidRPr="002F55FC">
        <w:t xml:space="preserve">. </w:t>
      </w:r>
      <w:r w:rsidRPr="002F55FC">
        <w:t>Осуществимость результатов исследований должна быть, согласно предлагаемой модели, установлена до окончания делопроизводства по выдаче патента</w:t>
      </w:r>
      <w:r w:rsidR="002F55FC" w:rsidRPr="002F55FC">
        <w:t xml:space="preserve">. </w:t>
      </w:r>
      <w:r w:rsidRPr="002F55FC">
        <w:t>Согласно другой модели исследования и практические разработки рассматриваются как единый неразделимый процесс и оба его компонента в равной мере важны для получения новых решений</w:t>
      </w:r>
      <w:r w:rsidR="002F55FC" w:rsidRPr="002F55FC">
        <w:t xml:space="preserve">. </w:t>
      </w:r>
      <w:r w:rsidRPr="002F55FC">
        <w:t xml:space="preserve">Появление высокоэффективных изобретений тесно связано с успехами в </w:t>
      </w:r>
      <w:bookmarkStart w:id="6" w:name="YANDEX_7"/>
      <w:bookmarkEnd w:id="6"/>
      <w:r w:rsidRPr="002F55FC">
        <w:t xml:space="preserve">фундаментальных исследованиях, что нашло свое отражение в судебных решениях, в которых прослеживается тенденция к расширению круга патентоспособных объектов за счет включения в них </w:t>
      </w:r>
      <w:bookmarkStart w:id="7" w:name="YANDEX_9"/>
      <w:bookmarkEnd w:id="7"/>
      <w:r w:rsidRPr="002F55FC">
        <w:t>научных открытий</w:t>
      </w:r>
      <w:r w:rsidR="002F55FC" w:rsidRPr="002F55FC">
        <w:t xml:space="preserve">. </w:t>
      </w:r>
      <w:r w:rsidRPr="002F55FC">
        <w:t>Предлагается поддерживать тенденцию к включению научных открытий в сферу патентной охраны, наблюдаемую в первую очередь в перспективных областях биохимических, биологических и химико-фармацевтических исследований</w:t>
      </w:r>
      <w:r w:rsidR="002F55FC" w:rsidRPr="002F55FC">
        <w:t xml:space="preserve">. </w:t>
      </w:r>
      <w:r w:rsidRPr="002F55FC">
        <w:t>В настоящее время нет единого понятия эффективности фундаментальных исследований</w:t>
      </w:r>
      <w:r w:rsidR="002F55FC" w:rsidRPr="002F55FC">
        <w:t xml:space="preserve">. </w:t>
      </w:r>
      <w:r w:rsidRPr="002F55FC">
        <w:t xml:space="preserve">Распространенное мнение многих экономистов и науковедов, которое, на наш взгляд, в основном правильно отражает специфику результатов </w:t>
      </w:r>
      <w:bookmarkStart w:id="8" w:name="YANDEX_10"/>
      <w:bookmarkEnd w:id="8"/>
      <w:r w:rsidRPr="002F55FC">
        <w:t xml:space="preserve">фундаментальных исследований, заключается в том, что под эффективностью </w:t>
      </w:r>
      <w:bookmarkStart w:id="9" w:name="YANDEX_12"/>
      <w:bookmarkEnd w:id="9"/>
      <w:r w:rsidRPr="002F55FC">
        <w:t xml:space="preserve">фундаментальных исследований следует понимать степень полезности новых знаний для общества, различая при этом </w:t>
      </w:r>
      <w:bookmarkStart w:id="10" w:name="YANDEX_14"/>
      <w:bookmarkEnd w:id="10"/>
      <w:r w:rsidRPr="002F55FC">
        <w:t>научный, социальный, экономический, информационный и другие виды полезного эффекта от использования этого знания</w:t>
      </w:r>
      <w:r w:rsidR="002F55FC" w:rsidRPr="002F55FC">
        <w:t xml:space="preserve">. </w:t>
      </w:r>
      <w:r w:rsidRPr="002F55FC">
        <w:t xml:space="preserve">Таким образом, эффективность результатов </w:t>
      </w:r>
      <w:bookmarkStart w:id="11" w:name="YANDEX_15"/>
      <w:bookmarkEnd w:id="11"/>
      <w:r w:rsidRPr="002F55FC">
        <w:t xml:space="preserve">фундаментальных исследований не может быть сведена к единичному фактору, поскольку при их оценке необходимо учитывать воздействие этих результатов на всю сферу </w:t>
      </w:r>
      <w:bookmarkStart w:id="12" w:name="YANDEX_17"/>
      <w:bookmarkEnd w:id="12"/>
      <w:r w:rsidRPr="002F55FC">
        <w:t xml:space="preserve">научно-технического прогресса, в связи с чем проблему оценки эффективности </w:t>
      </w:r>
      <w:bookmarkStart w:id="13" w:name="YANDEX_18"/>
      <w:bookmarkEnd w:id="13"/>
      <w:r w:rsidRPr="002F55FC">
        <w:t>фундаментальных исследований невозможно свести к какому-либо одному количественному критерию</w:t>
      </w:r>
      <w:r w:rsidR="002F55FC" w:rsidRPr="002F55FC">
        <w:t xml:space="preserve">. </w:t>
      </w:r>
      <w:r w:rsidRPr="002F55FC">
        <w:t xml:space="preserve">Оценка эффективности открытий как результатов </w:t>
      </w:r>
      <w:bookmarkStart w:id="14" w:name="YANDEX_20"/>
      <w:bookmarkEnd w:id="14"/>
      <w:r w:rsidRPr="002F55FC">
        <w:t xml:space="preserve">фундаментальных исследований относится к одной из наиболее сложных проблем экономики </w:t>
      </w:r>
      <w:bookmarkStart w:id="15" w:name="YANDEX_22"/>
      <w:bookmarkEnd w:id="15"/>
      <w:r w:rsidRPr="002F55FC">
        <w:t>научно-технического прогресса в связи с тем, что при этом необходимо учитывать целый ряд функций, непосредственно следующих из самого содержания открытия, таких как использование открытия для развития науки, как средство развития технического прогресса, социальную функцию, экономическую, экологическую и др</w:t>
      </w:r>
      <w:r w:rsidR="002F55FC" w:rsidRPr="002F55FC">
        <w:t>.</w:t>
      </w:r>
    </w:p>
    <w:p w:rsidR="003A4D1E" w:rsidRDefault="003A4D1E" w:rsidP="002F55FC">
      <w:pPr>
        <w:pStyle w:val="2"/>
      </w:pPr>
    </w:p>
    <w:p w:rsidR="00CF41E6" w:rsidRPr="002F55FC" w:rsidRDefault="00CF41E6" w:rsidP="002F55FC">
      <w:pPr>
        <w:pStyle w:val="2"/>
      </w:pPr>
      <w:bookmarkStart w:id="16" w:name="_Toc236558645"/>
      <w:r w:rsidRPr="002F55FC">
        <w:t>2</w:t>
      </w:r>
      <w:r w:rsidR="002F55FC">
        <w:t>.</w:t>
      </w:r>
      <w:r w:rsidRPr="002F55FC">
        <w:t xml:space="preserve"> Моделирование как метод исследования систем управления</w:t>
      </w:r>
      <w:bookmarkEnd w:id="16"/>
    </w:p>
    <w:p w:rsidR="002F55FC" w:rsidRDefault="002F55FC" w:rsidP="002F55FC"/>
    <w:p w:rsidR="002F55FC" w:rsidRDefault="00CF41E6" w:rsidP="002F55FC">
      <w:r w:rsidRPr="002F55FC">
        <w:t xml:space="preserve">Моделирование </w:t>
      </w:r>
      <w:r w:rsidR="002F55FC">
        <w:t>-</w:t>
      </w:r>
      <w:r w:rsidRPr="002F55FC">
        <w:t xml:space="preserve"> один из этапов системного анализа</w:t>
      </w:r>
      <w:r w:rsidR="002F55FC" w:rsidRPr="002F55FC">
        <w:rPr>
          <w:i/>
          <w:iCs/>
        </w:rPr>
        <w:t xml:space="preserve">, </w:t>
      </w:r>
      <w:r w:rsidRPr="002F55FC">
        <w:t>который используют для изучения и анализа любых сложных систем, процессов и объектов</w:t>
      </w:r>
      <w:r w:rsidR="002F55FC" w:rsidRPr="002F55FC">
        <w:t xml:space="preserve">. </w:t>
      </w:r>
      <w:r w:rsidRPr="002F55FC">
        <w:rPr>
          <w:i/>
          <w:iCs/>
        </w:rPr>
        <w:t>Модель</w:t>
      </w:r>
      <w:r w:rsidR="002F55FC" w:rsidRPr="002F55FC">
        <w:rPr>
          <w:i/>
          <w:iCs/>
          <w:noProof/>
        </w:rPr>
        <w:t xml:space="preserve"> - </w:t>
      </w:r>
      <w:r w:rsidRPr="002F55FC">
        <w:t>это приближенное, упрощенное представление процесса или объекта</w:t>
      </w:r>
      <w:r w:rsidR="002F55FC" w:rsidRPr="002F55FC">
        <w:t>.</w:t>
      </w:r>
    </w:p>
    <w:p w:rsidR="002F55FC" w:rsidRDefault="00CF41E6" w:rsidP="002F55FC">
      <w:r w:rsidRPr="002F55FC">
        <w:t xml:space="preserve">Процесс познания состоит в том, что мы создаем для себя </w:t>
      </w:r>
      <w:r w:rsidRPr="002F55FC">
        <w:rPr>
          <w:i/>
          <w:iCs/>
        </w:rPr>
        <w:t>некоторое представление об изучаемом объекте или явлении, помогающее лучше понять его функционирование и устройство, его характеристики</w:t>
      </w:r>
      <w:r w:rsidR="002F55FC" w:rsidRPr="002F55FC">
        <w:rPr>
          <w:i/>
          <w:iCs/>
        </w:rPr>
        <w:t xml:space="preserve">. </w:t>
      </w:r>
      <w:r w:rsidRPr="002F55FC">
        <w:t>Такое представление, выраженное в той или иной форме, будем называть</w:t>
      </w:r>
      <w:r w:rsidRPr="002F55FC">
        <w:rPr>
          <w:b/>
          <w:bCs/>
        </w:rPr>
        <w:t xml:space="preserve"> моделью</w:t>
      </w:r>
      <w:r w:rsidR="002F55FC" w:rsidRPr="002F55FC">
        <w:rPr>
          <w:b/>
          <w:bCs/>
        </w:rPr>
        <w:t xml:space="preserve">. </w:t>
      </w:r>
      <w:r w:rsidRPr="002F55FC">
        <w:t xml:space="preserve">Чем детальнее и точнее познан объект, чем больше сведений о нем отражено в модели, тем она ближе к действительности, тем выше степень соответствия модели оригиналу, тем больше модель </w:t>
      </w:r>
      <w:r w:rsidRPr="002F55FC">
        <w:rPr>
          <w:i/>
          <w:iCs/>
        </w:rPr>
        <w:t>адекватна</w:t>
      </w:r>
      <w:r w:rsidRPr="002F55FC">
        <w:t xml:space="preserve"> оригиналу</w:t>
      </w:r>
      <w:r w:rsidR="002F55FC">
        <w:t xml:space="preserve"> (</w:t>
      </w:r>
      <w:r w:rsidRPr="002F55FC">
        <w:t>от лат</w:t>
      </w:r>
      <w:r w:rsidR="002F55FC" w:rsidRPr="002F55FC">
        <w:t xml:space="preserve">. </w:t>
      </w:r>
      <w:r w:rsidRPr="002F55FC">
        <w:rPr>
          <w:i/>
          <w:iCs/>
          <w:lang w:val="en-US"/>
        </w:rPr>
        <w:t>adaequatus</w:t>
      </w:r>
      <w:r w:rsidR="002F55FC" w:rsidRPr="002F55FC">
        <w:rPr>
          <w:i/>
          <w:iCs/>
        </w:rPr>
        <w:t xml:space="preserve"> - </w:t>
      </w:r>
      <w:r w:rsidRPr="002F55FC">
        <w:t>приравненный, тождественный</w:t>
      </w:r>
      <w:r w:rsidR="002F55FC" w:rsidRPr="002F55FC">
        <w:t>).</w:t>
      </w:r>
    </w:p>
    <w:p w:rsidR="002F55FC" w:rsidRDefault="00CF41E6" w:rsidP="002F55FC">
      <w:r w:rsidRPr="002F55FC">
        <w:t>Модели значительно облегчают понимание системы, позволяют проводить исследования в абстрактном плане, прогнозировать поведение системы в интересующих нас условиях, упрощать задачи, анализировать и синтезировать совершенно различные системы одними методами</w:t>
      </w:r>
      <w:r w:rsidR="002F55FC" w:rsidRPr="002F55FC">
        <w:t>.</w:t>
      </w:r>
    </w:p>
    <w:p w:rsidR="002F55FC" w:rsidRDefault="00CF41E6" w:rsidP="002F55FC">
      <w:r w:rsidRPr="002F55FC">
        <w:t>Основная задача и в то же время преимущество модели</w:t>
      </w:r>
      <w:r w:rsidR="002F55FC" w:rsidRPr="002F55FC">
        <w:rPr>
          <w:noProof/>
        </w:rPr>
        <w:t xml:space="preserve"> - </w:t>
      </w:r>
      <w:r w:rsidRPr="002F55FC">
        <w:t>выделение частных, но наиболее важных факторов реальной системы, которые подлежат изучению в данном конкретном исследовании</w:t>
      </w:r>
      <w:r w:rsidR="002F55FC" w:rsidRPr="002F55FC">
        <w:t xml:space="preserve">. </w:t>
      </w:r>
      <w:r w:rsidRPr="002F55FC">
        <w:t>Эти факторы должны быть отражены в модели с наибольшей полнотой и детализацией, их характеристики в модели должны совпадать с реальными с точностью, определяемой требованиями данного исследования</w:t>
      </w:r>
      <w:r w:rsidR="002F55FC" w:rsidRPr="002F55FC">
        <w:t xml:space="preserve">. </w:t>
      </w:r>
      <w:r w:rsidRPr="002F55FC">
        <w:t>Остальные, несущественные факторы могут быть либо отражены с меньшей точностью, либо вовсе отсутствовать в модели</w:t>
      </w:r>
      <w:r w:rsidR="002F55FC" w:rsidRPr="002F55FC">
        <w:t xml:space="preserve">. </w:t>
      </w:r>
      <w:r w:rsidRPr="002F55FC">
        <w:t>Следует подчеркнуть, что исключение несущественных факторов является немаловажным преимуществом модели</w:t>
      </w:r>
      <w:r w:rsidR="002F55FC" w:rsidRPr="002F55FC">
        <w:t xml:space="preserve">. </w:t>
      </w:r>
      <w:r w:rsidRPr="002F55FC">
        <w:t>Их наличие в реальном объекте мешает следователю, затрудняет понимание основных закономерностей, создает некоторый</w:t>
      </w:r>
      <w:r w:rsidR="002F55FC">
        <w:t xml:space="preserve"> "</w:t>
      </w:r>
      <w:r w:rsidRPr="002F55FC">
        <w:t>шум</w:t>
      </w:r>
      <w:r w:rsidR="002F55FC">
        <w:t xml:space="preserve">", </w:t>
      </w:r>
      <w:r w:rsidRPr="002F55FC">
        <w:t>на фоне которого труднее выявить необходимые закономерности</w:t>
      </w:r>
      <w:r w:rsidR="002F55FC" w:rsidRPr="002F55FC">
        <w:t>.</w:t>
      </w:r>
    </w:p>
    <w:p w:rsidR="002F55FC" w:rsidRDefault="00CF41E6" w:rsidP="002F55FC">
      <w:r w:rsidRPr="002F55FC">
        <w:t>Разделение факторов на существенные и несущественные зависит от характера конкретного исследования</w:t>
      </w:r>
      <w:r w:rsidR="002F55FC" w:rsidRPr="002F55FC">
        <w:t xml:space="preserve">. </w:t>
      </w:r>
      <w:r w:rsidRPr="002F55FC">
        <w:t>При изменении направленности следования меняются требования к моделям и, следовательно, изменяется сама модель</w:t>
      </w:r>
      <w:r w:rsidR="002F55FC" w:rsidRPr="002F55FC">
        <w:t xml:space="preserve">. </w:t>
      </w:r>
      <w:r w:rsidRPr="002F55FC">
        <w:t>Поэтому каждый реальный процесс или объект может быть представлен самыми различными моделями, зачастую совершенно непохожими одна на другую</w:t>
      </w:r>
      <w:r w:rsidR="002F55FC" w:rsidRPr="002F55FC">
        <w:t xml:space="preserve">. </w:t>
      </w:r>
      <w:r w:rsidRPr="002F55FC">
        <w:t>Единственным общим свойством у них может быть лишь то, что они, каждая по-своему, отражают один и тот же объект</w:t>
      </w:r>
      <w:r w:rsidR="002F55FC" w:rsidRPr="002F55FC">
        <w:t>.</w:t>
      </w:r>
    </w:p>
    <w:p w:rsidR="002F55FC" w:rsidRDefault="00CF41E6" w:rsidP="002F55FC">
      <w:r w:rsidRPr="002F55FC">
        <w:t>С помощью моделей можно получить характеристики системы или отдельных ее частей значительно проще, быстрее и дешевле, чем при исследовании реальной системы</w:t>
      </w:r>
      <w:r w:rsidR="002F55FC" w:rsidRPr="002F55FC">
        <w:t xml:space="preserve">. </w:t>
      </w:r>
      <w:r w:rsidRPr="002F55FC">
        <w:t>Естественно, это влечет за собой снижение точности, ибо мы получаем фактически не истинные значения характеристик, а лишь их оценки, приближенные значения</w:t>
      </w:r>
      <w:r w:rsidR="002F55FC" w:rsidRPr="002F55FC">
        <w:t xml:space="preserve">. </w:t>
      </w:r>
      <w:r w:rsidRPr="002F55FC">
        <w:t>Степень точности определяется адекватностью модели и может быть повышена при и необходимости за счет усложнения модели</w:t>
      </w:r>
      <w:r w:rsidR="002F55FC" w:rsidRPr="002F55FC">
        <w:t>.</w:t>
      </w:r>
    </w:p>
    <w:p w:rsidR="002F55FC" w:rsidRDefault="00CF41E6" w:rsidP="002F55FC">
      <w:r w:rsidRPr="002F55FC">
        <w:rPr>
          <w:i/>
          <w:iCs/>
        </w:rPr>
        <w:t>Преимущества</w:t>
      </w:r>
      <w:r w:rsidRPr="002F55FC">
        <w:t xml:space="preserve"> модели</w:t>
      </w:r>
      <w:r w:rsidR="002F55FC" w:rsidRPr="002F55FC">
        <w:t xml:space="preserve">: </w:t>
      </w:r>
      <w:r w:rsidRPr="002F55FC">
        <w:t>возможность сравнительно простыми средствами изменять ее параметры, вводить некоторые воздействия с целью изучения реакции системы, которые в реальных условиях получить значительно труднее</w:t>
      </w:r>
      <w:r w:rsidR="002F55FC">
        <w:t xml:space="preserve"> (</w:t>
      </w:r>
      <w:r w:rsidRPr="002F55FC">
        <w:t>например, иногда невозможно изучить поведение системы в аварийных ситуациях или других особых условиях</w:t>
      </w:r>
      <w:r w:rsidR="002F55FC" w:rsidRPr="002F55FC">
        <w:t>).</w:t>
      </w:r>
    </w:p>
    <w:p w:rsidR="002F55FC" w:rsidRDefault="00CF41E6" w:rsidP="002F55FC">
      <w:r w:rsidRPr="002F55FC">
        <w:t>Чтобы изучить модель и экспериментировать с ней, она должна быть достаточно простой</w:t>
      </w:r>
      <w:r w:rsidR="002F55FC" w:rsidRPr="002F55FC">
        <w:t xml:space="preserve">. </w:t>
      </w:r>
      <w:r w:rsidRPr="002F55FC">
        <w:t>Однако чем проще модель, тем меньше, как правило</w:t>
      </w:r>
      <w:r w:rsidRPr="002F55FC">
        <w:rPr>
          <w:i/>
          <w:iCs/>
        </w:rPr>
        <w:t>,</w:t>
      </w:r>
      <w:r w:rsidRPr="002F55FC">
        <w:t xml:space="preserve"> она адекватна оригиналу</w:t>
      </w:r>
      <w:r w:rsidR="002F55FC" w:rsidRPr="002F55FC">
        <w:t xml:space="preserve">. </w:t>
      </w:r>
      <w:r w:rsidRPr="002F55FC">
        <w:t>Само определение модели указывает на отсутствие полного совпадения всех характеристик модели и оригинала</w:t>
      </w:r>
      <w:r w:rsidR="002F55FC" w:rsidRPr="002F55FC">
        <w:t>.</w:t>
      </w:r>
    </w:p>
    <w:p w:rsidR="002F55FC" w:rsidRDefault="00CF41E6" w:rsidP="002F55FC">
      <w:r w:rsidRPr="002F55FC">
        <w:t>Таким образом, при моделировании системы мы всегда вынуждены идти на компромисс между простотой модели и обеспечиваемой ею точностью</w:t>
      </w:r>
      <w:r w:rsidR="002F55FC" w:rsidRPr="002F55FC">
        <w:t xml:space="preserve">. </w:t>
      </w:r>
      <w:r w:rsidRPr="002F55FC">
        <w:rPr>
          <w:i/>
          <w:iCs/>
        </w:rPr>
        <w:t>Модель считают</w:t>
      </w:r>
      <w:r w:rsidRPr="002F55FC">
        <w:rPr>
          <w:b/>
          <w:bCs/>
          <w:i/>
          <w:iCs/>
        </w:rPr>
        <w:t xml:space="preserve"> адекватной,</w:t>
      </w:r>
      <w:r w:rsidRPr="002F55FC">
        <w:rPr>
          <w:i/>
          <w:iCs/>
        </w:rPr>
        <w:t xml:space="preserve"> если она обеспечивает точность, достаточную для данного исследования</w:t>
      </w:r>
      <w:r w:rsidR="002F55FC" w:rsidRPr="002F55FC">
        <w:rPr>
          <w:i/>
          <w:iCs/>
        </w:rPr>
        <w:t xml:space="preserve">. </w:t>
      </w:r>
      <w:r w:rsidRPr="002F55FC">
        <w:t>Адекватность модели обычно проверяют экспериментом, сравнивая реакцию выходов на определенные значения входов у модели и у реального объекта</w:t>
      </w:r>
      <w:r w:rsidR="002F55FC" w:rsidRPr="002F55FC">
        <w:t xml:space="preserve">. </w:t>
      </w:r>
      <w:r w:rsidRPr="002F55FC">
        <w:t>При этом следует помнить, что сама модель, с которой проводится эксперимент, должна соответствовать принятым условиям моделирования</w:t>
      </w:r>
      <w:r w:rsidR="002F55FC" w:rsidRPr="002F55FC">
        <w:t xml:space="preserve">. </w:t>
      </w:r>
      <w:r w:rsidRPr="002F55FC">
        <w:t>Другими словами, модель, используемая в эксперименте, должна быть такой же, с которой проводятся дальнейшие исследования</w:t>
      </w:r>
      <w:r w:rsidR="002F55FC" w:rsidRPr="002F55FC">
        <w:t>.</w:t>
      </w:r>
    </w:p>
    <w:p w:rsidR="003A4D1E" w:rsidRDefault="003A4D1E" w:rsidP="002F55FC">
      <w:pPr>
        <w:pStyle w:val="2"/>
      </w:pPr>
    </w:p>
    <w:p w:rsidR="002F55FC" w:rsidRDefault="003E5114" w:rsidP="002F55FC">
      <w:pPr>
        <w:pStyle w:val="2"/>
      </w:pPr>
      <w:bookmarkStart w:id="17" w:name="_Toc236558646"/>
      <w:r w:rsidRPr="002F55FC">
        <w:t>3</w:t>
      </w:r>
      <w:r w:rsidR="002F55FC">
        <w:t>.</w:t>
      </w:r>
      <w:r w:rsidRPr="002F55FC">
        <w:t xml:space="preserve"> </w:t>
      </w:r>
      <w:r w:rsidR="004D02D5" w:rsidRPr="002F55FC">
        <w:t>Исследование информационного обеспечения системы управления на предприятии</w:t>
      </w:r>
      <w:r w:rsidR="002F55FC">
        <w:t xml:space="preserve"> "</w:t>
      </w:r>
      <w:r w:rsidR="004D02D5" w:rsidRPr="002F55FC">
        <w:t>Юпитер</w:t>
      </w:r>
      <w:r w:rsidR="002F55FC">
        <w:t>"</w:t>
      </w:r>
      <w:bookmarkEnd w:id="17"/>
    </w:p>
    <w:p w:rsidR="002F55FC" w:rsidRDefault="002F55FC" w:rsidP="002F55FC">
      <w:pPr>
        <w:rPr>
          <w:b/>
          <w:bCs/>
        </w:rPr>
      </w:pPr>
    </w:p>
    <w:p w:rsidR="002F55FC" w:rsidRPr="003A4D1E" w:rsidRDefault="004D02D5" w:rsidP="003A4D1E">
      <w:pPr>
        <w:rPr>
          <w:b/>
          <w:bCs/>
        </w:rPr>
      </w:pPr>
      <w:r w:rsidRPr="003A4D1E">
        <w:rPr>
          <w:b/>
          <w:bCs/>
        </w:rPr>
        <w:t>Цель внедрения Информационной системы</w:t>
      </w:r>
      <w:r w:rsidR="002F55FC" w:rsidRPr="003A4D1E">
        <w:rPr>
          <w:b/>
          <w:bCs/>
        </w:rPr>
        <w:t xml:space="preserve"> (</w:t>
      </w:r>
      <w:r w:rsidRPr="003A4D1E">
        <w:rPr>
          <w:b/>
          <w:bCs/>
        </w:rPr>
        <w:t>ИС</w:t>
      </w:r>
      <w:r w:rsidR="002F55FC" w:rsidRPr="003A4D1E">
        <w:rPr>
          <w:b/>
          <w:bCs/>
        </w:rPr>
        <w:t>)</w:t>
      </w:r>
      <w:r w:rsidR="003A4D1E" w:rsidRPr="003A4D1E">
        <w:rPr>
          <w:b/>
          <w:bCs/>
        </w:rPr>
        <w:t>.</w:t>
      </w:r>
    </w:p>
    <w:p w:rsidR="002F55FC" w:rsidRDefault="004A0065" w:rsidP="002F55FC">
      <w:r w:rsidRPr="002F55FC">
        <w:t>На предприятии ООО</w:t>
      </w:r>
      <w:r w:rsidR="002F55FC">
        <w:t xml:space="preserve"> "</w:t>
      </w:r>
      <w:r w:rsidRPr="002F55FC">
        <w:t>Юпитер</w:t>
      </w:r>
      <w:r w:rsidR="002F55FC">
        <w:t xml:space="preserve">" </w:t>
      </w:r>
      <w:r w:rsidRPr="002F55FC">
        <w:t>используется информационная система</w:t>
      </w:r>
      <w:r w:rsidR="002F55FC" w:rsidRPr="002F55FC">
        <w:t xml:space="preserve"> </w:t>
      </w:r>
      <w:r w:rsidRPr="002F55FC">
        <w:t>1С</w:t>
      </w:r>
      <w:r w:rsidR="002F55FC" w:rsidRPr="002F55FC">
        <w:t xml:space="preserve">: </w:t>
      </w:r>
      <w:r w:rsidRPr="002F55FC">
        <w:t>Предприятие</w:t>
      </w:r>
      <w:r w:rsidR="002F55FC" w:rsidRPr="002F55FC">
        <w:t xml:space="preserve">. </w:t>
      </w:r>
      <w:r w:rsidRPr="002F55FC">
        <w:t>Она</w:t>
      </w:r>
      <w:r w:rsidR="002F55FC" w:rsidRPr="002F55FC">
        <w:t xml:space="preserve"> </w:t>
      </w:r>
      <w:r w:rsidR="004D02D5" w:rsidRPr="002F55FC">
        <w:t>имеет широкий спектр возможностей</w:t>
      </w:r>
      <w:r w:rsidR="002F55FC" w:rsidRPr="002F55FC">
        <w:t>.</w:t>
      </w:r>
    </w:p>
    <w:p w:rsidR="002F55FC" w:rsidRDefault="004D02D5" w:rsidP="002F55FC">
      <w:r w:rsidRPr="002F55FC">
        <w:t>Во-первых, следует отметить следующие преимущество</w:t>
      </w:r>
      <w:r w:rsidR="002F55FC" w:rsidRPr="002F55FC">
        <w:t xml:space="preserve"> - </w:t>
      </w:r>
      <w:r w:rsidRPr="002F55FC">
        <w:t>программа позволяет вести одновременно два вида учета торговой деятельности</w:t>
      </w:r>
      <w:r w:rsidR="002F55FC" w:rsidRPr="002F55FC">
        <w:t xml:space="preserve">: </w:t>
      </w:r>
      <w:r w:rsidRPr="002F55FC">
        <w:t>управленческий и финансовый</w:t>
      </w:r>
      <w:r w:rsidR="002F55FC" w:rsidRPr="002F55FC">
        <w:t xml:space="preserve">. </w:t>
      </w:r>
      <w:r w:rsidRPr="002F55FC">
        <w:t>Основная цель управленческого учета</w:t>
      </w:r>
      <w:r w:rsidR="002F55FC" w:rsidRPr="002F55FC">
        <w:t xml:space="preserve"> - </w:t>
      </w:r>
      <w:r w:rsidRPr="002F55FC">
        <w:t xml:space="preserve">формирование информации о деятельности компании для внутреннего пользования, </w:t>
      </w:r>
      <w:r w:rsidR="002F55FC">
        <w:t>т.е.</w:t>
      </w:r>
      <w:r w:rsidR="002F55FC" w:rsidRPr="002F55FC">
        <w:t xml:space="preserve"> </w:t>
      </w:r>
      <w:r w:rsidRPr="002F55FC">
        <w:t>для собственников, руководителей и сотрудников компании</w:t>
      </w:r>
      <w:r w:rsidR="002F55FC" w:rsidRPr="002F55FC">
        <w:t xml:space="preserve">. </w:t>
      </w:r>
      <w:r w:rsidRPr="002F55FC">
        <w:t>Финансовый учет ведется для правильного отражения деятельности всех фирм, составляющих компанию, в бухгалтерском учете</w:t>
      </w:r>
      <w:r w:rsidR="002F55FC" w:rsidRPr="002F55FC">
        <w:t xml:space="preserve">. </w:t>
      </w:r>
      <w:r w:rsidRPr="002F55FC">
        <w:t>Он предназначен, в первую очередь, для подготовки информации, необходимой для внешних пользователей</w:t>
      </w:r>
      <w:r w:rsidR="002F55FC">
        <w:t xml:space="preserve"> (</w:t>
      </w:r>
      <w:r w:rsidRPr="002F55FC">
        <w:t>инвесторов, кредиторов, налоговых органов</w:t>
      </w:r>
      <w:r w:rsidR="002F55FC" w:rsidRPr="002F55FC">
        <w:t>).</w:t>
      </w:r>
    </w:p>
    <w:p w:rsidR="002F55FC" w:rsidRDefault="004D02D5" w:rsidP="002F55FC">
      <w:r w:rsidRPr="002F55FC">
        <w:t xml:space="preserve">Основная цель внедрения данного программного пакета </w:t>
      </w:r>
      <w:r w:rsidR="002F55FC">
        <w:t>-</w:t>
      </w:r>
      <w:r w:rsidRPr="002F55FC">
        <w:t xml:space="preserve"> это автоматизация рабочего места бухгалтера и некоторых других специалистов</w:t>
      </w:r>
      <w:r w:rsidR="002F55FC" w:rsidRPr="002F55FC">
        <w:t xml:space="preserve">. </w:t>
      </w:r>
      <w:r w:rsidRPr="002F55FC">
        <w:t>Помимо этого программа позволяет</w:t>
      </w:r>
      <w:r w:rsidR="002F55FC" w:rsidRPr="002F55FC">
        <w:t>:</w:t>
      </w:r>
    </w:p>
    <w:p w:rsidR="004D02D5" w:rsidRPr="002F55FC" w:rsidRDefault="004D02D5" w:rsidP="002F55FC">
      <w:r w:rsidRPr="002F55FC">
        <w:t>снизить трудоемкость учета</w:t>
      </w:r>
    </w:p>
    <w:p w:rsidR="002F55FC" w:rsidRDefault="004D02D5" w:rsidP="002F55FC">
      <w:r w:rsidRPr="002F55FC">
        <w:t>снизить стоимостные и трудовые затраты на обработку информации</w:t>
      </w:r>
    </w:p>
    <w:p w:rsidR="002F55FC" w:rsidRDefault="004D02D5" w:rsidP="002F55FC">
      <w:r w:rsidRPr="002F55FC">
        <w:t>улучшить качество и достоверность получаемой информации</w:t>
      </w:r>
      <w:r w:rsidR="002F55FC">
        <w:t xml:space="preserve"> (</w:t>
      </w:r>
      <w:r w:rsidRPr="002F55FC">
        <w:t>в т</w:t>
      </w:r>
      <w:r w:rsidR="002F55FC" w:rsidRPr="002F55FC">
        <w:t xml:space="preserve">. </w:t>
      </w:r>
      <w:r w:rsidRPr="002F55FC">
        <w:t>ч</w:t>
      </w:r>
      <w:r w:rsidR="002F55FC" w:rsidRPr="002F55FC">
        <w:t xml:space="preserve">. </w:t>
      </w:r>
      <w:r w:rsidRPr="002F55FC">
        <w:t>застраховаться от арифметических ошибок</w:t>
      </w:r>
      <w:r w:rsidR="002F55FC" w:rsidRPr="002F55FC">
        <w:t>)</w:t>
      </w:r>
    </w:p>
    <w:p w:rsidR="002F55FC" w:rsidRDefault="004D02D5" w:rsidP="002F55FC">
      <w:r w:rsidRPr="002F55FC">
        <w:t>избежать дублирования данных</w:t>
      </w:r>
    </w:p>
    <w:p w:rsidR="004D02D5" w:rsidRPr="002F55FC" w:rsidRDefault="004D02D5" w:rsidP="002F55FC">
      <w:r w:rsidRPr="002F55FC">
        <w:t>упростить и облегчить передачу результатов работы одних специалистов другим</w:t>
      </w:r>
    </w:p>
    <w:p w:rsidR="002F55FC" w:rsidRDefault="004D02D5" w:rsidP="002F55FC">
      <w:r w:rsidRPr="002F55FC">
        <w:t>и, что очень важно, повысить оперативности</w:t>
      </w:r>
      <w:r w:rsidR="002F55FC" w:rsidRPr="002F55FC">
        <w:t xml:space="preserve"> </w:t>
      </w:r>
      <w:r w:rsidRPr="002F55FC">
        <w:t>обработки накопленной информации и получить возможность всесторонне её анализировать</w:t>
      </w:r>
      <w:r w:rsidR="002F55FC" w:rsidRPr="002F55FC">
        <w:t>.</w:t>
      </w:r>
    </w:p>
    <w:p w:rsidR="002F55FC" w:rsidRDefault="004D02D5" w:rsidP="002F55FC">
      <w:r w:rsidRPr="002F55FC">
        <w:t>Следует также отметить, что особенностью системы программ 1С</w:t>
      </w:r>
      <w:r w:rsidR="002F55FC" w:rsidRPr="002F55FC">
        <w:t xml:space="preserve">: </w:t>
      </w:r>
      <w:r w:rsidRPr="002F55FC">
        <w:t>Предприятие является возможность изменения конфигурации самим пользователем или организациями, специализирующимися на внедрении и поддержке программных продуктов фирмы</w:t>
      </w:r>
      <w:r w:rsidR="002F55FC">
        <w:t xml:space="preserve"> "</w:t>
      </w:r>
      <w:r w:rsidRPr="002F55FC">
        <w:t>1С</w:t>
      </w:r>
      <w:r w:rsidR="002F55FC">
        <w:t xml:space="preserve">". </w:t>
      </w:r>
      <w:r w:rsidRPr="002F55FC">
        <w:t>Эта возможность позволяет обеспечить максимальное соответствие автоматизированной системы особенностям учета в конкретной организации</w:t>
      </w:r>
      <w:r w:rsidR="002F55FC" w:rsidRPr="002F55FC">
        <w:t>.</w:t>
      </w:r>
    </w:p>
    <w:p w:rsidR="002F55FC" w:rsidRDefault="004D02D5" w:rsidP="002F55FC">
      <w:pPr>
        <w:rPr>
          <w:b/>
          <w:bCs/>
        </w:rPr>
      </w:pPr>
      <w:r w:rsidRPr="002F55FC">
        <w:rPr>
          <w:b/>
          <w:bCs/>
        </w:rPr>
        <w:t>Назначение ИС</w:t>
      </w:r>
      <w:r w:rsidR="002F55FC" w:rsidRPr="002F55FC">
        <w:rPr>
          <w:b/>
          <w:bCs/>
        </w:rPr>
        <w:t>.</w:t>
      </w:r>
    </w:p>
    <w:p w:rsidR="002F55FC" w:rsidRDefault="004D02D5" w:rsidP="002F55FC">
      <w:r w:rsidRPr="002F55FC">
        <w:t>Система 1С</w:t>
      </w:r>
      <w:r w:rsidR="002F55FC" w:rsidRPr="002F55FC">
        <w:t xml:space="preserve">: </w:t>
      </w:r>
      <w:r w:rsidRPr="002F55FC">
        <w:t xml:space="preserve">Предприятие предназначена для среднего уровня управления </w:t>
      </w:r>
      <w:r w:rsidR="002F55FC">
        <w:t>-</w:t>
      </w:r>
      <w:r w:rsidRPr="002F55FC">
        <w:t xml:space="preserve"> руководителей отделов и для руководителей высшего звена, опосредованно через руководителей среднего звена, но работу с системой</w:t>
      </w:r>
      <w:r w:rsidR="002F55FC">
        <w:t xml:space="preserve"> (</w:t>
      </w:r>
      <w:r w:rsidRPr="002F55FC">
        <w:t>например, осуществлять ввод данных</w:t>
      </w:r>
      <w:r w:rsidR="002F55FC" w:rsidRPr="002F55FC">
        <w:t xml:space="preserve">) </w:t>
      </w:r>
      <w:r w:rsidRPr="002F55FC">
        <w:t>могут вести и рядовые сотрудники</w:t>
      </w:r>
      <w:r w:rsidR="002F55FC" w:rsidRPr="002F55FC">
        <w:t>.</w:t>
      </w:r>
    </w:p>
    <w:p w:rsidR="002F55FC" w:rsidRDefault="004D02D5" w:rsidP="002F55FC">
      <w:r w:rsidRPr="002F55FC">
        <w:t>Основные задачи, которые решаются с применением системы</w:t>
      </w:r>
      <w:r w:rsidR="002F55FC" w:rsidRPr="002F55FC">
        <w:t>:</w:t>
      </w:r>
    </w:p>
    <w:p w:rsidR="002F55FC" w:rsidRDefault="004D02D5" w:rsidP="002F55FC">
      <w:r w:rsidRPr="002F55FC">
        <w:t>автоматизация различных видов учета и расчетов</w:t>
      </w:r>
      <w:r w:rsidR="002F55FC" w:rsidRPr="002F55FC">
        <w:t>;</w:t>
      </w:r>
    </w:p>
    <w:p w:rsidR="002F55FC" w:rsidRDefault="004D02D5" w:rsidP="002F55FC">
      <w:r w:rsidRPr="002F55FC">
        <w:t>автоматизация формирования бухгалтерской и налоговой отчетности</w:t>
      </w:r>
      <w:r w:rsidR="002F55FC" w:rsidRPr="002F55FC">
        <w:t>;</w:t>
      </w:r>
    </w:p>
    <w:p w:rsidR="002F55FC" w:rsidRDefault="004D02D5" w:rsidP="002F55FC">
      <w:r w:rsidRPr="002F55FC">
        <w:t>снижение трудоемкости этих операций и затрат на их выполнение</w:t>
      </w:r>
      <w:r w:rsidR="002F55FC" w:rsidRPr="002F55FC">
        <w:t>.</w:t>
      </w:r>
    </w:p>
    <w:p w:rsidR="002F55FC" w:rsidRDefault="004D02D5" w:rsidP="002F55FC">
      <w:pPr>
        <w:rPr>
          <w:b/>
          <w:bCs/>
        </w:rPr>
      </w:pPr>
      <w:r w:rsidRPr="002F55FC">
        <w:rPr>
          <w:b/>
          <w:bCs/>
        </w:rPr>
        <w:t>Пользователи ИС</w:t>
      </w:r>
      <w:r w:rsidR="002F55FC" w:rsidRPr="002F55FC">
        <w:rPr>
          <w:b/>
          <w:bCs/>
        </w:rPr>
        <w:t>.</w:t>
      </w:r>
    </w:p>
    <w:p w:rsidR="002F55FC" w:rsidRDefault="004D02D5" w:rsidP="002F55FC">
      <w:r w:rsidRPr="002F55FC">
        <w:t>Составление перечня пользователей</w:t>
      </w:r>
      <w:r w:rsidR="002F55FC" w:rsidRPr="002F55FC">
        <w:t>.</w:t>
      </w:r>
    </w:p>
    <w:p w:rsidR="002F55FC" w:rsidRDefault="004D02D5" w:rsidP="002F55FC">
      <w:r w:rsidRPr="002F55FC">
        <w:t>Список пользователей системы, которым разрешена работа с конфигурацией, определен в справочнике</w:t>
      </w:r>
      <w:r w:rsidR="002F55FC">
        <w:t xml:space="preserve"> "</w:t>
      </w:r>
      <w:r w:rsidRPr="002F55FC">
        <w:t>Пользователи</w:t>
      </w:r>
      <w:r w:rsidR="002F55FC">
        <w:t xml:space="preserve">". </w:t>
      </w:r>
      <w:r w:rsidRPr="002F55FC">
        <w:t xml:space="preserve">Основное назначение справочника </w:t>
      </w:r>
      <w:r w:rsidR="002F55FC">
        <w:t>-</w:t>
      </w:r>
      <w:r w:rsidRPr="002F55FC">
        <w:t xml:space="preserve"> идентификация пользователя при начале работы с Конфигурацией</w:t>
      </w:r>
      <w:r w:rsidR="002F55FC" w:rsidRPr="002F55FC">
        <w:t xml:space="preserve">. </w:t>
      </w:r>
      <w:r w:rsidRPr="002F55FC">
        <w:t>Чаще всего содержание этого справочника повторяет список пользователей, создаваемый в Конфигураторе</w:t>
      </w:r>
      <w:r w:rsidR="002F55FC" w:rsidRPr="002F55FC">
        <w:t>.</w:t>
      </w:r>
    </w:p>
    <w:p w:rsidR="002F55FC" w:rsidRDefault="004D02D5" w:rsidP="002F55FC">
      <w:r w:rsidRPr="002F55FC">
        <w:t>При запуске конфигурации от имени пользователя, зафиксированного в Конфигураторе, но отсутствующего в справочнике пользователей, он автоматически помещается туда, и об этом выдается сообщение</w:t>
      </w:r>
      <w:r w:rsidR="002F55FC" w:rsidRPr="002F55FC">
        <w:t>.</w:t>
      </w:r>
    </w:p>
    <w:p w:rsidR="002F55FC" w:rsidRDefault="004D02D5" w:rsidP="002F55FC">
      <w:r w:rsidRPr="002F55FC">
        <w:t>Список пользователей можно объединять в группы</w:t>
      </w:r>
      <w:r w:rsidR="002F55FC">
        <w:t xml:space="preserve"> (</w:t>
      </w:r>
      <w:r w:rsidRPr="002F55FC">
        <w:t>подгруппы</w:t>
      </w:r>
      <w:r w:rsidR="002F55FC" w:rsidRPr="002F55FC">
        <w:t xml:space="preserve">): </w:t>
      </w:r>
      <w:r w:rsidRPr="002F55FC">
        <w:t xml:space="preserve">администраторы, менеджеры, кассиры и </w:t>
      </w:r>
      <w:r w:rsidR="002F55FC">
        <w:t>т.д.</w:t>
      </w:r>
    </w:p>
    <w:p w:rsidR="004D02D5" w:rsidRPr="002F55FC" w:rsidRDefault="004D02D5" w:rsidP="002F55FC">
      <w:r w:rsidRPr="002F55FC">
        <w:t>Для каждого пользователя может быть установлен пароль на вход в систему</w:t>
      </w:r>
      <w:r w:rsidR="002F55FC" w:rsidRPr="002F55FC">
        <w:t xml:space="preserve">. </w:t>
      </w:r>
      <w:r w:rsidRPr="002F55FC">
        <w:t>Пароль служит для подтверждения прав пользователей на работу в</w:t>
      </w:r>
    </w:p>
    <w:p w:rsidR="002F55FC" w:rsidRDefault="004D02D5" w:rsidP="002F55FC">
      <w:r w:rsidRPr="002F55FC">
        <w:t>системе 1С</w:t>
      </w:r>
      <w:r w:rsidR="002F55FC" w:rsidRPr="002F55FC">
        <w:t xml:space="preserve">: </w:t>
      </w:r>
      <w:r w:rsidRPr="002F55FC">
        <w:t>Предприятие</w:t>
      </w:r>
      <w:r w:rsidR="002F55FC" w:rsidRPr="002F55FC">
        <w:t>.</w:t>
      </w:r>
    </w:p>
    <w:p w:rsidR="002F55FC" w:rsidRDefault="004D02D5" w:rsidP="002F55FC">
      <w:r w:rsidRPr="002F55FC">
        <w:t>Для эффективной работы каждому пользователю может быть создан индивидуальный пользовательский интерфейс</w:t>
      </w:r>
      <w:r w:rsidR="002F55FC" w:rsidRPr="002F55FC">
        <w:t xml:space="preserve">. </w:t>
      </w:r>
      <w:r w:rsidRPr="002F55FC">
        <w:t>Такой интерфейс включает расширенное системное меню и панели инструментов, настроенные на работу пользователя с той информацией, доступ к которой разрешен его набором прав</w:t>
      </w:r>
      <w:r w:rsidR="002F55FC" w:rsidRPr="002F55FC">
        <w:t>.</w:t>
      </w:r>
    </w:p>
    <w:p w:rsidR="002F55FC" w:rsidRDefault="004D02D5" w:rsidP="002F55FC">
      <w:r w:rsidRPr="002F55FC">
        <w:t>Вся работа по созданию списка пользователей, присвоению паролей, закреплению за пользователями прав и интерфейса ведутся в окне</w:t>
      </w:r>
      <w:r w:rsidR="002F55FC">
        <w:t xml:space="preserve"> "</w:t>
      </w:r>
      <w:r w:rsidRPr="002F55FC">
        <w:t>Пользователи</w:t>
      </w:r>
      <w:r w:rsidR="002F55FC">
        <w:t>" (</w:t>
      </w:r>
      <w:r w:rsidRPr="002F55FC">
        <w:t>это окно вызывается на экран выбором функции</w:t>
      </w:r>
      <w:r w:rsidR="002F55FC">
        <w:t xml:space="preserve"> "</w:t>
      </w:r>
      <w:r w:rsidRPr="002F55FC">
        <w:t>Пользователи</w:t>
      </w:r>
      <w:r w:rsidR="002F55FC">
        <w:t xml:space="preserve">" </w:t>
      </w:r>
      <w:r w:rsidRPr="002F55FC">
        <w:t>из меню</w:t>
      </w:r>
      <w:r w:rsidR="002F55FC">
        <w:t xml:space="preserve"> "</w:t>
      </w:r>
      <w:r w:rsidRPr="002F55FC">
        <w:t>Администрирование</w:t>
      </w:r>
      <w:r w:rsidR="002F55FC">
        <w:t xml:space="preserve">" </w:t>
      </w:r>
      <w:r w:rsidRPr="002F55FC">
        <w:t>главного меню программы</w:t>
      </w:r>
      <w:r w:rsidR="002F55FC" w:rsidRPr="002F55FC">
        <w:t>).</w:t>
      </w:r>
    </w:p>
    <w:p w:rsidR="002F55FC" w:rsidRDefault="004D02D5" w:rsidP="002F55FC">
      <w:r w:rsidRPr="002F55FC">
        <w:t>Информация обо всех действующих пользователях при работе с информационной базой отражается в журнале регистрации, который вызывается из пункта меню</w:t>
      </w:r>
      <w:r w:rsidR="002F55FC">
        <w:t xml:space="preserve"> "</w:t>
      </w:r>
      <w:r w:rsidRPr="002F55FC">
        <w:t>Сервис</w:t>
      </w:r>
      <w:r w:rsidR="002F55FC">
        <w:t>" // "</w:t>
      </w:r>
      <w:r w:rsidRPr="002F55FC">
        <w:t>Журнал регистрации</w:t>
      </w:r>
      <w:r w:rsidR="002F55FC">
        <w:t>".</w:t>
      </w:r>
    </w:p>
    <w:p w:rsidR="002F55FC" w:rsidRDefault="004D02D5" w:rsidP="002F55FC">
      <w:pPr>
        <w:rPr>
          <w:b/>
          <w:bCs/>
        </w:rPr>
      </w:pPr>
      <w:r w:rsidRPr="002F55FC">
        <w:rPr>
          <w:b/>
          <w:bCs/>
        </w:rPr>
        <w:t>Структура ИС</w:t>
      </w:r>
      <w:r w:rsidR="002F55FC" w:rsidRPr="002F55FC">
        <w:rPr>
          <w:b/>
          <w:bCs/>
        </w:rPr>
        <w:t>.</w:t>
      </w:r>
    </w:p>
    <w:p w:rsidR="002F55FC" w:rsidRDefault="004D02D5" w:rsidP="002F55FC">
      <w:r w:rsidRPr="002F55FC">
        <w:t>Система 1С</w:t>
      </w:r>
      <w:r w:rsidR="002F55FC" w:rsidRPr="002F55FC">
        <w:t xml:space="preserve">: </w:t>
      </w:r>
      <w:r w:rsidRPr="002F55FC">
        <w:t>Предприятие имеет компонентную структуру</w:t>
      </w:r>
      <w:r w:rsidR="002F55FC" w:rsidRPr="002F55FC">
        <w:t xml:space="preserve">. </w:t>
      </w:r>
      <w:r w:rsidRPr="002F55FC">
        <w:t>Часть возможностей, предоставляемых системой для решения задач автоматизации, являются базовыми, то есть поддерживаются в любом варианте постановки системы</w:t>
      </w:r>
      <w:r w:rsidR="002F55FC" w:rsidRPr="002F55FC">
        <w:t xml:space="preserve">. </w:t>
      </w:r>
      <w:r w:rsidRPr="002F55FC">
        <w:t>Это, прежде всего</w:t>
      </w:r>
      <w:r w:rsidR="002F55FC" w:rsidRPr="002F55FC">
        <w:t xml:space="preserve">, </w:t>
      </w:r>
      <w:r w:rsidRPr="002F55FC">
        <w:t>механизмы поддержки справочников и документов</w:t>
      </w:r>
      <w:r w:rsidR="002F55FC" w:rsidRPr="002F55FC">
        <w:t xml:space="preserve">. </w:t>
      </w:r>
      <w:r w:rsidRPr="002F55FC">
        <w:t>Другие возможности реализуются компонентами системы</w:t>
      </w:r>
      <w:r w:rsidR="002F55FC" w:rsidRPr="002F55FC">
        <w:t xml:space="preserve">: </w:t>
      </w:r>
      <w:r w:rsidRPr="002F55FC">
        <w:t>например, ведение списка бухгалтерских счетов</w:t>
      </w:r>
      <w:r w:rsidR="002F55FC" w:rsidRPr="002F55FC">
        <w:t xml:space="preserve">. </w:t>
      </w:r>
      <w:r w:rsidRPr="002F55FC">
        <w:t>Таким образом, состав установленных компонентов определяет функциональные возможности системы</w:t>
      </w:r>
      <w:r w:rsidR="002F55FC" w:rsidRPr="002F55FC">
        <w:t>.</w:t>
      </w:r>
    </w:p>
    <w:p w:rsidR="002F55FC" w:rsidRDefault="004D02D5" w:rsidP="002F55FC">
      <w:r w:rsidRPr="002F55FC">
        <w:t>Всего существует три основных функциональных компонента</w:t>
      </w:r>
      <w:r w:rsidR="002F55FC" w:rsidRPr="002F55FC">
        <w:t>:</w:t>
      </w:r>
      <w:r w:rsidR="002F55FC">
        <w:t xml:space="preserve"> "</w:t>
      </w:r>
      <w:r w:rsidRPr="002F55FC">
        <w:t>Бухгалтерский учет</w:t>
      </w:r>
      <w:r w:rsidR="002F55FC">
        <w:t>", "</w:t>
      </w:r>
      <w:r w:rsidRPr="002F55FC">
        <w:t>Оперативный учет</w:t>
      </w:r>
      <w:r w:rsidR="002F55FC">
        <w:t xml:space="preserve">" </w:t>
      </w:r>
      <w:r w:rsidRPr="002F55FC">
        <w:t>и</w:t>
      </w:r>
      <w:r w:rsidR="002F55FC">
        <w:t xml:space="preserve"> "</w:t>
      </w:r>
      <w:r w:rsidRPr="002F55FC">
        <w:t>Расчеты</w:t>
      </w:r>
      <w:r w:rsidR="002F55FC">
        <w:t>".</w:t>
      </w:r>
    </w:p>
    <w:p w:rsidR="002F55FC" w:rsidRDefault="004D02D5" w:rsidP="002F55FC">
      <w:r w:rsidRPr="002F55FC">
        <w:t>Компонент</w:t>
      </w:r>
      <w:r w:rsidR="002F55FC">
        <w:t xml:space="preserve"> "</w:t>
      </w:r>
      <w:r w:rsidRPr="002F55FC">
        <w:t>Бухгалтерский учет</w:t>
      </w:r>
      <w:r w:rsidR="002F55FC">
        <w:t xml:space="preserve">" </w:t>
      </w:r>
      <w:r w:rsidRPr="002F55FC">
        <w:t>предназначена для ведения учета на основе бухгалтерских операций</w:t>
      </w:r>
      <w:r w:rsidR="002F55FC" w:rsidRPr="002F55FC">
        <w:t xml:space="preserve">. </w:t>
      </w:r>
      <w:r w:rsidRPr="002F55FC">
        <w:t>Он обеспечивает ведение планов счетов, ввод проводок, получение бухгалтерских итогов, позволяет вести учет параллельно в нескольких планах счетов, вести многомерный и многоуровневый учет аналитический учет, количественный и валютный учет</w:t>
      </w:r>
      <w:r w:rsidR="002F55FC" w:rsidRPr="002F55FC">
        <w:t xml:space="preserve">. </w:t>
      </w:r>
      <w:r w:rsidRPr="002F55FC">
        <w:t>Компонент используется для автоматизации бухгалтерского учета в соответствии с любым законодательством и методологией учета</w:t>
      </w:r>
      <w:r w:rsidR="002F55FC" w:rsidRPr="002F55FC">
        <w:t>.</w:t>
      </w:r>
    </w:p>
    <w:p w:rsidR="002F55FC" w:rsidRDefault="004D02D5" w:rsidP="002F55FC">
      <w:r w:rsidRPr="002F55FC">
        <w:t>Компонент</w:t>
      </w:r>
      <w:r w:rsidR="002F55FC">
        <w:t xml:space="preserve"> "</w:t>
      </w:r>
      <w:r w:rsidRPr="002F55FC">
        <w:t>Расчет</w:t>
      </w:r>
      <w:r w:rsidR="002F55FC">
        <w:t xml:space="preserve">" </w:t>
      </w:r>
      <w:r w:rsidRPr="002F55FC">
        <w:t>предназначен для выполнения сложных периодических расчетов</w:t>
      </w:r>
      <w:r w:rsidR="002F55FC" w:rsidRPr="002F55FC">
        <w:t xml:space="preserve">. </w:t>
      </w:r>
      <w:r w:rsidRPr="002F55FC">
        <w:t>Он может использоваться для расчета заработной платы любой сложности, расчетов по ценным бумагам и других видов расчетов</w:t>
      </w:r>
      <w:r w:rsidR="002F55FC" w:rsidRPr="002F55FC">
        <w:t>.</w:t>
      </w:r>
    </w:p>
    <w:p w:rsidR="002F55FC" w:rsidRDefault="004D02D5" w:rsidP="002F55FC">
      <w:r w:rsidRPr="002F55FC">
        <w:t>Компонент</w:t>
      </w:r>
      <w:r w:rsidR="002F55FC">
        <w:t xml:space="preserve"> "</w:t>
      </w:r>
      <w:r w:rsidRPr="002F55FC">
        <w:t>Оперативный учет</w:t>
      </w:r>
      <w:r w:rsidR="002F55FC">
        <w:t xml:space="preserve">" </w:t>
      </w:r>
      <w:r w:rsidRPr="002F55FC">
        <w:t>предназначен для учета наличия и движения средств в самых различных разрезах в реальном времени</w:t>
      </w:r>
      <w:r w:rsidR="002F55FC" w:rsidRPr="002F55FC">
        <w:t xml:space="preserve">. </w:t>
      </w:r>
      <w:r w:rsidRPr="002F55FC">
        <w:t xml:space="preserve">Он используется для учета запасов товарно-материальных ценностей, взаиморасчетов с контрагентами и </w:t>
      </w:r>
      <w:r w:rsidR="002F55FC">
        <w:t>т.д.</w:t>
      </w:r>
      <w:r w:rsidR="002F55FC" w:rsidRPr="002F55FC">
        <w:t xml:space="preserve"> </w:t>
      </w:r>
      <w:r w:rsidRPr="002F55FC">
        <w:t>Компонент позволяет отражать в учете операции хозяйственной жизни предприятия непосредственно в момент их совершения</w:t>
      </w:r>
      <w:r w:rsidR="002F55FC" w:rsidRPr="002F55FC">
        <w:t>.</w:t>
      </w:r>
    </w:p>
    <w:p w:rsidR="002F55FC" w:rsidRDefault="004D02D5" w:rsidP="002F55FC">
      <w:r w:rsidRPr="002F55FC">
        <w:t>Таким образом, данные компоненты функционируют независимо друг от друга, но работают с одними данными</w:t>
      </w:r>
      <w:r w:rsidR="002F55FC" w:rsidRPr="002F55FC">
        <w:t>.</w:t>
      </w:r>
    </w:p>
    <w:p w:rsidR="002F55FC" w:rsidRDefault="004D02D5" w:rsidP="002F55FC">
      <w:pPr>
        <w:rPr>
          <w:b/>
          <w:bCs/>
        </w:rPr>
      </w:pPr>
      <w:r w:rsidRPr="002F55FC">
        <w:rPr>
          <w:b/>
          <w:bCs/>
        </w:rPr>
        <w:t>Аппаратное обеспечение ИС</w:t>
      </w:r>
      <w:r w:rsidR="002F55FC" w:rsidRPr="002F55FC">
        <w:rPr>
          <w:b/>
          <w:bCs/>
        </w:rPr>
        <w:t>.</w:t>
      </w:r>
    </w:p>
    <w:p w:rsidR="002F55FC" w:rsidRDefault="004D02D5" w:rsidP="002F55FC">
      <w:r w:rsidRPr="002F55FC">
        <w:t>В качестве аппаратного обеспечения может выступать любой современный компьютер</w:t>
      </w:r>
      <w:r w:rsidR="002F55FC" w:rsidRPr="002F55FC">
        <w:t>.</w:t>
      </w:r>
    </w:p>
    <w:p w:rsidR="002F55FC" w:rsidRDefault="004D02D5" w:rsidP="002F55FC">
      <w:r w:rsidRPr="002F55FC">
        <w:t>К компьютеру, на котором установлена</w:t>
      </w:r>
      <w:r w:rsidR="002F55FC" w:rsidRPr="002F55FC">
        <w:t xml:space="preserve"> </w:t>
      </w:r>
      <w:r w:rsidRPr="002F55FC">
        <w:t>данная информационная система, может быть подключено торговое оборудование</w:t>
      </w:r>
      <w:r w:rsidR="002F55FC" w:rsidRPr="002F55FC">
        <w:t>:</w:t>
      </w:r>
    </w:p>
    <w:p w:rsidR="002F55FC" w:rsidRDefault="004D02D5" w:rsidP="002F55FC">
      <w:r w:rsidRPr="002F55FC">
        <w:t>кассовые аппараты,</w:t>
      </w:r>
    </w:p>
    <w:p w:rsidR="002F55FC" w:rsidRDefault="004D02D5" w:rsidP="002F55FC">
      <w:r w:rsidRPr="002F55FC">
        <w:t>сканеры штрих-кодов,</w:t>
      </w:r>
    </w:p>
    <w:p w:rsidR="002F55FC" w:rsidRDefault="004D02D5" w:rsidP="002F55FC">
      <w:r w:rsidRPr="002F55FC">
        <w:t>электронные весы,</w:t>
      </w:r>
    </w:p>
    <w:p w:rsidR="002F55FC" w:rsidRDefault="004D02D5" w:rsidP="002F55FC">
      <w:r w:rsidRPr="002F55FC">
        <w:t>терминалы сбора данных</w:t>
      </w:r>
      <w:r w:rsidR="002F55FC" w:rsidRPr="002F55FC">
        <w:t>.</w:t>
      </w:r>
    </w:p>
    <w:p w:rsidR="00EA71D4" w:rsidRPr="002F55FC" w:rsidRDefault="00EA71D4" w:rsidP="003A4D1E">
      <w:pPr>
        <w:pStyle w:val="2"/>
      </w:pPr>
      <w:r w:rsidRPr="002F55FC">
        <w:br w:type="page"/>
      </w:r>
      <w:bookmarkStart w:id="18" w:name="_Toc236558647"/>
      <w:r w:rsidRPr="002F55FC">
        <w:t>Литература</w:t>
      </w:r>
      <w:bookmarkEnd w:id="18"/>
    </w:p>
    <w:p w:rsidR="003A4D1E" w:rsidRDefault="003A4D1E" w:rsidP="002F55FC"/>
    <w:p w:rsidR="003E5114" w:rsidRPr="002F55FC" w:rsidRDefault="003E5114" w:rsidP="003A4D1E">
      <w:pPr>
        <w:pStyle w:val="a0"/>
      </w:pPr>
      <w:r w:rsidRPr="002F55FC">
        <w:t>Джонс Дж</w:t>
      </w:r>
      <w:r w:rsidR="002F55FC">
        <w:t xml:space="preserve">.К. </w:t>
      </w:r>
      <w:r w:rsidRPr="002F55FC">
        <w:t>Методы проектирования</w:t>
      </w:r>
      <w:r w:rsidR="002F55FC" w:rsidRPr="002F55FC">
        <w:t>. -</w:t>
      </w:r>
      <w:r w:rsidR="002F55FC">
        <w:t xml:space="preserve"> </w:t>
      </w:r>
      <w:r w:rsidRPr="002F55FC">
        <w:t>М</w:t>
      </w:r>
      <w:r w:rsidR="002F55FC">
        <w:t>.:</w:t>
      </w:r>
      <w:r w:rsidR="002F55FC" w:rsidRPr="002F55FC">
        <w:t xml:space="preserve"> </w:t>
      </w:r>
      <w:r w:rsidRPr="002F55FC">
        <w:t>Мир</w:t>
      </w:r>
      <w:r w:rsidR="002F55FC">
        <w:t>. 20</w:t>
      </w:r>
      <w:r w:rsidR="003E6397" w:rsidRPr="002F55FC">
        <w:t>07</w:t>
      </w:r>
    </w:p>
    <w:p w:rsidR="00EA71D4" w:rsidRPr="002F55FC" w:rsidRDefault="00EA71D4" w:rsidP="003A4D1E">
      <w:pPr>
        <w:pStyle w:val="a0"/>
      </w:pPr>
      <w:r w:rsidRPr="002F55FC">
        <w:t>Зелтынь А</w:t>
      </w:r>
      <w:r w:rsidR="002F55FC" w:rsidRPr="002F55FC">
        <w:t xml:space="preserve">. </w:t>
      </w:r>
      <w:r w:rsidRPr="002F55FC">
        <w:t>Основные направления эволюции крупных промышленных фирм в рыночной экономике</w:t>
      </w:r>
      <w:r w:rsidR="002F55FC">
        <w:t xml:space="preserve"> // </w:t>
      </w:r>
      <w:r w:rsidRPr="002F55FC">
        <w:t xml:space="preserve">Проблемы прогнозирования, </w:t>
      </w:r>
      <w:r w:rsidR="003E6397" w:rsidRPr="002F55FC">
        <w:t>2008</w:t>
      </w:r>
      <w:r w:rsidRPr="002F55FC">
        <w:t>, N1</w:t>
      </w:r>
    </w:p>
    <w:p w:rsidR="00EA71D4" w:rsidRPr="002F55FC" w:rsidRDefault="00EA71D4" w:rsidP="003A4D1E">
      <w:pPr>
        <w:pStyle w:val="a0"/>
      </w:pPr>
      <w:r w:rsidRPr="002F55FC">
        <w:t>Николаев А</w:t>
      </w:r>
      <w:r w:rsidR="002F55FC" w:rsidRPr="002F55FC">
        <w:t xml:space="preserve">. </w:t>
      </w:r>
      <w:r w:rsidRPr="002F55FC">
        <w:t>Становление системы управления финансово-промышленными группами</w:t>
      </w:r>
      <w:r w:rsidR="002F55FC">
        <w:t xml:space="preserve"> // </w:t>
      </w:r>
      <w:r w:rsidRPr="002F55FC">
        <w:t xml:space="preserve">Проблемы теории и практики управления, </w:t>
      </w:r>
      <w:r w:rsidR="003E6397" w:rsidRPr="002F55FC">
        <w:t>2004</w:t>
      </w:r>
      <w:r w:rsidRPr="002F55FC">
        <w:t>, N3</w:t>
      </w:r>
    </w:p>
    <w:p w:rsidR="00EA71D4" w:rsidRPr="002F55FC" w:rsidRDefault="00EA71D4" w:rsidP="003A4D1E">
      <w:pPr>
        <w:pStyle w:val="a0"/>
      </w:pPr>
      <w:r w:rsidRPr="002F55FC">
        <w:t>Никологорский Д</w:t>
      </w:r>
      <w:r w:rsidR="002F55FC" w:rsidRPr="002F55FC">
        <w:t xml:space="preserve">. </w:t>
      </w:r>
      <w:r w:rsidRPr="002F55FC">
        <w:t>Крупные интегрированные структуры в промышленности</w:t>
      </w:r>
      <w:r w:rsidR="002F55FC">
        <w:t xml:space="preserve"> // </w:t>
      </w:r>
      <w:r w:rsidRPr="002F55FC">
        <w:t xml:space="preserve">ЭКО, </w:t>
      </w:r>
      <w:r w:rsidR="003E6397" w:rsidRPr="002F55FC">
        <w:t>2007</w:t>
      </w:r>
      <w:r w:rsidRPr="002F55FC">
        <w:t>, N11</w:t>
      </w:r>
    </w:p>
    <w:p w:rsidR="00EA71D4" w:rsidRPr="002F55FC" w:rsidRDefault="00EA71D4" w:rsidP="003A4D1E">
      <w:pPr>
        <w:pStyle w:val="a0"/>
      </w:pPr>
      <w:r w:rsidRPr="002F55FC">
        <w:t>Реструктурирование предприятия</w:t>
      </w:r>
      <w:r w:rsidR="002F55FC" w:rsidRPr="002F55FC">
        <w:t>. -</w:t>
      </w:r>
      <w:r w:rsidR="002F55FC">
        <w:t xml:space="preserve"> </w:t>
      </w:r>
      <w:r w:rsidRPr="002F55FC">
        <w:t>М</w:t>
      </w:r>
      <w:r w:rsidR="002F55FC">
        <w:t>.:</w:t>
      </w:r>
      <w:r w:rsidR="002F55FC" w:rsidRPr="002F55FC">
        <w:t xml:space="preserve"> </w:t>
      </w:r>
      <w:r w:rsidRPr="002F55FC">
        <w:t xml:space="preserve">Дело, </w:t>
      </w:r>
      <w:r w:rsidR="003E6397" w:rsidRPr="002F55FC">
        <w:t>2008</w:t>
      </w:r>
    </w:p>
    <w:p w:rsidR="002F55FC" w:rsidRDefault="00EA71D4" w:rsidP="003A4D1E">
      <w:pPr>
        <w:pStyle w:val="a0"/>
      </w:pPr>
      <w:r w:rsidRPr="002F55FC">
        <w:t>Рожков К</w:t>
      </w:r>
      <w:r w:rsidR="002F55FC">
        <w:t>.,</w:t>
      </w:r>
      <w:r w:rsidRPr="002F55FC">
        <w:t xml:space="preserve"> Коноков Д</w:t>
      </w:r>
      <w:r w:rsidR="002F55FC" w:rsidRPr="002F55FC">
        <w:t xml:space="preserve">. </w:t>
      </w:r>
      <w:r w:rsidRPr="002F55FC">
        <w:t>Технико-экономические аспекты развития малого бизнеса на основе реструктуризации крупных предприятий</w:t>
      </w:r>
      <w:r w:rsidR="002F55FC">
        <w:t xml:space="preserve"> // </w:t>
      </w:r>
      <w:r w:rsidRPr="002F55FC">
        <w:t xml:space="preserve">Финансовая газета, </w:t>
      </w:r>
      <w:r w:rsidR="003E6397" w:rsidRPr="002F55FC">
        <w:t>2008</w:t>
      </w:r>
      <w:r w:rsidRPr="002F55FC">
        <w:t>, N2</w:t>
      </w:r>
    </w:p>
    <w:p w:rsidR="002F55FC" w:rsidRDefault="00EA71D4" w:rsidP="003A4D1E">
      <w:pPr>
        <w:pStyle w:val="a0"/>
      </w:pPr>
      <w:r w:rsidRPr="002F55FC">
        <w:t>Черемисина Т</w:t>
      </w:r>
      <w:r w:rsidR="002F55FC" w:rsidRPr="002F55FC">
        <w:t xml:space="preserve">. </w:t>
      </w:r>
      <w:r w:rsidRPr="002F55FC">
        <w:t>Предприятия в новых условиях</w:t>
      </w:r>
      <w:r w:rsidR="002F55FC" w:rsidRPr="002F55FC">
        <w:t xml:space="preserve">: </w:t>
      </w:r>
      <w:r w:rsidRPr="002F55FC">
        <w:t>не очерняя и не приукрашивая</w:t>
      </w:r>
      <w:r w:rsidR="002F55FC">
        <w:t xml:space="preserve"> // </w:t>
      </w:r>
      <w:r w:rsidRPr="002F55FC">
        <w:t xml:space="preserve">ЭКО, </w:t>
      </w:r>
      <w:r w:rsidR="003E6397" w:rsidRPr="002F55FC">
        <w:t>2006</w:t>
      </w:r>
      <w:r w:rsidRPr="002F55FC">
        <w:t>, N4</w:t>
      </w:r>
    </w:p>
    <w:p w:rsidR="00EA71D4" w:rsidRPr="002F55FC" w:rsidRDefault="00EA71D4" w:rsidP="002F55FC">
      <w:bookmarkStart w:id="19" w:name="_GoBack"/>
      <w:bookmarkEnd w:id="19"/>
    </w:p>
    <w:sectPr w:rsidR="00EA71D4" w:rsidRPr="002F55FC" w:rsidSect="002F55FC">
      <w:headerReference w:type="default" r:id="rId7"/>
      <w:footerReference w:type="default" r:id="rId8"/>
      <w:type w:val="continuous"/>
      <w:pgSz w:w="11907" w:h="16840" w:code="9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F2A" w:rsidRDefault="00204F2A">
      <w:r>
        <w:separator/>
      </w:r>
    </w:p>
    <w:p w:rsidR="00204F2A" w:rsidRDefault="00204F2A"/>
  </w:endnote>
  <w:endnote w:type="continuationSeparator" w:id="0">
    <w:p w:rsidR="00204F2A" w:rsidRDefault="00204F2A">
      <w:r>
        <w:continuationSeparator/>
      </w:r>
    </w:p>
    <w:p w:rsidR="00204F2A" w:rsidRDefault="00204F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5FC" w:rsidRDefault="002F55FC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F2A" w:rsidRDefault="00204F2A">
      <w:r>
        <w:separator/>
      </w:r>
    </w:p>
    <w:p w:rsidR="00204F2A" w:rsidRDefault="00204F2A"/>
  </w:footnote>
  <w:footnote w:type="continuationSeparator" w:id="0">
    <w:p w:rsidR="00204F2A" w:rsidRDefault="00204F2A">
      <w:r>
        <w:continuationSeparator/>
      </w:r>
    </w:p>
    <w:p w:rsidR="00204F2A" w:rsidRDefault="00204F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5FC" w:rsidRDefault="00C47A08" w:rsidP="002F55FC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2F55FC" w:rsidRDefault="002F55FC" w:rsidP="003A4D1E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00198E"/>
    <w:multiLevelType w:val="hybridMultilevel"/>
    <w:tmpl w:val="48508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E1121"/>
    <w:multiLevelType w:val="hybridMultilevel"/>
    <w:tmpl w:val="800E33B4"/>
    <w:lvl w:ilvl="0" w:tplc="0EC85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4A3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CAD4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AED7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49C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FA16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BEF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46E4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E449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435630"/>
    <w:multiLevelType w:val="hybridMultilevel"/>
    <w:tmpl w:val="5DA26AE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4D3A5D00"/>
    <w:multiLevelType w:val="hybridMultilevel"/>
    <w:tmpl w:val="0584D18C"/>
    <w:lvl w:ilvl="0" w:tplc="40B821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69A07DAC"/>
    <w:multiLevelType w:val="hybridMultilevel"/>
    <w:tmpl w:val="E2126E9E"/>
    <w:lvl w:ilvl="0" w:tplc="44DE6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6443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AA09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C09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8CDB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FA35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9893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449B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3438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CB1B6B"/>
    <w:multiLevelType w:val="hybridMultilevel"/>
    <w:tmpl w:val="CC461A7C"/>
    <w:lvl w:ilvl="0" w:tplc="FBE63F18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7B331AC6"/>
    <w:multiLevelType w:val="hybridMultilevel"/>
    <w:tmpl w:val="B98EF3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5FF"/>
    <w:rsid w:val="00095078"/>
    <w:rsid w:val="000A1680"/>
    <w:rsid w:val="000E5812"/>
    <w:rsid w:val="00117680"/>
    <w:rsid w:val="001C45FF"/>
    <w:rsid w:val="00204F2A"/>
    <w:rsid w:val="00212BBD"/>
    <w:rsid w:val="00295BDC"/>
    <w:rsid w:val="002B4343"/>
    <w:rsid w:val="002F55FC"/>
    <w:rsid w:val="003A4D1E"/>
    <w:rsid w:val="003E5114"/>
    <w:rsid w:val="003E6397"/>
    <w:rsid w:val="00450A47"/>
    <w:rsid w:val="004A0065"/>
    <w:rsid w:val="004D02D5"/>
    <w:rsid w:val="005521BC"/>
    <w:rsid w:val="00793D75"/>
    <w:rsid w:val="0080628E"/>
    <w:rsid w:val="008718A3"/>
    <w:rsid w:val="00884924"/>
    <w:rsid w:val="00920415"/>
    <w:rsid w:val="00B137A6"/>
    <w:rsid w:val="00BC7897"/>
    <w:rsid w:val="00BD63DB"/>
    <w:rsid w:val="00C41F98"/>
    <w:rsid w:val="00C47A08"/>
    <w:rsid w:val="00C975BE"/>
    <w:rsid w:val="00CF41E6"/>
    <w:rsid w:val="00D1747A"/>
    <w:rsid w:val="00DA6E73"/>
    <w:rsid w:val="00E35500"/>
    <w:rsid w:val="00E854D9"/>
    <w:rsid w:val="00EA71D4"/>
    <w:rsid w:val="00F9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A71A483D-7C5B-46C2-B82F-D1BF03C1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B434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B434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B434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2B434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B434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B434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B434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B434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B434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-1">
    <w:name w:val="Table Web 1"/>
    <w:basedOn w:val="a4"/>
    <w:uiPriority w:val="99"/>
    <w:rsid w:val="002B434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2B434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2B4343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2B4343"/>
  </w:style>
  <w:style w:type="paragraph" w:styleId="a9">
    <w:name w:val="header"/>
    <w:basedOn w:val="a2"/>
    <w:next w:val="ab"/>
    <w:link w:val="a8"/>
    <w:uiPriority w:val="99"/>
    <w:rsid w:val="002B434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2B4343"/>
    <w:rPr>
      <w:vertAlign w:val="superscript"/>
    </w:rPr>
  </w:style>
  <w:style w:type="paragraph" w:customStyle="1" w:styleId="ad">
    <w:name w:val="Содержание"/>
    <w:basedOn w:val="a2"/>
    <w:next w:val="a2"/>
    <w:uiPriority w:val="99"/>
    <w:pPr>
      <w:ind w:firstLine="0"/>
      <w:jc w:val="center"/>
    </w:pPr>
    <w:rPr>
      <w:b/>
      <w:bCs/>
      <w:sz w:val="36"/>
      <w:szCs w:val="36"/>
    </w:rPr>
  </w:style>
  <w:style w:type="paragraph" w:customStyle="1" w:styleId="ae">
    <w:name w:val="Таблица"/>
    <w:basedOn w:val="a2"/>
    <w:uiPriority w:val="99"/>
    <w:pPr>
      <w:spacing w:line="240" w:lineRule="atLeast"/>
      <w:ind w:firstLine="0"/>
      <w:jc w:val="left"/>
    </w:pPr>
    <w:rPr>
      <w:rFonts w:ascii="Arial" w:hAnsi="Arial" w:cs="Arial"/>
      <w:sz w:val="22"/>
      <w:szCs w:val="22"/>
    </w:rPr>
  </w:style>
  <w:style w:type="paragraph" w:styleId="11">
    <w:name w:val="toc 1"/>
    <w:basedOn w:val="a2"/>
    <w:next w:val="a2"/>
    <w:autoRedefine/>
    <w:uiPriority w:val="99"/>
    <w:semiHidden/>
    <w:rsid w:val="002B4343"/>
    <w:pPr>
      <w:tabs>
        <w:tab w:val="right" w:leader="dot" w:pos="1400"/>
      </w:tabs>
      <w:ind w:firstLine="0"/>
    </w:pPr>
  </w:style>
  <w:style w:type="paragraph" w:styleId="31">
    <w:name w:val="toc 3"/>
    <w:basedOn w:val="a2"/>
    <w:next w:val="a2"/>
    <w:autoRedefine/>
    <w:uiPriority w:val="99"/>
    <w:semiHidden/>
    <w:rsid w:val="002B4343"/>
    <w:pPr>
      <w:ind w:firstLine="0"/>
      <w:jc w:val="left"/>
    </w:pPr>
  </w:style>
  <w:style w:type="paragraph" w:styleId="21">
    <w:name w:val="toc 2"/>
    <w:basedOn w:val="a2"/>
    <w:next w:val="a2"/>
    <w:autoRedefine/>
    <w:uiPriority w:val="99"/>
    <w:semiHidden/>
    <w:rsid w:val="002B4343"/>
    <w:pPr>
      <w:tabs>
        <w:tab w:val="left" w:leader="dot" w:pos="3500"/>
      </w:tabs>
      <w:ind w:firstLine="0"/>
      <w:jc w:val="left"/>
    </w:pPr>
    <w:rPr>
      <w:smallCaps/>
    </w:rPr>
  </w:style>
  <w:style w:type="paragraph" w:styleId="af">
    <w:name w:val="footnote text"/>
    <w:basedOn w:val="a2"/>
    <w:link w:val="af0"/>
    <w:autoRedefine/>
    <w:uiPriority w:val="99"/>
    <w:semiHidden/>
    <w:rsid w:val="002B4343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customStyle="1" w:styleId="spelle">
    <w:name w:val="spelle"/>
    <w:uiPriority w:val="99"/>
  </w:style>
  <w:style w:type="character" w:customStyle="1" w:styleId="grame">
    <w:name w:val="grame"/>
    <w:uiPriority w:val="99"/>
  </w:style>
  <w:style w:type="paragraph" w:styleId="af1">
    <w:name w:val="Body Text Indent"/>
    <w:basedOn w:val="a2"/>
    <w:link w:val="af2"/>
    <w:uiPriority w:val="99"/>
    <w:rsid w:val="002B4343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paragraph" w:styleId="22">
    <w:name w:val="Body Text Indent 2"/>
    <w:basedOn w:val="a2"/>
    <w:link w:val="23"/>
    <w:uiPriority w:val="99"/>
    <w:rsid w:val="002B4343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character" w:styleId="af3">
    <w:name w:val="footnote reference"/>
    <w:uiPriority w:val="99"/>
    <w:semiHidden/>
    <w:rsid w:val="002B4343"/>
    <w:rPr>
      <w:sz w:val="28"/>
      <w:szCs w:val="28"/>
      <w:vertAlign w:val="superscript"/>
    </w:rPr>
  </w:style>
  <w:style w:type="character" w:styleId="af4">
    <w:name w:val="Hyperlink"/>
    <w:uiPriority w:val="99"/>
    <w:rsid w:val="002B4343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4D02D5"/>
    <w:rPr>
      <w:b/>
      <w:bCs/>
      <w:caps/>
      <w:noProof/>
      <w:kern w:val="16"/>
      <w:sz w:val="28"/>
      <w:szCs w:val="28"/>
      <w:lang w:val="ru-RU" w:eastAsia="ru-RU"/>
    </w:rPr>
  </w:style>
  <w:style w:type="paragraph" w:styleId="ab">
    <w:name w:val="Body Text"/>
    <w:basedOn w:val="a2"/>
    <w:link w:val="af5"/>
    <w:uiPriority w:val="99"/>
    <w:rsid w:val="002B4343"/>
    <w:pPr>
      <w:ind w:firstLine="0"/>
    </w:pPr>
  </w:style>
  <w:style w:type="character" w:customStyle="1" w:styleId="af5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6">
    <w:name w:val="выделение"/>
    <w:uiPriority w:val="99"/>
    <w:rsid w:val="002B434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1"/>
    <w:uiPriority w:val="99"/>
    <w:rsid w:val="002B434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7"/>
    <w:uiPriority w:val="99"/>
    <w:locked/>
    <w:rsid w:val="002B434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2"/>
    <w:uiPriority w:val="99"/>
    <w:rsid w:val="002B4343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2B4343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2B4343"/>
    <w:pPr>
      <w:numPr>
        <w:numId w:val="8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2B4343"/>
    <w:rPr>
      <w:sz w:val="28"/>
      <w:szCs w:val="28"/>
    </w:rPr>
  </w:style>
  <w:style w:type="paragraph" w:styleId="afa">
    <w:name w:val="Normal (Web)"/>
    <w:basedOn w:val="a2"/>
    <w:uiPriority w:val="99"/>
    <w:rsid w:val="002B4343"/>
    <w:pPr>
      <w:spacing w:before="100" w:beforeAutospacing="1" w:after="100" w:afterAutospacing="1"/>
    </w:pPr>
    <w:rPr>
      <w:lang w:val="uk-UA" w:eastAsia="uk-UA"/>
    </w:rPr>
  </w:style>
  <w:style w:type="paragraph" w:styleId="41">
    <w:name w:val="toc 4"/>
    <w:basedOn w:val="a2"/>
    <w:next w:val="a2"/>
    <w:autoRedefine/>
    <w:uiPriority w:val="99"/>
    <w:semiHidden/>
    <w:rsid w:val="002B434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B4343"/>
    <w:pPr>
      <w:ind w:left="958"/>
    </w:pPr>
  </w:style>
  <w:style w:type="paragraph" w:styleId="32">
    <w:name w:val="Body Text Indent 3"/>
    <w:basedOn w:val="a2"/>
    <w:link w:val="33"/>
    <w:uiPriority w:val="99"/>
    <w:rsid w:val="002B434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2B434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2B434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B4343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B4343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2B4343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2B4343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B434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B4343"/>
    <w:rPr>
      <w:i/>
      <w:iCs/>
    </w:rPr>
  </w:style>
  <w:style w:type="paragraph" w:customStyle="1" w:styleId="afd">
    <w:name w:val="ТАБЛИЦА"/>
    <w:next w:val="a2"/>
    <w:autoRedefine/>
    <w:uiPriority w:val="99"/>
    <w:rsid w:val="002B4343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2B4343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2B4343"/>
  </w:style>
  <w:style w:type="table" w:customStyle="1" w:styleId="14">
    <w:name w:val="Стиль таблицы1"/>
    <w:uiPriority w:val="99"/>
    <w:rsid w:val="002B434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2B4343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2B4343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2B434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3054</Words>
  <Characters>17410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 вариант</vt:lpstr>
    </vt:vector>
  </TitlesOfParts>
  <Company>I&amp;S</Company>
  <LinksUpToDate>false</LinksUpToDate>
  <CharactersWithSpaces>20424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вариант</dc:title>
  <dc:subject/>
  <dc:creator>user</dc:creator>
  <cp:keywords/>
  <dc:description/>
  <cp:lastModifiedBy>admin</cp:lastModifiedBy>
  <cp:revision>2</cp:revision>
  <dcterms:created xsi:type="dcterms:W3CDTF">2014-02-28T10:32:00Z</dcterms:created>
  <dcterms:modified xsi:type="dcterms:W3CDTF">2014-02-28T10:32:00Z</dcterms:modified>
</cp:coreProperties>
</file>