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43E" w:rsidRDefault="006263B7" w:rsidP="000D043E">
      <w:pPr>
        <w:pStyle w:val="a8"/>
        <w:widowControl/>
        <w:rPr>
          <w:b w:val="0"/>
          <w:color w:val="000000"/>
        </w:rPr>
      </w:pPr>
      <w:bookmarkStart w:id="0" w:name="_Toc525370972"/>
      <w:r w:rsidRPr="000D043E">
        <w:rPr>
          <w:b w:val="0"/>
          <w:color w:val="000000"/>
        </w:rPr>
        <w:t xml:space="preserve">МИНИСТЕРСТВО ОБЩЕГО </w:t>
      </w:r>
      <w:r w:rsidR="000D043E">
        <w:rPr>
          <w:b w:val="0"/>
          <w:color w:val="000000"/>
        </w:rPr>
        <w:t>И ПРОФЕССИОНАЛЬНОГО ОБРАЗОВАНИЯ</w:t>
      </w:r>
    </w:p>
    <w:p w:rsidR="006263B7" w:rsidRPr="000D043E" w:rsidRDefault="006263B7" w:rsidP="000D043E">
      <w:pPr>
        <w:pStyle w:val="a8"/>
        <w:widowControl/>
        <w:rPr>
          <w:b w:val="0"/>
          <w:color w:val="000000"/>
        </w:rPr>
      </w:pPr>
      <w:r w:rsidRPr="000D043E">
        <w:rPr>
          <w:b w:val="0"/>
          <w:color w:val="000000"/>
        </w:rPr>
        <w:t>РОССИЙСКОЙ ФЕДЕРАЦИИ</w:t>
      </w:r>
    </w:p>
    <w:p w:rsidR="006263B7" w:rsidRPr="000D043E" w:rsidRDefault="006263B7" w:rsidP="000D043E">
      <w:pPr>
        <w:pStyle w:val="a8"/>
        <w:widowControl/>
        <w:rPr>
          <w:b w:val="0"/>
          <w:color w:val="000000"/>
        </w:rPr>
      </w:pPr>
      <w:r w:rsidRPr="000D043E">
        <w:rPr>
          <w:b w:val="0"/>
          <w:color w:val="000000"/>
        </w:rPr>
        <w:t>ЮЖНО-УРАЛЬСКИЙ ГОСУДАРСТВЕННЫЙ УНИВЕРСИТЕТ</w:t>
      </w:r>
    </w:p>
    <w:p w:rsidR="006263B7" w:rsidRPr="000D043E" w:rsidRDefault="006263B7" w:rsidP="000D043E">
      <w:pPr>
        <w:pStyle w:val="a8"/>
        <w:widowControl/>
        <w:rPr>
          <w:b w:val="0"/>
          <w:color w:val="000000"/>
        </w:rPr>
      </w:pPr>
      <w:r w:rsidRPr="000D043E">
        <w:rPr>
          <w:b w:val="0"/>
          <w:color w:val="000000"/>
        </w:rPr>
        <w:t>ФАКУЛЬТЕТ ЭКОНОМИКИ И ПРАВА</w:t>
      </w:r>
    </w:p>
    <w:p w:rsidR="006263B7" w:rsidRPr="000D043E" w:rsidRDefault="006263B7" w:rsidP="000D043E">
      <w:pPr>
        <w:ind w:firstLine="0"/>
        <w:jc w:val="center"/>
        <w:rPr>
          <w:color w:val="000000"/>
        </w:rPr>
      </w:pPr>
    </w:p>
    <w:p w:rsidR="006263B7" w:rsidRPr="000D043E" w:rsidRDefault="006263B7" w:rsidP="000D043E">
      <w:pPr>
        <w:ind w:firstLine="0"/>
        <w:jc w:val="center"/>
        <w:rPr>
          <w:color w:val="000000"/>
        </w:rPr>
      </w:pPr>
    </w:p>
    <w:p w:rsidR="006263B7" w:rsidRPr="000D043E" w:rsidRDefault="006263B7" w:rsidP="000D043E">
      <w:pPr>
        <w:ind w:firstLine="0"/>
        <w:jc w:val="center"/>
        <w:rPr>
          <w:color w:val="000000"/>
        </w:rPr>
      </w:pPr>
    </w:p>
    <w:p w:rsidR="006263B7" w:rsidRPr="000D043E" w:rsidRDefault="006263B7" w:rsidP="000D043E">
      <w:pPr>
        <w:ind w:firstLine="0"/>
        <w:jc w:val="center"/>
        <w:rPr>
          <w:color w:val="000000"/>
        </w:rPr>
      </w:pPr>
    </w:p>
    <w:p w:rsidR="006263B7" w:rsidRPr="000D043E" w:rsidRDefault="006263B7" w:rsidP="000D043E">
      <w:pPr>
        <w:ind w:firstLine="0"/>
        <w:jc w:val="center"/>
        <w:rPr>
          <w:b/>
          <w:color w:val="000000"/>
        </w:rPr>
      </w:pPr>
      <w:r w:rsidRPr="000D043E">
        <w:rPr>
          <w:b/>
          <w:color w:val="000000"/>
        </w:rPr>
        <w:t>РЕФЕРАТ</w:t>
      </w:r>
    </w:p>
    <w:p w:rsidR="006263B7" w:rsidRPr="000D043E" w:rsidRDefault="006263B7" w:rsidP="000D043E">
      <w:pPr>
        <w:ind w:firstLine="0"/>
        <w:jc w:val="center"/>
        <w:rPr>
          <w:b/>
          <w:color w:val="000000"/>
        </w:rPr>
      </w:pPr>
      <w:r w:rsidRPr="000D043E">
        <w:rPr>
          <w:b/>
          <w:color w:val="000000"/>
        </w:rPr>
        <w:t>По курсу «Информационная культура»</w:t>
      </w:r>
    </w:p>
    <w:p w:rsidR="006263B7" w:rsidRPr="000D043E" w:rsidRDefault="006263B7" w:rsidP="000D043E">
      <w:pPr>
        <w:ind w:firstLine="0"/>
        <w:jc w:val="center"/>
        <w:rPr>
          <w:b/>
          <w:color w:val="000000"/>
        </w:rPr>
      </w:pPr>
      <w:r w:rsidRPr="000D043E">
        <w:rPr>
          <w:b/>
          <w:color w:val="000000"/>
        </w:rPr>
        <w:t>Тема</w:t>
      </w:r>
      <w:r w:rsidR="000D043E">
        <w:rPr>
          <w:b/>
          <w:color w:val="000000"/>
        </w:rPr>
        <w:t>:</w:t>
      </w:r>
      <w:r w:rsidRPr="000D043E">
        <w:rPr>
          <w:b/>
          <w:color w:val="000000"/>
        </w:rPr>
        <w:t xml:space="preserve"> «Информационная культура менеджера»</w:t>
      </w:r>
    </w:p>
    <w:p w:rsidR="006263B7" w:rsidRPr="000D043E" w:rsidRDefault="006263B7" w:rsidP="000D043E">
      <w:pPr>
        <w:ind w:firstLine="0"/>
        <w:jc w:val="center"/>
        <w:rPr>
          <w:color w:val="000000"/>
        </w:rPr>
      </w:pPr>
    </w:p>
    <w:p w:rsidR="006263B7" w:rsidRPr="000D043E" w:rsidRDefault="006263B7" w:rsidP="000D043E">
      <w:pPr>
        <w:ind w:firstLine="0"/>
        <w:jc w:val="center"/>
        <w:rPr>
          <w:color w:val="000000"/>
        </w:rPr>
      </w:pPr>
    </w:p>
    <w:p w:rsidR="006263B7" w:rsidRPr="000D043E" w:rsidRDefault="006263B7" w:rsidP="000D043E">
      <w:pPr>
        <w:ind w:firstLine="0"/>
        <w:jc w:val="center"/>
        <w:rPr>
          <w:color w:val="000000"/>
        </w:rPr>
      </w:pPr>
    </w:p>
    <w:p w:rsidR="006263B7" w:rsidRPr="000D043E" w:rsidRDefault="006263B7" w:rsidP="000D043E">
      <w:pPr>
        <w:ind w:firstLine="0"/>
        <w:jc w:val="center"/>
        <w:rPr>
          <w:color w:val="000000"/>
        </w:rPr>
      </w:pPr>
    </w:p>
    <w:p w:rsidR="006263B7" w:rsidRPr="000D043E" w:rsidRDefault="006263B7" w:rsidP="000D043E">
      <w:pPr>
        <w:ind w:firstLine="0"/>
        <w:jc w:val="center"/>
        <w:rPr>
          <w:color w:val="000000"/>
        </w:rPr>
      </w:pPr>
    </w:p>
    <w:p w:rsidR="006263B7" w:rsidRPr="000D043E" w:rsidRDefault="006263B7" w:rsidP="000D043E">
      <w:pPr>
        <w:ind w:firstLine="0"/>
        <w:jc w:val="center"/>
        <w:rPr>
          <w:color w:val="000000"/>
        </w:rPr>
      </w:pPr>
    </w:p>
    <w:p w:rsidR="004302F3" w:rsidRPr="000D043E" w:rsidRDefault="004302F3" w:rsidP="000D043E">
      <w:pPr>
        <w:ind w:firstLine="0"/>
        <w:jc w:val="center"/>
        <w:rPr>
          <w:color w:val="000000"/>
        </w:rPr>
      </w:pPr>
    </w:p>
    <w:p w:rsidR="006263B7" w:rsidRPr="000D043E" w:rsidRDefault="006263B7" w:rsidP="000D043E">
      <w:pPr>
        <w:pStyle w:val="Oaaeeoa"/>
        <w:widowControl/>
        <w:rPr>
          <w:color w:val="000000"/>
        </w:rPr>
      </w:pPr>
    </w:p>
    <w:p w:rsidR="006263B7" w:rsidRPr="000D043E" w:rsidRDefault="006263B7" w:rsidP="000D043E">
      <w:pPr>
        <w:ind w:firstLine="0"/>
        <w:jc w:val="center"/>
        <w:rPr>
          <w:color w:val="000000"/>
        </w:rPr>
      </w:pPr>
    </w:p>
    <w:p w:rsidR="006263B7" w:rsidRDefault="006263B7" w:rsidP="000D043E">
      <w:pPr>
        <w:ind w:firstLine="0"/>
        <w:jc w:val="center"/>
        <w:rPr>
          <w:color w:val="000000"/>
        </w:rPr>
      </w:pPr>
    </w:p>
    <w:p w:rsidR="000D043E" w:rsidRDefault="000D043E" w:rsidP="000D043E">
      <w:pPr>
        <w:ind w:firstLine="0"/>
        <w:jc w:val="center"/>
        <w:rPr>
          <w:color w:val="000000"/>
        </w:rPr>
      </w:pPr>
    </w:p>
    <w:p w:rsidR="000D043E" w:rsidRDefault="000D043E" w:rsidP="000D043E">
      <w:pPr>
        <w:ind w:firstLine="0"/>
        <w:jc w:val="center"/>
        <w:rPr>
          <w:color w:val="000000"/>
        </w:rPr>
      </w:pPr>
    </w:p>
    <w:p w:rsidR="000D043E" w:rsidRDefault="000D043E" w:rsidP="000D043E">
      <w:pPr>
        <w:ind w:firstLine="0"/>
        <w:jc w:val="center"/>
        <w:rPr>
          <w:color w:val="000000"/>
        </w:rPr>
      </w:pPr>
    </w:p>
    <w:p w:rsidR="000D043E" w:rsidRDefault="000D043E" w:rsidP="000D043E">
      <w:pPr>
        <w:ind w:firstLine="0"/>
        <w:jc w:val="center"/>
        <w:rPr>
          <w:color w:val="000000"/>
        </w:rPr>
      </w:pPr>
    </w:p>
    <w:p w:rsidR="00796261" w:rsidRDefault="00796261" w:rsidP="000D043E">
      <w:pPr>
        <w:ind w:firstLine="0"/>
        <w:jc w:val="center"/>
        <w:rPr>
          <w:color w:val="000000"/>
        </w:rPr>
      </w:pPr>
    </w:p>
    <w:p w:rsidR="00796261" w:rsidRDefault="00796261" w:rsidP="000D043E">
      <w:pPr>
        <w:ind w:firstLine="0"/>
        <w:jc w:val="center"/>
        <w:rPr>
          <w:color w:val="000000"/>
        </w:rPr>
      </w:pPr>
    </w:p>
    <w:p w:rsidR="000D043E" w:rsidRDefault="000D043E" w:rsidP="000D043E">
      <w:pPr>
        <w:ind w:firstLine="0"/>
        <w:jc w:val="center"/>
        <w:rPr>
          <w:color w:val="000000"/>
        </w:rPr>
      </w:pPr>
    </w:p>
    <w:p w:rsidR="000D043E" w:rsidRPr="000D043E" w:rsidRDefault="000D043E" w:rsidP="000D043E">
      <w:pPr>
        <w:ind w:firstLine="0"/>
        <w:jc w:val="center"/>
        <w:rPr>
          <w:color w:val="000000"/>
        </w:rPr>
      </w:pPr>
    </w:p>
    <w:p w:rsidR="006263B7" w:rsidRPr="000D043E" w:rsidRDefault="006263B7" w:rsidP="000D043E">
      <w:pPr>
        <w:ind w:firstLine="0"/>
        <w:jc w:val="center"/>
        <w:rPr>
          <w:color w:val="000000"/>
        </w:rPr>
      </w:pPr>
      <w:r w:rsidRPr="000D043E">
        <w:rPr>
          <w:color w:val="000000"/>
        </w:rPr>
        <w:t xml:space="preserve">Челябинск, </w:t>
      </w:r>
      <w:r w:rsidR="004302F3" w:rsidRPr="000D043E">
        <w:rPr>
          <w:color w:val="000000"/>
        </w:rPr>
        <w:t>2009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г</w:t>
      </w:r>
      <w:r w:rsidRPr="000D043E">
        <w:rPr>
          <w:color w:val="000000"/>
        </w:rPr>
        <w:t>.</w:t>
      </w:r>
    </w:p>
    <w:p w:rsidR="006263B7" w:rsidRPr="000D043E" w:rsidRDefault="000D043E" w:rsidP="000D043E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bookmarkStart w:id="1" w:name="_Toc236475018"/>
      <w:bookmarkEnd w:id="0"/>
      <w:r w:rsidR="006263B7" w:rsidRPr="000D043E">
        <w:rPr>
          <w:color w:val="000000"/>
          <w:sz w:val="28"/>
        </w:rPr>
        <w:t>Введение</w:t>
      </w:r>
      <w:bookmarkEnd w:id="1"/>
    </w:p>
    <w:p w:rsidR="000D043E" w:rsidRDefault="000D043E" w:rsidP="000D043E">
      <w:pPr>
        <w:ind w:firstLine="709"/>
        <w:rPr>
          <w:color w:val="000000"/>
        </w:rPr>
      </w:pPr>
    </w:p>
    <w:p w:rsidR="006263B7" w:rsidRPr="000D043E" w:rsidRDefault="006263B7" w:rsidP="000D043E">
      <w:pPr>
        <w:ind w:firstLine="709"/>
        <w:rPr>
          <w:color w:val="000000"/>
        </w:rPr>
      </w:pPr>
      <w:r w:rsidRPr="000D043E">
        <w:rPr>
          <w:color w:val="000000"/>
        </w:rPr>
        <w:t xml:space="preserve">Информатизация является основным фактором изменений в современном мире. Как отмечает </w:t>
      </w:r>
      <w:r w:rsidR="000D043E" w:rsidRPr="000D043E">
        <w:rPr>
          <w:color w:val="000000"/>
        </w:rPr>
        <w:t>К.К.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Колин</w:t>
      </w:r>
      <w:r w:rsidRPr="000D043E">
        <w:rPr>
          <w:color w:val="000000"/>
        </w:rPr>
        <w:t xml:space="preserve">, с экономической точки зрения выделяются индустриальное общество, постиндустриальное (общество оказания и потребления услуг) и информационное общество: большая часть стран мира пока находится в стадии индустриального общества, но наиболее развитые из них </w:t>
      </w:r>
      <w:r w:rsidR="000D043E">
        <w:rPr>
          <w:color w:val="000000"/>
        </w:rPr>
        <w:t>–</w:t>
      </w:r>
      <w:r w:rsidR="000D043E" w:rsidRPr="000D043E">
        <w:rPr>
          <w:color w:val="000000"/>
        </w:rPr>
        <w:t xml:space="preserve"> </w:t>
      </w:r>
      <w:r w:rsidRPr="000D043E">
        <w:rPr>
          <w:color w:val="000000"/>
        </w:rPr>
        <w:t>в стадии перехода от постиндустриального общества к информационному. В России сейчас происходят существенные экономические и социально-политические преобразования, но по своим макроэкономическим характеристикам она относится к развивающимся странам, и в ней только начался переход от индустриального общества к постиндустриальному</w:t>
      </w:r>
      <w:r w:rsidR="000D043E">
        <w:rPr>
          <w:color w:val="000000"/>
        </w:rPr>
        <w:t>.</w:t>
      </w:r>
    </w:p>
    <w:p w:rsidR="006263B7" w:rsidRPr="000D043E" w:rsidRDefault="006263B7" w:rsidP="000D043E">
      <w:pPr>
        <w:ind w:firstLine="709"/>
        <w:rPr>
          <w:color w:val="000000"/>
        </w:rPr>
      </w:pPr>
      <w:r w:rsidRPr="000D043E">
        <w:rPr>
          <w:color w:val="000000"/>
        </w:rPr>
        <w:t>«Информационное общество характеризуется тем, что в нем главным продуктом производства являются знания», что «информация, знания, информационные услуги и все отрасли, связанные с их производством (телекоммуникационная, компьютерная, телевизионная), растут более быстрыми темпами</w:t>
      </w:r>
      <w:r w:rsidR="000D043E">
        <w:rPr>
          <w:color w:val="000000"/>
        </w:rPr>
        <w:t>…</w:t>
      </w:r>
      <w:r w:rsidRPr="000D043E">
        <w:rPr>
          <w:color w:val="000000"/>
        </w:rPr>
        <w:t xml:space="preserve"> становятся доминирующими в экономическом развитии», это общество отличается наличием развитых информационных потребностей, преобладанием информационных процессов в сфере занятости населения, пронизанностью ими всех областей жизнедеятельности.</w:t>
      </w:r>
    </w:p>
    <w:p w:rsidR="006263B7" w:rsidRPr="000D043E" w:rsidRDefault="006263B7" w:rsidP="000D043E">
      <w:pPr>
        <w:ind w:firstLine="709"/>
        <w:rPr>
          <w:color w:val="000000"/>
        </w:rPr>
      </w:pPr>
      <w:r w:rsidRPr="000D043E">
        <w:rPr>
          <w:color w:val="000000"/>
        </w:rPr>
        <w:t xml:space="preserve">Ученые подчеркивают значимость социальной информации как важнейшего ресурса цивилизации, который не истощается, как прежние ресурсы, и быстро распространяется. В российской «Концепции управления деятельностью по формированию, использованию, ведению и защите информационных ресурсов» (разработана по заданию Государственного комитета РФ по связи и информатизации, одобрена решением Государственной комиссии по информатизации при Госкомсвязи России от 25 декабря </w:t>
      </w:r>
      <w:r w:rsidR="004302F3" w:rsidRPr="000D043E">
        <w:rPr>
          <w:color w:val="000000"/>
        </w:rPr>
        <w:t>2006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г</w:t>
      </w:r>
      <w:r w:rsidRPr="000D043E">
        <w:rPr>
          <w:color w:val="000000"/>
        </w:rPr>
        <w:t>.) отмечается, что «количество и качество информационных ресурсов, степень их использования на рубеже XXI века становятся определяющими факторами уровня развития страны и ее статуса в мировом сообществе».</w:t>
      </w:r>
    </w:p>
    <w:p w:rsidR="006263B7" w:rsidRPr="000D043E" w:rsidRDefault="006263B7" w:rsidP="000D043E">
      <w:pPr>
        <w:ind w:firstLine="709"/>
        <w:rPr>
          <w:color w:val="000000"/>
        </w:rPr>
      </w:pPr>
      <w:r w:rsidRPr="000D043E">
        <w:rPr>
          <w:color w:val="000000"/>
        </w:rPr>
        <w:t>Значение информации, информационных ресурсов обусловливает необходимость изучения информационной деятельности, которая «представляет собой часть общественного производства, связанную с подготовкой информационных продуктов и услуг, направленных на удовлетворение определенной группы общественных потребностей». Информационная деятельность включает следующие основные процессы: сбор информации, её переработку, хранение и информационное обслуживание, которое является предметом данного исследования.</w:t>
      </w:r>
    </w:p>
    <w:p w:rsidR="006263B7" w:rsidRPr="000D043E" w:rsidRDefault="006263B7" w:rsidP="000D043E">
      <w:pPr>
        <w:ind w:firstLine="709"/>
        <w:rPr>
          <w:color w:val="000000"/>
        </w:rPr>
      </w:pPr>
      <w:r w:rsidRPr="000D043E">
        <w:rPr>
          <w:color w:val="000000"/>
        </w:rPr>
        <w:t xml:space="preserve">Изучение процесса </w:t>
      </w:r>
      <w:r w:rsidR="000D043E">
        <w:rPr>
          <w:color w:val="000000"/>
        </w:rPr>
        <w:t>–</w:t>
      </w:r>
      <w:r w:rsidR="000D043E" w:rsidRPr="000D043E">
        <w:rPr>
          <w:color w:val="000000"/>
        </w:rPr>
        <w:t xml:space="preserve"> </w:t>
      </w:r>
      <w:r w:rsidRPr="000D043E">
        <w:rPr>
          <w:i/>
          <w:iCs/>
          <w:color w:val="000000"/>
        </w:rPr>
        <w:t>процессный,</w:t>
      </w:r>
      <w:r w:rsidRPr="000D043E">
        <w:rPr>
          <w:color w:val="000000"/>
        </w:rPr>
        <w:t xml:space="preserve"> по выражению </w:t>
      </w:r>
      <w:r w:rsidR="000D043E" w:rsidRPr="000D043E">
        <w:rPr>
          <w:color w:val="000000"/>
        </w:rPr>
        <w:t>В.П.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Леонова</w:t>
      </w:r>
      <w:r w:rsidR="000D043E">
        <w:rPr>
          <w:color w:val="000000"/>
        </w:rPr>
        <w:t xml:space="preserve"> </w:t>
      </w:r>
      <w:r w:rsidRPr="000D043E">
        <w:rPr>
          <w:color w:val="000000"/>
        </w:rPr>
        <w:t xml:space="preserve">или </w:t>
      </w:r>
      <w:r w:rsidRPr="000D043E">
        <w:rPr>
          <w:i/>
          <w:iCs/>
          <w:color w:val="000000"/>
        </w:rPr>
        <w:t>деятельностный подход</w:t>
      </w:r>
      <w:r w:rsidRPr="000D043E">
        <w:rPr>
          <w:color w:val="000000"/>
        </w:rPr>
        <w:t xml:space="preserve"> наряду с широко известным </w:t>
      </w:r>
      <w:r w:rsidRPr="000D043E">
        <w:rPr>
          <w:i/>
          <w:iCs/>
          <w:color w:val="000000"/>
        </w:rPr>
        <w:t>элементным</w:t>
      </w:r>
      <w:r w:rsidRPr="000D043E">
        <w:rPr>
          <w:color w:val="000000"/>
        </w:rPr>
        <w:t xml:space="preserve"> (по существу </w:t>
      </w:r>
      <w:r w:rsidRPr="000D043E">
        <w:rPr>
          <w:i/>
          <w:iCs/>
          <w:color w:val="000000"/>
        </w:rPr>
        <w:t>объектным) подходом</w:t>
      </w:r>
      <w:r w:rsidRPr="000D043E">
        <w:rPr>
          <w:color w:val="000000"/>
        </w:rPr>
        <w:t xml:space="preserve"> </w:t>
      </w:r>
      <w:r w:rsidR="000D043E" w:rsidRPr="000D043E">
        <w:rPr>
          <w:color w:val="000000"/>
        </w:rPr>
        <w:t>Ю.Н.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Столярова</w:t>
      </w:r>
      <w:r w:rsidRPr="000D043E">
        <w:rPr>
          <w:color w:val="000000"/>
        </w:rPr>
        <w:t xml:space="preserve"> имеет большие эвристические возможности. Если объектный подход отражает информационную систему в статике, то деятельностный подход показывает её в динамике. В процессе деятельности объекты </w:t>
      </w:r>
      <w:r w:rsidR="000D043E">
        <w:rPr>
          <w:color w:val="000000"/>
        </w:rPr>
        <w:t>–</w:t>
      </w:r>
      <w:r w:rsidR="000D043E" w:rsidRPr="000D043E">
        <w:rPr>
          <w:color w:val="000000"/>
        </w:rPr>
        <w:t xml:space="preserve"> </w:t>
      </w:r>
      <w:r w:rsidRPr="000D043E">
        <w:rPr>
          <w:color w:val="000000"/>
        </w:rPr>
        <w:t xml:space="preserve">элементы информационной системы вступают в определенные связи. Двухсторонняя связь информационных работников с информационными ресурсами представлена в таких видах деятельности, как сбор информации и аналитико-синтетическая переработка информации. Связи между информационными работниками и руководителями учреждений через материально-техническую базу непосредственно осуществляются в управлении. Многосторонние связи: пользователь </w:t>
      </w:r>
      <w:r w:rsidR="000D043E">
        <w:rPr>
          <w:color w:val="000000"/>
        </w:rPr>
        <w:t>–</w:t>
      </w:r>
      <w:r w:rsidR="000D043E" w:rsidRPr="000D043E">
        <w:rPr>
          <w:color w:val="000000"/>
        </w:rPr>
        <w:t xml:space="preserve"> </w:t>
      </w:r>
      <w:r w:rsidRPr="000D043E">
        <w:rPr>
          <w:color w:val="000000"/>
        </w:rPr>
        <w:t xml:space="preserve">материально-техническая база </w:t>
      </w:r>
      <w:r w:rsidR="000D043E">
        <w:rPr>
          <w:color w:val="000000"/>
        </w:rPr>
        <w:t>–</w:t>
      </w:r>
      <w:r w:rsidR="000D043E" w:rsidRPr="000D043E">
        <w:rPr>
          <w:color w:val="000000"/>
        </w:rPr>
        <w:t xml:space="preserve"> </w:t>
      </w:r>
      <w:r w:rsidRPr="000D043E">
        <w:rPr>
          <w:color w:val="000000"/>
        </w:rPr>
        <w:t xml:space="preserve">информационный работник </w:t>
      </w:r>
      <w:r w:rsidR="000D043E">
        <w:rPr>
          <w:color w:val="000000"/>
        </w:rPr>
        <w:t>–</w:t>
      </w:r>
      <w:r w:rsidR="000D043E" w:rsidRPr="000D043E">
        <w:rPr>
          <w:color w:val="000000"/>
        </w:rPr>
        <w:t xml:space="preserve"> </w:t>
      </w:r>
      <w:r w:rsidRPr="000D043E">
        <w:rPr>
          <w:color w:val="000000"/>
        </w:rPr>
        <w:t>информационные ресурсы реализуются в информационном обслуживании.</w:t>
      </w:r>
    </w:p>
    <w:p w:rsidR="000D043E" w:rsidRDefault="006263B7" w:rsidP="000D043E">
      <w:pPr>
        <w:ind w:firstLine="709"/>
        <w:rPr>
          <w:color w:val="000000"/>
        </w:rPr>
      </w:pPr>
      <w:r w:rsidRPr="000D043E">
        <w:rPr>
          <w:color w:val="000000"/>
        </w:rPr>
        <w:t>В ходе информационного обслуживания пользователь вступает либо в непосредственную связь с информационными ресурсами, либо эта связь опосредуется информационным работником или материально-технической базой (например, через Интернет), либо тем и другим одновременно. При этом через информационное обслуживание осуществляется связь собственно информационной деятельности с внешней средой, поэтому анализ информационного обслуживания позволяет выявить место информационной деятельности в обществе и культуре.</w:t>
      </w:r>
    </w:p>
    <w:p w:rsidR="006263B7" w:rsidRPr="000D043E" w:rsidRDefault="006263B7" w:rsidP="000D043E">
      <w:pPr>
        <w:ind w:firstLine="709"/>
        <w:rPr>
          <w:color w:val="000000"/>
        </w:rPr>
      </w:pPr>
    </w:p>
    <w:p w:rsidR="006263B7" w:rsidRPr="000D043E" w:rsidRDefault="000D043E" w:rsidP="000D043E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  <w:bookmarkStart w:id="2" w:name="_Toc236475019"/>
      <w:r>
        <w:rPr>
          <w:color w:val="000000"/>
          <w:sz w:val="28"/>
        </w:rPr>
        <w:br w:type="page"/>
      </w:r>
      <w:r w:rsidR="006263B7" w:rsidRPr="000D043E">
        <w:rPr>
          <w:color w:val="000000"/>
          <w:sz w:val="28"/>
        </w:rPr>
        <w:t>Информационная</w:t>
      </w:r>
      <w:r>
        <w:rPr>
          <w:color w:val="000000"/>
          <w:sz w:val="28"/>
        </w:rPr>
        <w:t xml:space="preserve"> </w:t>
      </w:r>
      <w:r w:rsidR="006263B7" w:rsidRPr="000D043E">
        <w:rPr>
          <w:color w:val="000000"/>
          <w:sz w:val="28"/>
        </w:rPr>
        <w:t>культура менеджера</w:t>
      </w:r>
      <w:bookmarkEnd w:id="2"/>
    </w:p>
    <w:p w:rsidR="000D043E" w:rsidRDefault="000D043E" w:rsidP="000D043E">
      <w:pPr>
        <w:ind w:firstLine="709"/>
        <w:rPr>
          <w:color w:val="000000"/>
          <w:szCs w:val="18"/>
        </w:rPr>
      </w:pP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Информатизация как интеллектуально-гуманистическая перестройка всей жизнедеятельности человека и общества на основе все более полного использования информации в качестве ресурса развития резко повысила значимость формирования информационной культуры человека. Сегодня уже никто не сомневается в том, что от оперативного нахождения и использования информации все в большей степени зависит качество жизни Люди думают и действуют так или иначе в зависимости от того, какой информацией они располагают.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Информационная культура общества и личности должна обеспечивать возможность непрерывного образования человека и повышения его ответственности за принимаемые решения</w:t>
      </w:r>
      <w:r w:rsidR="000D043E">
        <w:rPr>
          <w:color w:val="000000"/>
          <w:szCs w:val="18"/>
        </w:rPr>
        <w:t>.</w:t>
      </w:r>
      <w:r w:rsidRPr="000D043E">
        <w:rPr>
          <w:color w:val="000000"/>
          <w:szCs w:val="18"/>
        </w:rPr>
        <w:t xml:space="preserve"> В первом случае информационная культура выступает средством социальной защиты личности, способной к самостоятельному наращиванию знаний, изменению сферы деятельности, регулированию собственного поведения на основе всестороннего анализа ситуации</w:t>
      </w:r>
      <w:r w:rsidR="000D043E">
        <w:rPr>
          <w:color w:val="000000"/>
          <w:szCs w:val="18"/>
        </w:rPr>
        <w:t>.</w:t>
      </w:r>
      <w:r w:rsidRPr="000D043E">
        <w:rPr>
          <w:color w:val="000000"/>
          <w:szCs w:val="18"/>
        </w:rPr>
        <w:t xml:space="preserve"> Во втором </w:t>
      </w:r>
      <w:r w:rsidR="000D043E">
        <w:rPr>
          <w:color w:val="000000"/>
          <w:szCs w:val="18"/>
        </w:rPr>
        <w:t>–</w:t>
      </w:r>
      <w:r w:rsidR="000D043E" w:rsidRP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 xml:space="preserve">информационная культура является средством защиты общества от непродуманных действий человека, гарантом того, что принципиальные решения в любой сфере </w:t>
      </w:r>
      <w:r w:rsidR="000D043E">
        <w:rPr>
          <w:color w:val="000000"/>
          <w:szCs w:val="18"/>
        </w:rPr>
        <w:t>–</w:t>
      </w:r>
      <w:r w:rsidR="000D043E" w:rsidRP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социальной, экономической, технологической принимаются лишь после глубокого анализа всей имеющейся информации</w:t>
      </w:r>
      <w:r w:rsidR="000D043E">
        <w:rPr>
          <w:color w:val="000000"/>
          <w:szCs w:val="18"/>
        </w:rPr>
        <w:t>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Формирование информационной культуры начинается в семье, к нему подключаются СМИ, школа, вуз, затем оно продолжается на протяжении всей активной жизни Особая, уникальная роль в формировании информационной культуры принадлежит библиотеке</w:t>
      </w:r>
      <w:r w:rsidR="000D043E">
        <w:rPr>
          <w:color w:val="000000"/>
          <w:szCs w:val="18"/>
        </w:rPr>
        <w:t>.</w:t>
      </w:r>
      <w:r w:rsidRPr="000D043E">
        <w:rPr>
          <w:color w:val="000000"/>
          <w:szCs w:val="18"/>
        </w:rPr>
        <w:t xml:space="preserve"> Исторически этот процесс начинался с освоения библиотечно-библиографической грамотности, необходимой для подготовки квалифицированного пользователя, легко ориентирующегося в фонде и справочно-библиографическом аппарате библиотеки</w:t>
      </w:r>
      <w:r w:rsidR="000D043E">
        <w:rPr>
          <w:color w:val="000000"/>
          <w:szCs w:val="18"/>
        </w:rPr>
        <w:t>.</w:t>
      </w:r>
      <w:r w:rsidRPr="000D043E">
        <w:rPr>
          <w:color w:val="000000"/>
          <w:szCs w:val="18"/>
        </w:rPr>
        <w:t xml:space="preserve"> Соответственно, содержанием обучения являлись передача знаний и фактических сведений о структуре и составе фонда, каталогах, библиографических пособиях, о правилах библиографического описания и оформления требований на литературу</w:t>
      </w:r>
      <w:r w:rsidR="000D043E">
        <w:rPr>
          <w:color w:val="000000"/>
          <w:szCs w:val="18"/>
        </w:rPr>
        <w:t>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С течением времени углублялись и становились более разнообразными информационные потребности пользователей</w:t>
      </w:r>
      <w:r w:rsidR="000D043E">
        <w:rPr>
          <w:color w:val="000000"/>
          <w:szCs w:val="18"/>
        </w:rPr>
        <w:t>.</w:t>
      </w:r>
      <w:r w:rsidRPr="000D043E">
        <w:rPr>
          <w:color w:val="000000"/>
          <w:szCs w:val="18"/>
        </w:rPr>
        <w:t xml:space="preserve"> В поле читательской деятельности включался все более широкий круг источников</w:t>
      </w:r>
      <w:r w:rsidR="000D043E">
        <w:rPr>
          <w:color w:val="000000"/>
          <w:szCs w:val="18"/>
        </w:rPr>
        <w:t>.</w:t>
      </w:r>
      <w:r w:rsidRPr="000D043E">
        <w:rPr>
          <w:color w:val="000000"/>
          <w:szCs w:val="18"/>
        </w:rPr>
        <w:t xml:space="preserve"> Чтобы помочь находить необходимую литературу, отсутствующую в библиотеке, пользователей стали учить обращаться в другие библиотеки и центры информации, рассказывать о существующей информационной продукции и услугах, рекомендовать МБА и ММБА</w:t>
      </w:r>
      <w:r w:rsidR="000D043E">
        <w:rPr>
          <w:color w:val="000000"/>
          <w:szCs w:val="18"/>
        </w:rPr>
        <w:t>.</w:t>
      </w:r>
      <w:r w:rsidRPr="000D043E">
        <w:rPr>
          <w:color w:val="000000"/>
          <w:szCs w:val="18"/>
        </w:rPr>
        <w:t xml:space="preserve"> Началось активное исследование чтения как сложнейшего социально-психологического процесса, поиск путей его рационализации и повышения эффективности</w:t>
      </w:r>
      <w:r w:rsidR="000D043E">
        <w:rPr>
          <w:color w:val="000000"/>
          <w:szCs w:val="18"/>
        </w:rPr>
        <w:t>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 xml:space="preserve">Информационная культура менеджера </w:t>
      </w:r>
      <w:r w:rsidR="000D043E">
        <w:rPr>
          <w:color w:val="000000"/>
          <w:szCs w:val="18"/>
        </w:rPr>
        <w:t>–</w:t>
      </w:r>
      <w:r w:rsidR="000D043E" w:rsidRP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это новый, интеллектуально-информационный способ организации и развития профессиональной деятельности и его социальных и профессиональных качеств</w:t>
      </w:r>
      <w:r w:rsidR="000D043E">
        <w:rPr>
          <w:color w:val="000000"/>
          <w:szCs w:val="18"/>
        </w:rPr>
        <w:t>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Информационная культура менеджера складывается</w:t>
      </w:r>
      <w:r w:rsidR="000D043E">
        <w:rPr>
          <w:b/>
          <w:bCs/>
          <w:color w:val="000000"/>
          <w:szCs w:val="18"/>
        </w:rPr>
        <w:t xml:space="preserve"> </w:t>
      </w:r>
      <w:r w:rsidRPr="000D043E">
        <w:rPr>
          <w:color w:val="000000"/>
        </w:rPr>
        <w:t>из</w:t>
      </w:r>
      <w:r w:rsidRPr="000D043E">
        <w:rPr>
          <w:color w:val="000000"/>
          <w:szCs w:val="18"/>
        </w:rPr>
        <w:t xml:space="preserve"> нескольких составляющих: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Информационного мировоззрения менеджера и его роли в работе.</w:t>
      </w:r>
      <w:r w:rsidR="000D043E">
        <w:rPr>
          <w:b/>
          <w:bCs/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 xml:space="preserve">Информационное мировоззрение </w:t>
      </w:r>
      <w:r w:rsidR="000D043E">
        <w:rPr>
          <w:color w:val="000000"/>
          <w:szCs w:val="18"/>
        </w:rPr>
        <w:t>–</w:t>
      </w:r>
      <w:r w:rsidR="000D043E" w:rsidRP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это система взглядов на природу и общество через призму своих знаний и навыков полученных из потока информации. Приоритет отводится знанию, так как оно позволяет получать и перерабатывать информацию, вычленяя самое необходимое. Знание законов распространения информации в материальном мире. Знание роли информации в процессе формирования мышления, поведения, деятельности личностей.</w:t>
      </w:r>
    </w:p>
    <w:p w:rsidR="006263B7" w:rsidRPr="000D043E" w:rsidRDefault="006263B7" w:rsidP="000D043E">
      <w:pPr>
        <w:ind w:firstLine="709"/>
        <w:rPr>
          <w:color w:val="000000"/>
        </w:rPr>
      </w:pPr>
      <w:r w:rsidRPr="000D043E">
        <w:rPr>
          <w:color w:val="000000"/>
          <w:szCs w:val="18"/>
        </w:rPr>
        <w:t xml:space="preserve">Информационного стиля мышления. </w:t>
      </w:r>
      <w:r w:rsidRPr="000D043E">
        <w:rPr>
          <w:color w:val="000000"/>
        </w:rPr>
        <w:t>Информационный</w:t>
      </w:r>
      <w:r w:rsidR="000D043E">
        <w:rPr>
          <w:color w:val="000000"/>
        </w:rPr>
        <w:t xml:space="preserve"> </w:t>
      </w:r>
      <w:r w:rsidRPr="000D043E">
        <w:rPr>
          <w:color w:val="000000"/>
        </w:rPr>
        <w:t>стиль</w:t>
      </w:r>
      <w:r w:rsidR="000D043E">
        <w:rPr>
          <w:color w:val="000000"/>
        </w:rPr>
        <w:t xml:space="preserve"> </w:t>
      </w:r>
      <w:r w:rsidRPr="000D043E">
        <w:rPr>
          <w:color w:val="000000"/>
        </w:rPr>
        <w:t>мышления,</w:t>
      </w:r>
      <w:r w:rsidR="000D043E">
        <w:rPr>
          <w:color w:val="000000"/>
        </w:rPr>
        <w:t xml:space="preserve"> </w:t>
      </w:r>
      <w:r w:rsidRPr="000D043E">
        <w:rPr>
          <w:color w:val="000000"/>
        </w:rPr>
        <w:t xml:space="preserve">информационный менталитет менеджера, в основе которого заложен приоритет Информации, Знаний и Интеллекта, а значит </w:t>
      </w:r>
      <w:r w:rsidR="000D043E">
        <w:rPr>
          <w:color w:val="000000"/>
        </w:rPr>
        <w:t>–</w:t>
      </w:r>
      <w:r w:rsidR="000D043E" w:rsidRPr="000D043E">
        <w:rPr>
          <w:color w:val="000000"/>
        </w:rPr>
        <w:t xml:space="preserve"> </w:t>
      </w:r>
      <w:r w:rsidRPr="000D043E">
        <w:rPr>
          <w:color w:val="000000"/>
        </w:rPr>
        <w:t>приоритет не техники (технократический стиль мышления), а человеческой личности.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 xml:space="preserve">Информационный стиль мышления </w:t>
      </w:r>
      <w:r w:rsidR="000D043E">
        <w:rPr>
          <w:color w:val="000000"/>
          <w:szCs w:val="18"/>
        </w:rPr>
        <w:t>–</w:t>
      </w:r>
      <w:r w:rsidR="000D043E" w:rsidRP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это: умение видеть явление во всей важности, включая породившие его причины и их последствия</w:t>
      </w:r>
      <w:r w:rsidR="000D043E" w:rsidRPr="000D043E">
        <w:rPr>
          <w:color w:val="000000"/>
          <w:szCs w:val="18"/>
        </w:rPr>
        <w:t>;</w:t>
      </w:r>
      <w:r w:rsidR="000D043E">
        <w:rPr>
          <w:color w:val="000000"/>
          <w:szCs w:val="18"/>
        </w:rPr>
        <w:t xml:space="preserve"> </w:t>
      </w:r>
      <w:r w:rsidR="000D043E" w:rsidRPr="000D043E">
        <w:rPr>
          <w:color w:val="000000"/>
          <w:szCs w:val="18"/>
        </w:rPr>
        <w:t>у</w:t>
      </w:r>
      <w:r w:rsidRPr="000D043E">
        <w:rPr>
          <w:color w:val="000000"/>
          <w:szCs w:val="18"/>
        </w:rPr>
        <w:t>мение связывать факты;</w:t>
      </w:r>
      <w:r w:rsid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умение ориентироваться в быстроменяющейся информационной ситуации и правильно оценивать сложившуюся обстановку с точки зрения рациональных, эстетических и морально-этических критериев; умение адекватно реагировать</w:t>
      </w:r>
      <w:r w:rsidRPr="000D043E">
        <w:rPr>
          <w:b/>
          <w:bCs/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на поступающую информацию.</w:t>
      </w:r>
    </w:p>
    <w:p w:rsidR="006263B7" w:rsidRPr="000D043E" w:rsidRDefault="006263B7" w:rsidP="000D043E">
      <w:pPr>
        <w:ind w:firstLine="709"/>
        <w:rPr>
          <w:i/>
          <w:iCs/>
          <w:color w:val="000000"/>
          <w:szCs w:val="18"/>
        </w:rPr>
      </w:pPr>
      <w:r w:rsidRPr="000D043E">
        <w:rPr>
          <w:color w:val="000000"/>
          <w:szCs w:val="18"/>
        </w:rPr>
        <w:t xml:space="preserve">Владения информационными технологиями и их применение на практике. Информационные технологии </w:t>
      </w:r>
      <w:r w:rsidR="000D043E">
        <w:rPr>
          <w:color w:val="000000"/>
          <w:szCs w:val="18"/>
        </w:rPr>
        <w:t>–</w:t>
      </w:r>
      <w:r w:rsidR="000D043E" w:rsidRP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это последовательность процедур информационной деятельности, протекающих в информационной сфере: в</w:t>
      </w:r>
      <w:r w:rsidRPr="000D043E">
        <w:rPr>
          <w:i/>
          <w:iCs/>
          <w:color w:val="000000"/>
          <w:szCs w:val="18"/>
        </w:rPr>
        <w:t xml:space="preserve"> области создания и распространения информации: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процедуры аналитико-синтетической обработки информации,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самостоятельной работы с различными источниками информации,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разной техники чтения текста, в т.ч. </w:t>
      </w:r>
      <w:r w:rsidR="000D043E">
        <w:rPr>
          <w:color w:val="000000"/>
          <w:szCs w:val="18"/>
        </w:rPr>
        <w:t>–</w:t>
      </w:r>
      <w:r w:rsidR="000D043E" w:rsidRP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определения содержания документа при беглом его просмотре,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извлечения информации из текста,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систематизации и документального оформления полученных сведений и др.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В области формирования</w:t>
      </w:r>
      <w:r w:rsid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информационных</w:t>
      </w:r>
      <w:r w:rsid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ресурсов и подготовки информационных продуктов и услуг (ИПУ):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В области потребления информации:</w:t>
      </w:r>
    </w:p>
    <w:p w:rsidR="006263B7" w:rsidRPr="000D043E" w:rsidRDefault="006263B7" w:rsidP="000D043E">
      <w:pPr>
        <w:pStyle w:val="21"/>
        <w:ind w:firstLine="709"/>
        <w:rPr>
          <w:i w:val="0"/>
          <w:color w:val="000000"/>
        </w:rPr>
      </w:pPr>
      <w:r w:rsidRPr="000D043E">
        <w:rPr>
          <w:i w:val="0"/>
          <w:color w:val="000000"/>
        </w:rPr>
        <w:t>В области создания и применения информационных систем и средств их обеспечения.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iCs/>
          <w:color w:val="000000"/>
          <w:szCs w:val="18"/>
        </w:rPr>
        <w:t>В области создания и применения средств и механизмов \ информационной безопасности.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Менеджер в современном обществе</w:t>
      </w:r>
      <w:r w:rsid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должен</w:t>
      </w:r>
      <w:r w:rsid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владеть технологиями информационной деятельности.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Появилась необходимость говорить уже не о профессиональной грамотности менеджера, а о культуре менеджера, под которой стали понимать знания, умения и навыки, необходимые</w:t>
      </w:r>
      <w:r w:rsid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для полноценной работы, восприятия и понимания, воспроизведения полученных в процессе образования и на собственном опыте знаний. Это предполагало: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знание правил пользования информацией, знаниями, умениями на практике,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осознанный выбор тематики и направления действий,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ориентацию в </w:t>
      </w:r>
      <w:r w:rsidR="00606EE3">
        <w:rPr>
          <w:color w:val="000000"/>
          <w:szCs w:val="18"/>
        </w:rPr>
        <w:t>источниках, в т.</w:t>
      </w:r>
      <w:r w:rsidRPr="000D043E">
        <w:rPr>
          <w:color w:val="000000"/>
          <w:szCs w:val="18"/>
        </w:rPr>
        <w:t>ч</w:t>
      </w:r>
      <w:r w:rsidR="00606EE3">
        <w:rPr>
          <w:color w:val="000000"/>
          <w:szCs w:val="18"/>
        </w:rPr>
        <w:t>.</w:t>
      </w:r>
      <w:r w:rsidRPr="000D043E">
        <w:rPr>
          <w:color w:val="000000"/>
          <w:szCs w:val="18"/>
        </w:rPr>
        <w:t xml:space="preserve"> и в устных, и литературных, </w:t>
      </w:r>
      <w:r w:rsidR="000D043E">
        <w:rPr>
          <w:color w:val="000000"/>
          <w:szCs w:val="18"/>
        </w:rPr>
        <w:t>и т.д.</w:t>
      </w:r>
      <w:r w:rsidRPr="000D043E">
        <w:rPr>
          <w:color w:val="000000"/>
          <w:szCs w:val="18"/>
        </w:rPr>
        <w:t>,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систематичность и последовательность обработки информации, умение выбрать конкретную среди большого объема данных,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владение приемами рационального восприятия информации, обеспечивающими ориентацию в информационном потоке, усвоение и глубокое понимание полученного знания,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умение использовать и применять на практике полученную информацию, почерпнутую из различных источников,</w:t>
      </w:r>
    </w:p>
    <w:p w:rsidR="000D043E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владение приемами конспектирования, реферирования </w:t>
      </w:r>
      <w:r w:rsidR="000D043E">
        <w:rPr>
          <w:color w:val="000000"/>
          <w:szCs w:val="18"/>
        </w:rPr>
        <w:t>и т.д.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Был разработан перечень требований к знаниям, умениям и навыкам, которыми должен обладать менеджер. Вот некоторые из них</w:t>
      </w:r>
      <w:r w:rsidR="000D043E">
        <w:rPr>
          <w:color w:val="000000"/>
          <w:szCs w:val="18"/>
        </w:rPr>
        <w:t>: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1</w:t>
      </w:r>
      <w:r w:rsidRPr="000D043E">
        <w:rPr>
          <w:color w:val="000000"/>
          <w:szCs w:val="18"/>
        </w:rPr>
        <w:t xml:space="preserve"> Познавательные умения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а) выделять главное в потоке информации, использовать «свернутые» записи (заметки, тезисы, конспекты и др</w:t>
      </w:r>
      <w:r w:rsidR="000D043E">
        <w:rPr>
          <w:color w:val="000000"/>
          <w:szCs w:val="18"/>
        </w:rPr>
        <w:t>.)</w:t>
      </w:r>
      <w:r w:rsidRPr="000D043E">
        <w:rPr>
          <w:color w:val="000000"/>
          <w:szCs w:val="18"/>
        </w:rPr>
        <w:t>,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б) выявлять</w:t>
      </w:r>
      <w:r w:rsid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связи между явлениями;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в) привлекать в процессе работы дополнительные источники информации и знаний;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г) формулировать гипотезы, намечать пути их проверки;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д) производить анализ, синтез, обобщение полученных знаний.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2.</w:t>
      </w:r>
      <w:r w:rsidRPr="000D043E">
        <w:rPr>
          <w:color w:val="000000"/>
          <w:szCs w:val="18"/>
        </w:rPr>
        <w:t xml:space="preserve"> Проектировочные умения: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а) формулировать цель получения информации и отдавать себе отчет в требованиях к деятельности менеджера в современных условиях;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б) формулировать цели работы над различными источниками информации;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в) прогнозировать, к каким результатам и с помощью каких приемов можно прийти;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г) определять задачи, темп и ритм работы.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3.</w:t>
      </w:r>
      <w:r w:rsidRPr="000D043E">
        <w:rPr>
          <w:color w:val="000000"/>
          <w:szCs w:val="18"/>
        </w:rPr>
        <w:t xml:space="preserve"> Конструктивные умения: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а) вычленять самое главное из потока информации кратко, сжато, своими словами и с элементами цитирования;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б) цитировать, аннотировать, реферировать, рецензировать;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в) делать выводы и обобщения;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г) составлять план или тезисы своих действий.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4.</w:t>
      </w:r>
      <w:r w:rsidRPr="000D043E">
        <w:rPr>
          <w:color w:val="000000"/>
          <w:szCs w:val="18"/>
        </w:rPr>
        <w:t xml:space="preserve"> Коммуникативные умения: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а) формулировать вопросы по изучаемому явлению, информации;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б) внимательно воспринимать устные сообщения и анализировать их;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в) самому активно участвовать в обсуждении проблемы;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г) рассказывать другим об усвоенном, узнанном в процессе работы с информацией;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д) строить логически законченное мнение по изучаемому вопросу, заключением и выводами;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е) высказывать собственное отношение к прочитанному, формулировать и аргументировать свою оценку книги или статьи.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5.</w:t>
      </w:r>
      <w:r w:rsidRPr="000D043E">
        <w:rPr>
          <w:color w:val="000000"/>
          <w:szCs w:val="18"/>
        </w:rPr>
        <w:t xml:space="preserve"> Организаторские умения: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а) организовывать свое время, контролировать непроизводительные затраты времени и избегать их;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б) организовывать</w:t>
      </w:r>
      <w:r w:rsid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деятельность: рабочее место, гигиенические условия</w:t>
      </w:r>
      <w:r w:rsidR="000D043E">
        <w:rPr>
          <w:color w:val="000000"/>
          <w:szCs w:val="18"/>
        </w:rPr>
        <w:t>,</w:t>
      </w:r>
      <w:r w:rsidRPr="000D043E">
        <w:rPr>
          <w:color w:val="000000"/>
          <w:szCs w:val="18"/>
        </w:rPr>
        <w:t xml:space="preserve"> контролировать мотивировать;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в) организовывать контакты с другими людьми для достижения искомых целей в русле</w:t>
      </w:r>
      <w:r w:rsid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деятельности;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г) развивать в процессе работы свои знания, умения и навыки, необходимые для дальнейшей успешной деятельности;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д) организовывать накопленную в процессе работы информацию таким образом, чтобы по окончании чтения ею можно было бы воспользоваться.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Информационная культура включает и информационную грамотность, и культуру, но предполагает овладение человеком целым комплексом дополнительных знаний, умений и навыков, в том числе: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1.</w:t>
      </w:r>
      <w:r w:rsidRPr="000D043E">
        <w:rPr>
          <w:color w:val="000000"/>
          <w:szCs w:val="18"/>
        </w:rPr>
        <w:t xml:space="preserve"> Знание того, что собой представляет процесс информатизации, каковы специфические особенности информационного общества и как они влияют на жизнь каждого человека.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2.</w:t>
      </w:r>
      <w:r w:rsidRPr="000D043E">
        <w:rPr>
          <w:color w:val="000000"/>
          <w:szCs w:val="18"/>
        </w:rPr>
        <w:t xml:space="preserve"> Ориентацию в правовых нормах, связанных с распространением и использованием информации и касающихся обеспечения доступности информации, охраны интеллектуальной собственности, включая авторское право, информационной безопасности </w:t>
      </w:r>
      <w:r w:rsidR="000D043E">
        <w:rPr>
          <w:color w:val="000000"/>
          <w:szCs w:val="18"/>
        </w:rPr>
        <w:t>и т.д.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3.</w:t>
      </w:r>
      <w:r w:rsidRPr="000D043E">
        <w:rPr>
          <w:color w:val="000000"/>
          <w:szCs w:val="18"/>
        </w:rPr>
        <w:t xml:space="preserve"> Ориентацию в совокупных информационных ресурсах, как электронных, так и традиционных (фондах и СБА библиотек и архивов, библиографических, фактографических и полнотекстовых БД </w:t>
      </w:r>
      <w:r w:rsidR="000D043E">
        <w:rPr>
          <w:color w:val="000000"/>
          <w:szCs w:val="18"/>
        </w:rPr>
        <w:t>и т.д.</w:t>
      </w:r>
      <w:r w:rsidRPr="000D043E">
        <w:rPr>
          <w:color w:val="000000"/>
          <w:szCs w:val="18"/>
        </w:rPr>
        <w:t>).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4.</w:t>
      </w:r>
      <w:r w:rsidRPr="000D043E">
        <w:rPr>
          <w:color w:val="000000"/>
          <w:szCs w:val="18"/>
        </w:rPr>
        <w:t xml:space="preserve"> Умение формировать собственные поисковые системы.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5.</w:t>
      </w:r>
      <w:r w:rsidRPr="000D043E">
        <w:rPr>
          <w:color w:val="000000"/>
          <w:szCs w:val="18"/>
        </w:rPr>
        <w:t xml:space="preserve"> Способность использовать формальные и неформальные каналы коммуникации для получения необходимой информации. Готовность самому выступать в роли консультанта, активного распространителя нового знания.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Исследования показывают, что у значительного числа менеджеров уровень информационной культуры невысок. Это проявляется в неумении выражать информационные потребности в форме запросов на обслуживание, самостоятельно осуществлять поиск информации и фактических данных, фиксировать найденное.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 xml:space="preserve">Менеджеры владеют методами определения уровня информационной культуры </w:t>
      </w:r>
      <w:r w:rsidR="000D043E">
        <w:rPr>
          <w:color w:val="000000"/>
          <w:szCs w:val="18"/>
        </w:rPr>
        <w:t>–</w:t>
      </w:r>
      <w:r w:rsidR="000D043E" w:rsidRP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 xml:space="preserve">от различных видов научного наблюдения до эксперимента. Достаточно надежным средством определения информационной культуры является тест </w:t>
      </w:r>
      <w:r w:rsidR="000D043E" w:rsidRPr="000D043E">
        <w:rPr>
          <w:color w:val="000000"/>
          <w:szCs w:val="18"/>
        </w:rPr>
        <w:t>Г.Г.</w:t>
      </w:r>
      <w:r w:rsidR="000D043E">
        <w:rPr>
          <w:color w:val="000000"/>
          <w:szCs w:val="18"/>
        </w:rPr>
        <w:t> </w:t>
      </w:r>
      <w:r w:rsidR="000D043E" w:rsidRPr="000D043E">
        <w:rPr>
          <w:color w:val="000000"/>
          <w:szCs w:val="18"/>
        </w:rPr>
        <w:t>Воробьева</w:t>
      </w:r>
      <w:r w:rsidRPr="000D043E">
        <w:rPr>
          <w:color w:val="000000"/>
          <w:szCs w:val="18"/>
        </w:rPr>
        <w:t>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Информационная культура как интегративное, «навигаторское» качество личности может быть высокой, средней и низкой Уровень информационной культуры личности определяется по ряду согласованных показателей (индикаторов). Их «набор» в каждом исследовании в зависимости от цели и контингента пользователей может быть различным.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Значимыми являются следующие показатели: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знание возможностей информационных центров различных уровней;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умение использовать поисковый аппарат, помогающий ориентироваться в совокупных информационных ресурсах (СБА библиотек, поисковые системы Интернет);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компьютерная грамотность;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особенности отбора источников для получения информации;</w:t>
      </w:r>
    </w:p>
    <w:p w:rsidR="006263B7" w:rsidRPr="000D043E" w:rsidRDefault="006263B7" w:rsidP="000D043E">
      <w:pPr>
        <w:ind w:firstLine="709"/>
        <w:rPr>
          <w:i/>
          <w:iCs/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рациональность в работе с информацией;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i/>
          <w:iCs/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характер профессионального и общеобразовательного знания (соотношение, регулярность, направленность </w:t>
      </w:r>
      <w:r w:rsidR="000D043E">
        <w:rPr>
          <w:color w:val="000000"/>
          <w:szCs w:val="18"/>
        </w:rPr>
        <w:t>и т.д.</w:t>
      </w:r>
      <w:r w:rsidRPr="000D043E">
        <w:rPr>
          <w:color w:val="000000"/>
          <w:szCs w:val="18"/>
        </w:rPr>
        <w:t>).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Информация об информации решает несколько задач</w:t>
      </w:r>
      <w:r w:rsidR="001F5807">
        <w:rPr>
          <w:color w:val="000000"/>
          <w:szCs w:val="18"/>
        </w:rPr>
        <w:t>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Во-первых, она помогает менеджерам ориентироваться как в целом потоке информации, так и в ее отдельных направлениях.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Во-вторых, она помогает получить сведения о том, что имеется в информационной базе, в какой отдел можно обратиться за необходимой информацией, какие базы данных доступны и др.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 xml:space="preserve">В-третьих, она помогает пользователю ориентироваться в документах. Современные компьютерные технологии тоже используют много ориентирующих средств, построенных на приемах мнемотехники: разные окна, в том числе и цветовые, меню; подсказки; кнопки с изображением предметов-символов действий, например, ножницы, которые означают «вырезать», раскрытая папка </w:t>
      </w:r>
      <w:r w:rsidR="000D043E">
        <w:rPr>
          <w:color w:val="000000"/>
          <w:szCs w:val="18"/>
        </w:rPr>
        <w:t>–</w:t>
      </w:r>
      <w:r w:rsidR="000D043E" w:rsidRP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 xml:space="preserve">«открыть» </w:t>
      </w:r>
      <w:r w:rsidR="000D043E">
        <w:rPr>
          <w:color w:val="000000"/>
          <w:szCs w:val="18"/>
        </w:rPr>
        <w:t>и т.д.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 xml:space="preserve">Таким образом, одни путеводители помогают ориентироваться в помещении библиотеки, другие </w:t>
      </w:r>
      <w:r w:rsidR="000D043E">
        <w:rPr>
          <w:color w:val="000000"/>
          <w:szCs w:val="18"/>
        </w:rPr>
        <w:t>–</w:t>
      </w:r>
      <w:r w:rsidR="000D043E" w:rsidRPr="000D043E">
        <w:rPr>
          <w:color w:val="000000"/>
          <w:szCs w:val="18"/>
        </w:rPr>
        <w:t xml:space="preserve"> </w:t>
      </w:r>
      <w:r w:rsidRPr="000D043E">
        <w:rPr>
          <w:color w:val="000000"/>
          <w:szCs w:val="18"/>
        </w:rPr>
        <w:t>содействуют ориентации пользователя в расположении документов и их содержании. Ориентирующая информация позволяет описать мир информации и помочь ориентации в ней.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Затем, учитывая, что информационная культура каждого пользователя развивается на основе знаний и совершенствования навыков использования возможностей всей информационной системы страны и мира, менеджер в меру своих возможностей налаживает связи с другими учреждениями.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И это важно, ибо у каждого учреждения свои информационные особенности и обусловленные ими возможности.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В целях формирования информационной культуры менеджера устанавливают контакты с другими организациями и, прежде всего, с учебными заведениями, расположенными в районе их деятельности. При этом следует отметить, что в формировании информационной культуры менеджеров главная роль принадлежит им самим и их способности к самообразованию.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color w:val="000000"/>
          <w:szCs w:val="18"/>
        </w:rPr>
        <w:t>Среди мероприятий, специально осуществляемых в целях повышения уровня информационной культуры менеджеров, следует назвать: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индивидуальные консультации по работе с информацией;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групповые консультации, беседы, лекции об информационной системе страны и мира, о том, как пользоваться ею, как развивать и совершенствовать свою информационную культуру;</w:t>
      </w:r>
    </w:p>
    <w:p w:rsidR="006263B7" w:rsidRPr="000D043E" w:rsidRDefault="006263B7" w:rsidP="000D043E">
      <w:pPr>
        <w:ind w:firstLine="709"/>
        <w:rPr>
          <w:color w:val="000000"/>
          <w:szCs w:val="18"/>
        </w:rPr>
      </w:pPr>
      <w:r w:rsidRPr="000D043E">
        <w:rPr>
          <w:noProof/>
          <w:color w:val="000000"/>
          <w:szCs w:val="18"/>
        </w:rPr>
        <w:t>•</w:t>
      </w:r>
      <w:r w:rsidRPr="000D043E">
        <w:rPr>
          <w:color w:val="000000"/>
          <w:szCs w:val="18"/>
        </w:rPr>
        <w:t xml:space="preserve"> проведение практических занятий по использованию традиционных и электронных информационных ресурсов.</w:t>
      </w:r>
    </w:p>
    <w:p w:rsidR="001F5807" w:rsidRDefault="001F5807" w:rsidP="000D043E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</w:p>
    <w:p w:rsidR="001F5807" w:rsidRDefault="001F5807" w:rsidP="000D043E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</w:p>
    <w:p w:rsidR="006263B7" w:rsidRPr="000D043E" w:rsidRDefault="006263B7" w:rsidP="000D043E">
      <w:pPr>
        <w:pStyle w:val="1"/>
        <w:keepNext w:val="0"/>
        <w:spacing w:before="0" w:after="0"/>
        <w:ind w:firstLine="709"/>
        <w:jc w:val="both"/>
        <w:rPr>
          <w:color w:val="000000"/>
          <w:sz w:val="28"/>
        </w:rPr>
      </w:pPr>
      <w:r w:rsidRPr="000D043E">
        <w:rPr>
          <w:color w:val="000000"/>
          <w:sz w:val="28"/>
        </w:rPr>
        <w:br w:type="page"/>
      </w:r>
      <w:bookmarkStart w:id="3" w:name="_Toc236475020"/>
      <w:r w:rsidRPr="000D043E">
        <w:rPr>
          <w:color w:val="000000"/>
          <w:sz w:val="28"/>
        </w:rPr>
        <w:t>Заключение</w:t>
      </w:r>
      <w:bookmarkEnd w:id="3"/>
    </w:p>
    <w:p w:rsidR="001F5807" w:rsidRDefault="001F5807" w:rsidP="000D043E">
      <w:pPr>
        <w:ind w:firstLine="709"/>
        <w:rPr>
          <w:color w:val="000000"/>
        </w:rPr>
      </w:pPr>
    </w:p>
    <w:p w:rsidR="006263B7" w:rsidRPr="000D043E" w:rsidRDefault="006263B7" w:rsidP="000D043E">
      <w:pPr>
        <w:ind w:firstLine="709"/>
        <w:rPr>
          <w:color w:val="000000"/>
        </w:rPr>
      </w:pPr>
      <w:r w:rsidRPr="000D043E">
        <w:rPr>
          <w:color w:val="000000"/>
        </w:rPr>
        <w:t xml:space="preserve">Актуальность изучения информационного культуры обоснована также отсутствием, крупных публикаций по этому вопросу, кроме двух работ </w:t>
      </w:r>
      <w:r w:rsidR="000D043E" w:rsidRPr="000D043E">
        <w:rPr>
          <w:color w:val="000000"/>
        </w:rPr>
        <w:t>Д.И.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Блюменау</w:t>
      </w:r>
      <w:r w:rsidRPr="000D043E">
        <w:rPr>
          <w:color w:val="000000"/>
        </w:rPr>
        <w:t xml:space="preserve">. </w:t>
      </w:r>
      <w:r w:rsidR="000D043E" w:rsidRPr="000D043E">
        <w:rPr>
          <w:color w:val="000000"/>
        </w:rPr>
        <w:t>Работы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Д.И.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Блюменау</w:t>
      </w:r>
      <w:r w:rsidRPr="000D043E">
        <w:rPr>
          <w:color w:val="000000"/>
        </w:rPr>
        <w:t xml:space="preserve"> (последняя </w:t>
      </w:r>
      <w:r w:rsidR="000D043E">
        <w:rPr>
          <w:color w:val="000000"/>
        </w:rPr>
        <w:t>–</w:t>
      </w:r>
      <w:r w:rsidR="000D043E" w:rsidRPr="000D043E">
        <w:rPr>
          <w:color w:val="000000"/>
        </w:rPr>
        <w:t xml:space="preserve"> </w:t>
      </w:r>
      <w:r w:rsidRPr="000D043E">
        <w:rPr>
          <w:color w:val="000000"/>
        </w:rPr>
        <w:t>1989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г</w:t>
      </w:r>
      <w:r w:rsidRPr="000D043E">
        <w:rPr>
          <w:color w:val="000000"/>
        </w:rPr>
        <w:t>.) делают акцент на раскрытии понятия «информация», и сложившихся к тому времени формах информационного обслуживания (ИРИ, ДОР, Дни информации и некоторые другие), анализе документов.</w:t>
      </w:r>
    </w:p>
    <w:p w:rsidR="006263B7" w:rsidRPr="000D043E" w:rsidRDefault="006263B7" w:rsidP="000D043E">
      <w:pPr>
        <w:ind w:firstLine="709"/>
        <w:rPr>
          <w:color w:val="000000"/>
        </w:rPr>
      </w:pPr>
      <w:r w:rsidRPr="000D043E">
        <w:rPr>
          <w:color w:val="000000"/>
        </w:rPr>
        <w:t xml:space="preserve">В предлагаемом же издании разрабатывается </w:t>
      </w:r>
      <w:r w:rsidRPr="000D043E">
        <w:rPr>
          <w:i/>
          <w:iCs/>
          <w:color w:val="000000"/>
        </w:rPr>
        <w:t>теория информационного обслуживания,</w:t>
      </w:r>
      <w:r w:rsidRPr="000D043E">
        <w:rPr>
          <w:color w:val="000000"/>
        </w:rPr>
        <w:t xml:space="preserve"> которое рассматривается как целостная система и как деятельность по удовлетворению информационных потребностей пользователей посредством предоставления информационных услуг, как феномен культуры и коммуникации, как механизм доступа пользователей к информации и распространения знаний. Поэтому для анализа информационного обслуживания используются системно</w:t>
      </w:r>
      <w:r w:rsidR="000D043E">
        <w:rPr>
          <w:color w:val="000000"/>
        </w:rPr>
        <w:t>»</w:t>
      </w:r>
      <w:r w:rsidR="000D043E" w:rsidRPr="000D043E">
        <w:rPr>
          <w:color w:val="000000"/>
        </w:rPr>
        <w:t xml:space="preserve"> </w:t>
      </w:r>
      <w:r w:rsidRPr="000D043E">
        <w:rPr>
          <w:color w:val="000000"/>
        </w:rPr>
        <w:t>деятельностный и социокультурный подходы, последний позволяет увидеть и акцентировать в информационном обслуживании единство культуры и социальности.</w:t>
      </w:r>
    </w:p>
    <w:p w:rsidR="006263B7" w:rsidRPr="000D043E" w:rsidRDefault="006263B7" w:rsidP="000D043E">
      <w:pPr>
        <w:ind w:firstLine="709"/>
        <w:rPr>
          <w:color w:val="000000"/>
        </w:rPr>
      </w:pPr>
      <w:r w:rsidRPr="000D043E">
        <w:rPr>
          <w:color w:val="000000"/>
        </w:rPr>
        <w:t xml:space="preserve">Такой взгляд на информационную деятельность постепенно формировался в российском информационном сообществе, начиная с работ «Основы научной информации» </w:t>
      </w:r>
      <w:r w:rsidR="000D043E" w:rsidRPr="000D043E">
        <w:rPr>
          <w:color w:val="000000"/>
        </w:rPr>
        <w:t>А.И.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Михайлова</w:t>
      </w:r>
      <w:r w:rsidRPr="000D043E">
        <w:rPr>
          <w:color w:val="000000"/>
        </w:rPr>
        <w:t xml:space="preserve">, </w:t>
      </w:r>
      <w:r w:rsidR="000D043E" w:rsidRPr="000D043E">
        <w:rPr>
          <w:color w:val="000000"/>
        </w:rPr>
        <w:t>А.И.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Черного</w:t>
      </w:r>
      <w:r w:rsidRPr="000D043E">
        <w:rPr>
          <w:color w:val="000000"/>
        </w:rPr>
        <w:t xml:space="preserve">, </w:t>
      </w:r>
      <w:r w:rsidR="000D043E" w:rsidRPr="000D043E">
        <w:rPr>
          <w:color w:val="000000"/>
        </w:rPr>
        <w:t>Р.С.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Гиляровского</w:t>
      </w:r>
      <w:r w:rsidRPr="000D043E">
        <w:rPr>
          <w:color w:val="000000"/>
        </w:rPr>
        <w:t xml:space="preserve"> (1965), «Информатика и библиотековедение» </w:t>
      </w:r>
      <w:r w:rsidR="000D043E" w:rsidRPr="000D043E">
        <w:rPr>
          <w:color w:val="000000"/>
        </w:rPr>
        <w:t>Р.С.</w:t>
      </w:r>
      <w:r w:rsidR="000D043E">
        <w:rPr>
          <w:color w:val="000000"/>
        </w:rPr>
        <w:t> </w:t>
      </w:r>
      <w:r w:rsidR="000D043E" w:rsidRPr="000D043E">
        <w:rPr>
          <w:color w:val="000000"/>
        </w:rPr>
        <w:t>Гиля</w:t>
      </w:r>
      <w:r w:rsidRPr="000D043E">
        <w:rPr>
          <w:color w:val="000000"/>
        </w:rPr>
        <w:t>ревского</w:t>
      </w:r>
      <w:r w:rsidR="000D043E">
        <w:rPr>
          <w:color w:val="000000"/>
        </w:rPr>
        <w:t xml:space="preserve"> – </w:t>
      </w:r>
      <w:r w:rsidR="000D043E" w:rsidRPr="000D043E">
        <w:rPr>
          <w:color w:val="000000"/>
        </w:rPr>
        <w:t>(1</w:t>
      </w:r>
      <w:r w:rsidRPr="000D043E">
        <w:rPr>
          <w:color w:val="000000"/>
        </w:rPr>
        <w:t>974). Он получил развитие в новых публикациях авторов ВИНИТИ</w:t>
      </w:r>
      <w:r w:rsidR="000D043E">
        <w:rPr>
          <w:color w:val="000000"/>
        </w:rPr>
        <w:t>.</w:t>
      </w:r>
      <w:r w:rsidRPr="000D043E">
        <w:rPr>
          <w:color w:val="000000"/>
        </w:rPr>
        <w:t xml:space="preserve"> Так, в работе «Инфосфера» подчеркивается, что происходит процесс сращивания и интеграции профессионального с информационным.</w:t>
      </w:r>
      <w:bookmarkStart w:id="4" w:name="_GoBack"/>
      <w:bookmarkEnd w:id="4"/>
    </w:p>
    <w:sectPr w:rsidR="006263B7" w:rsidRPr="000D043E" w:rsidSect="000D043E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910" w:rsidRDefault="003F6910">
      <w:r>
        <w:separator/>
      </w:r>
    </w:p>
  </w:endnote>
  <w:endnote w:type="continuationSeparator" w:id="0">
    <w:p w:rsidR="003F6910" w:rsidRDefault="003F6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3B7" w:rsidRDefault="006263B7">
    <w:pPr>
      <w:pStyle w:val="a4"/>
      <w:framePr w:wrap="around" w:vAnchor="text" w:hAnchor="margin" w:xAlign="center" w:y="1"/>
      <w:rPr>
        <w:rStyle w:val="a6"/>
      </w:rPr>
    </w:pPr>
  </w:p>
  <w:p w:rsidR="006263B7" w:rsidRDefault="006263B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3B7" w:rsidRDefault="00D173BD" w:rsidP="000D043E">
    <w:pPr>
      <w:pStyle w:val="a4"/>
      <w:jc w:val="right"/>
    </w:pPr>
    <w:r>
      <w:rPr>
        <w:rStyle w:val="a6"/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910" w:rsidRDefault="003F6910">
      <w:r>
        <w:separator/>
      </w:r>
    </w:p>
  </w:footnote>
  <w:footnote w:type="continuationSeparator" w:id="0">
    <w:p w:rsidR="003F6910" w:rsidRDefault="003F6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2F3"/>
    <w:rsid w:val="000D043E"/>
    <w:rsid w:val="001F5807"/>
    <w:rsid w:val="00340CB1"/>
    <w:rsid w:val="003F6910"/>
    <w:rsid w:val="004302F3"/>
    <w:rsid w:val="00606EE3"/>
    <w:rsid w:val="006263B7"/>
    <w:rsid w:val="00697C8E"/>
    <w:rsid w:val="00796261"/>
    <w:rsid w:val="00D1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80EC4C-DEDB-498D-BFC5-F1277A521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851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jc w:val="center"/>
      <w:outlineLvl w:val="0"/>
    </w:pPr>
    <w:rPr>
      <w:b/>
      <w:kern w:val="28"/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ind w:left="851"/>
      <w:outlineLvl w:val="1"/>
    </w:pPr>
    <w:rPr>
      <w:b/>
      <w:i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240" w:lineRule="auto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3">
    <w:name w:val="Содержание"/>
    <w:basedOn w:val="a"/>
    <w:next w:val="a"/>
    <w:uiPriority w:val="99"/>
    <w:pPr>
      <w:jc w:val="center"/>
    </w:pPr>
    <w:rPr>
      <w:b/>
      <w:sz w:val="36"/>
    </w:rPr>
  </w:style>
  <w:style w:type="paragraph" w:styleId="21">
    <w:name w:val="Body Text Indent 2"/>
    <w:basedOn w:val="a"/>
    <w:link w:val="22"/>
    <w:uiPriority w:val="99"/>
    <w:rPr>
      <w:i/>
      <w:iCs/>
      <w:szCs w:val="1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0"/>
    </w:r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8"/>
      <w:szCs w:val="20"/>
    </w:rPr>
  </w:style>
  <w:style w:type="character" w:styleId="a6">
    <w:name w:val="page number"/>
    <w:uiPriority w:val="99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345"/>
      </w:tabs>
      <w:ind w:firstLine="0"/>
    </w:pPr>
  </w:style>
  <w:style w:type="paragraph" w:styleId="23">
    <w:name w:val="toc 2"/>
    <w:basedOn w:val="a"/>
    <w:next w:val="a"/>
    <w:autoRedefine/>
    <w:uiPriority w:val="99"/>
    <w:semiHidden/>
    <w:pPr>
      <w:ind w:left="280"/>
    </w:pPr>
  </w:style>
  <w:style w:type="paragraph" w:styleId="31">
    <w:name w:val="toc 3"/>
    <w:basedOn w:val="a"/>
    <w:next w:val="a"/>
    <w:autoRedefine/>
    <w:uiPriority w:val="99"/>
    <w:semiHidden/>
    <w:pPr>
      <w:ind w:left="560"/>
    </w:pPr>
  </w:style>
  <w:style w:type="paragraph" w:styleId="41">
    <w:name w:val="toc 4"/>
    <w:basedOn w:val="a"/>
    <w:next w:val="a"/>
    <w:autoRedefine/>
    <w:uiPriority w:val="99"/>
    <w:semiHidden/>
    <w:pPr>
      <w:ind w:left="840"/>
    </w:pPr>
  </w:style>
  <w:style w:type="paragraph" w:styleId="5">
    <w:name w:val="toc 5"/>
    <w:basedOn w:val="a"/>
    <w:next w:val="a"/>
    <w:autoRedefine/>
    <w:uiPriority w:val="99"/>
    <w:semiHidden/>
    <w:pPr>
      <w:ind w:left="1120"/>
    </w:pPr>
  </w:style>
  <w:style w:type="paragraph" w:styleId="6">
    <w:name w:val="toc 6"/>
    <w:basedOn w:val="a"/>
    <w:next w:val="a"/>
    <w:autoRedefine/>
    <w:uiPriority w:val="99"/>
    <w:semiHidden/>
    <w:pPr>
      <w:ind w:left="1400"/>
    </w:pPr>
  </w:style>
  <w:style w:type="paragraph" w:styleId="7">
    <w:name w:val="toc 7"/>
    <w:basedOn w:val="a"/>
    <w:next w:val="a"/>
    <w:autoRedefine/>
    <w:uiPriority w:val="99"/>
    <w:semiHidden/>
    <w:pPr>
      <w:ind w:left="1680"/>
    </w:pPr>
  </w:style>
  <w:style w:type="paragraph" w:styleId="8">
    <w:name w:val="toc 8"/>
    <w:basedOn w:val="a"/>
    <w:next w:val="a"/>
    <w:autoRedefine/>
    <w:uiPriority w:val="99"/>
    <w:semiHidden/>
    <w:pPr>
      <w:ind w:left="1960"/>
    </w:pPr>
  </w:style>
  <w:style w:type="paragraph" w:styleId="9">
    <w:name w:val="toc 9"/>
    <w:basedOn w:val="a"/>
    <w:next w:val="a"/>
    <w:autoRedefine/>
    <w:uiPriority w:val="99"/>
    <w:semiHidden/>
    <w:pPr>
      <w:ind w:left="2240"/>
    </w:pPr>
  </w:style>
  <w:style w:type="character" w:styleId="a7">
    <w:name w:val="Hyperlink"/>
    <w:uiPriority w:val="99"/>
    <w:rPr>
      <w:rFonts w:cs="Times New Roman"/>
      <w:color w:val="0000FF"/>
      <w:u w:val="single"/>
    </w:rPr>
  </w:style>
  <w:style w:type="paragraph" w:customStyle="1" w:styleId="Oaaeeoa">
    <w:name w:val="Oaaeeoa"/>
    <w:basedOn w:val="a"/>
    <w:uiPriority w:val="99"/>
    <w:pPr>
      <w:widowControl w:val="0"/>
      <w:overflowPunct w:val="0"/>
      <w:autoSpaceDE w:val="0"/>
      <w:autoSpaceDN w:val="0"/>
      <w:adjustRightInd w:val="0"/>
      <w:ind w:firstLine="0"/>
      <w:jc w:val="center"/>
      <w:textAlignment w:val="baseline"/>
    </w:pPr>
  </w:style>
  <w:style w:type="paragraph" w:styleId="a8">
    <w:name w:val="Title"/>
    <w:basedOn w:val="a"/>
    <w:link w:val="a9"/>
    <w:uiPriority w:val="99"/>
    <w:qFormat/>
    <w:pPr>
      <w:widowControl w:val="0"/>
      <w:overflowPunct w:val="0"/>
      <w:autoSpaceDE w:val="0"/>
      <w:autoSpaceDN w:val="0"/>
      <w:adjustRightInd w:val="0"/>
      <w:ind w:firstLine="0"/>
      <w:jc w:val="center"/>
      <w:textAlignment w:val="baseline"/>
    </w:pPr>
    <w:rPr>
      <w:b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rsid w:val="000D04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2675</Words>
  <Characters>15249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q</Company>
  <LinksUpToDate>false</LinksUpToDate>
  <CharactersWithSpaces>17889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qq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2001-09-18T17:55:00Z</cp:lastPrinted>
  <dcterms:created xsi:type="dcterms:W3CDTF">2014-02-28T10:11:00Z</dcterms:created>
  <dcterms:modified xsi:type="dcterms:W3CDTF">2014-02-28T10:11:00Z</dcterms:modified>
</cp:coreProperties>
</file>