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81E" w:rsidRPr="000F17AF" w:rsidRDefault="0003781E" w:rsidP="0003781E">
      <w:pPr>
        <w:spacing w:before="120"/>
        <w:jc w:val="center"/>
        <w:rPr>
          <w:b/>
          <w:bCs/>
          <w:sz w:val="32"/>
          <w:szCs w:val="32"/>
        </w:rPr>
      </w:pPr>
      <w:r w:rsidRPr="000F17AF">
        <w:rPr>
          <w:b/>
          <w:bCs/>
          <w:sz w:val="32"/>
          <w:szCs w:val="32"/>
        </w:rPr>
        <w:t>Личности в истории Маркетинга</w:t>
      </w:r>
    </w:p>
    <w:p w:rsidR="0003781E" w:rsidRPr="0003781E" w:rsidRDefault="0003781E" w:rsidP="0003781E">
      <w:pPr>
        <w:spacing w:before="120"/>
        <w:ind w:firstLine="567"/>
        <w:jc w:val="both"/>
        <w:rPr>
          <w:sz w:val="28"/>
          <w:szCs w:val="28"/>
        </w:rPr>
      </w:pPr>
      <w:r w:rsidRPr="0003781E">
        <w:rPr>
          <w:sz w:val="28"/>
          <w:szCs w:val="28"/>
        </w:rPr>
        <w:t>Симакина Алла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С точки зрения развития маркетинга , представляется интересным ознакомиться с теми людьми , имена которых и по сей день известны по всему миру. Все они в разной степени использовали различные элементы маркетинга.</w:t>
      </w:r>
    </w:p>
    <w:p w:rsidR="0003781E" w:rsidRPr="000F17AF" w:rsidRDefault="0003781E" w:rsidP="0003781E">
      <w:pPr>
        <w:spacing w:before="120"/>
        <w:jc w:val="center"/>
        <w:rPr>
          <w:b/>
          <w:bCs/>
          <w:sz w:val="28"/>
          <w:szCs w:val="28"/>
        </w:rPr>
      </w:pPr>
      <w:r w:rsidRPr="000F17AF">
        <w:rPr>
          <w:b/>
          <w:bCs/>
          <w:sz w:val="28"/>
          <w:szCs w:val="28"/>
        </w:rPr>
        <w:t>Леви Штраус (1829 - 1902)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Когда Леви Штраус образовал компанию , целью которой была проддажа джинс по всему миру , использование алхимии маркетинга помогло ему превратить джинсовую ткань в золото. Фортуне не пришлось дважды стучаться дважды в его дверь ; он схватил её легко и умело при первом же появлении.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Получив запрет на ведение коммерческой деятельности и обработку земли , еврейская семья Штраусов смогла найти работу в городском правлении: </w:t>
      </w:r>
      <w:r>
        <w:t xml:space="preserve"> </w:t>
      </w:r>
      <w:r w:rsidRPr="00352FC8">
        <w:t>регистрировать рождения , смерть , бракосочетания . Должность регистратора была закреплена за их семьёй. Однако , для Леви она оказалась слишком недостойной.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Как и его братья Джонас и Луис Леви решил бежать в Америку. В первую же ночь в Америке он начал изучать английский , сначала учил фпазы , которые могли быть полезны в торговле.Овладевание американской денежной системой стало его втором приоритетом. Не прошло и недели , как он стал "Янки - уличным торговцем" , продающим иголки , напёрстки , нитки и другие швейные принадлежности , поставляемые его братьями. Через три месяца Леви уже смог убедить братьев перебраться В Сан-Франциско , где , как он слышал, много золота. Годом раньше в 1849 началась золотая лихорадка.Кроме различных товаров, которыми он торговал , Леви взял с собой ещё и холст , из которого золотоискатели могли сделать тенты. Ещё на корабле он продал весь свой товар , это говорило о том ,что был огромный спрос со стороны жителей Сан-Франциско , так как всё купленое ими , приходилось импортировать. ( Они были крайне обрадованы , полученными деньгами , но , однако , позднее Леви узнал , что на берегу цены в 4 раза выше чем были его.)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С холстом Штраус решил поступить с умом. Практически сразу же он побежал к горнякам , которые же объяснили , что им не нужны тенты , но нужны брюки , которые бы выдерживать суровые условия золотодобычи. Леви тут же отвёл горняка к портному , которому и были незамедлительно сшиты брюки из холста. Вскоре после возвращения горняка в свой лагерь, остальные заказы не заставили себя долго ждать. 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Производственный бизнес Штраусс начинал как полностью семейное дело . Леви никогда не был женат , тем самым напрявляя всю свою энергию и интузиазм в интересы дела. Он настаивал на создании высококачественной продукции , которая позволилиа ему искать для производства своих брюк , самую лучшую в мире фабрику. Он нашёл её в Наймесе во Франции. Французское выражение de Nimes произошло от Намеса, на американском , означающее " джинса". Желание Штрауса удовлетворить все потребности своих покупателей , на практике привело к такому новшеству , как закреплению карманов и соединению швов при помощи медных заклёпок , которые помогли бы одежде дольше служить горнякам. Это новшество было предложено Штраусу в 1872 году Якобом Девисом , торговцем из Невады , который сам таким образом ремонтировал дыры на брюках Levi's.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Несмотря на популярность голубых джинс , которые стали известны как Levi's , после Второй мировой Войны только одна четвёртая всего производства "Леви Штраус и Компания" занималась производством одежды , большая же часть компании занималась оптовой продажей товаров других предприятий. В 1948 году Уолтер Хаас , внук одного из племянников Леви Штрауса , принял решение отказаться от оптовых продаж и сконцентрировать все внимание на производстве одежды.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"Леви Штраус и Компания" расширяется. Весь мир стал её целевым рынком. В 1979 году объём внутренних продаж достигал $ 1 ,339 миллионов. Объём продаж за пределами страны джинс и других товаров достигал уровня более чем $ 2 биллиона. Леви Штраус , в конце концов , получил своё золото , но оно пришло к нему не из земли.</w:t>
      </w:r>
    </w:p>
    <w:p w:rsidR="0003781E" w:rsidRPr="000F17AF" w:rsidRDefault="0003781E" w:rsidP="0003781E">
      <w:pPr>
        <w:spacing w:before="120"/>
        <w:jc w:val="center"/>
        <w:rPr>
          <w:b/>
          <w:bCs/>
          <w:sz w:val="28"/>
          <w:szCs w:val="28"/>
        </w:rPr>
      </w:pPr>
      <w:r w:rsidRPr="000F17AF">
        <w:rPr>
          <w:b/>
          <w:bCs/>
          <w:sz w:val="28"/>
          <w:szCs w:val="28"/>
        </w:rPr>
        <w:t>Фердинанд Порше (1875 - 1952)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В экономическом плане ничего не происходит до тех пор , пока кто-нибудь ни принимает решение о продаже , но также никто не может совершить продаже не имея продукта для продажи. Всего существует несколько дизайнеров продуктов , которые достигли мировой известности благодаря своему вкладу в формирование первых 4 Пи в маркетинге. Но гений Фердинанда Порше утвердил себя во многих сверах. 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Порше родился в Австрии в 1875 году. Его интерес к электроники проявился в возрасте 15 лет , когда он увидел преимущества электрического освещения , которое только что появилось на местной ковровой фабрике. За два года он по всему дому отца проложил электрические провода , сделав тем самым их дом единственноё "электрической резиденцией" на многие мили вокруг. 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С ранних лет работяя жестянщиком , а позднее став старшим рабочим , Фердинанд понял , что это его не интересует. После долгих споров со своим отцом , он всё-таки решил работать на Объединённую Электрическую Компанию. По прошествии 4 лет его поставили во главе экспериментального цеха. Электромобиль поглотил его интерес и Фердинанд тратил много времени пытаясь исправить его недостатки. 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В свои 20 лет он уже работал на Лонера , реконструктора экипажей из Венеции. В 30 лет он стал главным менеджером Аустро- Дэмлер ,кроме того Порше представвил несколько автомобилей для путешествия Принца Генри в 1909 году. Его изобритения были приняты с удовольствием и заработали серебрянный диск.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Концепция Фольксвагена , наиболее распространённая модель Порше , появилась в 1920 году. Хотя Порше работал на аустро-Дэмлер , он всё вышел с идееё создания машины, которую может себе позволить любой.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Как ни старался Порше , реальное производство автомобиля для всех откаладывалось на десятилетия , так как Аустро -Дэмлер , как и большинство немецких автомобилестроителей , было заинтересовано в сборке самых лучших машин для респектабельных клиентов. Тогда Порше разработал прототип современного Фольксвагена для Зундапп , производителя мотоциклов , но Зундапп всё же продолжал использовать все свои возможности для производства двух и трёх - колёсных транспортных средств.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НСУ , другая компания по производству мотоциклов , обратилась к Порше с просьбой , разработать для них маленький автомобиль. Было сконструировано три прототипа ; но НСУ отказалась от этой идеи , всвязи с необходимостью вложения больших инвестиций. В последствие , в 1937 году правительство принудило торговую ассоциацию автомобилестроителей заключить контракт с Порше , с целью разработки авто для всех , которая бы стоила около $360. Правительство контролировало производство через Фольксваген Девелормент Корпорейшен. Тогда они производили автомобиль очень похожий на известный нам " битли". 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 xml:space="preserve">Цель создания автомобиля для всех была достигнута , и Порше нацелил свой всеобъемлющий гений на другие области. Во время Второй Мировой войны была существенная нехватка угля и нефти , тогда Порше реконструировал ветряные мельницы , превратив их в наиболее эффективное средство для выработки и хранению электроэнергии. Также им были созданы тракторы с гидравлической креплениями; танк - тигор , наиболее устрашающее орудие при ведении наземной войны; и самое лучшее аэро-топливо того времени. 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Фердинанд Порше умер в возрасте 75 лет , имея в своей коллекции более 360 созданных моделей автомобильного мира и оставил в истории память о себе , как о самом многостороннем конструкторе во всём мире.</w:t>
      </w:r>
    </w:p>
    <w:p w:rsidR="0003781E" w:rsidRPr="000F17AF" w:rsidRDefault="0003781E" w:rsidP="0003781E">
      <w:pPr>
        <w:spacing w:before="120"/>
        <w:jc w:val="center"/>
        <w:rPr>
          <w:b/>
          <w:bCs/>
          <w:sz w:val="28"/>
          <w:szCs w:val="28"/>
        </w:rPr>
      </w:pPr>
      <w:r w:rsidRPr="000F17AF">
        <w:rPr>
          <w:b/>
          <w:bCs/>
          <w:sz w:val="28"/>
          <w:szCs w:val="28"/>
        </w:rPr>
        <w:t>Даниэль Старч ( р. 1883)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Даниэль Старч , один из первых исследователей в области мркетинга, родился в Вискосине , одном из штатов , который считается пионером в развитии образования в сфере маркетинга. Старч сам непосредственно принимал участие в доведении маркетинга до уровня академической дисциплины. В 1909 году он открыл второй курс по рекламе , в своём городе в городском университете.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Своё начальное образование страч получил однокомнатном здании школы на ферме своего отца. Со степенью бакалавра по психологии колледжа Айовы , он продолжил своё обучение В университете Айовы , где в 1906 году получил степени магистра и доктора.Свою карьеру Старч начал с преподавания психологии. Начавшись в Государственном университете Айовы его академическая карьера неожиданным образом включила в себя 6-летнее профессорство в Гарварде. Так будучи в Гарварде он открывает в 1923 году фирму по маркетинговым исследованиям " Даниэль Старч и Персонал".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В первые годы работы в качестве консультанта , Старч проявляет склонность к изобретательству и исследованиям , которые и определили всю его будущую карьеру. В 1921 году он разработал и стал использовать метод распознавания для определения возможности прочтения печатных материалов. Через 5 лет он продемонстрировал принцип стабилизации при расчёте размеров данных исследований.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Старч также первым провел полноценное исследование размера радио-аудитории. Данные полученные при проведении национальной переписи в 1930 разошлись с его оценкой на 4%. Двумя годами позже открыл "Starch Readership Service" , которая обеспечивала рекламщиков более необходимы сведениями о том , как читатели реагируют на их объявления. Эта фирма работает и по сей день.</w:t>
      </w:r>
    </w:p>
    <w:p w:rsidR="0003781E" w:rsidRPr="00352FC8" w:rsidRDefault="0003781E" w:rsidP="0003781E">
      <w:pPr>
        <w:spacing w:before="120"/>
        <w:ind w:firstLine="567"/>
        <w:jc w:val="both"/>
      </w:pPr>
      <w:r w:rsidRPr="00352FC8">
        <w:t>Основной задачей этой фирмы является выпуск "Starch Advertising Rating Report" , который в большинстве случаев ложится в основу расчётов эффективности печатной рекламы. Этот отчёт оценивает отклики на более чем 30000 рекламных сообщений , размещённых в 1000 различных деловых , потребительских и сельскохозяйственных журналах и газетах в течение года.Около 240000 человек, представляющие различные группы населения , приняли участие в исследовании , целью которого было выявление количества читателей , которые откликнулись на размещение рекламы в определённом выпуске , смогли вспомнить , что они прочитали о товаре и рекламодателе , а также сколько из них прочитали половину или более напечатанного материала в рекламе.</w:t>
      </w:r>
    </w:p>
    <w:p w:rsidR="0003781E" w:rsidRDefault="0003781E" w:rsidP="0003781E">
      <w:pPr>
        <w:spacing w:before="120"/>
        <w:ind w:firstLine="567"/>
        <w:jc w:val="both"/>
      </w:pPr>
      <w:r w:rsidRPr="00352FC8">
        <w:t xml:space="preserve">Даниэль Старч был неоднократно награждён за свой вклад в маркетинговые исследования. В 1951 году он был избран в Маркетинговый Зал Славы Американской Маркетинговой Ассоциации. В тот же год Старч был представлен к награде Паул Д. Конверси за вклад в развитие образования в области маркетинга.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81E"/>
    <w:rsid w:val="0003781E"/>
    <w:rsid w:val="000F17AF"/>
    <w:rsid w:val="001776F2"/>
    <w:rsid w:val="00352FC8"/>
    <w:rsid w:val="004D2FDE"/>
    <w:rsid w:val="005064A4"/>
    <w:rsid w:val="005F369E"/>
    <w:rsid w:val="00683485"/>
    <w:rsid w:val="00820540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50FF35-B08A-4B4A-9F1E-695B16DC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81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378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6366</Words>
  <Characters>3629</Characters>
  <Application>Microsoft Office Word</Application>
  <DocSecurity>0</DocSecurity>
  <Lines>30</Lines>
  <Paragraphs>19</Paragraphs>
  <ScaleCrop>false</ScaleCrop>
  <Company>Home</Company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Личности в истории Маркетинга</dc:title>
  <dc:subject/>
  <dc:creator>User</dc:creator>
  <cp:keywords/>
  <dc:description/>
  <cp:lastModifiedBy>admin</cp:lastModifiedBy>
  <cp:revision>2</cp:revision>
  <dcterms:created xsi:type="dcterms:W3CDTF">2014-01-25T14:00:00Z</dcterms:created>
  <dcterms:modified xsi:type="dcterms:W3CDTF">2014-01-25T14:00:00Z</dcterms:modified>
</cp:coreProperties>
</file>