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2D4" w:rsidRPr="000218BC" w:rsidRDefault="00EC39DB" w:rsidP="003B3200">
      <w:pPr>
        <w:spacing w:after="0" w:line="360" w:lineRule="auto"/>
        <w:ind w:firstLine="709"/>
        <w:jc w:val="both"/>
        <w:rPr>
          <w:rFonts w:ascii="Times New Roman" w:hAnsi="Times New Roman"/>
          <w:b/>
          <w:sz w:val="28"/>
          <w:szCs w:val="28"/>
        </w:rPr>
      </w:pPr>
      <w:r w:rsidRPr="000218BC">
        <w:rPr>
          <w:rFonts w:ascii="Times New Roman" w:hAnsi="Times New Roman"/>
          <w:b/>
          <w:sz w:val="28"/>
          <w:szCs w:val="32"/>
        </w:rPr>
        <w:t>Введение</w:t>
      </w:r>
    </w:p>
    <w:p w:rsidR="00F30634" w:rsidRPr="00627A63" w:rsidRDefault="00F30634" w:rsidP="003B3200">
      <w:pPr>
        <w:tabs>
          <w:tab w:val="left" w:pos="2805"/>
          <w:tab w:val="center" w:pos="4961"/>
        </w:tabs>
        <w:spacing w:after="0" w:line="360" w:lineRule="auto"/>
        <w:ind w:firstLine="709"/>
        <w:jc w:val="both"/>
        <w:rPr>
          <w:rFonts w:ascii="Times New Roman" w:hAnsi="Times New Roman"/>
          <w:sz w:val="28"/>
          <w:szCs w:val="28"/>
        </w:rPr>
      </w:pPr>
    </w:p>
    <w:p w:rsidR="00435AED" w:rsidRPr="00627A63" w:rsidRDefault="001648DC" w:rsidP="000218BC">
      <w:pPr>
        <w:tabs>
          <w:tab w:val="left" w:pos="2805"/>
          <w:tab w:val="center" w:pos="4961"/>
        </w:tabs>
        <w:spacing w:after="0" w:line="360" w:lineRule="auto"/>
        <w:ind w:firstLine="709"/>
        <w:jc w:val="both"/>
        <w:rPr>
          <w:rFonts w:ascii="Times New Roman" w:hAnsi="Times New Roman"/>
          <w:sz w:val="28"/>
          <w:szCs w:val="28"/>
        </w:rPr>
      </w:pPr>
      <w:r w:rsidRPr="00627A63">
        <w:rPr>
          <w:rFonts w:ascii="Times New Roman" w:hAnsi="Times New Roman"/>
          <w:sz w:val="28"/>
          <w:szCs w:val="28"/>
        </w:rPr>
        <w:t>Ц</w:t>
      </w:r>
      <w:r w:rsidR="00F30634" w:rsidRPr="00627A63">
        <w:rPr>
          <w:rFonts w:ascii="Times New Roman" w:hAnsi="Times New Roman"/>
          <w:sz w:val="28"/>
          <w:szCs w:val="28"/>
        </w:rPr>
        <w:t>е</w:t>
      </w:r>
      <w:r w:rsidRPr="00627A63">
        <w:rPr>
          <w:rFonts w:ascii="Times New Roman" w:hAnsi="Times New Roman"/>
          <w:sz w:val="28"/>
          <w:szCs w:val="28"/>
        </w:rPr>
        <w:t>ль моей курсовой работы – исследовать нормативную систему международного права, понять сущность международного права,</w:t>
      </w:r>
      <w:r w:rsidR="00E370BE" w:rsidRPr="00627A63">
        <w:rPr>
          <w:rFonts w:ascii="Times New Roman" w:hAnsi="Times New Roman"/>
          <w:sz w:val="28"/>
          <w:szCs w:val="28"/>
        </w:rPr>
        <w:t xml:space="preserve"> </w:t>
      </w:r>
      <w:r w:rsidRPr="00627A63">
        <w:rPr>
          <w:rFonts w:ascii="Times New Roman" w:hAnsi="Times New Roman"/>
          <w:sz w:val="28"/>
          <w:szCs w:val="28"/>
        </w:rPr>
        <w:t>изучить исследоваемое понятие,</w:t>
      </w:r>
      <w:r w:rsidR="00E370BE" w:rsidRPr="00627A63">
        <w:rPr>
          <w:rFonts w:ascii="Times New Roman" w:hAnsi="Times New Roman"/>
          <w:sz w:val="28"/>
          <w:szCs w:val="28"/>
        </w:rPr>
        <w:t xml:space="preserve"> </w:t>
      </w:r>
      <w:r w:rsidRPr="00627A63">
        <w:rPr>
          <w:rFonts w:ascii="Times New Roman" w:hAnsi="Times New Roman"/>
          <w:sz w:val="28"/>
          <w:szCs w:val="28"/>
        </w:rPr>
        <w:t>а также рассмотреть различные точки зрения</w:t>
      </w:r>
      <w:r w:rsidR="000218BC">
        <w:rPr>
          <w:rFonts w:ascii="Times New Roman" w:hAnsi="Times New Roman"/>
          <w:sz w:val="28"/>
          <w:szCs w:val="28"/>
        </w:rPr>
        <w:t xml:space="preserve">. </w:t>
      </w:r>
      <w:r w:rsidR="00B4096A" w:rsidRPr="00627A63">
        <w:rPr>
          <w:rFonts w:ascii="Times New Roman" w:hAnsi="Times New Roman"/>
          <w:sz w:val="28"/>
          <w:szCs w:val="28"/>
        </w:rPr>
        <w:t>Полага</w:t>
      </w:r>
      <w:r w:rsidR="001A3B3F" w:rsidRPr="00627A63">
        <w:rPr>
          <w:rFonts w:ascii="Times New Roman" w:hAnsi="Times New Roman"/>
          <w:sz w:val="28"/>
          <w:szCs w:val="28"/>
        </w:rPr>
        <w:t>ю, выбранная мною тема сейчас</w:t>
      </w:r>
      <w:r w:rsidR="00B4096A" w:rsidRPr="00627A63">
        <w:rPr>
          <w:rFonts w:ascii="Times New Roman" w:hAnsi="Times New Roman"/>
          <w:sz w:val="28"/>
          <w:szCs w:val="28"/>
        </w:rPr>
        <w:t xml:space="preserve"> в настоящее время</w:t>
      </w:r>
      <w:r w:rsidR="001A3B3F" w:rsidRPr="00627A63">
        <w:rPr>
          <w:rFonts w:ascii="Times New Roman" w:hAnsi="Times New Roman"/>
          <w:sz w:val="28"/>
          <w:szCs w:val="28"/>
        </w:rPr>
        <w:t xml:space="preserve"> </w:t>
      </w:r>
      <w:r w:rsidR="00B4096A" w:rsidRPr="00627A63">
        <w:rPr>
          <w:rFonts w:ascii="Times New Roman" w:hAnsi="Times New Roman"/>
          <w:sz w:val="28"/>
          <w:szCs w:val="28"/>
        </w:rPr>
        <w:t>актуальна и</w:t>
      </w:r>
      <w:r w:rsidR="001A3B3F" w:rsidRPr="00627A63">
        <w:rPr>
          <w:rFonts w:ascii="Times New Roman" w:hAnsi="Times New Roman"/>
          <w:sz w:val="28"/>
          <w:szCs w:val="28"/>
        </w:rPr>
        <w:t xml:space="preserve"> несомненно важна</w:t>
      </w:r>
      <w:r w:rsidR="00B4096A" w:rsidRPr="00627A63">
        <w:rPr>
          <w:rFonts w:ascii="Times New Roman" w:hAnsi="Times New Roman"/>
          <w:sz w:val="28"/>
          <w:szCs w:val="28"/>
        </w:rPr>
        <w:t>, особенно в период глобализации и мирового экономического кризиса</w:t>
      </w:r>
      <w:r w:rsidR="00555388" w:rsidRPr="00627A63">
        <w:rPr>
          <w:rFonts w:ascii="Times New Roman" w:hAnsi="Times New Roman"/>
          <w:sz w:val="28"/>
          <w:szCs w:val="28"/>
        </w:rPr>
        <w:t>.</w:t>
      </w:r>
      <w:r w:rsidR="008A5139" w:rsidRPr="00627A63">
        <w:rPr>
          <w:rFonts w:ascii="Times New Roman" w:hAnsi="Times New Roman"/>
          <w:sz w:val="28"/>
          <w:szCs w:val="28"/>
        </w:rPr>
        <w:t xml:space="preserve"> </w:t>
      </w:r>
      <w:r w:rsidR="00130BD6" w:rsidRPr="00627A63">
        <w:rPr>
          <w:rFonts w:ascii="Times New Roman" w:hAnsi="Times New Roman"/>
          <w:sz w:val="28"/>
          <w:szCs w:val="28"/>
        </w:rPr>
        <w:t>Современное</w:t>
      </w:r>
      <w:r w:rsidR="00130BD6" w:rsidRPr="00627A63">
        <w:rPr>
          <w:rFonts w:ascii="Times New Roman" w:hAnsi="Times New Roman"/>
          <w:sz w:val="28"/>
        </w:rPr>
        <w:t xml:space="preserve"> международное публичное право </w:t>
      </w:r>
      <w:r w:rsidR="00130BD6" w:rsidRPr="00627A63">
        <w:rPr>
          <w:rFonts w:ascii="Times New Roman" w:hAnsi="Times New Roman"/>
          <w:sz w:val="28"/>
          <w:szCs w:val="28"/>
        </w:rPr>
        <w:t>сформировалось в основном в середине 20 в. и отражено в Уставе Организации Объединенных Наций, который открыл новую эпоху в правовом регулировании международных отношений и нормативно закрепил важнейшие принципы международного права. Я думаю, что неукоснительное</w:t>
      </w:r>
      <w:r w:rsidR="00E370BE" w:rsidRPr="00627A63">
        <w:rPr>
          <w:rFonts w:ascii="Times New Roman" w:hAnsi="Times New Roman"/>
          <w:sz w:val="28"/>
          <w:szCs w:val="28"/>
        </w:rPr>
        <w:t xml:space="preserve"> </w:t>
      </w:r>
      <w:r w:rsidR="00130BD6" w:rsidRPr="00627A63">
        <w:rPr>
          <w:rFonts w:ascii="Times New Roman" w:hAnsi="Times New Roman"/>
          <w:sz w:val="28"/>
          <w:szCs w:val="28"/>
        </w:rPr>
        <w:t>соблюдение международной законности – это единственно возможный образ действий для каждого субъекта международного права.</w:t>
      </w:r>
      <w:r w:rsidR="008A5139" w:rsidRPr="00627A63">
        <w:rPr>
          <w:rFonts w:ascii="Times New Roman" w:hAnsi="Times New Roman"/>
          <w:sz w:val="28"/>
          <w:szCs w:val="28"/>
        </w:rPr>
        <w:t xml:space="preserve"> </w:t>
      </w:r>
      <w:r w:rsidR="007342E0" w:rsidRPr="00627A63">
        <w:rPr>
          <w:rFonts w:ascii="Times New Roman" w:hAnsi="Times New Roman"/>
          <w:sz w:val="28"/>
          <w:szCs w:val="28"/>
        </w:rPr>
        <w:t>Международное право как правовая система состоит</w:t>
      </w:r>
      <w:r w:rsidR="0073769F" w:rsidRPr="00627A63">
        <w:rPr>
          <w:rFonts w:ascii="Times New Roman" w:hAnsi="Times New Roman"/>
          <w:sz w:val="28"/>
          <w:szCs w:val="28"/>
        </w:rPr>
        <w:t xml:space="preserve"> из двух частей: международного публичного права и международного частного права. В свою очередь, каждая из этих частей состоит из отраслей, а отрасли из институтов.</w:t>
      </w:r>
      <w:r w:rsidR="008A5139" w:rsidRPr="00627A63">
        <w:rPr>
          <w:rFonts w:ascii="Times New Roman" w:hAnsi="Times New Roman"/>
          <w:sz w:val="28"/>
          <w:szCs w:val="28"/>
        </w:rPr>
        <w:t xml:space="preserve"> </w:t>
      </w:r>
      <w:r w:rsidR="00130BD6" w:rsidRPr="00627A63">
        <w:rPr>
          <w:rFonts w:ascii="Times New Roman" w:hAnsi="Times New Roman"/>
          <w:sz w:val="28"/>
          <w:szCs w:val="28"/>
        </w:rPr>
        <w:t>Международное право должно подняться на еще более высокую ступень: оно должно стать правом всеобъемлющей безопасности и коллективной ответственности государств перед человечеством.</w:t>
      </w:r>
      <w:r w:rsidR="008A5139" w:rsidRPr="00627A63">
        <w:rPr>
          <w:rFonts w:ascii="Times New Roman" w:hAnsi="Times New Roman"/>
          <w:sz w:val="28"/>
          <w:szCs w:val="28"/>
        </w:rPr>
        <w:t xml:space="preserve"> </w:t>
      </w:r>
      <w:r w:rsidR="00CF76AF" w:rsidRPr="00627A63">
        <w:rPr>
          <w:rFonts w:ascii="Times New Roman" w:hAnsi="Times New Roman"/>
          <w:sz w:val="28"/>
          <w:szCs w:val="28"/>
        </w:rPr>
        <w:t>Эффективность международного права во многом зависит от степени трансформации его принципов и норм во внутригосударственное законодательство, и прежде всего в основной закон соответствующего государства. В Российской Федерации впервые</w:t>
      </w:r>
      <w:r w:rsidR="00493393" w:rsidRPr="00627A63">
        <w:rPr>
          <w:rFonts w:ascii="Times New Roman" w:hAnsi="Times New Roman"/>
          <w:sz w:val="28"/>
          <w:szCs w:val="28"/>
        </w:rPr>
        <w:t xml:space="preserve"> на конституционной основе определен характер взаимосвязи международного и национального права. Так, п.4 ст.15 Конституции РФ гласит: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w:t>
      </w:r>
      <w:r w:rsidR="00A43E25" w:rsidRPr="00627A63">
        <w:rPr>
          <w:rFonts w:ascii="Times New Roman" w:hAnsi="Times New Roman"/>
          <w:sz w:val="28"/>
          <w:szCs w:val="28"/>
        </w:rPr>
        <w:t xml:space="preserve"> установлены иные правила, чем предус</w:t>
      </w:r>
      <w:r w:rsidR="000D09E1" w:rsidRPr="00627A63">
        <w:rPr>
          <w:rFonts w:ascii="Times New Roman" w:hAnsi="Times New Roman"/>
          <w:sz w:val="28"/>
          <w:szCs w:val="28"/>
        </w:rPr>
        <w:t>мотрены законом, то применяются правила международного договора». При известном юридико-техническом несовершенстве этого положения, по единодушному мнению российских ученых, Конституция России 1993 года заложила политико-правовые основы для осуществления коренных перемен в характере взаимодействия России с внешним миром.</w:t>
      </w:r>
      <w:r w:rsidR="00E370BE" w:rsidRPr="00627A63">
        <w:rPr>
          <w:rStyle w:val="af1"/>
          <w:rFonts w:ascii="Times New Roman" w:hAnsi="Times New Roman"/>
          <w:sz w:val="28"/>
          <w:szCs w:val="28"/>
        </w:rPr>
        <w:t xml:space="preserve"> </w:t>
      </w:r>
      <w:r w:rsidR="00030CD5" w:rsidRPr="00627A63">
        <w:rPr>
          <w:rFonts w:ascii="Times New Roman" w:hAnsi="Times New Roman"/>
          <w:sz w:val="28"/>
          <w:szCs w:val="28"/>
        </w:rPr>
        <w:t xml:space="preserve">Международное право – нормативная система, состоящая из бесчисленного количества норм. Под нормой международного права понимается правило поведения, которое выработано и признано государствами и другими субъектами международного права в качестве юридически обязательного. Отличительной особенностью норм международного права является то, что большинство их содержит лишь диспозицию, а санкции определяются всей международно-правовой системой в целом. Нормы содержатся в международных договорах, международных обычаях, нормотворческих решениях международных организаций и конференций и находят свое подтверждение во многих вспомогательных источниках международного права. </w:t>
      </w:r>
      <w:r w:rsidR="00435AED" w:rsidRPr="00627A63">
        <w:rPr>
          <w:rFonts w:ascii="Times New Roman" w:hAnsi="Times New Roman"/>
          <w:sz w:val="28"/>
          <w:szCs w:val="28"/>
        </w:rPr>
        <w:t>Я полагаю, международное право должно стать правом, основанным на признании взаимозависимости мира наших дней, на признании того факта, что обеспечение каждому народу своего пути развития, его экономической, политической, культурной, военной безопасности, уважение самобытности каждой страны, большой или малой, отвечает национальным интересам любого государства, интересам человечества в целом.</w:t>
      </w:r>
      <w:r w:rsidR="008A5139" w:rsidRPr="00627A63">
        <w:rPr>
          <w:rFonts w:ascii="Times New Roman" w:hAnsi="Times New Roman"/>
          <w:sz w:val="28"/>
          <w:szCs w:val="28"/>
        </w:rPr>
        <w:t xml:space="preserve"> </w:t>
      </w:r>
      <w:r w:rsidR="00435AED" w:rsidRPr="00627A63">
        <w:rPr>
          <w:rFonts w:ascii="Times New Roman" w:hAnsi="Times New Roman"/>
          <w:sz w:val="28"/>
          <w:szCs w:val="28"/>
        </w:rPr>
        <w:t>Международное право – самостоятельная и особая система права, отличающаяся:</w:t>
      </w:r>
      <w:r w:rsidR="00E370BE" w:rsidRPr="00627A63">
        <w:rPr>
          <w:rFonts w:ascii="Times New Roman" w:hAnsi="Times New Roman"/>
          <w:sz w:val="28"/>
          <w:szCs w:val="28"/>
        </w:rPr>
        <w:t xml:space="preserve"> </w:t>
      </w:r>
      <w:r w:rsidR="00435AED" w:rsidRPr="00627A63">
        <w:rPr>
          <w:rFonts w:ascii="Times New Roman" w:hAnsi="Times New Roman"/>
          <w:sz w:val="28"/>
          <w:szCs w:val="28"/>
        </w:rPr>
        <w:t>предметом регулирования, субъектами права, способами создания правовых норм,</w:t>
      </w:r>
      <w:r w:rsidR="00E370BE" w:rsidRPr="00627A63">
        <w:rPr>
          <w:rFonts w:ascii="Times New Roman" w:hAnsi="Times New Roman"/>
          <w:sz w:val="28"/>
          <w:szCs w:val="28"/>
        </w:rPr>
        <w:t xml:space="preserve"> </w:t>
      </w:r>
      <w:r w:rsidR="00435AED" w:rsidRPr="00627A63">
        <w:rPr>
          <w:rFonts w:ascii="Times New Roman" w:hAnsi="Times New Roman"/>
          <w:sz w:val="28"/>
          <w:szCs w:val="28"/>
        </w:rPr>
        <w:t>методами формирования содержания прав и обязанностей, источниками права,</w:t>
      </w:r>
      <w:r w:rsidR="00E370BE" w:rsidRPr="00627A63">
        <w:rPr>
          <w:rFonts w:ascii="Times New Roman" w:hAnsi="Times New Roman"/>
          <w:sz w:val="28"/>
          <w:szCs w:val="28"/>
        </w:rPr>
        <w:t xml:space="preserve"> </w:t>
      </w:r>
      <w:r w:rsidR="00435AED" w:rsidRPr="00627A63">
        <w:rPr>
          <w:rFonts w:ascii="Times New Roman" w:hAnsi="Times New Roman"/>
          <w:sz w:val="28"/>
          <w:szCs w:val="28"/>
        </w:rPr>
        <w:t>методами обеспечения соблюдения норм права, другими характеристиками.</w:t>
      </w:r>
      <w:r w:rsidR="00435AED" w:rsidRPr="00627A63">
        <w:rPr>
          <w:rStyle w:val="af1"/>
          <w:rFonts w:ascii="Times New Roman" w:hAnsi="Times New Roman"/>
          <w:sz w:val="28"/>
          <w:szCs w:val="28"/>
        </w:rPr>
        <w:t xml:space="preserve"> </w:t>
      </w:r>
    </w:p>
    <w:p w:rsidR="00435AED" w:rsidRPr="000218BC" w:rsidRDefault="008A5139" w:rsidP="003B3200">
      <w:pPr>
        <w:spacing w:after="0" w:line="360" w:lineRule="auto"/>
        <w:ind w:firstLine="709"/>
        <w:jc w:val="both"/>
        <w:rPr>
          <w:rFonts w:ascii="Times New Roman" w:hAnsi="Times New Roman"/>
          <w:b/>
          <w:sz w:val="28"/>
          <w:szCs w:val="28"/>
        </w:rPr>
      </w:pPr>
      <w:r w:rsidRPr="00627A63">
        <w:rPr>
          <w:rFonts w:ascii="Times New Roman" w:hAnsi="Times New Roman"/>
          <w:sz w:val="28"/>
          <w:szCs w:val="28"/>
        </w:rPr>
        <w:br w:type="page"/>
      </w:r>
      <w:r w:rsidR="00EC39DB" w:rsidRPr="000218BC">
        <w:rPr>
          <w:rFonts w:ascii="Times New Roman" w:hAnsi="Times New Roman"/>
          <w:b/>
          <w:sz w:val="28"/>
          <w:szCs w:val="28"/>
        </w:rPr>
        <w:t>Глава 1</w:t>
      </w:r>
      <w:r w:rsidR="00D84076">
        <w:rPr>
          <w:rFonts w:ascii="Times New Roman" w:hAnsi="Times New Roman"/>
          <w:b/>
          <w:sz w:val="28"/>
          <w:szCs w:val="28"/>
        </w:rPr>
        <w:t xml:space="preserve">. </w:t>
      </w:r>
      <w:r w:rsidR="00435AED" w:rsidRPr="000218BC">
        <w:rPr>
          <w:rFonts w:ascii="Times New Roman" w:hAnsi="Times New Roman"/>
          <w:b/>
          <w:sz w:val="28"/>
          <w:szCs w:val="28"/>
        </w:rPr>
        <w:t>Историческое развитие международного права</w:t>
      </w:r>
    </w:p>
    <w:p w:rsidR="00435AED" w:rsidRPr="000218BC" w:rsidRDefault="00435AED" w:rsidP="003B3200">
      <w:pPr>
        <w:spacing w:after="0" w:line="360" w:lineRule="auto"/>
        <w:ind w:firstLine="709"/>
        <w:jc w:val="both"/>
        <w:rPr>
          <w:rFonts w:ascii="Times New Roman" w:hAnsi="Times New Roman"/>
          <w:b/>
          <w:sz w:val="28"/>
          <w:szCs w:val="28"/>
        </w:rPr>
      </w:pP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Международное право, как и любая другая правовая категория, – явление историческое и объективно обусловленное. Оно появляется на определенном этапе развития человеческого общества и непосредственно связано с возникновением государств.</w:t>
      </w:r>
      <w:r w:rsidR="008A5139" w:rsidRPr="00627A63">
        <w:rPr>
          <w:rFonts w:ascii="Times New Roman" w:hAnsi="Times New Roman"/>
          <w:sz w:val="28"/>
          <w:szCs w:val="28"/>
        </w:rPr>
        <w:t xml:space="preserve"> </w:t>
      </w:r>
      <w:r w:rsidRPr="00627A63">
        <w:rPr>
          <w:rFonts w:ascii="Times New Roman" w:hAnsi="Times New Roman"/>
          <w:sz w:val="28"/>
          <w:szCs w:val="28"/>
        </w:rPr>
        <w:t>Как известно, любые общественные отношения между отдельными людьми, группами и коллективами людей всегда и везде регулируются определенными правилами взаимного поведения. Это тем более необходимо, когда речь идет об отношениях между территориально-организованными политическими общностями людей – государствами. Мир – многолик. Население Земли разделено по этническим и политическим признакам на множество народностей, наций и государств. Этнокультурная карта мира - чрезвычайно богатый калейдоскоп населяющих ее народов, наций и народностей, географически разбросанных по континентам, островам, регионам и климатическим зонам, этнически отличающимся друг от друга цветом кожи, языком, образом жизни и культурой, пребывающих на разных этапах своего социально-экономического развития и существующих в самых различных общественно-политических формах. Человечество еще в глубокой древности в силу объективных факторов общественного развития пошло по пути формирования относительно обособленных территориально-политических образований – государств. В исторически обозримом времени всемирное сообщество народов развивалось, развивается и будет развиваться в условиях государственно разделенного мира. Нынешний этап мирового развития свидетельствует о том, что происходит дальнейшее политико-правовое «дробление» мира, превалирует процесс создания все новых и новых государств. И если в начале ХХ века на политической карте мира было примерно 50 государств, то в начале ХХI века их стало уже около 2001. Государства и населяющие их народы не могут существовать и развиваться изолированно друг от друга, не устанавливая и не поддерживая между собой экономических, политических, культурных и общечеловеческих отношений. Для регулирования этих отношений народы и государства вырабатывают определенные правила взаимного поведения, придавая им общеморальный, религиозный, политический или правовой характер. По мере развития и усложнения международных отношений основная функция в их регулировании стала переходить к международному праву. Таким образом, в ходе исторического развития человеческого общества для регулирования общественных отношений внутри государств создавались нормы внутреннего права, а для регулирования общественных отношений между государствами необходимы были уже другие нормы – нормы межгосударственного (т.е. международного) права. Международное право в самом общем виде – это система юридических принципов и норм, регулирующих межгосударственную сферу общественных отношений.</w:t>
      </w:r>
    </w:p>
    <w:p w:rsidR="008A5139" w:rsidRPr="00627A63" w:rsidRDefault="008A5139" w:rsidP="003B3200">
      <w:pPr>
        <w:spacing w:after="0" w:line="360" w:lineRule="auto"/>
        <w:ind w:firstLine="709"/>
        <w:jc w:val="both"/>
        <w:rPr>
          <w:rFonts w:ascii="Times New Roman" w:hAnsi="Times New Roman"/>
          <w:sz w:val="28"/>
          <w:szCs w:val="28"/>
        </w:rPr>
      </w:pPr>
    </w:p>
    <w:p w:rsidR="00435AED" w:rsidRPr="000218BC" w:rsidRDefault="00D526DA" w:rsidP="003B3200">
      <w:pPr>
        <w:spacing w:after="0" w:line="360" w:lineRule="auto"/>
        <w:ind w:firstLine="709"/>
        <w:jc w:val="both"/>
        <w:rPr>
          <w:rFonts w:ascii="Times New Roman" w:hAnsi="Times New Roman"/>
          <w:b/>
          <w:sz w:val="28"/>
          <w:szCs w:val="28"/>
        </w:rPr>
      </w:pPr>
      <w:r w:rsidRPr="000218BC">
        <w:rPr>
          <w:rFonts w:ascii="Times New Roman" w:hAnsi="Times New Roman"/>
          <w:b/>
          <w:sz w:val="28"/>
          <w:szCs w:val="28"/>
        </w:rPr>
        <w:t>1</w:t>
      </w:r>
      <w:r w:rsidR="008A5139" w:rsidRPr="000218BC">
        <w:rPr>
          <w:rFonts w:ascii="Times New Roman" w:hAnsi="Times New Roman"/>
          <w:b/>
          <w:sz w:val="28"/>
          <w:szCs w:val="28"/>
        </w:rPr>
        <w:t>.1</w:t>
      </w:r>
      <w:r w:rsidR="00812026">
        <w:rPr>
          <w:rFonts w:ascii="Times New Roman" w:hAnsi="Times New Roman"/>
          <w:b/>
          <w:sz w:val="28"/>
          <w:szCs w:val="28"/>
        </w:rPr>
        <w:t xml:space="preserve"> </w:t>
      </w:r>
      <w:r w:rsidR="00435AED" w:rsidRPr="000218BC">
        <w:rPr>
          <w:rFonts w:ascii="Times New Roman" w:hAnsi="Times New Roman"/>
          <w:b/>
          <w:sz w:val="28"/>
          <w:szCs w:val="28"/>
        </w:rPr>
        <w:t>Проблема утверждения терм</w:t>
      </w:r>
      <w:r w:rsidRPr="000218BC">
        <w:rPr>
          <w:rFonts w:ascii="Times New Roman" w:hAnsi="Times New Roman"/>
          <w:b/>
          <w:sz w:val="28"/>
          <w:szCs w:val="28"/>
        </w:rPr>
        <w:t>ина «Международное право»</w:t>
      </w:r>
    </w:p>
    <w:p w:rsidR="00EC39DB" w:rsidRPr="00627A63" w:rsidRDefault="00EC39DB" w:rsidP="003B3200">
      <w:pPr>
        <w:spacing w:after="0" w:line="360" w:lineRule="auto"/>
        <w:ind w:firstLine="709"/>
        <w:jc w:val="both"/>
        <w:rPr>
          <w:rFonts w:ascii="Times New Roman" w:hAnsi="Times New Roman"/>
          <w:sz w:val="28"/>
          <w:szCs w:val="28"/>
        </w:rPr>
      </w:pP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Зарождение международного права относится к глубокой древности. Однако сам термин «международное право» утвердился сравнительно недавно. До середины XVII века применялся латинский термин «jus gentium» - «право народов». Этим термином еще в древнем римском праве обозначалась совокупность норм, регулировавших отношения римлян с покоренными ими народами и с другими государствами, причем как публично-правового, так и </w:t>
      </w:r>
      <w:r w:rsidR="008A5139" w:rsidRPr="00627A63">
        <w:rPr>
          <w:rFonts w:ascii="Times New Roman" w:hAnsi="Times New Roman"/>
          <w:sz w:val="28"/>
          <w:szCs w:val="28"/>
        </w:rPr>
        <w:t>частноправового</w:t>
      </w:r>
      <w:r w:rsidRPr="00627A63">
        <w:rPr>
          <w:rFonts w:ascii="Times New Roman" w:hAnsi="Times New Roman"/>
          <w:sz w:val="28"/>
          <w:szCs w:val="28"/>
        </w:rPr>
        <w:t xml:space="preserve"> характера. В XVII веке в Европе начинают пользоваться выражением «jus inter gentes (или nations)» - «право между народами». Впервые термин «международное право» был использован в работах испанского доминиканца Франциско де Виттория (1480-1546 гг.). Исторической вехой в процессе становления международного права как самостоятельной отрасли явился выход в свет книги голландского юриста Гуго Гроция «О праве войны и мира» (1625). В ней впервые систематизированы нормы о праве войны, делении войны на публичную и частную, морском праве, семейном праве, о приобретениях, обычно выводимых из права народов. Гуго Гроций приводит убедительное доказательство существования права народов. Однако окончательное утверждение этого термина произошло после появления работ Рихарда Зёча (1590-1660 гг.) и английского философа и правоведа Иеремия Бентама (1748-1832 гг.). В России до середины XIX века в литературе, учебной работе и дипломатической деятельности использовались термины «jus gentium», «право народов», «общенародное право», а наука и учебная дисциплина обозначались термином «общенародное правоведение». Согласно «Общему уставу российских университетов» от 26 июля 1835 г., «в Факультете Юридическом преподаются: Начала </w:t>
      </w:r>
      <w:r w:rsidR="00841122" w:rsidRPr="00627A63">
        <w:rPr>
          <w:rFonts w:ascii="Times New Roman" w:hAnsi="Times New Roman"/>
          <w:sz w:val="28"/>
          <w:szCs w:val="28"/>
        </w:rPr>
        <w:t>Общенародного</w:t>
      </w:r>
      <w:r w:rsidRPr="00627A63">
        <w:rPr>
          <w:rFonts w:ascii="Times New Roman" w:hAnsi="Times New Roman"/>
          <w:sz w:val="28"/>
          <w:szCs w:val="28"/>
        </w:rPr>
        <w:t xml:space="preserve"> Правоведънiя (jus gentium)». Если же обратиться, например, к хранящимся в Центральном государственном историческом архиве Санкт-Петербурга отчётам о состоянии и действиях Университета, ежегодно представляемым начальнику Петербургского учебного округа, то можно отметить, что кафедра по названию предмета именовалась «Кафедра начал общенародного правоведения» до 1857 г., когда преподаваемая дисциплина была переименована в «международное право», а вместе с ней и кафедра получила современное её название - «Кафедра международного права».</w:t>
      </w:r>
      <w:r w:rsidR="00841122" w:rsidRPr="00627A63">
        <w:rPr>
          <w:rFonts w:ascii="Times New Roman" w:hAnsi="Times New Roman"/>
          <w:sz w:val="28"/>
          <w:szCs w:val="28"/>
        </w:rPr>
        <w:t xml:space="preserve"> </w:t>
      </w:r>
      <w:r w:rsidRPr="00627A63">
        <w:rPr>
          <w:rFonts w:ascii="Times New Roman" w:hAnsi="Times New Roman"/>
          <w:sz w:val="28"/>
          <w:szCs w:val="28"/>
        </w:rPr>
        <w:t>В литературе ХIХ – начала ХХ вв. можно встретить и иные обозначения международного права: «внешнегосударственное право (Н.А. Безобразов, Г. Гегель, Ф. Гольцендорф), «междугосударственное право» (В.А. Незабитовский, Н.М. Коркунов, Г. Еллинек, Ф. Лист, Н.К. Ренненкампф), «межсуверенное право» (М.А. Таубе), «право государств» (И. Кант). Например, еще в XIX веке известный немецкий ученый Г. Еллинек писал: «Немецкое Volkerrecht и изобретенный Бентамом термин «интернациональное (международное) право» означает право, нормирующее отношения между государствами. Последний термин особенно неточен и может вводить в заблуждение. Вернее было бы вместо jus inter gentes или nations говорить о межгосударственном праве».</w:t>
      </w:r>
      <w:r w:rsidR="00841122" w:rsidRPr="00627A63">
        <w:rPr>
          <w:rFonts w:ascii="Times New Roman" w:hAnsi="Times New Roman"/>
          <w:sz w:val="28"/>
          <w:szCs w:val="28"/>
        </w:rPr>
        <w:t xml:space="preserve"> </w:t>
      </w:r>
      <w:r w:rsidRPr="00627A63">
        <w:rPr>
          <w:rFonts w:ascii="Times New Roman" w:hAnsi="Times New Roman"/>
          <w:sz w:val="28"/>
          <w:szCs w:val="28"/>
        </w:rPr>
        <w:t>Однако в юридической литературе прочно укоренился термин «международное право», который имеет соответствующие эквиваленты в большинстве языков мира и активно используется в повседневной правовой, дипломатической и информационной практике.</w:t>
      </w:r>
    </w:p>
    <w:p w:rsidR="00841122" w:rsidRPr="00627A63" w:rsidRDefault="00841122" w:rsidP="003B3200">
      <w:pPr>
        <w:spacing w:after="0" w:line="360" w:lineRule="auto"/>
        <w:ind w:firstLine="709"/>
        <w:jc w:val="both"/>
        <w:rPr>
          <w:rFonts w:ascii="Times New Roman" w:hAnsi="Times New Roman"/>
          <w:sz w:val="28"/>
          <w:szCs w:val="28"/>
        </w:rPr>
      </w:pPr>
    </w:p>
    <w:p w:rsidR="00435AED" w:rsidRPr="000218BC" w:rsidRDefault="00D526DA" w:rsidP="003B3200">
      <w:pPr>
        <w:spacing w:after="0" w:line="360" w:lineRule="auto"/>
        <w:ind w:firstLine="709"/>
        <w:jc w:val="both"/>
        <w:rPr>
          <w:rFonts w:ascii="Times New Roman" w:hAnsi="Times New Roman"/>
          <w:b/>
          <w:sz w:val="28"/>
          <w:szCs w:val="28"/>
        </w:rPr>
      </w:pPr>
      <w:r w:rsidRPr="000218BC">
        <w:rPr>
          <w:rFonts w:ascii="Times New Roman" w:hAnsi="Times New Roman"/>
          <w:b/>
          <w:sz w:val="28"/>
          <w:szCs w:val="28"/>
        </w:rPr>
        <w:t>1.</w:t>
      </w:r>
      <w:r w:rsidR="00841122" w:rsidRPr="000218BC">
        <w:rPr>
          <w:rFonts w:ascii="Times New Roman" w:hAnsi="Times New Roman"/>
          <w:b/>
          <w:sz w:val="28"/>
          <w:szCs w:val="28"/>
        </w:rPr>
        <w:t>2</w:t>
      </w:r>
      <w:r w:rsidR="00812026">
        <w:rPr>
          <w:rFonts w:ascii="Times New Roman" w:hAnsi="Times New Roman"/>
          <w:b/>
          <w:sz w:val="28"/>
          <w:szCs w:val="28"/>
        </w:rPr>
        <w:t xml:space="preserve"> </w:t>
      </w:r>
      <w:r w:rsidR="00435AED" w:rsidRPr="000218BC">
        <w:rPr>
          <w:rFonts w:ascii="Times New Roman" w:hAnsi="Times New Roman"/>
          <w:b/>
          <w:sz w:val="28"/>
          <w:szCs w:val="28"/>
        </w:rPr>
        <w:t>Проблема определени</w:t>
      </w:r>
      <w:r w:rsidRPr="000218BC">
        <w:rPr>
          <w:rFonts w:ascii="Times New Roman" w:hAnsi="Times New Roman"/>
          <w:b/>
          <w:sz w:val="28"/>
          <w:szCs w:val="28"/>
        </w:rPr>
        <w:t>я понятия «Международное право»</w:t>
      </w:r>
    </w:p>
    <w:p w:rsidR="00D526DA" w:rsidRPr="00627A63" w:rsidRDefault="00D526DA" w:rsidP="003B3200">
      <w:pPr>
        <w:spacing w:after="0" w:line="360" w:lineRule="auto"/>
        <w:ind w:firstLine="709"/>
        <w:jc w:val="both"/>
        <w:rPr>
          <w:rFonts w:ascii="Times New Roman" w:hAnsi="Times New Roman"/>
          <w:sz w:val="28"/>
          <w:szCs w:val="28"/>
        </w:rPr>
      </w:pP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Несмотря на многовековое существование международного права, вопрос о его понятии всегда был и сегодня остается дискуссионным. В мировой литературе определения данного понятия многочисленны и разнообразны – от лаконичных и емких до развернутых и многословных. Представители разных научных школ, государств, регионов, континентов давали и дают понятию «международное право» самые разнообразные определения, включая в него те или иные признаки, кажущиеся им самыми характерными. </w:t>
      </w:r>
      <w:r w:rsidR="00736726" w:rsidRPr="00627A63">
        <w:rPr>
          <w:rFonts w:ascii="Times New Roman" w:hAnsi="Times New Roman"/>
          <w:sz w:val="28"/>
          <w:szCs w:val="28"/>
        </w:rPr>
        <w:t>Профессор С.С. Алексеев еще в 1975 г. отмечал, что под углом зрения системно-структурных характеристик «международное публичное право - такое социальное образование, которое занимает равное положение с любой национальной системой». Однако специфика международного права, по его мнению, такова, что многие конструкции, применимые к национальным системам права, обладают в нем специфическими характеристиками и требуют особого подхода. Так, подчеркивая одну из характерных черт международного права, профессор Л.С. Явич в 1976 г. заметил, что «международно-правовая система не опосредует вертикальных отношений власти-подчинения, и в этом одна из особенностей международного права».</w:t>
      </w:r>
      <w:r w:rsidR="00841122" w:rsidRPr="00627A63">
        <w:rPr>
          <w:rFonts w:ascii="Times New Roman" w:hAnsi="Times New Roman"/>
          <w:sz w:val="28"/>
          <w:szCs w:val="28"/>
        </w:rPr>
        <w:t xml:space="preserve"> </w:t>
      </w:r>
      <w:r w:rsidRPr="00627A63">
        <w:rPr>
          <w:rFonts w:ascii="Times New Roman" w:hAnsi="Times New Roman"/>
          <w:sz w:val="28"/>
          <w:szCs w:val="28"/>
        </w:rPr>
        <w:t>В приводимых определениях авторы включают в содержание понятия «международное право» разные признаки. Однако в них легко обнаруживается элементарная основа, раскрывающих саму суть исследуемого явления. Международное право – это система. Система состоит из юридических норм. Нормы регулируют межгосударственную сферу общественных отношений. Все вышеприведенные (как и любые другие) определения состоят из набора самых разных элементов, которые рассматриваются каждым автором этих определений в качестве наиболее характерных признаков исследуемого понятия. Тем не менее, во всех из них можно обнаружить и нескол</w:t>
      </w:r>
      <w:r w:rsidR="00841122" w:rsidRPr="00627A63">
        <w:rPr>
          <w:rFonts w:ascii="Times New Roman" w:hAnsi="Times New Roman"/>
          <w:sz w:val="28"/>
          <w:szCs w:val="28"/>
        </w:rPr>
        <w:t xml:space="preserve">ько основополагающих признаков. </w:t>
      </w:r>
      <w:r w:rsidRPr="00627A63">
        <w:rPr>
          <w:rFonts w:ascii="Times New Roman" w:hAnsi="Times New Roman"/>
          <w:sz w:val="28"/>
          <w:szCs w:val="28"/>
        </w:rPr>
        <w:t>На основе всего вышеизложенного можно предложить следующее развернутое определение исследуемого понятия:</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Международное право – это самостоятельная система права, сформированная и поддерживаемая государствами и другими участниками межгосударственных отношений как субъектами международного права с целью регулирования их взаимоотношений и обеспечения международного правопорядка, состоящая из сложного комплекса юридически-обязательных норм, создаваемых самими субъектами и выражающих их согласованные позиции, гарантирующих сотрудничество юридически равноправных участников, соблюдаемых ими добровольно и обеспечиваемых, в случае их нарушения, принуждением, осуществляемым самими субъектами индивидуально или коллективно. </w:t>
      </w:r>
    </w:p>
    <w:p w:rsidR="00435AED" w:rsidRPr="000218BC" w:rsidRDefault="00841122" w:rsidP="003B3200">
      <w:pPr>
        <w:spacing w:after="0" w:line="360" w:lineRule="auto"/>
        <w:ind w:firstLine="709"/>
        <w:jc w:val="both"/>
        <w:rPr>
          <w:rFonts w:ascii="Times New Roman" w:hAnsi="Times New Roman"/>
          <w:b/>
          <w:sz w:val="28"/>
          <w:szCs w:val="28"/>
        </w:rPr>
      </w:pPr>
      <w:r w:rsidRPr="00627A63">
        <w:rPr>
          <w:rFonts w:ascii="Times New Roman" w:hAnsi="Times New Roman"/>
          <w:sz w:val="28"/>
          <w:szCs w:val="28"/>
        </w:rPr>
        <w:br w:type="page"/>
      </w:r>
      <w:r w:rsidR="00EC39DB" w:rsidRPr="000218BC">
        <w:rPr>
          <w:rFonts w:ascii="Times New Roman" w:hAnsi="Times New Roman"/>
          <w:b/>
          <w:sz w:val="28"/>
          <w:szCs w:val="28"/>
        </w:rPr>
        <w:t>Глава</w:t>
      </w:r>
      <w:r w:rsidR="00D526DA" w:rsidRPr="000218BC">
        <w:rPr>
          <w:rFonts w:ascii="Times New Roman" w:hAnsi="Times New Roman"/>
          <w:b/>
          <w:sz w:val="28"/>
          <w:szCs w:val="28"/>
        </w:rPr>
        <w:t xml:space="preserve"> </w:t>
      </w:r>
      <w:r w:rsidR="00EC39DB" w:rsidRPr="000218BC">
        <w:rPr>
          <w:rFonts w:ascii="Times New Roman" w:hAnsi="Times New Roman"/>
          <w:b/>
          <w:sz w:val="28"/>
          <w:szCs w:val="28"/>
        </w:rPr>
        <w:t>2</w:t>
      </w:r>
      <w:r w:rsidR="00D206CF">
        <w:rPr>
          <w:rFonts w:ascii="Times New Roman" w:hAnsi="Times New Roman"/>
          <w:b/>
          <w:sz w:val="28"/>
          <w:szCs w:val="28"/>
        </w:rPr>
        <w:t xml:space="preserve">. </w:t>
      </w:r>
      <w:r w:rsidR="00435AED" w:rsidRPr="000218BC">
        <w:rPr>
          <w:rFonts w:ascii="Times New Roman" w:hAnsi="Times New Roman"/>
          <w:b/>
          <w:sz w:val="28"/>
          <w:szCs w:val="28"/>
        </w:rPr>
        <w:t>Классификация и иер</w:t>
      </w:r>
      <w:r w:rsidRPr="000218BC">
        <w:rPr>
          <w:rFonts w:ascii="Times New Roman" w:hAnsi="Times New Roman"/>
          <w:b/>
          <w:sz w:val="28"/>
          <w:szCs w:val="28"/>
        </w:rPr>
        <w:t>архия норм международного права</w:t>
      </w:r>
    </w:p>
    <w:p w:rsidR="00435AED" w:rsidRPr="00627A63" w:rsidRDefault="00435AED" w:rsidP="003B3200">
      <w:pPr>
        <w:spacing w:after="0" w:line="360" w:lineRule="auto"/>
        <w:ind w:firstLine="709"/>
        <w:jc w:val="both"/>
        <w:rPr>
          <w:rFonts w:ascii="Times New Roman" w:hAnsi="Times New Roman"/>
          <w:sz w:val="28"/>
          <w:szCs w:val="28"/>
        </w:rPr>
      </w:pP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Классификация норм международного права может быть проведена по следующим признакам:</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1. По действию в отношении круга участников международно-правовых отношений: универсальные и партикулярные нормы. </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 Универсальные нормы регулируют отношения всех субъектов международного права и составляют общее международное право. </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 Партикулярные нормы (для ограниченного числа участников) именуются еще локальными или региональными, хотя они могут регулировать отношения двух или нескольких субъектов, расположенных в различных регионах мира. </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2. По методу правового регулирования:</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императивные и диспозитивные нормы. </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Императивные нормы являются нормами высшего юридического порядка, они устанавливают юридически обязательные правила, определяют четкие пределы конкретного поведения субъектов. Сами субъекты не могут по своему усмотрению изменять объем и содержание прав и обязанностей, предусмотренных императивными нормами.</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Диспозитивные нормы устанавливают более широкие рамки возможного поведения субъектов, внутри которых они могут сами определять характер и порядок своего поведения, принимать на себя конкретные права и обязательства в зависимости от обстоятельств. Например, Международная конвенция по морскому праву 1982 г. закрепила ширину территориальных вод прибрежного государства до 12 морских миль. В пределах установленного максимума государства сами определяют ширину своих вод – 3, 6, 9 или все 12 миль.</w:t>
      </w:r>
      <w:r w:rsidR="00E26E4E" w:rsidRPr="00627A63">
        <w:rPr>
          <w:rFonts w:ascii="Times New Roman" w:hAnsi="Times New Roman"/>
          <w:sz w:val="28"/>
          <w:szCs w:val="28"/>
        </w:rPr>
        <w:t xml:space="preserve"> </w:t>
      </w:r>
      <w:r w:rsidRPr="00627A63">
        <w:rPr>
          <w:rFonts w:ascii="Times New Roman" w:hAnsi="Times New Roman"/>
          <w:sz w:val="28"/>
          <w:szCs w:val="28"/>
        </w:rPr>
        <w:t>Формирование в середине ХX века единого мирового сообщества, преодоление регионализма в мировом развитии, появление значительного числа новых независимых государств, расширение и углубление международных связей потребовали еще большего усиления юридической обязательности целого ряда императивных норм общего характера, которые составили бы основу единого международного правопорядка. Среди императивных норм стали выделять нормы jus cogens. В соответствии со ст. 58 Венской конвенции о праве международных договоров 1969 года под нормой jus cogens (императивной нормой общего международного права) понимается норма общего международного права, принимаемая и признаваемая международным сообществом государств в целом как норма, отклонение от которой недопустимо; она может быть изменена только последующей нормой общего международного права такого же характера. Нормы jus cogens отличаются от других императивных норм тем, что любое отклонение субъектов от норм jus cogens делает действия субъектов-нарушителей ничтожными. Нормы jus cogens имеют универсальную сферу действия, пронизывают всю систему международного права, распространяются на всех без исключения участников современных международных отношений. Международное сообщество не выработало какого-либо международно-правового акта, который перечислял бы императивные нормы jus cogens. Общепризнано, что нормами jus cogens являются нормы общего международного права, прежде всего его основные принципы. Таковыми являются принципы Устава ООН, содержание которых отражено в Декларации о принципах международного права, касающихся дружественных отношений и сотрудничества между государствами в соответствии с Ус</w:t>
      </w:r>
      <w:r w:rsidR="00E26E4E" w:rsidRPr="00627A63">
        <w:rPr>
          <w:rFonts w:ascii="Times New Roman" w:hAnsi="Times New Roman"/>
          <w:sz w:val="28"/>
          <w:szCs w:val="28"/>
        </w:rPr>
        <w:t xml:space="preserve">тавом ООН, от 24 октября 1970 г. </w:t>
      </w:r>
      <w:r w:rsidRPr="00627A63">
        <w:rPr>
          <w:rFonts w:ascii="Times New Roman" w:hAnsi="Times New Roman"/>
          <w:sz w:val="28"/>
          <w:szCs w:val="28"/>
        </w:rPr>
        <w:t>Появление в международном праве норм разного правового характера потребовало определиться с иерархией этих норм. Сегодня общепризнано, что наивысшей юридической силой обладают нормы jus cogens. Поскольку эти нормы содержит Устав ООН, то сам Устав сегодня является основным международно-правовым актом мирового сообщества. В условиях отсутствия какого-либо универсального международного акта конституционного характера государства мира добровольно согласились наделить Устав Организации Объединенных Наций таким свойством и фактически признали за ним наивысшую в мире юридическую силу. Устав возглавляет всю систему международных договоров, принципов и норм современного мира. Закрепленные в Уставе основные принципы являются своего рода конституционными принципами мирового сообщества и являются критерием законности всех остальных норм и принципов, а также действий субъектов международного права. В силу ст. 103 Устава ООН</w:t>
      </w:r>
      <w:r w:rsidR="00E370BE" w:rsidRPr="00627A63">
        <w:rPr>
          <w:rFonts w:ascii="Times New Roman" w:hAnsi="Times New Roman"/>
          <w:sz w:val="28"/>
          <w:szCs w:val="28"/>
        </w:rPr>
        <w:t xml:space="preserve"> </w:t>
      </w:r>
      <w:r w:rsidRPr="00627A63">
        <w:rPr>
          <w:rFonts w:ascii="Times New Roman" w:hAnsi="Times New Roman"/>
          <w:sz w:val="28"/>
          <w:szCs w:val="28"/>
        </w:rPr>
        <w:t>обязательства государств-членов по Уставу имеют преимущественную силу перед любыми другими обязательствами, принятыми ими по какому-нибудь договору.</w:t>
      </w:r>
      <w:r w:rsidR="00E26E4E" w:rsidRPr="00627A63">
        <w:rPr>
          <w:rFonts w:ascii="Times New Roman" w:hAnsi="Times New Roman"/>
          <w:sz w:val="28"/>
          <w:szCs w:val="28"/>
        </w:rPr>
        <w:t xml:space="preserve"> </w:t>
      </w:r>
      <w:r w:rsidRPr="00627A63">
        <w:rPr>
          <w:rFonts w:ascii="Times New Roman" w:hAnsi="Times New Roman"/>
          <w:sz w:val="28"/>
          <w:szCs w:val="28"/>
        </w:rPr>
        <w:t>Кроме того, нужно отметить, что универсальные нормы обладают определенным превосходством над партикулярными, а общерегиональные – над двусторонними при регулировании одинаковых вопросов.</w:t>
      </w:r>
      <w:r w:rsidR="00E26E4E" w:rsidRPr="00627A63">
        <w:rPr>
          <w:rFonts w:ascii="Times New Roman" w:hAnsi="Times New Roman"/>
          <w:sz w:val="28"/>
          <w:szCs w:val="28"/>
        </w:rPr>
        <w:t xml:space="preserve"> </w:t>
      </w:r>
      <w:r w:rsidRPr="00627A63">
        <w:rPr>
          <w:rFonts w:ascii="Times New Roman" w:hAnsi="Times New Roman"/>
          <w:sz w:val="28"/>
          <w:szCs w:val="28"/>
        </w:rPr>
        <w:t>Нарушение норм международного права дает основание для международно-правовой ответственности виновного субъекта.</w:t>
      </w:r>
    </w:p>
    <w:p w:rsidR="00B73720" w:rsidRPr="00627A63" w:rsidRDefault="00B73720" w:rsidP="003B3200">
      <w:pPr>
        <w:spacing w:after="0" w:line="360" w:lineRule="auto"/>
        <w:ind w:firstLine="709"/>
        <w:jc w:val="both"/>
        <w:rPr>
          <w:rFonts w:ascii="Times New Roman" w:hAnsi="Times New Roman"/>
          <w:sz w:val="28"/>
          <w:szCs w:val="28"/>
        </w:rPr>
      </w:pPr>
    </w:p>
    <w:p w:rsidR="00435AED" w:rsidRPr="00627A63" w:rsidRDefault="00EC39DB" w:rsidP="003B3200">
      <w:pPr>
        <w:spacing w:after="0" w:line="360" w:lineRule="auto"/>
        <w:ind w:firstLine="709"/>
        <w:jc w:val="both"/>
        <w:rPr>
          <w:rFonts w:ascii="Times New Roman" w:hAnsi="Times New Roman"/>
          <w:sz w:val="28"/>
          <w:szCs w:val="28"/>
        </w:rPr>
      </w:pPr>
      <w:r w:rsidRPr="000218BC">
        <w:rPr>
          <w:rFonts w:ascii="Times New Roman" w:hAnsi="Times New Roman"/>
          <w:b/>
          <w:sz w:val="28"/>
          <w:szCs w:val="28"/>
        </w:rPr>
        <w:t>2.1</w:t>
      </w:r>
      <w:r w:rsidR="00A949E6">
        <w:rPr>
          <w:rFonts w:ascii="Times New Roman" w:hAnsi="Times New Roman"/>
          <w:b/>
          <w:sz w:val="28"/>
          <w:szCs w:val="28"/>
        </w:rPr>
        <w:t xml:space="preserve"> </w:t>
      </w:r>
      <w:r w:rsidR="00435AED" w:rsidRPr="000218BC">
        <w:rPr>
          <w:rFonts w:ascii="Times New Roman" w:hAnsi="Times New Roman"/>
          <w:b/>
          <w:sz w:val="28"/>
          <w:szCs w:val="28"/>
        </w:rPr>
        <w:t>Правотворчество в международном праве</w:t>
      </w:r>
    </w:p>
    <w:p w:rsidR="00435AED" w:rsidRPr="00627A63" w:rsidRDefault="00435AED" w:rsidP="003B3200">
      <w:pPr>
        <w:pStyle w:val="ac"/>
        <w:spacing w:after="0" w:line="360" w:lineRule="auto"/>
        <w:ind w:left="0" w:firstLine="709"/>
        <w:jc w:val="both"/>
        <w:rPr>
          <w:rFonts w:ascii="Times New Roman" w:hAnsi="Times New Roman"/>
          <w:iCs/>
          <w:sz w:val="28"/>
        </w:rPr>
      </w:pPr>
    </w:p>
    <w:p w:rsidR="00435AED" w:rsidRPr="00627A63" w:rsidRDefault="00435AED" w:rsidP="00627A63">
      <w:pPr>
        <w:pStyle w:val="ac"/>
        <w:spacing w:after="0" w:line="360" w:lineRule="auto"/>
        <w:ind w:left="0" w:firstLine="709"/>
        <w:jc w:val="both"/>
        <w:rPr>
          <w:rFonts w:ascii="Times New Roman" w:hAnsi="Times New Roman"/>
          <w:sz w:val="28"/>
          <w:szCs w:val="28"/>
        </w:rPr>
      </w:pPr>
      <w:r w:rsidRPr="00627A63">
        <w:rPr>
          <w:rFonts w:ascii="Times New Roman" w:hAnsi="Times New Roman"/>
          <w:iCs/>
          <w:sz w:val="28"/>
        </w:rPr>
        <w:t>Международное право</w:t>
      </w:r>
      <w:r w:rsidRPr="00627A63">
        <w:rPr>
          <w:rFonts w:ascii="Times New Roman" w:hAnsi="Times New Roman"/>
          <w:sz w:val="28"/>
        </w:rPr>
        <w:t xml:space="preserve"> представляет собой одну из составных частей современной глобальной нормативной системы, оно является одной из отраслей права. Тем не менее международное право занимает особое место, ему присущи специфические признаки. </w:t>
      </w:r>
      <w:r w:rsidRPr="00627A63">
        <w:rPr>
          <w:rFonts w:ascii="Times New Roman" w:hAnsi="Times New Roman"/>
          <w:sz w:val="28"/>
          <w:szCs w:val="28"/>
        </w:rPr>
        <w:t>Любая международно-правовая норма юридически обязательна, нарушение её влечет</w:t>
      </w:r>
      <w:r w:rsidR="00E370BE" w:rsidRPr="00627A63">
        <w:rPr>
          <w:rFonts w:ascii="Times New Roman" w:hAnsi="Times New Roman"/>
          <w:sz w:val="28"/>
          <w:szCs w:val="28"/>
        </w:rPr>
        <w:t xml:space="preserve"> </w:t>
      </w:r>
      <w:r w:rsidRPr="00627A63">
        <w:rPr>
          <w:rFonts w:ascii="Times New Roman" w:hAnsi="Times New Roman"/>
          <w:sz w:val="28"/>
          <w:szCs w:val="28"/>
        </w:rPr>
        <w:t>различного рода санкции. Норма международного права выступает в качестве своеобразной меры равного масштаба, применяемого при оценке поведения субъектов этого права. Она является критерием определения правильности или неправильности действий различных субъектов международного права.</w:t>
      </w:r>
      <w:r w:rsidR="00627A63" w:rsidRPr="00627A63">
        <w:rPr>
          <w:rFonts w:ascii="Times New Roman" w:hAnsi="Times New Roman"/>
          <w:sz w:val="28"/>
          <w:szCs w:val="28"/>
        </w:rPr>
        <w:t xml:space="preserve"> </w:t>
      </w:r>
      <w:r w:rsidRPr="00627A63">
        <w:rPr>
          <w:rFonts w:ascii="Times New Roman" w:hAnsi="Times New Roman"/>
          <w:sz w:val="28"/>
          <w:szCs w:val="28"/>
        </w:rPr>
        <w:t>Степень обобщенности норм международного права различна. Наиболее общий характер имеют нормы, содержащиеся в Уставе ООН. В нем закреплены семь общепризнанных принципов международного права (например, принципы равноправия и самоопределения народов, суверенного равенства государств, мирного разрешения споров). Если какая-либо норма международного права противоречит Уставу ООН, то она объявляется ничтожной, а субъекты международного права не могут руководствоваться ею.</w:t>
      </w:r>
      <w:r w:rsidR="00E26E4E" w:rsidRPr="00627A63">
        <w:rPr>
          <w:rFonts w:ascii="Times New Roman" w:hAnsi="Times New Roman"/>
          <w:sz w:val="28"/>
          <w:szCs w:val="28"/>
        </w:rPr>
        <w:t xml:space="preserve"> </w:t>
      </w:r>
      <w:r w:rsidRPr="00627A63">
        <w:rPr>
          <w:rFonts w:ascii="Times New Roman" w:hAnsi="Times New Roman"/>
          <w:sz w:val="28"/>
          <w:szCs w:val="28"/>
        </w:rPr>
        <w:t>Менее общий характер по сравнению с нормами Устава ООН имеют нормы международного права, относящиеся</w:t>
      </w:r>
      <w:r w:rsidR="00E370BE" w:rsidRPr="00627A63">
        <w:rPr>
          <w:rFonts w:ascii="Times New Roman" w:hAnsi="Times New Roman"/>
          <w:sz w:val="28"/>
          <w:szCs w:val="28"/>
        </w:rPr>
        <w:t xml:space="preserve"> </w:t>
      </w:r>
      <w:r w:rsidRPr="00627A63">
        <w:rPr>
          <w:rFonts w:ascii="Times New Roman" w:hAnsi="Times New Roman"/>
          <w:sz w:val="28"/>
          <w:szCs w:val="28"/>
        </w:rPr>
        <w:t>к его отраслям и институтам, а также нормы, обращенные к конкретным субъектам (государственным, межправительственным организациям и др.).</w:t>
      </w:r>
      <w:r w:rsidR="00E26E4E" w:rsidRPr="00627A63">
        <w:rPr>
          <w:rFonts w:ascii="Times New Roman" w:hAnsi="Times New Roman"/>
          <w:sz w:val="28"/>
          <w:szCs w:val="28"/>
        </w:rPr>
        <w:t xml:space="preserve"> </w:t>
      </w:r>
      <w:r w:rsidRPr="00627A63">
        <w:rPr>
          <w:rFonts w:ascii="Times New Roman" w:hAnsi="Times New Roman"/>
          <w:sz w:val="28"/>
          <w:szCs w:val="28"/>
        </w:rPr>
        <w:t>Как отмечает М.Н.Марченко, к отличительным чертам нормы права как сходной ячейки всей системы права относятся содержание и выражение в ней государственной воли. Нормы международного права являются продуктом согласования воли соответствующих субъектов, и прежде всего государств.</w:t>
      </w:r>
      <w:r w:rsidR="00E26E4E" w:rsidRPr="00627A63">
        <w:rPr>
          <w:rFonts w:ascii="Times New Roman" w:hAnsi="Times New Roman"/>
          <w:sz w:val="28"/>
          <w:szCs w:val="28"/>
        </w:rPr>
        <w:t xml:space="preserve"> </w:t>
      </w:r>
      <w:r w:rsidRPr="00627A63">
        <w:rPr>
          <w:rFonts w:ascii="Times New Roman" w:hAnsi="Times New Roman"/>
          <w:sz w:val="28"/>
          <w:szCs w:val="28"/>
        </w:rPr>
        <w:t>Нормы международного права делятся на диспозитивные и императивные. От диспозитивных норм субъекты могут отступать по взаимному соглашению. Например, в соответствии со ст.16 Конвенции о преступлениях и некоторых других актах, совершаемых на борту воздушных судов 1983 г. преступления, совершенные на воздушной судне, зарегистрированном в каком-либо договаривающемся государстве, рассматриваются для целей выдачи, как если бы они были совершены не только на месте их совершения, но также и на территории государства регистрации воздушного судна. Однако ничто в этой Конвенции не считается обязывающим осуществлять выдачу. Иными словами, нормы Конвенции носят диспозитивный характер.</w:t>
      </w:r>
      <w:r w:rsidR="00E26E4E" w:rsidRPr="00627A63">
        <w:rPr>
          <w:rFonts w:ascii="Times New Roman" w:hAnsi="Times New Roman"/>
          <w:sz w:val="28"/>
          <w:szCs w:val="28"/>
        </w:rPr>
        <w:t xml:space="preserve"> </w:t>
      </w:r>
      <w:r w:rsidRPr="00627A63">
        <w:rPr>
          <w:rFonts w:ascii="Times New Roman" w:hAnsi="Times New Roman"/>
          <w:sz w:val="28"/>
          <w:szCs w:val="28"/>
        </w:rPr>
        <w:t>Императивными называются такие нормы,</w:t>
      </w:r>
      <w:r w:rsidR="00E370BE" w:rsidRPr="00627A63">
        <w:rPr>
          <w:rFonts w:ascii="Times New Roman" w:hAnsi="Times New Roman"/>
          <w:sz w:val="28"/>
          <w:szCs w:val="28"/>
        </w:rPr>
        <w:t xml:space="preserve"> </w:t>
      </w:r>
      <w:r w:rsidRPr="00627A63">
        <w:rPr>
          <w:rFonts w:ascii="Times New Roman" w:hAnsi="Times New Roman"/>
          <w:sz w:val="28"/>
          <w:szCs w:val="28"/>
        </w:rPr>
        <w:t xml:space="preserve">от которых государства не могут отступать даже по взаимному соглашению, а договор, противоречащий таким нормам, является юридически ничтожным. Такие нормы в соответствии со ст. 164 Венской Конвенции о праве международных договоров называются нормами </w:t>
      </w:r>
      <w:r w:rsidRPr="00627A63">
        <w:rPr>
          <w:rFonts w:ascii="Times New Roman" w:hAnsi="Times New Roman"/>
          <w:sz w:val="28"/>
          <w:szCs w:val="28"/>
          <w:lang w:val="en-US"/>
        </w:rPr>
        <w:t>jus</w:t>
      </w:r>
      <w:r w:rsidRPr="00627A63">
        <w:rPr>
          <w:rFonts w:ascii="Times New Roman" w:hAnsi="Times New Roman"/>
          <w:sz w:val="28"/>
          <w:szCs w:val="28"/>
        </w:rPr>
        <w:t xml:space="preserve"> </w:t>
      </w:r>
      <w:r w:rsidRPr="00627A63">
        <w:rPr>
          <w:rFonts w:ascii="Times New Roman" w:hAnsi="Times New Roman"/>
          <w:sz w:val="28"/>
          <w:szCs w:val="28"/>
          <w:lang w:val="en-US"/>
        </w:rPr>
        <w:t>cogens</w:t>
      </w:r>
      <w:r w:rsidRPr="00627A63">
        <w:rPr>
          <w:rFonts w:ascii="Times New Roman" w:hAnsi="Times New Roman"/>
          <w:sz w:val="28"/>
          <w:szCs w:val="28"/>
        </w:rPr>
        <w:t>. Согласно данной статье, если возникает новая императивная норма общего международного права, то любой существующий договор, который оказывается в противоречии с этой нормой, становится недействительным и прекращается. Императивная норма может быть изменена только последующей нормой общего международного права, носящей такой же характер.</w:t>
      </w:r>
      <w:r w:rsidR="00E26E4E" w:rsidRPr="00627A63">
        <w:rPr>
          <w:rFonts w:ascii="Times New Roman" w:hAnsi="Times New Roman"/>
          <w:sz w:val="28"/>
          <w:szCs w:val="28"/>
        </w:rPr>
        <w:t xml:space="preserve"> </w:t>
      </w:r>
      <w:r w:rsidRPr="00627A63">
        <w:rPr>
          <w:rFonts w:ascii="Times New Roman" w:hAnsi="Times New Roman"/>
          <w:sz w:val="28"/>
          <w:szCs w:val="28"/>
        </w:rPr>
        <w:t xml:space="preserve">Российская наука международного права считает, что императивными </w:t>
      </w:r>
      <w:r w:rsidR="00E26E4E" w:rsidRPr="00627A63">
        <w:rPr>
          <w:rFonts w:ascii="Times New Roman" w:hAnsi="Times New Roman"/>
          <w:sz w:val="28"/>
          <w:szCs w:val="28"/>
        </w:rPr>
        <w:t>нормами,</w:t>
      </w:r>
      <w:r w:rsidRPr="00627A63">
        <w:rPr>
          <w:rFonts w:ascii="Times New Roman" w:hAnsi="Times New Roman"/>
          <w:sz w:val="28"/>
          <w:szCs w:val="28"/>
        </w:rPr>
        <w:t xml:space="preserve"> прежде </w:t>
      </w:r>
      <w:r w:rsidR="00E26E4E" w:rsidRPr="00627A63">
        <w:rPr>
          <w:rFonts w:ascii="Times New Roman" w:hAnsi="Times New Roman"/>
          <w:sz w:val="28"/>
          <w:szCs w:val="28"/>
        </w:rPr>
        <w:t>всего,</w:t>
      </w:r>
      <w:r w:rsidRPr="00627A63">
        <w:rPr>
          <w:rFonts w:ascii="Times New Roman" w:hAnsi="Times New Roman"/>
          <w:sz w:val="28"/>
          <w:szCs w:val="28"/>
        </w:rPr>
        <w:t xml:space="preserve"> являются основные принципы современного международного права.</w:t>
      </w:r>
      <w:r w:rsidR="00E26E4E" w:rsidRPr="00627A63">
        <w:rPr>
          <w:rFonts w:ascii="Times New Roman" w:hAnsi="Times New Roman"/>
          <w:sz w:val="28"/>
          <w:szCs w:val="28"/>
        </w:rPr>
        <w:t xml:space="preserve"> </w:t>
      </w:r>
      <w:r w:rsidRPr="00627A63">
        <w:rPr>
          <w:rFonts w:ascii="Times New Roman" w:hAnsi="Times New Roman"/>
          <w:sz w:val="28"/>
          <w:szCs w:val="28"/>
        </w:rPr>
        <w:t>В зависимости от содержания, целевого назначения и характера изложения нормы международного права подразделяются на:</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нормы-принципы. Таковыми являются семь основных принципов международного права, закрепленные в ст.1 и 2 Устава ООН. Например, принцип воздержания в международных отношениях от угрозы силой или ее применения, принцип мирного разрешения споров, принцип невмешательства во внутренние дела государства, принцип сотрудничества государств, принцип равноправия и самоопределения народов, принцип суверенного равенства государств, принцип добросовестного выполнения государствами своих обязательств. Три общепризнанных принципа -</w:t>
      </w:r>
      <w:r w:rsidR="00E370BE" w:rsidRPr="00627A63">
        <w:rPr>
          <w:rFonts w:ascii="Times New Roman" w:hAnsi="Times New Roman"/>
          <w:sz w:val="28"/>
          <w:szCs w:val="28"/>
        </w:rPr>
        <w:t xml:space="preserve"> </w:t>
      </w:r>
      <w:r w:rsidRPr="00627A63">
        <w:rPr>
          <w:rFonts w:ascii="Times New Roman" w:hAnsi="Times New Roman"/>
          <w:sz w:val="28"/>
          <w:szCs w:val="28"/>
        </w:rPr>
        <w:t>нерушимости границ, территориальной целостности,</w:t>
      </w:r>
      <w:r w:rsidR="00E370BE" w:rsidRPr="00627A63">
        <w:rPr>
          <w:rFonts w:ascii="Times New Roman" w:hAnsi="Times New Roman"/>
          <w:sz w:val="28"/>
          <w:szCs w:val="28"/>
        </w:rPr>
        <w:t xml:space="preserve"> </w:t>
      </w:r>
      <w:r w:rsidRPr="00627A63">
        <w:rPr>
          <w:rFonts w:ascii="Times New Roman" w:hAnsi="Times New Roman"/>
          <w:sz w:val="28"/>
          <w:szCs w:val="28"/>
        </w:rPr>
        <w:t>уважения прав человека и основных свобод – закреплены в Заключительном акте Совещания по безопасности и сотрудничеству в Европе;</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нормы-определения. Они содержатся в различных статьях международного договора или составляют отдельный раздел (статью) договора. Например, в ст.2 Венской конвенции о праве международных договоров даны определения таким</w:t>
      </w:r>
      <w:r w:rsidR="00E370BE" w:rsidRPr="00627A63">
        <w:rPr>
          <w:rFonts w:ascii="Times New Roman" w:hAnsi="Times New Roman"/>
          <w:sz w:val="28"/>
          <w:szCs w:val="28"/>
        </w:rPr>
        <w:t xml:space="preserve"> </w:t>
      </w:r>
      <w:r w:rsidRPr="00627A63">
        <w:rPr>
          <w:rFonts w:ascii="Times New Roman" w:hAnsi="Times New Roman"/>
          <w:sz w:val="28"/>
          <w:szCs w:val="28"/>
        </w:rPr>
        <w:t>терминам, использованным в договоре, как «ратификация», «полномочия», «оговорка», «договор», «участник», «международная организация» и др.;</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нормы-цели,</w:t>
      </w:r>
      <w:r w:rsidR="00E370BE" w:rsidRPr="00627A63">
        <w:rPr>
          <w:rFonts w:ascii="Times New Roman" w:hAnsi="Times New Roman"/>
          <w:sz w:val="28"/>
          <w:szCs w:val="28"/>
        </w:rPr>
        <w:t xml:space="preserve"> </w:t>
      </w:r>
      <w:r w:rsidRPr="00627A63">
        <w:rPr>
          <w:rFonts w:ascii="Times New Roman" w:hAnsi="Times New Roman"/>
          <w:sz w:val="28"/>
          <w:szCs w:val="28"/>
        </w:rPr>
        <w:t>закрепляющие цели и задачи, на достижение которых должна быть закреплена деятельность субъекта или субъектов международного права. Например, государства – участники Соглашения о деятельности государств на Луне и других небесных телах. Поставили перед собой цель «не допустить превращения Луны в район международных конфликтов».</w:t>
      </w:r>
      <w:r w:rsidR="00E26E4E" w:rsidRPr="00627A63">
        <w:rPr>
          <w:rFonts w:ascii="Times New Roman" w:hAnsi="Times New Roman"/>
          <w:sz w:val="28"/>
          <w:szCs w:val="28"/>
        </w:rPr>
        <w:t xml:space="preserve"> </w:t>
      </w:r>
      <w:r w:rsidRPr="00627A63">
        <w:rPr>
          <w:rFonts w:ascii="Times New Roman" w:hAnsi="Times New Roman"/>
          <w:sz w:val="28"/>
          <w:szCs w:val="28"/>
        </w:rPr>
        <w:t>Нормам международного права присущи самые разнообразные санкции, т.е. меры принуждения, которые применяются к нарушившему запрет или же исполнившему ведение нормы права. Например, согласно ст. 41 Устава ООН к нарушителям решений Совета Безопасности могут быть применены такие санкции, как полный или частичный перерыв экономических отношений, железнодорожных, морских, воздушных, почтовых, телеграфных, ради</w:t>
      </w:r>
      <w:r w:rsidR="00E26E4E" w:rsidRPr="00627A63">
        <w:rPr>
          <w:rFonts w:ascii="Times New Roman" w:hAnsi="Times New Roman"/>
          <w:sz w:val="28"/>
          <w:szCs w:val="28"/>
        </w:rPr>
        <w:t>о -</w:t>
      </w:r>
      <w:r w:rsidRPr="00627A63">
        <w:rPr>
          <w:rFonts w:ascii="Times New Roman" w:hAnsi="Times New Roman"/>
          <w:sz w:val="28"/>
          <w:szCs w:val="28"/>
        </w:rPr>
        <w:t xml:space="preserve"> или других сообщений, а также разрыв дипломатических отношений.</w:t>
      </w:r>
      <w:r w:rsidR="00E26E4E" w:rsidRPr="00627A63">
        <w:rPr>
          <w:rFonts w:ascii="Times New Roman" w:hAnsi="Times New Roman"/>
          <w:sz w:val="28"/>
          <w:szCs w:val="28"/>
        </w:rPr>
        <w:t xml:space="preserve"> </w:t>
      </w:r>
      <w:r w:rsidRPr="00627A63">
        <w:rPr>
          <w:rFonts w:ascii="Times New Roman" w:hAnsi="Times New Roman"/>
          <w:sz w:val="28"/>
          <w:szCs w:val="28"/>
        </w:rPr>
        <w:t>По справедливому мнению Г.И. Тункина, одной из важных особенностей международного права является то, что его нормы создаются самими субъектами этой системы права. Международный договор и международный обычай являются двумя основными способами создания норм международного права.</w:t>
      </w:r>
      <w:r w:rsidR="00E26E4E" w:rsidRPr="00627A63">
        <w:rPr>
          <w:rFonts w:ascii="Times New Roman" w:hAnsi="Times New Roman"/>
          <w:sz w:val="28"/>
          <w:szCs w:val="28"/>
        </w:rPr>
        <w:t xml:space="preserve"> Договорная норма. </w:t>
      </w:r>
      <w:r w:rsidRPr="00627A63">
        <w:rPr>
          <w:rFonts w:ascii="Times New Roman" w:hAnsi="Times New Roman"/>
          <w:sz w:val="28"/>
          <w:szCs w:val="28"/>
        </w:rPr>
        <w:t>Общепризнано, что основным способом создания норм международного права является международный договор. Например, крупнейший юрист-международник Ф.Ф. Мартенс еще в конце 19 в., что международный договор «устанавливает известные обязательные отношения между государствами, которые его заключили, и всегда служил одним из лучших средств для выяснения и определения правовых отношений, даже принципов права, которые должны господствовать в области международных отношений».</w:t>
      </w:r>
      <w:r w:rsidR="00E26E4E" w:rsidRPr="00627A63">
        <w:rPr>
          <w:rFonts w:ascii="Times New Roman" w:hAnsi="Times New Roman"/>
          <w:sz w:val="28"/>
          <w:szCs w:val="28"/>
        </w:rPr>
        <w:t xml:space="preserve"> </w:t>
      </w:r>
      <w:r w:rsidRPr="00627A63">
        <w:rPr>
          <w:rFonts w:ascii="Times New Roman" w:hAnsi="Times New Roman"/>
          <w:sz w:val="28"/>
          <w:szCs w:val="28"/>
        </w:rPr>
        <w:t>Договоры, как правило, заключаются в письменной форме. Согласно ст.2 Венской конвенции о пр</w:t>
      </w:r>
      <w:r w:rsidR="00A62DE5" w:rsidRPr="00627A63">
        <w:rPr>
          <w:rFonts w:ascii="Times New Roman" w:hAnsi="Times New Roman"/>
          <w:sz w:val="28"/>
          <w:szCs w:val="28"/>
        </w:rPr>
        <w:t>аве международных договоров 1986</w:t>
      </w:r>
      <w:r w:rsidRPr="00627A63">
        <w:rPr>
          <w:rFonts w:ascii="Times New Roman" w:hAnsi="Times New Roman"/>
          <w:sz w:val="28"/>
          <w:szCs w:val="28"/>
        </w:rPr>
        <w:t xml:space="preserve"> г. Договор означает международное соглашение, заключенное между государствами в письменной форме и регистрируемое международным правом независимо от того, содержится ли такое соглашение в одном документе, в двух или нескольких связанных между собой документах, а также независимо от его конкретного наименования. Международным договором является также учредительный акт международной организации.</w:t>
      </w:r>
      <w:r w:rsidR="00E26E4E" w:rsidRPr="00627A63">
        <w:rPr>
          <w:rFonts w:ascii="Times New Roman" w:hAnsi="Times New Roman"/>
          <w:sz w:val="28"/>
          <w:szCs w:val="28"/>
        </w:rPr>
        <w:t xml:space="preserve"> </w:t>
      </w:r>
      <w:r w:rsidRPr="00627A63">
        <w:rPr>
          <w:rFonts w:ascii="Times New Roman" w:hAnsi="Times New Roman"/>
          <w:sz w:val="28"/>
          <w:szCs w:val="28"/>
        </w:rPr>
        <w:t>В международной правовой литературе неоднократно высказывалось мнение о том, что не все международные договоры являются нормоустанавливающими. По мнению многих специалистов, имеется большое количество договоров, не создающих нормы международного права. Эта точка зрения высказана в трудах русских и зарубежных ученых: Ф. Мартенса, Н. Коркунова, С. Бергбома, Г. Трипеля, Э. Аречаги, П. Гуггенхейма и др.</w:t>
      </w:r>
    </w:p>
    <w:p w:rsidR="00B73720" w:rsidRPr="00627A63" w:rsidRDefault="00B73720" w:rsidP="003B3200">
      <w:pPr>
        <w:spacing w:after="0" w:line="360" w:lineRule="auto"/>
        <w:ind w:firstLine="709"/>
        <w:jc w:val="both"/>
        <w:rPr>
          <w:rFonts w:ascii="Times New Roman" w:hAnsi="Times New Roman"/>
          <w:sz w:val="28"/>
          <w:szCs w:val="28"/>
        </w:rPr>
      </w:pPr>
    </w:p>
    <w:p w:rsidR="00435AED" w:rsidRPr="001F7CB6" w:rsidRDefault="00EC39DB" w:rsidP="003B3200">
      <w:pPr>
        <w:spacing w:after="0" w:line="360" w:lineRule="auto"/>
        <w:ind w:firstLine="709"/>
        <w:jc w:val="both"/>
        <w:rPr>
          <w:rFonts w:ascii="Times New Roman" w:hAnsi="Times New Roman"/>
          <w:b/>
          <w:sz w:val="28"/>
          <w:szCs w:val="28"/>
        </w:rPr>
      </w:pPr>
      <w:r w:rsidRPr="001F7CB6">
        <w:rPr>
          <w:rFonts w:ascii="Times New Roman" w:hAnsi="Times New Roman"/>
          <w:b/>
          <w:sz w:val="28"/>
          <w:szCs w:val="28"/>
        </w:rPr>
        <w:t>2.2</w:t>
      </w:r>
      <w:r w:rsidR="00A949E6">
        <w:rPr>
          <w:rFonts w:ascii="Times New Roman" w:hAnsi="Times New Roman"/>
          <w:b/>
          <w:sz w:val="28"/>
          <w:szCs w:val="28"/>
        </w:rPr>
        <w:t xml:space="preserve"> </w:t>
      </w:r>
      <w:r w:rsidR="00435AED" w:rsidRPr="001F7CB6">
        <w:rPr>
          <w:rFonts w:ascii="Times New Roman" w:hAnsi="Times New Roman"/>
          <w:b/>
          <w:sz w:val="28"/>
          <w:szCs w:val="28"/>
        </w:rPr>
        <w:t>Отличие международного права от внутреннего</w:t>
      </w:r>
    </w:p>
    <w:p w:rsidR="00435AED" w:rsidRPr="00627A63" w:rsidRDefault="00435AED" w:rsidP="003B3200">
      <w:pPr>
        <w:spacing w:after="0" w:line="360" w:lineRule="auto"/>
        <w:ind w:firstLine="709"/>
        <w:jc w:val="both"/>
        <w:rPr>
          <w:rFonts w:ascii="Times New Roman" w:hAnsi="Times New Roman"/>
          <w:sz w:val="28"/>
          <w:szCs w:val="28"/>
        </w:rPr>
      </w:pP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В мире существует два вида строго формализованных правовых систем: правовые системы государств и система международного права. Международное право является особой системой права, специфические особенности которой могут быть познаны лишь при его сравнении с внутригосударственным правом. Международное право существенно отличается от внутреннего права по следующим основным признакам: </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 По субъектам. </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Субъекты внутреннего права государств - физические и юридические лица и само государство в лице его уполномоченных органов.</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Субъекты международного права - самостоятельные публично-правовые образования, которые по своим юридическим свойствам способны обладать правами и обязанностями по международному праву, участвовать в создании и реализации его норм. К ним относятся государства, государствоподобные образования, государственно самоопределяющиеся нации и народы, международные (межгосударственные) организации, международные органы. Специфика международного права выражается, в частности, и в том, что его субъекты выступают одновременно и как создатели международно-правовых норм, и как их адресаты и правоисполнители и правоприменители.</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По предмету правового регулирования.</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Предмет внутригосударственного правового регулирования - общественные отношения в пределах юрисдикции каждого государства.</w:t>
      </w:r>
      <w:r w:rsidR="004F62D7" w:rsidRPr="00627A63">
        <w:rPr>
          <w:rFonts w:ascii="Times New Roman" w:hAnsi="Times New Roman"/>
          <w:sz w:val="28"/>
          <w:szCs w:val="28"/>
        </w:rPr>
        <w:t xml:space="preserve"> </w:t>
      </w:r>
      <w:r w:rsidRPr="00627A63">
        <w:rPr>
          <w:rFonts w:ascii="Times New Roman" w:hAnsi="Times New Roman"/>
          <w:sz w:val="28"/>
          <w:szCs w:val="28"/>
        </w:rPr>
        <w:t>Предмет международно-правового регулирования - межгосударственная сфера общественных отношений. Правовому регулированию подлежат те общественные отношения, которые выходят за рамки юрисдикции отдельных государств и требуют совместных правовых усилий двух, нескольких, многих государств или всего международного сообщества в целом. Такими отношениями являются:</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отношения между государствами – двусторонние, многосторонние, универсальные;</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отношения между государствами и международными организациями;</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отношения между государствами и государственно-подобными образованиями;</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отношения между международными организациями;</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отношения между государственно-подобными образованиями и международными организациями;</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отношения между государствами и государственно самоопределяющимися народами;</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отношения между международными организациями и государственно самоопределяющимися народами.</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Правда, в отдельных случаях международное право регулирует отношения с участием физических и юридических лиц, например, правоотношения, возникающие при международной купле-продаже, перевозке пассажиров и грузов, при уголовном преследовании за международные противоправные деяния и т.д.</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По методу правового регулирования.</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Метод внутригосударственного правового регулирования - властные решения специальных компетентных органов государства (законодательных, исполнительных, судебных, органов местного самоуправления): основное направление правового регулирования — «</w:t>
      </w:r>
      <w:r w:rsidR="00627A63" w:rsidRPr="00627A63">
        <w:rPr>
          <w:rFonts w:ascii="Times New Roman" w:hAnsi="Times New Roman"/>
          <w:sz w:val="28"/>
          <w:szCs w:val="28"/>
        </w:rPr>
        <w:t xml:space="preserve">вертикальное», «сверху — вниз». </w:t>
      </w:r>
      <w:r w:rsidRPr="00627A63">
        <w:rPr>
          <w:rFonts w:ascii="Times New Roman" w:hAnsi="Times New Roman"/>
          <w:sz w:val="28"/>
          <w:szCs w:val="28"/>
        </w:rPr>
        <w:t>Методом международно-правового регулирования являются различные механизмы согласования властных воль самих субъектов международного права - государств и других участников межгосударственных отношений. Механизм такого согласования осуществляется в рамках международных организаций, международных органов, международных конференций, специально проводимых переговоров. Основное направление правового регулирования - «горизонтальное»; участники межгосударственного общения на равных на основе свободного волеизъявления участвуют в согласовании и принятии международных нормативно-правовых актов.</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По способам нормообразования.</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Нормы внутреннего права каждого государств создаются в соответствии с принятыми в нём нормотворческими процедурами и принимаются специальными государственными законодательными органами – парламентами и другими соответствующими структурами, т.е. органами, стоящими над субъектами права.</w:t>
      </w:r>
      <w:r w:rsidR="00DA1D2B" w:rsidRPr="00627A63">
        <w:rPr>
          <w:rFonts w:ascii="Times New Roman" w:hAnsi="Times New Roman"/>
          <w:sz w:val="28"/>
          <w:szCs w:val="28"/>
        </w:rPr>
        <w:t xml:space="preserve"> </w:t>
      </w:r>
      <w:r w:rsidRPr="00627A63">
        <w:rPr>
          <w:rFonts w:ascii="Times New Roman" w:hAnsi="Times New Roman"/>
          <w:sz w:val="28"/>
          <w:szCs w:val="28"/>
        </w:rPr>
        <w:t>Международное сообщество не имеет стоящих над государствами законодательных органов, которые бы принимали юридически обязательные для его субъектов нормативные предписания. Следовательно, нормы международного права создаются не органами, стоящими над субъектами права, а самими субъектами международного права, прежде всего, государствами, путем добровольного волеизъявления и согласования их позиций. Данные нормы воплощаются в заключаемых ими международных договорах (явно выраженное согласие) или признаваемых международных обычаях (молчаливое согласие между ними). Причем воля одного государства юридически равнозначна воле другого государства.</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 По источникам права. </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Источниками внутреннего права государств являются конституции, законы и различные подзаконные акты.</w:t>
      </w:r>
      <w:r w:rsidR="00DA1D2B" w:rsidRPr="00627A63">
        <w:rPr>
          <w:rFonts w:ascii="Times New Roman" w:hAnsi="Times New Roman"/>
          <w:sz w:val="28"/>
          <w:szCs w:val="28"/>
        </w:rPr>
        <w:t xml:space="preserve"> </w:t>
      </w:r>
      <w:r w:rsidRPr="00627A63">
        <w:rPr>
          <w:rFonts w:ascii="Times New Roman" w:hAnsi="Times New Roman"/>
          <w:sz w:val="28"/>
          <w:szCs w:val="28"/>
        </w:rPr>
        <w:t>Источники международного права - международные договоры, международные обычаи, правотворческие решения международных организаций</w:t>
      </w:r>
      <w:r w:rsidR="00E370BE" w:rsidRPr="00627A63">
        <w:rPr>
          <w:rFonts w:ascii="Times New Roman" w:hAnsi="Times New Roman"/>
          <w:sz w:val="28"/>
          <w:szCs w:val="28"/>
        </w:rPr>
        <w:t xml:space="preserve"> </w:t>
      </w:r>
      <w:r w:rsidRPr="00627A63">
        <w:rPr>
          <w:rFonts w:ascii="Times New Roman" w:hAnsi="Times New Roman"/>
          <w:sz w:val="28"/>
          <w:szCs w:val="28"/>
        </w:rPr>
        <w:t xml:space="preserve">и международных конференций. </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По способам обеспечения права.</w:t>
      </w:r>
    </w:p>
    <w:p w:rsidR="00435AED"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Нормы внутреннего права государств обеспечиваются принудительной силой государства в лице его государственных органов. В международных отношениях нет органов, которые в определенных случаях могли бы принуждать субъектов международного права к выполнению его норм. Суверенность государств-субъектов международного права исключает наличие над ними таких органов. Принуждение в международном праве осуществляется индивидуально или коллективно самими субъектами международного права, и, прежде всего, государствами.</w:t>
      </w:r>
      <w:r w:rsidR="00B62F7D" w:rsidRPr="00627A63">
        <w:rPr>
          <w:rFonts w:ascii="Times New Roman" w:hAnsi="Times New Roman"/>
          <w:sz w:val="28"/>
          <w:szCs w:val="28"/>
        </w:rPr>
        <w:t xml:space="preserve"> </w:t>
      </w:r>
      <w:r w:rsidR="00A62DE5" w:rsidRPr="00627A63">
        <w:rPr>
          <w:rFonts w:ascii="Times New Roman" w:hAnsi="Times New Roman"/>
          <w:sz w:val="28"/>
          <w:szCs w:val="28"/>
        </w:rPr>
        <w:t>В настоящее время подавляющее большинство государств признает примат права в международных отношениях.</w:t>
      </w:r>
    </w:p>
    <w:p w:rsidR="00435AED" w:rsidRPr="001F7CB6" w:rsidRDefault="00B62F7D" w:rsidP="003B3200">
      <w:pPr>
        <w:spacing w:after="0" w:line="360" w:lineRule="auto"/>
        <w:ind w:firstLine="709"/>
        <w:jc w:val="both"/>
        <w:rPr>
          <w:rFonts w:ascii="Times New Roman" w:hAnsi="Times New Roman"/>
          <w:b/>
          <w:sz w:val="28"/>
          <w:szCs w:val="32"/>
        </w:rPr>
      </w:pPr>
      <w:r w:rsidRPr="00627A63">
        <w:rPr>
          <w:rFonts w:ascii="Times New Roman" w:hAnsi="Times New Roman"/>
          <w:sz w:val="28"/>
          <w:szCs w:val="32"/>
        </w:rPr>
        <w:br w:type="page"/>
      </w:r>
      <w:r w:rsidR="00435AED" w:rsidRPr="001F7CB6">
        <w:rPr>
          <w:rFonts w:ascii="Times New Roman" w:hAnsi="Times New Roman"/>
          <w:b/>
          <w:sz w:val="28"/>
          <w:szCs w:val="32"/>
        </w:rPr>
        <w:t>Заключение</w:t>
      </w:r>
    </w:p>
    <w:p w:rsidR="001A3B3F" w:rsidRPr="00627A63" w:rsidRDefault="001A3B3F" w:rsidP="003B3200">
      <w:pPr>
        <w:spacing w:after="0" w:line="360" w:lineRule="auto"/>
        <w:ind w:firstLine="709"/>
        <w:jc w:val="both"/>
        <w:rPr>
          <w:rFonts w:ascii="Times New Roman" w:hAnsi="Times New Roman"/>
          <w:sz w:val="28"/>
          <w:szCs w:val="28"/>
        </w:rPr>
      </w:pPr>
    </w:p>
    <w:p w:rsidR="00435AED" w:rsidRPr="00627A63" w:rsidRDefault="001070FE"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В результате выполнения </w:t>
      </w:r>
      <w:r w:rsidR="00F30634" w:rsidRPr="00627A63">
        <w:rPr>
          <w:rFonts w:ascii="Times New Roman" w:hAnsi="Times New Roman"/>
          <w:sz w:val="28"/>
          <w:szCs w:val="28"/>
        </w:rPr>
        <w:t>курсовой работы</w:t>
      </w:r>
      <w:r w:rsidR="001A3B3F" w:rsidRPr="00627A63">
        <w:rPr>
          <w:rFonts w:ascii="Times New Roman" w:hAnsi="Times New Roman"/>
          <w:sz w:val="28"/>
          <w:szCs w:val="28"/>
        </w:rPr>
        <w:t xml:space="preserve"> я</w:t>
      </w:r>
      <w:r w:rsidR="001648DC" w:rsidRPr="00627A63">
        <w:rPr>
          <w:rFonts w:ascii="Times New Roman" w:hAnsi="Times New Roman"/>
          <w:sz w:val="28"/>
          <w:szCs w:val="28"/>
        </w:rPr>
        <w:t xml:space="preserve"> пришел к следующим выводам</w:t>
      </w:r>
      <w:r w:rsidR="00F30634" w:rsidRPr="00627A63">
        <w:rPr>
          <w:rFonts w:ascii="Times New Roman" w:hAnsi="Times New Roman"/>
          <w:sz w:val="28"/>
          <w:szCs w:val="28"/>
        </w:rPr>
        <w:t>:</w:t>
      </w:r>
    </w:p>
    <w:p w:rsidR="001070FE" w:rsidRPr="00627A63" w:rsidRDefault="001070FE"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Международное право – это:</w:t>
      </w:r>
    </w:p>
    <w:p w:rsidR="001070FE" w:rsidRPr="00627A63" w:rsidRDefault="001070FE"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самостоятельная система права, существующая наряду с правовыми системами государств,</w:t>
      </w:r>
    </w:p>
    <w:p w:rsidR="001070FE" w:rsidRPr="00627A63" w:rsidRDefault="001070FE"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 система представляет собой сложный комплекс юридически-обязательных норм, </w:t>
      </w:r>
    </w:p>
    <w:p w:rsidR="001070FE" w:rsidRPr="00627A63" w:rsidRDefault="001070FE"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 нормы создаются самими субъектами международного права, прежде </w:t>
      </w:r>
      <w:r w:rsidR="00627A63" w:rsidRPr="00627A63">
        <w:rPr>
          <w:rFonts w:ascii="Times New Roman" w:hAnsi="Times New Roman"/>
          <w:sz w:val="28"/>
          <w:szCs w:val="28"/>
        </w:rPr>
        <w:t>всего,</w:t>
      </w:r>
      <w:r w:rsidRPr="00627A63">
        <w:rPr>
          <w:rFonts w:ascii="Times New Roman" w:hAnsi="Times New Roman"/>
          <w:sz w:val="28"/>
          <w:szCs w:val="28"/>
        </w:rPr>
        <w:t xml:space="preserve"> государствами, </w:t>
      </w:r>
    </w:p>
    <w:p w:rsidR="001070FE" w:rsidRPr="00627A63" w:rsidRDefault="001070FE"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 нормы являются результатом компромисса субъектов и выражают их согласованные позиции, </w:t>
      </w:r>
    </w:p>
    <w:p w:rsidR="001070FE" w:rsidRPr="00627A63" w:rsidRDefault="001070FE"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нормы предназначены регулировать межгосударственную сферу общественных отношений,</w:t>
      </w:r>
    </w:p>
    <w:p w:rsidR="001070FE" w:rsidRPr="00627A63" w:rsidRDefault="001070FE"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соблюдение норм осуществляется добровольно и добросовестно,</w:t>
      </w:r>
    </w:p>
    <w:p w:rsidR="001A3B3F" w:rsidRPr="00627A63" w:rsidRDefault="001070FE"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 xml:space="preserve">- при нарушении норм применяется принуждение, осуществляемое </w:t>
      </w:r>
      <w:r w:rsidR="001A3B3F" w:rsidRPr="00627A63">
        <w:rPr>
          <w:rFonts w:ascii="Times New Roman" w:hAnsi="Times New Roman"/>
          <w:sz w:val="28"/>
          <w:szCs w:val="28"/>
        </w:rPr>
        <w:t>самими субъектами индивидуально или коллективно.</w:t>
      </w:r>
    </w:p>
    <w:p w:rsidR="009A508E" w:rsidRPr="00627A63" w:rsidRDefault="00435AED" w:rsidP="003B3200">
      <w:pPr>
        <w:spacing w:after="0" w:line="360" w:lineRule="auto"/>
        <w:ind w:firstLine="709"/>
        <w:jc w:val="both"/>
        <w:rPr>
          <w:rFonts w:ascii="Times New Roman" w:hAnsi="Times New Roman"/>
          <w:sz w:val="28"/>
          <w:szCs w:val="28"/>
        </w:rPr>
      </w:pPr>
      <w:r w:rsidRPr="00627A63">
        <w:rPr>
          <w:rFonts w:ascii="Times New Roman" w:hAnsi="Times New Roman"/>
          <w:sz w:val="28"/>
          <w:szCs w:val="28"/>
        </w:rPr>
        <w:t>Хотя изначально международное право и создано государствами, но оно не входит в правовую систему какого-либо государства, хотя в истории и были попытки рассматривать его как отрасль права. Международное право – совершенно самостоятельная правовая система и как таковая обладает всеми признаками системного правового образования.</w:t>
      </w:r>
      <w:r w:rsidR="00B62F7D" w:rsidRPr="00627A63">
        <w:rPr>
          <w:rFonts w:ascii="Times New Roman" w:hAnsi="Times New Roman"/>
          <w:sz w:val="28"/>
          <w:szCs w:val="28"/>
        </w:rPr>
        <w:t xml:space="preserve"> </w:t>
      </w:r>
      <w:r w:rsidRPr="00627A63">
        <w:rPr>
          <w:rFonts w:ascii="Times New Roman" w:hAnsi="Times New Roman"/>
          <w:sz w:val="28"/>
          <w:szCs w:val="28"/>
        </w:rPr>
        <w:t>В современном мире существуют два вида правовых систем: нормативно-правовые системы отдельных государств и нормативно-правовая система мирового сообщества (система международного права). У них много общего. Оба вида правовых систем представляют собой сложно структурированную совокупность различных элементов (норм, принципов, институтов, отраслей, правового сознания, правовой культуры, правоприменительной практики). Многие положения, выработанные в общей теории права для характеристики внутригосударственной правовой системы, применимы и к международному праву. И международное, и внутригосударственное право используют одни и те же юридические конструкции и термины. Профессор С.А.Малинин, проанализировав теоретические основы внутригосударственного права, отмечал, что «общетеоретические положения о системе права, о ее классификационных критериях полностью применимы и к области международного права».</w:t>
      </w:r>
      <w:r w:rsidR="00B62F7D" w:rsidRPr="00627A63">
        <w:rPr>
          <w:rFonts w:ascii="Times New Roman" w:hAnsi="Times New Roman"/>
          <w:sz w:val="28"/>
          <w:szCs w:val="28"/>
        </w:rPr>
        <w:t xml:space="preserve"> </w:t>
      </w:r>
      <w:r w:rsidRPr="00627A63">
        <w:rPr>
          <w:rFonts w:ascii="Times New Roman" w:hAnsi="Times New Roman"/>
          <w:sz w:val="28"/>
          <w:szCs w:val="28"/>
        </w:rPr>
        <w:t xml:space="preserve">В то же время международное и внутригосударственное право - самостоятельные системы права. Каждая из них имеет качественные отличия и признаки, отличающие их друг от друга. Это признается </w:t>
      </w:r>
      <w:r w:rsidR="00B62F7D" w:rsidRPr="00627A63">
        <w:rPr>
          <w:rFonts w:ascii="Times New Roman" w:hAnsi="Times New Roman"/>
          <w:sz w:val="28"/>
          <w:szCs w:val="28"/>
        </w:rPr>
        <w:t>специалистами,</w:t>
      </w:r>
      <w:r w:rsidRPr="00627A63">
        <w:rPr>
          <w:rFonts w:ascii="Times New Roman" w:hAnsi="Times New Roman"/>
          <w:sz w:val="28"/>
          <w:szCs w:val="28"/>
        </w:rPr>
        <w:t xml:space="preserve"> как общей теории права, так и международного права. </w:t>
      </w:r>
      <w:r w:rsidR="009A508E" w:rsidRPr="00627A63">
        <w:rPr>
          <w:rFonts w:ascii="Times New Roman" w:hAnsi="Times New Roman"/>
          <w:sz w:val="28"/>
          <w:szCs w:val="28"/>
        </w:rPr>
        <w:t>Таким образом, международное публичное право можно определить как систему обязательных норм, выраженных в признанных субъектами этого права источниках, являющихся общеобязательным критерием правомерно дозволенного и юридически недозволенного, через которые (нормы) осуществляется управление международным сотрудничеством в соответствующих областях или принуждение к соблюдению норм этого права.</w:t>
      </w:r>
    </w:p>
    <w:p w:rsidR="00B86D4F" w:rsidRPr="001F7CB6" w:rsidRDefault="00B62F7D" w:rsidP="003B3200">
      <w:pPr>
        <w:spacing w:after="0" w:line="360" w:lineRule="auto"/>
        <w:ind w:firstLine="709"/>
        <w:jc w:val="both"/>
        <w:rPr>
          <w:rFonts w:ascii="Times New Roman" w:hAnsi="Times New Roman"/>
          <w:b/>
          <w:sz w:val="28"/>
          <w:szCs w:val="32"/>
        </w:rPr>
      </w:pPr>
      <w:r w:rsidRPr="00627A63">
        <w:rPr>
          <w:rFonts w:ascii="Times New Roman" w:hAnsi="Times New Roman"/>
          <w:sz w:val="28"/>
          <w:szCs w:val="32"/>
        </w:rPr>
        <w:br w:type="page"/>
      </w:r>
      <w:r w:rsidR="00B86D4F" w:rsidRPr="001F7CB6">
        <w:rPr>
          <w:rFonts w:ascii="Times New Roman" w:hAnsi="Times New Roman"/>
          <w:b/>
          <w:sz w:val="28"/>
          <w:szCs w:val="32"/>
        </w:rPr>
        <w:t>Список литературы</w:t>
      </w:r>
    </w:p>
    <w:p w:rsidR="00E3010F" w:rsidRPr="00627A63" w:rsidRDefault="00E3010F" w:rsidP="003B3200">
      <w:pPr>
        <w:spacing w:after="0" w:line="360" w:lineRule="auto"/>
        <w:ind w:firstLine="709"/>
        <w:jc w:val="both"/>
        <w:rPr>
          <w:rFonts w:ascii="Times New Roman" w:hAnsi="Times New Roman"/>
          <w:sz w:val="28"/>
          <w:szCs w:val="28"/>
        </w:rPr>
      </w:pPr>
    </w:p>
    <w:p w:rsidR="00B23778" w:rsidRPr="00627A63" w:rsidRDefault="00B23778" w:rsidP="00A949E6">
      <w:pPr>
        <w:spacing w:after="0" w:line="360" w:lineRule="auto"/>
        <w:jc w:val="both"/>
        <w:rPr>
          <w:rFonts w:ascii="Times New Roman" w:hAnsi="Times New Roman"/>
          <w:sz w:val="28"/>
          <w:szCs w:val="28"/>
        </w:rPr>
      </w:pPr>
      <w:r w:rsidRPr="00627A63">
        <w:rPr>
          <w:rFonts w:ascii="Times New Roman" w:hAnsi="Times New Roman"/>
          <w:sz w:val="28"/>
          <w:szCs w:val="28"/>
        </w:rPr>
        <w:t xml:space="preserve">1. </w:t>
      </w:r>
      <w:r w:rsidR="009B2DD8" w:rsidRPr="00627A63">
        <w:rPr>
          <w:rFonts w:ascii="Times New Roman" w:hAnsi="Times New Roman"/>
          <w:sz w:val="28"/>
          <w:szCs w:val="28"/>
        </w:rPr>
        <w:t>Иваненк</w:t>
      </w:r>
      <w:r w:rsidR="00F91CA7" w:rsidRPr="00627A63">
        <w:rPr>
          <w:rFonts w:ascii="Times New Roman" w:hAnsi="Times New Roman"/>
          <w:sz w:val="28"/>
          <w:szCs w:val="28"/>
        </w:rPr>
        <w:t>о В.С. Международное право: курс лекций.</w:t>
      </w:r>
      <w:r w:rsidR="001070FE" w:rsidRPr="00627A63">
        <w:rPr>
          <w:rFonts w:ascii="Times New Roman" w:hAnsi="Times New Roman"/>
          <w:sz w:val="28"/>
          <w:szCs w:val="28"/>
        </w:rPr>
        <w:t xml:space="preserve"> – СПб, 2009</w:t>
      </w:r>
    </w:p>
    <w:p w:rsidR="00B86D4F" w:rsidRPr="00627A63" w:rsidRDefault="00E4078A" w:rsidP="00A949E6">
      <w:pPr>
        <w:spacing w:after="0" w:line="360" w:lineRule="auto"/>
        <w:jc w:val="both"/>
        <w:rPr>
          <w:rFonts w:ascii="Times New Roman" w:hAnsi="Times New Roman"/>
          <w:sz w:val="28"/>
          <w:szCs w:val="28"/>
        </w:rPr>
      </w:pPr>
      <w:r w:rsidRPr="00627A63">
        <w:rPr>
          <w:rFonts w:ascii="Times New Roman" w:hAnsi="Times New Roman"/>
          <w:sz w:val="28"/>
          <w:szCs w:val="28"/>
        </w:rPr>
        <w:t xml:space="preserve">2. Бекяшев К.А. </w:t>
      </w:r>
      <w:r w:rsidR="00565DB8" w:rsidRPr="00627A63">
        <w:rPr>
          <w:rFonts w:ascii="Times New Roman" w:hAnsi="Times New Roman"/>
          <w:sz w:val="28"/>
          <w:szCs w:val="28"/>
        </w:rPr>
        <w:t>Международное</w:t>
      </w:r>
      <w:r w:rsidR="00E370BE" w:rsidRPr="00627A63">
        <w:rPr>
          <w:rFonts w:ascii="Times New Roman" w:hAnsi="Times New Roman"/>
          <w:sz w:val="28"/>
          <w:szCs w:val="28"/>
        </w:rPr>
        <w:t xml:space="preserve"> </w:t>
      </w:r>
      <w:r w:rsidR="001070FE" w:rsidRPr="00627A63">
        <w:rPr>
          <w:rFonts w:ascii="Times New Roman" w:hAnsi="Times New Roman"/>
          <w:sz w:val="28"/>
          <w:szCs w:val="28"/>
        </w:rPr>
        <w:t>право: учеб.- М.,2008</w:t>
      </w:r>
    </w:p>
    <w:p w:rsidR="009E6AE6" w:rsidRPr="00627A63" w:rsidRDefault="00420F22" w:rsidP="00A949E6">
      <w:pPr>
        <w:spacing w:after="0" w:line="360" w:lineRule="auto"/>
        <w:jc w:val="both"/>
        <w:rPr>
          <w:rFonts w:ascii="Times New Roman" w:hAnsi="Times New Roman"/>
          <w:sz w:val="28"/>
          <w:szCs w:val="28"/>
        </w:rPr>
      </w:pPr>
      <w:r w:rsidRPr="00627A63">
        <w:rPr>
          <w:rFonts w:ascii="Times New Roman" w:hAnsi="Times New Roman"/>
          <w:sz w:val="28"/>
          <w:szCs w:val="28"/>
        </w:rPr>
        <w:t>3. Ануфриева Л.П. Международное</w:t>
      </w:r>
      <w:r w:rsidR="00565DB8" w:rsidRPr="00627A63">
        <w:rPr>
          <w:rFonts w:ascii="Times New Roman" w:hAnsi="Times New Roman"/>
          <w:sz w:val="28"/>
          <w:szCs w:val="28"/>
        </w:rPr>
        <w:t xml:space="preserve"> публичное</w:t>
      </w:r>
      <w:r w:rsidRPr="00627A63">
        <w:rPr>
          <w:rFonts w:ascii="Times New Roman" w:hAnsi="Times New Roman"/>
          <w:sz w:val="28"/>
          <w:szCs w:val="28"/>
        </w:rPr>
        <w:t xml:space="preserve"> право: учеб.</w:t>
      </w:r>
      <w:r w:rsidR="009E6AE6" w:rsidRPr="00627A63">
        <w:rPr>
          <w:rFonts w:ascii="Times New Roman" w:hAnsi="Times New Roman"/>
          <w:sz w:val="28"/>
          <w:szCs w:val="28"/>
        </w:rPr>
        <w:t xml:space="preserve"> / Под ред.</w:t>
      </w:r>
      <w:r w:rsidR="00E370BE" w:rsidRPr="00627A63">
        <w:rPr>
          <w:rFonts w:ascii="Times New Roman" w:hAnsi="Times New Roman"/>
          <w:sz w:val="28"/>
          <w:szCs w:val="28"/>
        </w:rPr>
        <w:t xml:space="preserve"> </w:t>
      </w:r>
      <w:r w:rsidR="009E6AE6" w:rsidRPr="00627A63">
        <w:rPr>
          <w:rFonts w:ascii="Times New Roman" w:hAnsi="Times New Roman"/>
          <w:sz w:val="28"/>
          <w:szCs w:val="28"/>
        </w:rPr>
        <w:t>К.А. Бекяшева. – М.: Проспект, 2008</w:t>
      </w:r>
    </w:p>
    <w:p w:rsidR="00420F22" w:rsidRPr="00627A63" w:rsidRDefault="009E6AE6" w:rsidP="00A949E6">
      <w:pPr>
        <w:spacing w:after="0" w:line="360" w:lineRule="auto"/>
        <w:jc w:val="both"/>
        <w:rPr>
          <w:rFonts w:ascii="Times New Roman" w:hAnsi="Times New Roman"/>
          <w:sz w:val="28"/>
          <w:szCs w:val="28"/>
        </w:rPr>
      </w:pPr>
      <w:r w:rsidRPr="00627A63">
        <w:rPr>
          <w:rFonts w:ascii="Times New Roman" w:hAnsi="Times New Roman"/>
          <w:sz w:val="28"/>
          <w:szCs w:val="28"/>
        </w:rPr>
        <w:t xml:space="preserve">4. Устинов В.В. Курс международного права: </w:t>
      </w:r>
      <w:r w:rsidR="00743A3C" w:rsidRPr="00627A63">
        <w:rPr>
          <w:rFonts w:ascii="Times New Roman" w:hAnsi="Times New Roman"/>
          <w:sz w:val="28"/>
          <w:szCs w:val="28"/>
        </w:rPr>
        <w:t>учеб. пособие</w:t>
      </w:r>
      <w:r w:rsidRPr="00627A63">
        <w:rPr>
          <w:rFonts w:ascii="Times New Roman" w:hAnsi="Times New Roman"/>
          <w:sz w:val="28"/>
          <w:szCs w:val="28"/>
        </w:rPr>
        <w:t>. – М.</w:t>
      </w:r>
      <w:r w:rsidR="00F91CA7" w:rsidRPr="00627A63">
        <w:rPr>
          <w:rFonts w:ascii="Times New Roman" w:hAnsi="Times New Roman"/>
          <w:sz w:val="28"/>
          <w:szCs w:val="28"/>
        </w:rPr>
        <w:t>: Проспект</w:t>
      </w:r>
      <w:r w:rsidRPr="00627A63">
        <w:rPr>
          <w:rFonts w:ascii="Times New Roman" w:hAnsi="Times New Roman"/>
          <w:sz w:val="28"/>
          <w:szCs w:val="28"/>
        </w:rPr>
        <w:t>, 2008</w:t>
      </w:r>
      <w:r w:rsidR="00420F22" w:rsidRPr="00627A63">
        <w:rPr>
          <w:rFonts w:ascii="Times New Roman" w:hAnsi="Times New Roman"/>
          <w:sz w:val="28"/>
          <w:szCs w:val="28"/>
        </w:rPr>
        <w:t xml:space="preserve"> </w:t>
      </w:r>
    </w:p>
    <w:p w:rsidR="00D35975" w:rsidRPr="00627A63" w:rsidRDefault="00D35975" w:rsidP="00A949E6">
      <w:pPr>
        <w:spacing w:after="0" w:line="360" w:lineRule="auto"/>
        <w:jc w:val="both"/>
        <w:rPr>
          <w:rFonts w:ascii="Times New Roman" w:hAnsi="Times New Roman"/>
          <w:sz w:val="28"/>
          <w:szCs w:val="28"/>
        </w:rPr>
      </w:pPr>
      <w:r w:rsidRPr="00627A63">
        <w:rPr>
          <w:rFonts w:ascii="Times New Roman" w:hAnsi="Times New Roman"/>
          <w:sz w:val="28"/>
          <w:szCs w:val="28"/>
        </w:rPr>
        <w:t>5. Игнатенко Г.В., Тиунов О.И. Международное право:</w:t>
      </w:r>
      <w:r w:rsidR="00565DB8" w:rsidRPr="00627A63">
        <w:rPr>
          <w:rFonts w:ascii="Times New Roman" w:hAnsi="Times New Roman"/>
          <w:sz w:val="28"/>
          <w:szCs w:val="28"/>
        </w:rPr>
        <w:t xml:space="preserve"> </w:t>
      </w:r>
      <w:r w:rsidRPr="00627A63">
        <w:rPr>
          <w:rFonts w:ascii="Times New Roman" w:hAnsi="Times New Roman"/>
          <w:sz w:val="28"/>
          <w:szCs w:val="28"/>
        </w:rPr>
        <w:t>учеб.</w:t>
      </w:r>
      <w:r w:rsidR="001070FE" w:rsidRPr="00627A63">
        <w:rPr>
          <w:rFonts w:ascii="Times New Roman" w:hAnsi="Times New Roman"/>
          <w:sz w:val="28"/>
          <w:szCs w:val="28"/>
        </w:rPr>
        <w:t xml:space="preserve"> – М., 2008</w:t>
      </w:r>
    </w:p>
    <w:p w:rsidR="001070FE" w:rsidRPr="00627A63" w:rsidRDefault="00565DB8" w:rsidP="00A949E6">
      <w:pPr>
        <w:spacing w:after="0" w:line="360" w:lineRule="auto"/>
        <w:jc w:val="both"/>
        <w:rPr>
          <w:rFonts w:ascii="Times New Roman" w:hAnsi="Times New Roman"/>
          <w:sz w:val="28"/>
          <w:szCs w:val="28"/>
        </w:rPr>
      </w:pPr>
      <w:r w:rsidRPr="00627A63">
        <w:rPr>
          <w:rFonts w:ascii="Times New Roman" w:hAnsi="Times New Roman"/>
          <w:sz w:val="28"/>
          <w:szCs w:val="28"/>
        </w:rPr>
        <w:t>6.</w:t>
      </w:r>
      <w:r w:rsidR="00736726" w:rsidRPr="00627A63">
        <w:rPr>
          <w:rFonts w:ascii="Times New Roman" w:hAnsi="Times New Roman"/>
          <w:sz w:val="28"/>
          <w:szCs w:val="28"/>
        </w:rPr>
        <w:t>Международное право в документах</w:t>
      </w:r>
      <w:r w:rsidR="001070FE" w:rsidRPr="00627A63">
        <w:rPr>
          <w:rFonts w:ascii="Times New Roman" w:hAnsi="Times New Roman"/>
          <w:sz w:val="28"/>
          <w:szCs w:val="28"/>
        </w:rPr>
        <w:t xml:space="preserve">. </w:t>
      </w:r>
      <w:r w:rsidR="00736726" w:rsidRPr="00627A63">
        <w:rPr>
          <w:rFonts w:ascii="Times New Roman" w:hAnsi="Times New Roman"/>
          <w:sz w:val="28"/>
          <w:szCs w:val="28"/>
        </w:rPr>
        <w:t>М.</w:t>
      </w:r>
      <w:r w:rsidR="001070FE" w:rsidRPr="00627A63">
        <w:rPr>
          <w:rFonts w:ascii="Times New Roman" w:hAnsi="Times New Roman"/>
          <w:sz w:val="28"/>
          <w:szCs w:val="28"/>
        </w:rPr>
        <w:t>2008</w:t>
      </w:r>
      <w:r w:rsidR="009B2DD8" w:rsidRPr="00627A63">
        <w:rPr>
          <w:rFonts w:ascii="Times New Roman" w:hAnsi="Times New Roman"/>
          <w:sz w:val="28"/>
          <w:szCs w:val="28"/>
        </w:rPr>
        <w:t>.</w:t>
      </w:r>
    </w:p>
    <w:p w:rsidR="009B2DD8" w:rsidRPr="00627A63" w:rsidRDefault="00E370BE" w:rsidP="00A949E6">
      <w:pPr>
        <w:spacing w:after="0" w:line="360" w:lineRule="auto"/>
        <w:jc w:val="both"/>
        <w:rPr>
          <w:rFonts w:ascii="Times New Roman" w:hAnsi="Times New Roman"/>
          <w:sz w:val="28"/>
          <w:szCs w:val="28"/>
        </w:rPr>
      </w:pPr>
      <w:r w:rsidRPr="00627A63">
        <w:rPr>
          <w:rFonts w:ascii="Times New Roman" w:hAnsi="Times New Roman"/>
          <w:sz w:val="28"/>
          <w:szCs w:val="28"/>
        </w:rPr>
        <w:t xml:space="preserve"> </w:t>
      </w:r>
      <w:r w:rsidR="009B2DD8" w:rsidRPr="00627A63">
        <w:rPr>
          <w:rFonts w:ascii="Times New Roman" w:hAnsi="Times New Roman"/>
          <w:sz w:val="28"/>
          <w:szCs w:val="28"/>
        </w:rPr>
        <w:t>7. Московский ж</w:t>
      </w:r>
      <w:r w:rsidR="001070FE" w:rsidRPr="00627A63">
        <w:rPr>
          <w:rFonts w:ascii="Times New Roman" w:hAnsi="Times New Roman"/>
          <w:sz w:val="28"/>
          <w:szCs w:val="28"/>
        </w:rPr>
        <w:t>урнал международного права. 2009</w:t>
      </w:r>
      <w:r w:rsidR="009B2DD8" w:rsidRPr="00627A63">
        <w:rPr>
          <w:rFonts w:ascii="Times New Roman" w:hAnsi="Times New Roman"/>
          <w:sz w:val="28"/>
          <w:szCs w:val="28"/>
        </w:rPr>
        <w:t>.№4. с.</w:t>
      </w:r>
      <w:r w:rsidR="00332A0F" w:rsidRPr="00627A63">
        <w:rPr>
          <w:rFonts w:ascii="Times New Roman" w:hAnsi="Times New Roman"/>
          <w:sz w:val="28"/>
          <w:szCs w:val="28"/>
        </w:rPr>
        <w:t>10-15, 16-19</w:t>
      </w:r>
    </w:p>
    <w:p w:rsidR="009B2DD8" w:rsidRPr="00627A63" w:rsidRDefault="009B2DD8" w:rsidP="00A949E6">
      <w:pPr>
        <w:spacing w:after="0" w:line="360" w:lineRule="auto"/>
        <w:jc w:val="both"/>
        <w:rPr>
          <w:rFonts w:ascii="Times New Roman" w:hAnsi="Times New Roman"/>
          <w:sz w:val="28"/>
          <w:szCs w:val="28"/>
        </w:rPr>
      </w:pPr>
      <w:r w:rsidRPr="00627A63">
        <w:rPr>
          <w:rFonts w:ascii="Times New Roman" w:hAnsi="Times New Roman"/>
          <w:sz w:val="28"/>
          <w:szCs w:val="28"/>
        </w:rPr>
        <w:t>8. Марчен</w:t>
      </w:r>
      <w:r w:rsidR="00332A0F" w:rsidRPr="00627A63">
        <w:rPr>
          <w:rFonts w:ascii="Times New Roman" w:hAnsi="Times New Roman"/>
          <w:sz w:val="28"/>
          <w:szCs w:val="28"/>
        </w:rPr>
        <w:t>ко М.Н. Источники</w:t>
      </w:r>
      <w:r w:rsidR="00E370BE" w:rsidRPr="00627A63">
        <w:rPr>
          <w:rFonts w:ascii="Times New Roman" w:hAnsi="Times New Roman"/>
          <w:sz w:val="28"/>
          <w:szCs w:val="28"/>
        </w:rPr>
        <w:t xml:space="preserve"> </w:t>
      </w:r>
      <w:r w:rsidR="00332A0F" w:rsidRPr="00627A63">
        <w:rPr>
          <w:rFonts w:ascii="Times New Roman" w:hAnsi="Times New Roman"/>
          <w:sz w:val="28"/>
          <w:szCs w:val="28"/>
        </w:rPr>
        <w:t>права. М, 2008</w:t>
      </w:r>
    </w:p>
    <w:p w:rsidR="00332A0F" w:rsidRPr="00627A63" w:rsidRDefault="00332A0F" w:rsidP="00A949E6">
      <w:pPr>
        <w:spacing w:after="0" w:line="360" w:lineRule="auto"/>
        <w:jc w:val="both"/>
        <w:rPr>
          <w:rFonts w:ascii="Times New Roman" w:hAnsi="Times New Roman"/>
          <w:sz w:val="28"/>
          <w:szCs w:val="28"/>
        </w:rPr>
      </w:pPr>
      <w:r w:rsidRPr="00627A63">
        <w:rPr>
          <w:rFonts w:ascii="Times New Roman" w:hAnsi="Times New Roman"/>
          <w:sz w:val="28"/>
          <w:szCs w:val="28"/>
        </w:rPr>
        <w:t>9. Ма</w:t>
      </w:r>
      <w:r w:rsidR="001070FE" w:rsidRPr="00627A63">
        <w:rPr>
          <w:rFonts w:ascii="Times New Roman" w:hAnsi="Times New Roman"/>
          <w:sz w:val="28"/>
          <w:szCs w:val="28"/>
        </w:rPr>
        <w:t>линин С.А.</w:t>
      </w:r>
      <w:r w:rsidR="00E370BE" w:rsidRPr="00627A63">
        <w:rPr>
          <w:rFonts w:ascii="Times New Roman" w:hAnsi="Times New Roman"/>
          <w:sz w:val="28"/>
          <w:szCs w:val="28"/>
        </w:rPr>
        <w:t xml:space="preserve"> </w:t>
      </w:r>
      <w:r w:rsidR="001070FE" w:rsidRPr="00627A63">
        <w:rPr>
          <w:rFonts w:ascii="Times New Roman" w:hAnsi="Times New Roman"/>
          <w:sz w:val="28"/>
          <w:szCs w:val="28"/>
        </w:rPr>
        <w:t>Избранное. СПб, 2008</w:t>
      </w:r>
    </w:p>
    <w:p w:rsidR="00B53AF8" w:rsidRPr="00627A63" w:rsidRDefault="00F91CA7" w:rsidP="00A949E6">
      <w:pPr>
        <w:spacing w:after="0" w:line="360" w:lineRule="auto"/>
        <w:jc w:val="both"/>
        <w:rPr>
          <w:rFonts w:ascii="Times New Roman" w:hAnsi="Times New Roman"/>
          <w:sz w:val="28"/>
          <w:szCs w:val="28"/>
        </w:rPr>
      </w:pPr>
      <w:r w:rsidRPr="00627A63">
        <w:rPr>
          <w:rFonts w:ascii="Times New Roman" w:hAnsi="Times New Roman"/>
          <w:sz w:val="28"/>
          <w:szCs w:val="28"/>
        </w:rPr>
        <w:t xml:space="preserve">10. Шинкарецкая </w:t>
      </w:r>
      <w:r w:rsidR="005E17F8" w:rsidRPr="00627A63">
        <w:rPr>
          <w:rFonts w:ascii="Times New Roman" w:hAnsi="Times New Roman"/>
          <w:sz w:val="28"/>
          <w:szCs w:val="28"/>
        </w:rPr>
        <w:t>Г.Г. Международное право</w:t>
      </w:r>
      <w:r w:rsidRPr="00627A63">
        <w:rPr>
          <w:rFonts w:ascii="Times New Roman" w:hAnsi="Times New Roman"/>
          <w:sz w:val="28"/>
          <w:szCs w:val="28"/>
        </w:rPr>
        <w:t>. М., 2008</w:t>
      </w:r>
    </w:p>
    <w:p w:rsidR="00B53AF8" w:rsidRPr="00627A63" w:rsidRDefault="00B53AF8" w:rsidP="00A949E6">
      <w:pPr>
        <w:spacing w:after="0" w:line="360" w:lineRule="auto"/>
        <w:jc w:val="both"/>
        <w:rPr>
          <w:rFonts w:ascii="Times New Roman" w:hAnsi="Times New Roman"/>
          <w:sz w:val="28"/>
          <w:szCs w:val="28"/>
        </w:rPr>
      </w:pPr>
      <w:r w:rsidRPr="00627A63">
        <w:rPr>
          <w:rFonts w:ascii="Times New Roman" w:hAnsi="Times New Roman"/>
          <w:sz w:val="28"/>
          <w:szCs w:val="28"/>
        </w:rPr>
        <w:t>11.</w:t>
      </w:r>
      <w:r w:rsidR="00394971" w:rsidRPr="00627A63">
        <w:rPr>
          <w:rFonts w:ascii="Times New Roman" w:hAnsi="Times New Roman"/>
          <w:sz w:val="28"/>
          <w:szCs w:val="28"/>
        </w:rPr>
        <w:t>Д</w:t>
      </w:r>
      <w:r w:rsidRPr="00627A63">
        <w:rPr>
          <w:rFonts w:ascii="Times New Roman" w:hAnsi="Times New Roman"/>
          <w:sz w:val="28"/>
          <w:szCs w:val="28"/>
        </w:rPr>
        <w:t>митриева</w:t>
      </w:r>
      <w:r w:rsidR="005E17F8" w:rsidRPr="00627A63">
        <w:rPr>
          <w:rFonts w:ascii="Times New Roman" w:hAnsi="Times New Roman"/>
          <w:sz w:val="28"/>
          <w:szCs w:val="28"/>
        </w:rPr>
        <w:t xml:space="preserve"> Г.К</w:t>
      </w:r>
      <w:r w:rsidR="00394971" w:rsidRPr="00627A63">
        <w:rPr>
          <w:rFonts w:ascii="Times New Roman" w:hAnsi="Times New Roman"/>
          <w:sz w:val="28"/>
          <w:szCs w:val="28"/>
        </w:rPr>
        <w:t>.</w:t>
      </w:r>
      <w:r w:rsidRPr="00627A63">
        <w:rPr>
          <w:rFonts w:ascii="Times New Roman" w:hAnsi="Times New Roman"/>
          <w:sz w:val="28"/>
          <w:szCs w:val="28"/>
        </w:rPr>
        <w:t xml:space="preserve"> Между</w:t>
      </w:r>
      <w:r w:rsidR="001070FE" w:rsidRPr="00627A63">
        <w:rPr>
          <w:rFonts w:ascii="Times New Roman" w:hAnsi="Times New Roman"/>
          <w:sz w:val="28"/>
          <w:szCs w:val="28"/>
        </w:rPr>
        <w:t>народное право: учеб. – М., 2008</w:t>
      </w:r>
    </w:p>
    <w:p w:rsidR="00B53AF8" w:rsidRPr="00627A63" w:rsidRDefault="00B53AF8" w:rsidP="00A949E6">
      <w:pPr>
        <w:spacing w:after="0" w:line="360" w:lineRule="auto"/>
        <w:jc w:val="both"/>
        <w:rPr>
          <w:rFonts w:ascii="Times New Roman" w:hAnsi="Times New Roman"/>
          <w:sz w:val="28"/>
          <w:szCs w:val="28"/>
        </w:rPr>
      </w:pPr>
      <w:r w:rsidRPr="00627A63">
        <w:rPr>
          <w:rFonts w:ascii="Times New Roman" w:hAnsi="Times New Roman"/>
          <w:sz w:val="28"/>
          <w:szCs w:val="28"/>
        </w:rPr>
        <w:t xml:space="preserve">12.Соколова Н.А. </w:t>
      </w:r>
      <w:r w:rsidR="001070FE" w:rsidRPr="00627A63">
        <w:rPr>
          <w:rFonts w:ascii="Times New Roman" w:hAnsi="Times New Roman"/>
          <w:sz w:val="28"/>
          <w:szCs w:val="28"/>
        </w:rPr>
        <w:t>курс лекций. СПбГУ,2009</w:t>
      </w:r>
      <w:r w:rsidR="00394971" w:rsidRPr="00627A63">
        <w:rPr>
          <w:rFonts w:ascii="Times New Roman" w:hAnsi="Times New Roman"/>
          <w:sz w:val="28"/>
          <w:szCs w:val="28"/>
        </w:rPr>
        <w:t xml:space="preserve"> </w:t>
      </w:r>
    </w:p>
    <w:p w:rsidR="005E17F8" w:rsidRPr="00627A63" w:rsidRDefault="005E17F8" w:rsidP="00A949E6">
      <w:pPr>
        <w:spacing w:after="0" w:line="360" w:lineRule="auto"/>
        <w:jc w:val="both"/>
        <w:rPr>
          <w:rFonts w:ascii="Times New Roman" w:hAnsi="Times New Roman"/>
          <w:sz w:val="28"/>
          <w:szCs w:val="28"/>
        </w:rPr>
      </w:pPr>
      <w:r w:rsidRPr="00627A63">
        <w:rPr>
          <w:rFonts w:ascii="Times New Roman" w:hAnsi="Times New Roman"/>
          <w:sz w:val="28"/>
          <w:szCs w:val="28"/>
        </w:rPr>
        <w:t>13.Вахромеев А.В. Внешняя политика</w:t>
      </w:r>
      <w:r w:rsidR="00743A3C" w:rsidRPr="00627A63">
        <w:rPr>
          <w:rFonts w:ascii="Times New Roman" w:hAnsi="Times New Roman"/>
          <w:sz w:val="28"/>
          <w:szCs w:val="28"/>
        </w:rPr>
        <w:t>:</w:t>
      </w:r>
      <w:r w:rsidRPr="00627A63">
        <w:rPr>
          <w:rFonts w:ascii="Times New Roman" w:hAnsi="Times New Roman"/>
          <w:sz w:val="28"/>
          <w:szCs w:val="28"/>
        </w:rPr>
        <w:t xml:space="preserve"> новизна и преемственно</w:t>
      </w:r>
      <w:r w:rsidR="001070FE" w:rsidRPr="00627A63">
        <w:rPr>
          <w:rFonts w:ascii="Times New Roman" w:hAnsi="Times New Roman"/>
          <w:sz w:val="28"/>
          <w:szCs w:val="28"/>
        </w:rPr>
        <w:t>сть. М.,2008</w:t>
      </w:r>
    </w:p>
    <w:p w:rsidR="005E17F8" w:rsidRPr="00627A63" w:rsidRDefault="005E17F8" w:rsidP="00A949E6">
      <w:pPr>
        <w:spacing w:after="0" w:line="360" w:lineRule="auto"/>
        <w:jc w:val="both"/>
        <w:rPr>
          <w:rFonts w:ascii="Times New Roman" w:hAnsi="Times New Roman"/>
          <w:sz w:val="28"/>
          <w:szCs w:val="28"/>
        </w:rPr>
      </w:pPr>
      <w:r w:rsidRPr="00627A63">
        <w:rPr>
          <w:rFonts w:ascii="Times New Roman" w:hAnsi="Times New Roman"/>
          <w:sz w:val="28"/>
          <w:szCs w:val="28"/>
        </w:rPr>
        <w:t>14.Волосов М.Е. Современное м</w:t>
      </w:r>
      <w:r w:rsidR="001070FE" w:rsidRPr="00627A63">
        <w:rPr>
          <w:rFonts w:ascii="Times New Roman" w:hAnsi="Times New Roman"/>
          <w:sz w:val="28"/>
          <w:szCs w:val="28"/>
        </w:rPr>
        <w:t>еждународное право. С.20.М.,2008</w:t>
      </w:r>
    </w:p>
    <w:p w:rsidR="005E17F8" w:rsidRPr="00627A63" w:rsidRDefault="005E17F8" w:rsidP="00A949E6">
      <w:pPr>
        <w:spacing w:after="0" w:line="360" w:lineRule="auto"/>
        <w:jc w:val="both"/>
        <w:rPr>
          <w:rFonts w:ascii="Times New Roman" w:hAnsi="Times New Roman"/>
          <w:sz w:val="28"/>
          <w:szCs w:val="28"/>
        </w:rPr>
      </w:pPr>
      <w:r w:rsidRPr="00627A63">
        <w:rPr>
          <w:rFonts w:ascii="Times New Roman" w:hAnsi="Times New Roman"/>
          <w:sz w:val="28"/>
          <w:szCs w:val="28"/>
        </w:rPr>
        <w:t>15.Усенко</w:t>
      </w:r>
      <w:r w:rsidR="00736726" w:rsidRPr="00627A63">
        <w:rPr>
          <w:rFonts w:ascii="Times New Roman" w:hAnsi="Times New Roman"/>
          <w:sz w:val="28"/>
          <w:szCs w:val="28"/>
        </w:rPr>
        <w:t xml:space="preserve"> </w:t>
      </w:r>
      <w:r w:rsidR="000E6DD9" w:rsidRPr="00627A63">
        <w:rPr>
          <w:rFonts w:ascii="Times New Roman" w:hAnsi="Times New Roman"/>
          <w:sz w:val="28"/>
          <w:szCs w:val="28"/>
        </w:rPr>
        <w:t>Е.Т. Курс лекций. М, 2008</w:t>
      </w:r>
    </w:p>
    <w:p w:rsidR="00B86D4F" w:rsidRPr="00627A63" w:rsidRDefault="00951EF9" w:rsidP="00A949E6">
      <w:pPr>
        <w:spacing w:after="0" w:line="360" w:lineRule="auto"/>
        <w:jc w:val="both"/>
        <w:rPr>
          <w:rFonts w:ascii="Times New Roman" w:hAnsi="Times New Roman"/>
          <w:sz w:val="28"/>
          <w:szCs w:val="28"/>
        </w:rPr>
      </w:pPr>
      <w:r w:rsidRPr="00627A63">
        <w:rPr>
          <w:rFonts w:ascii="Times New Roman" w:hAnsi="Times New Roman"/>
          <w:sz w:val="28"/>
          <w:szCs w:val="28"/>
        </w:rPr>
        <w:t>16.Димитров/государство и право/2009</w:t>
      </w:r>
    </w:p>
    <w:p w:rsidR="00951EF9" w:rsidRPr="00627A63" w:rsidRDefault="00951EF9" w:rsidP="00A949E6">
      <w:pPr>
        <w:spacing w:after="0" w:line="360" w:lineRule="auto"/>
        <w:jc w:val="both"/>
        <w:rPr>
          <w:rFonts w:ascii="Times New Roman" w:hAnsi="Times New Roman"/>
          <w:sz w:val="28"/>
          <w:szCs w:val="28"/>
        </w:rPr>
      </w:pPr>
      <w:r w:rsidRPr="00627A63">
        <w:rPr>
          <w:rFonts w:ascii="Times New Roman" w:hAnsi="Times New Roman"/>
          <w:sz w:val="28"/>
          <w:szCs w:val="28"/>
        </w:rPr>
        <w:t>17.Каламкарян/право и международные отношения/государство и право/2008</w:t>
      </w:r>
      <w:bookmarkStart w:id="0" w:name="_GoBack"/>
      <w:bookmarkEnd w:id="0"/>
    </w:p>
    <w:sectPr w:rsidR="00951EF9" w:rsidRPr="00627A63" w:rsidSect="003B3200">
      <w:footnotePr>
        <w:numRestart w:val="eachSect"/>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453" w:rsidRDefault="00867453" w:rsidP="005A7DC7">
      <w:pPr>
        <w:spacing w:after="0" w:line="240" w:lineRule="auto"/>
      </w:pPr>
      <w:r>
        <w:separator/>
      </w:r>
    </w:p>
  </w:endnote>
  <w:endnote w:type="continuationSeparator" w:id="0">
    <w:p w:rsidR="00867453" w:rsidRDefault="00867453" w:rsidP="005A7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453" w:rsidRDefault="00867453" w:rsidP="005A7DC7">
      <w:pPr>
        <w:spacing w:after="0" w:line="240" w:lineRule="auto"/>
      </w:pPr>
      <w:r>
        <w:separator/>
      </w:r>
    </w:p>
  </w:footnote>
  <w:footnote w:type="continuationSeparator" w:id="0">
    <w:p w:rsidR="00867453" w:rsidRDefault="00867453" w:rsidP="005A7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AF6420"/>
    <w:multiLevelType w:val="hybridMultilevel"/>
    <w:tmpl w:val="26A00FA6"/>
    <w:lvl w:ilvl="0" w:tplc="D494D744">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E16"/>
    <w:rsid w:val="00007AC1"/>
    <w:rsid w:val="000218BC"/>
    <w:rsid w:val="00030CD5"/>
    <w:rsid w:val="00093D2D"/>
    <w:rsid w:val="000B52B8"/>
    <w:rsid w:val="000D09E1"/>
    <w:rsid w:val="000D3FB9"/>
    <w:rsid w:val="000E6DD9"/>
    <w:rsid w:val="000F376D"/>
    <w:rsid w:val="00101BF9"/>
    <w:rsid w:val="001070FE"/>
    <w:rsid w:val="00130BD6"/>
    <w:rsid w:val="00140654"/>
    <w:rsid w:val="00141277"/>
    <w:rsid w:val="00144E8C"/>
    <w:rsid w:val="001648DC"/>
    <w:rsid w:val="001A3B3F"/>
    <w:rsid w:val="001B0E16"/>
    <w:rsid w:val="001C5B21"/>
    <w:rsid w:val="001F7CB6"/>
    <w:rsid w:val="00214AD6"/>
    <w:rsid w:val="00250DB2"/>
    <w:rsid w:val="002704EB"/>
    <w:rsid w:val="002769F7"/>
    <w:rsid w:val="002830E3"/>
    <w:rsid w:val="0028652A"/>
    <w:rsid w:val="00297B63"/>
    <w:rsid w:val="002A62FE"/>
    <w:rsid w:val="002B44DA"/>
    <w:rsid w:val="002D2AC8"/>
    <w:rsid w:val="003025F0"/>
    <w:rsid w:val="00332A0F"/>
    <w:rsid w:val="00353236"/>
    <w:rsid w:val="003632F7"/>
    <w:rsid w:val="00373850"/>
    <w:rsid w:val="00384384"/>
    <w:rsid w:val="00394971"/>
    <w:rsid w:val="003B3200"/>
    <w:rsid w:val="003C16BA"/>
    <w:rsid w:val="003E1969"/>
    <w:rsid w:val="003F2970"/>
    <w:rsid w:val="00420F22"/>
    <w:rsid w:val="004240E7"/>
    <w:rsid w:val="0043548D"/>
    <w:rsid w:val="00435AED"/>
    <w:rsid w:val="00446B64"/>
    <w:rsid w:val="00454FFC"/>
    <w:rsid w:val="00483119"/>
    <w:rsid w:val="00490B5A"/>
    <w:rsid w:val="00493393"/>
    <w:rsid w:val="004C6F26"/>
    <w:rsid w:val="004E6C08"/>
    <w:rsid w:val="004F62D7"/>
    <w:rsid w:val="004F7ABC"/>
    <w:rsid w:val="00505DD8"/>
    <w:rsid w:val="00514523"/>
    <w:rsid w:val="005227F5"/>
    <w:rsid w:val="00541198"/>
    <w:rsid w:val="005456FF"/>
    <w:rsid w:val="00554423"/>
    <w:rsid w:val="00555388"/>
    <w:rsid w:val="00565DB8"/>
    <w:rsid w:val="005750A0"/>
    <w:rsid w:val="00584362"/>
    <w:rsid w:val="005A7DC7"/>
    <w:rsid w:val="005B6232"/>
    <w:rsid w:val="005E17F8"/>
    <w:rsid w:val="005E32C4"/>
    <w:rsid w:val="00627A63"/>
    <w:rsid w:val="00640CA1"/>
    <w:rsid w:val="006D07C0"/>
    <w:rsid w:val="00711BF1"/>
    <w:rsid w:val="0071373A"/>
    <w:rsid w:val="0072279D"/>
    <w:rsid w:val="007237A1"/>
    <w:rsid w:val="007342E0"/>
    <w:rsid w:val="00736726"/>
    <w:rsid w:val="0073769F"/>
    <w:rsid w:val="00743A3C"/>
    <w:rsid w:val="00784AFC"/>
    <w:rsid w:val="007C44A0"/>
    <w:rsid w:val="00805622"/>
    <w:rsid w:val="00812026"/>
    <w:rsid w:val="00827F94"/>
    <w:rsid w:val="00837299"/>
    <w:rsid w:val="00841122"/>
    <w:rsid w:val="00867453"/>
    <w:rsid w:val="008678C5"/>
    <w:rsid w:val="00871956"/>
    <w:rsid w:val="008869E7"/>
    <w:rsid w:val="008A08EF"/>
    <w:rsid w:val="008A5139"/>
    <w:rsid w:val="008A77D7"/>
    <w:rsid w:val="008E1093"/>
    <w:rsid w:val="00951EF9"/>
    <w:rsid w:val="00965B97"/>
    <w:rsid w:val="00990E08"/>
    <w:rsid w:val="009A3353"/>
    <w:rsid w:val="009A508E"/>
    <w:rsid w:val="009A7C4B"/>
    <w:rsid w:val="009B140C"/>
    <w:rsid w:val="009B2DD8"/>
    <w:rsid w:val="009E6AE6"/>
    <w:rsid w:val="00A0063A"/>
    <w:rsid w:val="00A00B13"/>
    <w:rsid w:val="00A403E4"/>
    <w:rsid w:val="00A43E25"/>
    <w:rsid w:val="00A6111A"/>
    <w:rsid w:val="00A62DE5"/>
    <w:rsid w:val="00A636E7"/>
    <w:rsid w:val="00A82EBA"/>
    <w:rsid w:val="00A949E6"/>
    <w:rsid w:val="00AF7F22"/>
    <w:rsid w:val="00B00ACB"/>
    <w:rsid w:val="00B23778"/>
    <w:rsid w:val="00B4096A"/>
    <w:rsid w:val="00B416FE"/>
    <w:rsid w:val="00B53AF8"/>
    <w:rsid w:val="00B62F7D"/>
    <w:rsid w:val="00B73720"/>
    <w:rsid w:val="00B777E8"/>
    <w:rsid w:val="00B86D4F"/>
    <w:rsid w:val="00BC3115"/>
    <w:rsid w:val="00BD64FB"/>
    <w:rsid w:val="00BE1C5C"/>
    <w:rsid w:val="00C211BF"/>
    <w:rsid w:val="00C535B1"/>
    <w:rsid w:val="00C73E60"/>
    <w:rsid w:val="00C74290"/>
    <w:rsid w:val="00C912B4"/>
    <w:rsid w:val="00C9363F"/>
    <w:rsid w:val="00CF2347"/>
    <w:rsid w:val="00CF7369"/>
    <w:rsid w:val="00CF76AF"/>
    <w:rsid w:val="00D206CF"/>
    <w:rsid w:val="00D23CAB"/>
    <w:rsid w:val="00D26252"/>
    <w:rsid w:val="00D35975"/>
    <w:rsid w:val="00D526DA"/>
    <w:rsid w:val="00D72B47"/>
    <w:rsid w:val="00D84076"/>
    <w:rsid w:val="00DA1D2B"/>
    <w:rsid w:val="00DA2C60"/>
    <w:rsid w:val="00DB318A"/>
    <w:rsid w:val="00DD78D2"/>
    <w:rsid w:val="00DE2985"/>
    <w:rsid w:val="00DF22D4"/>
    <w:rsid w:val="00E16493"/>
    <w:rsid w:val="00E26E4E"/>
    <w:rsid w:val="00E271B8"/>
    <w:rsid w:val="00E3010F"/>
    <w:rsid w:val="00E35259"/>
    <w:rsid w:val="00E370BE"/>
    <w:rsid w:val="00E4078A"/>
    <w:rsid w:val="00EA2B30"/>
    <w:rsid w:val="00EC39DB"/>
    <w:rsid w:val="00ED07E1"/>
    <w:rsid w:val="00ED0F3A"/>
    <w:rsid w:val="00ED3BED"/>
    <w:rsid w:val="00F30634"/>
    <w:rsid w:val="00F33D4A"/>
    <w:rsid w:val="00F81F5A"/>
    <w:rsid w:val="00F91CA7"/>
    <w:rsid w:val="00F93B93"/>
    <w:rsid w:val="00FA0AD6"/>
    <w:rsid w:val="00FE3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1448FF-BE63-48AC-867B-9D58CD672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8D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48311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483119"/>
    <w:rPr>
      <w:rFonts w:cs="Times New Roman"/>
      <w:b/>
      <w:bCs/>
    </w:rPr>
  </w:style>
  <w:style w:type="character" w:styleId="a5">
    <w:name w:val="Emphasis"/>
    <w:uiPriority w:val="99"/>
    <w:qFormat/>
    <w:rsid w:val="00483119"/>
    <w:rPr>
      <w:rFonts w:cs="Times New Roman"/>
      <w:i/>
      <w:iCs/>
    </w:rPr>
  </w:style>
  <w:style w:type="character" w:styleId="a6">
    <w:name w:val="Hyperlink"/>
    <w:uiPriority w:val="99"/>
    <w:semiHidden/>
    <w:rsid w:val="00214AD6"/>
    <w:rPr>
      <w:rFonts w:cs="Times New Roman"/>
      <w:color w:val="0000FF"/>
      <w:u w:val="single"/>
    </w:rPr>
  </w:style>
  <w:style w:type="paragraph" w:styleId="a7">
    <w:name w:val="header"/>
    <w:basedOn w:val="a"/>
    <w:link w:val="a8"/>
    <w:uiPriority w:val="99"/>
    <w:rsid w:val="00C9363F"/>
    <w:pPr>
      <w:tabs>
        <w:tab w:val="center" w:pos="4677"/>
        <w:tab w:val="right" w:pos="9355"/>
      </w:tabs>
      <w:spacing w:after="0" w:line="240" w:lineRule="auto"/>
    </w:pPr>
  </w:style>
  <w:style w:type="paragraph" w:styleId="a9">
    <w:name w:val="footer"/>
    <w:basedOn w:val="a"/>
    <w:link w:val="aa"/>
    <w:uiPriority w:val="99"/>
    <w:rsid w:val="00C9363F"/>
    <w:pPr>
      <w:tabs>
        <w:tab w:val="center" w:pos="4677"/>
        <w:tab w:val="right" w:pos="9355"/>
      </w:tabs>
      <w:spacing w:after="0" w:line="240" w:lineRule="auto"/>
    </w:pPr>
  </w:style>
  <w:style w:type="character" w:customStyle="1" w:styleId="a8">
    <w:name w:val="Верхній колонтитул Знак"/>
    <w:link w:val="a7"/>
    <w:uiPriority w:val="99"/>
    <w:locked/>
    <w:rsid w:val="00C9363F"/>
    <w:rPr>
      <w:rFonts w:cs="Times New Roman"/>
    </w:rPr>
  </w:style>
  <w:style w:type="paragraph" w:customStyle="1" w:styleId="ab">
    <w:name w:val="Выходные данные"/>
    <w:basedOn w:val="ac"/>
    <w:uiPriority w:val="99"/>
    <w:rsid w:val="00CF76AF"/>
    <w:pPr>
      <w:spacing w:before="100" w:beforeAutospacing="1" w:after="100" w:afterAutospacing="1" w:line="240" w:lineRule="auto"/>
      <w:ind w:left="0" w:firstLine="567"/>
      <w:jc w:val="both"/>
    </w:pPr>
    <w:rPr>
      <w:rFonts w:ascii="Times New Roman" w:eastAsia="Times New Roman" w:hAnsi="Times New Roman"/>
      <w:sz w:val="28"/>
      <w:szCs w:val="20"/>
      <w:lang w:eastAsia="ru-RU"/>
    </w:rPr>
  </w:style>
  <w:style w:type="character" w:customStyle="1" w:styleId="aa">
    <w:name w:val="Нижній колонтитул Знак"/>
    <w:link w:val="a9"/>
    <w:uiPriority w:val="99"/>
    <w:locked/>
    <w:rsid w:val="00C9363F"/>
    <w:rPr>
      <w:rFonts w:cs="Times New Roman"/>
    </w:rPr>
  </w:style>
  <w:style w:type="paragraph" w:styleId="ac">
    <w:name w:val="Body Text Indent"/>
    <w:basedOn w:val="a"/>
    <w:link w:val="ad"/>
    <w:uiPriority w:val="99"/>
    <w:semiHidden/>
    <w:rsid w:val="00CF76AF"/>
    <w:pPr>
      <w:spacing w:after="120"/>
      <w:ind w:left="283"/>
    </w:pPr>
  </w:style>
  <w:style w:type="paragraph" w:styleId="ae">
    <w:name w:val="List Paragraph"/>
    <w:basedOn w:val="a"/>
    <w:uiPriority w:val="99"/>
    <w:qFormat/>
    <w:rsid w:val="00E3010F"/>
    <w:pPr>
      <w:ind w:left="720"/>
      <w:contextualSpacing/>
    </w:pPr>
  </w:style>
  <w:style w:type="character" w:customStyle="1" w:styleId="ad">
    <w:name w:val="Основний текст з відступом Знак"/>
    <w:link w:val="ac"/>
    <w:uiPriority w:val="99"/>
    <w:semiHidden/>
    <w:locked/>
    <w:rsid w:val="00CF76AF"/>
    <w:rPr>
      <w:rFonts w:cs="Times New Roman"/>
    </w:rPr>
  </w:style>
  <w:style w:type="paragraph" w:styleId="af">
    <w:name w:val="footnote text"/>
    <w:basedOn w:val="a"/>
    <w:link w:val="af0"/>
    <w:uiPriority w:val="99"/>
    <w:semiHidden/>
    <w:rsid w:val="001C5B21"/>
    <w:pPr>
      <w:spacing w:after="0" w:line="240" w:lineRule="auto"/>
    </w:pPr>
    <w:rPr>
      <w:sz w:val="20"/>
      <w:szCs w:val="20"/>
    </w:rPr>
  </w:style>
  <w:style w:type="character" w:styleId="af1">
    <w:name w:val="footnote reference"/>
    <w:uiPriority w:val="99"/>
    <w:semiHidden/>
    <w:rsid w:val="001C5B21"/>
    <w:rPr>
      <w:rFonts w:cs="Times New Roman"/>
      <w:vertAlign w:val="superscript"/>
    </w:rPr>
  </w:style>
  <w:style w:type="character" w:customStyle="1" w:styleId="af0">
    <w:name w:val="Текст виноски Знак"/>
    <w:link w:val="af"/>
    <w:uiPriority w:val="99"/>
    <w:semiHidden/>
    <w:locked/>
    <w:rsid w:val="001C5B21"/>
    <w:rPr>
      <w:rFonts w:cs="Times New Roman"/>
      <w:sz w:val="20"/>
      <w:szCs w:val="20"/>
    </w:rPr>
  </w:style>
  <w:style w:type="paragraph" w:styleId="af2">
    <w:name w:val="endnote text"/>
    <w:basedOn w:val="a"/>
    <w:link w:val="af3"/>
    <w:uiPriority w:val="99"/>
    <w:semiHidden/>
    <w:rsid w:val="001C5B21"/>
    <w:pPr>
      <w:spacing w:after="0" w:line="240" w:lineRule="auto"/>
    </w:pPr>
    <w:rPr>
      <w:sz w:val="20"/>
      <w:szCs w:val="20"/>
    </w:rPr>
  </w:style>
  <w:style w:type="character" w:styleId="af4">
    <w:name w:val="endnote reference"/>
    <w:uiPriority w:val="99"/>
    <w:semiHidden/>
    <w:rsid w:val="001C5B21"/>
    <w:rPr>
      <w:rFonts w:cs="Times New Roman"/>
      <w:vertAlign w:val="superscript"/>
    </w:rPr>
  </w:style>
  <w:style w:type="character" w:customStyle="1" w:styleId="af3">
    <w:name w:val="Текст кінцевої виноски Знак"/>
    <w:link w:val="af2"/>
    <w:uiPriority w:val="99"/>
    <w:semiHidden/>
    <w:locked/>
    <w:rsid w:val="001C5B21"/>
    <w:rPr>
      <w:rFonts w:cs="Times New Roman"/>
      <w:sz w:val="20"/>
      <w:szCs w:val="20"/>
    </w:rPr>
  </w:style>
  <w:style w:type="character" w:styleId="af5">
    <w:name w:val="line number"/>
    <w:uiPriority w:val="99"/>
    <w:semiHidden/>
    <w:rsid w:val="0055442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836226">
      <w:marLeft w:val="0"/>
      <w:marRight w:val="0"/>
      <w:marTop w:val="0"/>
      <w:marBottom w:val="0"/>
      <w:divBdr>
        <w:top w:val="none" w:sz="0" w:space="0" w:color="auto"/>
        <w:left w:val="none" w:sz="0" w:space="0" w:color="auto"/>
        <w:bottom w:val="none" w:sz="0" w:space="0" w:color="auto"/>
        <w:right w:val="none" w:sz="0" w:space="0" w:color="auto"/>
      </w:divBdr>
      <w:divsChild>
        <w:div w:id="743836227">
          <w:marLeft w:val="0"/>
          <w:marRight w:val="0"/>
          <w:marTop w:val="0"/>
          <w:marBottom w:val="0"/>
          <w:divBdr>
            <w:top w:val="none" w:sz="0" w:space="0" w:color="auto"/>
            <w:left w:val="none" w:sz="0" w:space="0" w:color="auto"/>
            <w:bottom w:val="none" w:sz="0" w:space="0" w:color="auto"/>
            <w:right w:val="none" w:sz="0" w:space="0" w:color="auto"/>
          </w:divBdr>
          <w:divsChild>
            <w:div w:id="743836225">
              <w:marLeft w:val="0"/>
              <w:marRight w:val="0"/>
              <w:marTop w:val="0"/>
              <w:marBottom w:val="0"/>
              <w:divBdr>
                <w:top w:val="single" w:sz="6" w:space="0" w:color="666666"/>
                <w:left w:val="single" w:sz="6" w:space="0" w:color="666666"/>
                <w:bottom w:val="single" w:sz="6" w:space="0" w:color="666666"/>
                <w:right w:val="single" w:sz="6" w:space="0" w:color="666666"/>
              </w:divBdr>
            </w:div>
          </w:divsChild>
        </w:div>
        <w:div w:id="743836229">
          <w:marLeft w:val="0"/>
          <w:marRight w:val="0"/>
          <w:marTop w:val="0"/>
          <w:marBottom w:val="0"/>
          <w:divBdr>
            <w:top w:val="none" w:sz="0" w:space="0" w:color="auto"/>
            <w:left w:val="none" w:sz="0" w:space="0" w:color="auto"/>
            <w:bottom w:val="none" w:sz="0" w:space="0" w:color="auto"/>
            <w:right w:val="none" w:sz="0" w:space="0" w:color="auto"/>
          </w:divBdr>
        </w:div>
      </w:divsChild>
    </w:div>
    <w:div w:id="743836230">
      <w:marLeft w:val="0"/>
      <w:marRight w:val="0"/>
      <w:marTop w:val="0"/>
      <w:marBottom w:val="0"/>
      <w:divBdr>
        <w:top w:val="none" w:sz="0" w:space="0" w:color="auto"/>
        <w:left w:val="none" w:sz="0" w:space="0" w:color="auto"/>
        <w:bottom w:val="none" w:sz="0" w:space="0" w:color="auto"/>
        <w:right w:val="none" w:sz="0" w:space="0" w:color="auto"/>
      </w:divBdr>
    </w:div>
    <w:div w:id="743836231">
      <w:marLeft w:val="0"/>
      <w:marRight w:val="0"/>
      <w:marTop w:val="0"/>
      <w:marBottom w:val="0"/>
      <w:divBdr>
        <w:top w:val="none" w:sz="0" w:space="0" w:color="auto"/>
        <w:left w:val="none" w:sz="0" w:space="0" w:color="auto"/>
        <w:bottom w:val="none" w:sz="0" w:space="0" w:color="auto"/>
        <w:right w:val="none" w:sz="0" w:space="0" w:color="auto"/>
      </w:divBdr>
      <w:divsChild>
        <w:div w:id="743836223">
          <w:marLeft w:val="0"/>
          <w:marRight w:val="0"/>
          <w:marTop w:val="0"/>
          <w:marBottom w:val="0"/>
          <w:divBdr>
            <w:top w:val="none" w:sz="0" w:space="0" w:color="auto"/>
            <w:left w:val="none" w:sz="0" w:space="0" w:color="auto"/>
            <w:bottom w:val="none" w:sz="0" w:space="0" w:color="auto"/>
            <w:right w:val="none" w:sz="0" w:space="0" w:color="auto"/>
          </w:divBdr>
        </w:div>
        <w:div w:id="743836224">
          <w:marLeft w:val="0"/>
          <w:marRight w:val="0"/>
          <w:marTop w:val="0"/>
          <w:marBottom w:val="0"/>
          <w:divBdr>
            <w:top w:val="none" w:sz="0" w:space="0" w:color="auto"/>
            <w:left w:val="none" w:sz="0" w:space="0" w:color="auto"/>
            <w:bottom w:val="none" w:sz="0" w:space="0" w:color="auto"/>
            <w:right w:val="none" w:sz="0" w:space="0" w:color="auto"/>
          </w:divBdr>
          <w:divsChild>
            <w:div w:id="743836228">
              <w:marLeft w:val="0"/>
              <w:marRight w:val="0"/>
              <w:marTop w:val="0"/>
              <w:marBottom w:val="0"/>
              <w:divBdr>
                <w:top w:val="single" w:sz="6" w:space="0" w:color="666666"/>
                <w:left w:val="single" w:sz="6" w:space="0" w:color="666666"/>
                <w:bottom w:val="single" w:sz="6" w:space="0" w:color="666666"/>
                <w:right w:val="single" w:sz="6" w:space="0" w:color="666666"/>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4822</Words>
  <Characters>27488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dcterms:created xsi:type="dcterms:W3CDTF">2014-09-12T06:14:00Z</dcterms:created>
  <dcterms:modified xsi:type="dcterms:W3CDTF">2014-09-12T06:14:00Z</dcterms:modified>
</cp:coreProperties>
</file>