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1CA" w:rsidRPr="00F957BA" w:rsidRDefault="00A471CA" w:rsidP="00F957BA">
      <w:pPr>
        <w:spacing w:after="0" w:line="360" w:lineRule="auto"/>
        <w:ind w:firstLine="709"/>
        <w:jc w:val="both"/>
        <w:rPr>
          <w:rFonts w:ascii="Times New Roman" w:hAnsi="Times New Roman"/>
          <w:color w:val="000000"/>
          <w:sz w:val="28"/>
          <w:szCs w:val="28"/>
        </w:rPr>
      </w:pPr>
    </w:p>
    <w:p w:rsidR="00B74C1C" w:rsidRPr="00F957BA" w:rsidRDefault="00B74C1C" w:rsidP="00F957BA">
      <w:pPr>
        <w:spacing w:after="0" w:line="360" w:lineRule="auto"/>
        <w:ind w:firstLine="709"/>
        <w:jc w:val="both"/>
        <w:rPr>
          <w:rFonts w:ascii="Times New Roman" w:hAnsi="Times New Roman"/>
          <w:color w:val="000000"/>
          <w:sz w:val="28"/>
          <w:szCs w:val="28"/>
        </w:rPr>
      </w:pPr>
    </w:p>
    <w:p w:rsidR="00B74C1C" w:rsidRPr="00F957BA" w:rsidRDefault="00B74C1C" w:rsidP="00F957BA">
      <w:pPr>
        <w:spacing w:after="0" w:line="360" w:lineRule="auto"/>
        <w:ind w:firstLine="709"/>
        <w:jc w:val="both"/>
        <w:rPr>
          <w:rFonts w:ascii="Times New Roman" w:hAnsi="Times New Roman"/>
          <w:color w:val="000000"/>
          <w:sz w:val="28"/>
          <w:szCs w:val="28"/>
        </w:rPr>
      </w:pPr>
    </w:p>
    <w:p w:rsidR="00A471CA" w:rsidRPr="00F957BA" w:rsidRDefault="00A471CA" w:rsidP="00F957BA">
      <w:pPr>
        <w:spacing w:after="0" w:line="360" w:lineRule="auto"/>
        <w:ind w:firstLine="709"/>
        <w:jc w:val="both"/>
        <w:rPr>
          <w:rFonts w:ascii="Times New Roman" w:hAnsi="Times New Roman"/>
          <w:color w:val="000000"/>
          <w:sz w:val="28"/>
          <w:szCs w:val="28"/>
        </w:rPr>
      </w:pPr>
    </w:p>
    <w:p w:rsidR="00A471CA" w:rsidRPr="00F957BA" w:rsidRDefault="00A471CA" w:rsidP="00F957BA">
      <w:pPr>
        <w:spacing w:after="0" w:line="360" w:lineRule="auto"/>
        <w:ind w:firstLine="709"/>
        <w:jc w:val="both"/>
        <w:rPr>
          <w:rFonts w:ascii="Times New Roman" w:hAnsi="Times New Roman"/>
          <w:color w:val="000000"/>
          <w:sz w:val="28"/>
          <w:szCs w:val="28"/>
        </w:rPr>
      </w:pPr>
    </w:p>
    <w:p w:rsidR="00A471CA" w:rsidRDefault="00A471CA" w:rsidP="00F957BA">
      <w:pPr>
        <w:spacing w:after="0" w:line="360" w:lineRule="auto"/>
        <w:ind w:firstLine="709"/>
        <w:jc w:val="both"/>
        <w:rPr>
          <w:rFonts w:ascii="Times New Roman" w:hAnsi="Times New Roman"/>
          <w:color w:val="000000"/>
          <w:sz w:val="28"/>
          <w:szCs w:val="28"/>
        </w:rPr>
      </w:pPr>
    </w:p>
    <w:p w:rsidR="00FA27E3" w:rsidRDefault="00FA27E3" w:rsidP="00F957BA">
      <w:pPr>
        <w:spacing w:after="0" w:line="360" w:lineRule="auto"/>
        <w:ind w:firstLine="709"/>
        <w:jc w:val="both"/>
        <w:rPr>
          <w:rFonts w:ascii="Times New Roman" w:hAnsi="Times New Roman"/>
          <w:color w:val="000000"/>
          <w:sz w:val="28"/>
          <w:szCs w:val="28"/>
        </w:rPr>
      </w:pPr>
    </w:p>
    <w:p w:rsidR="00FA27E3" w:rsidRDefault="00FA27E3" w:rsidP="00F957BA">
      <w:pPr>
        <w:spacing w:after="0" w:line="360" w:lineRule="auto"/>
        <w:ind w:firstLine="709"/>
        <w:jc w:val="both"/>
        <w:rPr>
          <w:rFonts w:ascii="Times New Roman" w:hAnsi="Times New Roman"/>
          <w:color w:val="000000"/>
          <w:sz w:val="28"/>
          <w:szCs w:val="28"/>
        </w:rPr>
      </w:pPr>
    </w:p>
    <w:p w:rsidR="00FA27E3" w:rsidRDefault="00FA27E3" w:rsidP="00F957BA">
      <w:pPr>
        <w:spacing w:after="0" w:line="360" w:lineRule="auto"/>
        <w:ind w:firstLine="709"/>
        <w:jc w:val="both"/>
        <w:rPr>
          <w:rFonts w:ascii="Times New Roman" w:hAnsi="Times New Roman"/>
          <w:color w:val="000000"/>
          <w:sz w:val="28"/>
          <w:szCs w:val="28"/>
        </w:rPr>
      </w:pPr>
    </w:p>
    <w:p w:rsidR="00FA27E3" w:rsidRDefault="00FA27E3" w:rsidP="00F957BA">
      <w:pPr>
        <w:spacing w:after="0" w:line="360" w:lineRule="auto"/>
        <w:ind w:firstLine="709"/>
        <w:jc w:val="both"/>
        <w:rPr>
          <w:rFonts w:ascii="Times New Roman" w:hAnsi="Times New Roman"/>
          <w:color w:val="000000"/>
          <w:sz w:val="28"/>
          <w:szCs w:val="28"/>
        </w:rPr>
      </w:pPr>
    </w:p>
    <w:p w:rsidR="00FA27E3" w:rsidRDefault="00FA27E3" w:rsidP="00F957BA">
      <w:pPr>
        <w:spacing w:after="0" w:line="360" w:lineRule="auto"/>
        <w:ind w:firstLine="709"/>
        <w:jc w:val="both"/>
        <w:rPr>
          <w:rFonts w:ascii="Times New Roman" w:hAnsi="Times New Roman"/>
          <w:color w:val="000000"/>
          <w:sz w:val="28"/>
          <w:szCs w:val="28"/>
        </w:rPr>
      </w:pPr>
    </w:p>
    <w:p w:rsidR="00FA27E3" w:rsidRPr="00F957BA" w:rsidRDefault="00FA27E3" w:rsidP="00F957BA">
      <w:pPr>
        <w:spacing w:after="0" w:line="360" w:lineRule="auto"/>
        <w:ind w:firstLine="709"/>
        <w:jc w:val="both"/>
        <w:rPr>
          <w:rFonts w:ascii="Times New Roman" w:hAnsi="Times New Roman"/>
          <w:color w:val="000000"/>
          <w:sz w:val="28"/>
          <w:szCs w:val="28"/>
        </w:rPr>
      </w:pPr>
    </w:p>
    <w:p w:rsidR="00A471CA" w:rsidRPr="00F957BA" w:rsidRDefault="00A471CA" w:rsidP="00F957BA">
      <w:pPr>
        <w:spacing w:after="0" w:line="360" w:lineRule="auto"/>
        <w:ind w:firstLine="709"/>
        <w:jc w:val="both"/>
        <w:rPr>
          <w:rFonts w:ascii="Times New Roman" w:hAnsi="Times New Roman"/>
          <w:color w:val="000000"/>
          <w:sz w:val="28"/>
          <w:szCs w:val="28"/>
        </w:rPr>
      </w:pPr>
    </w:p>
    <w:p w:rsidR="00A471CA" w:rsidRPr="00F957BA" w:rsidRDefault="00A471CA" w:rsidP="00FA27E3">
      <w:pPr>
        <w:spacing w:after="0" w:line="360" w:lineRule="auto"/>
        <w:jc w:val="center"/>
        <w:rPr>
          <w:rFonts w:ascii="Times New Roman" w:hAnsi="Times New Roman"/>
          <w:color w:val="000000"/>
          <w:sz w:val="28"/>
          <w:szCs w:val="28"/>
        </w:rPr>
      </w:pPr>
      <w:r w:rsidRPr="00F957BA">
        <w:rPr>
          <w:rFonts w:ascii="Times New Roman" w:hAnsi="Times New Roman"/>
          <w:color w:val="000000"/>
          <w:sz w:val="28"/>
          <w:szCs w:val="28"/>
        </w:rPr>
        <w:t>КУРСОВАЯ РАБОТА</w:t>
      </w:r>
    </w:p>
    <w:p w:rsidR="00A471CA" w:rsidRPr="00F957BA" w:rsidRDefault="00A471CA" w:rsidP="00FA27E3">
      <w:pPr>
        <w:spacing w:after="0" w:line="360" w:lineRule="auto"/>
        <w:jc w:val="center"/>
        <w:rPr>
          <w:rFonts w:ascii="Times New Roman" w:hAnsi="Times New Roman"/>
          <w:color w:val="000000"/>
          <w:sz w:val="28"/>
          <w:szCs w:val="28"/>
          <w:u w:val="single"/>
        </w:rPr>
      </w:pPr>
      <w:r w:rsidRPr="00F957BA">
        <w:rPr>
          <w:rFonts w:ascii="Times New Roman" w:hAnsi="Times New Roman"/>
          <w:color w:val="000000"/>
          <w:sz w:val="28"/>
          <w:szCs w:val="28"/>
        </w:rPr>
        <w:t xml:space="preserve">по дисциплине: </w:t>
      </w:r>
      <w:r w:rsidRPr="00F957BA">
        <w:rPr>
          <w:rFonts w:ascii="Times New Roman" w:hAnsi="Times New Roman"/>
          <w:color w:val="000000"/>
          <w:sz w:val="28"/>
          <w:szCs w:val="28"/>
          <w:u w:val="single"/>
        </w:rPr>
        <w:t>Бухгалтерский управленческий учет</w:t>
      </w:r>
    </w:p>
    <w:p w:rsidR="00A471CA" w:rsidRPr="00F957BA" w:rsidRDefault="00A471CA" w:rsidP="00FA27E3">
      <w:pPr>
        <w:spacing w:after="0" w:line="360" w:lineRule="auto"/>
        <w:jc w:val="center"/>
        <w:rPr>
          <w:rFonts w:ascii="Times New Roman" w:hAnsi="Times New Roman"/>
          <w:color w:val="000000"/>
          <w:sz w:val="28"/>
          <w:szCs w:val="28"/>
          <w:u w:val="single"/>
        </w:rPr>
      </w:pPr>
      <w:r w:rsidRPr="00F957BA">
        <w:rPr>
          <w:rFonts w:ascii="Times New Roman" w:hAnsi="Times New Roman"/>
          <w:color w:val="000000"/>
          <w:sz w:val="28"/>
          <w:szCs w:val="28"/>
        </w:rPr>
        <w:t xml:space="preserve">на тему: </w:t>
      </w:r>
      <w:r w:rsidR="00FA27E3">
        <w:rPr>
          <w:rFonts w:ascii="Times New Roman" w:hAnsi="Times New Roman"/>
          <w:color w:val="000000"/>
          <w:sz w:val="28"/>
          <w:szCs w:val="28"/>
        </w:rPr>
        <w:t>"</w:t>
      </w:r>
      <w:r w:rsidRPr="00F957BA">
        <w:rPr>
          <w:rFonts w:ascii="Times New Roman" w:hAnsi="Times New Roman"/>
          <w:color w:val="000000"/>
          <w:sz w:val="28"/>
          <w:szCs w:val="28"/>
          <w:u w:val="single"/>
        </w:rPr>
        <w:t>Калькулирование себестоимости продукции и методы учета затрат</w:t>
      </w:r>
      <w:r w:rsidR="00FA27E3">
        <w:rPr>
          <w:rFonts w:ascii="Times New Roman" w:hAnsi="Times New Roman"/>
          <w:color w:val="000000"/>
          <w:sz w:val="28"/>
          <w:szCs w:val="28"/>
          <w:u w:val="single"/>
        </w:rPr>
        <w:t>"</w:t>
      </w:r>
    </w:p>
    <w:p w:rsidR="00A471CA" w:rsidRPr="00F957BA" w:rsidRDefault="00A471CA" w:rsidP="00F957BA">
      <w:pPr>
        <w:spacing w:after="0" w:line="360" w:lineRule="auto"/>
        <w:ind w:firstLine="709"/>
        <w:jc w:val="both"/>
        <w:rPr>
          <w:rFonts w:ascii="Times New Roman" w:hAnsi="Times New Roman"/>
          <w:color w:val="000000"/>
          <w:sz w:val="28"/>
          <w:szCs w:val="28"/>
        </w:rPr>
      </w:pPr>
    </w:p>
    <w:p w:rsidR="00A471CA" w:rsidRPr="00F957BA" w:rsidRDefault="00A471CA" w:rsidP="00F957BA">
      <w:pPr>
        <w:spacing w:after="0" w:line="360" w:lineRule="auto"/>
        <w:ind w:firstLine="709"/>
        <w:jc w:val="both"/>
        <w:rPr>
          <w:rFonts w:ascii="Times New Roman" w:hAnsi="Times New Roman"/>
          <w:color w:val="000000"/>
          <w:sz w:val="28"/>
          <w:szCs w:val="28"/>
        </w:rPr>
      </w:pPr>
    </w:p>
    <w:p w:rsidR="00A471CA" w:rsidRPr="00F957BA" w:rsidRDefault="00FA27E3"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Pr="00FA27E3">
        <w:rPr>
          <w:rFonts w:ascii="Times New Roman" w:hAnsi="Times New Roman"/>
          <w:b/>
          <w:color w:val="000000"/>
          <w:sz w:val="28"/>
          <w:szCs w:val="28"/>
        </w:rPr>
        <w:t>Содержание</w:t>
      </w:r>
    </w:p>
    <w:p w:rsidR="00FA27E3" w:rsidRDefault="00FA27E3" w:rsidP="00F957BA">
      <w:pPr>
        <w:spacing w:after="0" w:line="360" w:lineRule="auto"/>
        <w:ind w:firstLine="709"/>
        <w:jc w:val="both"/>
        <w:rPr>
          <w:rFonts w:ascii="Times New Roman" w:hAnsi="Times New Roman"/>
          <w:color w:val="000000"/>
          <w:sz w:val="28"/>
          <w:szCs w:val="28"/>
        </w:rPr>
      </w:pP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Введение</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Те</w:t>
      </w:r>
      <w:r w:rsidRPr="00F957BA">
        <w:rPr>
          <w:rFonts w:ascii="Times New Roman" w:hAnsi="Times New Roman"/>
          <w:color w:val="000000"/>
          <w:sz w:val="28"/>
          <w:szCs w:val="28"/>
        </w:rPr>
        <w:t>оретические аспекты калькулирования себестоимости продукции</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1.1</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По</w:t>
      </w:r>
      <w:r w:rsidRPr="00F957BA">
        <w:rPr>
          <w:rFonts w:ascii="Times New Roman" w:hAnsi="Times New Roman"/>
          <w:color w:val="000000"/>
          <w:sz w:val="28"/>
          <w:szCs w:val="28"/>
        </w:rPr>
        <w:t xml:space="preserve">нятие калькулирования и его </w:t>
      </w:r>
      <w:r w:rsidR="00FA27E3" w:rsidRPr="00F957BA">
        <w:rPr>
          <w:rFonts w:ascii="Times New Roman" w:hAnsi="Times New Roman"/>
          <w:color w:val="000000"/>
          <w:sz w:val="28"/>
          <w:szCs w:val="28"/>
        </w:rPr>
        <w:t>принципы</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1.2</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Ме</w:t>
      </w:r>
      <w:r w:rsidRPr="00F957BA">
        <w:rPr>
          <w:rFonts w:ascii="Times New Roman" w:hAnsi="Times New Roman"/>
          <w:color w:val="000000"/>
          <w:sz w:val="28"/>
          <w:szCs w:val="28"/>
        </w:rPr>
        <w:t>тоды калькулирования</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1.3</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Ка</w:t>
      </w:r>
      <w:r w:rsidRPr="00F957BA">
        <w:rPr>
          <w:rFonts w:ascii="Times New Roman" w:hAnsi="Times New Roman"/>
          <w:color w:val="000000"/>
          <w:sz w:val="28"/>
          <w:szCs w:val="28"/>
        </w:rPr>
        <w:t>лькулирование полной и</w:t>
      </w:r>
      <w:r w:rsidR="00FA27E3">
        <w:rPr>
          <w:rFonts w:ascii="Times New Roman" w:hAnsi="Times New Roman"/>
          <w:color w:val="000000"/>
          <w:sz w:val="28"/>
          <w:szCs w:val="28"/>
        </w:rPr>
        <w:t xml:space="preserve"> производственной себестоимости</w:t>
      </w:r>
    </w:p>
    <w:p w:rsidR="00A471CA" w:rsidRPr="00F957BA" w:rsidRDefault="00FA27E3" w:rsidP="00FA27E3">
      <w:pPr>
        <w:spacing w:after="0" w:line="360" w:lineRule="auto"/>
        <w:jc w:val="both"/>
        <w:rPr>
          <w:rFonts w:ascii="Times New Roman" w:hAnsi="Times New Roman"/>
          <w:color w:val="000000"/>
          <w:sz w:val="28"/>
          <w:szCs w:val="28"/>
        </w:rPr>
      </w:pPr>
      <w:r>
        <w:rPr>
          <w:rFonts w:ascii="Times New Roman" w:hAnsi="Times New Roman"/>
          <w:color w:val="000000"/>
          <w:sz w:val="28"/>
          <w:szCs w:val="28"/>
        </w:rPr>
        <w:t>1.3.1</w:t>
      </w:r>
      <w:r w:rsidR="00A471CA" w:rsidRPr="00F957BA">
        <w:rPr>
          <w:rFonts w:ascii="Times New Roman" w:hAnsi="Times New Roman"/>
          <w:color w:val="000000"/>
          <w:sz w:val="28"/>
          <w:szCs w:val="28"/>
        </w:rPr>
        <w:t xml:space="preserve"> Учет прямых затрат в составе себестоимости продукции (работ, услуг)</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1.3.2</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Уч</w:t>
      </w:r>
      <w:r w:rsidRPr="00F957BA">
        <w:rPr>
          <w:rFonts w:ascii="Times New Roman" w:hAnsi="Times New Roman"/>
          <w:color w:val="000000"/>
          <w:sz w:val="28"/>
          <w:szCs w:val="28"/>
        </w:rPr>
        <w:t>ет косвенных расходов в составе себестои</w:t>
      </w:r>
      <w:r w:rsidR="00FA27E3">
        <w:rPr>
          <w:rFonts w:ascii="Times New Roman" w:hAnsi="Times New Roman"/>
          <w:color w:val="000000"/>
          <w:sz w:val="28"/>
          <w:szCs w:val="28"/>
        </w:rPr>
        <w:t>мости продукции (работ, услуг)</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2</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Ка</w:t>
      </w:r>
      <w:r w:rsidRPr="00F957BA">
        <w:rPr>
          <w:rFonts w:ascii="Times New Roman" w:hAnsi="Times New Roman"/>
          <w:color w:val="000000"/>
          <w:sz w:val="28"/>
          <w:szCs w:val="28"/>
        </w:rPr>
        <w:t>лькулирование себестоимости продукции в ГУК «АГТМК»</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2.1</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Кр</w:t>
      </w:r>
      <w:r w:rsidRPr="00F957BA">
        <w:rPr>
          <w:rFonts w:ascii="Times New Roman" w:hAnsi="Times New Roman"/>
          <w:color w:val="000000"/>
          <w:sz w:val="28"/>
          <w:szCs w:val="28"/>
        </w:rPr>
        <w:t>аткая характеристика учреждения ГУК «Алтайский государственный театр музыкальной комедии»</w:t>
      </w:r>
    </w:p>
    <w:p w:rsidR="00A471CA" w:rsidRPr="00F957BA" w:rsidRDefault="00FA27E3" w:rsidP="00FA27E3">
      <w:pPr>
        <w:spacing w:after="0" w:line="360" w:lineRule="auto"/>
        <w:jc w:val="both"/>
        <w:rPr>
          <w:rFonts w:ascii="Times New Roman" w:hAnsi="Times New Roman"/>
          <w:color w:val="000000"/>
          <w:sz w:val="28"/>
          <w:szCs w:val="28"/>
        </w:rPr>
      </w:pPr>
      <w:r>
        <w:rPr>
          <w:rFonts w:ascii="Times New Roman" w:hAnsi="Times New Roman"/>
          <w:color w:val="000000"/>
          <w:sz w:val="28"/>
          <w:szCs w:val="28"/>
        </w:rPr>
        <w:t>2.2</w:t>
      </w:r>
      <w:r w:rsidR="00A471CA" w:rsidRPr="00F957BA">
        <w:rPr>
          <w:rFonts w:ascii="Times New Roman" w:hAnsi="Times New Roman"/>
          <w:color w:val="000000"/>
          <w:sz w:val="28"/>
          <w:szCs w:val="28"/>
        </w:rPr>
        <w:t xml:space="preserve"> Формирование калькуляции себестоимости продукции</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Заключение</w:t>
      </w:r>
    </w:p>
    <w:p w:rsidR="00A471CA" w:rsidRPr="00F957BA" w:rsidRDefault="00A471CA"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Список литературы</w:t>
      </w:r>
    </w:p>
    <w:p w:rsidR="00A471CA" w:rsidRPr="00F957BA" w:rsidRDefault="00A471CA" w:rsidP="00F957BA">
      <w:pPr>
        <w:spacing w:after="0" w:line="360" w:lineRule="auto"/>
        <w:ind w:firstLine="709"/>
        <w:jc w:val="both"/>
        <w:rPr>
          <w:rFonts w:ascii="Times New Roman" w:hAnsi="Times New Roman"/>
          <w:color w:val="000000"/>
          <w:sz w:val="28"/>
        </w:rPr>
      </w:pPr>
    </w:p>
    <w:p w:rsidR="00C50611" w:rsidRPr="00F957BA" w:rsidRDefault="00C50611" w:rsidP="00F957BA">
      <w:pPr>
        <w:spacing w:after="0" w:line="360" w:lineRule="auto"/>
        <w:ind w:firstLine="709"/>
        <w:jc w:val="both"/>
        <w:rPr>
          <w:rFonts w:ascii="Times New Roman" w:hAnsi="Times New Roman"/>
          <w:color w:val="000000"/>
          <w:sz w:val="28"/>
          <w:szCs w:val="28"/>
        </w:rPr>
      </w:pPr>
    </w:p>
    <w:p w:rsidR="00331132" w:rsidRPr="00F957BA" w:rsidRDefault="00C50611"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br w:type="page"/>
      </w:r>
      <w:r w:rsidR="00331132" w:rsidRPr="00FA27E3">
        <w:rPr>
          <w:rFonts w:ascii="Times New Roman" w:hAnsi="Times New Roman"/>
          <w:b/>
          <w:color w:val="000000"/>
          <w:sz w:val="28"/>
          <w:szCs w:val="28"/>
        </w:rPr>
        <w:t>Введение</w:t>
      </w:r>
    </w:p>
    <w:p w:rsidR="00FA27E3" w:rsidRDefault="00FA27E3" w:rsidP="00F957BA">
      <w:pPr>
        <w:pStyle w:val="a3"/>
        <w:spacing w:before="0" w:beforeAutospacing="0" w:after="0" w:afterAutospacing="0" w:line="360" w:lineRule="auto"/>
        <w:ind w:firstLine="709"/>
        <w:jc w:val="both"/>
        <w:rPr>
          <w:color w:val="000000"/>
          <w:sz w:val="28"/>
          <w:szCs w:val="28"/>
        </w:rPr>
      </w:pPr>
    </w:p>
    <w:p w:rsidR="00475EBE" w:rsidRPr="00F957BA" w:rsidRDefault="00475EBE" w:rsidP="00F957BA">
      <w:pPr>
        <w:pStyle w:val="a3"/>
        <w:spacing w:before="0" w:beforeAutospacing="0" w:after="0" w:afterAutospacing="0" w:line="360" w:lineRule="auto"/>
        <w:ind w:firstLine="709"/>
        <w:jc w:val="both"/>
        <w:rPr>
          <w:bCs/>
          <w:color w:val="000000"/>
          <w:sz w:val="28"/>
          <w:szCs w:val="28"/>
        </w:rPr>
      </w:pPr>
      <w:r w:rsidRPr="00F957BA">
        <w:rPr>
          <w:color w:val="000000"/>
          <w:sz w:val="28"/>
          <w:szCs w:val="28"/>
        </w:rPr>
        <w:t>Современный</w:t>
      </w:r>
      <w:r w:rsidRPr="00F957BA">
        <w:rPr>
          <w:bCs/>
          <w:color w:val="000000"/>
          <w:sz w:val="28"/>
          <w:szCs w:val="28"/>
        </w:rPr>
        <w:t xml:space="preserve"> управленческий учет</w:t>
      </w:r>
      <w:r w:rsidRPr="00F957BA">
        <w:rPr>
          <w:color w:val="000000"/>
          <w:sz w:val="28"/>
          <w:szCs w:val="28"/>
        </w:rPr>
        <w:t xml:space="preserve"> можно определить как </w:t>
      </w:r>
      <w:r w:rsidRPr="00F957BA">
        <w:rPr>
          <w:bCs/>
          <w:color w:val="000000"/>
          <w:sz w:val="28"/>
          <w:szCs w:val="28"/>
        </w:rPr>
        <w:t>вид деятельности в рамках одной организации, который обеспечивает управленческий аппарат организации информацией, используемой для планирования, управления и контроля за деятельностью организации.</w:t>
      </w:r>
    </w:p>
    <w:p w:rsidR="00475EBE" w:rsidRPr="00F957BA" w:rsidRDefault="00475EBE"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Этот процесс включает выявление, измерение, сбор, анализ, подготовку, интерпретацию, передачу и прием информации, необходимой управленческому аппарату для выполнения его функций.</w:t>
      </w:r>
    </w:p>
    <w:p w:rsidR="00475EBE" w:rsidRPr="00F957BA" w:rsidRDefault="00475EBE"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Управленческий учет представляет собой одновременно систему и область исследований.</w:t>
      </w:r>
    </w:p>
    <w:p w:rsidR="00475EBE" w:rsidRPr="00F957BA" w:rsidRDefault="00475EBE"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Он является важным элементом системы управления предприятием.</w:t>
      </w:r>
    </w:p>
    <w:p w:rsidR="00475EBE" w:rsidRPr="00F957BA" w:rsidRDefault="00475EBE"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Бухгалтерский управленческий учет – связующее звено между учетным процессом и управлением предприятием.</w:t>
      </w:r>
    </w:p>
    <w:p w:rsidR="004318C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В условиях перехода к рыночной экономики себестоимость </w:t>
      </w:r>
      <w:r w:rsidR="004318CD" w:rsidRPr="00F957BA">
        <w:rPr>
          <w:rFonts w:ascii="Times New Roman" w:hAnsi="Times New Roman"/>
          <w:color w:val="000000"/>
          <w:sz w:val="28"/>
          <w:szCs w:val="28"/>
        </w:rPr>
        <w:t>п</w:t>
      </w:r>
      <w:r w:rsidRPr="00F957BA">
        <w:rPr>
          <w:rFonts w:ascii="Times New Roman" w:hAnsi="Times New Roman"/>
          <w:color w:val="000000"/>
          <w:sz w:val="28"/>
          <w:szCs w:val="28"/>
        </w:rPr>
        <w:t>родукции</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является важнейшим показателем</w:t>
      </w:r>
      <w:r w:rsidR="004318CD" w:rsidRPr="00F957BA">
        <w:rPr>
          <w:rFonts w:ascii="Times New Roman" w:hAnsi="Times New Roman"/>
          <w:color w:val="000000"/>
          <w:sz w:val="28"/>
          <w:szCs w:val="28"/>
        </w:rPr>
        <w:t xml:space="preserve"> производственно-</w:t>
      </w:r>
      <w:r w:rsidRPr="00F957BA">
        <w:rPr>
          <w:rFonts w:ascii="Times New Roman" w:hAnsi="Times New Roman"/>
          <w:color w:val="000000"/>
          <w:sz w:val="28"/>
          <w:szCs w:val="28"/>
        </w:rPr>
        <w:t>хозяйственной деятельности</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предприятий. Исчисление этого показателя необходимо для:</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1. </w:t>
      </w:r>
      <w:r w:rsidR="00D505AD" w:rsidRPr="00F957BA">
        <w:rPr>
          <w:rFonts w:ascii="Times New Roman" w:hAnsi="Times New Roman"/>
          <w:color w:val="000000"/>
          <w:sz w:val="28"/>
          <w:szCs w:val="28"/>
        </w:rPr>
        <w:t>оценки выполнения</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плана по данному показателю и его динамики;</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2. </w:t>
      </w:r>
      <w:r w:rsidR="00D505AD" w:rsidRPr="00F957BA">
        <w:rPr>
          <w:rFonts w:ascii="Times New Roman" w:hAnsi="Times New Roman"/>
          <w:color w:val="000000"/>
          <w:sz w:val="28"/>
          <w:szCs w:val="28"/>
        </w:rPr>
        <w:t>определения рентабельности</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производства и отдельных видов продукции;</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3. </w:t>
      </w:r>
      <w:r w:rsidR="00D505AD" w:rsidRPr="00F957BA">
        <w:rPr>
          <w:rFonts w:ascii="Times New Roman" w:hAnsi="Times New Roman"/>
          <w:color w:val="000000"/>
          <w:sz w:val="28"/>
          <w:szCs w:val="28"/>
        </w:rPr>
        <w:t>осуществления</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внутрипроизводственного хозрасчета;</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4. </w:t>
      </w:r>
      <w:r w:rsidR="00D505AD" w:rsidRPr="00F957BA">
        <w:rPr>
          <w:rFonts w:ascii="Times New Roman" w:hAnsi="Times New Roman"/>
          <w:color w:val="000000"/>
          <w:sz w:val="28"/>
          <w:szCs w:val="28"/>
        </w:rPr>
        <w:t>выявления резервов снижения</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себестоимости продукции;</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5. </w:t>
      </w:r>
      <w:r w:rsidR="00D505AD" w:rsidRPr="00F957BA">
        <w:rPr>
          <w:rFonts w:ascii="Times New Roman" w:hAnsi="Times New Roman"/>
          <w:color w:val="000000"/>
          <w:sz w:val="28"/>
          <w:szCs w:val="28"/>
        </w:rPr>
        <w:t>исчисления национального дохода в масштабах</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страны;</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6. </w:t>
      </w:r>
      <w:r w:rsidR="00D505AD" w:rsidRPr="00F957BA">
        <w:rPr>
          <w:rFonts w:ascii="Times New Roman" w:hAnsi="Times New Roman"/>
          <w:color w:val="000000"/>
          <w:sz w:val="28"/>
          <w:szCs w:val="28"/>
        </w:rPr>
        <w:t>расчета экономической эффективности внедрения новой техники,</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технологии, организационно-технических мероприятий;</w:t>
      </w:r>
    </w:p>
    <w:p w:rsidR="004318CD" w:rsidRPr="00F957BA" w:rsidRDefault="004318C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7. </w:t>
      </w:r>
      <w:r w:rsidR="00D505AD" w:rsidRPr="00F957BA">
        <w:rPr>
          <w:rFonts w:ascii="Times New Roman" w:hAnsi="Times New Roman"/>
          <w:color w:val="000000"/>
          <w:sz w:val="28"/>
          <w:szCs w:val="28"/>
        </w:rPr>
        <w:t>обоснования решений о</w:t>
      </w:r>
      <w:r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производстве новых видов продукции и снятия с производства устаревших.</w:t>
      </w:r>
    </w:p>
    <w:p w:rsidR="004318C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В</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отечественной практике учет затрат на производство и калькулирование</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себестоимости продукции являются составной частью общей единой системы</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бухгалтерского учета. Если раньше учету издержек особое внимание уделяли</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лишь на крупных предприятиях, то сейчас в условиях рыночной экономики,</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вследствие усиления конкуренции, усложнения производственных процессов это</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направление учета становится все более актуальным для</w:t>
      </w:r>
      <w:r w:rsidR="004318CD" w:rsidRPr="00F957BA">
        <w:rPr>
          <w:rFonts w:ascii="Times New Roman" w:hAnsi="Times New Roman"/>
          <w:color w:val="000000"/>
          <w:sz w:val="28"/>
          <w:szCs w:val="28"/>
        </w:rPr>
        <w:t xml:space="preserve"> малых </w:t>
      </w:r>
      <w:r w:rsidRPr="00F957BA">
        <w:rPr>
          <w:rFonts w:ascii="Times New Roman" w:hAnsi="Times New Roman"/>
          <w:color w:val="000000"/>
          <w:sz w:val="28"/>
          <w:szCs w:val="28"/>
        </w:rPr>
        <w:t>и средних</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предприятий и организаций.</w:t>
      </w:r>
    </w:p>
    <w:p w:rsidR="004318C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Все большее значение для предприятия приобретает</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решение таких задач как:</w:t>
      </w:r>
    </w:p>
    <w:p w:rsidR="004318CD" w:rsidRPr="00F957BA" w:rsidRDefault="00F957BA" w:rsidP="00F957BA">
      <w:pPr>
        <w:pStyle w:val="HTML"/>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505AD" w:rsidRPr="00F957BA">
        <w:rPr>
          <w:rFonts w:ascii="Times New Roman" w:hAnsi="Times New Roman"/>
          <w:color w:val="000000"/>
          <w:sz w:val="28"/>
          <w:szCs w:val="28"/>
        </w:rPr>
        <w:t>информационное обеспечение процесса принятия</w:t>
      </w:r>
      <w:r w:rsidR="004318CD"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решений;</w:t>
      </w:r>
    </w:p>
    <w:p w:rsidR="004318CD" w:rsidRPr="00F957BA" w:rsidRDefault="00F957BA" w:rsidP="00F957BA">
      <w:pPr>
        <w:pStyle w:val="HTML"/>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505AD" w:rsidRPr="00F957BA">
        <w:rPr>
          <w:rFonts w:ascii="Times New Roman" w:hAnsi="Times New Roman"/>
          <w:color w:val="000000"/>
          <w:sz w:val="28"/>
          <w:szCs w:val="28"/>
        </w:rPr>
        <w:t>обеспечение</w:t>
      </w:r>
      <w:r>
        <w:rPr>
          <w:rFonts w:ascii="Times New Roman" w:hAnsi="Times New Roman"/>
          <w:color w:val="000000"/>
          <w:sz w:val="28"/>
          <w:szCs w:val="28"/>
        </w:rPr>
        <w:t xml:space="preserve"> </w:t>
      </w:r>
      <w:r w:rsidR="00D505AD" w:rsidRPr="00F957BA">
        <w:rPr>
          <w:rFonts w:ascii="Times New Roman" w:hAnsi="Times New Roman"/>
          <w:color w:val="000000"/>
          <w:sz w:val="28"/>
          <w:szCs w:val="28"/>
        </w:rPr>
        <w:t>базы</w:t>
      </w:r>
      <w:r>
        <w:rPr>
          <w:rFonts w:ascii="Times New Roman" w:hAnsi="Times New Roman"/>
          <w:color w:val="000000"/>
          <w:sz w:val="28"/>
          <w:szCs w:val="28"/>
        </w:rPr>
        <w:t xml:space="preserve"> </w:t>
      </w:r>
      <w:r w:rsidR="00D505AD" w:rsidRPr="00F957BA">
        <w:rPr>
          <w:rFonts w:ascii="Times New Roman" w:hAnsi="Times New Roman"/>
          <w:color w:val="000000"/>
          <w:sz w:val="28"/>
          <w:szCs w:val="28"/>
        </w:rPr>
        <w:t>для</w:t>
      </w:r>
      <w:r>
        <w:rPr>
          <w:rFonts w:ascii="Times New Roman" w:hAnsi="Times New Roman"/>
          <w:color w:val="000000"/>
          <w:sz w:val="28"/>
          <w:szCs w:val="28"/>
        </w:rPr>
        <w:t xml:space="preserve"> </w:t>
      </w:r>
      <w:r w:rsidR="00D505AD" w:rsidRPr="00F957BA">
        <w:rPr>
          <w:rFonts w:ascii="Times New Roman" w:hAnsi="Times New Roman"/>
          <w:color w:val="000000"/>
          <w:sz w:val="28"/>
          <w:szCs w:val="28"/>
        </w:rPr>
        <w:t>ценообразования;</w:t>
      </w:r>
    </w:p>
    <w:p w:rsidR="004318CD" w:rsidRPr="00F957BA" w:rsidRDefault="00F957BA" w:rsidP="00F957BA">
      <w:pPr>
        <w:pStyle w:val="HTML"/>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505AD" w:rsidRPr="00F957BA">
        <w:rPr>
          <w:rFonts w:ascii="Times New Roman" w:hAnsi="Times New Roman"/>
          <w:color w:val="000000"/>
          <w:sz w:val="28"/>
          <w:szCs w:val="28"/>
        </w:rPr>
        <w:t>контроль экономической</w:t>
      </w:r>
      <w:r w:rsidR="004318CD"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эффективности деятельности предприятия;</w:t>
      </w:r>
    </w:p>
    <w:p w:rsidR="004318CD" w:rsidRPr="00F957BA" w:rsidRDefault="00F957BA" w:rsidP="00F957BA">
      <w:pPr>
        <w:pStyle w:val="HTML"/>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505AD" w:rsidRPr="00F957BA">
        <w:rPr>
          <w:rFonts w:ascii="Times New Roman" w:hAnsi="Times New Roman"/>
          <w:color w:val="000000"/>
          <w:sz w:val="28"/>
          <w:szCs w:val="28"/>
        </w:rPr>
        <w:t>получение данных о результатах</w:t>
      </w:r>
      <w:r w:rsidR="004318CD" w:rsidRPr="00F957BA">
        <w:rPr>
          <w:rFonts w:ascii="Times New Roman" w:hAnsi="Times New Roman"/>
          <w:color w:val="000000"/>
          <w:sz w:val="28"/>
          <w:szCs w:val="28"/>
        </w:rPr>
        <w:t xml:space="preserve"> </w:t>
      </w:r>
      <w:r w:rsidR="00D505AD" w:rsidRPr="00F957BA">
        <w:rPr>
          <w:rFonts w:ascii="Times New Roman" w:hAnsi="Times New Roman"/>
          <w:color w:val="000000"/>
          <w:sz w:val="28"/>
          <w:szCs w:val="28"/>
        </w:rPr>
        <w:t>деятельности;</w:t>
      </w:r>
    </w:p>
    <w:p w:rsidR="00D505AD" w:rsidRPr="00F957BA" w:rsidRDefault="00F957BA" w:rsidP="00F957BA">
      <w:pPr>
        <w:pStyle w:val="HTML"/>
        <w:spacing w:line="360" w:lineRule="auto"/>
        <w:ind w:firstLine="709"/>
        <w:rPr>
          <w:rFonts w:ascii="Times New Roman" w:hAnsi="Times New Roman"/>
          <w:color w:val="000000"/>
          <w:sz w:val="28"/>
          <w:szCs w:val="28"/>
        </w:rPr>
      </w:pPr>
      <w:r>
        <w:rPr>
          <w:rFonts w:ascii="Times New Roman" w:hAnsi="Times New Roman"/>
          <w:color w:val="000000"/>
          <w:sz w:val="28"/>
          <w:szCs w:val="28"/>
        </w:rPr>
        <w:t>– </w:t>
      </w:r>
      <w:r w:rsidR="00D505AD" w:rsidRPr="00F957BA">
        <w:rPr>
          <w:rFonts w:ascii="Times New Roman" w:hAnsi="Times New Roman"/>
          <w:color w:val="000000"/>
          <w:sz w:val="28"/>
          <w:szCs w:val="28"/>
        </w:rPr>
        <w:t>расчет стоимостной оценки для статей баланса и другие.</w:t>
      </w:r>
    </w:p>
    <w:p w:rsidR="004318C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С этих позиций выбранная тема курсовой работы актуальна.</w:t>
      </w:r>
    </w:p>
    <w:p w:rsidR="00D505A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Цель работы:</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рассмотреть на примере </w:t>
      </w:r>
      <w:r w:rsidR="00475EBE" w:rsidRPr="00F957BA">
        <w:rPr>
          <w:rFonts w:ascii="Times New Roman" w:hAnsi="Times New Roman"/>
          <w:color w:val="000000"/>
          <w:sz w:val="28"/>
          <w:szCs w:val="28"/>
        </w:rPr>
        <w:t>ГУК «Алтайский государственный театр музыкальной комедии»</w:t>
      </w:r>
      <w:r w:rsidRPr="00F957BA">
        <w:rPr>
          <w:rFonts w:ascii="Times New Roman" w:hAnsi="Times New Roman"/>
          <w:color w:val="000000"/>
          <w:sz w:val="28"/>
          <w:szCs w:val="28"/>
        </w:rPr>
        <w:t xml:space="preserve"> порядок</w:t>
      </w:r>
      <w:r w:rsidR="004318CD" w:rsidRPr="00F957BA">
        <w:rPr>
          <w:rFonts w:ascii="Times New Roman" w:hAnsi="Times New Roman"/>
          <w:color w:val="000000"/>
          <w:sz w:val="28"/>
          <w:szCs w:val="28"/>
        </w:rPr>
        <w:t xml:space="preserve"> </w:t>
      </w:r>
      <w:r w:rsidRPr="00F957BA">
        <w:rPr>
          <w:rFonts w:ascii="Times New Roman" w:hAnsi="Times New Roman"/>
          <w:color w:val="000000"/>
          <w:sz w:val="28"/>
          <w:szCs w:val="28"/>
        </w:rPr>
        <w:t>формирования себестоимости и метод,</w:t>
      </w:r>
      <w:r w:rsidR="004318CD" w:rsidRPr="00F957BA">
        <w:rPr>
          <w:rFonts w:ascii="Times New Roman" w:hAnsi="Times New Roman"/>
          <w:color w:val="000000"/>
          <w:sz w:val="28"/>
          <w:szCs w:val="28"/>
        </w:rPr>
        <w:t xml:space="preserve"> позволяющий </w:t>
      </w:r>
      <w:r w:rsidRPr="00F957BA">
        <w:rPr>
          <w:rFonts w:ascii="Times New Roman" w:hAnsi="Times New Roman"/>
          <w:color w:val="000000"/>
          <w:sz w:val="28"/>
          <w:szCs w:val="28"/>
        </w:rPr>
        <w:t>определить себестоимость</w:t>
      </w:r>
      <w:r w:rsidR="004318CD" w:rsidRPr="00F957BA">
        <w:rPr>
          <w:rFonts w:ascii="Times New Roman" w:hAnsi="Times New Roman"/>
          <w:color w:val="000000"/>
          <w:sz w:val="28"/>
          <w:szCs w:val="28"/>
        </w:rPr>
        <w:t xml:space="preserve"> </w:t>
      </w:r>
      <w:r w:rsidR="00475EBE" w:rsidRPr="00F957BA">
        <w:rPr>
          <w:rFonts w:ascii="Times New Roman" w:hAnsi="Times New Roman"/>
          <w:color w:val="000000"/>
          <w:sz w:val="28"/>
          <w:szCs w:val="28"/>
        </w:rPr>
        <w:t>продукции</w:t>
      </w:r>
      <w:r w:rsidRPr="00F957BA">
        <w:rPr>
          <w:rFonts w:ascii="Times New Roman" w:hAnsi="Times New Roman"/>
          <w:color w:val="000000"/>
          <w:sz w:val="28"/>
          <w:szCs w:val="28"/>
        </w:rPr>
        <w:t>.</w:t>
      </w:r>
    </w:p>
    <w:p w:rsidR="00A70D87" w:rsidRPr="00F957BA" w:rsidRDefault="00A70D87" w:rsidP="00F957BA">
      <w:pPr>
        <w:pStyle w:val="a3"/>
        <w:spacing w:before="0" w:beforeAutospacing="0" w:after="0" w:afterAutospacing="0" w:line="360" w:lineRule="auto"/>
        <w:ind w:firstLine="709"/>
        <w:jc w:val="both"/>
        <w:rPr>
          <w:color w:val="000000"/>
          <w:sz w:val="28"/>
          <w:szCs w:val="28"/>
        </w:rPr>
      </w:pPr>
      <w:r w:rsidRPr="00F957BA">
        <w:rPr>
          <w:bCs/>
          <w:color w:val="000000"/>
          <w:sz w:val="28"/>
          <w:szCs w:val="28"/>
        </w:rPr>
        <w:t>Предметом</w:t>
      </w:r>
      <w:r w:rsidRPr="00F957BA">
        <w:rPr>
          <w:color w:val="000000"/>
          <w:sz w:val="28"/>
          <w:szCs w:val="28"/>
        </w:rPr>
        <w:t xml:space="preserve"> управленческого учета ГУК «АГТМК», является производственная деятельность организации в целом и ее отдельных структурных подразделений.</w:t>
      </w:r>
    </w:p>
    <w:p w:rsidR="00D505A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 xml:space="preserve">Объектом исследования выбран </w:t>
      </w:r>
      <w:r w:rsidR="00475EBE" w:rsidRPr="00F957BA">
        <w:rPr>
          <w:rFonts w:ascii="Times New Roman" w:hAnsi="Times New Roman"/>
          <w:color w:val="000000"/>
          <w:sz w:val="28"/>
          <w:szCs w:val="28"/>
        </w:rPr>
        <w:t>ГУК «Алтайский государственный театр музыкальной комедии»</w:t>
      </w:r>
      <w:r w:rsidRPr="00F957BA">
        <w:rPr>
          <w:rFonts w:ascii="Times New Roman" w:hAnsi="Times New Roman"/>
          <w:color w:val="000000"/>
          <w:sz w:val="28"/>
          <w:szCs w:val="28"/>
        </w:rPr>
        <w:t>.</w:t>
      </w:r>
    </w:p>
    <w:p w:rsidR="00A70D87" w:rsidRPr="00F957BA" w:rsidRDefault="00A70D87" w:rsidP="00F957BA">
      <w:pPr>
        <w:pStyle w:val="a3"/>
        <w:spacing w:before="0" w:beforeAutospacing="0" w:after="0" w:afterAutospacing="0" w:line="360" w:lineRule="auto"/>
        <w:ind w:firstLine="709"/>
        <w:jc w:val="both"/>
        <w:rPr>
          <w:color w:val="000000"/>
          <w:sz w:val="28"/>
          <w:szCs w:val="28"/>
        </w:rPr>
      </w:pPr>
      <w:r w:rsidRPr="00F957BA">
        <w:rPr>
          <w:bCs/>
          <w:color w:val="000000"/>
          <w:sz w:val="28"/>
          <w:szCs w:val="28"/>
        </w:rPr>
        <w:t xml:space="preserve">Метод управленческого учета – </w:t>
      </w:r>
      <w:r w:rsidRPr="00F957BA">
        <w:rPr>
          <w:color w:val="000000"/>
          <w:sz w:val="28"/>
          <w:szCs w:val="28"/>
        </w:rPr>
        <w:t>это системный оперативный анализ.</w:t>
      </w:r>
    </w:p>
    <w:p w:rsidR="00D505AD" w:rsidRPr="00F957BA" w:rsidRDefault="00D505AD" w:rsidP="00F957BA">
      <w:pPr>
        <w:pStyle w:val="HTML"/>
        <w:spacing w:line="360" w:lineRule="auto"/>
        <w:ind w:firstLine="709"/>
        <w:rPr>
          <w:rFonts w:ascii="Times New Roman" w:hAnsi="Times New Roman"/>
          <w:color w:val="000000"/>
          <w:sz w:val="28"/>
          <w:szCs w:val="28"/>
        </w:rPr>
      </w:pPr>
      <w:r w:rsidRPr="00F957BA">
        <w:rPr>
          <w:rFonts w:ascii="Times New Roman" w:hAnsi="Times New Roman"/>
          <w:color w:val="000000"/>
          <w:sz w:val="28"/>
          <w:szCs w:val="28"/>
        </w:rPr>
        <w:t>Методологической основой написания курсовой работы являются нормативные</w:t>
      </w:r>
      <w:r w:rsidR="00475EBE" w:rsidRPr="00F957BA">
        <w:rPr>
          <w:rFonts w:ascii="Times New Roman" w:hAnsi="Times New Roman"/>
          <w:color w:val="000000"/>
          <w:sz w:val="28"/>
          <w:szCs w:val="28"/>
        </w:rPr>
        <w:t xml:space="preserve"> </w:t>
      </w:r>
      <w:r w:rsidRPr="00F957BA">
        <w:rPr>
          <w:rFonts w:ascii="Times New Roman" w:hAnsi="Times New Roman"/>
          <w:color w:val="000000"/>
          <w:sz w:val="28"/>
          <w:szCs w:val="28"/>
        </w:rPr>
        <w:t>документы по ведению бухг</w:t>
      </w:r>
      <w:r w:rsidR="00475EBE" w:rsidRPr="00F957BA">
        <w:rPr>
          <w:rFonts w:ascii="Times New Roman" w:hAnsi="Times New Roman"/>
          <w:color w:val="000000"/>
          <w:sz w:val="28"/>
          <w:szCs w:val="28"/>
        </w:rPr>
        <w:t xml:space="preserve">алтерского учета и отчетности, </w:t>
      </w:r>
      <w:r w:rsidRPr="00F957BA">
        <w:rPr>
          <w:rFonts w:ascii="Times New Roman" w:hAnsi="Times New Roman"/>
          <w:color w:val="000000"/>
          <w:sz w:val="28"/>
          <w:szCs w:val="28"/>
        </w:rPr>
        <w:t>учебная литература</w:t>
      </w:r>
      <w:r w:rsidR="00475EBE" w:rsidRPr="00F957BA">
        <w:rPr>
          <w:rFonts w:ascii="Times New Roman" w:hAnsi="Times New Roman"/>
          <w:color w:val="000000"/>
          <w:sz w:val="28"/>
          <w:szCs w:val="28"/>
        </w:rPr>
        <w:t xml:space="preserve"> </w:t>
      </w:r>
      <w:r w:rsidRPr="00F957BA">
        <w:rPr>
          <w:rFonts w:ascii="Times New Roman" w:hAnsi="Times New Roman"/>
          <w:color w:val="000000"/>
          <w:sz w:val="28"/>
          <w:szCs w:val="28"/>
        </w:rPr>
        <w:t>и данные</w:t>
      </w:r>
      <w:r w:rsidR="00475EBE" w:rsidRPr="00F957BA">
        <w:rPr>
          <w:rFonts w:ascii="Times New Roman" w:hAnsi="Times New Roman"/>
          <w:color w:val="000000"/>
          <w:sz w:val="28"/>
          <w:szCs w:val="28"/>
        </w:rPr>
        <w:t>.</w:t>
      </w:r>
    </w:p>
    <w:p w:rsidR="004017FD" w:rsidRPr="00F957BA" w:rsidRDefault="004017FD" w:rsidP="00F957BA">
      <w:pPr>
        <w:spacing w:after="0" w:line="360" w:lineRule="auto"/>
        <w:ind w:firstLine="709"/>
        <w:jc w:val="both"/>
        <w:rPr>
          <w:rFonts w:ascii="Times New Roman" w:hAnsi="Times New Roman"/>
          <w:color w:val="000000"/>
          <w:sz w:val="28"/>
          <w:szCs w:val="28"/>
        </w:rPr>
      </w:pPr>
    </w:p>
    <w:p w:rsidR="00A70D87" w:rsidRPr="00F957BA" w:rsidRDefault="00A70D87" w:rsidP="00F957BA">
      <w:pPr>
        <w:spacing w:after="0" w:line="360" w:lineRule="auto"/>
        <w:ind w:firstLine="709"/>
        <w:jc w:val="both"/>
        <w:rPr>
          <w:rFonts w:ascii="Times New Roman" w:hAnsi="Times New Roman"/>
          <w:color w:val="000000"/>
          <w:sz w:val="28"/>
          <w:szCs w:val="28"/>
        </w:rPr>
      </w:pPr>
    </w:p>
    <w:p w:rsidR="00A14288" w:rsidRPr="00FA27E3" w:rsidRDefault="00FA27E3" w:rsidP="00F957BA">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A14288" w:rsidRPr="00FA27E3">
        <w:rPr>
          <w:rFonts w:ascii="Times New Roman" w:hAnsi="Times New Roman"/>
          <w:b/>
          <w:color w:val="000000"/>
          <w:sz w:val="28"/>
          <w:szCs w:val="28"/>
        </w:rPr>
        <w:t>1</w:t>
      </w:r>
      <w:r w:rsidR="00F957BA" w:rsidRPr="00FA27E3">
        <w:rPr>
          <w:rFonts w:ascii="Times New Roman" w:hAnsi="Times New Roman"/>
          <w:b/>
          <w:color w:val="000000"/>
          <w:sz w:val="28"/>
          <w:szCs w:val="28"/>
        </w:rPr>
        <w:t>. Те</w:t>
      </w:r>
      <w:r w:rsidR="00A14288" w:rsidRPr="00FA27E3">
        <w:rPr>
          <w:rFonts w:ascii="Times New Roman" w:hAnsi="Times New Roman"/>
          <w:b/>
          <w:color w:val="000000"/>
          <w:sz w:val="28"/>
          <w:szCs w:val="28"/>
        </w:rPr>
        <w:t>оретические аспекты калькулирования себестоимости продук</w:t>
      </w:r>
      <w:r>
        <w:rPr>
          <w:rFonts w:ascii="Times New Roman" w:hAnsi="Times New Roman"/>
          <w:b/>
          <w:color w:val="000000"/>
          <w:sz w:val="28"/>
          <w:szCs w:val="28"/>
        </w:rPr>
        <w:t>ции</w:t>
      </w:r>
    </w:p>
    <w:p w:rsidR="00FA27E3" w:rsidRPr="00FA27E3" w:rsidRDefault="00FA27E3" w:rsidP="00F957BA">
      <w:pPr>
        <w:spacing w:after="0" w:line="360" w:lineRule="auto"/>
        <w:ind w:firstLine="709"/>
        <w:jc w:val="both"/>
        <w:rPr>
          <w:rFonts w:ascii="Times New Roman" w:hAnsi="Times New Roman"/>
          <w:b/>
          <w:color w:val="000000"/>
          <w:sz w:val="28"/>
          <w:szCs w:val="28"/>
        </w:rPr>
      </w:pPr>
    </w:p>
    <w:p w:rsidR="00A14288" w:rsidRPr="00FA27E3" w:rsidRDefault="00A14288" w:rsidP="00F957BA">
      <w:pPr>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1.1</w:t>
      </w:r>
      <w:r w:rsidR="00F957BA" w:rsidRPr="00FA27E3">
        <w:rPr>
          <w:rFonts w:ascii="Times New Roman" w:hAnsi="Times New Roman"/>
          <w:b/>
          <w:color w:val="000000"/>
          <w:sz w:val="28"/>
          <w:szCs w:val="28"/>
        </w:rPr>
        <w:t xml:space="preserve"> По</w:t>
      </w:r>
      <w:r w:rsidRPr="00FA27E3">
        <w:rPr>
          <w:rFonts w:ascii="Times New Roman" w:hAnsi="Times New Roman"/>
          <w:b/>
          <w:color w:val="000000"/>
          <w:sz w:val="28"/>
          <w:szCs w:val="28"/>
        </w:rPr>
        <w:t xml:space="preserve">нятие калькулирования и его </w:t>
      </w:r>
      <w:r w:rsidR="00FA27E3" w:rsidRPr="00FA27E3">
        <w:rPr>
          <w:rFonts w:ascii="Times New Roman" w:hAnsi="Times New Roman"/>
          <w:b/>
          <w:color w:val="000000"/>
          <w:sz w:val="28"/>
          <w:szCs w:val="28"/>
        </w:rPr>
        <w:t>принципы</w:t>
      </w:r>
    </w:p>
    <w:p w:rsidR="00FA27E3" w:rsidRDefault="00FA27E3" w:rsidP="00F957BA">
      <w:pPr>
        <w:spacing w:after="0" w:line="360" w:lineRule="auto"/>
        <w:ind w:firstLine="709"/>
        <w:jc w:val="both"/>
        <w:rPr>
          <w:rFonts w:ascii="Times New Roman" w:hAnsi="Times New Roman"/>
          <w:color w:val="000000"/>
          <w:sz w:val="28"/>
          <w:szCs w:val="28"/>
        </w:rPr>
      </w:pP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В русском </w:t>
      </w:r>
      <w:r w:rsidR="005C29A6" w:rsidRPr="00F957BA">
        <w:rPr>
          <w:rFonts w:ascii="Times New Roman" w:hAnsi="Times New Roman"/>
          <w:color w:val="000000"/>
          <w:sz w:val="28"/>
          <w:szCs w:val="28"/>
        </w:rPr>
        <w:t xml:space="preserve">языке </w:t>
      </w:r>
      <w:r w:rsidRPr="00F957BA">
        <w:rPr>
          <w:rFonts w:ascii="Times New Roman" w:hAnsi="Times New Roman"/>
          <w:color w:val="000000"/>
          <w:sz w:val="28"/>
          <w:szCs w:val="28"/>
        </w:rPr>
        <w:t>слово «калькуляция» (лат. calculatio – вычисление)</w:t>
      </w:r>
      <w:r w:rsidR="00AD7CFB" w:rsidRPr="00F957BA">
        <w:rPr>
          <w:rFonts w:ascii="Times New Roman" w:hAnsi="Times New Roman"/>
          <w:color w:val="000000"/>
          <w:sz w:val="28"/>
          <w:szCs w:val="28"/>
        </w:rPr>
        <w:t xml:space="preserve"> </w:t>
      </w:r>
      <w:r w:rsidRPr="00F957BA">
        <w:rPr>
          <w:rFonts w:ascii="Times New Roman" w:hAnsi="Times New Roman"/>
          <w:color w:val="000000"/>
          <w:sz w:val="28"/>
          <w:szCs w:val="28"/>
        </w:rPr>
        <w:t>появилось во второй половине XIX века и означает исчисление себестоимости.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Появление калькуляции связано с зарождением мануфактурного производства.</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Формирование производительных сил общества, самого способа производства</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совершенствовали приемы и методы калькулирования. Наиболее стремительное</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развитие калькулирование как инструмент оценки рентабельности товаров, как</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способ преодоления конкуренции получило в ус</w:t>
      </w:r>
      <w:r w:rsidR="005C29A6" w:rsidRPr="00F957BA">
        <w:rPr>
          <w:rFonts w:ascii="Times New Roman" w:hAnsi="Times New Roman"/>
          <w:color w:val="000000"/>
          <w:sz w:val="28"/>
          <w:szCs w:val="28"/>
        </w:rPr>
        <w:t xml:space="preserve">ловиях </w:t>
      </w:r>
      <w:r w:rsidRPr="00F957BA">
        <w:rPr>
          <w:rFonts w:ascii="Times New Roman" w:hAnsi="Times New Roman"/>
          <w:color w:val="000000"/>
          <w:sz w:val="28"/>
          <w:szCs w:val="28"/>
        </w:rPr>
        <w:t>промышленного</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современной экономической литературе калькулирование определяется</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как</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система экономических расчетов себестоимости единицы отдельных видов</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продукции (работ, услуг). В процессе калькулирования соизмеряются затраты</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на производство с количеством выпущенной продукции и определяется</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себестоимость единицы продукции.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 видам продукции (работ, услуг) затраты группируют для исчисления их</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себестоимости. В процессе калькулирования себестоимости единицы продукции</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учитывают все издержки, связанные с выполнением одно</w:t>
      </w:r>
      <w:r w:rsidR="005C29A6" w:rsidRPr="00F957BA">
        <w:rPr>
          <w:rFonts w:ascii="Times New Roman" w:hAnsi="Times New Roman"/>
          <w:color w:val="000000"/>
          <w:sz w:val="28"/>
          <w:szCs w:val="28"/>
        </w:rPr>
        <w:t>го</w:t>
      </w:r>
      <w:r w:rsidRPr="00F957BA">
        <w:rPr>
          <w:rFonts w:ascii="Times New Roman" w:hAnsi="Times New Roman"/>
          <w:color w:val="000000"/>
          <w:sz w:val="28"/>
          <w:szCs w:val="28"/>
        </w:rPr>
        <w:t xml:space="preserve"> заказа или</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производством единицы продукции какого-либо вида. Объекты калькуляции это</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отдельные изделия, группы изделий, полуфабрикаты, работа и услуги,</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себестоимость которых определяется. Аналитический учет затрат на</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производство ведется, как прави</w:t>
      </w:r>
      <w:r w:rsidR="005C29A6" w:rsidRPr="00F957BA">
        <w:rPr>
          <w:rFonts w:ascii="Times New Roman" w:hAnsi="Times New Roman"/>
          <w:color w:val="000000"/>
          <w:sz w:val="28"/>
          <w:szCs w:val="28"/>
        </w:rPr>
        <w:t xml:space="preserve">ло, по объектам калькуляции. </w:t>
      </w:r>
      <w:r w:rsidRPr="00F957BA">
        <w:rPr>
          <w:rFonts w:ascii="Times New Roman" w:hAnsi="Times New Roman"/>
          <w:color w:val="000000"/>
          <w:sz w:val="28"/>
          <w:szCs w:val="28"/>
        </w:rPr>
        <w:t>Разрешается</w:t>
      </w:r>
      <w:r w:rsidR="005C29A6" w:rsidRPr="00F957BA">
        <w:rPr>
          <w:rFonts w:ascii="Times New Roman" w:hAnsi="Times New Roman"/>
          <w:color w:val="000000"/>
          <w:sz w:val="28"/>
          <w:szCs w:val="28"/>
        </w:rPr>
        <w:t xml:space="preserve"> </w:t>
      </w:r>
      <w:r w:rsidRPr="00F957BA">
        <w:rPr>
          <w:rFonts w:ascii="Times New Roman" w:hAnsi="Times New Roman"/>
          <w:color w:val="000000"/>
          <w:sz w:val="28"/>
          <w:szCs w:val="28"/>
        </w:rPr>
        <w:t>открывать аналитические счета не на каждый объект, а на их группу.</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Определение себестоимости служит основой для установления цен, является</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базой для исчисления налогов на сбыт, а также для текущей оценки</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результатов деятельности предприятия.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Задача калькулирования – определить издержки, которые приходятся на</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единицу продукции (услуг), предназначенных для реализации, а также на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единицу продукции (услуг) для внутреннего потребления.</w:t>
      </w:r>
    </w:p>
    <w:p w:rsidR="00A14288" w:rsidRPr="00F957BA" w:rsidRDefault="001F6AE0"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Ф</w:t>
      </w:r>
      <w:r w:rsidR="00A14288" w:rsidRPr="00F957BA">
        <w:rPr>
          <w:rFonts w:ascii="Times New Roman" w:hAnsi="Times New Roman"/>
          <w:color w:val="000000"/>
          <w:sz w:val="28"/>
          <w:szCs w:val="28"/>
        </w:rPr>
        <w:t>ункции в процессе калькулирования издержек:</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определение производственной или заводской себестоимости для оценки</w:t>
      </w:r>
      <w:r w:rsidR="00C07B76"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запасов готовой продукции или полуфабрикатов;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определение величины себестоимости для установления и контроля цен;</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предост</w:t>
      </w:r>
      <w:r w:rsidR="00C07B76" w:rsidRPr="00F957BA">
        <w:rPr>
          <w:rFonts w:ascii="Times New Roman" w:hAnsi="Times New Roman"/>
          <w:color w:val="000000"/>
          <w:sz w:val="28"/>
          <w:szCs w:val="28"/>
        </w:rPr>
        <w:t>авления данных о себестоимости продукции для</w:t>
      </w:r>
      <w:r w:rsidR="00A14288" w:rsidRPr="00F957BA">
        <w:rPr>
          <w:rFonts w:ascii="Times New Roman" w:hAnsi="Times New Roman"/>
          <w:color w:val="000000"/>
          <w:sz w:val="28"/>
          <w:szCs w:val="28"/>
        </w:rPr>
        <w:t xml:space="preserve"> оценки результата деятельности предприятия и обеспечения процесса принятия решений</w:t>
      </w:r>
      <w:r w:rsidR="003D1303"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руководством.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Конечным результатом калькулирования является составление калькуляций.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Все виды калькуляции отражают расходы на производство и реализацию единицы</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конкретного вида продукции в разрезе калькуляционных статей.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Калькулирование позволяет изучить себестоимость полученных в процессе</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конкретных продуктов.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Калькулирование себестоимости продукции (работ, услуг) условно</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можно</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подразделить на три этапа.</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На первом исчисляется себестоимость всей</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выпущенной продукции в целом, на втором – фактическая себестоимость по</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каждому виду продукции, на третьем – себестоимость единицы продукции,</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выполненной работы или оказанной услуги. В действительности процесс</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калькулирования является более сложным.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Калькулирование себестоимости продукции является объективно необходимым</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процессом при управлении производством.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Функционировавшие ранее калькуляционные системы преследовали одну цель –</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оценить запасы готовой продукции и полуфабрикатов собственного</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что необходимо для внутрипроизводственных целей и для</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составления внешней отчетности, а также для определения прибыли. Тем не</w:t>
      </w:r>
      <w:r w:rsidR="00C07B76" w:rsidRPr="00F957BA">
        <w:rPr>
          <w:rFonts w:ascii="Times New Roman" w:hAnsi="Times New Roman"/>
          <w:color w:val="000000"/>
          <w:sz w:val="28"/>
          <w:szCs w:val="28"/>
        </w:rPr>
        <w:t xml:space="preserve"> </w:t>
      </w:r>
      <w:r w:rsidRPr="00F957BA">
        <w:rPr>
          <w:rFonts w:ascii="Times New Roman" w:hAnsi="Times New Roman"/>
          <w:color w:val="000000"/>
          <w:sz w:val="28"/>
          <w:szCs w:val="28"/>
        </w:rPr>
        <w:t>менее прежние системы калькулирования не содержали информации, пригодной</w:t>
      </w:r>
      <w:r w:rsidR="00C07B76" w:rsidRPr="00F957BA">
        <w:rPr>
          <w:rFonts w:ascii="Times New Roman" w:hAnsi="Times New Roman"/>
          <w:color w:val="000000"/>
          <w:sz w:val="28"/>
          <w:szCs w:val="28"/>
        </w:rPr>
        <w:t xml:space="preserve"> д</w:t>
      </w:r>
      <w:r w:rsidRPr="00F957BA">
        <w:rPr>
          <w:rFonts w:ascii="Times New Roman" w:hAnsi="Times New Roman"/>
          <w:color w:val="000000"/>
          <w:sz w:val="28"/>
          <w:szCs w:val="28"/>
        </w:rPr>
        <w:t>ля решения многих управленческих решений.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Современные системы калькуляции более сбалансированы. Содержащаяся в них</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информация позволяет не только решать традиционные задачи, но и</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прогнозировать экономические последствия таких ситуаций как:</w:t>
      </w:r>
    </w:p>
    <w:p w:rsidR="00A14288" w:rsidRPr="00F957BA" w:rsidRDefault="003507D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а</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ц</w:t>
      </w:r>
      <w:r w:rsidR="00A14288" w:rsidRPr="00F957BA">
        <w:rPr>
          <w:rFonts w:ascii="Times New Roman" w:hAnsi="Times New Roman"/>
          <w:color w:val="000000"/>
          <w:sz w:val="28"/>
          <w:szCs w:val="28"/>
        </w:rPr>
        <w:t>елесообразность дальнейшего выпуска продукции;</w:t>
      </w:r>
    </w:p>
    <w:p w:rsidR="00A14288" w:rsidRPr="00F957BA" w:rsidRDefault="003507D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б</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у</w:t>
      </w:r>
      <w:r w:rsidR="00A14288" w:rsidRPr="00F957BA">
        <w:rPr>
          <w:rFonts w:ascii="Times New Roman" w:hAnsi="Times New Roman"/>
          <w:color w:val="000000"/>
          <w:sz w:val="28"/>
          <w:szCs w:val="28"/>
        </w:rPr>
        <w:t>становление оптимальной цены на продукцию;</w:t>
      </w:r>
    </w:p>
    <w:p w:rsidR="00A14288" w:rsidRPr="00F957BA" w:rsidRDefault="003507D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о</w:t>
      </w:r>
      <w:r w:rsidR="00A14288" w:rsidRPr="00F957BA">
        <w:rPr>
          <w:rFonts w:ascii="Times New Roman" w:hAnsi="Times New Roman"/>
          <w:color w:val="000000"/>
          <w:sz w:val="28"/>
          <w:szCs w:val="28"/>
        </w:rPr>
        <w:t>птимизация ассортимента выпускаемой продукции;</w:t>
      </w:r>
    </w:p>
    <w:p w:rsidR="00A14288" w:rsidRPr="00F957BA" w:rsidRDefault="003507D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г</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ц</w:t>
      </w:r>
      <w:r w:rsidR="00A14288" w:rsidRPr="00F957BA">
        <w:rPr>
          <w:rFonts w:ascii="Times New Roman" w:hAnsi="Times New Roman"/>
          <w:color w:val="000000"/>
          <w:sz w:val="28"/>
          <w:szCs w:val="28"/>
        </w:rPr>
        <w:t>елесообразность обновления действующей технологии и станочного парка;</w:t>
      </w:r>
    </w:p>
    <w:p w:rsidR="00A14288" w:rsidRPr="00F957BA" w:rsidRDefault="003507D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о</w:t>
      </w:r>
      <w:r w:rsidR="00A14288" w:rsidRPr="00F957BA">
        <w:rPr>
          <w:rFonts w:ascii="Times New Roman" w:hAnsi="Times New Roman"/>
          <w:color w:val="000000"/>
          <w:sz w:val="28"/>
          <w:szCs w:val="28"/>
        </w:rPr>
        <w:t>ценка качества работы управленческого персонала.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Современное калькулирование лежит в основе оценки выполнения принятого</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предприятием или центром ответственности плана. Оно необходимо для анализа</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причин отклонений от плановых заданий по себестоимо</w:t>
      </w:r>
      <w:r w:rsidR="003507D9" w:rsidRPr="00F957BA">
        <w:rPr>
          <w:rFonts w:ascii="Times New Roman" w:hAnsi="Times New Roman"/>
          <w:color w:val="000000"/>
          <w:sz w:val="28"/>
          <w:szCs w:val="28"/>
        </w:rPr>
        <w:t>сти. Данные</w:t>
      </w:r>
      <w:r w:rsidRPr="00F957BA">
        <w:rPr>
          <w:rFonts w:ascii="Times New Roman" w:hAnsi="Times New Roman"/>
          <w:color w:val="000000"/>
          <w:sz w:val="28"/>
          <w:szCs w:val="28"/>
        </w:rPr>
        <w:t xml:space="preserve"> фактических</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калькуляций используются для последующего</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планирования</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w:t>
      </w:r>
      <w:r w:rsidR="003507D9" w:rsidRPr="00F957BA">
        <w:rPr>
          <w:rFonts w:ascii="Times New Roman" w:hAnsi="Times New Roman"/>
          <w:color w:val="000000"/>
          <w:sz w:val="28"/>
          <w:szCs w:val="28"/>
        </w:rPr>
        <w:t xml:space="preserve">сти, </w:t>
      </w:r>
      <w:r w:rsidRPr="00F957BA">
        <w:rPr>
          <w:rFonts w:ascii="Times New Roman" w:hAnsi="Times New Roman"/>
          <w:color w:val="000000"/>
          <w:sz w:val="28"/>
          <w:szCs w:val="28"/>
        </w:rPr>
        <w:t>для</w:t>
      </w:r>
      <w:r w:rsidR="003507D9" w:rsidRPr="00F957BA">
        <w:rPr>
          <w:rFonts w:ascii="Times New Roman" w:hAnsi="Times New Roman"/>
          <w:color w:val="000000"/>
          <w:sz w:val="28"/>
          <w:szCs w:val="28"/>
        </w:rPr>
        <w:t xml:space="preserve"> </w:t>
      </w:r>
      <w:r w:rsidRPr="00F957BA">
        <w:rPr>
          <w:rFonts w:ascii="Times New Roman" w:hAnsi="Times New Roman"/>
          <w:color w:val="000000"/>
          <w:sz w:val="28"/>
          <w:szCs w:val="28"/>
        </w:rPr>
        <w:t>обоснования экономической эффективности внедрения новой техники, выбора</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современных технологических процессов, проведения мероприятий по повышению</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качества продукции, проверки проектов строительства и реконструкции</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предприятий. По результатам калькулирования можно принять решение</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о</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проведении ремонта самостоятельно или с использованием услуг сторонних</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организаций. Наконец, калькулирование является основой трансфертного</w:t>
      </w:r>
      <w:r w:rsidR="007F287A" w:rsidRPr="00F957BA">
        <w:rPr>
          <w:rFonts w:ascii="Times New Roman" w:hAnsi="Times New Roman"/>
          <w:color w:val="000000"/>
          <w:sz w:val="28"/>
          <w:szCs w:val="28"/>
        </w:rPr>
        <w:t xml:space="preserve"> ценообразования. </w:t>
      </w:r>
      <w:r w:rsidRPr="00F957BA">
        <w:rPr>
          <w:rFonts w:ascii="Times New Roman" w:hAnsi="Times New Roman"/>
          <w:color w:val="000000"/>
          <w:sz w:val="28"/>
          <w:szCs w:val="28"/>
        </w:rPr>
        <w:t xml:space="preserve">Трансфертная (внутренняя) </w:t>
      </w:r>
      <w:r w:rsidR="007F287A" w:rsidRPr="00F957BA">
        <w:rPr>
          <w:rFonts w:ascii="Times New Roman" w:hAnsi="Times New Roman"/>
          <w:color w:val="000000"/>
          <w:sz w:val="28"/>
          <w:szCs w:val="28"/>
        </w:rPr>
        <w:t xml:space="preserve">цена </w:t>
      </w:r>
      <w:r w:rsidRPr="00F957BA">
        <w:rPr>
          <w:rFonts w:ascii="Times New Roman" w:hAnsi="Times New Roman"/>
          <w:color w:val="000000"/>
          <w:sz w:val="28"/>
          <w:szCs w:val="28"/>
        </w:rPr>
        <w:t>применяется при</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коммерческих операциях между подразделениями одного и того же предприятия.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Таким образом, производственный учет и калькулирование является</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основными элементами системы управления не только себестоимостью продукции,</w:t>
      </w:r>
      <w:r w:rsidR="007F287A" w:rsidRPr="00F957BA">
        <w:rPr>
          <w:rFonts w:ascii="Times New Roman" w:hAnsi="Times New Roman"/>
          <w:color w:val="000000"/>
          <w:sz w:val="28"/>
          <w:szCs w:val="28"/>
        </w:rPr>
        <w:t xml:space="preserve"> </w:t>
      </w:r>
      <w:r w:rsidRPr="00F957BA">
        <w:rPr>
          <w:rFonts w:ascii="Times New Roman" w:hAnsi="Times New Roman"/>
          <w:color w:val="000000"/>
          <w:sz w:val="28"/>
          <w:szCs w:val="28"/>
        </w:rPr>
        <w:t>но и производством в целом.</w:t>
      </w:r>
    </w:p>
    <w:p w:rsidR="00C47FA6"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Калькулирование может осуществляться как в рамках учетной системы, так и по требованию.</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Калькулирование на</w:t>
      </w:r>
      <w:r w:rsidR="00B334F9" w:rsidRPr="00F957BA">
        <w:rPr>
          <w:rFonts w:ascii="Times New Roman" w:hAnsi="Times New Roman"/>
          <w:color w:val="000000"/>
          <w:sz w:val="28"/>
          <w:szCs w:val="28"/>
        </w:rPr>
        <w:t xml:space="preserve"> </w:t>
      </w:r>
      <w:r w:rsidRPr="00F957BA">
        <w:rPr>
          <w:rFonts w:ascii="Times New Roman" w:hAnsi="Times New Roman"/>
          <w:color w:val="000000"/>
          <w:sz w:val="28"/>
          <w:szCs w:val="28"/>
        </w:rPr>
        <w:t>любом предприятии,</w:t>
      </w:r>
      <w:r w:rsidR="00B334F9" w:rsidRPr="00F957BA">
        <w:rPr>
          <w:rFonts w:ascii="Times New Roman" w:hAnsi="Times New Roman"/>
          <w:color w:val="000000"/>
          <w:sz w:val="28"/>
          <w:szCs w:val="28"/>
        </w:rPr>
        <w:t xml:space="preserve"> </w:t>
      </w:r>
      <w:r w:rsidRPr="00F957BA">
        <w:rPr>
          <w:rFonts w:ascii="Times New Roman" w:hAnsi="Times New Roman"/>
          <w:color w:val="000000"/>
          <w:sz w:val="28"/>
          <w:szCs w:val="28"/>
        </w:rPr>
        <w:t>независимо от его вида</w:t>
      </w:r>
      <w:r w:rsidR="00B334F9" w:rsidRPr="00F957BA">
        <w:rPr>
          <w:rFonts w:ascii="Times New Roman" w:hAnsi="Times New Roman"/>
          <w:color w:val="000000"/>
          <w:sz w:val="28"/>
          <w:szCs w:val="28"/>
        </w:rPr>
        <w:t xml:space="preserve"> </w:t>
      </w:r>
      <w:r w:rsidRPr="00F957BA">
        <w:rPr>
          <w:rFonts w:ascii="Times New Roman" w:hAnsi="Times New Roman"/>
          <w:color w:val="000000"/>
          <w:sz w:val="28"/>
          <w:szCs w:val="28"/>
        </w:rPr>
        <w:t>деятельности, размера и формы</w:t>
      </w:r>
      <w:r w:rsidR="00906B7B" w:rsidRPr="00F957BA">
        <w:rPr>
          <w:rFonts w:ascii="Times New Roman" w:hAnsi="Times New Roman"/>
          <w:color w:val="000000"/>
          <w:sz w:val="28"/>
          <w:szCs w:val="28"/>
        </w:rPr>
        <w:t xml:space="preserve"> собственности, организуется в </w:t>
      </w:r>
      <w:r w:rsidRPr="00F957BA">
        <w:rPr>
          <w:rFonts w:ascii="Times New Roman" w:hAnsi="Times New Roman"/>
          <w:color w:val="000000"/>
          <w:sz w:val="28"/>
          <w:szCs w:val="28"/>
        </w:rPr>
        <w:t>соответствии с</w:t>
      </w:r>
      <w:r w:rsidR="00906B7B" w:rsidRPr="00F957BA">
        <w:rPr>
          <w:rFonts w:ascii="Times New Roman" w:hAnsi="Times New Roman"/>
          <w:color w:val="000000"/>
          <w:sz w:val="28"/>
          <w:szCs w:val="28"/>
        </w:rPr>
        <w:t xml:space="preserve"> </w:t>
      </w:r>
      <w:r w:rsidRPr="00F957BA">
        <w:rPr>
          <w:rFonts w:ascii="Times New Roman" w:hAnsi="Times New Roman"/>
          <w:color w:val="000000"/>
          <w:sz w:val="28"/>
          <w:szCs w:val="28"/>
        </w:rPr>
        <w:t>определенными принципа</w:t>
      </w:r>
      <w:r w:rsidR="00431F3F" w:rsidRPr="00F957BA">
        <w:rPr>
          <w:rFonts w:ascii="Times New Roman" w:hAnsi="Times New Roman"/>
          <w:color w:val="000000"/>
          <w:sz w:val="28"/>
          <w:szCs w:val="28"/>
        </w:rPr>
        <w:t>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Общие правила формирования, классификации, оценки и признания расходов</w:t>
      </w:r>
      <w:r w:rsidR="00431AD9" w:rsidRPr="00F957BA">
        <w:rPr>
          <w:rFonts w:ascii="Times New Roman" w:hAnsi="Times New Roman"/>
          <w:color w:val="000000"/>
          <w:sz w:val="28"/>
          <w:szCs w:val="28"/>
        </w:rPr>
        <w:t xml:space="preserve"> </w:t>
      </w:r>
      <w:r w:rsidRPr="00F957BA">
        <w:rPr>
          <w:rFonts w:ascii="Times New Roman" w:hAnsi="Times New Roman"/>
          <w:color w:val="000000"/>
          <w:sz w:val="28"/>
          <w:szCs w:val="28"/>
        </w:rPr>
        <w:t>по обычным видам деятельности установлены Положением по бухгалтерскому</w:t>
      </w:r>
      <w:r w:rsidR="00431AD9"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учету «Расходы организации». Необходимо отметить, что в обычной учетной</w:t>
      </w:r>
      <w:r w:rsidR="00431AD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практике расходы можно представить как совокупность затрат, включенных в</w:t>
      </w:r>
      <w:r w:rsidR="00431AD9" w:rsidRPr="00F957BA">
        <w:rPr>
          <w:rFonts w:ascii="Times New Roman" w:hAnsi="Times New Roman"/>
          <w:color w:val="000000"/>
          <w:sz w:val="28"/>
          <w:szCs w:val="28"/>
        </w:rPr>
        <w:t xml:space="preserve"> </w:t>
      </w:r>
      <w:r w:rsidR="00C47FA6" w:rsidRPr="00F957BA">
        <w:rPr>
          <w:rFonts w:ascii="Times New Roman" w:hAnsi="Times New Roman"/>
          <w:color w:val="000000"/>
          <w:sz w:val="28"/>
          <w:szCs w:val="28"/>
        </w:rPr>
        <w:t>полную</w:t>
      </w:r>
      <w:r w:rsidRPr="00F957BA">
        <w:rPr>
          <w:rFonts w:ascii="Times New Roman" w:hAnsi="Times New Roman"/>
          <w:color w:val="000000"/>
          <w:sz w:val="28"/>
          <w:szCs w:val="28"/>
        </w:rPr>
        <w:t xml:space="preserve"> себестоимость проданной продукции, товаров (работ,</w:t>
      </w:r>
      <w:r w:rsidR="00431AD9" w:rsidRPr="00F957BA">
        <w:rPr>
          <w:rFonts w:ascii="Times New Roman" w:hAnsi="Times New Roman"/>
          <w:color w:val="000000"/>
          <w:sz w:val="28"/>
          <w:szCs w:val="28"/>
        </w:rPr>
        <w:t xml:space="preserve"> </w:t>
      </w:r>
      <w:r w:rsidRPr="00F957BA">
        <w:rPr>
          <w:rFonts w:ascii="Times New Roman" w:hAnsi="Times New Roman"/>
          <w:color w:val="000000"/>
          <w:sz w:val="28"/>
          <w:szCs w:val="28"/>
        </w:rPr>
        <w:t>услуг).</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Объекты учета затрат – это места возникновения этих затрат: организация</w:t>
      </w:r>
      <w:r w:rsidR="00431AD9"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в целом, производство, технологические процессы, цеха, участки </w:t>
      </w:r>
      <w:r w:rsidR="00F957BA">
        <w:rPr>
          <w:rFonts w:ascii="Times New Roman" w:hAnsi="Times New Roman"/>
          <w:color w:val="000000"/>
          <w:sz w:val="28"/>
          <w:szCs w:val="28"/>
        </w:rPr>
        <w:t>и т.п.</w:t>
      </w:r>
      <w:r w:rsidRPr="00F957BA">
        <w:rPr>
          <w:rFonts w:ascii="Times New Roman" w:hAnsi="Times New Roman"/>
          <w:color w:val="000000"/>
          <w:sz w:val="28"/>
          <w:szCs w:val="28"/>
        </w:rPr>
        <w:t xml:space="preserve"> На выбор объектов учета затрат</w:t>
      </w:r>
      <w:r w:rsidR="00431AD9" w:rsidRPr="00F957BA">
        <w:rPr>
          <w:rFonts w:ascii="Times New Roman" w:hAnsi="Times New Roman"/>
          <w:color w:val="000000"/>
          <w:sz w:val="28"/>
          <w:szCs w:val="28"/>
        </w:rPr>
        <w:t xml:space="preserve"> существенно </w:t>
      </w:r>
      <w:r w:rsidRPr="00F957BA">
        <w:rPr>
          <w:rFonts w:ascii="Times New Roman" w:hAnsi="Times New Roman"/>
          <w:color w:val="000000"/>
          <w:sz w:val="28"/>
          <w:szCs w:val="28"/>
        </w:rPr>
        <w:t>влияют особенности технологических процессов, технические</w:t>
      </w:r>
      <w:r w:rsidR="00543F3B" w:rsidRPr="00F957BA">
        <w:rPr>
          <w:rFonts w:ascii="Times New Roman" w:hAnsi="Times New Roman"/>
          <w:color w:val="000000"/>
          <w:sz w:val="28"/>
          <w:szCs w:val="28"/>
        </w:rPr>
        <w:t xml:space="preserve"> параметры </w:t>
      </w:r>
      <w:r w:rsidRPr="00F957BA">
        <w:rPr>
          <w:rFonts w:ascii="Times New Roman" w:hAnsi="Times New Roman"/>
          <w:color w:val="000000"/>
          <w:sz w:val="28"/>
          <w:szCs w:val="28"/>
        </w:rPr>
        <w:t>изготовляемой продукции, тип производства, организационная</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структура организации и его производственных подразделений.</w:t>
      </w:r>
    </w:p>
    <w:p w:rsidR="00A14288" w:rsidRPr="00F957BA" w:rsidRDefault="00E64411"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Объект калькулирования – вид </w:t>
      </w:r>
      <w:r w:rsidR="00431F3F" w:rsidRPr="00F957BA">
        <w:rPr>
          <w:rFonts w:ascii="Times New Roman" w:hAnsi="Times New Roman"/>
          <w:color w:val="000000"/>
          <w:sz w:val="28"/>
          <w:szCs w:val="28"/>
        </w:rPr>
        <w:t>продукции, о</w:t>
      </w:r>
      <w:r w:rsidR="00A14288" w:rsidRPr="00F957BA">
        <w:rPr>
          <w:rFonts w:ascii="Times New Roman" w:hAnsi="Times New Roman"/>
          <w:color w:val="000000"/>
          <w:sz w:val="28"/>
          <w:szCs w:val="28"/>
        </w:rPr>
        <w:t>днако в</w:t>
      </w:r>
      <w:r w:rsidR="00543F3B"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многопрофильных производствах, вырабатывающих определенные модели и</w:t>
      </w:r>
      <w:r w:rsidR="00543F3B"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модификации, где производство может развиваться только на базе унификации</w:t>
      </w:r>
      <w:r w:rsidR="00543F3B"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деталей и узлов, объектом калькуляции становится однородная группа изделий.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Объекты калькуляции имею</w:t>
      </w:r>
      <w:r w:rsidR="00543F3B" w:rsidRPr="00F957BA">
        <w:rPr>
          <w:rFonts w:ascii="Times New Roman" w:hAnsi="Times New Roman"/>
          <w:color w:val="000000"/>
          <w:sz w:val="28"/>
          <w:szCs w:val="28"/>
        </w:rPr>
        <w:t>т прямую экономическую связь с</w:t>
      </w:r>
      <w:r w:rsidRPr="00F957BA">
        <w:rPr>
          <w:rFonts w:ascii="Times New Roman" w:hAnsi="Times New Roman"/>
          <w:color w:val="000000"/>
          <w:sz w:val="28"/>
          <w:szCs w:val="28"/>
        </w:rPr>
        <w:t xml:space="preserve"> калькуляционными</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единицами, которые, по существу, являются единицей измерения</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калькуляционного объекта и отличаются от последнего тем, что отражают</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потребительские свойства продукта труда. В качестве калькуляционных</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единиц</w:t>
      </w:r>
      <w:r w:rsidR="00543F3B" w:rsidRPr="00F957BA">
        <w:rPr>
          <w:rFonts w:ascii="Times New Roman" w:hAnsi="Times New Roman"/>
          <w:color w:val="000000"/>
          <w:sz w:val="28"/>
          <w:szCs w:val="28"/>
        </w:rPr>
        <w:t xml:space="preserve"> </w:t>
      </w:r>
      <w:r w:rsidRPr="00F957BA">
        <w:rPr>
          <w:rFonts w:ascii="Times New Roman" w:hAnsi="Times New Roman"/>
          <w:color w:val="000000"/>
          <w:sz w:val="28"/>
          <w:szCs w:val="28"/>
        </w:rPr>
        <w:t>используются:</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натуральные единицы – штуки, метры, киловат-часы и др.;</w:t>
      </w:r>
    </w:p>
    <w:p w:rsidR="00543F3B"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условно-натуральные единицы (обезличенные</w:t>
      </w:r>
      <w:r w:rsidR="00543F3B" w:rsidRPr="00F957BA">
        <w:rPr>
          <w:rFonts w:ascii="Times New Roman" w:hAnsi="Times New Roman"/>
          <w:color w:val="000000"/>
          <w:sz w:val="28"/>
          <w:szCs w:val="28"/>
        </w:rPr>
        <w:t>, укрупненные);</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единицы работ – одна тонна перевезенного груза;</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 xml:space="preserve">единицы времени – машино-час, машино-день </w:t>
      </w:r>
      <w:r>
        <w:rPr>
          <w:rFonts w:ascii="Times New Roman" w:hAnsi="Times New Roman"/>
          <w:color w:val="000000"/>
          <w:sz w:val="28"/>
          <w:szCs w:val="28"/>
        </w:rPr>
        <w:t>и т.п.</w:t>
      </w:r>
      <w:r w:rsidR="00A14288" w:rsidRPr="00F957BA">
        <w:rPr>
          <w:rFonts w:ascii="Times New Roman" w:hAnsi="Times New Roman"/>
          <w:color w:val="000000"/>
          <w:sz w:val="28"/>
          <w:szCs w:val="28"/>
        </w:rPr>
        <w:t>;</w:t>
      </w:r>
      <w:r w:rsidR="000D1214" w:rsidRPr="00F957BA">
        <w:rPr>
          <w:rFonts w:ascii="Times New Roman" w:hAnsi="Times New Roman"/>
          <w:color w:val="000000"/>
          <w:sz w:val="28"/>
          <w:szCs w:val="28"/>
        </w:rPr>
        <w:t xml:space="preserve"> </w:t>
      </w:r>
      <w:r>
        <w:rPr>
          <w:rFonts w:ascii="Times New Roman" w:hAnsi="Times New Roman"/>
          <w:color w:val="000000"/>
          <w:sz w:val="28"/>
          <w:szCs w:val="28"/>
        </w:rPr>
        <w:t>и т.д.</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Из всего комплекса калькуляционных единиц для калькулирования</w:t>
      </w:r>
      <w:r w:rsidR="000D1214"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себестоимости продукции используется один измеритель, который</w:t>
      </w:r>
      <w:r w:rsidR="000D1214" w:rsidRPr="00F957BA">
        <w:rPr>
          <w:rFonts w:ascii="Times New Roman" w:hAnsi="Times New Roman"/>
          <w:color w:val="000000"/>
          <w:sz w:val="28"/>
          <w:szCs w:val="28"/>
        </w:rPr>
        <w:t xml:space="preserve"> </w:t>
      </w:r>
      <w:r w:rsidRPr="00F957BA">
        <w:rPr>
          <w:rFonts w:ascii="Times New Roman" w:hAnsi="Times New Roman"/>
          <w:color w:val="000000"/>
          <w:sz w:val="28"/>
          <w:szCs w:val="28"/>
        </w:rPr>
        <w:t>рассматривается как основной.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Выбор метода распределения косвенных расходов чрезвычайно важен для</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правильного расчета себестоимости единицы продукции (работ, услуг). Он</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производится предприятием самостоятельно, записывается в учетной политике и</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является неизменным в течение всего финансового года.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Р</w:t>
      </w:r>
      <w:r w:rsidR="00431F3F" w:rsidRPr="00F957BA">
        <w:rPr>
          <w:rFonts w:ascii="Times New Roman" w:hAnsi="Times New Roman"/>
          <w:color w:val="000000"/>
          <w:sz w:val="28"/>
          <w:szCs w:val="28"/>
        </w:rPr>
        <w:t>азграничение затрат по периодам так же не маловажно, п</w:t>
      </w:r>
      <w:r w:rsidRPr="00F957BA">
        <w:rPr>
          <w:rFonts w:ascii="Times New Roman" w:hAnsi="Times New Roman"/>
          <w:color w:val="000000"/>
          <w:sz w:val="28"/>
          <w:szCs w:val="28"/>
        </w:rPr>
        <w:t>ри этом необходимо руководствоваться</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принципом исчисления. Его сущность состоит в том, что операции отражаются в</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бухгалтерском учете в момент их совершения и не увязываются с денежными</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потоками. Доходы и расходы, полученные (понесенные) в отчетном периоде,</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считаются расходами и доходами этого периода независимо от фактического</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времени поступления (или выплаты) денежных средств. Доходы и расходы, не</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относящиеся к отчетному периоду, не признаются доходами (расходами)</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отчетного периода, даже если деньги по ним поступили или перечислены в</w:t>
      </w:r>
      <w:r w:rsidR="0084573D" w:rsidRPr="00F957BA">
        <w:rPr>
          <w:rFonts w:ascii="Times New Roman" w:hAnsi="Times New Roman"/>
          <w:color w:val="000000"/>
          <w:sz w:val="28"/>
          <w:szCs w:val="28"/>
        </w:rPr>
        <w:t xml:space="preserve"> </w:t>
      </w:r>
      <w:r w:rsidRPr="00F957BA">
        <w:rPr>
          <w:rFonts w:ascii="Times New Roman" w:hAnsi="Times New Roman"/>
          <w:color w:val="000000"/>
          <w:sz w:val="28"/>
          <w:szCs w:val="28"/>
        </w:rPr>
        <w:t>данном периоде.</w:t>
      </w:r>
    </w:p>
    <w:p w:rsidR="00A14288" w:rsidRPr="00F957BA" w:rsidRDefault="0084573D"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Раздельный </w:t>
      </w:r>
      <w:r w:rsidR="00A14288" w:rsidRPr="00F957BA">
        <w:rPr>
          <w:rFonts w:ascii="Times New Roman" w:hAnsi="Times New Roman"/>
          <w:color w:val="000000"/>
          <w:sz w:val="28"/>
          <w:szCs w:val="28"/>
        </w:rPr>
        <w:t>учет по текущим затратам на производство продукции и</w:t>
      </w:r>
      <w:r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капитальным вложениям нашел свое отражение в федеральном</w:t>
      </w:r>
      <w:r w:rsidRPr="00F957BA">
        <w:rPr>
          <w:rFonts w:ascii="Times New Roman" w:hAnsi="Times New Roman"/>
          <w:color w:val="000000"/>
          <w:sz w:val="28"/>
          <w:szCs w:val="28"/>
        </w:rPr>
        <w:t xml:space="preserve"> </w:t>
      </w:r>
      <w:r w:rsidR="00E64411" w:rsidRPr="00F957BA">
        <w:rPr>
          <w:rFonts w:ascii="Times New Roman" w:hAnsi="Times New Roman"/>
          <w:color w:val="000000"/>
          <w:sz w:val="28"/>
          <w:szCs w:val="28"/>
        </w:rPr>
        <w:t>законе «О бухгалтерском учете».</w:t>
      </w:r>
    </w:p>
    <w:p w:rsidR="00BE130E"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Выбор метода учета затрат и калькулирования понимают</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совокупность</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способов аналитического учета затрат на производство по калькуляционным</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объектам и приемов исчисления калькуляционных единиц.</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По объектам учета затрат выделяются попроцессный, попередельный</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и позаказный </w:t>
      </w:r>
      <w:r w:rsidR="00E64411" w:rsidRPr="00F957BA">
        <w:rPr>
          <w:rFonts w:ascii="Times New Roman" w:hAnsi="Times New Roman"/>
          <w:color w:val="000000"/>
          <w:sz w:val="28"/>
          <w:szCs w:val="28"/>
        </w:rPr>
        <w:t xml:space="preserve">методы. С точки зрения полноты </w:t>
      </w:r>
      <w:r w:rsidRPr="00F957BA">
        <w:rPr>
          <w:rFonts w:ascii="Times New Roman" w:hAnsi="Times New Roman"/>
          <w:color w:val="000000"/>
          <w:sz w:val="28"/>
          <w:szCs w:val="28"/>
        </w:rPr>
        <w:t>учитываемых издер</w:t>
      </w:r>
      <w:r w:rsidR="00E64411" w:rsidRPr="00F957BA">
        <w:rPr>
          <w:rFonts w:ascii="Times New Roman" w:hAnsi="Times New Roman"/>
          <w:color w:val="000000"/>
          <w:sz w:val="28"/>
          <w:szCs w:val="28"/>
        </w:rPr>
        <w:t xml:space="preserve">жек </w:t>
      </w:r>
      <w:r w:rsidRPr="00F957BA">
        <w:rPr>
          <w:rFonts w:ascii="Times New Roman" w:hAnsi="Times New Roman"/>
          <w:color w:val="000000"/>
          <w:sz w:val="28"/>
          <w:szCs w:val="28"/>
        </w:rPr>
        <w:t>возможно</w:t>
      </w:r>
      <w:r w:rsidR="00E64411" w:rsidRPr="00F957BA">
        <w:rPr>
          <w:rFonts w:ascii="Times New Roman" w:hAnsi="Times New Roman"/>
          <w:color w:val="000000"/>
          <w:sz w:val="28"/>
          <w:szCs w:val="28"/>
        </w:rPr>
        <w:t xml:space="preserve"> </w:t>
      </w:r>
      <w:r w:rsidRPr="00F957BA">
        <w:rPr>
          <w:rFonts w:ascii="Times New Roman" w:hAnsi="Times New Roman"/>
          <w:color w:val="000000"/>
          <w:sz w:val="28"/>
          <w:szCs w:val="28"/>
        </w:rPr>
        <w:t>калькулирование полной и неполной себестоимости.</w:t>
      </w:r>
    </w:p>
    <w:p w:rsidR="00A14288" w:rsidRPr="00FA27E3" w:rsidRDefault="00FA27E3" w:rsidP="00F957BA">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A14288" w:rsidRPr="00FA27E3">
        <w:rPr>
          <w:rFonts w:ascii="Times New Roman" w:hAnsi="Times New Roman"/>
          <w:b/>
          <w:color w:val="000000"/>
          <w:sz w:val="28"/>
          <w:szCs w:val="28"/>
        </w:rPr>
        <w:t>1.2</w:t>
      </w:r>
      <w:r w:rsidR="00F957BA" w:rsidRPr="00FA27E3">
        <w:rPr>
          <w:rFonts w:ascii="Times New Roman" w:hAnsi="Times New Roman"/>
          <w:b/>
          <w:color w:val="000000"/>
          <w:sz w:val="28"/>
          <w:szCs w:val="28"/>
        </w:rPr>
        <w:t xml:space="preserve"> Ме</w:t>
      </w:r>
      <w:r w:rsidRPr="00FA27E3">
        <w:rPr>
          <w:rFonts w:ascii="Times New Roman" w:hAnsi="Times New Roman"/>
          <w:b/>
          <w:color w:val="000000"/>
          <w:sz w:val="28"/>
          <w:szCs w:val="28"/>
        </w:rPr>
        <w:t>тоды калькулирования</w:t>
      </w:r>
    </w:p>
    <w:p w:rsidR="00FA27E3" w:rsidRDefault="00FA27E3" w:rsidP="00F957BA">
      <w:pPr>
        <w:spacing w:after="0" w:line="360" w:lineRule="auto"/>
        <w:ind w:firstLine="709"/>
        <w:jc w:val="both"/>
        <w:rPr>
          <w:rFonts w:ascii="Times New Roman" w:hAnsi="Times New Roman"/>
          <w:color w:val="000000"/>
          <w:sz w:val="28"/>
          <w:szCs w:val="28"/>
        </w:rPr>
      </w:pP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последние годы вследствие усиления конкуренции, усложнения</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производственных процессов, необходимости приспосабливаться к постоянно</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меняющимся реалиям рынка все более актуальным для предприятий становится</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получение информации для эффективного управления ими. Так как финансовый</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 практически не затрагивает внутрипроизводственные процессы, возрастает</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потребность в управленческой информации, основу которой составляют данные,</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получаемые в процессе учета, оценки и контроля затрат и выручки, связанных</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с процессом производства и реализации продукции.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этой связи большое значение приобретает выбор того или иного метода</w:t>
      </w:r>
      <w:r w:rsidR="0098445D"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учета затрат и калькулирования себестоимости продукции.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ПОПРОЦЕССНЫЙ МЕТОД</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Попроцессный метод чаще всего применяется в добывающих отраслях</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промышленности (угольной, горнорудной, газовой, нефтяной и др.) и</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энергетике. В настоящее время наиболее полно попроцессный метод можно</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охарактеризовать так: он применяется на предприятиях с массовым характером</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одного или нескольких видов продукции, кратким периодом</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технологического процесса и отсутствием в большинстве случаев</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незавершенного производства. Важный признак, который наиболее четко указывает на</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различие попроцессного и попередельного методов – отсутствие в попроцессном</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методе полуфабрикатов завершенного производства.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Сущность попроцессного метода состоит в том, что прямые и косвенные</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затраты учитывают по статьям калькуляции на весь выпуск продукции. В связи</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с этим среднюю себестоимость единицы продукции (работ, услуг) определяют</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делением суммы всех производственных затрат за месяц (в целом по итогу и</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каждой статье) на количество готовой продукции за этот же период. На</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первом</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этапе осуществляется документирование и учет затрат по</w:t>
      </w:r>
      <w:r w:rsidR="000545B5" w:rsidRPr="00F957BA">
        <w:rPr>
          <w:rFonts w:ascii="Times New Roman" w:hAnsi="Times New Roman"/>
          <w:color w:val="000000"/>
          <w:sz w:val="28"/>
          <w:szCs w:val="28"/>
        </w:rPr>
        <w:t xml:space="preserve"> элементам, </w:t>
      </w:r>
      <w:r w:rsidRPr="00F957BA">
        <w:rPr>
          <w:rFonts w:ascii="Times New Roman" w:hAnsi="Times New Roman"/>
          <w:color w:val="000000"/>
          <w:sz w:val="28"/>
          <w:szCs w:val="28"/>
        </w:rPr>
        <w:t>затем</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затраты распределяются по процессам. Дальше, определяют общую величину</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затрат на месяц, далее распределяют затраты в зависимости от характера</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видов продукции. На завершающем этапе определяют себестоимость</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месячного выпуска по изделиям. Однако при применении попроцессного метода</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для контроля за себестоимостью продукции непременным условием является</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наличие норм расхода материальных, трудовых и финансо</w:t>
      </w:r>
      <w:r w:rsidR="000545B5" w:rsidRPr="00F957BA">
        <w:rPr>
          <w:rFonts w:ascii="Times New Roman" w:hAnsi="Times New Roman"/>
          <w:color w:val="000000"/>
          <w:sz w:val="28"/>
          <w:szCs w:val="28"/>
        </w:rPr>
        <w:t xml:space="preserve">вых </w:t>
      </w:r>
      <w:r w:rsidRPr="00F957BA">
        <w:rPr>
          <w:rFonts w:ascii="Times New Roman" w:hAnsi="Times New Roman"/>
          <w:color w:val="000000"/>
          <w:sz w:val="28"/>
          <w:szCs w:val="28"/>
        </w:rPr>
        <w:t>ресурсов,</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нормативов использования средств производства, организации учета отклонений</w:t>
      </w:r>
      <w:r w:rsidR="000545B5" w:rsidRPr="00F957BA">
        <w:rPr>
          <w:rFonts w:ascii="Times New Roman" w:hAnsi="Times New Roman"/>
          <w:color w:val="000000"/>
          <w:sz w:val="28"/>
          <w:szCs w:val="28"/>
        </w:rPr>
        <w:t xml:space="preserve"> </w:t>
      </w:r>
      <w:r w:rsidRPr="00F957BA">
        <w:rPr>
          <w:rFonts w:ascii="Times New Roman" w:hAnsi="Times New Roman"/>
          <w:color w:val="000000"/>
          <w:sz w:val="28"/>
          <w:szCs w:val="28"/>
        </w:rPr>
        <w:t>фактических расходов от этих норм и нормативов.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ПОПЕРЕДЕЛЬНЫЙ МЕТОД</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Попередельное калькулирование используется в отраслях промышленности с</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серийным и поточным производством, когда одинаковые изделия проходят в</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определенной последовательности через все этапы производства. Как правило,</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это производства, где применяются физико-химические и химические методы</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переработки сырья и процесс получения продуктов состоит из нескольких</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последовательных технологических стадий. В этих случаях объектом калькулирования</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становится продукт каждого законченного передела, включая и такие переделы,</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в которых одновременно получают несколько продуктов.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Сущность попередельного метода состоит в том, что прямые затраты</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отражают в текущем учете не по видам продукции, а по переделам производства. Передел</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часть технологического процесса (совокупность</w:t>
      </w:r>
      <w:r w:rsidR="00D50E6D" w:rsidRPr="00F957BA">
        <w:rPr>
          <w:rFonts w:ascii="Times New Roman" w:hAnsi="Times New Roman"/>
          <w:color w:val="000000"/>
          <w:sz w:val="28"/>
          <w:szCs w:val="28"/>
        </w:rPr>
        <w:t xml:space="preserve"> технологических</w:t>
      </w:r>
      <w:r w:rsidRPr="00F957BA">
        <w:rPr>
          <w:rFonts w:ascii="Times New Roman" w:hAnsi="Times New Roman"/>
          <w:color w:val="000000"/>
          <w:sz w:val="28"/>
          <w:szCs w:val="28"/>
        </w:rPr>
        <w:t xml:space="preserve"> операций), заканчивающаяся получением готового</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полуфабриката, который может быть отправлен в следующий передел или</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реализован на сторону. В результате на выходе из последнего передела имеем</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не полуфабрикат, а готовый продукт</w:t>
      </w:r>
      <w:r w:rsidR="00631EF3" w:rsidRPr="00F957BA">
        <w:rPr>
          <w:rFonts w:ascii="Times New Roman" w:hAnsi="Times New Roman"/>
          <w:color w:val="000000"/>
          <w:sz w:val="28"/>
          <w:szCs w:val="28"/>
        </w:rPr>
        <w:t xml:space="preserve">. </w:t>
      </w:r>
      <w:r w:rsidRPr="00F957BA">
        <w:rPr>
          <w:rFonts w:ascii="Times New Roman" w:hAnsi="Times New Roman"/>
          <w:color w:val="000000"/>
          <w:sz w:val="28"/>
          <w:szCs w:val="28"/>
        </w:rPr>
        <w:t>Особенностями попередельного метода учета, отличающими его от</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позаказного метода, являются: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а) обобщение затрат по переделам, безотносительно к отдельным заказам, что</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позволяет калькулировать себестоимость продукции каждого передела;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б) списание затрат за календарный период, а не </w:t>
      </w:r>
      <w:r w:rsidR="00D50E6D" w:rsidRPr="00F957BA">
        <w:rPr>
          <w:rFonts w:ascii="Times New Roman" w:hAnsi="Times New Roman"/>
          <w:color w:val="000000"/>
          <w:sz w:val="28"/>
          <w:szCs w:val="28"/>
        </w:rPr>
        <w:t xml:space="preserve">за </w:t>
      </w:r>
      <w:r w:rsidRPr="00F957BA">
        <w:rPr>
          <w:rFonts w:ascii="Times New Roman" w:hAnsi="Times New Roman"/>
          <w:color w:val="000000"/>
          <w:sz w:val="28"/>
          <w:szCs w:val="28"/>
        </w:rPr>
        <w:t>время изготовления</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заказа;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организация аналитического учета к синтетическому счету «Основное</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производство» для каждого передела;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г) простота и дешевизна, отсутствует</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необходимость распределять косвенные расходы между отдельными заказами.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ПОЗАКАЗНЫЙ МЕТОД</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Позаказный метод учета себестоимости используется при изготовлении</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уникального либо выполняемого по специальному заказу изделия. В</w:t>
      </w:r>
      <w:r w:rsidR="00D50E6D" w:rsidRPr="00F957BA">
        <w:rPr>
          <w:rFonts w:ascii="Times New Roman" w:hAnsi="Times New Roman"/>
          <w:color w:val="000000"/>
          <w:sz w:val="28"/>
          <w:szCs w:val="28"/>
        </w:rPr>
        <w:t xml:space="preserve"> пр</w:t>
      </w:r>
      <w:r w:rsidRPr="00F957BA">
        <w:rPr>
          <w:rFonts w:ascii="Times New Roman" w:hAnsi="Times New Roman"/>
          <w:color w:val="000000"/>
          <w:sz w:val="28"/>
          <w:szCs w:val="28"/>
        </w:rPr>
        <w:t>омышленности он применяется, как</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правило, на предприятиях с единичным</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типом организации производства.</w:t>
      </w:r>
      <w:r w:rsidR="00D50E6D" w:rsidRPr="00F957BA">
        <w:rPr>
          <w:rFonts w:ascii="Times New Roman" w:hAnsi="Times New Roman"/>
          <w:color w:val="000000"/>
          <w:sz w:val="28"/>
          <w:szCs w:val="28"/>
        </w:rPr>
        <w:t xml:space="preserve"> Наиболее </w:t>
      </w:r>
      <w:r w:rsidRPr="00F957BA">
        <w:rPr>
          <w:rFonts w:ascii="Times New Roman" w:hAnsi="Times New Roman"/>
          <w:color w:val="000000"/>
          <w:sz w:val="28"/>
          <w:szCs w:val="28"/>
        </w:rPr>
        <w:t>типичны заводы тяжелого</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машиностроения</w:t>
      </w:r>
      <w:r w:rsidR="008C4E84" w:rsidRPr="00F957BA">
        <w:rPr>
          <w:rFonts w:ascii="Times New Roman" w:hAnsi="Times New Roman"/>
          <w:color w:val="000000"/>
          <w:sz w:val="28"/>
          <w:szCs w:val="28"/>
        </w:rPr>
        <w:t xml:space="preserve">. </w:t>
      </w:r>
      <w:r w:rsidRPr="00F957BA">
        <w:rPr>
          <w:rFonts w:ascii="Times New Roman" w:hAnsi="Times New Roman"/>
          <w:color w:val="000000"/>
          <w:sz w:val="28"/>
          <w:szCs w:val="28"/>
        </w:rPr>
        <w:t>Сферой применения позаказного метода также являются и мелкосерийные</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промышленные предприятия, предприятия с физико-химическими</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процессами.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Область применения позаказного метода не ограничивается промышленным</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производством. Он успешно используется в строительстве, научно-</w:t>
      </w:r>
      <w:r w:rsidR="00D50E6D" w:rsidRPr="00F957BA">
        <w:rPr>
          <w:rFonts w:ascii="Times New Roman" w:hAnsi="Times New Roman"/>
          <w:color w:val="000000"/>
          <w:sz w:val="28"/>
          <w:szCs w:val="28"/>
        </w:rPr>
        <w:t xml:space="preserve"> </w:t>
      </w:r>
      <w:r w:rsidRPr="00F957BA">
        <w:rPr>
          <w:rFonts w:ascii="Times New Roman" w:hAnsi="Times New Roman"/>
          <w:color w:val="000000"/>
          <w:sz w:val="28"/>
          <w:szCs w:val="28"/>
        </w:rPr>
        <w:t>исследовательских институтах, учреждениях здравоохранения, сфере услуг.</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Сущность данного метода заключается в следующем: все прямые затраты</w:t>
      </w:r>
      <w:r w:rsidR="00631EF3" w:rsidRPr="00F957BA">
        <w:rPr>
          <w:rFonts w:ascii="Times New Roman" w:hAnsi="Times New Roman"/>
          <w:color w:val="000000"/>
          <w:sz w:val="28"/>
          <w:szCs w:val="28"/>
        </w:rPr>
        <w:t xml:space="preserve"> </w:t>
      </w:r>
      <w:r w:rsidRPr="00F957BA">
        <w:rPr>
          <w:rFonts w:ascii="Times New Roman" w:hAnsi="Times New Roman"/>
          <w:color w:val="000000"/>
          <w:sz w:val="28"/>
          <w:szCs w:val="28"/>
        </w:rPr>
        <w:t>учитывается в разрезе установленных статей</w:t>
      </w:r>
      <w:r w:rsidR="00631EF3" w:rsidRPr="00F957BA">
        <w:rPr>
          <w:rFonts w:ascii="Times New Roman" w:hAnsi="Times New Roman"/>
          <w:color w:val="000000"/>
          <w:sz w:val="28"/>
          <w:szCs w:val="28"/>
        </w:rPr>
        <w:t xml:space="preserve"> </w:t>
      </w:r>
      <w:r w:rsidRPr="00F957BA">
        <w:rPr>
          <w:rFonts w:ascii="Times New Roman" w:hAnsi="Times New Roman"/>
          <w:color w:val="000000"/>
          <w:sz w:val="28"/>
          <w:szCs w:val="28"/>
        </w:rPr>
        <w:t>калькуляции по отдельным</w:t>
      </w:r>
      <w:r w:rsidR="00631EF3" w:rsidRPr="00F957BA">
        <w:rPr>
          <w:rFonts w:ascii="Times New Roman" w:hAnsi="Times New Roman"/>
          <w:color w:val="000000"/>
          <w:sz w:val="28"/>
          <w:szCs w:val="28"/>
        </w:rPr>
        <w:t xml:space="preserve"> производственным </w:t>
      </w:r>
      <w:r w:rsidRPr="00F957BA">
        <w:rPr>
          <w:rFonts w:ascii="Times New Roman" w:hAnsi="Times New Roman"/>
          <w:color w:val="000000"/>
          <w:sz w:val="28"/>
          <w:szCs w:val="28"/>
        </w:rPr>
        <w:t>заказам. Остальные затраты</w:t>
      </w:r>
      <w:r w:rsidR="008C4E84" w:rsidRPr="00F957BA">
        <w:rPr>
          <w:rFonts w:ascii="Times New Roman" w:hAnsi="Times New Roman"/>
          <w:color w:val="000000"/>
          <w:sz w:val="28"/>
          <w:szCs w:val="28"/>
        </w:rPr>
        <w:t xml:space="preserve"> </w:t>
      </w:r>
      <w:r w:rsidRPr="00F957BA">
        <w:rPr>
          <w:rFonts w:ascii="Times New Roman" w:hAnsi="Times New Roman"/>
          <w:color w:val="000000"/>
          <w:sz w:val="28"/>
          <w:szCs w:val="28"/>
        </w:rPr>
        <w:t>учитываются по местам их возникновения и включаются в себестоимость</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отдельных заказов с соответствии с установленной базой (ставкой)</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распределения. Объектом учета затрат и объектом калькулирования</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является</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отдельный производственный заказ, фактическая себестоимость которого</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определяется после его изготовления. При этом под заказом понимается заявка</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клиента на определенное количество специально созданных или изготовленных</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изделий.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Независимо от множества объектов учета затраты можно исследовать двумя</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методами – фактическим и методом учета нормативных затрат. Оба метода</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направлены на выявление и отражение в конечном счете фактической</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себестоимости продукции, но первый – путем непосредственного учета затрат,</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а второй – через отклонения от норм.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М</w:t>
      </w:r>
      <w:r w:rsidR="00AD0E79" w:rsidRPr="00F957BA">
        <w:rPr>
          <w:rFonts w:ascii="Times New Roman" w:hAnsi="Times New Roman"/>
          <w:color w:val="000000"/>
          <w:sz w:val="28"/>
          <w:szCs w:val="28"/>
        </w:rPr>
        <w:t>етод учета фактических затрат и калькулирование фактической себестоимости.</w:t>
      </w:r>
    </w:p>
    <w:p w:rsidR="001E512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Учет фактических затрат – метод</w:t>
      </w:r>
      <w:r w:rsidR="00F957BA">
        <w:rPr>
          <w:rFonts w:ascii="Times New Roman" w:hAnsi="Times New Roman"/>
          <w:color w:val="000000"/>
          <w:sz w:val="28"/>
          <w:szCs w:val="28"/>
        </w:rPr>
        <w:t xml:space="preserve"> </w:t>
      </w:r>
      <w:r w:rsidRPr="00F957BA">
        <w:rPr>
          <w:rFonts w:ascii="Times New Roman" w:hAnsi="Times New Roman"/>
          <w:color w:val="000000"/>
          <w:sz w:val="28"/>
          <w:szCs w:val="28"/>
        </w:rPr>
        <w:t>последовательного накопления данных о</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фактически произведенных издержках без отражения в учете данных о величине</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их по действующим нормам. Этот метод, как правило, является традиционным и</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наиболее распространенным на отечественных предприятиях.</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 фактических</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затрат на производство строится на таких принципах, как полное и</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документально оформленное отражение первичных затрат на производство в</w:t>
      </w:r>
      <w:r w:rsidR="00AD0E79" w:rsidRPr="00F957BA">
        <w:rPr>
          <w:rFonts w:ascii="Times New Roman" w:hAnsi="Times New Roman"/>
          <w:color w:val="000000"/>
          <w:sz w:val="28"/>
          <w:szCs w:val="28"/>
        </w:rPr>
        <w:t xml:space="preserve"> </w:t>
      </w:r>
      <w:r w:rsidRPr="00F957BA">
        <w:rPr>
          <w:rFonts w:ascii="Times New Roman" w:hAnsi="Times New Roman"/>
          <w:color w:val="000000"/>
          <w:sz w:val="28"/>
          <w:szCs w:val="28"/>
        </w:rPr>
        <w:t>системе счетов бухгалтерского учета</w:t>
      </w:r>
      <w:r w:rsidR="001E5128" w:rsidRPr="00F957BA">
        <w:rPr>
          <w:rFonts w:ascii="Times New Roman" w:hAnsi="Times New Roman"/>
          <w:color w:val="000000"/>
          <w:sz w:val="28"/>
          <w:szCs w:val="28"/>
        </w:rPr>
        <w:t>.</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Применение этого метода позволяет в конечном счете определить фактическую</w:t>
      </w:r>
      <w:r w:rsidR="001E5128"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себестоимость.</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Недостатки метода: исключение возможности оперативного контроля за</w:t>
      </w:r>
      <w:r w:rsidR="001E5128" w:rsidRPr="00F957BA">
        <w:rPr>
          <w:rFonts w:ascii="Times New Roman" w:hAnsi="Times New Roman"/>
          <w:color w:val="000000"/>
          <w:sz w:val="28"/>
          <w:szCs w:val="28"/>
        </w:rPr>
        <w:t xml:space="preserve"> </w:t>
      </w:r>
      <w:r w:rsidRPr="00F957BA">
        <w:rPr>
          <w:rFonts w:ascii="Times New Roman" w:hAnsi="Times New Roman"/>
          <w:color w:val="000000"/>
          <w:sz w:val="28"/>
          <w:szCs w:val="28"/>
        </w:rPr>
        <w:t>использованием ресурсов, выявления и устранения причин перерасхода и</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недостатков в организации производства, нарушений технологических</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процессов, изыскания и мобилизации внутрипроизводственных резервов. Все</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это</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предопределяет ограниченность </w:t>
      </w:r>
      <w:r w:rsidR="00D80FE9" w:rsidRPr="00F957BA">
        <w:rPr>
          <w:rFonts w:ascii="Times New Roman" w:hAnsi="Times New Roman"/>
          <w:color w:val="000000"/>
          <w:sz w:val="28"/>
          <w:szCs w:val="28"/>
        </w:rPr>
        <w:t xml:space="preserve">использования </w:t>
      </w:r>
      <w:r w:rsidRPr="00F957BA">
        <w:rPr>
          <w:rFonts w:ascii="Times New Roman" w:hAnsi="Times New Roman"/>
          <w:color w:val="000000"/>
          <w:sz w:val="28"/>
          <w:szCs w:val="28"/>
        </w:rPr>
        <w:t>данного варианта учета для</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принятия управленческих решений, осуществления оперативного</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внутрихозяйственного бухгалтерского контроля.</w:t>
      </w:r>
    </w:p>
    <w:p w:rsidR="00D80FE9" w:rsidRPr="00F957BA" w:rsidRDefault="00D80FE9"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Нормативный метод учета затрат и калькулирования себестоимости продукции.</w:t>
      </w:r>
    </w:p>
    <w:p w:rsid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Нормативный метод учета предполагает предварительное определение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нормативных затрат по операциям, процессам, объектам с выявлением в ходе</w:t>
      </w:r>
      <w:r w:rsidR="00D80FE9"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отклонений от нормативных затрат</w:t>
      </w:r>
      <w:r w:rsidR="00D21F6B" w:rsidRPr="00F957BA">
        <w:rPr>
          <w:rFonts w:ascii="Times New Roman" w:hAnsi="Times New Roman"/>
          <w:color w:val="000000"/>
          <w:sz w:val="28"/>
          <w:szCs w:val="28"/>
        </w:rPr>
        <w:t>.</w:t>
      </w:r>
      <w:r w:rsidRPr="00F957BA">
        <w:rPr>
          <w:rFonts w:ascii="Times New Roman" w:hAnsi="Times New Roman"/>
          <w:color w:val="000000"/>
          <w:sz w:val="28"/>
          <w:szCs w:val="28"/>
        </w:rPr>
        <w:t xml:space="preserve"> Этот метод характеризуется тем, что на предприятии по каждому виду</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изделия составляется предварительная нормативная калькуляция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Основные принципы нормативного метода учета: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1. Предварительное составление нормативной калькуляции себестоимости по</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каждому изделию на основе действующих на предприятии норм и смет.</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2. Ведение в течение месяца учета изменений действующих</w:t>
      </w:r>
      <w:r w:rsidR="00D21F6B" w:rsidRPr="00F957BA">
        <w:rPr>
          <w:rFonts w:ascii="Times New Roman" w:hAnsi="Times New Roman"/>
          <w:color w:val="000000"/>
          <w:sz w:val="28"/>
          <w:szCs w:val="28"/>
        </w:rPr>
        <w:t xml:space="preserve"> норм.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3. Учет фактических затрат в течение месяца с подразделением их на расходы по нормам и отклонения от норм.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4. Установление и анализ причин, а также условий появления отклонений от норм по местам их возникновения.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5. Определение фактической себестоимости выпущенной продукции как суммы нормативной себестоимости, отклонений от норм и изменений норм.</w:t>
      </w:r>
    </w:p>
    <w:p w:rsidR="00D21F6B" w:rsidRPr="00F957BA" w:rsidRDefault="00D21F6B"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Система</w:t>
      </w:r>
      <w:r w:rsidR="00A14288" w:rsidRPr="00F957BA">
        <w:rPr>
          <w:rFonts w:ascii="Times New Roman" w:hAnsi="Times New Roman"/>
          <w:color w:val="000000"/>
          <w:sz w:val="28"/>
          <w:szCs w:val="28"/>
        </w:rPr>
        <w:t xml:space="preserve"> «СТАНДАРТ-КОСТ»</w:t>
      </w:r>
      <w:r w:rsidRPr="00F957BA">
        <w:rPr>
          <w:rFonts w:ascii="Times New Roman" w:hAnsi="Times New Roman"/>
          <w:color w:val="000000"/>
          <w:sz w:val="28"/>
          <w:szCs w:val="28"/>
        </w:rPr>
        <w:t xml:space="preserve"> как продолжение нормативоного метода учета затрат.</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Название «стандарт-кост» (Standard Costs) в широком смысле подразумевает</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себестоимость установленную заранее (в противоположность себестоимости,</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данные о которой собираются). Смысл этой системы заключается в том, что в</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 вносится то, что должно произойти, а не то, что произошло, учитывается</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не сущее, а должное, и обособленно отражаются возникшие отклонения.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Основная задача – учет потерь и отклонений в прибыли предприятия.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основе системы «Стандарт-кост» лежит предварительное нормирование</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затрат по элементам и статьям, составление</w:t>
      </w:r>
      <w:r w:rsidR="00D21F6B" w:rsidRPr="00F957BA">
        <w:rPr>
          <w:rFonts w:ascii="Times New Roman" w:hAnsi="Times New Roman"/>
          <w:color w:val="000000"/>
          <w:sz w:val="28"/>
          <w:szCs w:val="28"/>
        </w:rPr>
        <w:t xml:space="preserve"> нормативных </w:t>
      </w:r>
      <w:r w:rsidRPr="00F957BA">
        <w:rPr>
          <w:rFonts w:ascii="Times New Roman" w:hAnsi="Times New Roman"/>
          <w:color w:val="000000"/>
          <w:sz w:val="28"/>
          <w:szCs w:val="28"/>
        </w:rPr>
        <w:t>калькуляций</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на</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основе действующих норм на отдельные виды изделий и их составные части,</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уточнение этих калькуляций по мере изменения действующих норм, раздельный</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учет фактических затрат по действующим нормам, по изменениям норм и по</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отклонениям по норм, возможность исчисления фактической себестоимости</w:t>
      </w:r>
      <w:r w:rsidR="00D21F6B"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продукции путем алгебраического суммирования нормативной себестоимости и</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учтенных изменений за месяц норм.</w:t>
      </w:r>
    </w:p>
    <w:p w:rsidR="00E356E2" w:rsidRPr="00F957BA" w:rsidRDefault="00E356E2"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Ф</w:t>
      </w:r>
      <w:r w:rsidR="00A14288" w:rsidRPr="00F957BA">
        <w:rPr>
          <w:rFonts w:ascii="Times New Roman" w:hAnsi="Times New Roman"/>
          <w:color w:val="000000"/>
          <w:sz w:val="28"/>
          <w:szCs w:val="28"/>
        </w:rPr>
        <w:t>актические показатели затрат всегда</w:t>
      </w:r>
      <w:r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превышают нормативные, поскольку норма – это ставить задачи на будущее,</w:t>
      </w:r>
      <w:r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помогать осуществлять эти задачи, минимальные затраты для</w:t>
      </w:r>
      <w:r w:rsidRPr="00F957BA">
        <w:rPr>
          <w:rFonts w:ascii="Times New Roman" w:hAnsi="Times New Roman"/>
          <w:color w:val="000000"/>
          <w:sz w:val="28"/>
          <w:szCs w:val="28"/>
        </w:rPr>
        <w:t xml:space="preserve"> данных </w:t>
      </w:r>
      <w:r w:rsidR="00A14288" w:rsidRPr="00F957BA">
        <w:rPr>
          <w:rFonts w:ascii="Times New Roman" w:hAnsi="Times New Roman"/>
          <w:color w:val="000000"/>
          <w:sz w:val="28"/>
          <w:szCs w:val="28"/>
        </w:rPr>
        <w:t>условий.</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Характерные особенности: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1) основой выявления отклонений от стандартов в процессе расходования средств являются бухгалтерские записи на специальных счетах, но не их</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документирование. Перед управляющим ставится задача не допускать</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отклонения;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2) не все предприятия отражают в бухгалтерском учете выявленные отклонения, а лишь те их них, которые используют текущие стандарты;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3) для отражения отклонений от стандартов выделяются специальные синтетические счета.</w:t>
      </w:r>
    </w:p>
    <w:p w:rsidR="00E356E2"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«ДИРЕКТ-КОСТИНГ» </w:t>
      </w:r>
      <w:r w:rsidR="00E356E2" w:rsidRPr="00F957BA">
        <w:rPr>
          <w:rFonts w:ascii="Times New Roman" w:hAnsi="Times New Roman"/>
          <w:color w:val="000000"/>
          <w:sz w:val="28"/>
          <w:szCs w:val="28"/>
        </w:rPr>
        <w:t>в системе управленческого учета.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Главное в «директ-костинг» </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Pr="00F957BA">
        <w:rPr>
          <w:rFonts w:ascii="Times New Roman" w:hAnsi="Times New Roman"/>
          <w:color w:val="000000"/>
          <w:sz w:val="28"/>
          <w:szCs w:val="28"/>
        </w:rPr>
        <w:t>организация раздельного учета постоянных и</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переменных затрат. Поэтому эту систему учета затрат называют variable</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costing – учет переменных затрат. Сейчас эта система предусматривает учет</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себестоимости не только в части прямых переменных затрат, но и</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части</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переменных косвенных расходов.</w:t>
      </w:r>
    </w:p>
    <w:p w:rsidR="00E356E2"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Переменные затраты – такие расходы, величина которых находится в более</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или менее прямо пропорциональной зависимости от изменения объема</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w:t>
      </w:r>
      <w:r w:rsidR="00E356E2" w:rsidRPr="00F957BA">
        <w:rPr>
          <w:rFonts w:ascii="Times New Roman" w:hAnsi="Times New Roman"/>
          <w:color w:val="000000"/>
          <w:sz w:val="28"/>
          <w:szCs w:val="28"/>
        </w:rPr>
        <w:t>.</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Постоянные – расходы, общая сумма которых не меняется при изменении объема</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производства. Таковыми являются все накладные расходы.</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Некоторые издержки</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представляют собой смесь переменных и постоянных затрат и поэтому их</w:t>
      </w:r>
      <w:r w:rsidR="00E356E2" w:rsidRPr="00F957BA">
        <w:rPr>
          <w:rFonts w:ascii="Times New Roman" w:hAnsi="Times New Roman"/>
          <w:color w:val="000000"/>
          <w:sz w:val="28"/>
          <w:szCs w:val="28"/>
        </w:rPr>
        <w:t xml:space="preserve"> </w:t>
      </w:r>
      <w:r w:rsidRPr="00F957BA">
        <w:rPr>
          <w:rFonts w:ascii="Times New Roman" w:hAnsi="Times New Roman"/>
          <w:color w:val="000000"/>
          <w:sz w:val="28"/>
          <w:szCs w:val="28"/>
        </w:rPr>
        <w:t>называют – частично переменными.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Метод «директ-костинг» имеет два варианта:</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простой «директ-костинг», основанный на использовании в учете</w:t>
      </w:r>
      <w:r w:rsidR="00683581"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данных</w:t>
      </w:r>
      <w:r w:rsidR="00683581"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только о переменных затратах;</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развитой «директ-костинг», при</w:t>
      </w:r>
      <w:r w:rsidR="00683581" w:rsidRPr="00F957BA">
        <w:rPr>
          <w:rFonts w:ascii="Times New Roman" w:hAnsi="Times New Roman"/>
          <w:color w:val="000000"/>
          <w:sz w:val="28"/>
          <w:szCs w:val="28"/>
        </w:rPr>
        <w:t xml:space="preserve"> котором </w:t>
      </w:r>
      <w:r w:rsidR="00A14288" w:rsidRPr="00F957BA">
        <w:rPr>
          <w:rFonts w:ascii="Times New Roman" w:hAnsi="Times New Roman"/>
          <w:color w:val="000000"/>
          <w:sz w:val="28"/>
          <w:szCs w:val="28"/>
        </w:rPr>
        <w:t>в себестоимость наряду с</w:t>
      </w:r>
      <w:r w:rsidR="00683581" w:rsidRPr="00F957BA">
        <w:rPr>
          <w:rFonts w:ascii="Times New Roman" w:hAnsi="Times New Roman"/>
          <w:color w:val="000000"/>
          <w:sz w:val="28"/>
          <w:szCs w:val="28"/>
        </w:rPr>
        <w:t xml:space="preserve"> </w:t>
      </w:r>
      <w:r w:rsidR="00A14288" w:rsidRPr="00F957BA">
        <w:rPr>
          <w:rFonts w:ascii="Times New Roman" w:hAnsi="Times New Roman"/>
          <w:color w:val="000000"/>
          <w:sz w:val="28"/>
          <w:szCs w:val="28"/>
        </w:rPr>
        <w:t xml:space="preserve">переменными затратами включаются и </w:t>
      </w:r>
      <w:r w:rsidR="00683581" w:rsidRPr="00F957BA">
        <w:rPr>
          <w:rFonts w:ascii="Times New Roman" w:hAnsi="Times New Roman"/>
          <w:color w:val="000000"/>
          <w:sz w:val="28"/>
          <w:szCs w:val="28"/>
        </w:rPr>
        <w:t xml:space="preserve">прямые </w:t>
      </w:r>
      <w:r w:rsidR="00A14288" w:rsidRPr="00F957BA">
        <w:rPr>
          <w:rFonts w:ascii="Times New Roman" w:hAnsi="Times New Roman"/>
          <w:color w:val="000000"/>
          <w:sz w:val="28"/>
          <w:szCs w:val="28"/>
        </w:rPr>
        <w:t>постоянные затраты по производству и реализации продукции.</w:t>
      </w:r>
    </w:p>
    <w:p w:rsidR="006566A7"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Особенностью современной системы директ-костинг является использование</w:t>
      </w:r>
      <w:r w:rsidR="006566A7" w:rsidRPr="00F957BA">
        <w:rPr>
          <w:rFonts w:ascii="Times New Roman" w:hAnsi="Times New Roman"/>
          <w:color w:val="000000"/>
          <w:sz w:val="28"/>
          <w:szCs w:val="28"/>
        </w:rPr>
        <w:t xml:space="preserve"> </w:t>
      </w:r>
      <w:r w:rsidRPr="00F957BA">
        <w:rPr>
          <w:rFonts w:ascii="Times New Roman" w:hAnsi="Times New Roman"/>
          <w:color w:val="000000"/>
          <w:sz w:val="28"/>
          <w:szCs w:val="28"/>
        </w:rPr>
        <w:t>стандартов (норм) не только по переменным издержкам, но и по по</w:t>
      </w:r>
      <w:r w:rsidR="006566A7" w:rsidRPr="00F957BA">
        <w:rPr>
          <w:rFonts w:ascii="Times New Roman" w:hAnsi="Times New Roman"/>
          <w:color w:val="000000"/>
          <w:sz w:val="28"/>
          <w:szCs w:val="28"/>
        </w:rPr>
        <w:t xml:space="preserve">стоянным, </w:t>
      </w:r>
      <w:r w:rsidRPr="00F957BA">
        <w:rPr>
          <w:rFonts w:ascii="Times New Roman" w:hAnsi="Times New Roman"/>
          <w:color w:val="000000"/>
          <w:sz w:val="28"/>
          <w:szCs w:val="28"/>
        </w:rPr>
        <w:t>в</w:t>
      </w:r>
      <w:r w:rsidR="006566A7"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частности по переменной части постоянных </w:t>
      </w:r>
      <w:r w:rsidR="006566A7" w:rsidRPr="00F957BA">
        <w:rPr>
          <w:rFonts w:ascii="Times New Roman" w:hAnsi="Times New Roman"/>
          <w:color w:val="000000"/>
          <w:sz w:val="28"/>
          <w:szCs w:val="28"/>
        </w:rPr>
        <w:t xml:space="preserve">накладных </w:t>
      </w:r>
      <w:r w:rsidRPr="00F957BA">
        <w:rPr>
          <w:rFonts w:ascii="Times New Roman" w:hAnsi="Times New Roman"/>
          <w:color w:val="000000"/>
          <w:sz w:val="28"/>
          <w:szCs w:val="28"/>
        </w:rPr>
        <w:t>расходов.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Стандартный</w:t>
      </w:r>
      <w:r w:rsidR="006566A7"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директ-костинг – есть средство достижения конечной цели предприятия </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п</w:t>
      </w:r>
      <w:r w:rsidRPr="00F957BA">
        <w:rPr>
          <w:rFonts w:ascii="Times New Roman" w:hAnsi="Times New Roman"/>
          <w:color w:val="000000"/>
          <w:sz w:val="28"/>
          <w:szCs w:val="28"/>
        </w:rPr>
        <w:t>олучение чистой прибыли.</w:t>
      </w:r>
    </w:p>
    <w:p w:rsidR="00152168" w:rsidRPr="00F957BA" w:rsidRDefault="00152168" w:rsidP="00F957BA">
      <w:pPr>
        <w:spacing w:after="0" w:line="360" w:lineRule="auto"/>
        <w:ind w:firstLine="709"/>
        <w:jc w:val="both"/>
        <w:rPr>
          <w:rFonts w:ascii="Times New Roman" w:hAnsi="Times New Roman"/>
          <w:color w:val="000000"/>
          <w:sz w:val="28"/>
          <w:szCs w:val="28"/>
        </w:rPr>
      </w:pPr>
    </w:p>
    <w:p w:rsidR="00A14288" w:rsidRPr="00FA27E3" w:rsidRDefault="00A14288" w:rsidP="00F957BA">
      <w:pPr>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1.3</w:t>
      </w:r>
      <w:r w:rsidR="00F957BA" w:rsidRPr="00FA27E3">
        <w:rPr>
          <w:rFonts w:ascii="Times New Roman" w:hAnsi="Times New Roman"/>
          <w:b/>
          <w:color w:val="000000"/>
          <w:sz w:val="28"/>
          <w:szCs w:val="28"/>
        </w:rPr>
        <w:t xml:space="preserve"> Ка</w:t>
      </w:r>
      <w:r w:rsidRPr="00FA27E3">
        <w:rPr>
          <w:rFonts w:ascii="Times New Roman" w:hAnsi="Times New Roman"/>
          <w:b/>
          <w:color w:val="000000"/>
          <w:sz w:val="28"/>
          <w:szCs w:val="28"/>
        </w:rPr>
        <w:t>лькулирование полной и производственной себестоимости</w:t>
      </w:r>
    </w:p>
    <w:p w:rsidR="00FA27E3" w:rsidRPr="00FA27E3" w:rsidRDefault="00FA27E3" w:rsidP="00F957BA">
      <w:pPr>
        <w:spacing w:after="0" w:line="360" w:lineRule="auto"/>
        <w:ind w:firstLine="709"/>
        <w:jc w:val="both"/>
        <w:rPr>
          <w:rFonts w:ascii="Times New Roman" w:hAnsi="Times New Roman"/>
          <w:b/>
          <w:color w:val="000000"/>
          <w:sz w:val="28"/>
          <w:szCs w:val="28"/>
        </w:rPr>
      </w:pPr>
    </w:p>
    <w:p w:rsidR="00A14288" w:rsidRPr="00FA27E3" w:rsidRDefault="00A14288" w:rsidP="00F957BA">
      <w:pPr>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1</w:t>
      </w:r>
      <w:r w:rsidR="006566A7" w:rsidRPr="00FA27E3">
        <w:rPr>
          <w:rFonts w:ascii="Times New Roman" w:hAnsi="Times New Roman"/>
          <w:b/>
          <w:color w:val="000000"/>
          <w:sz w:val="28"/>
          <w:szCs w:val="28"/>
        </w:rPr>
        <w:t>.</w:t>
      </w:r>
      <w:r w:rsidR="00FA27E3" w:rsidRPr="00FA27E3">
        <w:rPr>
          <w:rFonts w:ascii="Times New Roman" w:hAnsi="Times New Roman"/>
          <w:b/>
          <w:color w:val="000000"/>
          <w:sz w:val="28"/>
          <w:szCs w:val="28"/>
        </w:rPr>
        <w:t>3.1</w:t>
      </w:r>
      <w:r w:rsidRPr="00FA27E3">
        <w:rPr>
          <w:rFonts w:ascii="Times New Roman" w:hAnsi="Times New Roman"/>
          <w:b/>
          <w:color w:val="000000"/>
          <w:sz w:val="28"/>
          <w:szCs w:val="28"/>
        </w:rPr>
        <w:t xml:space="preserve"> Учет прямых затрат в составе себесто</w:t>
      </w:r>
      <w:r w:rsidR="00FA27E3" w:rsidRPr="00FA27E3">
        <w:rPr>
          <w:rFonts w:ascii="Times New Roman" w:hAnsi="Times New Roman"/>
          <w:b/>
          <w:color w:val="000000"/>
          <w:sz w:val="28"/>
          <w:szCs w:val="28"/>
        </w:rPr>
        <w:t>имости продукции (работ, услуг)</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Как указывалось выше, затраты предприятия, связанные с производством и реализацией продукции, условно делят на две большие группы – прямые и косвенные.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 прямым затратам относят прямые материальные затраты и прямые затраты на оплату труда. Называются они прямыми потому, что могут быть прямо отнесены на носитель затрат. Для отнесения косвенных расходов на продукт требуются специальные приемы.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Затраты основных материалов являются первым элементом прямых издержек (вспомогательные материалы учитываются в составе косвенных расходов).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Фактическая себестоимость материалов определяется исходя из затрат на их приобретение, включая проценты за пользование заемными средствами, комиссионное вознаграждение посреднику, расходы на транспортировку и доставку </w:t>
      </w:r>
      <w:r w:rsidR="00F957BA">
        <w:rPr>
          <w:rFonts w:ascii="Times New Roman" w:hAnsi="Times New Roman"/>
          <w:color w:val="000000"/>
          <w:sz w:val="28"/>
          <w:szCs w:val="28"/>
        </w:rPr>
        <w:t>и т.д.</w:t>
      </w:r>
      <w:r w:rsidRPr="00F957BA">
        <w:rPr>
          <w:rFonts w:ascii="Times New Roman" w:hAnsi="Times New Roman"/>
          <w:color w:val="000000"/>
          <w:sz w:val="28"/>
          <w:szCs w:val="28"/>
        </w:rPr>
        <w:t xml:space="preserve"> На предприятиях текущий учет материалов ведут по учетным ценам, по среднепокупным ценам, по плановой (нормативной) себестоимости и др. Отклонения фактической себестоимости материалов от средней покупной цены или от плановой (нормативной) себестоимости учитываются на отдельных счетах по группам материалов.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Нормативными документами по бухгалтерскому учету разрешено определять фактическую себестоимость материалов, списываемых на носитель затрат, одним из следующих способов: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по средней себестоимости;</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по себестоимости каждой единицы;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по себестоимости первых по времени закупок (ФИФО);</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Выбранный метод для оценки израсходованных материалов предприятие должно зафиксировать в своей учетной политике.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Большое значение в организации учета использования материалов имеет оформление первичных документов на отпуск их в производство. Наиболее распространенными являются лимитные и лимитно-заборные карты. В них указываются: вид операции, номер склада, цех-получатель, шифр затрат, номенклатурный номер и наименование отпускаемых материалов, единица измерения и лимит месячного расхода материалов, который исчисляют в соответствии с производственным планом на месяц и действующими нормами расхода.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Для оформления замены материалов при отпуске их сверх утвержденного лимита, документы оформляются специальным образом, например, с полосой по диагонали, с тем, чтобы отметить факт отступления от норм.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Лимит отпуска материалов может меняться. При этом возможно различное оформление: на одних предприятиях при уточнении лимита выписывается новая лимитная карта, на других </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Pr="00F957BA">
        <w:rPr>
          <w:rFonts w:ascii="Times New Roman" w:hAnsi="Times New Roman"/>
          <w:color w:val="000000"/>
          <w:sz w:val="28"/>
          <w:szCs w:val="28"/>
        </w:rPr>
        <w:t>отдается распоряжение об изменении лимита.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Отпуск материалов в производство, потребляемых эпизодически, оформляется требованиями.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Однако отпуск материалов в производство еще не означает их фактического потребления. Под фактическим расходом материалов понимается их действительное потребление в производстве на изготовление продукции (выполнение работ, оказание услуг), на цеховые и общезаводские расходы.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Списание материалов на счета затрат осуществляется на основании документа о расходе. На каждом предприятии определяется круг должностных лиц, ответственных за использование материалов в производстве и оформление соответствующей документации.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Расход материалов, подвергающихся раскрою, оформляется раскройными листами (или картами).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Общий фактический расход материала за отчетный период определяется по формуле:</w:t>
      </w:r>
    </w:p>
    <w:p w:rsidR="00FA27E3" w:rsidRDefault="00FA27E3" w:rsidP="00F957BA">
      <w:pPr>
        <w:spacing w:after="0" w:line="360" w:lineRule="auto"/>
        <w:ind w:firstLine="709"/>
        <w:jc w:val="both"/>
        <w:rPr>
          <w:rFonts w:ascii="Times New Roman" w:hAnsi="Times New Roman"/>
          <w:b/>
          <w:color w:val="000000"/>
          <w:sz w:val="28"/>
          <w:szCs w:val="32"/>
        </w:rPr>
      </w:pPr>
    </w:p>
    <w:p w:rsidR="00216A63" w:rsidRPr="00F957BA" w:rsidRDefault="00A14288" w:rsidP="00F957BA">
      <w:pPr>
        <w:spacing w:after="0" w:line="360" w:lineRule="auto"/>
        <w:ind w:firstLine="709"/>
        <w:jc w:val="both"/>
        <w:rPr>
          <w:rFonts w:ascii="Times New Roman" w:hAnsi="Times New Roman"/>
          <w:b/>
          <w:color w:val="000000"/>
          <w:sz w:val="28"/>
          <w:szCs w:val="32"/>
        </w:rPr>
      </w:pPr>
      <w:r w:rsidRPr="00F957BA">
        <w:rPr>
          <w:rFonts w:ascii="Times New Roman" w:hAnsi="Times New Roman"/>
          <w:b/>
          <w:color w:val="000000"/>
          <w:sz w:val="28"/>
          <w:szCs w:val="32"/>
        </w:rPr>
        <w:t xml:space="preserve">Рф = Онп + П – </w:t>
      </w:r>
      <w:r w:rsidR="00F957BA" w:rsidRPr="00F957BA">
        <w:rPr>
          <w:rFonts w:ascii="Times New Roman" w:hAnsi="Times New Roman"/>
          <w:b/>
          <w:color w:val="000000"/>
          <w:sz w:val="28"/>
          <w:szCs w:val="32"/>
        </w:rPr>
        <w:t>В</w:t>
      </w:r>
      <w:r w:rsidR="00F957BA">
        <w:rPr>
          <w:rFonts w:ascii="Times New Roman" w:hAnsi="Times New Roman"/>
          <w:b/>
          <w:color w:val="000000"/>
          <w:sz w:val="28"/>
          <w:szCs w:val="32"/>
        </w:rPr>
        <w:t>-</w:t>
      </w:r>
      <w:r w:rsidR="00F957BA" w:rsidRPr="00F957BA">
        <w:rPr>
          <w:rFonts w:ascii="Times New Roman" w:hAnsi="Times New Roman"/>
          <w:b/>
          <w:color w:val="000000"/>
          <w:sz w:val="28"/>
          <w:szCs w:val="32"/>
        </w:rPr>
        <w:t>Окп</w:t>
      </w:r>
      <w:r w:rsidRPr="00F957BA">
        <w:rPr>
          <w:rFonts w:ascii="Times New Roman" w:hAnsi="Times New Roman"/>
          <w:b/>
          <w:color w:val="000000"/>
          <w:sz w:val="28"/>
          <w:szCs w:val="32"/>
        </w:rPr>
        <w:t xml:space="preserve">, </w:t>
      </w:r>
      <w:r w:rsidR="00216A63" w:rsidRPr="00F957BA">
        <w:rPr>
          <w:rFonts w:ascii="Times New Roman" w:hAnsi="Times New Roman"/>
          <w:color w:val="000000"/>
          <w:sz w:val="28"/>
          <w:szCs w:val="28"/>
        </w:rPr>
        <w:t>г</w:t>
      </w:r>
      <w:r w:rsidRPr="00F957BA">
        <w:rPr>
          <w:rFonts w:ascii="Times New Roman" w:hAnsi="Times New Roman"/>
          <w:color w:val="000000"/>
          <w:sz w:val="28"/>
          <w:szCs w:val="28"/>
        </w:rPr>
        <w:t>де</w:t>
      </w:r>
      <w:r w:rsidR="00216A63" w:rsidRPr="00F957BA">
        <w:rPr>
          <w:rFonts w:ascii="Times New Roman" w:hAnsi="Times New Roman"/>
          <w:color w:val="000000"/>
          <w:sz w:val="28"/>
          <w:szCs w:val="28"/>
        </w:rPr>
        <w:t>:</w:t>
      </w:r>
    </w:p>
    <w:p w:rsidR="00FA27E3" w:rsidRDefault="00FA27E3" w:rsidP="00F957BA">
      <w:pPr>
        <w:spacing w:after="0" w:line="360" w:lineRule="auto"/>
        <w:ind w:firstLine="709"/>
        <w:jc w:val="both"/>
        <w:rPr>
          <w:rFonts w:ascii="Times New Roman" w:hAnsi="Times New Roman"/>
          <w:b/>
          <w:color w:val="000000"/>
          <w:sz w:val="28"/>
          <w:szCs w:val="28"/>
        </w:rPr>
      </w:pP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b/>
          <w:color w:val="000000"/>
          <w:sz w:val="28"/>
          <w:szCs w:val="28"/>
        </w:rPr>
        <w:t xml:space="preserve">Рф </w:t>
      </w:r>
      <w:r w:rsidRPr="00F957BA">
        <w:rPr>
          <w:rFonts w:ascii="Times New Roman" w:hAnsi="Times New Roman"/>
          <w:color w:val="000000"/>
          <w:sz w:val="28"/>
          <w:szCs w:val="28"/>
        </w:rPr>
        <w:t>– фактический расход материалов за отчетный период, руб.;</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b/>
          <w:color w:val="000000"/>
          <w:sz w:val="28"/>
          <w:szCs w:val="28"/>
        </w:rPr>
        <w:t xml:space="preserve">Онп </w:t>
      </w:r>
      <w:r w:rsidRPr="00F957BA">
        <w:rPr>
          <w:rFonts w:ascii="Times New Roman" w:hAnsi="Times New Roman"/>
          <w:color w:val="000000"/>
          <w:sz w:val="28"/>
          <w:szCs w:val="28"/>
        </w:rPr>
        <w:t>– остаток материала на начало отчетного периода, руб.;</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b/>
          <w:color w:val="000000"/>
          <w:sz w:val="28"/>
          <w:szCs w:val="28"/>
        </w:rPr>
        <w:t>П</w:t>
      </w:r>
      <w:r w:rsidRPr="00F957BA">
        <w:rPr>
          <w:rFonts w:ascii="Times New Roman" w:hAnsi="Times New Roman"/>
          <w:color w:val="000000"/>
          <w:sz w:val="28"/>
          <w:szCs w:val="28"/>
        </w:rPr>
        <w:t xml:space="preserve"> – документально подтвержденное поступление материала в течение отчетного периода, руб.;</w:t>
      </w:r>
    </w:p>
    <w:p w:rsidR="00A14288" w:rsidRPr="00F957BA" w:rsidRDefault="00F957BA"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b/>
          <w:color w:val="000000"/>
          <w:sz w:val="28"/>
          <w:szCs w:val="28"/>
        </w:rPr>
        <w:t>В</w:t>
      </w:r>
      <w:r>
        <w:rPr>
          <w:rFonts w:ascii="Times New Roman" w:hAnsi="Times New Roman"/>
          <w:b/>
          <w:color w:val="000000"/>
          <w:sz w:val="28"/>
          <w:szCs w:val="28"/>
        </w:rPr>
        <w:t>-</w:t>
      </w:r>
      <w:r w:rsidRPr="00F957BA">
        <w:rPr>
          <w:rFonts w:ascii="Times New Roman" w:hAnsi="Times New Roman"/>
          <w:color w:val="000000"/>
          <w:sz w:val="28"/>
          <w:szCs w:val="28"/>
        </w:rPr>
        <w:t>внутреннее</w:t>
      </w:r>
      <w:r w:rsidR="00A14288" w:rsidRPr="00F957BA">
        <w:rPr>
          <w:rFonts w:ascii="Times New Roman" w:hAnsi="Times New Roman"/>
          <w:color w:val="000000"/>
          <w:sz w:val="28"/>
          <w:szCs w:val="28"/>
        </w:rPr>
        <w:t xml:space="preserve"> перемещение материала в течение отчетного периода (возврат на склад, передача в другие цеха </w:t>
      </w:r>
      <w:r>
        <w:rPr>
          <w:rFonts w:ascii="Times New Roman" w:hAnsi="Times New Roman"/>
          <w:color w:val="000000"/>
          <w:sz w:val="28"/>
          <w:szCs w:val="28"/>
        </w:rPr>
        <w:t>и т.д.</w:t>
      </w:r>
      <w:r w:rsidR="00A14288" w:rsidRPr="00F957BA">
        <w:rPr>
          <w:rFonts w:ascii="Times New Roman" w:hAnsi="Times New Roman"/>
          <w:color w:val="000000"/>
          <w:sz w:val="28"/>
          <w:szCs w:val="28"/>
        </w:rPr>
        <w:t>);</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b/>
          <w:color w:val="000000"/>
          <w:sz w:val="28"/>
          <w:szCs w:val="28"/>
        </w:rPr>
        <w:t>Окп</w:t>
      </w:r>
      <w:r w:rsidRPr="00F957BA">
        <w:rPr>
          <w:rFonts w:ascii="Times New Roman" w:hAnsi="Times New Roman"/>
          <w:color w:val="000000"/>
          <w:sz w:val="28"/>
          <w:szCs w:val="28"/>
        </w:rPr>
        <w:t xml:space="preserve"> </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Pr="00F957BA">
        <w:rPr>
          <w:rFonts w:ascii="Times New Roman" w:hAnsi="Times New Roman"/>
          <w:color w:val="000000"/>
          <w:sz w:val="28"/>
          <w:szCs w:val="28"/>
        </w:rPr>
        <w:t>остаток материала на конец отчетного периода, определенный по данным инвентаризации, руб.</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Фактический расход материалов на каждое изделие определяется путем их распределения пропорционально нормативному расходу.</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Результатом документального оформления расхода движения основных материалов и выполненных расчетов становится проводка: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Дебет счета 20 «Основное производство» Кредит счета 10 «Материалы»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Или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Дебет счета 20 «Основное производство» Кредит счета 10 «Материалы»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Дебет счета 20 «Основное производство» Кредит счета 16 «Отклонения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стоимости материалов»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Вторым элементом прямых расходов является заработная плата основных производственных рабочих с соответствующими начислениями на нее.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Для расчета заработной платы работников, находящихся на повременной системе оплаты труда используются данные табелей учета рабочего времени.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условиях сдельной формы оплаты труда могут применяться различные системы учета выработки рабочих-сдельщиков. Например, система пооперационного учета выработки. Она предусматривает приемку, подсчет и фиксировании информации о выработке рабочего (бригады) в первичных документах контролером ОТК и мастером после выполнения каждой операции.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условиях мелкосерийного и индивидуального производства основным первичным документом по учету выработки является наряд на сдельную работу. В нем отражают задание, его выполнение, разряд работы, отработанное время, расценку и сумму заработка.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серийном производстве первичными документами являются маршрутные листы или карты. В них фиксируется запуск в производство и обработку партии заготовок в соответствии с установленным технологическим процессом. При передаче партии деталей из цеха в цех вместе с ними передается и маршрутный лист.</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Выработка рабочих определяется как остаток деталей или заготовок на начало смены, увеличенной на количество деталей, переданных на рабочее место за смену, минус остаток неотработанных или несобранных деталей на конец смены. Рассчитанная таким образом выработка каждого рабочего оформляется рапортами или ведомостями учета выработки.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После умножения сдельной расценки на фактически достигнутую выработку получают размер начисленной заработной платы рабочего сдельщика.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Подобным образом выполненные расчеты позволяют сделать в бухгалтерском учете следующую проводку:</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Дебет счета 20 «Основное производство»</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Кредит счета 70 «Расчеты с персоналом по оплате труда»</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Дебет счета 20 «Основное производство»</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Кредит счета 69/1 «Расчеты по социальному страхованию»</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Кредит счета 69/2 «Расчеты по пенсионному обеспечению»</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Кредит счета 69/3 «Расчеты по обязательному медицинскому обеспечению»</w:t>
      </w:r>
    </w:p>
    <w:p w:rsidR="00FA27E3" w:rsidRDefault="00FA27E3" w:rsidP="00F957BA">
      <w:pPr>
        <w:spacing w:after="0" w:line="360" w:lineRule="auto"/>
        <w:ind w:firstLine="709"/>
        <w:jc w:val="both"/>
        <w:rPr>
          <w:rFonts w:ascii="Times New Roman" w:hAnsi="Times New Roman"/>
          <w:color w:val="000000"/>
          <w:sz w:val="28"/>
          <w:szCs w:val="28"/>
        </w:rPr>
      </w:pPr>
    </w:p>
    <w:p w:rsidR="00A14288" w:rsidRPr="00FA27E3" w:rsidRDefault="00EA6ADF" w:rsidP="00F957BA">
      <w:pPr>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1.3.</w:t>
      </w:r>
      <w:r w:rsidR="00A14288" w:rsidRPr="00FA27E3">
        <w:rPr>
          <w:rFonts w:ascii="Times New Roman" w:hAnsi="Times New Roman"/>
          <w:b/>
          <w:color w:val="000000"/>
          <w:sz w:val="28"/>
          <w:szCs w:val="28"/>
        </w:rPr>
        <w:t>2 Учет косвенных расходов в составе себесто</w:t>
      </w:r>
      <w:r w:rsidR="00FA27E3" w:rsidRPr="00FA27E3">
        <w:rPr>
          <w:rFonts w:ascii="Times New Roman" w:hAnsi="Times New Roman"/>
          <w:b/>
          <w:color w:val="000000"/>
          <w:sz w:val="28"/>
          <w:szCs w:val="28"/>
        </w:rPr>
        <w:t>имости продукции (работ, услуг)</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данном вопросе рассматриваются общепроизводственные и общехозяйственные (управленческие) расходы, их состав и участие в калькулировании себестоимости продукции.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Затраты на содержание, организацию и управление производством формируются на двух уровнях:</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производственных подразделений (цехов, хозяйств);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организации (администрации, функциональных служб, подразделений и отделов).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Затраты на содержание, организацию и управление цехами и другими производственными подразделениями основного, вспомогательного и обслуживающего производств включаются в состав общепроизводственных затрат. Их учет ведется на собирательно-распределительном счете 25 «Общепроизводственные расходы». Объединение названных расходов в единую группу связано с тем, что они имеют ряд общих характе</w:t>
      </w:r>
      <w:r w:rsidR="00FA27E3">
        <w:rPr>
          <w:rFonts w:ascii="Times New Roman" w:hAnsi="Times New Roman"/>
          <w:color w:val="000000"/>
          <w:sz w:val="28"/>
          <w:szCs w:val="28"/>
        </w:rPr>
        <w:t>ристик.</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Состав затрат, приведенных выше, в течение отчетного периода собирается по дебету счета «Общепроизводственные расходы» с кредита счетов: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02, 05, 10, 16, 19, 21, 23, 29, 60, 69, 70, 71, 76, 79, 94, 96, 97.</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конце отчетного периода учтенная сумма общепроизводственных расходов относится по назначению в соответствии с принятой методикой их распределения.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Процесс распределения общепроизводственных затрат состоит из трех элементов: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1) Выбор объекта, на который относятся затраты.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2) Выбираются и собираются затраты, которые следует отнести на объекты.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3) Выбирается база распределения, которая соотносит затраты с носителем затрат.</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Методы распределения выбираются произвольно, по решению бухгалтера-аналитика. В качестве базы распределения должен выбираться тот показатель, который наиболее соответствует косвенным расходам каждого производственного подразделения. База для распределения затрат обычно сохраняется неизменной в течение длительного времени, поскольку она представляет собой элемент учетной политики предприятия. Иногда, когда ее несоответствие становится очевидным, возможно ее изменение.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На практике для распределения производственных накладных расходов между носителями затрат применяются следующие базы: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время работы производственных рабочих (человеко-часы);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заработная плата производственных рабочих;</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время работы оборудования (машино-часы);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прямые затраты;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стоимость основных материалов;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объем произведенной продукции в натуральном или стоимостном выражении;</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распределение пропорционально сметным (нормативным) ставкам.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Важнейшим принципом выбора способа распределения накладных расходов является максимальное приближение результатов распределения к фактическому расходу на данный вид продукции.</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При выборе базы распределения следует руководствоваться содержанием отраслевых методических рекомендаций по учету, планированию и калькулированию себестоимости продукции (работ, услуг).</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Общехозяйственные расходы связаны с общим обслуживанием и организацией производства и управлением организацией в целом.</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Аналитический учет общехозяйственных расходов строится по группам этих расходов, а внутри группы – по статьям, что позволяет предприятию контролировать исполнение сметы общехозяйственных расходов.</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Типовой номенклатурой предусмотрено выделение следующих статей общехозяйственных расходов промышленного предприятия: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1) Расходы на управление предприятием:</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заработная плата аппарата управления;</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командировки и перемещения;</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представительские расходы;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содержание пожарной, военизированной и сторожевой охраны;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прочие.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2) Общехозяйственные расходы: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содержание прочего общезаводского персонала;</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амортизация основных средств;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содержание и ремонт зданий, сооружений и инвентаря общезаводского назначения;</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производство испытаний, опытов, исследований;</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охрана труда;</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подготовка труда;</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прочие общезаводские расходы.</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3) Налоги, сборы, отчисления.</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4) Непроизводительные расходы:</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потери от простоев;</w:t>
      </w:r>
    </w:p>
    <w:p w:rsidR="00A14288"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A14288" w:rsidRPr="00F957BA">
        <w:rPr>
          <w:rFonts w:ascii="Times New Roman" w:hAnsi="Times New Roman"/>
          <w:color w:val="000000"/>
          <w:sz w:val="28"/>
          <w:szCs w:val="28"/>
        </w:rPr>
        <w:t>недостачи и потери от порчи ценностей на складе.</w:t>
      </w:r>
    </w:p>
    <w:p w:rsidR="00A14288" w:rsidRPr="00F957BA" w:rsidRDefault="00A14288"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В течение отчетного периода в дебет счета «Общехозяйственные расходы» с кредита счетов 02, 05, 10, 16, 19, 21, 23, 29, 60, 69, 70, 71, 76, 79, 94, 96, 97 списываются фактические затраты. В конце отчетного периода счет закрывается, то есть затраты относятся по назначению.</w:t>
      </w:r>
    </w:p>
    <w:p w:rsidR="00CA2CA2" w:rsidRPr="00F957BA" w:rsidRDefault="00CA2CA2" w:rsidP="00F957BA">
      <w:pPr>
        <w:spacing w:after="0" w:line="360" w:lineRule="auto"/>
        <w:ind w:firstLine="709"/>
        <w:jc w:val="both"/>
        <w:rPr>
          <w:rFonts w:ascii="Times New Roman" w:hAnsi="Times New Roman"/>
          <w:color w:val="000000"/>
          <w:sz w:val="28"/>
          <w:szCs w:val="28"/>
        </w:rPr>
      </w:pPr>
    </w:p>
    <w:p w:rsidR="00CA2CA2" w:rsidRPr="00F957BA" w:rsidRDefault="00CA2CA2" w:rsidP="00F957BA">
      <w:pPr>
        <w:spacing w:after="0" w:line="360" w:lineRule="auto"/>
        <w:ind w:firstLine="709"/>
        <w:jc w:val="both"/>
        <w:rPr>
          <w:rFonts w:ascii="Times New Roman" w:hAnsi="Times New Roman"/>
          <w:color w:val="000000"/>
          <w:sz w:val="28"/>
          <w:szCs w:val="28"/>
        </w:rPr>
      </w:pPr>
    </w:p>
    <w:p w:rsidR="00CF1DEE" w:rsidRPr="00FA27E3" w:rsidRDefault="00FA27E3" w:rsidP="00F957BA">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CF1DEE" w:rsidRPr="00FA27E3">
        <w:rPr>
          <w:rFonts w:ascii="Times New Roman" w:hAnsi="Times New Roman"/>
          <w:b/>
          <w:color w:val="000000"/>
          <w:sz w:val="28"/>
          <w:szCs w:val="28"/>
        </w:rPr>
        <w:t>2</w:t>
      </w:r>
      <w:r w:rsidR="00F957BA" w:rsidRPr="00FA27E3">
        <w:rPr>
          <w:rFonts w:ascii="Times New Roman" w:hAnsi="Times New Roman"/>
          <w:b/>
          <w:color w:val="000000"/>
          <w:sz w:val="28"/>
          <w:szCs w:val="28"/>
        </w:rPr>
        <w:t>. Ка</w:t>
      </w:r>
      <w:r w:rsidR="00CF1DEE" w:rsidRPr="00FA27E3">
        <w:rPr>
          <w:rFonts w:ascii="Times New Roman" w:hAnsi="Times New Roman"/>
          <w:b/>
          <w:color w:val="000000"/>
          <w:sz w:val="28"/>
          <w:szCs w:val="28"/>
        </w:rPr>
        <w:t>лькулирование себестоимости продукции в ГУК «АГТМК»</w:t>
      </w:r>
    </w:p>
    <w:p w:rsidR="00FA27E3" w:rsidRPr="00FA27E3" w:rsidRDefault="00FA27E3" w:rsidP="00F957BA">
      <w:pPr>
        <w:spacing w:after="0" w:line="360" w:lineRule="auto"/>
        <w:ind w:firstLine="709"/>
        <w:jc w:val="both"/>
        <w:rPr>
          <w:rFonts w:ascii="Times New Roman" w:hAnsi="Times New Roman"/>
          <w:b/>
          <w:color w:val="000000"/>
          <w:sz w:val="28"/>
          <w:szCs w:val="28"/>
        </w:rPr>
      </w:pPr>
    </w:p>
    <w:p w:rsidR="00CA2CA2" w:rsidRPr="00FA27E3" w:rsidRDefault="00CF1DEE" w:rsidP="00F957BA">
      <w:pPr>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2.1</w:t>
      </w:r>
      <w:r w:rsidR="00F957BA" w:rsidRPr="00FA27E3">
        <w:rPr>
          <w:rFonts w:ascii="Times New Roman" w:hAnsi="Times New Roman"/>
          <w:b/>
          <w:color w:val="000000"/>
          <w:sz w:val="28"/>
          <w:szCs w:val="28"/>
        </w:rPr>
        <w:t xml:space="preserve"> Кр</w:t>
      </w:r>
      <w:r w:rsidRPr="00FA27E3">
        <w:rPr>
          <w:rFonts w:ascii="Times New Roman" w:hAnsi="Times New Roman"/>
          <w:b/>
          <w:color w:val="000000"/>
          <w:sz w:val="28"/>
          <w:szCs w:val="28"/>
        </w:rPr>
        <w:t>аткая характеристика учреждения ГУК «Алтайский государственный театр музыкальной комедии»</w:t>
      </w:r>
    </w:p>
    <w:p w:rsidR="00CF1DEE" w:rsidRPr="00F957BA" w:rsidRDefault="00CF1DEE" w:rsidP="00F957BA">
      <w:pPr>
        <w:spacing w:after="0" w:line="360" w:lineRule="auto"/>
        <w:ind w:firstLine="709"/>
        <w:jc w:val="both"/>
        <w:rPr>
          <w:rFonts w:ascii="Times New Roman" w:hAnsi="Times New Roman"/>
          <w:color w:val="000000"/>
          <w:sz w:val="28"/>
          <w:szCs w:val="28"/>
        </w:rPr>
      </w:pP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Государственное учреждение культуры «Алтайский государственный театр музыкальной комедии», в дальнейшем именуемое ГУК «АГТМК» учреждено управлением по культуре и туризму.</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Театр как учреждение формировался на протяжении XVIII и XIX веков в виде постоянного общедоступного репертуарного театра. К сегодняшнему времени он не протерпел существенных изменений ни организационно, ни структурно, несмотря на произошедшие технологические перемены.</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Организационная структура театра выглядит следующим образом:</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творческий сектор,</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технический сектор,</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общий (административный) сектор.</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Творческий сектор, является носителем основной идеи театральной деятельности и охватывает все, что связано с художественным руководством театра, репертуарной политикой, постановками, работой артистов. Актерский состав включает в себя: артистов-вокалистов, артистов оркестра, артистов балета и артистов хора.</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Технический сектор занимается технической подготовкой спектаклей, мастерские, работой связанной со сценой (декорации, реквизит, освещение, звук, механика </w:t>
      </w:r>
      <w:r w:rsidR="00F957BA">
        <w:rPr>
          <w:rFonts w:ascii="Times New Roman" w:hAnsi="Times New Roman"/>
          <w:color w:val="000000"/>
          <w:sz w:val="28"/>
          <w:szCs w:val="28"/>
        </w:rPr>
        <w:t>и т.д.</w:t>
      </w:r>
      <w:r w:rsidRPr="00F957BA">
        <w:rPr>
          <w:rFonts w:ascii="Times New Roman" w:hAnsi="Times New Roman"/>
          <w:color w:val="000000"/>
          <w:sz w:val="28"/>
          <w:szCs w:val="28"/>
        </w:rPr>
        <w:t>). К данной категории относятся следующие производственные подразделения:</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пошивочный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художественно-декоррационный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костюмерный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монтировочный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реквизиторский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парикмахерский цех;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Pr="00F957BA">
        <w:rPr>
          <w:rFonts w:ascii="Times New Roman" w:hAnsi="Times New Roman"/>
          <w:color w:val="000000"/>
          <w:sz w:val="28"/>
          <w:szCs w:val="28"/>
        </w:rPr>
        <w:t>электро.</w:t>
      </w:r>
      <w:r>
        <w:rPr>
          <w:rFonts w:ascii="Times New Roman" w:hAnsi="Times New Roman"/>
          <w:color w:val="000000"/>
          <w:sz w:val="28"/>
          <w:szCs w:val="28"/>
        </w:rPr>
        <w:t xml:space="preserve"> </w:t>
      </w:r>
      <w:r w:rsidRPr="00F957BA">
        <w:rPr>
          <w:rFonts w:ascii="Times New Roman" w:hAnsi="Times New Roman"/>
          <w:color w:val="000000"/>
          <w:sz w:val="28"/>
          <w:szCs w:val="28"/>
        </w:rPr>
        <w:t>ц</w:t>
      </w:r>
      <w:r w:rsidR="00CF1DEE" w:rsidRPr="00F957BA">
        <w:rPr>
          <w:rFonts w:ascii="Times New Roman" w:hAnsi="Times New Roman"/>
          <w:color w:val="000000"/>
          <w:sz w:val="28"/>
          <w:szCs w:val="28"/>
        </w:rPr>
        <w:t>ех;</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бутофорский цех.</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В общий сектор входят: административная, бухгалтерская и коммерческая служба, их работа, связана с финансово </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Pr="00F957BA">
        <w:rPr>
          <w:rFonts w:ascii="Times New Roman" w:hAnsi="Times New Roman"/>
          <w:color w:val="000000"/>
          <w:sz w:val="28"/>
          <w:szCs w:val="28"/>
        </w:rPr>
        <w:t>экономической деятельностью театра.</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Целью деятельности театра является формирование и удовлетворение потребностей населения Алтайского края в сценическом искусстве, развитие театра как вида искусства и социального института, пропаганда достижений театральной культуры в других регионах страны, а также за пределами России.</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Создание спектакля (театральной продукции) является сутью всей работы театрального учреждения.</w:t>
      </w:r>
    </w:p>
    <w:p w:rsid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Театр осуществляет также следующие виды деятельности:</w:t>
      </w:r>
    </w:p>
    <w:p w:rsid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изготовление реквизита, обуви, декораций;</w:t>
      </w:r>
    </w:p>
    <w:p w:rsid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предпринимательскую деятельностью;</w:t>
      </w:r>
    </w:p>
    <w:p w:rsidR="00CF1DEE" w:rsidRPr="00F957BA" w:rsidRDefault="00F957BA"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CF1DEE" w:rsidRPr="00F957BA">
        <w:rPr>
          <w:rFonts w:ascii="Times New Roman" w:hAnsi="Times New Roman"/>
          <w:color w:val="000000"/>
          <w:sz w:val="28"/>
          <w:szCs w:val="28"/>
        </w:rPr>
        <w:t>выпуск товаров народного потребления.</w:t>
      </w:r>
    </w:p>
    <w:p w:rsidR="00CF1DEE" w:rsidRPr="00F957BA" w:rsidRDefault="00CF1DE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Источниками формирования имущества и финансовых ресурсов являются: бюджетные и внебюджетные средства, имущество переданное собственником или уполномоченным органом, доход полученный от реализации продукции, работ, услуг, а также от других видов разрешенной театру хозяйственной деятельности. Рассмотрим основные показатели деятельности ГУК «АГТМК» в таблице </w:t>
      </w:r>
      <w:r w:rsidR="00F56644" w:rsidRPr="00F957BA">
        <w:rPr>
          <w:rFonts w:ascii="Times New Roman" w:hAnsi="Times New Roman"/>
          <w:color w:val="000000"/>
          <w:sz w:val="28"/>
          <w:szCs w:val="28"/>
        </w:rPr>
        <w:t>2</w:t>
      </w:r>
      <w:r w:rsidRPr="00F957BA">
        <w:rPr>
          <w:rFonts w:ascii="Times New Roman" w:hAnsi="Times New Roman"/>
          <w:color w:val="000000"/>
          <w:sz w:val="28"/>
          <w:szCs w:val="28"/>
        </w:rPr>
        <w:t>.</w:t>
      </w:r>
      <w:r w:rsidR="00F56644" w:rsidRPr="00F957BA">
        <w:rPr>
          <w:rFonts w:ascii="Times New Roman" w:hAnsi="Times New Roman"/>
          <w:color w:val="000000"/>
          <w:sz w:val="28"/>
          <w:szCs w:val="28"/>
        </w:rPr>
        <w:t>1</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(П</w:t>
      </w:r>
      <w:r w:rsidRPr="00F957BA">
        <w:rPr>
          <w:rFonts w:ascii="Times New Roman" w:hAnsi="Times New Roman"/>
          <w:color w:val="000000"/>
          <w:sz w:val="28"/>
          <w:szCs w:val="28"/>
        </w:rPr>
        <w:t>риложение 1).</w:t>
      </w:r>
    </w:p>
    <w:p w:rsidR="003C707E" w:rsidRPr="00F957BA" w:rsidRDefault="003C707E" w:rsidP="00F957BA">
      <w:pPr>
        <w:spacing w:after="0" w:line="360" w:lineRule="auto"/>
        <w:ind w:firstLine="709"/>
        <w:jc w:val="both"/>
        <w:rPr>
          <w:rFonts w:ascii="Times New Roman" w:hAnsi="Times New Roman"/>
          <w:color w:val="000000"/>
          <w:sz w:val="28"/>
          <w:szCs w:val="28"/>
        </w:rPr>
      </w:pPr>
    </w:p>
    <w:p w:rsidR="00CF1DEE" w:rsidRPr="00F957BA" w:rsidRDefault="00FA27E3"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Табл.</w:t>
      </w:r>
      <w:r>
        <w:rPr>
          <w:rFonts w:ascii="Times New Roman" w:hAnsi="Times New Roman"/>
          <w:color w:val="000000"/>
          <w:sz w:val="28"/>
          <w:szCs w:val="28"/>
        </w:rPr>
        <w:t xml:space="preserve"> </w:t>
      </w:r>
      <w:r w:rsidRPr="00F957BA">
        <w:rPr>
          <w:rFonts w:ascii="Times New Roman" w:hAnsi="Times New Roman"/>
          <w:color w:val="000000"/>
          <w:sz w:val="28"/>
          <w:szCs w:val="28"/>
        </w:rPr>
        <w:t>2.1</w:t>
      </w:r>
      <w:r>
        <w:rPr>
          <w:rFonts w:ascii="Times New Roman" w:hAnsi="Times New Roman"/>
          <w:color w:val="000000"/>
          <w:sz w:val="28"/>
          <w:szCs w:val="28"/>
        </w:rPr>
        <w:t xml:space="preserve">. </w:t>
      </w:r>
      <w:r w:rsidR="00CF1DEE" w:rsidRPr="00F957BA">
        <w:rPr>
          <w:rFonts w:ascii="Times New Roman" w:hAnsi="Times New Roman"/>
          <w:color w:val="000000"/>
          <w:sz w:val="28"/>
          <w:szCs w:val="28"/>
        </w:rPr>
        <w:t>Основные показатели деятельности ГУК «АГТМК»</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29"/>
        <w:gridCol w:w="2291"/>
        <w:gridCol w:w="1289"/>
        <w:gridCol w:w="1288"/>
        <w:gridCol w:w="1288"/>
        <w:gridCol w:w="1152"/>
        <w:gridCol w:w="1152"/>
      </w:tblGrid>
      <w:tr w:rsidR="00CF1DEE" w:rsidRPr="00D94255" w:rsidTr="00D94255">
        <w:trPr>
          <w:cantSplit/>
          <w:trHeight w:val="280"/>
        </w:trPr>
        <w:tc>
          <w:tcPr>
            <w:tcW w:w="396" w:type="pct"/>
            <w:vMerge w:val="restar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 п/п</w:t>
            </w:r>
          </w:p>
        </w:tc>
        <w:tc>
          <w:tcPr>
            <w:tcW w:w="1246" w:type="pct"/>
            <w:vMerge w:val="restar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Наименование показателей</w:t>
            </w:r>
          </w:p>
        </w:tc>
        <w:tc>
          <w:tcPr>
            <w:tcW w:w="701" w:type="pct"/>
            <w:vMerge w:val="restart"/>
            <w:shd w:val="clear" w:color="auto" w:fill="auto"/>
          </w:tcPr>
          <w:p w:rsidR="00CF1DEE" w:rsidRPr="00D94255" w:rsidRDefault="00F957BA"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2005 г</w:t>
            </w:r>
          </w:p>
        </w:tc>
        <w:tc>
          <w:tcPr>
            <w:tcW w:w="701" w:type="pct"/>
            <w:vMerge w:val="restart"/>
            <w:shd w:val="clear" w:color="auto" w:fill="auto"/>
          </w:tcPr>
          <w:p w:rsidR="00CF1DEE" w:rsidRPr="00D94255" w:rsidRDefault="00F957BA"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2006 г</w:t>
            </w:r>
          </w:p>
        </w:tc>
        <w:tc>
          <w:tcPr>
            <w:tcW w:w="701" w:type="pct"/>
            <w:vMerge w:val="restart"/>
            <w:shd w:val="clear" w:color="auto" w:fill="auto"/>
          </w:tcPr>
          <w:p w:rsidR="00CF1DEE" w:rsidRPr="00D94255" w:rsidRDefault="00F957BA"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2007 г</w:t>
            </w:r>
          </w:p>
        </w:tc>
        <w:tc>
          <w:tcPr>
            <w:tcW w:w="1254" w:type="pct"/>
            <w:gridSpan w:val="2"/>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отклонение, т.р.</w:t>
            </w:r>
          </w:p>
        </w:tc>
      </w:tr>
      <w:tr w:rsidR="00CF1DEE" w:rsidRPr="00D94255" w:rsidTr="00D94255">
        <w:trPr>
          <w:cantSplit/>
          <w:trHeight w:val="823"/>
        </w:trPr>
        <w:tc>
          <w:tcPr>
            <w:tcW w:w="396" w:type="pct"/>
            <w:vMerge/>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p>
        </w:tc>
        <w:tc>
          <w:tcPr>
            <w:tcW w:w="1246" w:type="pct"/>
            <w:vMerge/>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p>
        </w:tc>
        <w:tc>
          <w:tcPr>
            <w:tcW w:w="701" w:type="pct"/>
            <w:vMerge/>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p>
        </w:tc>
        <w:tc>
          <w:tcPr>
            <w:tcW w:w="701" w:type="pct"/>
            <w:vMerge/>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p>
        </w:tc>
        <w:tc>
          <w:tcPr>
            <w:tcW w:w="701" w:type="pct"/>
            <w:vMerge/>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p>
        </w:tc>
        <w:tc>
          <w:tcPr>
            <w:tcW w:w="627"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2006</w:t>
            </w:r>
            <w:r w:rsidR="00F957BA" w:rsidRPr="00D94255">
              <w:rPr>
                <w:rFonts w:ascii="Times New Roman" w:hAnsi="Times New Roman"/>
                <w:color w:val="000000"/>
                <w:sz w:val="20"/>
                <w:szCs w:val="28"/>
              </w:rPr>
              <w:t> г</w:t>
            </w:r>
          </w:p>
        </w:tc>
        <w:tc>
          <w:tcPr>
            <w:tcW w:w="62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2007</w:t>
            </w:r>
            <w:r w:rsidR="00F957BA" w:rsidRPr="00D94255">
              <w:rPr>
                <w:rFonts w:ascii="Times New Roman" w:hAnsi="Times New Roman"/>
                <w:color w:val="000000"/>
                <w:sz w:val="20"/>
                <w:szCs w:val="28"/>
              </w:rPr>
              <w:t> г</w:t>
            </w:r>
          </w:p>
        </w:tc>
      </w:tr>
      <w:tr w:rsidR="00CF1DEE" w:rsidRPr="00D94255" w:rsidTr="00D94255">
        <w:trPr>
          <w:cantSplit/>
        </w:trPr>
        <w:tc>
          <w:tcPr>
            <w:tcW w:w="39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w:t>
            </w:r>
          </w:p>
        </w:tc>
        <w:tc>
          <w:tcPr>
            <w:tcW w:w="124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Утверждено по смете, т.р.</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10898,0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11986,0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14546,0</w:t>
            </w:r>
          </w:p>
        </w:tc>
        <w:tc>
          <w:tcPr>
            <w:tcW w:w="627"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+1088</w:t>
            </w:r>
          </w:p>
        </w:tc>
        <w:tc>
          <w:tcPr>
            <w:tcW w:w="62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+2560</w:t>
            </w:r>
          </w:p>
        </w:tc>
      </w:tr>
      <w:tr w:rsidR="00CF1DEE" w:rsidRPr="00D94255" w:rsidTr="00D94255">
        <w:trPr>
          <w:cantSplit/>
        </w:trPr>
        <w:tc>
          <w:tcPr>
            <w:tcW w:w="39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w:t>
            </w:r>
          </w:p>
        </w:tc>
        <w:tc>
          <w:tcPr>
            <w:tcW w:w="124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Профинансировано по смете, т.р.</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10898,0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11986,0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14546,0</w:t>
            </w:r>
          </w:p>
        </w:tc>
        <w:tc>
          <w:tcPr>
            <w:tcW w:w="627"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+1088</w:t>
            </w:r>
          </w:p>
        </w:tc>
        <w:tc>
          <w:tcPr>
            <w:tcW w:w="62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+2560</w:t>
            </w:r>
          </w:p>
        </w:tc>
      </w:tr>
      <w:tr w:rsidR="00CF1DEE" w:rsidRPr="00D94255" w:rsidTr="00D94255">
        <w:trPr>
          <w:cantSplit/>
        </w:trPr>
        <w:tc>
          <w:tcPr>
            <w:tcW w:w="39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3.</w:t>
            </w:r>
          </w:p>
        </w:tc>
        <w:tc>
          <w:tcPr>
            <w:tcW w:w="124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Кассовые расходы, т.р.</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10898,0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11986,0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14546,0</w:t>
            </w:r>
          </w:p>
        </w:tc>
        <w:tc>
          <w:tcPr>
            <w:tcW w:w="627"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+1088</w:t>
            </w:r>
          </w:p>
        </w:tc>
        <w:tc>
          <w:tcPr>
            <w:tcW w:w="62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+2560</w:t>
            </w:r>
          </w:p>
        </w:tc>
      </w:tr>
      <w:tr w:rsidR="00CF1DEE" w:rsidRPr="00D94255" w:rsidTr="00D94255">
        <w:trPr>
          <w:cantSplit/>
        </w:trPr>
        <w:tc>
          <w:tcPr>
            <w:tcW w:w="39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4.</w:t>
            </w:r>
          </w:p>
        </w:tc>
        <w:tc>
          <w:tcPr>
            <w:tcW w:w="124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Фактические расходы, т.р.</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11455,0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11865,0</w:t>
            </w:r>
          </w:p>
        </w:tc>
        <w:tc>
          <w:tcPr>
            <w:tcW w:w="701"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14752,0</w:t>
            </w:r>
          </w:p>
        </w:tc>
        <w:tc>
          <w:tcPr>
            <w:tcW w:w="627"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+410</w:t>
            </w:r>
          </w:p>
        </w:tc>
        <w:tc>
          <w:tcPr>
            <w:tcW w:w="626" w:type="pct"/>
            <w:shd w:val="clear" w:color="auto" w:fill="auto"/>
          </w:tcPr>
          <w:p w:rsidR="00CF1DEE" w:rsidRPr="00D94255" w:rsidRDefault="00CF1DEE" w:rsidP="00D94255">
            <w:pPr>
              <w:spacing w:after="0" w:line="360" w:lineRule="auto"/>
              <w:jc w:val="both"/>
              <w:rPr>
                <w:rFonts w:ascii="Times New Roman" w:hAnsi="Times New Roman"/>
                <w:color w:val="000000"/>
                <w:sz w:val="20"/>
                <w:szCs w:val="28"/>
              </w:rPr>
            </w:pPr>
            <w:r w:rsidRPr="00D94255">
              <w:rPr>
                <w:rFonts w:ascii="Times New Roman" w:hAnsi="Times New Roman"/>
                <w:color w:val="000000"/>
                <w:sz w:val="20"/>
                <w:szCs w:val="28"/>
              </w:rPr>
              <w:t>+2887</w:t>
            </w:r>
          </w:p>
        </w:tc>
      </w:tr>
    </w:tbl>
    <w:p w:rsidR="00CF1DEE" w:rsidRPr="00F957BA" w:rsidRDefault="00CF1DEE" w:rsidP="00F957BA">
      <w:pPr>
        <w:spacing w:after="0" w:line="360" w:lineRule="auto"/>
        <w:ind w:firstLine="709"/>
        <w:jc w:val="both"/>
        <w:rPr>
          <w:rFonts w:ascii="Times New Roman" w:hAnsi="Times New Roman"/>
          <w:color w:val="000000"/>
          <w:sz w:val="28"/>
          <w:szCs w:val="28"/>
        </w:rPr>
      </w:pPr>
    </w:p>
    <w:p w:rsidR="00CF1DEE" w:rsidRPr="00FA27E3" w:rsidRDefault="00FA27E3" w:rsidP="00FA27E3">
      <w:pPr>
        <w:tabs>
          <w:tab w:val="left" w:pos="8235"/>
        </w:tabs>
        <w:spacing w:after="0" w:line="360" w:lineRule="auto"/>
        <w:ind w:firstLine="709"/>
        <w:jc w:val="both"/>
        <w:rPr>
          <w:rFonts w:ascii="Times New Roman" w:hAnsi="Times New Roman"/>
          <w:b/>
          <w:color w:val="000000"/>
          <w:sz w:val="28"/>
          <w:szCs w:val="28"/>
        </w:rPr>
      </w:pPr>
      <w:r w:rsidRPr="00FA27E3">
        <w:rPr>
          <w:rFonts w:ascii="Times New Roman" w:hAnsi="Times New Roman"/>
          <w:b/>
          <w:color w:val="000000"/>
          <w:sz w:val="28"/>
          <w:szCs w:val="28"/>
        </w:rPr>
        <w:t>2.2</w:t>
      </w:r>
      <w:r w:rsidR="00021F2C" w:rsidRPr="00FA27E3">
        <w:rPr>
          <w:rFonts w:ascii="Times New Roman" w:hAnsi="Times New Roman"/>
          <w:b/>
          <w:color w:val="000000"/>
          <w:sz w:val="28"/>
          <w:szCs w:val="28"/>
        </w:rPr>
        <w:t xml:space="preserve"> </w:t>
      </w:r>
      <w:r w:rsidR="00F53599" w:rsidRPr="00FA27E3">
        <w:rPr>
          <w:rFonts w:ascii="Times New Roman" w:hAnsi="Times New Roman"/>
          <w:b/>
          <w:color w:val="000000"/>
          <w:sz w:val="28"/>
          <w:szCs w:val="28"/>
        </w:rPr>
        <w:t>Формирование</w:t>
      </w:r>
      <w:r w:rsidR="007C2EE8" w:rsidRPr="00FA27E3">
        <w:rPr>
          <w:rFonts w:ascii="Times New Roman" w:hAnsi="Times New Roman"/>
          <w:b/>
          <w:color w:val="000000"/>
          <w:sz w:val="28"/>
          <w:szCs w:val="28"/>
        </w:rPr>
        <w:t xml:space="preserve"> калькуляции</w:t>
      </w:r>
      <w:r w:rsidR="00021F2C" w:rsidRPr="00FA27E3">
        <w:rPr>
          <w:rFonts w:ascii="Times New Roman" w:hAnsi="Times New Roman"/>
          <w:b/>
          <w:color w:val="000000"/>
          <w:sz w:val="28"/>
          <w:szCs w:val="28"/>
        </w:rPr>
        <w:t xml:space="preserve"> себестоимости продукции</w:t>
      </w:r>
    </w:p>
    <w:p w:rsidR="00FA27E3" w:rsidRDefault="00FA27E3" w:rsidP="00F957BA">
      <w:pPr>
        <w:spacing w:after="0" w:line="360" w:lineRule="auto"/>
        <w:ind w:firstLine="709"/>
        <w:jc w:val="both"/>
        <w:rPr>
          <w:rFonts w:ascii="Times New Roman" w:hAnsi="Times New Roman"/>
          <w:color w:val="000000"/>
          <w:sz w:val="28"/>
          <w:szCs w:val="28"/>
        </w:rPr>
      </w:pPr>
    </w:p>
    <w:p w:rsidR="001E48BF" w:rsidRPr="00F957BA" w:rsidRDefault="00F507D2"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Для постановки спектаклей, в театре существу</w:t>
      </w:r>
      <w:r w:rsidR="00341390" w:rsidRPr="00F957BA">
        <w:rPr>
          <w:rFonts w:ascii="Times New Roman" w:hAnsi="Times New Roman"/>
          <w:color w:val="000000"/>
          <w:sz w:val="28"/>
          <w:szCs w:val="28"/>
        </w:rPr>
        <w:t>ю</w:t>
      </w:r>
      <w:r w:rsidRPr="00F957BA">
        <w:rPr>
          <w:rFonts w:ascii="Times New Roman" w:hAnsi="Times New Roman"/>
          <w:color w:val="000000"/>
          <w:sz w:val="28"/>
          <w:szCs w:val="28"/>
        </w:rPr>
        <w:t>т отдельны</w:t>
      </w:r>
      <w:r w:rsidR="00341390" w:rsidRPr="00F957BA">
        <w:rPr>
          <w:rFonts w:ascii="Times New Roman" w:hAnsi="Times New Roman"/>
          <w:color w:val="000000"/>
          <w:sz w:val="28"/>
          <w:szCs w:val="28"/>
        </w:rPr>
        <w:t>е</w:t>
      </w:r>
      <w:r w:rsidRPr="00F957BA">
        <w:rPr>
          <w:rFonts w:ascii="Times New Roman" w:hAnsi="Times New Roman"/>
          <w:color w:val="000000"/>
          <w:sz w:val="28"/>
          <w:szCs w:val="28"/>
        </w:rPr>
        <w:t xml:space="preserve"> цех</w:t>
      </w:r>
      <w:r w:rsidR="00341390" w:rsidRPr="00F957BA">
        <w:rPr>
          <w:rFonts w:ascii="Times New Roman" w:hAnsi="Times New Roman"/>
          <w:color w:val="000000"/>
          <w:sz w:val="28"/>
          <w:szCs w:val="28"/>
        </w:rPr>
        <w:t>а</w:t>
      </w:r>
      <w:r w:rsidRPr="00F957BA">
        <w:rPr>
          <w:rFonts w:ascii="Times New Roman" w:hAnsi="Times New Roman"/>
          <w:color w:val="000000"/>
          <w:sz w:val="28"/>
          <w:szCs w:val="28"/>
        </w:rPr>
        <w:t xml:space="preserve">, </w:t>
      </w:r>
      <w:r w:rsidR="00F957BA">
        <w:rPr>
          <w:rFonts w:ascii="Times New Roman" w:hAnsi="Times New Roman"/>
          <w:color w:val="000000"/>
          <w:sz w:val="28"/>
          <w:szCs w:val="28"/>
        </w:rPr>
        <w:t>т.е.</w:t>
      </w:r>
      <w:r w:rsidRPr="00F957BA">
        <w:rPr>
          <w:rFonts w:ascii="Times New Roman" w:hAnsi="Times New Roman"/>
          <w:color w:val="000000"/>
          <w:sz w:val="28"/>
          <w:szCs w:val="28"/>
        </w:rPr>
        <w:t xml:space="preserve"> продукция, которая изготавливается в этих цехах, сразу используется на сцене по назначению.</w:t>
      </w:r>
    </w:p>
    <w:p w:rsidR="002E77E1" w:rsidRPr="00F957BA" w:rsidRDefault="00341390"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Снабжение </w:t>
      </w:r>
      <w:r w:rsidR="00DF3DE0" w:rsidRPr="00F957BA">
        <w:rPr>
          <w:rFonts w:ascii="Times New Roman" w:hAnsi="Times New Roman"/>
          <w:color w:val="000000"/>
          <w:sz w:val="28"/>
          <w:szCs w:val="28"/>
        </w:rPr>
        <w:t xml:space="preserve">различными материалами этих </w:t>
      </w:r>
      <w:r w:rsidRPr="00F957BA">
        <w:rPr>
          <w:rFonts w:ascii="Times New Roman" w:hAnsi="Times New Roman"/>
          <w:color w:val="000000"/>
          <w:sz w:val="28"/>
          <w:szCs w:val="28"/>
        </w:rPr>
        <w:t>цехов</w:t>
      </w:r>
      <w:r w:rsidR="005C6CE0" w:rsidRPr="00F957BA">
        <w:rPr>
          <w:rFonts w:ascii="Times New Roman" w:hAnsi="Times New Roman"/>
          <w:color w:val="000000"/>
          <w:sz w:val="28"/>
          <w:szCs w:val="28"/>
        </w:rPr>
        <w:t>, происходит со склада</w:t>
      </w:r>
      <w:r w:rsidR="00DF3DE0" w:rsidRPr="00F957BA">
        <w:rPr>
          <w:rFonts w:ascii="Times New Roman" w:hAnsi="Times New Roman"/>
          <w:color w:val="000000"/>
          <w:sz w:val="28"/>
          <w:szCs w:val="28"/>
        </w:rPr>
        <w:t>, з</w:t>
      </w:r>
      <w:r w:rsidR="005C6CE0" w:rsidRPr="00F957BA">
        <w:rPr>
          <w:rFonts w:ascii="Times New Roman" w:hAnsi="Times New Roman"/>
          <w:color w:val="000000"/>
          <w:sz w:val="28"/>
          <w:szCs w:val="28"/>
        </w:rPr>
        <w:t xml:space="preserve">акуп </w:t>
      </w:r>
      <w:r w:rsidR="00DF3DE0" w:rsidRPr="00F957BA">
        <w:rPr>
          <w:rFonts w:ascii="Times New Roman" w:hAnsi="Times New Roman"/>
          <w:color w:val="000000"/>
          <w:sz w:val="28"/>
          <w:szCs w:val="28"/>
        </w:rPr>
        <w:t xml:space="preserve">которых </w:t>
      </w:r>
      <w:r w:rsidR="005C6CE0" w:rsidRPr="00F957BA">
        <w:rPr>
          <w:rFonts w:ascii="Times New Roman" w:hAnsi="Times New Roman"/>
          <w:color w:val="000000"/>
          <w:sz w:val="28"/>
          <w:szCs w:val="28"/>
        </w:rPr>
        <w:t xml:space="preserve">в свою очередь осуществляется на основании заявки, которая </w:t>
      </w:r>
      <w:r w:rsidR="006A3D9E" w:rsidRPr="00F957BA">
        <w:rPr>
          <w:rFonts w:ascii="Times New Roman" w:hAnsi="Times New Roman"/>
          <w:color w:val="000000"/>
          <w:sz w:val="28"/>
          <w:szCs w:val="28"/>
        </w:rPr>
        <w:t xml:space="preserve">предварительно </w:t>
      </w:r>
      <w:r w:rsidR="005C6CE0" w:rsidRPr="00F957BA">
        <w:rPr>
          <w:rFonts w:ascii="Times New Roman" w:hAnsi="Times New Roman"/>
          <w:color w:val="000000"/>
          <w:sz w:val="28"/>
          <w:szCs w:val="28"/>
        </w:rPr>
        <w:t xml:space="preserve">составляется снабженцем. </w:t>
      </w:r>
      <w:r w:rsidR="00DF3DE0" w:rsidRPr="00F957BA">
        <w:rPr>
          <w:rFonts w:ascii="Times New Roman" w:hAnsi="Times New Roman"/>
          <w:color w:val="000000"/>
          <w:sz w:val="28"/>
          <w:szCs w:val="28"/>
        </w:rPr>
        <w:t xml:space="preserve">Материально ответственное лицо, Белинина Надежда Семеновна приходует весь товар </w:t>
      </w:r>
      <w:r w:rsidR="00E32DD4" w:rsidRPr="00F957BA">
        <w:rPr>
          <w:rFonts w:ascii="Times New Roman" w:hAnsi="Times New Roman"/>
          <w:color w:val="000000"/>
          <w:sz w:val="28"/>
          <w:szCs w:val="28"/>
        </w:rPr>
        <w:t>на</w:t>
      </w:r>
      <w:r w:rsidR="00DF3DE0" w:rsidRPr="00F957BA">
        <w:rPr>
          <w:rFonts w:ascii="Times New Roman" w:hAnsi="Times New Roman"/>
          <w:color w:val="000000"/>
          <w:sz w:val="28"/>
          <w:szCs w:val="28"/>
        </w:rPr>
        <w:t xml:space="preserve"> склад. Далее </w:t>
      </w:r>
      <w:r w:rsidR="00E32DD4" w:rsidRPr="00F957BA">
        <w:rPr>
          <w:rFonts w:ascii="Times New Roman" w:hAnsi="Times New Roman"/>
          <w:color w:val="000000"/>
          <w:sz w:val="28"/>
          <w:szCs w:val="28"/>
        </w:rPr>
        <w:t>на основании ра</w:t>
      </w:r>
      <w:r w:rsidR="00FA27E3">
        <w:rPr>
          <w:rFonts w:ascii="Times New Roman" w:hAnsi="Times New Roman"/>
          <w:color w:val="000000"/>
          <w:sz w:val="28"/>
          <w:szCs w:val="28"/>
        </w:rPr>
        <w:t>сходной накладной</w:t>
      </w:r>
      <w:r w:rsidR="00E32DD4" w:rsidRPr="00F957BA">
        <w:rPr>
          <w:rFonts w:ascii="Times New Roman" w:hAnsi="Times New Roman"/>
          <w:color w:val="000000"/>
          <w:sz w:val="28"/>
          <w:szCs w:val="28"/>
        </w:rPr>
        <w:t>, которая выписывается так же на материально ответственное лицо</w:t>
      </w:r>
      <w:r w:rsidR="00AC09DE" w:rsidRPr="00F957BA">
        <w:rPr>
          <w:rFonts w:ascii="Times New Roman" w:hAnsi="Times New Roman"/>
          <w:color w:val="000000"/>
          <w:sz w:val="28"/>
          <w:szCs w:val="28"/>
        </w:rPr>
        <w:t xml:space="preserve"> уже непосредственно на начальника цеха, выдается </w:t>
      </w:r>
      <w:r w:rsidR="001E48BF" w:rsidRPr="00F957BA">
        <w:rPr>
          <w:rFonts w:ascii="Times New Roman" w:hAnsi="Times New Roman"/>
          <w:color w:val="000000"/>
          <w:sz w:val="28"/>
          <w:szCs w:val="28"/>
        </w:rPr>
        <w:t>материал</w:t>
      </w:r>
      <w:r w:rsidR="002E77E1" w:rsidRPr="00F957BA">
        <w:rPr>
          <w:rFonts w:ascii="Times New Roman" w:hAnsi="Times New Roman"/>
          <w:color w:val="000000"/>
          <w:sz w:val="28"/>
          <w:szCs w:val="28"/>
        </w:rPr>
        <w:t>.</w:t>
      </w:r>
    </w:p>
    <w:p w:rsidR="005E0479" w:rsidRPr="00F957BA" w:rsidRDefault="006A3D9E"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К</w:t>
      </w:r>
      <w:r w:rsidR="00F507D2" w:rsidRPr="00F957BA">
        <w:rPr>
          <w:rFonts w:ascii="Times New Roman" w:hAnsi="Times New Roman"/>
          <w:color w:val="000000"/>
          <w:sz w:val="28"/>
          <w:szCs w:val="28"/>
        </w:rPr>
        <w:t xml:space="preserve">алькуляцию себестоимости </w:t>
      </w:r>
      <w:r w:rsidRPr="00F957BA">
        <w:rPr>
          <w:rFonts w:ascii="Times New Roman" w:hAnsi="Times New Roman"/>
          <w:color w:val="000000"/>
          <w:sz w:val="28"/>
          <w:szCs w:val="28"/>
        </w:rPr>
        <w:t>продукции рассмотрим на примере</w:t>
      </w:r>
      <w:r w:rsidR="00341390"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пошивочного цеха, где подотчетным лицом является </w:t>
      </w:r>
      <w:r w:rsidR="00F957BA" w:rsidRPr="00F957BA">
        <w:rPr>
          <w:rFonts w:ascii="Times New Roman" w:hAnsi="Times New Roman"/>
          <w:color w:val="000000"/>
          <w:sz w:val="28"/>
          <w:szCs w:val="28"/>
        </w:rPr>
        <w:t>Попова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О.В</w:t>
      </w:r>
      <w:r w:rsidR="00F957BA">
        <w:rPr>
          <w:rFonts w:ascii="Times New Roman" w:hAnsi="Times New Roman"/>
          <w:color w:val="000000"/>
          <w:sz w:val="28"/>
          <w:szCs w:val="28"/>
        </w:rPr>
        <w:t>.</w:t>
      </w:r>
    </w:p>
    <w:p w:rsidR="006A3D9E" w:rsidRPr="00F957BA" w:rsidRDefault="00E41816"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Чтобы осуществить</w:t>
      </w:r>
      <w:r w:rsidR="00147F63" w:rsidRPr="00F957BA">
        <w:rPr>
          <w:rFonts w:ascii="Times New Roman" w:hAnsi="Times New Roman"/>
          <w:color w:val="000000"/>
          <w:sz w:val="28"/>
          <w:szCs w:val="28"/>
        </w:rPr>
        <w:t xml:space="preserve"> пошив</w:t>
      </w:r>
      <w:r w:rsidR="00DC1690" w:rsidRPr="00F957BA">
        <w:rPr>
          <w:rFonts w:ascii="Times New Roman" w:hAnsi="Times New Roman"/>
          <w:color w:val="000000"/>
          <w:sz w:val="28"/>
          <w:szCs w:val="28"/>
        </w:rPr>
        <w:t>а</w:t>
      </w:r>
      <w:r w:rsidR="00147F63" w:rsidRPr="00F957BA">
        <w:rPr>
          <w:rFonts w:ascii="Times New Roman" w:hAnsi="Times New Roman"/>
          <w:color w:val="000000"/>
          <w:sz w:val="28"/>
          <w:szCs w:val="28"/>
        </w:rPr>
        <w:t>,</w:t>
      </w:r>
      <w:r w:rsidR="006A3D9E"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какого</w:t>
      </w:r>
      <w:r w:rsidR="00F957BA">
        <w:rPr>
          <w:rFonts w:ascii="Times New Roman" w:hAnsi="Times New Roman"/>
          <w:color w:val="000000"/>
          <w:sz w:val="28"/>
          <w:szCs w:val="28"/>
        </w:rPr>
        <w:t>-</w:t>
      </w:r>
      <w:r w:rsidR="00F957BA" w:rsidRPr="00F957BA">
        <w:rPr>
          <w:rFonts w:ascii="Times New Roman" w:hAnsi="Times New Roman"/>
          <w:color w:val="000000"/>
          <w:sz w:val="28"/>
          <w:szCs w:val="28"/>
        </w:rPr>
        <w:t>либо</w:t>
      </w:r>
      <w:r w:rsidR="00147F63" w:rsidRPr="00F957BA">
        <w:rPr>
          <w:rFonts w:ascii="Times New Roman" w:hAnsi="Times New Roman"/>
          <w:color w:val="000000"/>
          <w:sz w:val="28"/>
          <w:szCs w:val="28"/>
        </w:rPr>
        <w:t xml:space="preserve"> костюма для </w:t>
      </w:r>
      <w:r w:rsidR="006A3D9E" w:rsidRPr="00F957BA">
        <w:rPr>
          <w:rFonts w:ascii="Times New Roman" w:hAnsi="Times New Roman"/>
          <w:color w:val="000000"/>
          <w:sz w:val="28"/>
          <w:szCs w:val="28"/>
        </w:rPr>
        <w:t xml:space="preserve">постановки </w:t>
      </w:r>
      <w:r w:rsidR="00147F63" w:rsidRPr="00F957BA">
        <w:rPr>
          <w:rFonts w:ascii="Times New Roman" w:hAnsi="Times New Roman"/>
          <w:color w:val="000000"/>
          <w:sz w:val="28"/>
          <w:szCs w:val="28"/>
        </w:rPr>
        <w:t xml:space="preserve">спектакля, Попова составляет список необходимых материалов, который в дальнейшем оформляется, как расходная накладная. После этого весь перечень по </w:t>
      </w:r>
      <w:r w:rsidRPr="00F957BA">
        <w:rPr>
          <w:rFonts w:ascii="Times New Roman" w:hAnsi="Times New Roman"/>
          <w:color w:val="000000"/>
          <w:sz w:val="28"/>
          <w:szCs w:val="28"/>
        </w:rPr>
        <w:t>документу</w:t>
      </w:r>
      <w:r w:rsidR="00147F63" w:rsidRPr="00F957BA">
        <w:rPr>
          <w:rFonts w:ascii="Times New Roman" w:hAnsi="Times New Roman"/>
          <w:color w:val="000000"/>
          <w:sz w:val="28"/>
          <w:szCs w:val="28"/>
        </w:rPr>
        <w:t xml:space="preserve"> поступает в пошивочный цех.</w:t>
      </w:r>
    </w:p>
    <w:p w:rsidR="003F627D" w:rsidRPr="00F957BA" w:rsidRDefault="00C06177"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Изготовления костюмов отражается в актах на расход материала и выход готовой продукции. </w:t>
      </w:r>
      <w:r w:rsidR="003F627D" w:rsidRPr="00F957BA">
        <w:rPr>
          <w:rFonts w:ascii="Times New Roman" w:hAnsi="Times New Roman"/>
          <w:color w:val="000000"/>
          <w:sz w:val="28"/>
          <w:szCs w:val="28"/>
        </w:rPr>
        <w:t>В акте указывается по строкам вся готовая продукция по наименованиям, а по столбцам расписывается весь материал для ее изготовления.</w:t>
      </w:r>
    </w:p>
    <w:p w:rsidR="00C84C21" w:rsidRPr="00F957BA" w:rsidRDefault="00C06177"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Эти акты составляются в двух экземплярах на </w:t>
      </w:r>
      <w:r w:rsidR="00C84C21" w:rsidRPr="00F957BA">
        <w:rPr>
          <w:rFonts w:ascii="Times New Roman" w:hAnsi="Times New Roman"/>
          <w:color w:val="000000"/>
          <w:sz w:val="28"/>
          <w:szCs w:val="28"/>
        </w:rPr>
        <w:t xml:space="preserve">каждый отдельный </w:t>
      </w:r>
      <w:r w:rsidRPr="00F957BA">
        <w:rPr>
          <w:rFonts w:ascii="Times New Roman" w:hAnsi="Times New Roman"/>
          <w:color w:val="000000"/>
          <w:sz w:val="28"/>
          <w:szCs w:val="28"/>
        </w:rPr>
        <w:t>спектакль</w:t>
      </w:r>
      <w:r w:rsidR="00C84C21" w:rsidRPr="00F957BA">
        <w:rPr>
          <w:rFonts w:ascii="Times New Roman" w:hAnsi="Times New Roman"/>
          <w:color w:val="000000"/>
          <w:sz w:val="28"/>
          <w:szCs w:val="28"/>
        </w:rPr>
        <w:t>, один экземпляр сдается в бухгалтерию,</w:t>
      </w:r>
      <w:r w:rsidRPr="00F957BA">
        <w:rPr>
          <w:rFonts w:ascii="Times New Roman" w:hAnsi="Times New Roman"/>
          <w:color w:val="000000"/>
          <w:sz w:val="28"/>
          <w:szCs w:val="28"/>
        </w:rPr>
        <w:t xml:space="preserve"> </w:t>
      </w:r>
      <w:r w:rsidR="00C84C21" w:rsidRPr="00F957BA">
        <w:rPr>
          <w:rFonts w:ascii="Times New Roman" w:hAnsi="Times New Roman"/>
          <w:color w:val="000000"/>
          <w:sz w:val="28"/>
          <w:szCs w:val="28"/>
        </w:rPr>
        <w:t xml:space="preserve">а второй остается в цехе, после обработки </w:t>
      </w:r>
      <w:r w:rsidR="00E41816" w:rsidRPr="00F957BA">
        <w:rPr>
          <w:rFonts w:ascii="Times New Roman" w:hAnsi="Times New Roman"/>
          <w:color w:val="000000"/>
          <w:sz w:val="28"/>
          <w:szCs w:val="28"/>
        </w:rPr>
        <w:t xml:space="preserve">(расценки) </w:t>
      </w:r>
      <w:r w:rsidR="00C84C21" w:rsidRPr="00F957BA">
        <w:rPr>
          <w:rFonts w:ascii="Times New Roman" w:hAnsi="Times New Roman"/>
          <w:color w:val="000000"/>
          <w:sz w:val="28"/>
          <w:szCs w:val="28"/>
        </w:rPr>
        <w:t>его сотрудником бухгалтерской службы.</w:t>
      </w:r>
      <w:r w:rsidR="005203EF" w:rsidRPr="00F957BA">
        <w:rPr>
          <w:rFonts w:ascii="Times New Roman" w:hAnsi="Times New Roman"/>
          <w:color w:val="000000"/>
          <w:sz w:val="28"/>
          <w:szCs w:val="28"/>
        </w:rPr>
        <w:t xml:space="preserve"> Расценки материалов указываются в актах не для формирования цены для продажи, а во первых для списания самих материалов, а во вторых, например, если эта декорация, для учета ее на балансе ГУК «АГТМК».</w:t>
      </w:r>
    </w:p>
    <w:p w:rsidR="003F627D" w:rsidRPr="00F957BA" w:rsidRDefault="00E41816"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Завершающий этап</w:t>
      </w:r>
      <w:r w:rsidR="003F627D" w:rsidRPr="00F957BA">
        <w:rPr>
          <w:rFonts w:ascii="Times New Roman" w:hAnsi="Times New Roman"/>
          <w:color w:val="000000"/>
          <w:sz w:val="28"/>
          <w:szCs w:val="28"/>
        </w:rPr>
        <w:t xml:space="preserve"> </w:t>
      </w:r>
      <w:r w:rsidRPr="00F957BA">
        <w:rPr>
          <w:rFonts w:ascii="Times New Roman" w:hAnsi="Times New Roman"/>
          <w:color w:val="000000"/>
          <w:sz w:val="28"/>
          <w:szCs w:val="28"/>
        </w:rPr>
        <w:t>заключается в том, что акт</w:t>
      </w:r>
      <w:r w:rsidR="003F627D" w:rsidRPr="00F957BA">
        <w:rPr>
          <w:rFonts w:ascii="Times New Roman" w:hAnsi="Times New Roman"/>
          <w:color w:val="000000"/>
          <w:sz w:val="28"/>
          <w:szCs w:val="28"/>
        </w:rPr>
        <w:t xml:space="preserve"> подписывается комиссией и утверждается директором театра.</w:t>
      </w:r>
    </w:p>
    <w:p w:rsidR="00E41816" w:rsidRPr="00F957BA" w:rsidRDefault="00E41816" w:rsidP="00F957BA">
      <w:pPr>
        <w:spacing w:after="0" w:line="360" w:lineRule="auto"/>
        <w:ind w:firstLine="709"/>
        <w:jc w:val="both"/>
        <w:rPr>
          <w:rFonts w:ascii="Times New Roman" w:hAnsi="Times New Roman"/>
          <w:color w:val="000000"/>
          <w:sz w:val="28"/>
          <w:szCs w:val="28"/>
        </w:rPr>
      </w:pPr>
      <w:r w:rsidRPr="00F957BA">
        <w:rPr>
          <w:rFonts w:ascii="Times New Roman" w:hAnsi="Times New Roman"/>
          <w:color w:val="000000"/>
          <w:sz w:val="28"/>
          <w:szCs w:val="28"/>
        </w:rPr>
        <w:t xml:space="preserve">Такая процедура </w:t>
      </w:r>
      <w:r w:rsidR="005203EF" w:rsidRPr="00F957BA">
        <w:rPr>
          <w:rFonts w:ascii="Times New Roman" w:hAnsi="Times New Roman"/>
          <w:color w:val="000000"/>
          <w:sz w:val="28"/>
          <w:szCs w:val="28"/>
        </w:rPr>
        <w:t>форм</w:t>
      </w:r>
      <w:r w:rsidR="00A22C0A" w:rsidRPr="00F957BA">
        <w:rPr>
          <w:rFonts w:ascii="Times New Roman" w:hAnsi="Times New Roman"/>
          <w:color w:val="000000"/>
          <w:sz w:val="28"/>
          <w:szCs w:val="28"/>
        </w:rPr>
        <w:t>ирова</w:t>
      </w:r>
      <w:r w:rsidR="005203EF" w:rsidRPr="00F957BA">
        <w:rPr>
          <w:rFonts w:ascii="Times New Roman" w:hAnsi="Times New Roman"/>
          <w:color w:val="000000"/>
          <w:sz w:val="28"/>
          <w:szCs w:val="28"/>
        </w:rPr>
        <w:t>ния</w:t>
      </w:r>
      <w:r w:rsidR="00A22C0A" w:rsidRPr="00F957BA">
        <w:rPr>
          <w:rFonts w:ascii="Times New Roman" w:hAnsi="Times New Roman"/>
          <w:color w:val="000000"/>
          <w:sz w:val="28"/>
          <w:szCs w:val="28"/>
        </w:rPr>
        <w:t xml:space="preserve"> калькуляции осуществляется в каждом</w:t>
      </w:r>
      <w:r w:rsidR="00FA27E3">
        <w:rPr>
          <w:rFonts w:ascii="Times New Roman" w:hAnsi="Times New Roman"/>
          <w:color w:val="000000"/>
          <w:sz w:val="28"/>
          <w:szCs w:val="28"/>
        </w:rPr>
        <w:t xml:space="preserve"> цехе организации</w:t>
      </w:r>
      <w:r w:rsidR="00A22C0A" w:rsidRPr="00F957BA">
        <w:rPr>
          <w:rFonts w:ascii="Times New Roman" w:hAnsi="Times New Roman"/>
          <w:color w:val="000000"/>
          <w:sz w:val="28"/>
          <w:szCs w:val="28"/>
        </w:rPr>
        <w:t>.</w:t>
      </w:r>
    </w:p>
    <w:p w:rsidR="00540A84" w:rsidRPr="00F957BA" w:rsidRDefault="00540A84" w:rsidP="00F957BA">
      <w:pPr>
        <w:spacing w:after="0" w:line="360" w:lineRule="auto"/>
        <w:ind w:firstLine="709"/>
        <w:jc w:val="both"/>
        <w:rPr>
          <w:rFonts w:ascii="Times New Roman" w:hAnsi="Times New Roman"/>
          <w:color w:val="000000"/>
          <w:sz w:val="28"/>
          <w:szCs w:val="28"/>
        </w:rPr>
      </w:pPr>
    </w:p>
    <w:p w:rsidR="00540A84" w:rsidRPr="00F957BA" w:rsidRDefault="00540A84" w:rsidP="00F957BA">
      <w:pPr>
        <w:spacing w:after="0" w:line="360" w:lineRule="auto"/>
        <w:ind w:firstLine="709"/>
        <w:jc w:val="both"/>
        <w:rPr>
          <w:rFonts w:ascii="Times New Roman" w:hAnsi="Times New Roman"/>
          <w:color w:val="000000"/>
          <w:sz w:val="28"/>
          <w:szCs w:val="28"/>
        </w:rPr>
      </w:pPr>
    </w:p>
    <w:p w:rsidR="00A22C0A" w:rsidRPr="00F957BA" w:rsidRDefault="00FA27E3" w:rsidP="00F957BA">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4B175A" w:rsidRPr="00FA27E3">
        <w:rPr>
          <w:rFonts w:ascii="Times New Roman" w:hAnsi="Times New Roman"/>
          <w:b/>
          <w:color w:val="000000"/>
          <w:sz w:val="28"/>
          <w:szCs w:val="28"/>
        </w:rPr>
        <w:t>Заключение</w:t>
      </w:r>
    </w:p>
    <w:p w:rsidR="004B175A" w:rsidRPr="00F957BA" w:rsidRDefault="004B175A" w:rsidP="00F957BA">
      <w:pPr>
        <w:spacing w:after="0" w:line="360" w:lineRule="auto"/>
        <w:ind w:firstLine="709"/>
        <w:jc w:val="both"/>
        <w:rPr>
          <w:rFonts w:ascii="Times New Roman" w:hAnsi="Times New Roman"/>
          <w:color w:val="000000"/>
          <w:sz w:val="28"/>
          <w:szCs w:val="28"/>
        </w:rPr>
      </w:pPr>
    </w:p>
    <w:p w:rsidR="007A0270" w:rsidRPr="00F957BA" w:rsidRDefault="007A0270" w:rsidP="00F957BA">
      <w:pPr>
        <w:pStyle w:val="a8"/>
        <w:ind w:firstLine="709"/>
        <w:jc w:val="both"/>
        <w:rPr>
          <w:color w:val="000000"/>
        </w:rPr>
      </w:pPr>
      <w:r w:rsidRPr="00F957BA">
        <w:rPr>
          <w:color w:val="000000"/>
        </w:rPr>
        <w:t xml:space="preserve">Известно, что управлять затратами выгоднее, чем увеличивать объем продаж. Посему управление затратами </w:t>
      </w:r>
      <w:r w:rsidR="00F957BA">
        <w:rPr>
          <w:color w:val="000000"/>
        </w:rPr>
        <w:t>–</w:t>
      </w:r>
      <w:r w:rsidR="00F957BA" w:rsidRPr="00F957BA">
        <w:rPr>
          <w:color w:val="000000"/>
        </w:rPr>
        <w:t xml:space="preserve"> </w:t>
      </w:r>
      <w:r w:rsidRPr="00F957BA">
        <w:rPr>
          <w:color w:val="000000"/>
        </w:rPr>
        <w:t>наиболее развивающаяся область как экономической практики предприятий, так и западных теоретических исследований последних десятилетий. Понимание этой проблемы уже наблюдается, но это только понятия «затраты» и «себестоимость как сумма затрат» в учете самые неопределенные. Без дополнительных пояснений каждый специалист может подразумевать под ними множество всевозможных значений.</w:t>
      </w:r>
    </w:p>
    <w:p w:rsidR="00A864A3" w:rsidRPr="00F957BA" w:rsidRDefault="00A864A3"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Составляющими элементами себестоимости изделия являются как материалы, так и работа с услугами.</w:t>
      </w:r>
    </w:p>
    <w:p w:rsidR="00A864A3" w:rsidRPr="00F957BA" w:rsidRDefault="00A864A3"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 xml:space="preserve">Теоретическая основа калькуляции себестоимости с полным распределением затрат предполагает включение в себестоимость всех производственных затрат независимо от того, постоянные они или переменные. В основе такой логики </w:t>
      </w:r>
      <w:r w:rsidR="00F957BA">
        <w:rPr>
          <w:color w:val="000000"/>
          <w:sz w:val="28"/>
          <w:szCs w:val="28"/>
        </w:rPr>
        <w:t>–</w:t>
      </w:r>
      <w:r w:rsidR="00F957BA" w:rsidRPr="00F957BA">
        <w:rPr>
          <w:color w:val="000000"/>
          <w:sz w:val="28"/>
          <w:szCs w:val="28"/>
        </w:rPr>
        <w:t xml:space="preserve"> </w:t>
      </w:r>
      <w:r w:rsidRPr="00F957BA">
        <w:rPr>
          <w:color w:val="000000"/>
          <w:sz w:val="28"/>
          <w:szCs w:val="28"/>
        </w:rPr>
        <w:t>понимание факта, что без постоянных затрат выпуск продукции невозможен.</w:t>
      </w:r>
    </w:p>
    <w:p w:rsidR="00A864A3" w:rsidRPr="00F957BA" w:rsidRDefault="00A864A3" w:rsidP="00F957BA">
      <w:pPr>
        <w:pStyle w:val="a3"/>
        <w:spacing w:before="0" w:beforeAutospacing="0" w:after="0" w:afterAutospacing="0" w:line="360" w:lineRule="auto"/>
        <w:ind w:firstLine="709"/>
        <w:jc w:val="both"/>
        <w:rPr>
          <w:color w:val="000000"/>
          <w:sz w:val="28"/>
          <w:szCs w:val="28"/>
        </w:rPr>
      </w:pPr>
      <w:r w:rsidRPr="00F957BA">
        <w:rPr>
          <w:color w:val="000000"/>
          <w:sz w:val="28"/>
          <w:szCs w:val="28"/>
        </w:rPr>
        <w:t>Теоретическая база калькуляции себестоимости по переменным издержкам состоит в том, что постоянные накладные расходы не включаются в себестоимость продукции, а относятся непосредственно в отчет о финансовых результатах на тот период, когда они произошли. Данный метод отталкивается от отсутствия непосредственного отношения постоянных затрат к выпуску продукции: предприятия несут их в любом случае, независимо от того, производится что-то или нет.</w:t>
      </w:r>
    </w:p>
    <w:p w:rsidR="007A0270" w:rsidRPr="00F957BA" w:rsidRDefault="00C02BAF" w:rsidP="00F957BA">
      <w:pPr>
        <w:pStyle w:val="a8"/>
        <w:ind w:firstLine="709"/>
        <w:jc w:val="both"/>
        <w:rPr>
          <w:color w:val="000000"/>
        </w:rPr>
      </w:pPr>
      <w:r w:rsidRPr="00F957BA">
        <w:rPr>
          <w:color w:val="000000"/>
        </w:rPr>
        <w:t xml:space="preserve">Рассмотрев калькуляцию на примере ГУК «АГТМК», можно сделать вывод, что </w:t>
      </w:r>
      <w:r w:rsidR="00717BBF" w:rsidRPr="00F957BA">
        <w:rPr>
          <w:color w:val="000000"/>
        </w:rPr>
        <w:t xml:space="preserve">в бюджетных организациях </w:t>
      </w:r>
      <w:r w:rsidR="00DF5008" w:rsidRPr="00F957BA">
        <w:rPr>
          <w:color w:val="000000"/>
        </w:rPr>
        <w:t xml:space="preserve">учет </w:t>
      </w:r>
      <w:r w:rsidR="00717BBF" w:rsidRPr="00F957BA">
        <w:rPr>
          <w:color w:val="000000"/>
        </w:rPr>
        <w:t>всех затрат так же ведется, и</w:t>
      </w:r>
      <w:r w:rsidR="00DF5008" w:rsidRPr="00F957BA">
        <w:rPr>
          <w:color w:val="000000"/>
        </w:rPr>
        <w:t xml:space="preserve"> требует более </w:t>
      </w:r>
      <w:r w:rsidR="00717BBF" w:rsidRPr="00F957BA">
        <w:rPr>
          <w:color w:val="000000"/>
        </w:rPr>
        <w:t>четкого</w:t>
      </w:r>
      <w:r w:rsidR="00DF5008" w:rsidRPr="00F957BA">
        <w:rPr>
          <w:color w:val="000000"/>
        </w:rPr>
        <w:t xml:space="preserve"> контроля за </w:t>
      </w:r>
      <w:r w:rsidR="00717BBF" w:rsidRPr="00F957BA">
        <w:rPr>
          <w:color w:val="000000"/>
        </w:rPr>
        <w:t xml:space="preserve">их </w:t>
      </w:r>
      <w:r w:rsidR="00DF5008" w:rsidRPr="00F957BA">
        <w:rPr>
          <w:color w:val="000000"/>
        </w:rPr>
        <w:t>распределением</w:t>
      </w:r>
      <w:r w:rsidR="00717BBF" w:rsidRPr="00F957BA">
        <w:rPr>
          <w:color w:val="000000"/>
        </w:rPr>
        <w:t>.</w:t>
      </w:r>
    </w:p>
    <w:p w:rsidR="004B175A" w:rsidRPr="00F957BA" w:rsidRDefault="004B175A" w:rsidP="00F957BA">
      <w:pPr>
        <w:spacing w:after="0" w:line="360" w:lineRule="auto"/>
        <w:ind w:firstLine="709"/>
        <w:jc w:val="both"/>
        <w:rPr>
          <w:rFonts w:ascii="Times New Roman" w:hAnsi="Times New Roman"/>
          <w:color w:val="000000"/>
          <w:sz w:val="28"/>
          <w:szCs w:val="28"/>
        </w:rPr>
      </w:pPr>
    </w:p>
    <w:p w:rsidR="004017FD" w:rsidRPr="00FA27E3" w:rsidRDefault="00FA27E3" w:rsidP="00F957BA">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004017FD" w:rsidRPr="00FA27E3">
        <w:rPr>
          <w:rFonts w:ascii="Times New Roman" w:hAnsi="Times New Roman"/>
          <w:b/>
          <w:color w:val="000000"/>
          <w:sz w:val="28"/>
          <w:szCs w:val="28"/>
        </w:rPr>
        <w:t>Список литературы</w:t>
      </w:r>
    </w:p>
    <w:p w:rsidR="004017FD" w:rsidRPr="00F957BA" w:rsidRDefault="004017FD" w:rsidP="00F957BA">
      <w:pPr>
        <w:spacing w:after="0" w:line="360" w:lineRule="auto"/>
        <w:ind w:firstLine="709"/>
        <w:jc w:val="both"/>
        <w:rPr>
          <w:rFonts w:ascii="Times New Roman" w:hAnsi="Times New Roman"/>
          <w:color w:val="000000"/>
          <w:sz w:val="28"/>
          <w:szCs w:val="28"/>
        </w:rPr>
      </w:pPr>
    </w:p>
    <w:p w:rsidR="004017FD" w:rsidRPr="00F957BA" w:rsidRDefault="004017FD"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 xml:space="preserve">1. </w:t>
      </w:r>
      <w:r w:rsidR="00F957BA" w:rsidRPr="00F957BA">
        <w:rPr>
          <w:rFonts w:ascii="Times New Roman" w:hAnsi="Times New Roman"/>
          <w:color w:val="000000"/>
          <w:sz w:val="28"/>
          <w:szCs w:val="28"/>
        </w:rPr>
        <w:t>Богаченко</w:t>
      </w:r>
      <w:r w:rsidR="00F957BA">
        <w:rPr>
          <w:rFonts w:ascii="Times New Roman" w:hAnsi="Times New Roman"/>
          <w:color w:val="000000"/>
          <w:sz w:val="28"/>
          <w:szCs w:val="28"/>
        </w:rPr>
        <w:t> </w:t>
      </w:r>
      <w:r w:rsidR="00F957BA" w:rsidRPr="00F957BA">
        <w:rPr>
          <w:rFonts w:ascii="Times New Roman" w:hAnsi="Times New Roman"/>
          <w:color w:val="000000"/>
          <w:sz w:val="28"/>
          <w:szCs w:val="28"/>
        </w:rPr>
        <w:t>В.М.</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Бухгалтерский</w:t>
      </w:r>
      <w:r w:rsidRPr="00F957BA">
        <w:rPr>
          <w:rFonts w:ascii="Times New Roman" w:hAnsi="Times New Roman"/>
          <w:color w:val="000000"/>
          <w:sz w:val="28"/>
          <w:szCs w:val="28"/>
        </w:rPr>
        <w:t xml:space="preserve"> учет для менеджеров: Учебник.</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Pr="00F957BA">
        <w:rPr>
          <w:rFonts w:ascii="Times New Roman" w:hAnsi="Times New Roman"/>
          <w:color w:val="000000"/>
          <w:sz w:val="28"/>
          <w:szCs w:val="28"/>
        </w:rPr>
        <w:t xml:space="preserve">Ростов н/Д: Феникс, </w:t>
      </w:r>
      <w:r w:rsidR="00F957BA" w:rsidRPr="00F957BA">
        <w:rPr>
          <w:rFonts w:ascii="Times New Roman" w:hAnsi="Times New Roman"/>
          <w:color w:val="000000"/>
          <w:sz w:val="28"/>
          <w:szCs w:val="28"/>
        </w:rPr>
        <w:t>2005</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w:t>
      </w:r>
      <w:r w:rsidR="00FA27E3">
        <w:rPr>
          <w:rFonts w:ascii="Times New Roman" w:hAnsi="Times New Roman"/>
          <w:color w:val="000000"/>
          <w:sz w:val="28"/>
          <w:szCs w:val="28"/>
        </w:rPr>
        <w:t xml:space="preserve"> </w:t>
      </w:r>
      <w:r w:rsidRPr="00F957BA">
        <w:rPr>
          <w:rFonts w:ascii="Times New Roman" w:hAnsi="Times New Roman"/>
          <w:color w:val="000000"/>
          <w:sz w:val="28"/>
          <w:szCs w:val="28"/>
        </w:rPr>
        <w:t>-</w:t>
      </w:r>
      <w:r w:rsidR="00FA27E3">
        <w:rPr>
          <w:rFonts w:ascii="Times New Roman" w:hAnsi="Times New Roman"/>
          <w:color w:val="000000"/>
          <w:sz w:val="28"/>
          <w:szCs w:val="28"/>
        </w:rPr>
        <w:t xml:space="preserve"> </w:t>
      </w:r>
      <w:r w:rsidR="00F957BA" w:rsidRPr="00F957BA">
        <w:rPr>
          <w:rFonts w:ascii="Times New Roman" w:hAnsi="Times New Roman"/>
          <w:color w:val="000000"/>
          <w:sz w:val="28"/>
          <w:szCs w:val="28"/>
        </w:rPr>
        <w:t>416</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Pr="00F957BA">
        <w:rPr>
          <w:rFonts w:ascii="Times New Roman" w:hAnsi="Times New Roman"/>
          <w:color w:val="000000"/>
          <w:sz w:val="28"/>
          <w:szCs w:val="28"/>
        </w:rPr>
        <w:t>;</w:t>
      </w:r>
    </w:p>
    <w:p w:rsidR="004017FD" w:rsidRPr="00F957BA" w:rsidRDefault="00E55C54"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2</w:t>
      </w:r>
      <w:r w:rsidR="004017FD" w:rsidRPr="00F957BA">
        <w:rPr>
          <w:rFonts w:ascii="Times New Roman" w:hAnsi="Times New Roman"/>
          <w:color w:val="000000"/>
          <w:sz w:val="28"/>
          <w:szCs w:val="28"/>
        </w:rPr>
        <w:t xml:space="preserve">. Бухгалтерский учет: Учебник для вузов /Под ред. проa. </w:t>
      </w:r>
      <w:r w:rsidR="00F957BA" w:rsidRPr="00F957BA">
        <w:rPr>
          <w:rFonts w:ascii="Times New Roman" w:hAnsi="Times New Roman"/>
          <w:color w:val="000000"/>
          <w:sz w:val="28"/>
          <w:szCs w:val="28"/>
        </w:rPr>
        <w:t>Ю.А.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Бабаева</w:t>
      </w:r>
      <w:r w:rsidR="004017FD" w:rsidRPr="00F957BA">
        <w:rPr>
          <w:rFonts w:ascii="Times New Roman" w:hAnsi="Times New Roman"/>
          <w:color w:val="000000"/>
          <w:sz w:val="28"/>
          <w:szCs w:val="28"/>
        </w:rPr>
        <w:t>.</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М</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2</w:t>
      </w:r>
      <w:r w:rsidR="004017FD" w:rsidRPr="00F957BA">
        <w:rPr>
          <w:rFonts w:ascii="Times New Roman" w:hAnsi="Times New Roman"/>
          <w:color w:val="000000"/>
          <w:sz w:val="28"/>
          <w:szCs w:val="28"/>
        </w:rPr>
        <w:t>001</w:t>
      </w:r>
      <w:r w:rsidR="00F957BA">
        <w:rPr>
          <w:rFonts w:ascii="Times New Roman" w:hAnsi="Times New Roman"/>
          <w:color w:val="000000"/>
          <w:sz w:val="28"/>
          <w:szCs w:val="28"/>
        </w:rPr>
        <w:t>–</w:t>
      </w:r>
      <w:r w:rsidR="00F957BA" w:rsidRPr="00F957BA">
        <w:rPr>
          <w:rFonts w:ascii="Times New Roman" w:hAnsi="Times New Roman"/>
          <w:color w:val="000000"/>
          <w:sz w:val="28"/>
          <w:szCs w:val="28"/>
        </w:rPr>
        <w:t>476</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4017FD" w:rsidRPr="00F957BA" w:rsidRDefault="00E55C54"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3</w:t>
      </w:r>
      <w:r w:rsidR="004017FD" w:rsidRPr="00F957BA">
        <w:rPr>
          <w:rFonts w:ascii="Times New Roman" w:hAnsi="Times New Roman"/>
          <w:color w:val="000000"/>
          <w:sz w:val="28"/>
          <w:szCs w:val="28"/>
        </w:rPr>
        <w:t xml:space="preserve">. Бухгалтерский учет: Учебник для вузов /Под ред. проa. </w:t>
      </w:r>
      <w:r w:rsidR="00F957BA" w:rsidRPr="00F957BA">
        <w:rPr>
          <w:rFonts w:ascii="Times New Roman" w:hAnsi="Times New Roman"/>
          <w:color w:val="000000"/>
          <w:sz w:val="28"/>
          <w:szCs w:val="28"/>
        </w:rPr>
        <w:t>Ю.А.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Бабаева</w:t>
      </w:r>
      <w:r w:rsidR="004017FD" w:rsidRPr="00F957BA">
        <w:rPr>
          <w:rFonts w:ascii="Times New Roman" w:hAnsi="Times New Roman"/>
          <w:color w:val="000000"/>
          <w:sz w:val="28"/>
          <w:szCs w:val="28"/>
        </w:rPr>
        <w:t>.</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М</w:t>
      </w:r>
      <w:r w:rsidR="00F957BA" w:rsidRPr="00F957BA">
        <w:rPr>
          <w:rFonts w:ascii="Times New Roman" w:hAnsi="Times New Roman"/>
          <w:color w:val="000000"/>
          <w:sz w:val="28"/>
          <w:szCs w:val="28"/>
        </w:rPr>
        <w:t>.,</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2</w:t>
      </w:r>
      <w:r w:rsidR="004017FD" w:rsidRPr="00F957BA">
        <w:rPr>
          <w:rFonts w:ascii="Times New Roman" w:hAnsi="Times New Roman"/>
          <w:color w:val="000000"/>
          <w:sz w:val="28"/>
          <w:szCs w:val="28"/>
        </w:rPr>
        <w:t>006</w:t>
      </w:r>
      <w:r w:rsidR="00F957BA">
        <w:rPr>
          <w:rFonts w:ascii="Times New Roman" w:hAnsi="Times New Roman"/>
          <w:color w:val="000000"/>
          <w:sz w:val="28"/>
          <w:szCs w:val="28"/>
        </w:rPr>
        <w:t>–</w:t>
      </w:r>
      <w:r w:rsidR="00F957BA" w:rsidRPr="00F957BA">
        <w:rPr>
          <w:rFonts w:ascii="Times New Roman" w:hAnsi="Times New Roman"/>
          <w:color w:val="000000"/>
          <w:sz w:val="28"/>
          <w:szCs w:val="28"/>
        </w:rPr>
        <w:t>527</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CA2CA2" w:rsidRPr="00F957BA" w:rsidRDefault="00E55C54"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4</w:t>
      </w:r>
      <w:r w:rsidR="004017FD" w:rsidRPr="00F957BA">
        <w:rPr>
          <w:rFonts w:ascii="Times New Roman" w:hAnsi="Times New Roman"/>
          <w:color w:val="000000"/>
          <w:sz w:val="28"/>
          <w:szCs w:val="28"/>
        </w:rPr>
        <w:t>.</w:t>
      </w:r>
      <w:r w:rsidR="00CA2CA2"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Васин</w:t>
      </w:r>
      <w:r w:rsidR="00F957BA">
        <w:rPr>
          <w:rFonts w:ascii="Times New Roman" w:hAnsi="Times New Roman"/>
          <w:color w:val="000000"/>
          <w:sz w:val="28"/>
          <w:szCs w:val="28"/>
        </w:rPr>
        <w:t> </w:t>
      </w:r>
      <w:r w:rsidR="00F957BA" w:rsidRPr="00F957BA">
        <w:rPr>
          <w:rFonts w:ascii="Times New Roman" w:hAnsi="Times New Roman"/>
          <w:color w:val="000000"/>
          <w:sz w:val="28"/>
          <w:szCs w:val="28"/>
        </w:rPr>
        <w:t>Ф.П.</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Системы</w:t>
      </w:r>
      <w:r w:rsidR="00CA2CA2" w:rsidRPr="00F957BA">
        <w:rPr>
          <w:rFonts w:ascii="Times New Roman" w:hAnsi="Times New Roman"/>
          <w:color w:val="000000"/>
          <w:sz w:val="28"/>
          <w:szCs w:val="28"/>
        </w:rPr>
        <w:t xml:space="preserve"> организации управленческого учета: стандарт-кост, нормативный учет, директ-кост / Бухгалтерский вестник, </w:t>
      </w:r>
      <w:r w:rsidR="00F957BA" w:rsidRPr="00F957BA">
        <w:rPr>
          <w:rFonts w:ascii="Times New Roman" w:hAnsi="Times New Roman"/>
          <w:color w:val="000000"/>
          <w:sz w:val="28"/>
          <w:szCs w:val="28"/>
        </w:rPr>
        <w:t>2006</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w:t>
      </w:r>
      <w:r w:rsidR="00CA2CA2" w:rsidRPr="00F957BA">
        <w:rPr>
          <w:rFonts w:ascii="Times New Roman" w:hAnsi="Times New Roman"/>
          <w:color w:val="000000"/>
          <w:sz w:val="28"/>
          <w:szCs w:val="28"/>
        </w:rPr>
        <w:t>;</w:t>
      </w:r>
    </w:p>
    <w:p w:rsidR="002B3001"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 xml:space="preserve">5. </w:t>
      </w:r>
      <w:r w:rsidR="00F957BA" w:rsidRPr="00F957BA">
        <w:rPr>
          <w:rFonts w:ascii="Times New Roman" w:hAnsi="Times New Roman"/>
          <w:color w:val="000000"/>
          <w:sz w:val="28"/>
          <w:szCs w:val="28"/>
        </w:rPr>
        <w:t>Вахрушина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М.А.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Бухгалтерский</w:t>
      </w:r>
      <w:r w:rsidRPr="00F957BA">
        <w:rPr>
          <w:rFonts w:ascii="Times New Roman" w:hAnsi="Times New Roman"/>
          <w:color w:val="000000"/>
          <w:sz w:val="28"/>
          <w:szCs w:val="28"/>
        </w:rPr>
        <w:t xml:space="preserve"> управленческий учет: Учебник для вузов</w:t>
      </w:r>
      <w:r w:rsidR="00F957BA">
        <w:rPr>
          <w:rFonts w:ascii="Times New Roman" w:hAnsi="Times New Roman"/>
          <w:color w:val="000000"/>
          <w:sz w:val="28"/>
          <w:szCs w:val="28"/>
        </w:rPr>
        <w:t>-</w:t>
      </w:r>
      <w:r w:rsidR="00F957BA" w:rsidRPr="00F957BA">
        <w:rPr>
          <w:rFonts w:ascii="Times New Roman" w:hAnsi="Times New Roman"/>
          <w:color w:val="000000"/>
          <w:sz w:val="28"/>
          <w:szCs w:val="28"/>
        </w:rPr>
        <w:t>М.</w:t>
      </w:r>
      <w:r w:rsidRPr="00F957BA">
        <w:rPr>
          <w:rFonts w:ascii="Times New Roman" w:hAnsi="Times New Roman"/>
          <w:color w:val="000000"/>
          <w:sz w:val="28"/>
          <w:szCs w:val="28"/>
        </w:rPr>
        <w:t>: Омега</w:t>
      </w:r>
      <w:r w:rsidR="00F957BA">
        <w:rPr>
          <w:rFonts w:ascii="Times New Roman" w:hAnsi="Times New Roman"/>
          <w:color w:val="000000"/>
          <w:sz w:val="28"/>
          <w:szCs w:val="28"/>
        </w:rPr>
        <w:t>-</w:t>
      </w:r>
      <w:r w:rsidR="00F957BA" w:rsidRPr="00F957BA">
        <w:rPr>
          <w:rFonts w:ascii="Times New Roman" w:hAnsi="Times New Roman"/>
          <w:color w:val="000000"/>
          <w:sz w:val="28"/>
          <w:szCs w:val="28"/>
        </w:rPr>
        <w:t>Л,</w:t>
      </w:r>
      <w:r w:rsidRPr="00F957BA">
        <w:rPr>
          <w:rFonts w:ascii="Times New Roman" w:hAnsi="Times New Roman"/>
          <w:color w:val="000000"/>
          <w:sz w:val="28"/>
          <w:szCs w:val="28"/>
        </w:rPr>
        <w:t xml:space="preserve"> 2003.-</w:t>
      </w:r>
      <w:r w:rsidR="00F957BA" w:rsidRPr="00F957BA">
        <w:rPr>
          <w:rFonts w:ascii="Times New Roman" w:hAnsi="Times New Roman"/>
          <w:color w:val="000000"/>
          <w:sz w:val="28"/>
          <w:szCs w:val="28"/>
        </w:rPr>
        <w:t>528</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Pr="00F957BA">
        <w:rPr>
          <w:rFonts w:ascii="Times New Roman" w:hAnsi="Times New Roman"/>
          <w:color w:val="000000"/>
          <w:sz w:val="28"/>
          <w:szCs w:val="28"/>
        </w:rPr>
        <w:t>;</w:t>
      </w:r>
    </w:p>
    <w:p w:rsidR="00CA2CA2"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6</w:t>
      </w:r>
      <w:r w:rsidR="00CA2CA2"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Вещунова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Н.Л.</w:t>
      </w:r>
      <w:r w:rsidR="00CA2CA2"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Фомина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Л.Ф.</w:t>
      </w:r>
      <w:r w:rsidR="00CA2CA2" w:rsidRPr="00F957BA">
        <w:rPr>
          <w:rFonts w:ascii="Times New Roman" w:hAnsi="Times New Roman"/>
          <w:color w:val="000000"/>
          <w:sz w:val="28"/>
          <w:szCs w:val="28"/>
        </w:rPr>
        <w:t xml:space="preserve"> </w:t>
      </w:r>
      <w:r w:rsidR="00F957BA">
        <w:rPr>
          <w:rFonts w:ascii="Times New Roman" w:hAnsi="Times New Roman"/>
          <w:color w:val="000000"/>
          <w:sz w:val="28"/>
          <w:szCs w:val="28"/>
        </w:rPr>
        <w:t>«</w:t>
      </w:r>
      <w:r w:rsidR="00F957BA" w:rsidRPr="00F957BA">
        <w:rPr>
          <w:rFonts w:ascii="Times New Roman" w:hAnsi="Times New Roman"/>
          <w:color w:val="000000"/>
          <w:sz w:val="28"/>
          <w:szCs w:val="28"/>
        </w:rPr>
        <w:t>Б</w:t>
      </w:r>
      <w:r w:rsidR="00CA2CA2" w:rsidRPr="00F957BA">
        <w:rPr>
          <w:rFonts w:ascii="Times New Roman" w:hAnsi="Times New Roman"/>
          <w:color w:val="000000"/>
          <w:sz w:val="28"/>
          <w:szCs w:val="28"/>
        </w:rPr>
        <w:t>ухгалтерский учет на предприятиях различных форм собственности</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00F957BA">
        <w:rPr>
          <w:rFonts w:ascii="Times New Roman" w:hAnsi="Times New Roman"/>
          <w:color w:val="000000"/>
          <w:sz w:val="28"/>
          <w:szCs w:val="28"/>
        </w:rPr>
        <w:t>–</w:t>
      </w:r>
      <w:r w:rsidR="00F957BA" w:rsidRPr="00F957BA">
        <w:rPr>
          <w:rFonts w:ascii="Times New Roman" w:hAnsi="Times New Roman"/>
          <w:color w:val="000000"/>
          <w:sz w:val="28"/>
          <w:szCs w:val="28"/>
        </w:rPr>
        <w:t xml:space="preserve"> </w:t>
      </w:r>
      <w:r w:rsidR="00CA2CA2" w:rsidRPr="00F957BA">
        <w:rPr>
          <w:rFonts w:ascii="Times New Roman" w:hAnsi="Times New Roman"/>
          <w:color w:val="000000"/>
          <w:sz w:val="28"/>
          <w:szCs w:val="28"/>
        </w:rPr>
        <w:t>М.:</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М</w:t>
      </w:r>
      <w:r w:rsidR="00CA2CA2" w:rsidRPr="00F957BA">
        <w:rPr>
          <w:rFonts w:ascii="Times New Roman" w:hAnsi="Times New Roman"/>
          <w:color w:val="000000"/>
          <w:sz w:val="28"/>
          <w:szCs w:val="28"/>
        </w:rPr>
        <w:t>АГИС</w:t>
      </w:r>
      <w:r w:rsidR="00F957BA">
        <w:rPr>
          <w:rFonts w:ascii="Times New Roman" w:hAnsi="Times New Roman"/>
          <w:color w:val="000000"/>
          <w:sz w:val="28"/>
          <w:szCs w:val="28"/>
        </w:rPr>
        <w:t>»</w:t>
      </w:r>
      <w:r w:rsidR="00F957BA" w:rsidRPr="00F957BA">
        <w:rPr>
          <w:rFonts w:ascii="Times New Roman" w:hAnsi="Times New Roman"/>
          <w:color w:val="000000"/>
          <w:sz w:val="28"/>
          <w:szCs w:val="28"/>
        </w:rPr>
        <w:t>,</w:t>
      </w:r>
      <w:r w:rsidR="00CA2CA2" w:rsidRPr="00F957BA">
        <w:rPr>
          <w:rFonts w:ascii="Times New Roman" w:hAnsi="Times New Roman"/>
          <w:color w:val="000000"/>
          <w:sz w:val="28"/>
          <w:szCs w:val="28"/>
        </w:rPr>
        <w:t xml:space="preserve"> 2005.;</w:t>
      </w:r>
    </w:p>
    <w:p w:rsidR="00561B19"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7</w:t>
      </w:r>
      <w:r w:rsidR="00561B19"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Воронова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Е.Ю.</w:t>
      </w:r>
      <w:r w:rsidR="00561B19"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Улитина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Г.В.</w:t>
      </w:r>
      <w:r w:rsidR="00F957BA">
        <w:rPr>
          <w:rFonts w:ascii="Times New Roman" w:hAnsi="Times New Roman"/>
          <w:color w:val="000000"/>
          <w:sz w:val="28"/>
          <w:szCs w:val="28"/>
        </w:rPr>
        <w:t> </w:t>
      </w:r>
      <w:r w:rsidR="00F957BA" w:rsidRPr="00F957BA">
        <w:rPr>
          <w:rFonts w:ascii="Times New Roman" w:hAnsi="Times New Roman"/>
          <w:color w:val="000000"/>
          <w:sz w:val="28"/>
          <w:szCs w:val="28"/>
        </w:rPr>
        <w:t>Управленческий</w:t>
      </w:r>
      <w:r w:rsidR="00561B19" w:rsidRPr="00F957BA">
        <w:rPr>
          <w:rFonts w:ascii="Times New Roman" w:hAnsi="Times New Roman"/>
          <w:color w:val="000000"/>
          <w:sz w:val="28"/>
          <w:szCs w:val="28"/>
        </w:rPr>
        <w:t xml:space="preserve"> учет на предприятии: учеб. Пособие. – М.: ТК Велби, 2006.</w:t>
      </w:r>
      <w:r w:rsidR="00F957BA">
        <w:rPr>
          <w:rFonts w:ascii="Times New Roman" w:hAnsi="Times New Roman"/>
          <w:color w:val="000000"/>
          <w:sz w:val="28"/>
          <w:szCs w:val="28"/>
        </w:rPr>
        <w:t xml:space="preserve"> – </w:t>
      </w:r>
      <w:r w:rsidR="00F957BA" w:rsidRPr="00F957BA">
        <w:rPr>
          <w:rFonts w:ascii="Times New Roman" w:hAnsi="Times New Roman"/>
          <w:color w:val="000000"/>
          <w:sz w:val="28"/>
          <w:szCs w:val="28"/>
        </w:rPr>
        <w:t>248</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561B19" w:rsidRPr="00F957BA">
        <w:rPr>
          <w:rFonts w:ascii="Times New Roman" w:hAnsi="Times New Roman"/>
          <w:color w:val="000000"/>
          <w:sz w:val="28"/>
          <w:szCs w:val="28"/>
        </w:rPr>
        <w:t>;</w:t>
      </w:r>
    </w:p>
    <w:p w:rsidR="00561B19"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8</w:t>
      </w:r>
      <w:r w:rsidR="00561B19" w:rsidRPr="00F957BA">
        <w:rPr>
          <w:rFonts w:ascii="Times New Roman" w:hAnsi="Times New Roman"/>
          <w:color w:val="000000"/>
          <w:sz w:val="28"/>
          <w:szCs w:val="28"/>
        </w:rPr>
        <w:t xml:space="preserve">. Журнал: Бухгалтерский учет и налогооблажение – январь </w:t>
      </w:r>
      <w:r w:rsidR="00F957BA" w:rsidRPr="00F957BA">
        <w:rPr>
          <w:rFonts w:ascii="Times New Roman" w:hAnsi="Times New Roman"/>
          <w:color w:val="000000"/>
          <w:sz w:val="28"/>
          <w:szCs w:val="28"/>
        </w:rPr>
        <w:t>2007</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w:t>
      </w:r>
      <w:r w:rsidR="00E55C54" w:rsidRPr="00F957BA">
        <w:rPr>
          <w:rFonts w:ascii="Times New Roman" w:hAnsi="Times New Roman"/>
          <w:color w:val="000000"/>
          <w:sz w:val="28"/>
          <w:szCs w:val="28"/>
        </w:rPr>
        <w:t>;</w:t>
      </w:r>
    </w:p>
    <w:p w:rsidR="00E55C54"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9</w:t>
      </w:r>
      <w:r w:rsidR="00E55C54" w:rsidRPr="00F957BA">
        <w:rPr>
          <w:rFonts w:ascii="Times New Roman" w:hAnsi="Times New Roman"/>
          <w:color w:val="000000"/>
          <w:sz w:val="28"/>
          <w:szCs w:val="28"/>
        </w:rPr>
        <w:t>. Инструкция по бухгалтерскому учету, Утверждена приказом Минфина РФ от 10.02.</w:t>
      </w:r>
      <w:r w:rsidR="00F957BA" w:rsidRPr="00F957BA">
        <w:rPr>
          <w:rFonts w:ascii="Times New Roman" w:hAnsi="Times New Roman"/>
          <w:color w:val="000000"/>
          <w:sz w:val="28"/>
          <w:szCs w:val="28"/>
        </w:rPr>
        <w:t>2006</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w:t>
      </w:r>
      <w:r w:rsidR="00E55C54" w:rsidRPr="00F957BA">
        <w:rPr>
          <w:rFonts w:ascii="Times New Roman" w:hAnsi="Times New Roman"/>
          <w:color w:val="000000"/>
          <w:sz w:val="28"/>
          <w:szCs w:val="28"/>
        </w:rPr>
        <w:t xml:space="preserve">. </w:t>
      </w:r>
      <w:r w:rsidR="00F957BA">
        <w:rPr>
          <w:rFonts w:ascii="Times New Roman" w:hAnsi="Times New Roman"/>
          <w:color w:val="000000"/>
          <w:sz w:val="28"/>
          <w:szCs w:val="28"/>
        </w:rPr>
        <w:t>№</w:t>
      </w:r>
      <w:r w:rsidR="00F957BA" w:rsidRPr="00F957BA">
        <w:rPr>
          <w:rFonts w:ascii="Times New Roman" w:hAnsi="Times New Roman"/>
          <w:color w:val="000000"/>
          <w:sz w:val="28"/>
          <w:szCs w:val="28"/>
        </w:rPr>
        <w:t>2</w:t>
      </w:r>
      <w:r w:rsidR="00E55C54" w:rsidRPr="00F957BA">
        <w:rPr>
          <w:rFonts w:ascii="Times New Roman" w:hAnsi="Times New Roman"/>
          <w:color w:val="000000"/>
          <w:sz w:val="28"/>
          <w:szCs w:val="28"/>
        </w:rPr>
        <w:t>5н;</w:t>
      </w:r>
    </w:p>
    <w:p w:rsidR="00CA2CA2"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10</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Каверина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О.Д.</w:t>
      </w:r>
      <w:r w:rsidR="00F957BA">
        <w:rPr>
          <w:rFonts w:ascii="Times New Roman" w:hAnsi="Times New Roman"/>
          <w:color w:val="000000"/>
          <w:sz w:val="28"/>
          <w:szCs w:val="28"/>
        </w:rPr>
        <w:t> </w:t>
      </w:r>
      <w:r w:rsidR="00F957BA" w:rsidRPr="00F957BA">
        <w:rPr>
          <w:rFonts w:ascii="Times New Roman" w:hAnsi="Times New Roman"/>
          <w:color w:val="000000"/>
          <w:sz w:val="28"/>
          <w:szCs w:val="28"/>
        </w:rPr>
        <w:t>Управленческий</w:t>
      </w:r>
      <w:r w:rsidR="00222A89" w:rsidRPr="00F957BA">
        <w:rPr>
          <w:rFonts w:ascii="Times New Roman" w:hAnsi="Times New Roman"/>
          <w:color w:val="000000"/>
          <w:sz w:val="28"/>
          <w:szCs w:val="28"/>
        </w:rPr>
        <w:t xml:space="preserve"> учет. М.: «Финансы и статистика», 200</w:t>
      </w:r>
      <w:r w:rsidR="00CA2CA2" w:rsidRPr="00F957BA">
        <w:rPr>
          <w:rFonts w:ascii="Times New Roman" w:hAnsi="Times New Roman"/>
          <w:color w:val="000000"/>
          <w:sz w:val="28"/>
          <w:szCs w:val="28"/>
        </w:rPr>
        <w:t>6;</w:t>
      </w:r>
    </w:p>
    <w:p w:rsidR="00561B19"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11</w:t>
      </w:r>
      <w:r w:rsidR="00561B19"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Карпова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Т.П.</w:t>
      </w:r>
      <w:r w:rsidR="00F957BA">
        <w:rPr>
          <w:rFonts w:ascii="Times New Roman" w:hAnsi="Times New Roman"/>
          <w:color w:val="000000"/>
          <w:sz w:val="28"/>
          <w:szCs w:val="28"/>
        </w:rPr>
        <w:t> </w:t>
      </w:r>
      <w:r w:rsidR="00F957BA" w:rsidRPr="00F957BA">
        <w:rPr>
          <w:rFonts w:ascii="Times New Roman" w:hAnsi="Times New Roman"/>
          <w:color w:val="000000"/>
          <w:sz w:val="28"/>
          <w:szCs w:val="28"/>
        </w:rPr>
        <w:t>Управленческий</w:t>
      </w:r>
      <w:r w:rsidR="00561B19" w:rsidRPr="00F957BA">
        <w:rPr>
          <w:rFonts w:ascii="Times New Roman" w:hAnsi="Times New Roman"/>
          <w:color w:val="000000"/>
          <w:sz w:val="28"/>
          <w:szCs w:val="28"/>
        </w:rPr>
        <w:t xml:space="preserve"> учет: Учебник для вузов.</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561B19" w:rsidRPr="00F957BA">
        <w:rPr>
          <w:rFonts w:ascii="Times New Roman" w:hAnsi="Times New Roman"/>
          <w:color w:val="000000"/>
          <w:sz w:val="28"/>
          <w:szCs w:val="28"/>
        </w:rPr>
        <w:t>М.: ЮНИТИ, 2002.</w:t>
      </w:r>
      <w:r w:rsidR="00FA27E3">
        <w:rPr>
          <w:rFonts w:ascii="Times New Roman" w:hAnsi="Times New Roman"/>
          <w:color w:val="000000"/>
          <w:sz w:val="28"/>
          <w:szCs w:val="28"/>
        </w:rPr>
        <w:t xml:space="preserve"> </w:t>
      </w:r>
      <w:r w:rsidR="00561B19" w:rsidRPr="00F957BA">
        <w:rPr>
          <w:rFonts w:ascii="Times New Roman" w:hAnsi="Times New Roman"/>
          <w:color w:val="000000"/>
          <w:sz w:val="28"/>
          <w:szCs w:val="28"/>
        </w:rPr>
        <w:t>-</w:t>
      </w:r>
      <w:r w:rsidR="00FA27E3">
        <w:rPr>
          <w:rFonts w:ascii="Times New Roman" w:hAnsi="Times New Roman"/>
          <w:color w:val="000000"/>
          <w:sz w:val="28"/>
          <w:szCs w:val="28"/>
        </w:rPr>
        <w:t xml:space="preserve"> </w:t>
      </w:r>
      <w:r w:rsidR="00561B19" w:rsidRPr="00F957BA">
        <w:rPr>
          <w:rFonts w:ascii="Times New Roman" w:hAnsi="Times New Roman"/>
          <w:color w:val="000000"/>
          <w:sz w:val="28"/>
          <w:szCs w:val="28"/>
        </w:rPr>
        <w:t>350</w:t>
      </w:r>
      <w:r w:rsidR="00FA27E3">
        <w:rPr>
          <w:rFonts w:ascii="Times New Roman" w:hAnsi="Times New Roman"/>
          <w:color w:val="000000"/>
          <w:sz w:val="28"/>
          <w:szCs w:val="28"/>
        </w:rPr>
        <w:t xml:space="preserve"> </w:t>
      </w:r>
      <w:r w:rsidR="00561B19" w:rsidRPr="00F957BA">
        <w:rPr>
          <w:rFonts w:ascii="Times New Roman" w:hAnsi="Times New Roman"/>
          <w:color w:val="000000"/>
          <w:sz w:val="28"/>
          <w:szCs w:val="28"/>
        </w:rPr>
        <w:t>С.</w:t>
      </w:r>
      <w:r w:rsidR="00FD1547"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12</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Кондраков</w:t>
      </w:r>
      <w:r w:rsidR="00F957BA">
        <w:rPr>
          <w:rFonts w:ascii="Times New Roman" w:hAnsi="Times New Roman"/>
          <w:color w:val="000000"/>
          <w:sz w:val="28"/>
          <w:szCs w:val="28"/>
        </w:rPr>
        <w:t> </w:t>
      </w:r>
      <w:r w:rsidR="00F957BA" w:rsidRPr="00F957BA">
        <w:rPr>
          <w:rFonts w:ascii="Times New Roman" w:hAnsi="Times New Roman"/>
          <w:color w:val="000000"/>
          <w:sz w:val="28"/>
          <w:szCs w:val="28"/>
        </w:rPr>
        <w:t>Н.П.</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Бухгалтерский</w:t>
      </w:r>
      <w:r w:rsidR="004017FD" w:rsidRPr="00F957BA">
        <w:rPr>
          <w:rFonts w:ascii="Times New Roman" w:hAnsi="Times New Roman"/>
          <w:color w:val="000000"/>
          <w:sz w:val="28"/>
          <w:szCs w:val="28"/>
        </w:rPr>
        <w:t xml:space="preserve"> учёт: Учебник. – Москва: ИНФРА – Москва, 2007.</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592</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13</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Кондратова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Н.Г.</w:t>
      </w:r>
      <w:r w:rsidR="00F957BA">
        <w:rPr>
          <w:rFonts w:ascii="Times New Roman" w:hAnsi="Times New Roman"/>
          <w:color w:val="000000"/>
          <w:sz w:val="28"/>
          <w:szCs w:val="28"/>
        </w:rPr>
        <w:t> </w:t>
      </w:r>
      <w:r w:rsidR="00F957BA" w:rsidRPr="00F957BA">
        <w:rPr>
          <w:rFonts w:ascii="Times New Roman" w:hAnsi="Times New Roman"/>
          <w:color w:val="000000"/>
          <w:sz w:val="28"/>
          <w:szCs w:val="28"/>
        </w:rPr>
        <w:t>Основы</w:t>
      </w:r>
      <w:r w:rsidR="00CA2CA2" w:rsidRPr="00F957BA">
        <w:rPr>
          <w:rFonts w:ascii="Times New Roman" w:hAnsi="Times New Roman"/>
          <w:color w:val="000000"/>
          <w:sz w:val="28"/>
          <w:szCs w:val="28"/>
        </w:rPr>
        <w:t xml:space="preserve"> управленческого учета. М.: «Финансы и статистика»</w:t>
      </w:r>
      <w:r w:rsidR="004017FD"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14</w:t>
      </w:r>
      <w:r w:rsidR="004017FD" w:rsidRPr="00F957BA">
        <w:rPr>
          <w:rFonts w:ascii="Times New Roman" w:hAnsi="Times New Roman"/>
          <w:color w:val="000000"/>
          <w:sz w:val="28"/>
          <w:szCs w:val="28"/>
        </w:rPr>
        <w:t xml:space="preserve">. </w:t>
      </w:r>
      <w:r w:rsidR="00CA2CA2" w:rsidRPr="00F957BA">
        <w:rPr>
          <w:rFonts w:ascii="Times New Roman" w:hAnsi="Times New Roman"/>
          <w:color w:val="000000"/>
          <w:sz w:val="28"/>
          <w:szCs w:val="28"/>
        </w:rPr>
        <w:t>Рей Вондер Вил. Управленческий учет. М.: «ИНФРА</w:t>
      </w:r>
      <w:r w:rsidR="00F957BA">
        <w:rPr>
          <w:rFonts w:ascii="Times New Roman" w:hAnsi="Times New Roman"/>
          <w:color w:val="000000"/>
          <w:sz w:val="28"/>
          <w:szCs w:val="28"/>
        </w:rPr>
        <w:t>-</w:t>
      </w:r>
      <w:r w:rsidR="00F957BA" w:rsidRPr="00F957BA">
        <w:rPr>
          <w:rFonts w:ascii="Times New Roman" w:hAnsi="Times New Roman"/>
          <w:color w:val="000000"/>
          <w:sz w:val="28"/>
          <w:szCs w:val="28"/>
        </w:rPr>
        <w:t>М»</w:t>
      </w:r>
      <w:r w:rsidR="00CA2CA2" w:rsidRPr="00F957BA">
        <w:rPr>
          <w:rFonts w:ascii="Times New Roman" w:hAnsi="Times New Roman"/>
          <w:color w:val="000000"/>
          <w:sz w:val="28"/>
          <w:szCs w:val="28"/>
        </w:rPr>
        <w:t>, 2006.</w:t>
      </w:r>
      <w:r w:rsidR="004017FD" w:rsidRPr="00F957BA">
        <w:rPr>
          <w:rFonts w:ascii="Times New Roman" w:hAnsi="Times New Roman"/>
          <w:color w:val="000000"/>
          <w:sz w:val="28"/>
          <w:szCs w:val="28"/>
        </w:rPr>
        <w:t>;</w:t>
      </w:r>
    </w:p>
    <w:p w:rsidR="004017FD" w:rsidRPr="00F957BA" w:rsidRDefault="004017FD"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w:t>
      </w:r>
      <w:r w:rsidR="002B3001" w:rsidRPr="00F957BA">
        <w:rPr>
          <w:rFonts w:ascii="Times New Roman" w:hAnsi="Times New Roman"/>
          <w:color w:val="000000"/>
          <w:sz w:val="28"/>
          <w:szCs w:val="28"/>
        </w:rPr>
        <w:t>5</w:t>
      </w:r>
      <w:r w:rsidRPr="00F957BA">
        <w:rPr>
          <w:rFonts w:ascii="Times New Roman" w:hAnsi="Times New Roman"/>
          <w:color w:val="000000"/>
          <w:sz w:val="28"/>
          <w:szCs w:val="28"/>
        </w:rPr>
        <w:t xml:space="preserve">. Система ГАРАНТ. ЭНЦИКЛОПЕДИЯ Российского Законодательства: весенняя версия </w:t>
      </w:r>
      <w:r w:rsidRPr="00F957BA">
        <w:rPr>
          <w:rFonts w:ascii="Times New Roman" w:hAnsi="Times New Roman"/>
          <w:color w:val="000000"/>
          <w:sz w:val="28"/>
          <w:szCs w:val="28"/>
          <w:lang w:val="en-US"/>
        </w:rPr>
        <w:t>DVD</w:t>
      </w:r>
      <w:r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2008</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w:t>
      </w:r>
      <w:r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16</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Филипенко</w:t>
      </w:r>
      <w:r w:rsidR="00F957BA">
        <w:rPr>
          <w:rFonts w:ascii="Times New Roman" w:hAnsi="Times New Roman"/>
          <w:color w:val="000000"/>
          <w:sz w:val="28"/>
          <w:szCs w:val="28"/>
        </w:rPr>
        <w:t> </w:t>
      </w:r>
      <w:r w:rsidR="00F957BA" w:rsidRPr="00F957BA">
        <w:rPr>
          <w:rFonts w:ascii="Times New Roman" w:hAnsi="Times New Roman"/>
          <w:color w:val="000000"/>
          <w:sz w:val="28"/>
          <w:szCs w:val="28"/>
        </w:rPr>
        <w:t>Л.Н.</w:t>
      </w:r>
      <w:r w:rsidR="00F957BA">
        <w:rPr>
          <w:rFonts w:ascii="Times New Roman" w:hAnsi="Times New Roman"/>
          <w:color w:val="000000"/>
          <w:sz w:val="28"/>
          <w:szCs w:val="28"/>
        </w:rPr>
        <w:t> </w:t>
      </w:r>
      <w:r w:rsidR="00F957BA" w:rsidRPr="00F957BA">
        <w:rPr>
          <w:rFonts w:ascii="Times New Roman" w:hAnsi="Times New Roman"/>
          <w:color w:val="000000"/>
          <w:sz w:val="28"/>
          <w:szCs w:val="28"/>
        </w:rPr>
        <w:t>Бухгалтерский</w:t>
      </w:r>
      <w:r w:rsidR="004017FD" w:rsidRPr="00F957BA">
        <w:rPr>
          <w:rFonts w:ascii="Times New Roman" w:hAnsi="Times New Roman"/>
          <w:color w:val="000000"/>
          <w:sz w:val="28"/>
          <w:szCs w:val="28"/>
        </w:rPr>
        <w:t xml:space="preserve"> учёт. Издание 3</w:t>
      </w:r>
      <w:r w:rsidR="00F957BA">
        <w:rPr>
          <w:rFonts w:ascii="Times New Roman" w:hAnsi="Times New Roman"/>
          <w:color w:val="000000"/>
          <w:sz w:val="28"/>
          <w:szCs w:val="28"/>
        </w:rPr>
        <w:t>-</w:t>
      </w:r>
      <w:r w:rsidR="00F957BA" w:rsidRPr="00F957BA">
        <w:rPr>
          <w:rFonts w:ascii="Times New Roman" w:hAnsi="Times New Roman"/>
          <w:color w:val="000000"/>
          <w:sz w:val="28"/>
          <w:szCs w:val="28"/>
        </w:rPr>
        <w:t>е</w:t>
      </w:r>
      <w:r w:rsidR="004017FD" w:rsidRPr="00F957BA">
        <w:rPr>
          <w:rFonts w:ascii="Times New Roman" w:hAnsi="Times New Roman"/>
          <w:color w:val="000000"/>
          <w:sz w:val="28"/>
          <w:szCs w:val="28"/>
        </w:rPr>
        <w:t>, переработанное и дополненное. В 3</w:t>
      </w:r>
      <w:r w:rsidR="00F957BA">
        <w:rPr>
          <w:rFonts w:ascii="Times New Roman" w:hAnsi="Times New Roman"/>
          <w:color w:val="000000"/>
          <w:sz w:val="28"/>
          <w:szCs w:val="28"/>
        </w:rPr>
        <w:t>-</w:t>
      </w:r>
      <w:r w:rsidR="00F957BA" w:rsidRPr="00F957BA">
        <w:rPr>
          <w:rFonts w:ascii="Times New Roman" w:hAnsi="Times New Roman"/>
          <w:color w:val="000000"/>
          <w:sz w:val="28"/>
          <w:szCs w:val="28"/>
        </w:rPr>
        <w:t>х</w:t>
      </w:r>
      <w:r w:rsidR="004017FD" w:rsidRPr="00F957BA">
        <w:rPr>
          <w:rFonts w:ascii="Times New Roman" w:hAnsi="Times New Roman"/>
          <w:color w:val="000000"/>
          <w:sz w:val="28"/>
          <w:szCs w:val="28"/>
        </w:rPr>
        <w:t xml:space="preserve"> частях. Часть 1: Практ.</w:t>
      </w:r>
      <w:r w:rsidR="00FA27E3">
        <w:rPr>
          <w:rFonts w:ascii="Times New Roman" w:hAnsi="Times New Roman"/>
          <w:color w:val="000000"/>
          <w:sz w:val="28"/>
          <w:szCs w:val="28"/>
        </w:rPr>
        <w:t xml:space="preserve"> </w:t>
      </w:r>
      <w:r w:rsidR="004017FD" w:rsidRPr="00F957BA">
        <w:rPr>
          <w:rFonts w:ascii="Times New Roman" w:hAnsi="Times New Roman"/>
          <w:color w:val="000000"/>
          <w:sz w:val="28"/>
          <w:szCs w:val="28"/>
        </w:rPr>
        <w:t>пособие.</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 xml:space="preserve">Минск: Изд. </w:t>
      </w:r>
      <w:r w:rsidR="00F957BA" w:rsidRPr="00F957BA">
        <w:rPr>
          <w:rFonts w:ascii="Times New Roman" w:hAnsi="Times New Roman"/>
          <w:color w:val="000000"/>
          <w:sz w:val="28"/>
          <w:szCs w:val="28"/>
        </w:rPr>
        <w:t>О.Ф.</w:t>
      </w:r>
      <w:r w:rsidR="00F957BA">
        <w:rPr>
          <w:rFonts w:ascii="Times New Roman" w:hAnsi="Times New Roman"/>
          <w:color w:val="000000"/>
          <w:sz w:val="28"/>
          <w:szCs w:val="28"/>
        </w:rPr>
        <w:t> </w:t>
      </w:r>
      <w:r w:rsidR="00F957BA" w:rsidRPr="00F957BA">
        <w:rPr>
          <w:rFonts w:ascii="Times New Roman" w:hAnsi="Times New Roman"/>
          <w:color w:val="000000"/>
          <w:sz w:val="28"/>
          <w:szCs w:val="28"/>
        </w:rPr>
        <w:t>Филипенко</w:t>
      </w:r>
      <w:r w:rsidR="004017FD" w:rsidRPr="00F957BA">
        <w:rPr>
          <w:rFonts w:ascii="Times New Roman" w:hAnsi="Times New Roman"/>
          <w:color w:val="000000"/>
          <w:sz w:val="28"/>
          <w:szCs w:val="28"/>
        </w:rPr>
        <w:t xml:space="preserve">, 2005. – </w:t>
      </w:r>
      <w:r w:rsidR="00F957BA" w:rsidRPr="00F957BA">
        <w:rPr>
          <w:rFonts w:ascii="Times New Roman" w:hAnsi="Times New Roman"/>
          <w:color w:val="000000"/>
          <w:sz w:val="28"/>
          <w:szCs w:val="28"/>
        </w:rPr>
        <w:t>180</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17</w:t>
      </w:r>
      <w:r w:rsidR="004017FD" w:rsidRPr="00F957BA">
        <w:rPr>
          <w:rFonts w:ascii="Times New Roman" w:hAnsi="Times New Roman"/>
          <w:color w:val="000000"/>
          <w:sz w:val="28"/>
          <w:szCs w:val="28"/>
        </w:rPr>
        <w:t xml:space="preserve">. Финансовый учет: Учебник/ Под </w:t>
      </w:r>
      <w:r w:rsidR="00F957BA" w:rsidRPr="00F957BA">
        <w:rPr>
          <w:rFonts w:ascii="Times New Roman" w:hAnsi="Times New Roman"/>
          <w:color w:val="000000"/>
          <w:sz w:val="28"/>
          <w:szCs w:val="28"/>
        </w:rPr>
        <w:t>ред.</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п</w:t>
      </w:r>
      <w:r w:rsidR="004017FD" w:rsidRPr="00F957BA">
        <w:rPr>
          <w:rFonts w:ascii="Times New Roman" w:hAnsi="Times New Roman"/>
          <w:color w:val="000000"/>
          <w:sz w:val="28"/>
          <w:szCs w:val="28"/>
        </w:rPr>
        <w:t xml:space="preserve">роф. </w:t>
      </w:r>
      <w:r w:rsidR="00F957BA" w:rsidRPr="00F957BA">
        <w:rPr>
          <w:rFonts w:ascii="Times New Roman" w:hAnsi="Times New Roman"/>
          <w:color w:val="000000"/>
          <w:sz w:val="28"/>
          <w:szCs w:val="28"/>
        </w:rPr>
        <w:t>В.Г.</w:t>
      </w:r>
      <w:r w:rsidR="00F957BA">
        <w:rPr>
          <w:rFonts w:ascii="Times New Roman" w:hAnsi="Times New Roman"/>
          <w:color w:val="000000"/>
          <w:sz w:val="28"/>
          <w:szCs w:val="28"/>
        </w:rPr>
        <w:t> </w:t>
      </w:r>
      <w:r w:rsidR="00F957BA" w:rsidRPr="00F957BA">
        <w:rPr>
          <w:rFonts w:ascii="Times New Roman" w:hAnsi="Times New Roman"/>
          <w:color w:val="000000"/>
          <w:sz w:val="28"/>
          <w:szCs w:val="28"/>
        </w:rPr>
        <w:t>Гетьмана</w:t>
      </w:r>
      <w:r w:rsidR="004017FD" w:rsidRPr="00F957BA">
        <w:rPr>
          <w:rFonts w:ascii="Times New Roman" w:hAnsi="Times New Roman"/>
          <w:color w:val="000000"/>
          <w:sz w:val="28"/>
          <w:szCs w:val="28"/>
        </w:rPr>
        <w:t>.</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М.: Финансы и статистика, 2006.</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816</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18</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Шишкин</w:t>
      </w:r>
      <w:r w:rsidR="00F957BA">
        <w:rPr>
          <w:rFonts w:ascii="Times New Roman" w:hAnsi="Times New Roman"/>
          <w:color w:val="000000"/>
          <w:sz w:val="28"/>
          <w:szCs w:val="28"/>
        </w:rPr>
        <w:t> </w:t>
      </w:r>
      <w:r w:rsidR="00F957BA" w:rsidRPr="00F957BA">
        <w:rPr>
          <w:rFonts w:ascii="Times New Roman" w:hAnsi="Times New Roman"/>
          <w:color w:val="000000"/>
          <w:sz w:val="28"/>
          <w:szCs w:val="28"/>
        </w:rPr>
        <w:t>А.К.</w:t>
      </w:r>
      <w:r w:rsidR="004017FD" w:rsidRP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Микрюков</w:t>
      </w:r>
      <w:r w:rsidR="00F957BA">
        <w:rPr>
          <w:rFonts w:ascii="Times New Roman" w:hAnsi="Times New Roman"/>
          <w:color w:val="000000"/>
          <w:sz w:val="28"/>
          <w:szCs w:val="28"/>
        </w:rPr>
        <w:t> </w:t>
      </w:r>
      <w:r w:rsidR="00F957BA" w:rsidRPr="00F957BA">
        <w:rPr>
          <w:rFonts w:ascii="Times New Roman" w:hAnsi="Times New Roman"/>
          <w:color w:val="000000"/>
          <w:sz w:val="28"/>
          <w:szCs w:val="28"/>
        </w:rPr>
        <w:t>В.А.</w:t>
      </w:r>
      <w:r w:rsidR="00F957BA">
        <w:rPr>
          <w:rFonts w:ascii="Times New Roman" w:hAnsi="Times New Roman"/>
          <w:color w:val="000000"/>
          <w:sz w:val="28"/>
          <w:szCs w:val="28"/>
        </w:rPr>
        <w:t> </w:t>
      </w:r>
      <w:r w:rsidR="00F957BA" w:rsidRPr="00F957BA">
        <w:rPr>
          <w:rFonts w:ascii="Times New Roman" w:hAnsi="Times New Roman"/>
          <w:color w:val="000000"/>
          <w:sz w:val="28"/>
          <w:szCs w:val="28"/>
        </w:rPr>
        <w:t>Учет</w:t>
      </w:r>
      <w:r w:rsidR="004017FD" w:rsidRPr="00F957BA">
        <w:rPr>
          <w:rFonts w:ascii="Times New Roman" w:hAnsi="Times New Roman"/>
          <w:color w:val="000000"/>
          <w:sz w:val="28"/>
          <w:szCs w:val="28"/>
        </w:rPr>
        <w:t>, анализ, аудит на предприятии. М.: «Аудиит, ЮНИТИ», 2005. С 240</w:t>
      </w:r>
      <w:r w:rsidR="00F957BA">
        <w:rPr>
          <w:rFonts w:ascii="Times New Roman" w:hAnsi="Times New Roman"/>
          <w:color w:val="000000"/>
          <w:sz w:val="28"/>
          <w:szCs w:val="28"/>
        </w:rPr>
        <w:t>–</w:t>
      </w:r>
      <w:r w:rsidR="00F957BA" w:rsidRPr="00F957BA">
        <w:rPr>
          <w:rFonts w:ascii="Times New Roman" w:hAnsi="Times New Roman"/>
          <w:color w:val="000000"/>
          <w:sz w:val="28"/>
          <w:szCs w:val="28"/>
        </w:rPr>
        <w:t>3</w:t>
      </w:r>
      <w:r w:rsidR="004017FD" w:rsidRPr="00F957BA">
        <w:rPr>
          <w:rFonts w:ascii="Times New Roman" w:hAnsi="Times New Roman"/>
          <w:color w:val="000000"/>
          <w:sz w:val="28"/>
          <w:szCs w:val="28"/>
        </w:rPr>
        <w:t>02.;</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19</w:t>
      </w:r>
      <w:r w:rsidR="004017FD" w:rsidRPr="00F957BA">
        <w:rPr>
          <w:rFonts w:ascii="Times New Roman" w:hAnsi="Times New Roman"/>
          <w:color w:val="000000"/>
          <w:sz w:val="28"/>
          <w:szCs w:val="28"/>
        </w:rPr>
        <w:t xml:space="preserve">. Экономика предприятия: уч. под ред. </w:t>
      </w:r>
      <w:r w:rsidR="00F957BA" w:rsidRPr="00F957BA">
        <w:rPr>
          <w:rFonts w:ascii="Times New Roman" w:hAnsi="Times New Roman"/>
          <w:color w:val="000000"/>
          <w:sz w:val="28"/>
          <w:szCs w:val="28"/>
        </w:rPr>
        <w:t>проф.</w:t>
      </w:r>
      <w:r w:rsidR="00F957BA">
        <w:rPr>
          <w:rFonts w:ascii="Times New Roman" w:hAnsi="Times New Roman"/>
          <w:color w:val="000000"/>
          <w:sz w:val="28"/>
          <w:szCs w:val="28"/>
        </w:rPr>
        <w:t xml:space="preserve"> </w:t>
      </w:r>
      <w:r w:rsidR="00F957BA" w:rsidRPr="00F957BA">
        <w:rPr>
          <w:rFonts w:ascii="Times New Roman" w:hAnsi="Times New Roman"/>
          <w:color w:val="000000"/>
          <w:sz w:val="28"/>
          <w:szCs w:val="28"/>
        </w:rPr>
        <w:t>О.И.</w:t>
      </w:r>
      <w:r w:rsidR="00F957BA">
        <w:rPr>
          <w:rFonts w:ascii="Times New Roman" w:hAnsi="Times New Roman"/>
          <w:color w:val="000000"/>
          <w:sz w:val="28"/>
          <w:szCs w:val="28"/>
        </w:rPr>
        <w:t> </w:t>
      </w:r>
      <w:r w:rsidR="00F957BA" w:rsidRPr="00F957BA">
        <w:rPr>
          <w:rFonts w:ascii="Times New Roman" w:hAnsi="Times New Roman"/>
          <w:color w:val="000000"/>
          <w:sz w:val="28"/>
          <w:szCs w:val="28"/>
        </w:rPr>
        <w:t>Волкова</w:t>
      </w:r>
      <w:r w:rsidR="004017FD" w:rsidRPr="00F957BA">
        <w:rPr>
          <w:rFonts w:ascii="Times New Roman" w:hAnsi="Times New Roman"/>
          <w:color w:val="000000"/>
          <w:sz w:val="28"/>
          <w:szCs w:val="28"/>
        </w:rPr>
        <w:t>.</w:t>
      </w:r>
      <w:r w:rsidR="00FA27E3">
        <w:rPr>
          <w:rFonts w:ascii="Times New Roman" w:hAnsi="Times New Roman"/>
          <w:color w:val="000000"/>
          <w:sz w:val="28"/>
          <w:szCs w:val="28"/>
        </w:rPr>
        <w:t xml:space="preserve"> </w:t>
      </w:r>
      <w:r w:rsidR="00F957BA">
        <w:rPr>
          <w:rFonts w:ascii="Times New Roman" w:hAnsi="Times New Roman"/>
          <w:color w:val="000000"/>
          <w:sz w:val="28"/>
          <w:szCs w:val="28"/>
        </w:rPr>
        <w:t>-</w:t>
      </w:r>
      <w:r w:rsidR="00FA27E3">
        <w:rPr>
          <w:rFonts w:ascii="Times New Roman" w:hAnsi="Times New Roman"/>
          <w:color w:val="000000"/>
          <w:sz w:val="28"/>
          <w:szCs w:val="28"/>
        </w:rPr>
        <w:t xml:space="preserve"> </w:t>
      </w:r>
      <w:r w:rsidR="00F957BA" w:rsidRPr="00F957BA">
        <w:rPr>
          <w:rFonts w:ascii="Times New Roman" w:hAnsi="Times New Roman"/>
          <w:color w:val="000000"/>
          <w:sz w:val="28"/>
          <w:szCs w:val="28"/>
        </w:rPr>
        <w:t>М.</w:t>
      </w:r>
      <w:r w:rsidR="004017FD" w:rsidRPr="00F957BA">
        <w:rPr>
          <w:rFonts w:ascii="Times New Roman" w:hAnsi="Times New Roman"/>
          <w:color w:val="000000"/>
          <w:sz w:val="28"/>
          <w:szCs w:val="28"/>
        </w:rPr>
        <w:t>:ИНФРА</w:t>
      </w:r>
      <w:r w:rsidR="00F957BA">
        <w:rPr>
          <w:rFonts w:ascii="Times New Roman" w:hAnsi="Times New Roman"/>
          <w:color w:val="000000"/>
          <w:sz w:val="28"/>
          <w:szCs w:val="28"/>
        </w:rPr>
        <w:t>-</w:t>
      </w:r>
      <w:r w:rsidR="00F957BA" w:rsidRPr="00F957BA">
        <w:rPr>
          <w:rFonts w:ascii="Times New Roman" w:hAnsi="Times New Roman"/>
          <w:color w:val="000000"/>
          <w:sz w:val="28"/>
          <w:szCs w:val="28"/>
        </w:rPr>
        <w:t>М,</w:t>
      </w:r>
      <w:r w:rsidR="004017FD" w:rsidRPr="00F957BA">
        <w:rPr>
          <w:rFonts w:ascii="Times New Roman" w:hAnsi="Times New Roman"/>
          <w:color w:val="000000"/>
          <w:sz w:val="28"/>
          <w:szCs w:val="28"/>
        </w:rPr>
        <w:t xml:space="preserve"> 2006.</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416</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r w:rsidR="004017FD" w:rsidRPr="00F957BA">
        <w:rPr>
          <w:rFonts w:ascii="Times New Roman" w:hAnsi="Times New Roman"/>
          <w:color w:val="000000"/>
          <w:sz w:val="28"/>
          <w:szCs w:val="28"/>
        </w:rPr>
        <w:t>;</w:t>
      </w:r>
    </w:p>
    <w:p w:rsidR="004017FD" w:rsidRPr="00F957BA" w:rsidRDefault="002B3001" w:rsidP="00FA27E3">
      <w:pPr>
        <w:spacing w:after="0" w:line="360" w:lineRule="auto"/>
        <w:jc w:val="both"/>
        <w:rPr>
          <w:rFonts w:ascii="Times New Roman" w:hAnsi="Times New Roman"/>
          <w:color w:val="000000"/>
          <w:sz w:val="28"/>
          <w:szCs w:val="28"/>
        </w:rPr>
      </w:pPr>
      <w:r w:rsidRPr="00F957BA">
        <w:rPr>
          <w:rFonts w:ascii="Times New Roman" w:hAnsi="Times New Roman"/>
          <w:color w:val="000000"/>
          <w:sz w:val="28"/>
          <w:szCs w:val="28"/>
        </w:rPr>
        <w:t>20</w:t>
      </w:r>
      <w:r w:rsidR="004017FD" w:rsidRPr="00F957BA">
        <w:rPr>
          <w:rFonts w:ascii="Times New Roman" w:hAnsi="Times New Roman"/>
          <w:color w:val="000000"/>
          <w:sz w:val="28"/>
          <w:szCs w:val="28"/>
        </w:rPr>
        <w:t>. Каморджанова Н. Бухгалтерский финансовый учёт: Учебное пособие 2</w:t>
      </w:r>
      <w:r w:rsidR="00F957BA">
        <w:rPr>
          <w:rFonts w:ascii="Times New Roman" w:hAnsi="Times New Roman"/>
          <w:color w:val="000000"/>
          <w:sz w:val="28"/>
          <w:szCs w:val="28"/>
        </w:rPr>
        <w:t>-</w:t>
      </w:r>
      <w:r w:rsidR="00F957BA" w:rsidRPr="00F957BA">
        <w:rPr>
          <w:rFonts w:ascii="Times New Roman" w:hAnsi="Times New Roman"/>
          <w:color w:val="000000"/>
          <w:sz w:val="28"/>
          <w:szCs w:val="28"/>
        </w:rPr>
        <w:t>е</w:t>
      </w:r>
      <w:r w:rsidR="004017FD" w:rsidRPr="00F957BA">
        <w:rPr>
          <w:rFonts w:ascii="Times New Roman" w:hAnsi="Times New Roman"/>
          <w:color w:val="000000"/>
          <w:sz w:val="28"/>
          <w:szCs w:val="28"/>
        </w:rPr>
        <w:t xml:space="preserve"> изд.</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СПб.: Питер, 2006.</w:t>
      </w:r>
      <w:r w:rsidR="00F957BA">
        <w:rPr>
          <w:rFonts w:ascii="Times New Roman" w:hAnsi="Times New Roman"/>
          <w:color w:val="000000"/>
          <w:sz w:val="28"/>
          <w:szCs w:val="28"/>
        </w:rPr>
        <w:t> –</w:t>
      </w:r>
      <w:r w:rsidR="00F957BA" w:rsidRPr="00F957BA">
        <w:rPr>
          <w:rFonts w:ascii="Times New Roman" w:hAnsi="Times New Roman"/>
          <w:color w:val="000000"/>
          <w:sz w:val="28"/>
          <w:szCs w:val="28"/>
        </w:rPr>
        <w:t xml:space="preserve"> </w:t>
      </w:r>
      <w:r w:rsidR="004017FD" w:rsidRPr="00F957BA">
        <w:rPr>
          <w:rFonts w:ascii="Times New Roman" w:hAnsi="Times New Roman"/>
          <w:color w:val="000000"/>
          <w:sz w:val="28"/>
          <w:szCs w:val="28"/>
        </w:rPr>
        <w:t>480</w:t>
      </w:r>
      <w:r w:rsidR="00F957BA">
        <w:rPr>
          <w:rFonts w:ascii="Times New Roman" w:hAnsi="Times New Roman"/>
          <w:color w:val="000000"/>
          <w:sz w:val="28"/>
          <w:szCs w:val="28"/>
        </w:rPr>
        <w:t> </w:t>
      </w:r>
      <w:r w:rsidR="00F957BA" w:rsidRPr="00F957BA">
        <w:rPr>
          <w:rFonts w:ascii="Times New Roman" w:hAnsi="Times New Roman"/>
          <w:color w:val="000000"/>
          <w:sz w:val="28"/>
          <w:szCs w:val="28"/>
        </w:rPr>
        <w:t>с.</w:t>
      </w:r>
      <w:bookmarkStart w:id="0" w:name="_GoBack"/>
      <w:bookmarkEnd w:id="0"/>
    </w:p>
    <w:sectPr w:rsidR="004017FD" w:rsidRPr="00F957BA" w:rsidSect="00F957BA">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255" w:rsidRDefault="00D94255" w:rsidP="00466EA8">
      <w:pPr>
        <w:spacing w:after="0" w:line="240" w:lineRule="auto"/>
      </w:pPr>
      <w:r>
        <w:separator/>
      </w:r>
    </w:p>
  </w:endnote>
  <w:endnote w:type="continuationSeparator" w:id="0">
    <w:p w:rsidR="00D94255" w:rsidRDefault="00D94255" w:rsidP="00466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3" w:rsidRDefault="00FA27E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3" w:rsidRDefault="00FA27E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3" w:rsidRDefault="00FA27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255" w:rsidRDefault="00D94255" w:rsidP="00466EA8">
      <w:pPr>
        <w:spacing w:after="0" w:line="240" w:lineRule="auto"/>
      </w:pPr>
      <w:r>
        <w:separator/>
      </w:r>
    </w:p>
  </w:footnote>
  <w:footnote w:type="continuationSeparator" w:id="0">
    <w:p w:rsidR="00D94255" w:rsidRDefault="00D94255" w:rsidP="00466E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3" w:rsidRDefault="00FA27E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4D0" w:rsidRPr="00FA27E3" w:rsidRDefault="004414D0" w:rsidP="00FA27E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7E3" w:rsidRDefault="00FA27E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4288"/>
    <w:rsid w:val="00021F2C"/>
    <w:rsid w:val="000545B5"/>
    <w:rsid w:val="00064477"/>
    <w:rsid w:val="000D1214"/>
    <w:rsid w:val="00106A2B"/>
    <w:rsid w:val="001312E6"/>
    <w:rsid w:val="00147F63"/>
    <w:rsid w:val="00152168"/>
    <w:rsid w:val="00155B83"/>
    <w:rsid w:val="00157BF6"/>
    <w:rsid w:val="00174110"/>
    <w:rsid w:val="001C43F4"/>
    <w:rsid w:val="001E0E68"/>
    <w:rsid w:val="001E48BF"/>
    <w:rsid w:val="001E5128"/>
    <w:rsid w:val="001F6AE0"/>
    <w:rsid w:val="00203A01"/>
    <w:rsid w:val="00216A63"/>
    <w:rsid w:val="00222A89"/>
    <w:rsid w:val="00231A8C"/>
    <w:rsid w:val="002641A6"/>
    <w:rsid w:val="002953EE"/>
    <w:rsid w:val="002B3001"/>
    <w:rsid w:val="002E5A3B"/>
    <w:rsid w:val="002E77E1"/>
    <w:rsid w:val="0030025B"/>
    <w:rsid w:val="0031545A"/>
    <w:rsid w:val="00331132"/>
    <w:rsid w:val="00334F31"/>
    <w:rsid w:val="00341390"/>
    <w:rsid w:val="003507D9"/>
    <w:rsid w:val="00381547"/>
    <w:rsid w:val="003C09DE"/>
    <w:rsid w:val="003C707E"/>
    <w:rsid w:val="003D1303"/>
    <w:rsid w:val="003D493A"/>
    <w:rsid w:val="003F627D"/>
    <w:rsid w:val="004017FD"/>
    <w:rsid w:val="004318CD"/>
    <w:rsid w:val="00431AD9"/>
    <w:rsid w:val="00431F3F"/>
    <w:rsid w:val="004414D0"/>
    <w:rsid w:val="00444C60"/>
    <w:rsid w:val="0044775F"/>
    <w:rsid w:val="00454EC3"/>
    <w:rsid w:val="00457AAD"/>
    <w:rsid w:val="00466EA8"/>
    <w:rsid w:val="00475EBE"/>
    <w:rsid w:val="004B175A"/>
    <w:rsid w:val="004D1776"/>
    <w:rsid w:val="00510164"/>
    <w:rsid w:val="005203EF"/>
    <w:rsid w:val="00540A84"/>
    <w:rsid w:val="00543F3B"/>
    <w:rsid w:val="00561B19"/>
    <w:rsid w:val="0057035E"/>
    <w:rsid w:val="005A3EBB"/>
    <w:rsid w:val="005B14AC"/>
    <w:rsid w:val="005C29A6"/>
    <w:rsid w:val="005C4280"/>
    <w:rsid w:val="005C6CE0"/>
    <w:rsid w:val="005E0479"/>
    <w:rsid w:val="00606444"/>
    <w:rsid w:val="0062781C"/>
    <w:rsid w:val="00631EF3"/>
    <w:rsid w:val="006566A7"/>
    <w:rsid w:val="00683581"/>
    <w:rsid w:val="006A3D9E"/>
    <w:rsid w:val="006C1567"/>
    <w:rsid w:val="007162E3"/>
    <w:rsid w:val="00717BBF"/>
    <w:rsid w:val="0072263E"/>
    <w:rsid w:val="00726E61"/>
    <w:rsid w:val="0073340E"/>
    <w:rsid w:val="0079539C"/>
    <w:rsid w:val="007A0270"/>
    <w:rsid w:val="007C2EE8"/>
    <w:rsid w:val="007F287A"/>
    <w:rsid w:val="0084573D"/>
    <w:rsid w:val="008577EB"/>
    <w:rsid w:val="008C4E84"/>
    <w:rsid w:val="00900967"/>
    <w:rsid w:val="00906B7B"/>
    <w:rsid w:val="0097328C"/>
    <w:rsid w:val="0098445D"/>
    <w:rsid w:val="009923E5"/>
    <w:rsid w:val="00A14288"/>
    <w:rsid w:val="00A22C0A"/>
    <w:rsid w:val="00A471CA"/>
    <w:rsid w:val="00A70D87"/>
    <w:rsid w:val="00A864A3"/>
    <w:rsid w:val="00AC09DE"/>
    <w:rsid w:val="00AD0E79"/>
    <w:rsid w:val="00AD7CFB"/>
    <w:rsid w:val="00B30948"/>
    <w:rsid w:val="00B334F9"/>
    <w:rsid w:val="00B74C1C"/>
    <w:rsid w:val="00BE130E"/>
    <w:rsid w:val="00BF363E"/>
    <w:rsid w:val="00C02BAF"/>
    <w:rsid w:val="00C06177"/>
    <w:rsid w:val="00C07B76"/>
    <w:rsid w:val="00C47FA6"/>
    <w:rsid w:val="00C50611"/>
    <w:rsid w:val="00C616D3"/>
    <w:rsid w:val="00C84C21"/>
    <w:rsid w:val="00CA2CA2"/>
    <w:rsid w:val="00CC57B9"/>
    <w:rsid w:val="00CF1DEE"/>
    <w:rsid w:val="00D21F6B"/>
    <w:rsid w:val="00D30EE7"/>
    <w:rsid w:val="00D34363"/>
    <w:rsid w:val="00D505AD"/>
    <w:rsid w:val="00D50E6D"/>
    <w:rsid w:val="00D80FE9"/>
    <w:rsid w:val="00D94255"/>
    <w:rsid w:val="00DB11A8"/>
    <w:rsid w:val="00DC1690"/>
    <w:rsid w:val="00DD363F"/>
    <w:rsid w:val="00DE7E70"/>
    <w:rsid w:val="00DF3DE0"/>
    <w:rsid w:val="00DF5008"/>
    <w:rsid w:val="00E32DD4"/>
    <w:rsid w:val="00E356E2"/>
    <w:rsid w:val="00E41816"/>
    <w:rsid w:val="00E55C54"/>
    <w:rsid w:val="00E64411"/>
    <w:rsid w:val="00E74CFF"/>
    <w:rsid w:val="00EA6976"/>
    <w:rsid w:val="00EA6ADF"/>
    <w:rsid w:val="00ED45EA"/>
    <w:rsid w:val="00F12EA0"/>
    <w:rsid w:val="00F36908"/>
    <w:rsid w:val="00F4276B"/>
    <w:rsid w:val="00F507D2"/>
    <w:rsid w:val="00F53599"/>
    <w:rsid w:val="00F56644"/>
    <w:rsid w:val="00F957BA"/>
    <w:rsid w:val="00FA27E3"/>
    <w:rsid w:val="00FD1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CB06E7-777A-4415-B1CD-9BA0F579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288"/>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1">
    <w:name w:val="Стандартный HTML Знак1"/>
    <w:link w:val="HTML"/>
    <w:uiPriority w:val="99"/>
    <w:locked/>
    <w:rsid w:val="00A14288"/>
    <w:rPr>
      <w:rFonts w:ascii="Verdana" w:hAnsi="Verdana" w:cs="Times New Roman"/>
      <w:lang w:val="x-none" w:eastAsia="ru-RU" w:bidi="ar-SA"/>
    </w:rPr>
  </w:style>
  <w:style w:type="paragraph" w:styleId="HTML">
    <w:name w:val="HTML Preformatted"/>
    <w:basedOn w:val="a"/>
    <w:link w:val="HTML1"/>
    <w:uiPriority w:val="99"/>
    <w:rsid w:val="00A1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pPr>
    <w:rPr>
      <w:rFonts w:ascii="Verdana" w:hAnsi="Verdana"/>
      <w:sz w:val="20"/>
      <w:szCs w:val="20"/>
      <w:lang w:eastAsia="ru-RU"/>
    </w:rPr>
  </w:style>
  <w:style w:type="character" w:customStyle="1" w:styleId="HTML0">
    <w:name w:val="Стандартный HTML Знак"/>
    <w:uiPriority w:val="99"/>
    <w:semiHidden/>
    <w:rPr>
      <w:rFonts w:ascii="Courier New" w:hAnsi="Courier New" w:cs="Courier New"/>
      <w:sz w:val="20"/>
      <w:szCs w:val="20"/>
      <w:lang w:eastAsia="en-US"/>
    </w:rPr>
  </w:style>
  <w:style w:type="paragraph" w:styleId="a3">
    <w:name w:val="Normal (Web)"/>
    <w:basedOn w:val="a"/>
    <w:uiPriority w:val="99"/>
    <w:rsid w:val="00A14288"/>
    <w:pPr>
      <w:spacing w:before="100" w:beforeAutospacing="1" w:after="100" w:afterAutospacing="1" w:line="240" w:lineRule="auto"/>
    </w:pPr>
    <w:rPr>
      <w:rFonts w:ascii="Times New Roman" w:hAnsi="Times New Roman"/>
      <w:sz w:val="24"/>
      <w:szCs w:val="24"/>
      <w:lang w:eastAsia="ru-RU"/>
    </w:rPr>
  </w:style>
  <w:style w:type="paragraph" w:styleId="a4">
    <w:name w:val="header"/>
    <w:basedOn w:val="a"/>
    <w:link w:val="a5"/>
    <w:uiPriority w:val="99"/>
    <w:rsid w:val="00466EA8"/>
    <w:pPr>
      <w:tabs>
        <w:tab w:val="center" w:pos="4677"/>
        <w:tab w:val="right" w:pos="9355"/>
      </w:tabs>
    </w:pPr>
  </w:style>
  <w:style w:type="paragraph" w:styleId="a6">
    <w:name w:val="footer"/>
    <w:basedOn w:val="a"/>
    <w:link w:val="a7"/>
    <w:uiPriority w:val="99"/>
    <w:rsid w:val="00466EA8"/>
    <w:pPr>
      <w:tabs>
        <w:tab w:val="center" w:pos="4677"/>
        <w:tab w:val="right" w:pos="9355"/>
      </w:tabs>
    </w:pPr>
  </w:style>
  <w:style w:type="character" w:customStyle="1" w:styleId="a5">
    <w:name w:val="Верхний колонтитул Знак"/>
    <w:link w:val="a4"/>
    <w:uiPriority w:val="99"/>
    <w:locked/>
    <w:rsid w:val="00466EA8"/>
    <w:rPr>
      <w:rFonts w:ascii="Calibri" w:eastAsia="Times New Roman" w:hAnsi="Calibri" w:cs="Times New Roman"/>
      <w:sz w:val="22"/>
      <w:szCs w:val="22"/>
      <w:lang w:val="x-none" w:eastAsia="en-US"/>
    </w:rPr>
  </w:style>
  <w:style w:type="paragraph" w:styleId="a8">
    <w:name w:val="Body Text"/>
    <w:basedOn w:val="a"/>
    <w:link w:val="a9"/>
    <w:uiPriority w:val="99"/>
    <w:rsid w:val="007A0270"/>
    <w:pPr>
      <w:spacing w:after="0" w:line="360" w:lineRule="auto"/>
    </w:pPr>
    <w:rPr>
      <w:rFonts w:ascii="Times New Roman" w:hAnsi="Times New Roman"/>
      <w:sz w:val="28"/>
      <w:szCs w:val="28"/>
      <w:lang w:eastAsia="ru-RU"/>
    </w:rPr>
  </w:style>
  <w:style w:type="character" w:customStyle="1" w:styleId="a7">
    <w:name w:val="Нижний колонтитул Знак"/>
    <w:link w:val="a6"/>
    <w:uiPriority w:val="99"/>
    <w:locked/>
    <w:rsid w:val="00466EA8"/>
    <w:rPr>
      <w:rFonts w:ascii="Calibri" w:eastAsia="Times New Roman" w:hAnsi="Calibri" w:cs="Times New Roman"/>
      <w:sz w:val="22"/>
      <w:szCs w:val="22"/>
      <w:lang w:val="x-none" w:eastAsia="en-US"/>
    </w:rPr>
  </w:style>
  <w:style w:type="table" w:styleId="1">
    <w:name w:val="Table Grid 1"/>
    <w:basedOn w:val="a1"/>
    <w:uiPriority w:val="99"/>
    <w:rsid w:val="00F957B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9">
    <w:name w:val="Основной текст Знак"/>
    <w:link w:val="a8"/>
    <w:uiPriority w:val="99"/>
    <w:locked/>
    <w:rsid w:val="007A0270"/>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603123">
      <w:marLeft w:val="0"/>
      <w:marRight w:val="0"/>
      <w:marTop w:val="0"/>
      <w:marBottom w:val="0"/>
      <w:divBdr>
        <w:top w:val="none" w:sz="0" w:space="0" w:color="auto"/>
        <w:left w:val="none" w:sz="0" w:space="0" w:color="auto"/>
        <w:bottom w:val="none" w:sz="0" w:space="0" w:color="auto"/>
        <w:right w:val="none" w:sz="0" w:space="0" w:color="auto"/>
      </w:divBdr>
    </w:div>
    <w:div w:id="13686031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6145</Words>
  <Characters>35028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41091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Катя</dc:creator>
  <cp:keywords/>
  <dc:description/>
  <cp:lastModifiedBy>admin</cp:lastModifiedBy>
  <cp:revision>2</cp:revision>
  <dcterms:created xsi:type="dcterms:W3CDTF">2014-03-03T19:04:00Z</dcterms:created>
  <dcterms:modified xsi:type="dcterms:W3CDTF">2014-03-03T19:04:00Z</dcterms:modified>
</cp:coreProperties>
</file>