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7EB" w:rsidRDefault="0000727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Дифференциальная диагностика заболеваний, передающихся половым путем</w:t>
      </w:r>
    </w:p>
    <w:p w:rsidR="00E517EB" w:rsidRDefault="0000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Заболевания, передающиеся половым путем </w:t>
      </w:r>
    </w:p>
    <w:tbl>
      <w:tblPr>
        <w:tblW w:w="9255" w:type="dxa"/>
        <w:tblCellSpacing w:w="0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27"/>
        <w:gridCol w:w="3714"/>
        <w:gridCol w:w="3714"/>
      </w:tblGrid>
      <w:tr w:rsidR="00E517EB">
        <w:trPr>
          <w:tblCellSpacing w:w="0" w:type="dxa"/>
        </w:trPr>
        <w:tc>
          <w:tcPr>
            <w:tcW w:w="6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Заболевание</w:t>
            </w:r>
          </w:p>
        </w:tc>
        <w:tc>
          <w:tcPr>
            <w:tcW w:w="21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симптомы</w:t>
            </w:r>
          </w:p>
        </w:tc>
        <w:tc>
          <w:tcPr>
            <w:tcW w:w="21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способы диагностики</w:t>
            </w:r>
          </w:p>
        </w:tc>
      </w:tr>
      <w:tr w:rsidR="00E517EB">
        <w:trPr>
          <w:tblCellSpacing w:w="0" w:type="dxa"/>
        </w:trPr>
        <w:tc>
          <w:tcPr>
            <w:tcW w:w="6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Сифилис</w:t>
            </w:r>
          </w:p>
        </w:tc>
        <w:tc>
          <w:tcPr>
            <w:tcW w:w="21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Скрытый период - 10 - 90 дней.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Первоначальное поражение - безболезненная небольшая язва на наружних половых органах, реже в прямой кишке, во влагалище, на губах, в горле. Без лечения исчезает через 2-6 недели, переходя во вторую стадию, обычно проявляющуюся разнообразными высыпаниями на коже и слизистых. У трети больных переходит в третью стадию - тяжелейшие поражения сердца, сосудов , внутренних органов, мозга .</w:t>
            </w:r>
          </w:p>
        </w:tc>
        <w:tc>
          <w:tcPr>
            <w:tcW w:w="21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Исследуется кровь из вены, взятая натощак. Методики исследования различны .Самая распространенная в России - реакция Вассермана становится положительной, в среднем, через 4 недели после заражения. Современные методики - ИФА, ТРHA, RPR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начинают “работать” через 2 недели</w:t>
            </w:r>
          </w:p>
        </w:tc>
      </w:tr>
      <w:tr w:rsidR="00E517EB">
        <w:trPr>
          <w:tblCellSpacing w:w="0" w:type="dxa"/>
        </w:trPr>
        <w:tc>
          <w:tcPr>
            <w:tcW w:w="6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Гонорея</w:t>
            </w:r>
          </w:p>
        </w:tc>
        <w:tc>
          <w:tcPr>
            <w:tcW w:w="21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Скрытый период - 2-10 дней.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Гнойные выделения из половых путей, рези при мочеиспускании, боли внизу живота, реже - повышение температуры, у женщин- перитонит.</w:t>
            </w:r>
          </w:p>
        </w:tc>
        <w:tc>
          <w:tcPr>
            <w:tcW w:w="21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Исследование отделяемого половых органов. Микроскопия мазка самая дешевая, но более точны исследования мазка по методу пцр или специализированный посев</w:t>
            </w:r>
          </w:p>
        </w:tc>
      </w:tr>
      <w:tr w:rsidR="00E517EB">
        <w:trPr>
          <w:tblCellSpacing w:w="0" w:type="dxa"/>
        </w:trPr>
        <w:tc>
          <w:tcPr>
            <w:tcW w:w="6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Мягкий шанкр</w:t>
            </w:r>
          </w:p>
        </w:tc>
        <w:tc>
          <w:tcPr>
            <w:tcW w:w="21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Скрытый период - 3-5 дней.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Резко болезненная язва на половых органах, окруженная красным ободком.</w:t>
            </w:r>
          </w:p>
        </w:tc>
        <w:tc>
          <w:tcPr>
            <w:tcW w:w="21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Исследование под микроскопом отделяемого язвы</w:t>
            </w:r>
          </w:p>
        </w:tc>
      </w:tr>
      <w:tr w:rsidR="00E517EB">
        <w:trPr>
          <w:tblCellSpacing w:w="0" w:type="dxa"/>
        </w:trPr>
        <w:tc>
          <w:tcPr>
            <w:tcW w:w="6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Лимфогранулема венерическая</w:t>
            </w:r>
          </w:p>
        </w:tc>
        <w:tc>
          <w:tcPr>
            <w:tcW w:w="21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Скрытый период- 1 месяц.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Безболезненная растущая язва на половых органах неправильной формы, темно-розового цвета.</w:t>
            </w:r>
          </w:p>
        </w:tc>
        <w:tc>
          <w:tcPr>
            <w:tcW w:w="21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Исследование отделяемого язвы под микроскопом.</w:t>
            </w:r>
          </w:p>
        </w:tc>
      </w:tr>
      <w:tr w:rsidR="00E517EB">
        <w:trPr>
          <w:tblCellSpacing w:w="0" w:type="dxa"/>
        </w:trPr>
        <w:tc>
          <w:tcPr>
            <w:tcW w:w="6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Лимфоранулема- тоз паховый венерический</w:t>
            </w:r>
          </w:p>
        </w:tc>
        <w:tc>
          <w:tcPr>
            <w:tcW w:w="21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Скрытый период - 4 21 день.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и нагноение паховых лимфоузлов, повышение температуры.</w:t>
            </w:r>
          </w:p>
        </w:tc>
        <w:tc>
          <w:tcPr>
            <w:tcW w:w="2150" w:type="pct"/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Специализированное исследование крови</w:t>
            </w:r>
          </w:p>
        </w:tc>
      </w:tr>
    </w:tbl>
    <w:p w:rsidR="00E517EB" w:rsidRDefault="0000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Последние три заболевания сейчас в странах СНГ встречаются крайне редко.</w:t>
      </w:r>
    </w:p>
    <w:p w:rsidR="00E517EB" w:rsidRDefault="0000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 xml:space="preserve">Инфекции, передающиеся половым путем,  </w:t>
      </w:r>
      <w:r>
        <w:rPr>
          <w:color w:val="000000"/>
          <w:sz w:val="24"/>
          <w:szCs w:val="24"/>
        </w:rPr>
        <w:t>с преимущественным поражением половых органов</w:t>
      </w:r>
    </w:p>
    <w:tbl>
      <w:tblPr>
        <w:tblW w:w="9255" w:type="dxa"/>
        <w:tblCellSpacing w:w="0" w:type="dxa"/>
        <w:tblInd w:w="-3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623"/>
        <w:gridCol w:w="3316"/>
        <w:gridCol w:w="3316"/>
      </w:tblGrid>
      <w:tr w:rsidR="00E517EB">
        <w:trPr>
          <w:tblCellSpacing w:w="0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Мочеполовойхламидиоз, 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Микоплазмоз, уреаплазмоз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Могут протекать малозаметно. 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Слизистые выделения из половых путей, неприятные ощущения при мочеиспускании, зуд, слабые боли внизу живота.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запущенных случаях - хроническое восполение мочевого пузыря, почек, предстательной железы, женских половых органов, патология беременности и плода.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возбудителя из отделяемого половых путей (мазков) специальными методами - пцр ( полимеразно - цепная реакция) или посевом. 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Кровь из вены на антитела к возбудителям методом ИФА.</w:t>
            </w:r>
          </w:p>
        </w:tc>
      </w:tr>
      <w:tr w:rsidR="00E517EB">
        <w:trPr>
          <w:tblCellSpacing w:w="0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Мочеполовой трихомониаз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 женщин - обильные зловонные пенистые выделения , зуд, жжение. 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 мужчин - практически без проявлений, редко – неприятные ощущения при мочеиспускании.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Исследование мазков из половых органов на выявление трихомонад методами; 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микроскопией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пцр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посев на трихомонады</w:t>
            </w:r>
          </w:p>
        </w:tc>
      </w:tr>
      <w:tr w:rsidR="00E517EB">
        <w:trPr>
          <w:tblCellSpacing w:w="0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Генитальный герпес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Периодические зудящие пузырьковые высыпания на половых органах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Мазок на вирус герпеса с места поражения ( методом пцр ). 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Кровь на антитела к вирусу герпеса</w:t>
            </w:r>
          </w:p>
        </w:tc>
      </w:tr>
      <w:tr w:rsidR="00E517EB">
        <w:trPr>
          <w:tblCellSpacing w:w="0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Кандидоз (молочница)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Чаще развитие заболевания не связано с половым заражением. 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Проявляется белыми “творожистыми” выделениями, отеком, покраснением, зудом половых органов.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Исследование отделяемого половых путей методами - 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Микроскопией, пцр, посев на грибковую . . инфекцию </w:t>
            </w:r>
          </w:p>
        </w:tc>
      </w:tr>
      <w:tr w:rsidR="00E517EB">
        <w:trPr>
          <w:tblCellSpacing w:w="0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Остроконечные 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 половые) бородавки, кондиломы, 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Одиночные или множественные бородавчатые образования на половых органах, по форме часто напоминают петушиный гребень. 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фоне данной инфекции у женщин чаще встречаются онкологические заболевания шейки матки, у мужчин - рак полового члена.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Соскоб с пораженного участка на вирус папилломы человека методом пцр либо цитологическое исследование.</w:t>
            </w:r>
          </w:p>
        </w:tc>
      </w:tr>
      <w:tr w:rsidR="00E517EB">
        <w:trPr>
          <w:tblCellSpacing w:w="0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Контагиозный моллюск гениталий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Маленькие ( 1-5 мм) бородавки на половых органах с центральным пупкообразным вдавлением. При надавливании - салообразное отделяемое.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Исследование отделяемого под микроскопом.</w:t>
            </w:r>
          </w:p>
        </w:tc>
      </w:tr>
      <w:tr w:rsidR="00E517EB">
        <w:trPr>
          <w:tblCellSpacing w:w="0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Бактериальный вагиноз (гарднереллез )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 мужчин - без симптомов. У женщин - обильные сливкообразные выделения с резким “рыбным” запахом.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Исследование мазка под микроскопом либо методом пцр.</w:t>
            </w:r>
          </w:p>
        </w:tc>
      </w:tr>
      <w:tr w:rsidR="00E517EB">
        <w:trPr>
          <w:tblCellSpacing w:w="0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Чесотка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Сильный периодический зуд. Может быть поражен любой участок тела, но руки, грудь, ягодицы и лобок поражаются чаще.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Исследование соскоба с пораженного участка под микроскопом для обнаружения чесоточного зудня или его яиц.</w:t>
            </w:r>
          </w:p>
        </w:tc>
      </w:tr>
      <w:tr w:rsidR="00E517EB">
        <w:trPr>
          <w:tblCellSpacing w:w="0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Лобковый педикулез (вшивость)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Интенсивный зуд в области волосяного покрова.</w:t>
            </w:r>
          </w:p>
        </w:tc>
        <w:tc>
          <w:tcPr>
            <w:tcW w:w="21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Обследование волосистой части с помощью лупы для обнаружения вшей или гнид.</w:t>
            </w:r>
          </w:p>
        </w:tc>
      </w:tr>
    </w:tbl>
    <w:p w:rsidR="00E517EB" w:rsidRDefault="00E517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E517EB" w:rsidRDefault="000072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 xml:space="preserve">Инфекции, передающиеся половым путем,  </w:t>
      </w:r>
      <w:r>
        <w:rPr>
          <w:color w:val="000000"/>
          <w:sz w:val="24"/>
          <w:szCs w:val="24"/>
        </w:rPr>
        <w:t>с преимущественным поражением других органов.</w:t>
      </w:r>
    </w:p>
    <w:tbl>
      <w:tblPr>
        <w:tblW w:w="9255" w:type="dxa"/>
        <w:tblCellSpacing w:w="0" w:type="dxa"/>
        <w:tblInd w:w="-3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9"/>
        <w:gridCol w:w="3923"/>
        <w:gridCol w:w="3923"/>
      </w:tblGrid>
      <w:tr w:rsidR="00E517EB">
        <w:trPr>
          <w:tblCellSpacing w:w="0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Гепатит В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Гепатит С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ГепатитД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Различные поражения печени, может привести к циррозу.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Исследования крови на сам вирус методом пцр. Исследования крови на антитела к различным структурам вируса, результаты которых позволяют судить о стадии заболевания и о его прогнозе.</w:t>
            </w:r>
          </w:p>
        </w:tc>
      </w:tr>
      <w:tr w:rsidR="00E517EB">
        <w:trPr>
          <w:tblCellSpacing w:w="0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Цитомегалия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 взрослых - бессимптомно. </w:t>
            </w:r>
          </w:p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Тяжелые поражения плода и новорожденного.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Исследование крови на антитела к вирусу методом ИФА либо исследование биологических жидкостей ( слюна, моча, кровь) на сам вирус методом пцр. </w:t>
            </w:r>
          </w:p>
        </w:tc>
      </w:tr>
      <w:tr w:rsidR="00E517EB">
        <w:trPr>
          <w:tblCellSpacing w:w="0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Амебиаз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Поражается толстый кишечник. Боли в животе, нарушения стула, боли при дефекации.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Исследования кала на возбудителей. Исследование крови на антитела методом ИФА, РСК</w:t>
            </w:r>
          </w:p>
        </w:tc>
      </w:tr>
      <w:tr w:rsidR="00E517EB">
        <w:trPr>
          <w:tblCellSpacing w:w="0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Лямблиоз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Поражается толстый кишечник. Боли в животе, нарушения стула, боли при дефекации.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17EB" w:rsidRDefault="00007276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Исследования кала на возбудителей. Исследование крови на антитела методом ИФА, РСК.</w:t>
            </w:r>
          </w:p>
        </w:tc>
      </w:tr>
    </w:tbl>
    <w:p w:rsidR="00E517EB" w:rsidRDefault="00E517EB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517E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276"/>
    <w:rsid w:val="00007276"/>
    <w:rsid w:val="00842E14"/>
    <w:rsid w:val="00E5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AF4F621-8EF4-409B-BFBD-046A31254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99"/>
    <w:qFormat/>
    <w:rPr>
      <w:b/>
      <w:bCs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character" w:styleId="a6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</Words>
  <Characters>4446</Characters>
  <Application>Microsoft Office Word</Application>
  <DocSecurity>0</DocSecurity>
  <Lines>37</Lines>
  <Paragraphs>10</Paragraphs>
  <ScaleCrop>false</ScaleCrop>
  <Company>PERSONAL COMPUTERS</Company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Дифференциальная диагностика заболеваний, передающихся половым путем</dc:title>
  <dc:subject/>
  <dc:creator>USER</dc:creator>
  <cp:keywords/>
  <dc:description/>
  <cp:lastModifiedBy>Irina</cp:lastModifiedBy>
  <cp:revision>2</cp:revision>
  <dcterms:created xsi:type="dcterms:W3CDTF">2014-08-15T08:19:00Z</dcterms:created>
  <dcterms:modified xsi:type="dcterms:W3CDTF">2014-08-15T08:19:00Z</dcterms:modified>
</cp:coreProperties>
</file>