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88D" w:rsidRPr="00D1023F" w:rsidRDefault="002B488D" w:rsidP="002B488D">
      <w:pPr>
        <w:spacing w:before="120"/>
        <w:jc w:val="center"/>
        <w:rPr>
          <w:b/>
          <w:sz w:val="32"/>
        </w:rPr>
      </w:pPr>
      <w:r w:rsidRPr="00D1023F">
        <w:rPr>
          <w:b/>
          <w:sz w:val="32"/>
        </w:rPr>
        <w:t>Фито- и гирудотерапия в лечении эндометриоза</w:t>
      </w:r>
    </w:p>
    <w:p w:rsidR="002B488D" w:rsidRPr="00D1023F" w:rsidRDefault="002B488D" w:rsidP="002B488D">
      <w:pPr>
        <w:spacing w:before="120"/>
        <w:jc w:val="center"/>
        <w:rPr>
          <w:sz w:val="28"/>
        </w:rPr>
      </w:pPr>
      <w:r w:rsidRPr="00D1023F">
        <w:rPr>
          <w:sz w:val="28"/>
        </w:rPr>
        <w:t>Е.И.Мингинович, Академик Европейской Академии Естественных Наук, кандидат медицинских наук, врач-фитотерапевт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В последние годы</w:t>
      </w:r>
      <w:r>
        <w:t xml:space="preserve">, </w:t>
      </w:r>
      <w:r w:rsidRPr="00B00310">
        <w:t>такое заболевание</w:t>
      </w:r>
      <w:r>
        <w:t xml:space="preserve">, </w:t>
      </w:r>
      <w:r w:rsidRPr="00B00310">
        <w:t>как эндометриоз</w:t>
      </w:r>
      <w:r>
        <w:t xml:space="preserve">, </w:t>
      </w:r>
      <w:r w:rsidRPr="00B00310">
        <w:t>имеет четкую тенденцию к увеличению численности заболеваемости женского населения. По частоте эндометриоз стоит на третьем месте после воспалительных процессов и миомы матки. Соответственно</w:t>
      </w:r>
      <w:r>
        <w:t xml:space="preserve">, </w:t>
      </w:r>
      <w:r w:rsidRPr="00B00310">
        <w:t>приблизительно около 15% женщин репродуктивного возраста страдают этим заболеванием. Еще около 2-4 % приходится на женщин</w:t>
      </w:r>
      <w:r>
        <w:t xml:space="preserve">, </w:t>
      </w:r>
      <w:r w:rsidRPr="00B00310">
        <w:t xml:space="preserve">страдающих эндометриозом во время постменопаузы. 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Основную часть составляет генитальный эндометриоз (92-94%)</w:t>
      </w:r>
      <w:r>
        <w:t xml:space="preserve">, </w:t>
      </w:r>
      <w:r w:rsidRPr="00B00310">
        <w:t xml:space="preserve">значительно реже встречается экстрагенитальный эндомериоз (6-8%). 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На сегодняшний день существует не менее 11 различных концепций о происхождении и развитии эндометриодных очагов. Однако эндометриоз по-прежнему остается загадкой для исследователей</w:t>
      </w:r>
      <w:r>
        <w:t xml:space="preserve">, </w:t>
      </w:r>
      <w:r w:rsidRPr="00B00310">
        <w:t>так как причины его возникновения и механизмы развития окончательно не выявлены.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Лечение эндометриоза в официальной медицине сводится к трем методам: медикаментозным</w:t>
      </w:r>
      <w:r>
        <w:t xml:space="preserve">, </w:t>
      </w:r>
      <w:r w:rsidRPr="00B00310">
        <w:t>хирургическим</w:t>
      </w:r>
      <w:r>
        <w:t xml:space="preserve">, </w:t>
      </w:r>
      <w:r w:rsidRPr="00B00310">
        <w:t>комбинированным. Медикаментозных препаратов</w:t>
      </w:r>
      <w:r>
        <w:t xml:space="preserve">, </w:t>
      </w:r>
      <w:r w:rsidRPr="00B00310">
        <w:t>которые обеспечивают полное излечение от эндометриоза</w:t>
      </w:r>
      <w:r>
        <w:t xml:space="preserve">, </w:t>
      </w:r>
      <w:r w:rsidRPr="00B00310">
        <w:t>не существует. Основным и приоритетным методом лечения эндометриоза в официальной медицине является гормональная терапия</w:t>
      </w:r>
      <w:r>
        <w:t xml:space="preserve">, </w:t>
      </w:r>
      <w:r w:rsidRPr="00B00310">
        <w:t>направленная на подавление образования собственных эстрогенов в организме женщины.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Независимо от локализации</w:t>
      </w:r>
      <w:r>
        <w:t xml:space="preserve">, </w:t>
      </w:r>
      <w:r w:rsidRPr="00B00310">
        <w:t>эндометриоз является не местным</w:t>
      </w:r>
      <w:r>
        <w:t xml:space="preserve">, </w:t>
      </w:r>
      <w:r w:rsidRPr="00B00310">
        <w:t>а общим заболеванием с определенными нейроэндокринными нарушениями. Поэтому в фитотерапии используется комплексный подход</w:t>
      </w:r>
      <w:r>
        <w:t xml:space="preserve">, </w:t>
      </w:r>
      <w:r w:rsidRPr="00B00310">
        <w:t>как к заболеванию</w:t>
      </w:r>
      <w:r>
        <w:t xml:space="preserve">, </w:t>
      </w:r>
      <w:r w:rsidRPr="00B00310">
        <w:t>так и к организму женщины в целом</w:t>
      </w:r>
      <w:r>
        <w:t xml:space="preserve">, </w:t>
      </w:r>
      <w:r w:rsidRPr="00B00310">
        <w:t>учитывая исходящие анамнестические данные.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В реализации комплексного подхода к лечению эндометриоза фитотерапевтическим путем</w:t>
      </w:r>
      <w:r>
        <w:t xml:space="preserve">, </w:t>
      </w:r>
      <w:r w:rsidRPr="00B00310">
        <w:t>надо стараться охватить все предполагаемые концепции развития данного заболевания. Для реализации этой задачи стоит выделить обоснованные группы симптомокомплексов</w:t>
      </w:r>
      <w:r>
        <w:t xml:space="preserve">, </w:t>
      </w:r>
      <w:r w:rsidRPr="00B00310">
        <w:t>которые регулируются лекарственными растениями.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На основании этого</w:t>
      </w:r>
      <w:r>
        <w:t xml:space="preserve">, </w:t>
      </w:r>
      <w:r w:rsidRPr="00B00310">
        <w:t>лечение эндометриоза должно в себя включать следующие направления:</w:t>
      </w:r>
    </w:p>
    <w:p w:rsidR="002B488D" w:rsidRPr="00B00310" w:rsidRDefault="002B488D" w:rsidP="002B488D">
      <w:pPr>
        <w:spacing w:before="120"/>
        <w:ind w:firstLine="567"/>
        <w:jc w:val="both"/>
      </w:pPr>
      <w:r w:rsidRPr="00B00310">
        <w:t>ОСНОВНЫЕ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- нормализация нейроэндокринных взаимоотношений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- непосредственное воздействие на очаги эндометриоза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- иммуномодуляция</w:t>
      </w:r>
    </w:p>
    <w:p w:rsidR="002B488D" w:rsidRPr="00B00310" w:rsidRDefault="002B488D" w:rsidP="002B488D">
      <w:pPr>
        <w:spacing w:before="120"/>
        <w:ind w:firstLine="567"/>
        <w:jc w:val="both"/>
      </w:pPr>
      <w:r w:rsidRPr="00B00310">
        <w:t>ВСПОМОГАТЕЛЬНЫЕ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- лечение заболеваний щитовидной железы и мастопатии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- регуляция и стабилизация обменных процессов в организме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- устранение венозного застоя в малом тазу (здесь надо отметить такой метод лечения</w:t>
      </w:r>
      <w:r>
        <w:t xml:space="preserve">, </w:t>
      </w:r>
      <w:r w:rsidRPr="00B00310">
        <w:t>как гирудотерапия)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- ликвидация синдрома дисбактериоза кишечника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- антидепрессивная и седативная терапия</w:t>
      </w:r>
    </w:p>
    <w:p w:rsidR="002B488D" w:rsidRDefault="002B488D" w:rsidP="002B488D">
      <w:pPr>
        <w:spacing w:before="120"/>
        <w:ind w:firstLine="567"/>
        <w:jc w:val="both"/>
      </w:pPr>
      <w:r w:rsidRPr="00B00310">
        <w:t xml:space="preserve">- восполнение дефицита витаминов и минералов 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Итак</w:t>
      </w:r>
      <w:r>
        <w:t xml:space="preserve">, </w:t>
      </w:r>
      <w:r w:rsidRPr="00B00310">
        <w:t>сформулировав направления лечения</w:t>
      </w:r>
      <w:r>
        <w:t xml:space="preserve">, </w:t>
      </w:r>
      <w:r w:rsidRPr="00B00310">
        <w:t>мы ответили на вопрос: что делать?. Неплохо было бы ответить и на следующий: как это сделать?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Начнем с реализации основных направлений. Первое-нормализация нейроэндокринных взаимоотношений. Здесь мы отводим место гонадотропным растениям</w:t>
      </w:r>
      <w:r>
        <w:t xml:space="preserve">, </w:t>
      </w:r>
      <w:r w:rsidRPr="00B00310">
        <w:t>которые в силу различных механизмов</w:t>
      </w:r>
      <w:r>
        <w:t xml:space="preserve">, </w:t>
      </w:r>
      <w:r w:rsidRPr="00B00310">
        <w:t xml:space="preserve">избирательно действуют на половые железы. 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Гонадотропные растения можно условно разделить на две большие группы: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1. Ядовитые (или сильнодействующие)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2. Обычные (неядовитые)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Такое деление имеет непосредственное практическое значение. Для первой группы характерно быстрое наступление лечебного эффекта</w:t>
      </w:r>
      <w:r>
        <w:t xml:space="preserve">, </w:t>
      </w:r>
      <w:r w:rsidRPr="00B00310">
        <w:t>его устойчивость при сравнительно кратковременном лечении. За такие замечательные свойства растения этой группы расплачиваются узконаправленностью действия и большим количеством побочных реакций. Оптимальная лекарственная форма для ядовитых растений – спиртовая настойка с капельной системой дозирования.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Основные представители: прострел луговой (Pulsatilla pratensis)</w:t>
      </w:r>
      <w:r>
        <w:t xml:space="preserve">, </w:t>
      </w:r>
      <w:r w:rsidRPr="00B00310">
        <w:t>клопогон даурский (Cimicifuga dahurica)</w:t>
      </w:r>
      <w:r>
        <w:t xml:space="preserve">, </w:t>
      </w:r>
      <w:r w:rsidRPr="00B00310">
        <w:t>болиголов крапчатый (Conium maculatum)</w:t>
      </w:r>
      <w:r>
        <w:t xml:space="preserve">, </w:t>
      </w:r>
      <w:r w:rsidRPr="00B00310">
        <w:t>княжик охотский (Atragene ochotensis)</w:t>
      </w:r>
      <w:r>
        <w:t xml:space="preserve">, </w:t>
      </w:r>
      <w:r w:rsidRPr="00B00310">
        <w:t>кирказон скрученный (Aristolochia contorta).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Вторая группа – обычные (или неядовитые травы) – действуют медленнее</w:t>
      </w:r>
      <w:r>
        <w:t xml:space="preserve">, </w:t>
      </w:r>
      <w:r w:rsidRPr="00B00310">
        <w:t>и стабилизация лечебного эффекта наступает позднее</w:t>
      </w:r>
      <w:r>
        <w:t xml:space="preserve">, </w:t>
      </w:r>
      <w:r w:rsidRPr="00B00310">
        <w:t>чем у ядовитых. Но действие этой группы трав более мягкое</w:t>
      </w:r>
      <w:r>
        <w:t xml:space="preserve">, </w:t>
      </w:r>
      <w:r w:rsidRPr="00B00310">
        <w:t>нежное</w:t>
      </w:r>
      <w:r>
        <w:t xml:space="preserve">, </w:t>
      </w:r>
      <w:r w:rsidRPr="00B00310">
        <w:t>дающее минимум побочных эффектов</w:t>
      </w:r>
      <w:r>
        <w:t xml:space="preserve">, </w:t>
      </w:r>
      <w:r w:rsidRPr="00B00310">
        <w:t>что немаловажно для пациентов с сопутствующей патологией.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Для обычных трав характерен</w:t>
      </w:r>
      <w:r>
        <w:t xml:space="preserve">, </w:t>
      </w:r>
      <w:r w:rsidRPr="00B00310">
        <w:t>как правило</w:t>
      </w:r>
      <w:r>
        <w:t xml:space="preserve">, </w:t>
      </w:r>
      <w:r w:rsidRPr="00B00310">
        <w:t>более широкий спектр лечебного воздействия на организм больного. В большинстве случаев они неплохо сочетаются с другими травами в составе сборов. Оптимальная лекарственная форма – отвары</w:t>
      </w:r>
      <w:r>
        <w:t xml:space="preserve">, </w:t>
      </w:r>
      <w:r w:rsidRPr="00B00310">
        <w:t>настои и напары.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Основные представители: шандра обыкновенная (Marrubium vulgare)</w:t>
      </w:r>
      <w:r>
        <w:t xml:space="preserve">, </w:t>
      </w:r>
      <w:r w:rsidRPr="00B00310">
        <w:t>зюзник европейский (Lycopus europaeus)</w:t>
      </w:r>
      <w:r>
        <w:t xml:space="preserve">, </w:t>
      </w:r>
      <w:r w:rsidRPr="00B00310">
        <w:t>дягиль лекарственный (Angelica archangelica)</w:t>
      </w:r>
      <w:r>
        <w:t xml:space="preserve">, </w:t>
      </w:r>
      <w:r w:rsidRPr="00B00310">
        <w:t>ясменник душистый (Asperulla odorata)</w:t>
      </w:r>
      <w:r>
        <w:t xml:space="preserve">, </w:t>
      </w:r>
      <w:r w:rsidRPr="00B00310">
        <w:t>родиола четырехчастная (Rhodiola quadrifida)</w:t>
      </w:r>
      <w:r>
        <w:t xml:space="preserve">, </w:t>
      </w:r>
      <w:r w:rsidRPr="00B00310">
        <w:t>лаванда горная (Lavandula montana)</w:t>
      </w:r>
      <w:r>
        <w:t xml:space="preserve">, </w:t>
      </w:r>
      <w:r w:rsidRPr="00B00310">
        <w:t>первоцвет майский (Primula veris)</w:t>
      </w:r>
      <w:r>
        <w:t xml:space="preserve">, </w:t>
      </w:r>
      <w:r w:rsidRPr="00B00310">
        <w:t>боровая матка (Orthilia secunda)</w:t>
      </w:r>
      <w:r>
        <w:t xml:space="preserve">, </w:t>
      </w:r>
      <w:r w:rsidRPr="00B00310">
        <w:t>полынь эстрагон (Artemisia dracuncus)</w:t>
      </w:r>
      <w:r>
        <w:t xml:space="preserve">, </w:t>
      </w:r>
      <w:r w:rsidRPr="00B00310">
        <w:t>душица обыкновенная (Origanum officinale)</w:t>
      </w:r>
      <w:r>
        <w:t xml:space="preserve">, </w:t>
      </w:r>
      <w:r w:rsidRPr="00B00310">
        <w:t>мелисса лекарственная (Melissa officinale)</w:t>
      </w:r>
      <w:r>
        <w:t xml:space="preserve">, </w:t>
      </w:r>
      <w:r w:rsidRPr="00B00310">
        <w:t>дудник лесной (Angelica silvestris)</w:t>
      </w:r>
      <w:r>
        <w:t xml:space="preserve">, </w:t>
      </w:r>
      <w:r w:rsidRPr="00B00310">
        <w:t>Хмель обыкновенный (Humulus lupulus).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 xml:space="preserve">Во втором пункте основного направления лечения эндометриоза мы реализуем использование растений с непосредственным действием на очаги эндометриоза. Так как эндометриоз рассматривается </w:t>
      </w:r>
      <w:r>
        <w:t xml:space="preserve">, </w:t>
      </w:r>
      <w:r w:rsidRPr="00B00310">
        <w:t>как доброкачественное опухолевое заболевание</w:t>
      </w:r>
      <w:r>
        <w:t xml:space="preserve">, </w:t>
      </w:r>
      <w:r w:rsidRPr="00B00310">
        <w:t>то в данном случае речь идет о</w:t>
      </w:r>
      <w:r>
        <w:t xml:space="preserve">, </w:t>
      </w:r>
      <w:r w:rsidRPr="00B00310">
        <w:t>так называемых</w:t>
      </w:r>
      <w:r>
        <w:t xml:space="preserve">, </w:t>
      </w:r>
      <w:r w:rsidRPr="00B00310">
        <w:t>противоопухолевых растениях.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Их эффект проявляется в торможении роста очага</w:t>
      </w:r>
      <w:r>
        <w:t xml:space="preserve">, </w:t>
      </w:r>
      <w:r w:rsidRPr="00B00310">
        <w:t>в уменьшении его размера и в полной ликвидации эктопий.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Показанием для назначения противоопухолевых трав при эндометриозе является наличие у больных опухолей другой локализации (различные формы мастопатии</w:t>
      </w:r>
      <w:r>
        <w:t xml:space="preserve">, </w:t>
      </w:r>
      <w:r w:rsidRPr="00B00310">
        <w:t>узлы щитовидной железы). В особенности</w:t>
      </w:r>
      <w:r>
        <w:t xml:space="preserve">, </w:t>
      </w:r>
      <w:r w:rsidRPr="00B00310">
        <w:t>если есть тенденция к их росту. Данные травы показаны при наличии в семейном анамнезе пациентов родственников</w:t>
      </w:r>
      <w:r>
        <w:t xml:space="preserve">, </w:t>
      </w:r>
      <w:r w:rsidRPr="00B00310">
        <w:t>страдающих или страдавших онкологическими заболеваниями любой локализации</w:t>
      </w:r>
      <w:r>
        <w:t xml:space="preserve">, </w:t>
      </w:r>
      <w:r w:rsidRPr="00B00310">
        <w:t>а в первую очередь – раком репродуктивной системы.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Необходимо заметить</w:t>
      </w:r>
      <w:r>
        <w:t xml:space="preserve">, </w:t>
      </w:r>
      <w:r w:rsidRPr="00B00310">
        <w:t>что некоторые гонадотропные растения</w:t>
      </w:r>
      <w:r>
        <w:t xml:space="preserve">, </w:t>
      </w:r>
      <w:r w:rsidRPr="00B00310">
        <w:t>в особенности ядовитые</w:t>
      </w:r>
      <w:r>
        <w:t xml:space="preserve">, </w:t>
      </w:r>
      <w:r w:rsidRPr="00B00310">
        <w:t>обладают свойством непосредственно действовать на опухоль. Яркими примерами являются болиголов крапчатый</w:t>
      </w:r>
      <w:r>
        <w:t xml:space="preserve">, </w:t>
      </w:r>
      <w:r w:rsidRPr="00B00310">
        <w:t>прострел луговой и княжик сибирский.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Как и гонадотропы</w:t>
      </w:r>
      <w:r>
        <w:t xml:space="preserve">, </w:t>
      </w:r>
      <w:r w:rsidRPr="00B00310">
        <w:t>противоопухолевые растения можно разделить на ядовитые (сильнодействующие) и неядовитые. Основные представители: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Ядовитые растения: борец джунгарский (aconitum soongari*****)</w:t>
      </w:r>
      <w:r>
        <w:t xml:space="preserve">, </w:t>
      </w:r>
      <w:r w:rsidRPr="00B00310">
        <w:t>болиголов крапчатый (conium maculatum)</w:t>
      </w:r>
      <w:r>
        <w:t xml:space="preserve">, </w:t>
      </w:r>
      <w:r w:rsidRPr="00B00310">
        <w:t>вех ядовитый (cicuta virosa)</w:t>
      </w:r>
      <w:r>
        <w:t xml:space="preserve">, </w:t>
      </w:r>
      <w:r w:rsidRPr="00B00310">
        <w:t>чистотел большой (chelidonium majus)</w:t>
      </w:r>
      <w:r>
        <w:t xml:space="preserve">, </w:t>
      </w:r>
      <w:r w:rsidRPr="00B00310">
        <w:t>омела белая (vis***** album)</w:t>
      </w:r>
      <w:r>
        <w:t xml:space="preserve">, </w:t>
      </w:r>
      <w:r w:rsidRPr="00B00310">
        <w:t>дурнишник татарский (xanthium strumarium)</w:t>
      </w:r>
      <w:r>
        <w:t xml:space="preserve">, </w:t>
      </w:r>
      <w:r w:rsidRPr="00B00310">
        <w:t>кирказон скрученный (aristolochia contorta)</w:t>
      </w:r>
      <w:r>
        <w:t xml:space="preserve">, </w:t>
      </w:r>
      <w:r w:rsidRPr="00B00310">
        <w:t>ферула джунгарская (ferula soongarica)</w:t>
      </w:r>
      <w:r>
        <w:t xml:space="preserve">, </w:t>
      </w:r>
      <w:r w:rsidRPr="00B00310">
        <w:t>барвинок малый (vinca minor).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Неядовитые растения: сабельник болотный (comarum palustre)</w:t>
      </w:r>
      <w:r>
        <w:t xml:space="preserve">, </w:t>
      </w:r>
      <w:r w:rsidRPr="00B00310">
        <w:t>репяшок аптечный (agrimonia eupatoria)</w:t>
      </w:r>
      <w:r>
        <w:t xml:space="preserve">, </w:t>
      </w:r>
      <w:r w:rsidRPr="00B00310">
        <w:t>лопух большой (arcteum lappa)</w:t>
      </w:r>
      <w:r>
        <w:t xml:space="preserve">, </w:t>
      </w:r>
      <w:r w:rsidRPr="00B00310">
        <w:t>донник лекарственный (melilotus officinalis)</w:t>
      </w:r>
      <w:r>
        <w:t xml:space="preserve">, </w:t>
      </w:r>
      <w:r w:rsidRPr="00B00310">
        <w:t>подмаренник цепкий (galium aparine)</w:t>
      </w:r>
      <w:r>
        <w:t xml:space="preserve">, </w:t>
      </w:r>
      <w:r w:rsidRPr="00B00310">
        <w:t>вероника лекарственная (veronica officinalis)</w:t>
      </w:r>
      <w:r>
        <w:t xml:space="preserve">, </w:t>
      </w:r>
      <w:r w:rsidRPr="00B00310">
        <w:t>полынь обыкновенная (artemisia vulgare)</w:t>
      </w:r>
      <w:r>
        <w:t xml:space="preserve">, </w:t>
      </w:r>
      <w:r w:rsidRPr="00B00310">
        <w:t>аир болотный (acorus calamus)</w:t>
      </w:r>
      <w:r>
        <w:t xml:space="preserve">, </w:t>
      </w:r>
      <w:r w:rsidRPr="00B00310">
        <w:t>лабазник шестилепестной (filipendula hexapetala) и др.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Третий этап основного направления – иммуномодуляция. Иммунная система – очень сложная функциональная структура человеческого организма</w:t>
      </w:r>
      <w:r>
        <w:t xml:space="preserve">, </w:t>
      </w:r>
      <w:r w:rsidRPr="00B00310">
        <w:t>призванная</w:t>
      </w:r>
      <w:r>
        <w:t xml:space="preserve">, </w:t>
      </w:r>
      <w:r w:rsidRPr="00B00310">
        <w:t>помимо всего прочего</w:t>
      </w:r>
      <w:r>
        <w:t xml:space="preserve">, </w:t>
      </w:r>
      <w:r w:rsidRPr="00B00310">
        <w:t>поддерживать постоянство клеточного состава органов и тканей. Для осуществления этой функции иммунная система должна своевременно выявлять чужеродные клетки</w:t>
      </w:r>
      <w:r>
        <w:t xml:space="preserve">, </w:t>
      </w:r>
      <w:r w:rsidRPr="00B00310">
        <w:t xml:space="preserve">уничтожать их и выводить из организма. 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Выходом в данной ситуации можно считать применение определенных растений</w:t>
      </w:r>
      <w:r>
        <w:t xml:space="preserve">, </w:t>
      </w:r>
      <w:r w:rsidRPr="00B00310">
        <w:t>которые</w:t>
      </w:r>
      <w:r>
        <w:t xml:space="preserve">, </w:t>
      </w:r>
      <w:r w:rsidRPr="00B00310">
        <w:t>благодаря своему непростому</w:t>
      </w:r>
      <w:r>
        <w:t xml:space="preserve">, </w:t>
      </w:r>
      <w:r w:rsidRPr="00B00310">
        <w:t>тонко сбалансированному самой Природой составу</w:t>
      </w:r>
      <w:r>
        <w:t xml:space="preserve">, </w:t>
      </w:r>
      <w:r w:rsidRPr="00B00310">
        <w:t>вызывают сложные изменения функции иммунной системы. Эти изменения</w:t>
      </w:r>
      <w:r>
        <w:t xml:space="preserve">, </w:t>
      </w:r>
      <w:r w:rsidRPr="00B00310">
        <w:t>включающие в себя выборочную стимуляцию отстающих звеньев иммунологического реагирования и такую же выборочное угнетение чрезмерно активных звеньев</w:t>
      </w:r>
      <w:r>
        <w:t xml:space="preserve">, </w:t>
      </w:r>
      <w:r w:rsidRPr="00B00310">
        <w:t>называются иммуномодуляцией. Соответственно</w:t>
      </w:r>
      <w:r>
        <w:t xml:space="preserve">, </w:t>
      </w:r>
      <w:r w:rsidRPr="00B00310">
        <w:t>растения</w:t>
      </w:r>
      <w:r>
        <w:t xml:space="preserve">, </w:t>
      </w:r>
      <w:r w:rsidRPr="00B00310">
        <w:t>применяемые с этой целью</w:t>
      </w:r>
      <w:r>
        <w:t xml:space="preserve">, </w:t>
      </w:r>
      <w:r w:rsidRPr="00B00310">
        <w:t>называются иммуномодуляторами.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Яркими их представителями являются адаптогены: женьшень (Panax ginseng)</w:t>
      </w:r>
      <w:r>
        <w:t xml:space="preserve">, </w:t>
      </w:r>
      <w:r w:rsidRPr="00B00310">
        <w:t>элеутерококк колючий (Eleutherococcus senticosus)</w:t>
      </w:r>
      <w:r>
        <w:t xml:space="preserve">, </w:t>
      </w:r>
      <w:r w:rsidRPr="00B00310">
        <w:t>аралия маньчжурская (Aralia mandshurica)</w:t>
      </w:r>
      <w:r>
        <w:t xml:space="preserve">, </w:t>
      </w:r>
      <w:r w:rsidRPr="00B00310">
        <w:t>левзея сафроловидная (Leusea safroloidea)</w:t>
      </w:r>
      <w:r>
        <w:t xml:space="preserve">, </w:t>
      </w:r>
      <w:r w:rsidRPr="00B00310">
        <w:t>родиолы розовая и перисторазделенная (Rhodiolae rosea et pinnatifida)</w:t>
      </w:r>
      <w:r>
        <w:t xml:space="preserve">, </w:t>
      </w:r>
      <w:r w:rsidRPr="00B00310">
        <w:t>лимонник китайский (Schizandra chinensis)</w:t>
      </w:r>
      <w:r>
        <w:t xml:space="preserve">, </w:t>
      </w:r>
      <w:r w:rsidRPr="00B00310">
        <w:t>заманиха высокая (Acanthopanax elatus).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К группе иммуномодуляторов относится немало известных растений. Например</w:t>
      </w:r>
      <w:r>
        <w:t xml:space="preserve">, </w:t>
      </w:r>
      <w:r w:rsidRPr="00B00310">
        <w:t>чистотел большой</w:t>
      </w:r>
      <w:r>
        <w:t xml:space="preserve">, </w:t>
      </w:r>
      <w:r w:rsidRPr="00B00310">
        <w:t>девясил высокий</w:t>
      </w:r>
      <w:r>
        <w:t xml:space="preserve">, </w:t>
      </w:r>
      <w:r w:rsidRPr="00B00310">
        <w:t>клевер полевой (красный)</w:t>
      </w:r>
      <w:r>
        <w:t xml:space="preserve">, </w:t>
      </w:r>
      <w:r w:rsidRPr="00B00310">
        <w:t>эхинацея</w:t>
      </w:r>
      <w:r>
        <w:t xml:space="preserve">, </w:t>
      </w:r>
      <w:r w:rsidRPr="00B00310">
        <w:t>молочай Палласа</w:t>
      </w:r>
      <w:r>
        <w:t xml:space="preserve">, </w:t>
      </w:r>
      <w:r w:rsidRPr="00B00310">
        <w:t>ферула джунгарская</w:t>
      </w:r>
      <w:r>
        <w:t xml:space="preserve">, </w:t>
      </w:r>
      <w:r w:rsidRPr="00B00310">
        <w:t>представители семейства очитковых</w:t>
      </w:r>
      <w:r>
        <w:t xml:space="preserve"> - </w:t>
      </w:r>
      <w:r w:rsidRPr="00B00310">
        <w:t>очитки едкий и пурпуровый.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Помимо трав</w:t>
      </w:r>
      <w:r>
        <w:t xml:space="preserve">, </w:t>
      </w:r>
      <w:r w:rsidRPr="00B00310">
        <w:t>которые применяются внутрь</w:t>
      </w:r>
      <w:r>
        <w:t xml:space="preserve">, </w:t>
      </w:r>
      <w:r w:rsidRPr="00B00310">
        <w:t>необходимо помнить о спринцеваниях и интравагинальных тампонах со следующими травами: корень бадана</w:t>
      </w:r>
      <w:r>
        <w:t xml:space="preserve">, </w:t>
      </w:r>
      <w:r w:rsidRPr="00B00310">
        <w:t>эвкалипт</w:t>
      </w:r>
      <w:r>
        <w:t xml:space="preserve">, </w:t>
      </w:r>
      <w:r w:rsidRPr="00B00310">
        <w:t>календула</w:t>
      </w:r>
      <w:r>
        <w:t xml:space="preserve">, </w:t>
      </w:r>
      <w:r w:rsidRPr="00B00310">
        <w:t>сушеница</w:t>
      </w:r>
      <w:r>
        <w:t xml:space="preserve">, </w:t>
      </w:r>
      <w:r w:rsidRPr="00B00310">
        <w:t>омела</w:t>
      </w:r>
      <w:r>
        <w:t xml:space="preserve">, </w:t>
      </w:r>
      <w:r w:rsidRPr="00B00310">
        <w:t>корень пиона</w:t>
      </w:r>
      <w:r>
        <w:t xml:space="preserve">, </w:t>
      </w:r>
      <w:r w:rsidRPr="00B00310">
        <w:t>чистотел</w:t>
      </w:r>
      <w:r>
        <w:t xml:space="preserve">, </w:t>
      </w:r>
      <w:r w:rsidRPr="00B00310">
        <w:t>подмаренник</w:t>
      </w:r>
      <w:r>
        <w:t xml:space="preserve">, </w:t>
      </w:r>
      <w:r w:rsidRPr="00B00310">
        <w:t>крапива</w:t>
      </w:r>
      <w:r>
        <w:t xml:space="preserve">, </w:t>
      </w:r>
      <w:r w:rsidRPr="00B00310">
        <w:t>тысячелистник</w:t>
      </w:r>
      <w:r>
        <w:t xml:space="preserve">, </w:t>
      </w:r>
      <w:r w:rsidRPr="00B00310">
        <w:t xml:space="preserve">кора дуба. 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Рассмотрев три основных направления в реализации лечения эндометриоза</w:t>
      </w:r>
      <w:r>
        <w:t xml:space="preserve">, </w:t>
      </w:r>
      <w:r w:rsidRPr="00B00310">
        <w:t>надо отметить многообразие растительного мира</w:t>
      </w:r>
      <w:r>
        <w:t xml:space="preserve">, </w:t>
      </w:r>
      <w:r w:rsidRPr="00B00310">
        <w:t>которое предоставляет благодатную почву для лечебной импровизации</w:t>
      </w:r>
      <w:r>
        <w:t xml:space="preserve">, </w:t>
      </w:r>
      <w:r w:rsidRPr="00B00310">
        <w:t>делает возможным сугубо индивидуальный подход к каждому пациенту</w:t>
      </w:r>
      <w:r>
        <w:t xml:space="preserve">, </w:t>
      </w:r>
      <w:r w:rsidRPr="00B00310">
        <w:t>но что самое важное</w:t>
      </w:r>
      <w:r>
        <w:t xml:space="preserve">, </w:t>
      </w:r>
      <w:r w:rsidRPr="00B00310">
        <w:t>создает простор для маневра в случае неэффективности какого-либо средства.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Немаловажным фактором является лечение и коррекция сопутствующей патологии.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На первом месте</w:t>
      </w:r>
      <w:r>
        <w:t xml:space="preserve">, </w:t>
      </w:r>
      <w:r w:rsidRPr="00B00310">
        <w:t>из сопутствующей патологи</w:t>
      </w:r>
      <w:r>
        <w:t xml:space="preserve">, </w:t>
      </w:r>
      <w:r w:rsidRPr="00B00310">
        <w:t>стоит выделить два заболевания</w:t>
      </w:r>
      <w:r>
        <w:t xml:space="preserve">, </w:t>
      </w:r>
      <w:r w:rsidRPr="00B00310">
        <w:t>которые часто сопровождают наличие эндометриоза: это заболевания щитовидной железы и мастопатии.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По актуальности и частоте возникновения нужно отметить заболевания щитовидной железы</w:t>
      </w:r>
      <w:r>
        <w:t xml:space="preserve">, </w:t>
      </w:r>
      <w:r w:rsidRPr="00B00310">
        <w:t>сопровождающиеся снижением ее функции. Такое состояние называется гипотиреоз. Позволю себе напомнить</w:t>
      </w:r>
      <w:r>
        <w:t xml:space="preserve">, </w:t>
      </w:r>
      <w:r w:rsidRPr="00B00310">
        <w:t>что при гипотиреозе</w:t>
      </w:r>
      <w:r>
        <w:t xml:space="preserve">, </w:t>
      </w:r>
      <w:r w:rsidRPr="00B00310">
        <w:t>когда происходит снижение секреции трийодтиронина (Т3) и тироксина (Т4) щитовидной железой</w:t>
      </w:r>
      <w:r>
        <w:t xml:space="preserve">, </w:t>
      </w:r>
      <w:r w:rsidRPr="00B00310">
        <w:t>по механизму обратной связи запускается выработка тиролиберина гипоталямусом. Тиролиберин</w:t>
      </w:r>
      <w:r>
        <w:t xml:space="preserve">, </w:t>
      </w:r>
      <w:r w:rsidRPr="00B00310">
        <w:t>в свою очередь</w:t>
      </w:r>
      <w:r>
        <w:t xml:space="preserve">, </w:t>
      </w:r>
      <w:r w:rsidRPr="00B00310">
        <w:t>призван стимулировать гипофиз к секреции тиреотропного гормона (ТТГ)</w:t>
      </w:r>
      <w:r>
        <w:t xml:space="preserve">, </w:t>
      </w:r>
      <w:r w:rsidRPr="00B00310">
        <w:t>который реализует непосредственное влияние на щитовидную железу. Среди болезней щитовидной железы</w:t>
      </w:r>
      <w:r>
        <w:t xml:space="preserve">, </w:t>
      </w:r>
      <w:r w:rsidRPr="00B00310">
        <w:t>приводящих к гипотиреозу</w:t>
      </w:r>
      <w:r>
        <w:t xml:space="preserve">, </w:t>
      </w:r>
      <w:r w:rsidRPr="00B00310">
        <w:t>в качестве абсолютного лидера представлен так называемый аутоиммунный тиреоидит (по старой классификации болезнь Хашимото). Здесь же надо отметить процессы возникновения мастопатии. Оказалось</w:t>
      </w:r>
      <w:r>
        <w:t xml:space="preserve">, </w:t>
      </w:r>
      <w:r w:rsidRPr="00B00310">
        <w:t>что стимулирующее действие тиролиберина на гипофиз не ограничивается только тиротрофами</w:t>
      </w:r>
      <w:r>
        <w:t xml:space="preserve">, </w:t>
      </w:r>
      <w:r w:rsidRPr="00B00310">
        <w:t>клетками</w:t>
      </w:r>
      <w:r>
        <w:t xml:space="preserve">, </w:t>
      </w:r>
      <w:r w:rsidRPr="00B00310">
        <w:t>вырабатывающими ТТГ. Одновременно влияние распространяется и на лактотрофы</w:t>
      </w:r>
      <w:r>
        <w:t xml:space="preserve">, </w:t>
      </w:r>
      <w:r w:rsidRPr="00B00310">
        <w:t>продуцирующие пролактин. Пролактин же</w:t>
      </w:r>
      <w:r>
        <w:t xml:space="preserve">, </w:t>
      </w:r>
      <w:r w:rsidRPr="00B00310">
        <w:t>как мы помним</w:t>
      </w:r>
      <w:r>
        <w:t xml:space="preserve">, </w:t>
      </w:r>
      <w:r w:rsidRPr="00B00310">
        <w:t>является одним из основных факторов пролиферации эпителия млечных протоков.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В подавляющем большинстве случаев заместительная терапия бывает не только оправдана</w:t>
      </w:r>
      <w:r>
        <w:t xml:space="preserve">, </w:t>
      </w:r>
      <w:r w:rsidRPr="00B00310">
        <w:t xml:space="preserve">но и 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необходима</w:t>
      </w:r>
      <w:r>
        <w:t xml:space="preserve">, </w:t>
      </w:r>
      <w:r w:rsidRPr="00B00310">
        <w:t>и дает свой положительный результат.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При этом обязательно нужно помнить</w:t>
      </w:r>
      <w:r>
        <w:t xml:space="preserve">, </w:t>
      </w:r>
      <w:r w:rsidRPr="00B00310">
        <w:t xml:space="preserve">что далеко не все йодсодержащие растения подходят для 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лечения аутоиммунного тиреоидита. К сожалению</w:t>
      </w:r>
      <w:r>
        <w:t xml:space="preserve">, </w:t>
      </w:r>
      <w:r w:rsidRPr="00B00310">
        <w:t>нам часто приходится сталкивать с обострениями заболевания на фоне приема современных травяных препаратов или пищевых добавок</w:t>
      </w:r>
      <w:r>
        <w:t xml:space="preserve">, </w:t>
      </w:r>
      <w:r w:rsidRPr="00B00310">
        <w:t>содержащих йод.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Дело в том</w:t>
      </w:r>
      <w:r>
        <w:t xml:space="preserve">, </w:t>
      </w:r>
      <w:r w:rsidRPr="00B00310">
        <w:t>что йод в составе растений может содержать в различных формах. Например</w:t>
      </w:r>
      <w:r>
        <w:t xml:space="preserve">, </w:t>
      </w:r>
      <w:r w:rsidRPr="00B00310">
        <w:t>в составе дрока красильного (Genista tinctoria) йод содержится в виде дийодтиронина – гормонально неактивное соединение</w:t>
      </w:r>
      <w:r>
        <w:t xml:space="preserve">, </w:t>
      </w:r>
      <w:r w:rsidRPr="00B00310">
        <w:t>синтезируемое щитовидной железой в норме. Это вещество является промежуточным в синтезе трийодтиронина и тироксина</w:t>
      </w:r>
      <w:r>
        <w:t xml:space="preserve">, </w:t>
      </w:r>
      <w:r w:rsidRPr="00B00310">
        <w:t>которые</w:t>
      </w:r>
      <w:r>
        <w:t xml:space="preserve">, </w:t>
      </w:r>
      <w:r w:rsidRPr="00B00310">
        <w:t>в свою очередь</w:t>
      </w:r>
      <w:r>
        <w:t xml:space="preserve">, </w:t>
      </w:r>
      <w:r w:rsidRPr="00B00310">
        <w:t>уже имеют гормональную активность.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Таким образом</w:t>
      </w:r>
      <w:r>
        <w:t xml:space="preserve">, </w:t>
      </w:r>
      <w:r w:rsidRPr="00B00310">
        <w:t>если пациенту со сниженной функцией железы дать отвар с включением дрока красильного</w:t>
      </w:r>
      <w:r>
        <w:t xml:space="preserve">, </w:t>
      </w:r>
      <w:r w:rsidRPr="00B00310">
        <w:t>то получится своего рода заместительная терапия</w:t>
      </w:r>
      <w:r>
        <w:t xml:space="preserve">, </w:t>
      </w:r>
      <w:r w:rsidRPr="00B00310">
        <w:t>о необходимости которой мы уже говорили. Однако такой подход обеспечит максимально мягкое и щадящее воздействие на организм.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Аналогичным эффектом в отношении щитовидной железы обладают представители семейства лишайниковых цетрария исландская (Cetraria islandica)</w:t>
      </w:r>
      <w:r>
        <w:t xml:space="preserve">, </w:t>
      </w:r>
      <w:r w:rsidRPr="00B00310">
        <w:t>пармелия ваганс (Parmelia vagans) и кладония альпийская (Cladonia alpestris). Помимо влияния на сферу щитовидной железы</w:t>
      </w:r>
      <w:r>
        <w:t xml:space="preserve">, </w:t>
      </w:r>
      <w:r w:rsidRPr="00B00310">
        <w:t>эти растения имеют массу других положительных эффектов</w:t>
      </w:r>
      <w:r>
        <w:t xml:space="preserve">, </w:t>
      </w:r>
      <w:r w:rsidRPr="00B00310">
        <w:t>востребованных при тиреоидите. Например</w:t>
      </w:r>
      <w:r>
        <w:t xml:space="preserve">, </w:t>
      </w:r>
      <w:r w:rsidRPr="00B00310">
        <w:t>лишайники оказывают мягкое послабляющее действие</w:t>
      </w:r>
      <w:r>
        <w:t xml:space="preserve">, </w:t>
      </w:r>
      <w:r w:rsidRPr="00B00310">
        <w:t>восстанавливают нормальные соотношения в микрофлоре кишечника.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Считается</w:t>
      </w:r>
      <w:r>
        <w:t xml:space="preserve">, </w:t>
      </w:r>
      <w:r w:rsidRPr="00B00310">
        <w:t>что сходным эффектом обладают морские водоросли ламинария сахаристая (морская капуста) (Laminaria saccharina) и фукус пузырчатый (Fucus vesicullosus). Однако</w:t>
      </w:r>
      <w:r>
        <w:t xml:space="preserve">, </w:t>
      </w:r>
      <w:r w:rsidRPr="00B00310">
        <w:t>из-за высокого содержания йода в виде простых йодидов</w:t>
      </w:r>
      <w:r>
        <w:t xml:space="preserve">, </w:t>
      </w:r>
      <w:r w:rsidRPr="00B00310">
        <w:t>остатков йодистой кислоты такие растения более применимы в случаях эндемического зоба</w:t>
      </w:r>
      <w:r>
        <w:t xml:space="preserve">, </w:t>
      </w:r>
      <w:r w:rsidRPr="00B00310">
        <w:t>в то время как при аутоиммунном тиреоидите они могут усугубить течение патологического процесса.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Растения</w:t>
      </w:r>
      <w:r>
        <w:t xml:space="preserve">, </w:t>
      </w:r>
      <w:r w:rsidRPr="00B00310">
        <w:t>применяемые при гипертиреозе: жеруха лекарственная (Nasturtium officinale)</w:t>
      </w:r>
      <w:r>
        <w:t xml:space="preserve">, </w:t>
      </w:r>
      <w:r w:rsidRPr="00B00310">
        <w:t>воробейник краснокорневой (Lythospermum erythrorhizon)</w:t>
      </w:r>
      <w:r>
        <w:t xml:space="preserve">, </w:t>
      </w:r>
      <w:r w:rsidRPr="00B00310">
        <w:t>зюзник европейский (Lycopus europaeus)</w:t>
      </w:r>
      <w:r>
        <w:t xml:space="preserve">, </w:t>
      </w:r>
      <w:r w:rsidRPr="00B00310">
        <w:t>вахта трехлистная (Menyanthes trifoliata).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Обособленно</w:t>
      </w:r>
      <w:r>
        <w:t xml:space="preserve">, </w:t>
      </w:r>
      <w:r w:rsidRPr="00B00310">
        <w:t>среди йодсодержащих трав стоит дурнишник обыкновенный (Xanthium strumarium). Это растение применяется как при гипо- так и при гипертиреозе с одинаково хорошим эффектом. С чем связано такое противоречивое действие дурнишника</w:t>
      </w:r>
      <w:r>
        <w:t xml:space="preserve">, </w:t>
      </w:r>
      <w:r w:rsidRPr="00B00310">
        <w:t>остается только догадываться. Вероятнее всего</w:t>
      </w:r>
      <w:r>
        <w:t xml:space="preserve">, </w:t>
      </w:r>
      <w:r w:rsidRPr="00B00310">
        <w:t>вещества</w:t>
      </w:r>
      <w:r>
        <w:t xml:space="preserve">, </w:t>
      </w:r>
      <w:r w:rsidRPr="00B00310">
        <w:t>входящие в его состав обладают выраженными цитостатическими свойствами</w:t>
      </w:r>
      <w:r>
        <w:t xml:space="preserve">, </w:t>
      </w:r>
      <w:r w:rsidRPr="00B00310">
        <w:t>а йод придает им тропизм в отношении щитовидной железы. Это свойство делает дурнишник препаратом выбора при онкологических заболеваниях щитовидной железы. Следует обратить внимание</w:t>
      </w:r>
      <w:r>
        <w:t xml:space="preserve">, </w:t>
      </w:r>
      <w:r w:rsidRPr="00B00310">
        <w:t>что дурнишник является ядовитым растением</w:t>
      </w:r>
      <w:r>
        <w:t xml:space="preserve">, </w:t>
      </w:r>
      <w:r w:rsidRPr="00B00310">
        <w:t>и поэтому использование его в качестве монотерапии не рекомендуется. Применение его в составе сборов практически никогда не давало токсических явлений.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Во многом похожим по действию на дурнишник является норичник узловатый (Scrophullaria nodosa). Это растение также обладает цитостатическим эффектом и применяется при онкологических заболеваниях щитовидной железы. Помимо этого норичник является средством выбора при аутоиммунных заболеваниях щитовидной железы</w:t>
      </w:r>
      <w:r>
        <w:t xml:space="preserve">, </w:t>
      </w:r>
      <w:r w:rsidRPr="00B00310">
        <w:t>так как обладает выраженными свойствами иммуномодулятора. Растение токсично!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Таким образом</w:t>
      </w:r>
      <w:r>
        <w:t xml:space="preserve">, </w:t>
      </w:r>
      <w:r w:rsidRPr="00B00310">
        <w:t>больные с диагнозом эндометриоза</w:t>
      </w:r>
      <w:r>
        <w:t xml:space="preserve">, </w:t>
      </w:r>
      <w:r w:rsidRPr="00B00310">
        <w:t>имеющие сопутствующие заболевания</w:t>
      </w:r>
      <w:r>
        <w:t xml:space="preserve">, </w:t>
      </w:r>
      <w:r w:rsidRPr="00B00310">
        <w:t>такие</w:t>
      </w:r>
      <w:r>
        <w:t xml:space="preserve">, </w:t>
      </w:r>
      <w:r w:rsidRPr="00B00310">
        <w:t>как мастопатия</w:t>
      </w:r>
      <w:r>
        <w:t xml:space="preserve">, </w:t>
      </w:r>
      <w:r w:rsidRPr="00B00310">
        <w:t>заболевания щитовидной железы нуждаются в назначении сборов трав</w:t>
      </w:r>
      <w:r>
        <w:t xml:space="preserve">, </w:t>
      </w:r>
      <w:r w:rsidRPr="00B00310">
        <w:t>включающих в свой состав дрок красильный</w:t>
      </w:r>
      <w:r>
        <w:t xml:space="preserve">, </w:t>
      </w:r>
      <w:r w:rsidRPr="00B00310">
        <w:t>цетрарию исландскую (или другие лишайниковые)</w:t>
      </w:r>
      <w:r>
        <w:t xml:space="preserve">, </w:t>
      </w:r>
      <w:r w:rsidRPr="00B00310">
        <w:t>норичник узловатый и дурнишник обыкновенный.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Возникающую на фоне гиперпролактинемии галакторею (выделение молозива из сосков) можно купировать приемом хмеля обыкновенного и шалфея лекарственного.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В лечении эндометриоза необходимо уделять внимание и коррекции неврозов. Невротические реакции</w:t>
      </w:r>
      <w:r>
        <w:t xml:space="preserve">, </w:t>
      </w:r>
      <w:r w:rsidRPr="00B00310">
        <w:t>возникающие на фоне острого и хронического стресса</w:t>
      </w:r>
      <w:r>
        <w:t xml:space="preserve">, </w:t>
      </w:r>
      <w:r w:rsidRPr="00B00310">
        <w:t>нередко приводят к дисфункции гипоталямуса</w:t>
      </w:r>
      <w:r>
        <w:t xml:space="preserve">, </w:t>
      </w:r>
      <w:r w:rsidRPr="00B00310">
        <w:t>формируя при этом условия неправильного функционирования гипоталямо-гипофизарно-яичниковой оси в целом. Арсенал растительных средств</w:t>
      </w:r>
      <w:r>
        <w:t xml:space="preserve">, </w:t>
      </w:r>
      <w:r w:rsidRPr="00B00310">
        <w:t>пригодных для психокоррекции</w:t>
      </w:r>
      <w:r>
        <w:t xml:space="preserve">, </w:t>
      </w:r>
      <w:r w:rsidRPr="00B00310">
        <w:t>богат и разнообразен. Условно их можно разделить на четыре группы: седативные (успокаивающие) травы (например такие</w:t>
      </w:r>
      <w:r>
        <w:t xml:space="preserve">, </w:t>
      </w:r>
      <w:r w:rsidRPr="00B00310">
        <w:t>как: боярышние крававо-красный</w:t>
      </w:r>
      <w:r>
        <w:t xml:space="preserve">, </w:t>
      </w:r>
      <w:r w:rsidRPr="00B00310">
        <w:t>валериана лекарственная</w:t>
      </w:r>
      <w:r>
        <w:t xml:space="preserve">, </w:t>
      </w:r>
      <w:r w:rsidRPr="00B00310">
        <w:t>синюха голубая</w:t>
      </w:r>
      <w:r>
        <w:t xml:space="preserve">, </w:t>
      </w:r>
      <w:r w:rsidRPr="00B00310">
        <w:t>любисток); антидепрессанты (такие</w:t>
      </w:r>
      <w:r>
        <w:t xml:space="preserve">, </w:t>
      </w:r>
      <w:r w:rsidRPr="00B00310">
        <w:t>как: шафран посевной</w:t>
      </w:r>
      <w:r>
        <w:t xml:space="preserve">, </w:t>
      </w:r>
      <w:r w:rsidRPr="00B00310">
        <w:t>женьшень</w:t>
      </w:r>
      <w:r>
        <w:t xml:space="preserve">, </w:t>
      </w:r>
      <w:r w:rsidRPr="00B00310">
        <w:t>заманиха высокая</w:t>
      </w:r>
      <w:r>
        <w:t xml:space="preserve">, </w:t>
      </w:r>
      <w:r w:rsidRPr="00B00310">
        <w:t>зверобой продырявленный)</w:t>
      </w:r>
      <w:r>
        <w:t xml:space="preserve">, </w:t>
      </w:r>
      <w:r w:rsidRPr="00B00310">
        <w:t>психостимуляторы (вахта трехлистная</w:t>
      </w:r>
      <w:r>
        <w:t xml:space="preserve">, </w:t>
      </w:r>
      <w:r w:rsidRPr="00B00310">
        <w:t>аир болотный</w:t>
      </w:r>
      <w:r>
        <w:t xml:space="preserve">, </w:t>
      </w:r>
      <w:r w:rsidRPr="00B00310">
        <w:t>родиола розовая</w:t>
      </w:r>
      <w:r>
        <w:t xml:space="preserve">, </w:t>
      </w:r>
      <w:r w:rsidRPr="00B00310">
        <w:t>татарник колючий</w:t>
      </w:r>
      <w:r>
        <w:t xml:space="preserve">, </w:t>
      </w:r>
      <w:r w:rsidRPr="00B00310">
        <w:t>лимонник китайский) и психовегетативные средства (красавка обыкновенная</w:t>
      </w:r>
      <w:r>
        <w:t xml:space="preserve">, </w:t>
      </w:r>
      <w:r w:rsidRPr="00B00310">
        <w:t>дурман вонючий</w:t>
      </w:r>
      <w:r>
        <w:t xml:space="preserve">, </w:t>
      </w:r>
      <w:r w:rsidRPr="00B00310">
        <w:t>ландыш майский</w:t>
      </w:r>
      <w:r>
        <w:t xml:space="preserve">, </w:t>
      </w:r>
      <w:r w:rsidRPr="00B00310">
        <w:t>горицвет весенний).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На основании такой незамысловатой классификации легко можно представить себе место каждого конкретного психотропного растении в лечении того или иного болезненного состояния.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Седативные травы и психостимуляторы</w:t>
      </w:r>
      <w:r>
        <w:t xml:space="preserve">, </w:t>
      </w:r>
      <w:r w:rsidRPr="00B00310">
        <w:t>являясь антагонистами</w:t>
      </w:r>
      <w:r>
        <w:t xml:space="preserve">, </w:t>
      </w:r>
      <w:r w:rsidRPr="00B00310">
        <w:t>должны назначаться при кардинально противоположных функциональных состояниях нервной системы. Успокаивающие травы хороши при излишней раздражительности</w:t>
      </w:r>
      <w:r>
        <w:t xml:space="preserve">, </w:t>
      </w:r>
      <w:r w:rsidRPr="00B00310">
        <w:t>эмоциональности</w:t>
      </w:r>
      <w:r>
        <w:t xml:space="preserve">, </w:t>
      </w:r>
      <w:r w:rsidRPr="00B00310">
        <w:t>расстройствах сна</w:t>
      </w:r>
      <w:r>
        <w:t xml:space="preserve">, </w:t>
      </w:r>
      <w:r w:rsidRPr="00B00310">
        <w:t>тогда как психостимуляторы показаны при выраженной психической и нервной астении</w:t>
      </w:r>
      <w:r>
        <w:t xml:space="preserve">, </w:t>
      </w:r>
      <w:r w:rsidRPr="00B00310">
        <w:t>заключающейся в нарушениях памяти и быстроте мышления</w:t>
      </w:r>
      <w:r>
        <w:t xml:space="preserve">, </w:t>
      </w:r>
      <w:r w:rsidRPr="00B00310">
        <w:t>резком снижении работоспособности</w:t>
      </w:r>
      <w:r>
        <w:t xml:space="preserve">, </w:t>
      </w:r>
      <w:r w:rsidRPr="00B00310">
        <w:t>отсутствии желания делать что-либо вообще.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Очень интересной группой растений являются антидепрессанты. Психическая депрессия</w:t>
      </w:r>
      <w:r>
        <w:t xml:space="preserve">, </w:t>
      </w:r>
      <w:r w:rsidRPr="00B00310">
        <w:t>вне всякого сомнения</w:t>
      </w:r>
      <w:r>
        <w:t xml:space="preserve">, </w:t>
      </w:r>
      <w:r w:rsidRPr="00B00310">
        <w:t>есть бич современного человека. В клиническом плане для депрессии характерны черты как сниженных психических и нервных функций</w:t>
      </w:r>
      <w:r>
        <w:t xml:space="preserve">, </w:t>
      </w:r>
      <w:r w:rsidRPr="00B00310">
        <w:t>так и повышенных. Например</w:t>
      </w:r>
      <w:r>
        <w:t xml:space="preserve">, </w:t>
      </w:r>
      <w:r w:rsidRPr="00B00310">
        <w:t>больной может одновременно жаловаться как на трудности засыпания</w:t>
      </w:r>
      <w:r>
        <w:t xml:space="preserve">, </w:t>
      </w:r>
      <w:r w:rsidRPr="00B00310">
        <w:t>раздражительность</w:t>
      </w:r>
      <w:r>
        <w:t xml:space="preserve">, </w:t>
      </w:r>
      <w:r w:rsidRPr="00B00310">
        <w:t>излишнюю эмоциональность</w:t>
      </w:r>
      <w:r>
        <w:t xml:space="preserve">, </w:t>
      </w:r>
      <w:r w:rsidRPr="00B00310">
        <w:t>так и на снижение работоспособности</w:t>
      </w:r>
      <w:r>
        <w:t xml:space="preserve">, </w:t>
      </w:r>
      <w:r w:rsidRPr="00B00310">
        <w:t>ухудшение памяти. Растительные антидепрессанты являются средством выбора при лечении депрессий.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И</w:t>
      </w:r>
      <w:r>
        <w:t xml:space="preserve">, </w:t>
      </w:r>
      <w:r w:rsidRPr="00B00310">
        <w:t>наконец</w:t>
      </w:r>
      <w:r>
        <w:t xml:space="preserve">, </w:t>
      </w:r>
      <w:r w:rsidRPr="00B00310">
        <w:t>особую группу среди психотропных и нейротропных растений занимают психовегетативные травы. Под этим названием подразумеваются растения</w:t>
      </w:r>
      <w:r>
        <w:t xml:space="preserve">, </w:t>
      </w:r>
      <w:r w:rsidRPr="00B00310">
        <w:t>в силу своего биохимического состава оказывающие влияние не только на психоэмоциональную сферу</w:t>
      </w:r>
      <w:r>
        <w:t xml:space="preserve">, </w:t>
      </w:r>
      <w:r w:rsidRPr="00B00310">
        <w:t>но и на периферическое и</w:t>
      </w:r>
      <w:r>
        <w:t xml:space="preserve">, </w:t>
      </w:r>
      <w:r w:rsidRPr="00B00310">
        <w:t>что более важно</w:t>
      </w:r>
      <w:r>
        <w:t xml:space="preserve">, </w:t>
      </w:r>
      <w:r w:rsidRPr="00B00310">
        <w:t>на центральное звено регуляции вегетативных функций</w:t>
      </w:r>
      <w:r>
        <w:t xml:space="preserve">, </w:t>
      </w:r>
      <w:r w:rsidRPr="00B00310">
        <w:t>каковым является гипоталямус. Как мы помним</w:t>
      </w:r>
      <w:r>
        <w:t xml:space="preserve">, </w:t>
      </w:r>
      <w:r w:rsidRPr="00B00310">
        <w:t>именно гипоталямус есть перекресток трех важнейших из четырех возможных (клеточные реакции</w:t>
      </w:r>
      <w:r>
        <w:t xml:space="preserve">, </w:t>
      </w:r>
      <w:r w:rsidRPr="00B00310">
        <w:t>гуморальные</w:t>
      </w:r>
      <w:r>
        <w:t xml:space="preserve">, </w:t>
      </w:r>
      <w:r w:rsidRPr="00B00310">
        <w:t>нервные</w:t>
      </w:r>
      <w:r>
        <w:t xml:space="preserve">, </w:t>
      </w:r>
      <w:r w:rsidRPr="00B00310">
        <w:t>психические реакции) механизмов адаптации. Понимание данного факта автоматически присваивает громадное значение растительным средствам</w:t>
      </w:r>
      <w:r>
        <w:t xml:space="preserve">, </w:t>
      </w:r>
      <w:r w:rsidRPr="00B00310">
        <w:t>способным устранять гипоталямическую дисфункцию.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Так же к вспомогательным методам лечения эндометриоза является восполнение дефицита витаминов и минеральных веществ в организме женщины. Богатое многообразие биологически активных веществ</w:t>
      </w:r>
      <w:r>
        <w:t xml:space="preserve">, </w:t>
      </w:r>
      <w:r w:rsidRPr="00B00310">
        <w:t>буквально в любом растении</w:t>
      </w:r>
      <w:r>
        <w:t xml:space="preserve">, </w:t>
      </w:r>
      <w:r w:rsidRPr="00B00310">
        <w:t xml:space="preserve">делает фитотерапию приоритетной над другими источниками доставки в организм витаминов и минералов. 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Особое место в лечении эндометриоза хочется уделить гирудотерапии (лечение медицинскими пиявками). Этот метод является вспомогательным</w:t>
      </w:r>
      <w:r>
        <w:t xml:space="preserve">, </w:t>
      </w:r>
      <w:r w:rsidRPr="00B00310">
        <w:t>но очень важным фактором в лечении. При эндометриоидных эктопиях образуется венозный застой по сосудам малого таза. Он является предшественником в виде диагноза: варикоз малого таза. Пиявки способны ликвидировать такой застой</w:t>
      </w:r>
      <w:r>
        <w:t xml:space="preserve">, </w:t>
      </w:r>
      <w:r w:rsidRPr="00B00310">
        <w:t>улучшать кровообращение в малом тазу</w:t>
      </w:r>
      <w:r>
        <w:t xml:space="preserve">, </w:t>
      </w:r>
      <w:r w:rsidRPr="00B00310">
        <w:t xml:space="preserve">а так же оказывают противоопухолевый эффект. 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Уже с момента акта кровососания пиявками оказывается деконгестивное действие на патологически измененные органы</w:t>
      </w:r>
      <w:r>
        <w:t xml:space="preserve">, </w:t>
      </w:r>
      <w:r w:rsidRPr="00B00310">
        <w:t>затем подключается ряд механизмов нормализации микроциркуляции</w:t>
      </w:r>
      <w:r>
        <w:t xml:space="preserve">, </w:t>
      </w:r>
      <w:r w:rsidRPr="00B00310">
        <w:t>в частности</w:t>
      </w:r>
      <w:r>
        <w:t xml:space="preserve">, </w:t>
      </w:r>
      <w:r w:rsidRPr="00B00310">
        <w:t>механизм снятия сосудистого спазма</w:t>
      </w:r>
      <w:r>
        <w:t xml:space="preserve">, </w:t>
      </w:r>
      <w:r w:rsidRPr="00B00310">
        <w:t>а также ускорения кровотока</w:t>
      </w:r>
      <w:r>
        <w:t xml:space="preserve">, </w:t>
      </w:r>
      <w:r w:rsidRPr="00B00310">
        <w:t>снижение коагуляционного потенциала крови</w:t>
      </w:r>
      <w:r>
        <w:t xml:space="preserve">, </w:t>
      </w:r>
      <w:r w:rsidRPr="00B00310">
        <w:t xml:space="preserve">устранение кислородного голодания </w:t>
      </w:r>
      <w:r>
        <w:t xml:space="preserve"> </w:t>
      </w:r>
      <w:r w:rsidRPr="00B00310">
        <w:t>клеток</w:t>
      </w:r>
      <w:r>
        <w:t xml:space="preserve">, </w:t>
      </w:r>
      <w:r w:rsidRPr="00B00310">
        <w:t>что ведет к улучшению питания тканей. Также пиявка</w:t>
      </w:r>
      <w:r>
        <w:t xml:space="preserve">, </w:t>
      </w:r>
      <w:r w:rsidRPr="00B00310">
        <w:t>естественным путем</w:t>
      </w:r>
      <w:r>
        <w:t xml:space="preserve">, </w:t>
      </w:r>
      <w:r w:rsidRPr="00B00310">
        <w:t xml:space="preserve">нормализует гормональный статус женщины. Доказательством эффективности служит отсутствие рецидива заболевания. </w:t>
      </w:r>
    </w:p>
    <w:p w:rsidR="002B488D" w:rsidRDefault="002B488D" w:rsidP="002B488D">
      <w:pPr>
        <w:spacing w:before="120"/>
        <w:ind w:firstLine="567"/>
        <w:jc w:val="both"/>
      </w:pPr>
      <w:r w:rsidRPr="00B00310">
        <w:t>Суммируя все вышесказанное</w:t>
      </w:r>
      <w:r>
        <w:t xml:space="preserve">, </w:t>
      </w:r>
      <w:r w:rsidRPr="00B00310">
        <w:t>фито- и гирудотерапия при эндометриозе не только возможны или допустимы</w:t>
      </w:r>
      <w:r>
        <w:t xml:space="preserve">, </w:t>
      </w:r>
      <w:r w:rsidRPr="00B00310">
        <w:t>но и по сути</w:t>
      </w:r>
      <w:r>
        <w:t xml:space="preserve">, </w:t>
      </w:r>
      <w:r w:rsidRPr="00B00310">
        <w:t>могут являться единственными эффективными терапевтическими методами в каждом конкретном случае.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488D"/>
    <w:rsid w:val="001156FA"/>
    <w:rsid w:val="001A35F6"/>
    <w:rsid w:val="002B488D"/>
    <w:rsid w:val="00330A33"/>
    <w:rsid w:val="0079469D"/>
    <w:rsid w:val="00811DD4"/>
    <w:rsid w:val="00932E77"/>
    <w:rsid w:val="00B00310"/>
    <w:rsid w:val="00D1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DFBE282-5697-428B-A5F4-9F5896AF9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88D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B488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2697</Words>
  <Characters>15377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Фито- и гирудотерапия в лечении эндометриоза</vt:lpstr>
    </vt:vector>
  </TitlesOfParts>
  <Company>Home</Company>
  <LinksUpToDate>false</LinksUpToDate>
  <CharactersWithSpaces>18038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Фито- и гирудотерапия в лечении эндометриоза</dc:title>
  <dc:subject/>
  <dc:creator>User</dc:creator>
  <cp:keywords/>
  <dc:description/>
  <cp:lastModifiedBy>admin</cp:lastModifiedBy>
  <cp:revision>2</cp:revision>
  <dcterms:created xsi:type="dcterms:W3CDTF">2014-03-28T13:26:00Z</dcterms:created>
  <dcterms:modified xsi:type="dcterms:W3CDTF">2014-03-28T13:26:00Z</dcterms:modified>
</cp:coreProperties>
</file>