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D3933" w:rsidRPr="005D3933" w:rsidRDefault="005D3933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D3933" w:rsidRPr="005D3933" w:rsidRDefault="005D3933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D3933" w:rsidRPr="005D3933" w:rsidRDefault="005D3933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D3933" w:rsidRPr="005D3933" w:rsidRDefault="005D3933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270C7" w:rsidRPr="005D3933" w:rsidRDefault="005270C7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75263" w:rsidRPr="005D3933" w:rsidRDefault="005D3933" w:rsidP="005D3933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5D3933">
        <w:rPr>
          <w:b/>
          <w:sz w:val="28"/>
          <w:szCs w:val="28"/>
        </w:rPr>
        <w:t>Механотерапия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75263" w:rsidRPr="005D3933" w:rsidRDefault="005D3933" w:rsidP="005D3933">
      <w:pPr>
        <w:pStyle w:val="2"/>
        <w:suppressAutoHyphens/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5D3933">
        <w:rPr>
          <w:b/>
          <w:sz w:val="28"/>
          <w:szCs w:val="28"/>
        </w:rPr>
        <w:br w:type="page"/>
      </w:r>
      <w:r w:rsidRPr="005D3933">
        <w:rPr>
          <w:b/>
          <w:iCs/>
          <w:sz w:val="28"/>
          <w:szCs w:val="28"/>
        </w:rPr>
        <w:t>План</w:t>
      </w:r>
    </w:p>
    <w:p w:rsidR="00775263" w:rsidRPr="005D3933" w:rsidRDefault="00775263" w:rsidP="005D3933">
      <w:pPr>
        <w:pStyle w:val="2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</w:p>
    <w:p w:rsidR="00775263" w:rsidRPr="005D3933" w:rsidRDefault="00775263" w:rsidP="005D3933">
      <w:pPr>
        <w:pStyle w:val="2"/>
        <w:suppressAutoHyphens/>
        <w:spacing w:after="0" w:line="360" w:lineRule="auto"/>
        <w:jc w:val="both"/>
        <w:rPr>
          <w:iCs/>
          <w:sz w:val="28"/>
          <w:szCs w:val="28"/>
        </w:rPr>
      </w:pPr>
      <w:r w:rsidRPr="005D3933">
        <w:rPr>
          <w:iCs/>
          <w:sz w:val="28"/>
          <w:szCs w:val="28"/>
        </w:rPr>
        <w:t>1. Механотерапия как метод физической реабилитации</w:t>
      </w:r>
    </w:p>
    <w:p w:rsidR="005D3933" w:rsidRPr="005D3933" w:rsidRDefault="00775263" w:rsidP="005D3933">
      <w:pPr>
        <w:pStyle w:val="2"/>
        <w:suppressAutoHyphens/>
        <w:spacing w:after="0" w:line="360" w:lineRule="auto"/>
        <w:jc w:val="both"/>
        <w:rPr>
          <w:iCs/>
          <w:sz w:val="28"/>
          <w:szCs w:val="28"/>
        </w:rPr>
      </w:pPr>
      <w:r w:rsidRPr="005D3933">
        <w:rPr>
          <w:iCs/>
          <w:sz w:val="28"/>
          <w:szCs w:val="28"/>
        </w:rPr>
        <w:t>2. Основные показания и противопоказания для применения механотерапии</w:t>
      </w:r>
    </w:p>
    <w:p w:rsidR="00775263" w:rsidRPr="005D3933" w:rsidRDefault="00775263" w:rsidP="005D3933">
      <w:pPr>
        <w:pStyle w:val="2"/>
        <w:suppressAutoHyphens/>
        <w:spacing w:after="0" w:line="360" w:lineRule="auto"/>
        <w:jc w:val="both"/>
        <w:rPr>
          <w:iCs/>
          <w:sz w:val="28"/>
          <w:szCs w:val="28"/>
        </w:rPr>
      </w:pPr>
      <w:r w:rsidRPr="005D3933">
        <w:rPr>
          <w:iCs/>
          <w:sz w:val="28"/>
          <w:szCs w:val="28"/>
        </w:rPr>
        <w:t>3 Механотерапия при ревматоидном артрите</w:t>
      </w:r>
    </w:p>
    <w:p w:rsidR="00775263" w:rsidRPr="005D3933" w:rsidRDefault="00775263" w:rsidP="005D3933">
      <w:pPr>
        <w:pStyle w:val="2"/>
        <w:suppressAutoHyphens/>
        <w:spacing w:after="0" w:line="360" w:lineRule="auto"/>
        <w:jc w:val="both"/>
        <w:rPr>
          <w:iCs/>
          <w:sz w:val="28"/>
          <w:szCs w:val="28"/>
        </w:rPr>
      </w:pPr>
      <w:r w:rsidRPr="005D3933">
        <w:rPr>
          <w:iCs/>
          <w:sz w:val="28"/>
          <w:szCs w:val="28"/>
        </w:rPr>
        <w:t>Литература</w:t>
      </w:r>
    </w:p>
    <w:p w:rsidR="00775263" w:rsidRPr="005D3933" w:rsidRDefault="00775263" w:rsidP="005D3933">
      <w:pPr>
        <w:pStyle w:val="2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</w:p>
    <w:p w:rsidR="00775263" w:rsidRPr="005D3933" w:rsidRDefault="005D3933" w:rsidP="005D3933">
      <w:pPr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5D3933">
        <w:rPr>
          <w:b/>
          <w:iCs/>
          <w:sz w:val="28"/>
          <w:szCs w:val="28"/>
        </w:rPr>
        <w:br w:type="page"/>
      </w:r>
      <w:r w:rsidRPr="005D3933">
        <w:rPr>
          <w:b/>
          <w:sz w:val="28"/>
          <w:szCs w:val="28"/>
        </w:rPr>
        <w:t>1. Механотерапия как метод физической реабилитации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Механотерапия – одна из форм ЛФК, представляет собой систему функционального лечения с помощью различных устройств и снарядов, применяемую в комплексе с другими средствами и методами современной медицинской реабилитации больных.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Достижения современной физиологии (общебиологическая концепция кинезофилии, общефизиологическое учение о моторно-висцеральных рефлексах, медицинский принцип охранительного возбуждения) позволяет рассматривать механотерапию как эффективное средство лечебно-профилактического воздействия на организм здорового и больного человека.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Из истории механотерапии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История развития механотерапии как одного из видов ЛФК началась в XIX веке, когда Густав Цандер, профессор Упсальского университета создал новую систему гимнастики, которую назвал машинной. Г. Цандер был отлично знаком с гимнастикой противодействия и считал, что эта гимнастика всецело зависит от методиста и поэтому трудно ожидать от него точной дозировки сопротивления. Он разработал специальные аппараты, которые давали возможность более точно дозировать упражнения без помощи рук методиста.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Аппараты системы Цандера можно разделить на 4 группы: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Для активных упражнений;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- Пассивных движений;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Ортопедические аппараты;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Измерительные аппараты.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Механотерапия является методом активной и патогенетической терапии, обуславливает повышение функциональной адаптации больного. Положительными особенностями механотерапии являются: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Глубокая биологическая адекватность – движение является биологической функцией организма – отсюда возникла концепция кинезофилии – врожденной потребности организма к движению;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Уникальность – механотерапия оказывает действие на все органы через все уровни соматической и вегетативной нервной, эндокринной системы;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Отсутствие отрицательного эффекта при правильной дозировке физических упражнений;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Возможность длительного применения механотерапии как для лечения, так и для профилактики заболеваний.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 основе терапевтического эффекта метода механотерапии лежит: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Тонизирующее действие;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Трофическое действие. Нарушение различных анатомических структур в организме человека являются следствием воспалительных процессов, нарушений обмена веществ. Рационально примененные физические упражнения, обуславливают замещение и компенсацию образовавшегося дефекта путем истинной (заместительной) регенерации, обратного благоприятного развития атрофических и дегенеративных процессов. Причем, физические упражнения не, только стимулируют трофические процессы в организме, но и обуславливают формирование наиболее полноценной морфофункциональной структуры;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Формирование функциональных компенсаций;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Нормализация функций и целостности деятельности организма.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Физическими упражнениями человек сознательно и действенно вмешивается в процесс восстановления нарушенных функций органов опоры и движения. Восстановление нормального мышечного тонуса амплитуды движения в суставах, силы мышц, двигательных функций можно достичь с помощью механотерапии.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Механотерапия – это лечение упражнениями, выполняемые больным с помощью специально сконструированных аппаратов для пассивной разработки конечностей. Упражнения оказывают влияние на тот или иной сустав или группы мышц и могут быть дозированы в отношении амплитуды движения, силы сопротивления и темпа при помощи специальных приспособлений.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Механотерапия является одним из вспомогательных средств лечебной физической культуры и для обеспечения более полного и разностороннего физиологического действия на организм больного, она должна сочетаться с применением утренней гигиенической гимнастики, лечебной гимнастики, дозированной ходьбы и спортивными упражнениями в соответствии с назначенным режимом движения.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5263" w:rsidRPr="005D3933" w:rsidRDefault="005D3933" w:rsidP="005D3933">
      <w:pPr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5D3933">
        <w:rPr>
          <w:b/>
          <w:sz w:val="28"/>
          <w:szCs w:val="28"/>
        </w:rPr>
        <w:t>2. Основны</w:t>
      </w:r>
      <w:r w:rsidR="00144120">
        <w:rPr>
          <w:b/>
          <w:sz w:val="28"/>
          <w:szCs w:val="28"/>
        </w:rPr>
        <w:t>е</w:t>
      </w:r>
      <w:r w:rsidRPr="005D3933">
        <w:rPr>
          <w:b/>
          <w:sz w:val="28"/>
          <w:szCs w:val="28"/>
        </w:rPr>
        <w:t xml:space="preserve"> показания и противопоказания для применения механотерапии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Хронические заболевания суставов и мышц – полиартриты обменные, бруцеллезные, инфекционные, неспецифические, нейродистрофические и т.д. Ограничение подвижности в суставах верхних и нижних конечностей различной этиологии; контрактуры всех видов, за исключением контрактур центрального происхождения, деформации позвоночника: сколиозы, спондилоатрозы, сутулость, плоскостопие, миозиты;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Заболевание периферических нервов и функциональные расстройства нервной системы – радикулиты, полиневриты, невралгии, неврастения (вне фазы обострения);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Болезни органов пищеварения – функциональные нарушения деятельности желудочно-кишечного тракта с двигательными расстройствами (дискенезии) спастические, атонические;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Болезни обмена веществ – ожирение I – III степени, преимущественно экзогенного характера, подагра легкой и средней степени, сахарный диабет легкой степени;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Остаточные явления после перенесенного полиомиелита и болезни Литтля, при частичном сохранении двигательных функций;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Миалгия, миозиты;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Заболевания органов пищеварения, гастриты, колиты, энтериты, гепатиты, панкреатиты.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Физическим упражнением человек сознательно и действенно вмешивается в процесс восстановления нарушенных функций органов, опоры и движения. Восстановление нормального мышечного тонуса, движения в суставах, силы мышц, двигательных функций можно достичь механотерапией.</w:t>
      </w:r>
    </w:p>
    <w:p w:rsidR="005D393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Механотерапия прекрасно сочетается с процедурами лечебной грязи, бальнео- и физиолечением, другими курортными факторами.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Противопоказаниями для назначения механотерапии являются: острые инфекционные и соматические заболевания, кожные заболевания, тромбофлебиты, лимфангиты, лимфадениты, варикозная болезнь, гипертоническая болезнь III стадии, заболевания сердца в стадии декомпенсации, желчнокаменная и мочекаменная болезни, ожирение IV степени, грыжи, опухоли.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5263" w:rsidRPr="005D3933" w:rsidRDefault="005D3933" w:rsidP="005D3933">
      <w:pPr>
        <w:suppressAutoHyphens/>
        <w:spacing w:line="360" w:lineRule="auto"/>
        <w:ind w:left="709"/>
        <w:jc w:val="both"/>
        <w:rPr>
          <w:b/>
          <w:sz w:val="28"/>
          <w:szCs w:val="28"/>
        </w:rPr>
      </w:pPr>
      <w:r w:rsidRPr="005D3933">
        <w:rPr>
          <w:b/>
          <w:sz w:val="28"/>
          <w:szCs w:val="28"/>
        </w:rPr>
        <w:t xml:space="preserve">3. </w:t>
      </w:r>
      <w:r w:rsidR="00775263" w:rsidRPr="005D3933">
        <w:rPr>
          <w:b/>
          <w:sz w:val="28"/>
          <w:szCs w:val="28"/>
        </w:rPr>
        <w:t>Механот</w:t>
      </w:r>
      <w:r w:rsidRPr="005D3933">
        <w:rPr>
          <w:b/>
          <w:sz w:val="28"/>
          <w:szCs w:val="28"/>
        </w:rPr>
        <w:t>ерапия при ревматоидном артрите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Целесообразно использовать аппараты маятникового типа с грузом различной массы.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По степени волевого участия больного в осуществлении движений на аппаратах механотерапии их делят на три группы: пассивные, пассивно-активные и активные.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Методику механотерапии строго дифференцируют в зависимости от особенностей клинических форм поражения. Следует строго учитывать выраженность экссудативного компонента воспаления в суставе, активность ревматоидного процесса, стадию и давность заболевания, степень функциональной недостаточности суставов, особенности течения процесса.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Показания к применению механотерапии: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ограничение движений в суставах любой степени;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гипотрофия мышц конечностей;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контрактуры.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Противопоказания: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- наличие анкилоза.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 соответствии с систематизацией упражнений на механотерапевтических аппаратах следует применять пассивно-активные движения с большим элементом активности.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Курс механотерапии состоит из трех периодов: вводного, основного и заключительного.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 вводном периоде упражнения на механотерапевтических аппаратах имеют щадящетренирующий; в основном – тренирующий характер; в заключительном добавляют элементы обучения для продолжения самостоятельных занятий лечебной гимнастикой в домашних условиях.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Механотерапию назначают одновременно с процедурами лечебной гимнастики. Ее можно применять в подострой и хронической стадиях заболевания, при тяжелом, среднем и легком течении заболевания. Экссудативный компонент воспаления в суставе, наличие ускоренной скорости оседания эритроцитов (СОЭ), лейкоцитоза, субфебрильной температуры не является противопоказанием для механотерапии. При выраженном экссудативном компоненте в суставе с гиперемией и повышением температуры кожи над ним, при выраженной активности ревматоидного процесса процедуры механотерапии присоединяют с большой осторожностью, только после 4-6 процедур лечебной гимнастики при минимальной их дозировке и с постепенным ее повышением. Те же условия следует соблюдать и при значительном ограничении подвижности в суставе.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При анкилозе суставов механотерапию для этих суставов проводить нецелесообразно, но близлежащие неанкилозированные суставы с профилактической целью следует как можно раньше тренировать на аппаратах.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Применяя механотерапию, следует придерживаться принципа щажения пораженного органа и постепенного осуществления тренировки.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Перед процедурой больному необходимо объяснить значение механотерапии. Ее следует обязательно проводить в присутствии медицинского персонала, который может одновременно наблюдать за несколькими больными, занимающимися на разных аппаратах. В зале механотерапии должны быть либо песочные, либо специальные сигнальные часы.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Процедуру механотерапии проводят в положении больного сидя у аппарата (за исключением процедур для плечевого сустава, которые проводят в положении больного стоя и для тазобедренного сустава, которые проводят в положении лежа).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Положение больного на стуле должно быть удобным, с опорой на его спинку, все мышцы должны быть расслаблены, дыхание – произвольным.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С целью максимального щажения пораженного сустава упражнения начинают с применения минимального груза: в медленном темпе, не вызывающем усиления болей, с небольшой амплитудой движения с включением частых пауз для отдыха. Длительность первой процедуры – не более 5 мин, а при наличии значительно выраженного болевого синдрома – не более 2-3 мин. У тяжелых больных первые процедуры механотерапии можно проводить и без груза с тем, чтобы облегчить больному их прием. Сначала увеличивают нагрузку во время процедуры по ее длительности, а в последующем – по массе груза на маятнике.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Если движения в суставе ограничены из-за экссудативного компонента воспаления и болей, механотерапию применяют после процедуры лечебной гимнастики. Постепенно упражняют все пораженные суставы.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 первые дни процедуру механотерапии проводят один раз в день, упражняя все пораженные суставы, в последующем – два раза и у тренированных больных – до трех раз в день (не более). Нагрузку увеличивают весьма осторожно как по числу процедур в день, так и по длительности процедуры и массе применяемого груза. Следует учитывать степень гипотрофии упражняемых мышц, выраженность болевого синдрома, переносимость процедуры и тем больным, у которых эти симптомы менее выражены, можно более активно увеличивать нагрузки.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Соблюдая общие положения проведения процедур механотерапии, следует индивидуализировать ее для различных суставов.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Лучезапястный сустав. При упражнении этого сустава воздействуют на сгибатели, разгибатели, супинаторы и пронаторы кисти; ИП больного – сидя на стуле.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Для упражнения сгибателей кисти руку в положении пронации укладывают на подстилку аппарата для упражняемой конечности и фиксируют ее мягкими ремнями. Масса груза на маятнике минимальная – </w:t>
      </w:r>
      <w:smartTag w:uri="urn:schemas-microsoft-com:office:smarttags" w:element="metricconverter">
        <w:smartTagPr>
          <w:attr w:name="ProductID" w:val="1 кг"/>
        </w:smartTagPr>
        <w:r w:rsidRPr="005D3933">
          <w:rPr>
            <w:sz w:val="28"/>
            <w:szCs w:val="28"/>
          </w:rPr>
          <w:t>1 кг</w:t>
        </w:r>
      </w:smartTag>
      <w:r w:rsidRPr="005D3933">
        <w:rPr>
          <w:sz w:val="28"/>
          <w:szCs w:val="28"/>
        </w:rPr>
        <w:t>, длительность процедуры – 5 мин. Спустя 4-5 дней длительность процедуры увеличивают через каждые 2 дня на 1-2 мин, доведя ее продолжительность до 10 мин.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Постепенно следует увеличивать и массу груза на маятнике до </w:t>
      </w:r>
      <w:smartTag w:uri="urn:schemas-microsoft-com:office:smarttags" w:element="metricconverter">
        <w:smartTagPr>
          <w:attr w:name="ProductID" w:val="2 кг"/>
        </w:smartTagPr>
        <w:r w:rsidRPr="005D3933">
          <w:rPr>
            <w:sz w:val="28"/>
            <w:szCs w:val="28"/>
          </w:rPr>
          <w:t>2 кг</w:t>
        </w:r>
      </w:smartTag>
      <w:r w:rsidRPr="005D3933">
        <w:rPr>
          <w:sz w:val="28"/>
          <w:szCs w:val="28"/>
        </w:rPr>
        <w:t>. Это увеличение зависит от клинического течения заболевания: снижения активности процесса, уменьшения экссудативных явлений в суставе, уменьшения болей, увеличения подвижности в упражняемом суставе. Длительность процедуры механотерапии для лучезапястного сустава можно доводить до 20-25 мин, а массу груза- до 3-</w:t>
      </w:r>
      <w:smartTag w:uri="urn:schemas-microsoft-com:office:smarttags" w:element="metricconverter">
        <w:smartTagPr>
          <w:attr w:name="ProductID" w:val="4 кг"/>
        </w:smartTagPr>
        <w:r w:rsidRPr="005D3933">
          <w:rPr>
            <w:sz w:val="28"/>
            <w:szCs w:val="28"/>
          </w:rPr>
          <w:t>4 кг</w:t>
        </w:r>
      </w:smartTag>
      <w:r w:rsidRPr="005D3933">
        <w:rPr>
          <w:sz w:val="28"/>
          <w:szCs w:val="28"/>
        </w:rPr>
        <w:t>. Движения осуществляют в медленном темпе.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Поочередно тренируют правую и левую руки в положении пронации, а потом в положении супинации, при этом происходит равномерная </w:t>
      </w:r>
      <w:r w:rsidR="00277ACE" w:rsidRPr="005D3933">
        <w:rPr>
          <w:sz w:val="28"/>
          <w:szCs w:val="28"/>
        </w:rPr>
        <w:t>тренировка,</w:t>
      </w:r>
      <w:r w:rsidRPr="005D3933">
        <w:rPr>
          <w:sz w:val="28"/>
          <w:szCs w:val="28"/>
        </w:rPr>
        <w:t xml:space="preserve"> как сгибателей, так и разгибателей кисти.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Для увеличения объема движений в лучезапястном суставе проводят тренировку на аппарате для супинации, пронации, круговых движений. При этом рука находится в среднем положении – между пронацией и супинацией, т. Е. кисть и предплечье должны как бы быть продолжением оси аппарата.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При помощи мягких ремней с застежкой фиксируют сегмент конечности, расположенный ниже сустава, подлежащего разработке.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Локтевой сустав. При упражнении локтевого сустава воздействуют на сгибатели и разгибатели предплечья и плеча. ИП больного – сидя на стуле. Плечо фиксируют к подставке, предплечье полусогнуто в положении супинации; оси движения маятника и сустава должны совпадать. При активном сгибании в локтевом суставе движения маятника производят в обратном направлении, разгибание – пассивное. Для активного разгибания в локтевом суставе предплечье согнуто и пронировано, сгибание – пассивное. Масса груза на маятнике – </w:t>
      </w:r>
      <w:smartTag w:uri="urn:schemas-microsoft-com:office:smarttags" w:element="metricconverter">
        <w:smartTagPr>
          <w:attr w:name="ProductID" w:val="2 кг"/>
        </w:smartTagPr>
        <w:r w:rsidRPr="005D3933">
          <w:rPr>
            <w:sz w:val="28"/>
            <w:szCs w:val="28"/>
          </w:rPr>
          <w:t>2 кг</w:t>
        </w:r>
      </w:smartTag>
      <w:r w:rsidRPr="005D3933">
        <w:rPr>
          <w:sz w:val="28"/>
          <w:szCs w:val="28"/>
        </w:rPr>
        <w:t>, длительность процедуры – 5 мин. Спустя 4-5 дней длительность процедуры через каждые два дня увеличивают на 1-2 мин, доводя ее продолжительность до 10 мин.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Длительность процедуры можно доводить до 20-25 мин, а массу груза на маятнике – до </w:t>
      </w:r>
      <w:smartTag w:uri="urn:schemas-microsoft-com:office:smarttags" w:element="metricconverter">
        <w:smartTagPr>
          <w:attr w:name="ProductID" w:val="4 кг"/>
        </w:smartTagPr>
        <w:r w:rsidRPr="005D3933">
          <w:rPr>
            <w:sz w:val="28"/>
            <w:szCs w:val="28"/>
          </w:rPr>
          <w:t>4 кг</w:t>
        </w:r>
      </w:smartTag>
      <w:r w:rsidRPr="005D3933">
        <w:rPr>
          <w:sz w:val="28"/>
          <w:szCs w:val="28"/>
        </w:rPr>
        <w:t>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Плечевой сустав. При использовании аппарата для плечевого сустава оказывают воздействие на сгибатели, разгибатели, отводящие и приводящие мышцы плеча. ИП больного – стоя. Подмышечная область опирается на вилку аппарата, установленную по росту больного. Рука выпрямлена и лежит на выдвинутой трубе, которую устанавливают под любым углом к маховой штанге. Длительность процедуры – от 5 до 15 мин, масса груза – </w:t>
      </w:r>
      <w:smartTag w:uri="urn:schemas-microsoft-com:office:smarttags" w:element="metricconverter">
        <w:smartTagPr>
          <w:attr w:name="ProductID" w:val="2 кг"/>
        </w:smartTagPr>
        <w:r w:rsidRPr="005D3933">
          <w:rPr>
            <w:sz w:val="28"/>
            <w:szCs w:val="28"/>
          </w:rPr>
          <w:t>2 кг</w:t>
        </w:r>
      </w:smartTag>
      <w:r w:rsidRPr="005D3933">
        <w:rPr>
          <w:sz w:val="28"/>
          <w:szCs w:val="28"/>
        </w:rPr>
        <w:t>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При разработке плечевого сустава длительность процедуры и масса груза ограничены, несмотря на участие в движении большой группы мышц, так как положение стоя утомительно для больного, тяжелый же груз способствует усилению болей.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Тазобедренный сустав. При упражнении этого сустава на аппарате можно воздействовать на мышцы, вращающие бедро внутрь и наружу. ИП больного – лежа. Ногу с помощью шин и манжет фиксируют в области бедра, голени. Стопу фиксируют стоподержателем при ротации ее наружу, что способствует активному вращению бедра внутрь; ротация же стопы внутрь способствует активному вращению бедра наружу. Длительности процедуры – от 5 до 25 мин, масса груза от 1 до </w:t>
      </w:r>
      <w:smartTag w:uri="urn:schemas-microsoft-com:office:smarttags" w:element="metricconverter">
        <w:smartTagPr>
          <w:attr w:name="ProductID" w:val="4 кг"/>
        </w:smartTagPr>
        <w:r w:rsidRPr="005D3933">
          <w:rPr>
            <w:sz w:val="28"/>
            <w:szCs w:val="28"/>
          </w:rPr>
          <w:t>4 кг</w:t>
        </w:r>
      </w:smartTag>
      <w:r w:rsidRPr="005D3933">
        <w:rPr>
          <w:sz w:val="28"/>
          <w:szCs w:val="28"/>
        </w:rPr>
        <w:t>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Коленный сустав. С помощью аппарата воздействуют на сгибатели и разгибатели этого сустава. ИП больного-сидя. Необходимо, чтобы стул и подставка для бедра находились на одном уровне. Бедро и голень фиксируют ремнями на передвигающемся кронштейне с подставкой. При вытянутой ноге больной делает активное сгибание, при согнутой – активное разгибание. Длительность процедуры – от 5 до 25 мин, масса груза сразу большая – </w:t>
      </w:r>
      <w:smartTag w:uri="urn:schemas-microsoft-com:office:smarttags" w:element="metricconverter">
        <w:smartTagPr>
          <w:attr w:name="ProductID" w:val="4 кг"/>
        </w:smartTagPr>
        <w:r w:rsidRPr="005D3933">
          <w:rPr>
            <w:sz w:val="28"/>
            <w:szCs w:val="28"/>
          </w:rPr>
          <w:t>4 кг</w:t>
        </w:r>
      </w:smartTag>
      <w:r w:rsidRPr="005D3933">
        <w:rPr>
          <w:sz w:val="28"/>
          <w:szCs w:val="28"/>
        </w:rPr>
        <w:t xml:space="preserve">, в дальнейшем ее можно доводить до </w:t>
      </w:r>
      <w:smartTag w:uri="urn:schemas-microsoft-com:office:smarttags" w:element="metricconverter">
        <w:smartTagPr>
          <w:attr w:name="ProductID" w:val="5 кг"/>
        </w:smartTagPr>
        <w:r w:rsidRPr="005D3933">
          <w:rPr>
            <w:sz w:val="28"/>
            <w:szCs w:val="28"/>
          </w:rPr>
          <w:t>5 кг</w:t>
        </w:r>
      </w:smartTag>
      <w:r w:rsidRPr="005D3933">
        <w:rPr>
          <w:sz w:val="28"/>
          <w:szCs w:val="28"/>
        </w:rPr>
        <w:t>, но не более.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Голеностопный сустав. При использовании аппарата для этого сустава воздействуют на сгибатели, разгибатели, отводящие и приводящие мышцы стопы. ИП больного – сидя на высоком стуле. Упражняемую стопу фиксируют на ложе-подстопнике с помощью ремней, вторая нога находится на подставке высотой 25-</w:t>
      </w:r>
      <w:smartTag w:uri="urn:schemas-microsoft-com:office:smarttags" w:element="metricconverter">
        <w:smartTagPr>
          <w:attr w:name="ProductID" w:val="30 см"/>
        </w:smartTagPr>
        <w:r w:rsidRPr="005D3933">
          <w:rPr>
            <w:sz w:val="28"/>
            <w:szCs w:val="28"/>
          </w:rPr>
          <w:t>30 см</w:t>
        </w:r>
      </w:smartTag>
      <w:r w:rsidRPr="005D3933">
        <w:rPr>
          <w:sz w:val="28"/>
          <w:szCs w:val="28"/>
        </w:rPr>
        <w:t xml:space="preserve">. Больной сидит, колено согнуто – активное сгибание стопы, при выпрямленном коленном суставе – активное ее разгибание. В этом же ИП производят отведение и приведение стопы. Длительность процедуры – от 5 до 15 мин, масса груза – от 2 до </w:t>
      </w:r>
      <w:smartTag w:uri="urn:schemas-microsoft-com:office:smarttags" w:element="metricconverter">
        <w:smartTagPr>
          <w:attr w:name="ProductID" w:val="3 кг"/>
        </w:smartTagPr>
        <w:r w:rsidRPr="005D3933">
          <w:rPr>
            <w:sz w:val="28"/>
            <w:szCs w:val="28"/>
          </w:rPr>
          <w:t>3 кг</w:t>
        </w:r>
      </w:smartTag>
      <w:r w:rsidRPr="005D3933">
        <w:rPr>
          <w:sz w:val="28"/>
          <w:szCs w:val="28"/>
        </w:rPr>
        <w:t>. При упражнении голеностопного сустава быстрее наступает утомление мышц голени, а потому увеличение длительности процедуры и массы груза выше указанных нежелательно.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Во время процедур механотерапии увеличения нагрузки можно достигнуть за счет изменения положения груза на маятнике, удлинения или укорочения самого маятника, изменения угла подставки для поддержания упражняемого сегмента, которую закрепляют с помощью зубчатой муфты.</w:t>
      </w:r>
    </w:p>
    <w:p w:rsidR="005A1995" w:rsidRPr="006E6C11" w:rsidRDefault="005A1995" w:rsidP="005A1995">
      <w:pPr>
        <w:pStyle w:val="Default"/>
        <w:spacing w:line="360" w:lineRule="auto"/>
        <w:ind w:firstLine="708"/>
        <w:rPr>
          <w:rFonts w:ascii="Times New Roman" w:hAnsi="Times New Roman" w:cs="Times New Roman"/>
          <w:color w:val="FFFFFF"/>
          <w:sz w:val="28"/>
          <w:szCs w:val="28"/>
          <w:lang w:eastAsia="ru-RU"/>
        </w:rPr>
      </w:pPr>
      <w:r w:rsidRPr="006E6C11">
        <w:rPr>
          <w:rFonts w:ascii="Times New Roman" w:hAnsi="Times New Roman"/>
          <w:color w:val="FFFFFF"/>
          <w:sz w:val="28"/>
          <w:szCs w:val="28"/>
        </w:rPr>
        <w:t>механотерапия физкультура</w:t>
      </w:r>
      <w:r w:rsidRPr="006E6C11">
        <w:rPr>
          <w:rFonts w:ascii="Times New Roman" w:hAnsi="Times New Roman" w:cs="Times New Roman"/>
          <w:iCs/>
          <w:color w:val="FFFFFF"/>
          <w:sz w:val="28"/>
          <w:szCs w:val="28"/>
          <w:lang w:eastAsia="ru-RU"/>
        </w:rPr>
        <w:t xml:space="preserve"> реабилитация ревматоидный артрит</w:t>
      </w:r>
    </w:p>
    <w:p w:rsidR="00775263" w:rsidRPr="005D3933" w:rsidRDefault="005D3933" w:rsidP="005D3933">
      <w:pPr>
        <w:pStyle w:val="24"/>
        <w:tabs>
          <w:tab w:val="clear" w:pos="360"/>
          <w:tab w:val="left" w:pos="0"/>
        </w:tabs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  <w:u w:val="none"/>
        </w:rPr>
      </w:pPr>
      <w:r w:rsidRPr="005D3933">
        <w:rPr>
          <w:b/>
          <w:color w:val="auto"/>
          <w:sz w:val="28"/>
          <w:szCs w:val="28"/>
          <w:u w:val="none"/>
        </w:rPr>
        <w:br w:type="page"/>
      </w:r>
      <w:r w:rsidR="00775263" w:rsidRPr="005D3933">
        <w:rPr>
          <w:b/>
          <w:color w:val="auto"/>
          <w:sz w:val="28"/>
          <w:szCs w:val="28"/>
          <w:u w:val="none"/>
        </w:rPr>
        <w:t>Литература</w:t>
      </w:r>
    </w:p>
    <w:p w:rsidR="00775263" w:rsidRPr="005D3933" w:rsidRDefault="00775263" w:rsidP="005D393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5263" w:rsidRPr="005D3933" w:rsidRDefault="005D393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Попов С.</w:t>
      </w:r>
      <w:r w:rsidR="00775263" w:rsidRPr="005D3933">
        <w:rPr>
          <w:sz w:val="28"/>
          <w:szCs w:val="28"/>
        </w:rPr>
        <w:t>Н. Физическая реабилитация. – Ростов на Дону: Феникс, 2008</w:t>
      </w:r>
    </w:p>
    <w:p w:rsidR="00775263" w:rsidRPr="005D3933" w:rsidRDefault="0077526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D3933">
        <w:rPr>
          <w:sz w:val="28"/>
          <w:szCs w:val="28"/>
        </w:rPr>
        <w:t xml:space="preserve">Епифанов В.А. Лечебная физкультура и </w:t>
      </w:r>
      <w:r w:rsidR="00F14731" w:rsidRPr="005D3933">
        <w:rPr>
          <w:sz w:val="28"/>
          <w:szCs w:val="28"/>
        </w:rPr>
        <w:t xml:space="preserve">спортивная </w:t>
      </w:r>
      <w:r w:rsidRPr="005D3933">
        <w:rPr>
          <w:sz w:val="28"/>
          <w:szCs w:val="28"/>
        </w:rPr>
        <w:t>медицина – Москва – Медицина, 1999</w:t>
      </w:r>
    </w:p>
    <w:p w:rsidR="00775263" w:rsidRPr="005D3933" w:rsidRDefault="0077526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Материал интернет сайта – http// www. Mymassage.ru</w:t>
      </w:r>
    </w:p>
    <w:p w:rsidR="00775263" w:rsidRPr="005D3933" w:rsidRDefault="0077526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Евсеев С</w:t>
      </w:r>
      <w:r w:rsidR="005D3933">
        <w:rPr>
          <w:sz w:val="28"/>
          <w:szCs w:val="28"/>
        </w:rPr>
        <w:t>.</w:t>
      </w:r>
      <w:r w:rsidRPr="005D3933">
        <w:rPr>
          <w:sz w:val="28"/>
          <w:szCs w:val="28"/>
        </w:rPr>
        <w:t>П., Шапкова Л.В</w:t>
      </w:r>
      <w:r w:rsidR="00F14731">
        <w:rPr>
          <w:sz w:val="28"/>
          <w:szCs w:val="28"/>
        </w:rPr>
        <w:t>.</w:t>
      </w:r>
      <w:r w:rsidRPr="005D3933">
        <w:rPr>
          <w:sz w:val="28"/>
          <w:szCs w:val="28"/>
        </w:rPr>
        <w:t xml:space="preserve"> Адаптивная физическая культура Москва</w:t>
      </w:r>
      <w:r w:rsidR="00F14731">
        <w:rPr>
          <w:sz w:val="28"/>
          <w:szCs w:val="28"/>
        </w:rPr>
        <w:t>.</w:t>
      </w:r>
      <w:r w:rsidRPr="005D3933">
        <w:rPr>
          <w:sz w:val="28"/>
          <w:szCs w:val="28"/>
        </w:rPr>
        <w:t xml:space="preserve"> 2001</w:t>
      </w:r>
    </w:p>
    <w:p w:rsidR="00775263" w:rsidRPr="005D3933" w:rsidRDefault="0077526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Журнал "Адаптивная физическая культура" N 1-2, 2000; N 3-4, 2001</w:t>
      </w:r>
    </w:p>
    <w:p w:rsidR="00775263" w:rsidRPr="005D3933" w:rsidRDefault="00775263" w:rsidP="00F14731">
      <w:pPr>
        <w:numPr>
          <w:ilvl w:val="0"/>
          <w:numId w:val="3"/>
        </w:numPr>
        <w:tabs>
          <w:tab w:val="clear" w:pos="2118"/>
          <w:tab w:val="num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D3933">
        <w:rPr>
          <w:sz w:val="28"/>
          <w:szCs w:val="28"/>
        </w:rPr>
        <w:t>Дубровский В.И. Лечебный массаж – Москва – Владос, 2005</w:t>
      </w:r>
    </w:p>
    <w:p w:rsidR="005D3933" w:rsidRPr="006E6C11" w:rsidRDefault="005D3933" w:rsidP="005D3933">
      <w:pPr>
        <w:suppressAutoHyphens/>
        <w:spacing w:line="360" w:lineRule="auto"/>
        <w:ind w:left="708"/>
        <w:jc w:val="center"/>
        <w:rPr>
          <w:color w:val="FFFFFF"/>
          <w:sz w:val="28"/>
          <w:szCs w:val="28"/>
        </w:rPr>
      </w:pPr>
    </w:p>
    <w:p w:rsidR="005D3933" w:rsidRPr="006E6C11" w:rsidRDefault="005D3933" w:rsidP="005D3933">
      <w:pPr>
        <w:suppressAutoHyphens/>
        <w:spacing w:line="360" w:lineRule="auto"/>
        <w:ind w:left="708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sectPr w:rsidR="005D3933" w:rsidRPr="006E6C11" w:rsidSect="005D3933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C11" w:rsidRDefault="006E6C11" w:rsidP="005D3933">
      <w:r>
        <w:separator/>
      </w:r>
    </w:p>
  </w:endnote>
  <w:endnote w:type="continuationSeparator" w:id="0">
    <w:p w:rsidR="006E6C11" w:rsidRDefault="006E6C11" w:rsidP="005D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C11" w:rsidRDefault="006E6C11" w:rsidP="005D3933">
      <w:r>
        <w:separator/>
      </w:r>
    </w:p>
  </w:footnote>
  <w:footnote w:type="continuationSeparator" w:id="0">
    <w:p w:rsidR="006E6C11" w:rsidRDefault="006E6C11" w:rsidP="005D3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933" w:rsidRPr="005D3933" w:rsidRDefault="005D3933" w:rsidP="005D3933">
    <w:pPr>
      <w:suppressAutoHyphens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962A2B"/>
    <w:multiLevelType w:val="hybridMultilevel"/>
    <w:tmpl w:val="4694ECF6"/>
    <w:lvl w:ilvl="0" w:tplc="D95EADD4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55DA5892"/>
    <w:multiLevelType w:val="multilevel"/>
    <w:tmpl w:val="B7EC6C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6F695273"/>
    <w:multiLevelType w:val="multilevel"/>
    <w:tmpl w:val="7542DA06"/>
    <w:lvl w:ilvl="0">
      <w:start w:val="2"/>
      <w:numFmt w:val="decimal"/>
      <w:lvlText w:val="%1."/>
      <w:lvlJc w:val="left"/>
      <w:pPr>
        <w:tabs>
          <w:tab w:val="num" w:pos="360"/>
        </w:tabs>
        <w:ind w:left="-60" w:firstLine="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649" w:firstLine="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718" w:hanging="3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427" w:hanging="3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496" w:hanging="6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205" w:hanging="6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274" w:hanging="10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5983" w:hanging="10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052" w:hanging="138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263"/>
    <w:rsid w:val="00034EB0"/>
    <w:rsid w:val="00121FB0"/>
    <w:rsid w:val="0014231A"/>
    <w:rsid w:val="00144120"/>
    <w:rsid w:val="0027123F"/>
    <w:rsid w:val="00277ACE"/>
    <w:rsid w:val="00320D95"/>
    <w:rsid w:val="00322E41"/>
    <w:rsid w:val="00393663"/>
    <w:rsid w:val="003D6159"/>
    <w:rsid w:val="005270C7"/>
    <w:rsid w:val="005A1995"/>
    <w:rsid w:val="005D3933"/>
    <w:rsid w:val="005D5CD6"/>
    <w:rsid w:val="006E6C11"/>
    <w:rsid w:val="007102D5"/>
    <w:rsid w:val="00753A3D"/>
    <w:rsid w:val="00775263"/>
    <w:rsid w:val="00924F14"/>
    <w:rsid w:val="009260E5"/>
    <w:rsid w:val="00A542C5"/>
    <w:rsid w:val="00C566D6"/>
    <w:rsid w:val="00E625FF"/>
    <w:rsid w:val="00E92B07"/>
    <w:rsid w:val="00F14731"/>
    <w:rsid w:val="00FD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D2DA27-C1F4-4A03-994D-BB177C1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4">
    <w:name w:val="Строгий+24"/>
    <w:basedOn w:val="a3"/>
    <w:rsid w:val="00775263"/>
    <w:pPr>
      <w:tabs>
        <w:tab w:val="left" w:pos="360"/>
      </w:tabs>
      <w:spacing w:before="100" w:beforeAutospacing="1" w:after="100" w:afterAutospacing="1"/>
      <w:jc w:val="center"/>
    </w:pPr>
    <w:rPr>
      <w:color w:val="333333"/>
      <w:sz w:val="48"/>
      <w:szCs w:val="48"/>
      <w:u w:val="single"/>
    </w:rPr>
  </w:style>
  <w:style w:type="paragraph" w:styleId="a3">
    <w:name w:val="Normal (Web)"/>
    <w:basedOn w:val="a"/>
    <w:uiPriority w:val="99"/>
    <w:rsid w:val="00775263"/>
  </w:style>
  <w:style w:type="paragraph" w:styleId="2">
    <w:name w:val="Body Text 2"/>
    <w:basedOn w:val="a"/>
    <w:link w:val="20"/>
    <w:uiPriority w:val="99"/>
    <w:rsid w:val="0077526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5D39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D393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D39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D3933"/>
    <w:rPr>
      <w:rFonts w:cs="Times New Roman"/>
      <w:sz w:val="24"/>
      <w:szCs w:val="24"/>
    </w:rPr>
  </w:style>
  <w:style w:type="paragraph" w:customStyle="1" w:styleId="Default">
    <w:name w:val="Default"/>
    <w:rsid w:val="005A1995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2316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Chernov</dc:creator>
  <cp:keywords/>
  <dc:description/>
  <cp:lastModifiedBy>admin</cp:lastModifiedBy>
  <cp:revision>2</cp:revision>
  <dcterms:created xsi:type="dcterms:W3CDTF">2014-03-26T23:35:00Z</dcterms:created>
  <dcterms:modified xsi:type="dcterms:W3CDTF">2014-03-26T23:35:00Z</dcterms:modified>
</cp:coreProperties>
</file>