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D9F" w:rsidRPr="00C82AF2" w:rsidRDefault="001E5D9F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Зміст</w:t>
      </w:r>
    </w:p>
    <w:p w:rsidR="002C26AD" w:rsidRPr="00C82AF2" w:rsidRDefault="002C26AD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Вступ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Г</w:t>
      </w:r>
      <w:r w:rsidR="002C26AD" w:rsidRPr="00C82AF2">
        <w:rPr>
          <w:color w:val="000000"/>
          <w:sz w:val="28"/>
          <w:szCs w:val="28"/>
          <w:lang w:val="uk-UA"/>
        </w:rPr>
        <w:t xml:space="preserve">лава </w:t>
      </w:r>
      <w:r w:rsidRPr="00C82AF2">
        <w:rPr>
          <w:color w:val="000000"/>
          <w:sz w:val="28"/>
          <w:szCs w:val="28"/>
          <w:lang w:val="uk-UA"/>
        </w:rPr>
        <w:t>І</w:t>
      </w:r>
      <w:r w:rsidR="002C26AD" w:rsidRPr="00C82AF2">
        <w:rPr>
          <w:color w:val="000000"/>
          <w:sz w:val="28"/>
          <w:szCs w:val="28"/>
          <w:lang w:val="uk-UA"/>
        </w:rPr>
        <w:t>.</w:t>
      </w:r>
      <w:r w:rsidRPr="00C82AF2">
        <w:rPr>
          <w:color w:val="000000"/>
          <w:sz w:val="28"/>
          <w:szCs w:val="28"/>
          <w:lang w:val="uk-UA"/>
        </w:rPr>
        <w:t xml:space="preserve"> </w:t>
      </w:r>
      <w:r w:rsidR="002C26AD" w:rsidRPr="00C82AF2">
        <w:rPr>
          <w:color w:val="000000"/>
          <w:sz w:val="28"/>
          <w:szCs w:val="28"/>
          <w:lang w:val="uk-UA"/>
        </w:rPr>
        <w:t xml:space="preserve">Виразкова хвороба </w:t>
      </w:r>
      <w:r w:rsidRPr="00C82AF2">
        <w:rPr>
          <w:color w:val="000000"/>
          <w:sz w:val="28"/>
          <w:szCs w:val="28"/>
          <w:lang w:val="uk-UA"/>
        </w:rPr>
        <w:t>12-</w:t>
      </w:r>
      <w:r w:rsidR="002C26AD" w:rsidRPr="00C82AF2">
        <w:rPr>
          <w:color w:val="000000"/>
          <w:sz w:val="28"/>
          <w:szCs w:val="28"/>
          <w:lang w:val="uk-UA"/>
        </w:rPr>
        <w:t>палої</w:t>
      </w:r>
      <w:r w:rsidRPr="00C82AF2">
        <w:rPr>
          <w:color w:val="000000"/>
          <w:sz w:val="28"/>
          <w:szCs w:val="28"/>
          <w:lang w:val="uk-UA"/>
        </w:rPr>
        <w:t xml:space="preserve"> </w:t>
      </w:r>
      <w:r w:rsidR="002C26AD" w:rsidRPr="00C82AF2">
        <w:rPr>
          <w:color w:val="000000"/>
          <w:sz w:val="28"/>
          <w:szCs w:val="28"/>
          <w:lang w:val="uk-UA"/>
        </w:rPr>
        <w:t>кишки та вагітність</w:t>
      </w:r>
      <w:r w:rsidR="003217DA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(аналіз літературних даних)</w:t>
      </w:r>
    </w:p>
    <w:p w:rsidR="001E5D9F" w:rsidRPr="00C82AF2" w:rsidRDefault="00F34141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1</w:t>
      </w:r>
      <w:r w:rsidR="002C26AD" w:rsidRPr="00C82AF2">
        <w:rPr>
          <w:color w:val="000000"/>
          <w:sz w:val="28"/>
          <w:szCs w:val="28"/>
          <w:lang w:val="uk-UA"/>
        </w:rPr>
        <w:t>.</w:t>
      </w:r>
      <w:r w:rsidR="00A33992" w:rsidRPr="00C82AF2">
        <w:rPr>
          <w:color w:val="000000"/>
          <w:sz w:val="28"/>
          <w:szCs w:val="28"/>
          <w:lang w:val="uk-UA"/>
        </w:rPr>
        <w:t xml:space="preserve"> </w:t>
      </w:r>
      <w:r w:rsidR="001E5D9F" w:rsidRPr="00C82AF2">
        <w:rPr>
          <w:color w:val="000000"/>
          <w:sz w:val="28"/>
          <w:szCs w:val="28"/>
          <w:lang w:val="uk-UA"/>
        </w:rPr>
        <w:t xml:space="preserve">Виразкова хвороба 12-палої кишки </w:t>
      </w:r>
      <w:r w:rsidR="00A33992" w:rsidRPr="00C82AF2">
        <w:rPr>
          <w:color w:val="000000"/>
          <w:sz w:val="28"/>
          <w:szCs w:val="28"/>
          <w:lang w:val="uk-UA"/>
        </w:rPr>
        <w:t>у</w:t>
      </w:r>
      <w:r w:rsidR="001E5D9F" w:rsidRPr="00C82AF2">
        <w:rPr>
          <w:color w:val="000000"/>
          <w:sz w:val="28"/>
          <w:szCs w:val="28"/>
          <w:lang w:val="uk-UA"/>
        </w:rPr>
        <w:t xml:space="preserve"> вагіт</w:t>
      </w:r>
      <w:r w:rsidR="00A33992" w:rsidRPr="00C82AF2">
        <w:rPr>
          <w:color w:val="000000"/>
          <w:sz w:val="28"/>
          <w:szCs w:val="28"/>
          <w:lang w:val="uk-UA"/>
        </w:rPr>
        <w:t>них</w:t>
      </w:r>
    </w:p>
    <w:p w:rsidR="00D90811" w:rsidRPr="00C82AF2" w:rsidRDefault="00F34141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</w:t>
      </w:r>
      <w:r w:rsidR="00D90811" w:rsidRPr="00C82AF2">
        <w:rPr>
          <w:color w:val="000000"/>
          <w:sz w:val="28"/>
          <w:szCs w:val="28"/>
          <w:lang w:val="uk-UA"/>
        </w:rPr>
        <w:t>.1 Зміни шлунково-кишкової функції при вагітності</w:t>
      </w:r>
    </w:p>
    <w:p w:rsidR="00F34141" w:rsidRPr="00C82AF2" w:rsidRDefault="00F34141" w:rsidP="002C26AD">
      <w:pPr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1.2 Клінічна картина та лікування виразкової хвороби 12-палої кишки</w:t>
      </w:r>
    </w:p>
    <w:p w:rsidR="00F34141" w:rsidRPr="00C82AF2" w:rsidRDefault="00F34141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1.3 Особливості перебігу виразкової хвороби </w:t>
      </w:r>
      <w:r w:rsidR="00A33992" w:rsidRPr="00C82AF2">
        <w:rPr>
          <w:color w:val="000000"/>
          <w:sz w:val="28"/>
          <w:szCs w:val="28"/>
          <w:lang w:val="uk-UA"/>
        </w:rPr>
        <w:t>12-палої кишки</w:t>
      </w:r>
      <w:r w:rsidRPr="00C82AF2">
        <w:rPr>
          <w:color w:val="000000"/>
          <w:sz w:val="28"/>
          <w:szCs w:val="28"/>
          <w:lang w:val="uk-UA"/>
        </w:rPr>
        <w:t xml:space="preserve"> вагітних</w:t>
      </w:r>
    </w:p>
    <w:p w:rsidR="00F34141" w:rsidRPr="00C82AF2" w:rsidRDefault="00F34141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2. Методи фізичної реабілітації та їх можливості при виразковій хворобі 12-палої кишки у вагітність</w:t>
      </w:r>
    </w:p>
    <w:p w:rsidR="00F34141" w:rsidRPr="00C82AF2" w:rsidRDefault="00291ABD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2.1 Лікувальна фізична культура</w:t>
      </w:r>
    </w:p>
    <w:p w:rsidR="00F34141" w:rsidRPr="00C82AF2" w:rsidRDefault="00F34141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2.2 Дієтотерапія</w:t>
      </w:r>
    </w:p>
    <w:p w:rsidR="00195A19" w:rsidRPr="00C82AF2" w:rsidRDefault="00195A19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2.3 Фітотерапія</w:t>
      </w:r>
    </w:p>
    <w:p w:rsidR="00664528" w:rsidRPr="00C82AF2" w:rsidRDefault="00664528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3. Санаторно-курортне лікування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Г</w:t>
      </w:r>
      <w:r w:rsidR="002C26AD" w:rsidRPr="00C82AF2">
        <w:rPr>
          <w:color w:val="000000"/>
          <w:sz w:val="28"/>
          <w:szCs w:val="28"/>
          <w:lang w:val="uk-UA"/>
        </w:rPr>
        <w:t>лава</w:t>
      </w:r>
      <w:r w:rsidRPr="00C82AF2">
        <w:rPr>
          <w:color w:val="000000"/>
          <w:sz w:val="28"/>
          <w:szCs w:val="28"/>
          <w:lang w:val="uk-UA"/>
        </w:rPr>
        <w:t xml:space="preserve"> ІІ</w:t>
      </w:r>
      <w:r w:rsidR="002C26AD" w:rsidRPr="00C82AF2">
        <w:rPr>
          <w:color w:val="000000"/>
          <w:sz w:val="28"/>
          <w:szCs w:val="28"/>
          <w:lang w:val="uk-UA"/>
        </w:rPr>
        <w:t>. В</w:t>
      </w:r>
      <w:r w:rsidRPr="00C82AF2">
        <w:rPr>
          <w:color w:val="000000"/>
          <w:sz w:val="28"/>
          <w:szCs w:val="28"/>
          <w:lang w:val="uk-UA"/>
        </w:rPr>
        <w:t xml:space="preserve">ласна </w:t>
      </w:r>
      <w:r w:rsidR="002C26AD" w:rsidRPr="00C82AF2">
        <w:rPr>
          <w:color w:val="000000"/>
          <w:sz w:val="28"/>
          <w:szCs w:val="28"/>
          <w:lang w:val="uk-UA"/>
        </w:rPr>
        <w:t>дослідницька робота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1</w:t>
      </w:r>
      <w:r w:rsidR="002C26AD" w:rsidRPr="00C82AF2">
        <w:rPr>
          <w:color w:val="000000"/>
          <w:sz w:val="28"/>
          <w:szCs w:val="28"/>
          <w:lang w:val="uk-UA"/>
        </w:rPr>
        <w:t xml:space="preserve">. </w:t>
      </w:r>
      <w:r w:rsidRPr="00C82AF2">
        <w:rPr>
          <w:color w:val="000000"/>
          <w:sz w:val="28"/>
          <w:szCs w:val="28"/>
          <w:lang w:val="uk-UA"/>
        </w:rPr>
        <w:t>Загальна характеристика піддослідних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2</w:t>
      </w:r>
      <w:r w:rsidR="002C26AD" w:rsidRPr="00C82AF2">
        <w:rPr>
          <w:color w:val="000000"/>
          <w:sz w:val="28"/>
          <w:szCs w:val="28"/>
          <w:lang w:val="uk-UA"/>
        </w:rPr>
        <w:t xml:space="preserve">. </w:t>
      </w:r>
      <w:r w:rsidRPr="00C82AF2">
        <w:rPr>
          <w:color w:val="000000"/>
          <w:sz w:val="28"/>
          <w:szCs w:val="28"/>
          <w:lang w:val="uk-UA"/>
        </w:rPr>
        <w:t>Методи проведення дослідження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2.1 Методи збору досліджуваних даних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2.2 Математико-статичний метод обробки даних, отриманих в ході експерименту за Ст'юдентом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3</w:t>
      </w:r>
      <w:r w:rsidR="002C26AD" w:rsidRPr="00C82AF2">
        <w:rPr>
          <w:color w:val="000000"/>
          <w:sz w:val="28"/>
          <w:szCs w:val="28"/>
          <w:lang w:val="uk-UA"/>
        </w:rPr>
        <w:t>.</w:t>
      </w:r>
      <w:r w:rsidRPr="00C82AF2">
        <w:rPr>
          <w:color w:val="000000"/>
          <w:sz w:val="28"/>
          <w:szCs w:val="28"/>
          <w:lang w:val="uk-UA"/>
        </w:rPr>
        <w:t xml:space="preserve"> Хід дослідження</w:t>
      </w:r>
    </w:p>
    <w:p w:rsidR="00A33992" w:rsidRPr="00C82AF2" w:rsidRDefault="00A33992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3.1 Дієтотерапія</w:t>
      </w:r>
    </w:p>
    <w:p w:rsidR="00A33992" w:rsidRPr="00C82AF2" w:rsidRDefault="00A33992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3.2 Лікувальні фізична культура</w:t>
      </w:r>
    </w:p>
    <w:p w:rsidR="00A33992" w:rsidRPr="00C82AF2" w:rsidRDefault="00A33992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3.3 Фітотерапія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4</w:t>
      </w:r>
      <w:r w:rsidR="002C26AD" w:rsidRPr="00C82AF2">
        <w:rPr>
          <w:color w:val="000000"/>
          <w:sz w:val="28"/>
          <w:szCs w:val="28"/>
          <w:lang w:val="uk-UA"/>
        </w:rPr>
        <w:t xml:space="preserve">. </w:t>
      </w:r>
      <w:r w:rsidRPr="00C82AF2">
        <w:rPr>
          <w:color w:val="000000"/>
          <w:sz w:val="28"/>
          <w:szCs w:val="28"/>
          <w:lang w:val="uk-UA"/>
        </w:rPr>
        <w:t>Обговорення отриманих даних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Висновок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Рекомендації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Додатки</w:t>
      </w:r>
    </w:p>
    <w:p w:rsidR="001E5D9F" w:rsidRPr="00C82AF2" w:rsidRDefault="001E5D9F" w:rsidP="002C26A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Список використаної літератури</w:t>
      </w:r>
    </w:p>
    <w:p w:rsidR="001E5D9F" w:rsidRPr="00C82AF2" w:rsidRDefault="001E5D9F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  <w:t>Вступ</w:t>
      </w:r>
    </w:p>
    <w:p w:rsidR="001E5D9F" w:rsidRPr="00C82AF2" w:rsidRDefault="001E5D9F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90D42" w:rsidRPr="00C82AF2" w:rsidRDefault="0077449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У наш час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в світі відзначається ріст хвороб органів травлення в зв'язку з такими негативними явищами, як неадекватне, незбалансоване харчування, </w:t>
      </w:r>
      <w:r w:rsidR="001A07E8" w:rsidRPr="00C82AF2">
        <w:rPr>
          <w:color w:val="000000"/>
          <w:sz w:val="28"/>
          <w:szCs w:val="28"/>
          <w:lang w:val="uk-UA"/>
        </w:rPr>
        <w:t xml:space="preserve">стресові ситуації, </w:t>
      </w:r>
      <w:r w:rsidRPr="00C82AF2">
        <w:rPr>
          <w:color w:val="000000"/>
          <w:sz w:val="28"/>
          <w:szCs w:val="28"/>
          <w:lang w:val="uk-UA"/>
        </w:rPr>
        <w:t xml:space="preserve">алкоголізм, паління, наркоманія. Серед захворювань органів травлення одне з перших місць займає виразкова хвороба 12-палої кишки. </w:t>
      </w:r>
      <w:r w:rsidR="00990D42" w:rsidRPr="00C82AF2">
        <w:rPr>
          <w:color w:val="000000"/>
          <w:sz w:val="28"/>
          <w:szCs w:val="28"/>
          <w:lang w:val="uk-UA"/>
        </w:rPr>
        <w:t>Через це захворювання втрачається працездатність людини, та нерідко веде до серйозних ускладнень і інвалідності.</w:t>
      </w:r>
      <w:r w:rsidRPr="00C82AF2">
        <w:rPr>
          <w:color w:val="000000"/>
          <w:sz w:val="28"/>
          <w:szCs w:val="28"/>
          <w:lang w:val="uk-UA"/>
        </w:rPr>
        <w:t xml:space="preserve"> </w:t>
      </w:r>
    </w:p>
    <w:p w:rsidR="00990D42" w:rsidRPr="00C82AF2" w:rsidRDefault="00990D4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На виразкову хворобу 12-палої кишки хворіють і молоді жінки, яким треба виносити і народити дитину, а захворювання може призвести до небажаних ускладнень.</w:t>
      </w:r>
    </w:p>
    <w:p w:rsidR="00774499" w:rsidRPr="00C82AF2" w:rsidRDefault="0077449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Усе це визначає актуальність і соціальну значимість проблеми. </w:t>
      </w:r>
    </w:p>
    <w:p w:rsidR="00774499" w:rsidRPr="00C82AF2" w:rsidRDefault="0077449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Незважаючи на все зростаюче кількість р</w:t>
      </w:r>
      <w:r w:rsidR="00990D42" w:rsidRPr="00C82AF2">
        <w:rPr>
          <w:color w:val="000000"/>
          <w:sz w:val="28"/>
          <w:szCs w:val="28"/>
          <w:lang w:val="uk-UA"/>
        </w:rPr>
        <w:t xml:space="preserve">ізних методів консервативного </w:t>
      </w:r>
      <w:r w:rsidRPr="00C82AF2">
        <w:rPr>
          <w:color w:val="000000"/>
          <w:sz w:val="28"/>
          <w:szCs w:val="28"/>
          <w:lang w:val="uk-UA"/>
        </w:rPr>
        <w:t>лікування</w:t>
      </w:r>
      <w:r w:rsidR="00990D42" w:rsidRPr="00C82AF2">
        <w:rPr>
          <w:color w:val="000000"/>
          <w:sz w:val="28"/>
          <w:szCs w:val="28"/>
          <w:lang w:val="uk-UA"/>
        </w:rPr>
        <w:t xml:space="preserve">, воно не завжди може попередити загострення та розвиток ускладнень </w:t>
      </w:r>
      <w:r w:rsidR="00FF259A" w:rsidRPr="00C82AF2">
        <w:rPr>
          <w:color w:val="000000"/>
          <w:sz w:val="28"/>
          <w:szCs w:val="28"/>
          <w:lang w:val="uk-UA"/>
        </w:rPr>
        <w:t>захворювання</w:t>
      </w:r>
      <w:r w:rsidRPr="00C82AF2">
        <w:rPr>
          <w:color w:val="000000"/>
          <w:sz w:val="28"/>
          <w:szCs w:val="28"/>
          <w:lang w:val="uk-UA"/>
        </w:rPr>
        <w:t xml:space="preserve">. Це, </w:t>
      </w:r>
      <w:r w:rsidR="00FF259A" w:rsidRPr="00C82AF2">
        <w:rPr>
          <w:color w:val="000000"/>
          <w:sz w:val="28"/>
          <w:szCs w:val="28"/>
          <w:lang w:val="uk-UA"/>
        </w:rPr>
        <w:t xml:space="preserve">може бути пов’язано з </w:t>
      </w:r>
      <w:r w:rsidRPr="00C82AF2">
        <w:rPr>
          <w:color w:val="000000"/>
          <w:sz w:val="28"/>
          <w:szCs w:val="28"/>
          <w:lang w:val="uk-UA"/>
        </w:rPr>
        <w:t>неадекватним застосуванням засоб</w:t>
      </w:r>
      <w:r w:rsidR="00FF259A" w:rsidRPr="00C82AF2">
        <w:rPr>
          <w:color w:val="000000"/>
          <w:sz w:val="28"/>
          <w:szCs w:val="28"/>
          <w:lang w:val="uk-UA"/>
        </w:rPr>
        <w:t>ів і методів фізичної реабілітації, або взагалі їхнє не застосування</w:t>
      </w:r>
      <w:r w:rsidRPr="00C82AF2">
        <w:rPr>
          <w:color w:val="000000"/>
          <w:sz w:val="28"/>
          <w:szCs w:val="28"/>
          <w:lang w:val="uk-UA"/>
        </w:rPr>
        <w:t xml:space="preserve">. </w:t>
      </w:r>
    </w:p>
    <w:p w:rsidR="00FF259A" w:rsidRPr="00C82AF2" w:rsidRDefault="001543F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Ця</w:t>
      </w:r>
      <w:r w:rsidR="00FF259A" w:rsidRPr="00C82AF2">
        <w:rPr>
          <w:color w:val="000000"/>
          <w:sz w:val="28"/>
          <w:szCs w:val="28"/>
          <w:lang w:val="uk-UA"/>
        </w:rPr>
        <w:t xml:space="preserve"> </w:t>
      </w:r>
      <w:r w:rsidR="00774499" w:rsidRPr="00C82AF2">
        <w:rPr>
          <w:color w:val="000000"/>
          <w:sz w:val="28"/>
          <w:szCs w:val="28"/>
          <w:lang w:val="uk-UA"/>
        </w:rPr>
        <w:t xml:space="preserve">робота містить у собі узагальнені дані різних джерел. </w:t>
      </w:r>
      <w:r w:rsidR="00FF259A" w:rsidRPr="00C82AF2">
        <w:rPr>
          <w:color w:val="000000"/>
          <w:sz w:val="28"/>
          <w:szCs w:val="28"/>
          <w:lang w:val="uk-UA"/>
        </w:rPr>
        <w:t>Відображено можливості застосування різних методів фізичної реабілітації у жінок хворих на виразкову хворобу 12-палої кишки під час вагітності.</w:t>
      </w:r>
    </w:p>
    <w:p w:rsidR="00774499" w:rsidRPr="00C82AF2" w:rsidRDefault="0077449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Ціль роботи - вивчити </w:t>
      </w:r>
      <w:r w:rsidR="00FF259A" w:rsidRPr="00C82AF2">
        <w:rPr>
          <w:color w:val="000000"/>
          <w:sz w:val="28"/>
          <w:szCs w:val="28"/>
          <w:lang w:val="uk-UA"/>
        </w:rPr>
        <w:t xml:space="preserve">можливості використання </w:t>
      </w:r>
      <w:r w:rsidRPr="00C82AF2">
        <w:rPr>
          <w:color w:val="000000"/>
          <w:sz w:val="28"/>
          <w:szCs w:val="28"/>
          <w:lang w:val="uk-UA"/>
        </w:rPr>
        <w:t>метод</w:t>
      </w:r>
      <w:r w:rsidR="00FF259A" w:rsidRPr="00C82AF2">
        <w:rPr>
          <w:color w:val="000000"/>
          <w:sz w:val="28"/>
          <w:szCs w:val="28"/>
          <w:lang w:val="uk-UA"/>
        </w:rPr>
        <w:t>ів</w:t>
      </w:r>
      <w:r w:rsidRPr="00C82AF2">
        <w:rPr>
          <w:color w:val="000000"/>
          <w:sz w:val="28"/>
          <w:szCs w:val="28"/>
          <w:lang w:val="uk-UA"/>
        </w:rPr>
        <w:t xml:space="preserve"> фізичної реабілітація </w:t>
      </w:r>
      <w:r w:rsidR="00FF259A" w:rsidRPr="00C82AF2">
        <w:rPr>
          <w:color w:val="000000"/>
          <w:sz w:val="28"/>
          <w:szCs w:val="28"/>
          <w:lang w:val="uk-UA"/>
        </w:rPr>
        <w:t>у жінок хворих на виразкову хворобу 12-палої кишки під час вагітності, охарактеризувати ці методи.</w:t>
      </w:r>
    </w:p>
    <w:p w:rsidR="00774499" w:rsidRPr="00C82AF2" w:rsidRDefault="00FF259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Об'єктом дослідження є</w:t>
      </w:r>
      <w:r w:rsidR="00774499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функціональний стан </w:t>
      </w:r>
      <w:r w:rsidR="001D0BB1" w:rsidRPr="00C82AF2">
        <w:rPr>
          <w:color w:val="000000"/>
          <w:sz w:val="28"/>
          <w:szCs w:val="28"/>
          <w:lang w:val="uk-UA"/>
        </w:rPr>
        <w:t>організму хворих, для цього використовуватиметься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D0BB1" w:rsidRPr="00C82AF2">
        <w:rPr>
          <w:color w:val="000000"/>
          <w:sz w:val="28"/>
          <w:szCs w:val="28"/>
          <w:lang w:val="uk-UA"/>
        </w:rPr>
        <w:t xml:space="preserve">експрес </w:t>
      </w:r>
      <w:r w:rsidRPr="00C82AF2">
        <w:rPr>
          <w:color w:val="000000"/>
          <w:sz w:val="28"/>
          <w:szCs w:val="28"/>
          <w:lang w:val="uk-UA"/>
        </w:rPr>
        <w:t>тест (Пірогов О.Я. 1989р)</w:t>
      </w:r>
      <w:r w:rsidR="001D0BB1" w:rsidRPr="00C82AF2">
        <w:rPr>
          <w:color w:val="000000"/>
          <w:sz w:val="28"/>
          <w:szCs w:val="28"/>
          <w:lang w:val="uk-UA"/>
        </w:rPr>
        <w:t>.</w:t>
      </w:r>
      <w:r w:rsidR="00774499" w:rsidRPr="00C82AF2">
        <w:rPr>
          <w:color w:val="000000"/>
          <w:sz w:val="28"/>
          <w:szCs w:val="28"/>
          <w:lang w:val="uk-UA"/>
        </w:rPr>
        <w:t xml:space="preserve"> </w:t>
      </w:r>
    </w:p>
    <w:p w:rsidR="00774499" w:rsidRPr="00C82AF2" w:rsidRDefault="0077449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Гіпотеза - ми припустимо, що використання методів фізичної реабілітації, буде сприяти</w:t>
      </w:r>
      <w:r w:rsidR="001D0BB1" w:rsidRPr="00C82AF2">
        <w:rPr>
          <w:color w:val="000000"/>
          <w:sz w:val="28"/>
          <w:szCs w:val="28"/>
          <w:lang w:val="uk-UA"/>
        </w:rPr>
        <w:t xml:space="preserve"> підвищенню функціонального стану організму</w:t>
      </w:r>
      <w:r w:rsidRPr="00C82AF2">
        <w:rPr>
          <w:color w:val="000000"/>
          <w:sz w:val="28"/>
          <w:szCs w:val="28"/>
          <w:lang w:val="uk-UA"/>
        </w:rPr>
        <w:t xml:space="preserve">. </w:t>
      </w:r>
    </w:p>
    <w:p w:rsidR="001D0BB1" w:rsidRPr="00C82AF2" w:rsidRDefault="001D0BB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7311F" w:rsidRPr="00C82AF2" w:rsidRDefault="001D0BB1" w:rsidP="0057311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57311F" w:rsidRPr="00C82AF2">
        <w:rPr>
          <w:color w:val="000000"/>
          <w:sz w:val="28"/>
          <w:szCs w:val="28"/>
          <w:lang w:val="uk-UA"/>
        </w:rPr>
        <w:t>Глава І. Виразкова хвороба 12-палої кишки та вагітність (аналіз літературних даних)</w:t>
      </w:r>
    </w:p>
    <w:p w:rsidR="0054292A" w:rsidRPr="00C82AF2" w:rsidRDefault="0054292A" w:rsidP="0054292A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C82AF2">
        <w:rPr>
          <w:color w:val="FFFFFF"/>
          <w:sz w:val="28"/>
          <w:szCs w:val="28"/>
          <w:lang w:val="uk-UA"/>
        </w:rPr>
        <w:t>хвороба вагітність реабілітація</w:t>
      </w:r>
    </w:p>
    <w:p w:rsidR="001A07E8" w:rsidRPr="0054292A" w:rsidRDefault="001A07E8" w:rsidP="002C26A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292A">
        <w:rPr>
          <w:sz w:val="28"/>
          <w:szCs w:val="28"/>
          <w:lang w:val="uk-UA"/>
        </w:rPr>
        <w:t>Розділ 1</w:t>
      </w:r>
      <w:r w:rsidR="0057311F" w:rsidRPr="0054292A">
        <w:rPr>
          <w:sz w:val="28"/>
          <w:szCs w:val="28"/>
          <w:lang w:val="uk-UA"/>
        </w:rPr>
        <w:t>.</w:t>
      </w:r>
      <w:r w:rsidRPr="0054292A">
        <w:rPr>
          <w:sz w:val="28"/>
          <w:szCs w:val="28"/>
          <w:lang w:val="uk-UA"/>
        </w:rPr>
        <w:t xml:space="preserve"> </w:t>
      </w:r>
      <w:r w:rsidR="0046638C" w:rsidRPr="0054292A">
        <w:rPr>
          <w:sz w:val="28"/>
          <w:szCs w:val="28"/>
          <w:lang w:val="uk-UA"/>
        </w:rPr>
        <w:t>В</w:t>
      </w:r>
      <w:r w:rsidRPr="0054292A">
        <w:rPr>
          <w:sz w:val="28"/>
          <w:szCs w:val="28"/>
          <w:lang w:val="uk-UA"/>
        </w:rPr>
        <w:t>иразков</w:t>
      </w:r>
      <w:r w:rsidR="0046638C" w:rsidRPr="0054292A">
        <w:rPr>
          <w:sz w:val="28"/>
          <w:szCs w:val="28"/>
          <w:lang w:val="uk-UA"/>
        </w:rPr>
        <w:t>а</w:t>
      </w:r>
      <w:r w:rsidRPr="0054292A">
        <w:rPr>
          <w:sz w:val="28"/>
          <w:szCs w:val="28"/>
          <w:lang w:val="uk-UA"/>
        </w:rPr>
        <w:t xml:space="preserve"> хвороб</w:t>
      </w:r>
      <w:r w:rsidR="0046638C" w:rsidRPr="0054292A">
        <w:rPr>
          <w:sz w:val="28"/>
          <w:szCs w:val="28"/>
          <w:lang w:val="uk-UA"/>
        </w:rPr>
        <w:t>а</w:t>
      </w:r>
      <w:r w:rsidRPr="0054292A">
        <w:rPr>
          <w:sz w:val="28"/>
          <w:szCs w:val="28"/>
          <w:lang w:val="uk-UA"/>
        </w:rPr>
        <w:t xml:space="preserve"> 12-палої кишки</w:t>
      </w:r>
      <w:r w:rsidR="0046638C" w:rsidRPr="0054292A">
        <w:rPr>
          <w:sz w:val="28"/>
          <w:szCs w:val="28"/>
          <w:lang w:val="uk-UA"/>
        </w:rPr>
        <w:t xml:space="preserve"> та вагітність</w:t>
      </w:r>
    </w:p>
    <w:p w:rsidR="0046638C" w:rsidRPr="00C82AF2" w:rsidRDefault="0046638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6638C" w:rsidRPr="00C82AF2" w:rsidRDefault="0046638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1.1 Зміни шлунково-</w:t>
      </w:r>
      <w:r w:rsidR="0057311F" w:rsidRPr="00C82AF2">
        <w:rPr>
          <w:color w:val="000000"/>
          <w:sz w:val="28"/>
          <w:szCs w:val="28"/>
          <w:lang w:val="uk-UA"/>
        </w:rPr>
        <w:t>кишкової функції при вагітності</w:t>
      </w:r>
    </w:p>
    <w:p w:rsidR="0046638C" w:rsidRPr="00C82AF2" w:rsidRDefault="0046638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При вагітності шлунок і кишечник поступово зміщаються догори розширеною маткою, а вісь шлунка зрушується від вертикального положення до горизонтального, причому воротар шлунка зрушується догори і к</w:t>
      </w:r>
      <w:r w:rsidR="0057311F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заду, сповільнюючи тим самим спустошення шлунка. Звичайно спостерігається слабке зниження шлунково-кишкового тонусу, слабка відносно гіпохлорідність. Іноді розвивається зворотна антиперистальтична хвиля, що переносить уміст шлунка догори в стравохід. До кінця вагітності збільшується внутрішлунковий тиск, особливо в позиції Тренделенберга, у більшості випадків, у вагітних ризик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рефлюкса не підвищується. З іншого боку, це приводить до появи відрижки кислим умістом шлунка з наступною печією і дисфагією.</w:t>
      </w:r>
    </w:p>
    <w:p w:rsidR="0046638C" w:rsidRPr="00C82AF2" w:rsidRDefault="0046638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Під час родової діяльності біль від скорочення матки і супутня тривога, психогенна напруга викликає :сегментарне і супрасегментарне рефлекторне уповільнення шлунково-кишкової рухливості і функцій з наступною значною затримкою спорожнювання шлунка. Ці рефлекторні ефекти підсилюються в лежачому положенні і при прийомі більшості системних аналгетиків 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родинних препаратів, використовуваних для зменшення болю. Цей комбінований ефект болю і депресантів може викликати затримку їжі і рідини (не тільки води) протягом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36 годин, причому поглиненее. повітря і шлункові соки накопичуються прогресуючим образом, а Рн умісту шлунка знижується нижче критичного значення в 2,5 рази в більшості вагітних. [3, 4]</w:t>
      </w:r>
    </w:p>
    <w:p w:rsidR="0046638C" w:rsidRPr="00C82AF2" w:rsidRDefault="0046638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A07E8" w:rsidRPr="00C82AF2" w:rsidRDefault="0054292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0A0084" w:rsidRPr="00C82AF2">
        <w:rPr>
          <w:color w:val="000000"/>
          <w:sz w:val="28"/>
          <w:szCs w:val="28"/>
          <w:lang w:val="uk-UA"/>
        </w:rPr>
        <w:t>1.</w:t>
      </w:r>
      <w:r w:rsidR="0046638C" w:rsidRPr="00C82AF2">
        <w:rPr>
          <w:color w:val="000000"/>
          <w:sz w:val="28"/>
          <w:szCs w:val="28"/>
          <w:lang w:val="uk-UA"/>
        </w:rPr>
        <w:t xml:space="preserve">2 </w:t>
      </w:r>
      <w:r w:rsidR="001A07E8" w:rsidRPr="00C82AF2">
        <w:rPr>
          <w:color w:val="000000"/>
          <w:sz w:val="28"/>
          <w:szCs w:val="28"/>
          <w:lang w:val="uk-UA"/>
        </w:rPr>
        <w:t>Клінічна картина</w:t>
      </w:r>
      <w:r w:rsidR="0046638C" w:rsidRPr="00C82AF2">
        <w:rPr>
          <w:color w:val="000000"/>
          <w:sz w:val="28"/>
          <w:szCs w:val="28"/>
          <w:lang w:val="uk-UA"/>
        </w:rPr>
        <w:t xml:space="preserve"> та лікування виразкової хвороби 12-палої кишки</w:t>
      </w:r>
    </w:p>
    <w:p w:rsidR="001A07E8" w:rsidRPr="00C82AF2" w:rsidRDefault="0060072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Виразкова хвороба 12-перстной кишки - хронічне, захворювання що циклічно протікає, в основі якого лежить виразковість слизуватої оболонки дванадцятипалої кишки, у період загострення. </w:t>
      </w:r>
    </w:p>
    <w:p w:rsidR="0060072B" w:rsidRPr="00C82AF2" w:rsidRDefault="0060072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Патогенез виразки дванадцятипалої кишки</w:t>
      </w:r>
    </w:p>
    <w:p w:rsidR="0060072B" w:rsidRPr="00C82AF2" w:rsidRDefault="0060072B" w:rsidP="0057311F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підвищення тонусу блукаючого нерва, як під час прийому їжі, так і поза ним, а гальмування шлункової секреції недостатньо активно;</w:t>
      </w:r>
    </w:p>
    <w:p w:rsidR="0060072B" w:rsidRPr="00C82AF2" w:rsidRDefault="0060072B" w:rsidP="0057311F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постійне підвищення тонусу блукаючого нерва обумовлює шлункову секрецію з високої пептичесною активністю;</w:t>
      </w:r>
    </w:p>
    <w:p w:rsidR="0060072B" w:rsidRPr="00C82AF2" w:rsidRDefault="0060072B" w:rsidP="0057311F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під впливом закислення слизувата оболонка дванадцятипалої кишки піддається метаплазії;</w:t>
      </w:r>
    </w:p>
    <w:p w:rsidR="0060072B" w:rsidRPr="00C82AF2" w:rsidRDefault="0060072B" w:rsidP="0057311F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 антрального відділу шлунка Helіcobacter pylory переміщаються в дванадцятипалу кишку, колонізують метаплазованний епітелій, а потім ушкоджують його також як у шлунку.</w:t>
      </w:r>
    </w:p>
    <w:p w:rsidR="0060072B" w:rsidRPr="00C82AF2" w:rsidRDefault="0060072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Клінічні прояви.</w:t>
      </w:r>
    </w:p>
    <w:p w:rsidR="0060072B" w:rsidRPr="00C82AF2" w:rsidRDefault="0060072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Біль у епігастрії - найбільш важливий і постійний симптом виразкової хвороби. Болючі відчуття з'являються в патологічно зміненій слизуватій. Характеристика болючого синдрому залежить від локалізації виразки. Біль майже завжди зв'язаний із прийомом їжі, чим пізніше після прийому їжі біль, тим дистальніше локалізація виразки: пізні (через 2-3 години) і голодні (ранком, натще) - при виразці 12-перстной кишки. Для виразки 12-перстной кишки характерний сезонний ритм болючого синдрому.</w:t>
      </w:r>
    </w:p>
    <w:p w:rsidR="0060072B" w:rsidRPr="00C82AF2" w:rsidRDefault="0060072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Болі знімаються (полегшуються) прийомом холінолітиків. Причиною виникнення болю варто вважати рухові порушення шлунка і дванадцятипалої кишки. Оцінка відчуття болю, її виразність залежить від особливостей особистості і психічної настроєності хворого. Виявлений анамнестично болючий синдром підтверджується даними пальпації, при якому відзначається локальна хворобливість у епигастрії (позитивний симптом Менделя).</w:t>
      </w:r>
    </w:p>
    <w:p w:rsidR="0060072B" w:rsidRPr="00C82AF2" w:rsidRDefault="0060072B" w:rsidP="0057311F">
      <w:pPr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болю можуть іррадііровать у праве підребер'я, за грудину, у спину;</w:t>
      </w:r>
    </w:p>
    <w:p w:rsidR="0060072B" w:rsidRPr="00C82AF2" w:rsidRDefault="0060072B" w:rsidP="0057311F">
      <w:pPr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можлива безболюча форма виразкової хвороби.</w:t>
      </w:r>
    </w:p>
    <w:p w:rsidR="0060072B" w:rsidRPr="00C82AF2" w:rsidRDefault="0060072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Диспепсичний синдром:</w:t>
      </w:r>
    </w:p>
    <w:p w:rsidR="0060072B" w:rsidRPr="00C82AF2" w:rsidRDefault="0060072B" w:rsidP="0057311F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печія, іноді болісна. Печія - зв'язана з забросом кислого вмісту зі шлунка в стравохід. Вона також може бути, у результаті спазму патологічно зміненого нижнього відрізка стравоходу, є еквівалентом болю,</w:t>
      </w:r>
    </w:p>
    <w:p w:rsidR="0060072B" w:rsidRPr="00C82AF2" w:rsidRDefault="0060072B" w:rsidP="0057311F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відрижка кислим, повітрям;</w:t>
      </w:r>
    </w:p>
    <w:p w:rsidR="0060072B" w:rsidRPr="00C82AF2" w:rsidRDefault="0060072B" w:rsidP="0057311F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анорексія;</w:t>
      </w:r>
    </w:p>
    <w:p w:rsidR="0060072B" w:rsidRPr="00C82AF2" w:rsidRDefault="0060072B" w:rsidP="0057311F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дисфагія;</w:t>
      </w:r>
    </w:p>
    <w:p w:rsidR="0060072B" w:rsidRPr="00C82AF2" w:rsidRDefault="0060072B" w:rsidP="0057311F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блювота - сложнорефлекторн</w:t>
      </w:r>
      <w:r w:rsidR="00534FD0" w:rsidRPr="00C82AF2">
        <w:rPr>
          <w:color w:val="000000"/>
          <w:sz w:val="28"/>
          <w:szCs w:val="28"/>
          <w:lang w:val="uk-UA"/>
        </w:rPr>
        <w:t>и</w:t>
      </w:r>
      <w:r w:rsidRPr="00C82AF2">
        <w:rPr>
          <w:color w:val="000000"/>
          <w:sz w:val="28"/>
          <w:szCs w:val="28"/>
          <w:lang w:val="uk-UA"/>
        </w:rPr>
        <w:t>й акт, буває звичайно вмістом шлунка, рідше з домішкою крові (свіжої чи типу ''кавової гущавини''), виникає переважно на висоті болю, після її настає звичайне полегшення болючог</w:t>
      </w:r>
      <w:r w:rsidR="00534FD0" w:rsidRPr="00C82AF2">
        <w:rPr>
          <w:color w:val="000000"/>
          <w:sz w:val="28"/>
          <w:szCs w:val="28"/>
          <w:lang w:val="uk-UA"/>
        </w:rPr>
        <w:t>о і диспепсичного</w:t>
      </w:r>
      <w:r w:rsidRPr="00C82AF2">
        <w:rPr>
          <w:color w:val="000000"/>
          <w:sz w:val="28"/>
          <w:szCs w:val="28"/>
          <w:lang w:val="uk-UA"/>
        </w:rPr>
        <w:t xml:space="preserve"> симптомокомплекс</w:t>
      </w:r>
      <w:r w:rsidR="00534FD0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в</w:t>
      </w:r>
    </w:p>
    <w:p w:rsidR="0060072B" w:rsidRPr="00C82AF2" w:rsidRDefault="0060072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Синдром кишкової диспепсії:</w:t>
      </w:r>
      <w:r w:rsidR="0057311F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схильність до запорів.</w:t>
      </w:r>
    </w:p>
    <w:p w:rsidR="0060072B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Фізикальни</w:t>
      </w:r>
      <w:r w:rsidR="0060072B" w:rsidRPr="00C82AF2">
        <w:rPr>
          <w:color w:val="000000"/>
          <w:sz w:val="28"/>
          <w:szCs w:val="28"/>
          <w:lang w:val="uk-UA"/>
        </w:rPr>
        <w:t>й статус: локальна пальпаторна</w:t>
      </w:r>
      <w:r w:rsidRPr="00C82AF2">
        <w:rPr>
          <w:color w:val="000000"/>
          <w:sz w:val="28"/>
          <w:szCs w:val="28"/>
          <w:lang w:val="uk-UA"/>
        </w:rPr>
        <w:t xml:space="preserve"> і перкуторна</w:t>
      </w:r>
      <w:r w:rsidR="0060072B" w:rsidRPr="00C82AF2">
        <w:rPr>
          <w:color w:val="000000"/>
          <w:sz w:val="28"/>
          <w:szCs w:val="28"/>
          <w:lang w:val="uk-UA"/>
        </w:rPr>
        <w:t xml:space="preserve"> хворобливість у </w:t>
      </w:r>
      <w:r w:rsidRPr="00C82AF2">
        <w:rPr>
          <w:color w:val="000000"/>
          <w:sz w:val="28"/>
          <w:szCs w:val="28"/>
          <w:lang w:val="uk-UA"/>
        </w:rPr>
        <w:t>епігастральні</w:t>
      </w:r>
      <w:r w:rsidR="0060072B" w:rsidRPr="00C82AF2">
        <w:rPr>
          <w:color w:val="000000"/>
          <w:sz w:val="28"/>
          <w:szCs w:val="28"/>
          <w:lang w:val="uk-UA"/>
        </w:rPr>
        <w:t xml:space="preserve"> області, однак клінічні симптоми іноді відсутні.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Ускладнення виразкової хвороби</w:t>
      </w:r>
    </w:p>
    <w:p w:rsidR="00534FD0" w:rsidRPr="00C82AF2" w:rsidRDefault="00534FD0" w:rsidP="0057311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кровотеча</w:t>
      </w:r>
    </w:p>
    <w:p w:rsidR="00534FD0" w:rsidRPr="00C82AF2" w:rsidRDefault="00534FD0" w:rsidP="0057311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перфорація</w:t>
      </w:r>
    </w:p>
    <w:p w:rsidR="00534FD0" w:rsidRPr="00C82AF2" w:rsidRDefault="00534FD0" w:rsidP="0057311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пенетрація</w:t>
      </w:r>
    </w:p>
    <w:p w:rsidR="00534FD0" w:rsidRPr="00C82AF2" w:rsidRDefault="00534FD0" w:rsidP="0057311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перивісцеріт</w:t>
      </w:r>
    </w:p>
    <w:p w:rsidR="00534FD0" w:rsidRPr="00C82AF2" w:rsidRDefault="00534FD0" w:rsidP="0057311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обтурація вихідного відділу шлунка в результаті набряку і рубцево-виразкової деформації стінок ураженого органа</w:t>
      </w:r>
    </w:p>
    <w:p w:rsidR="00534FD0" w:rsidRPr="00C82AF2" w:rsidRDefault="00534FD0" w:rsidP="0057311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стеноз превратника</w:t>
      </w:r>
    </w:p>
    <w:p w:rsidR="00534FD0" w:rsidRPr="00C82AF2" w:rsidRDefault="00534FD0" w:rsidP="0057311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ракове переродження. 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Характерними ознаками рясної кровотечі служать кривава блювота кольору кавової гущавини (hematemeses) і дегтеобразный стілець (melena):</w:t>
      </w:r>
    </w:p>
    <w:p w:rsidR="00534FD0" w:rsidRPr="00C82AF2" w:rsidRDefault="00534FD0" w:rsidP="0057311F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кривава блювота частіше спостерігається при локалізації виразки в шлунку, але може бути і при дуоденальной виразці</w:t>
      </w:r>
    </w:p>
    <w:p w:rsidR="00534FD0" w:rsidRPr="00C82AF2" w:rsidRDefault="00534FD0" w:rsidP="0057311F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коричневий колір блювотних мас залежить від домішки хлоргеміна. </w:t>
      </w:r>
    </w:p>
    <w:p w:rsidR="00534FD0" w:rsidRPr="00C82AF2" w:rsidRDefault="00534FD0" w:rsidP="0057311F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дьогтеподібний стул звичайно спостерігається при виразці дванадцятипалої кишки, але він може бути і при виразці будь-якої іншої локалізації. Чорне фарбування калу залежить від домішки сірчистого заліза і свідчать про високу локалізацію кровотечі. </w:t>
      </w:r>
    </w:p>
    <w:p w:rsidR="00534FD0" w:rsidRPr="00C82AF2" w:rsidRDefault="00534FD0" w:rsidP="0057311F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першими симптомами рясної внутрішньої крововтрати є раптово наступаюча слабість, спрага, запаморочення, нудота, почуття недостачі повітря.</w:t>
      </w:r>
    </w:p>
    <w:p w:rsidR="00534FD0" w:rsidRPr="00C82AF2" w:rsidRDefault="00534FD0" w:rsidP="0057311F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при виникненні кровотечі відзначається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чи зникнення зменшення болючого синдрому.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Прорив виразки - одне з найважчих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ускладнень, воно спостерігається в 5-15% випадків. Розрізняють перфорацію у вільну черевну порожнину, що супроводжується розвитком гострого перитоніту, прикритий перфорацію і перфорацію в заочеревинну клітковину й у товщу малого сальника. 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Перивісцеріти - найбільш часті ускладнення виразкової хвороби. Запальні спайки із сусідніми органами є наслідком рубцювання виразки і реактивного запалення. У частини хворих наявність перидуоденіта чи перигастриту не виявляється клінічно. 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Стеноз воротаря - пілоростеноз (stenosіs pylorі) як ускладнення виразкової хвороби звичайно виникає при довгостроково протікають виразках, при ньому настає рубцеве звуження пілорічного каналу і цибулини. Пілородуоденальні стенози розвиваються поступово і на перших етапах компенсуються посиленою роботою м'яза шлунка. 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Перехід виразки в рак. Діагноз виразки що перероджується в рак, часто представляє значних труднощів. Підозрілими на малигнезацію виразки є наступні зміни в клінічній картині захворювання: болю утрачають свою періодичність і стають постійними, може знижуватися секреторна функція шлунка, постійно визначається схована кров у калі, з'являється гіпохромна анемія, нейтрофільний лейкоцитоз і наростання кількості тромбоцитів, відзначається падіння маси тіла і погіршення загального стану, лікування неефективне. Найбільш надійним діагностичним методом у доказі переродження є фіброгастроскопія з прицільною біопсією.</w:t>
      </w:r>
      <w:r w:rsidR="0051105E" w:rsidRPr="00C82AF2">
        <w:rPr>
          <w:color w:val="000000"/>
          <w:sz w:val="28"/>
          <w:szCs w:val="28"/>
          <w:lang w:val="uk-UA"/>
        </w:rPr>
        <w:t xml:space="preserve"> [1, 2]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Принципи лікування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Загальні принципи:</w:t>
      </w:r>
    </w:p>
    <w:p w:rsidR="00534FD0" w:rsidRPr="00C82AF2" w:rsidRDefault="00534FD0" w:rsidP="0057311F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хворі з уперше виявленою виразкою, а також із загостренням виразкової хвороби, незалежно від віку, локалізації і характеру виразкового процесу підлягають госпіталізації в терапевтичне відділення; якщо з якихось причин госпіталізація неможлива і лікування </w:t>
      </w:r>
      <w:r w:rsidR="00292017" w:rsidRPr="00C82AF2">
        <w:rPr>
          <w:color w:val="000000"/>
          <w:sz w:val="28"/>
          <w:szCs w:val="28"/>
          <w:lang w:val="uk-UA"/>
        </w:rPr>
        <w:t>проводиться вдома , воно повинн</w:t>
      </w:r>
      <w:r w:rsidRPr="00C82AF2">
        <w:rPr>
          <w:color w:val="000000"/>
          <w:sz w:val="28"/>
          <w:szCs w:val="28"/>
          <w:lang w:val="uk-UA"/>
        </w:rPr>
        <w:t>о наближатися до стаціонарного;</w:t>
      </w:r>
    </w:p>
    <w:p w:rsidR="00534FD0" w:rsidRPr="00C82AF2" w:rsidRDefault="00534FD0" w:rsidP="0057311F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не курити і не вживати міцні спиртні напої.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У комплексній терапії важливе значення має лікувальне харчування. Дієта хворого виразковою хворобою повинна передбачати: </w:t>
      </w:r>
    </w:p>
    <w:p w:rsidR="00534FD0" w:rsidRPr="00C82AF2" w:rsidRDefault="00534FD0" w:rsidP="0057311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мінімальне стимулююче вплив харчових продуктів на головні залози шлунка, зменшення моторної активності,</w:t>
      </w:r>
    </w:p>
    <w:p w:rsidR="00534FD0" w:rsidRPr="00C82AF2" w:rsidRDefault="00534FD0" w:rsidP="0057311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перевага продуктам, що володіють гарними буферними властивостями: білк</w:t>
      </w:r>
      <w:r w:rsidR="00292017" w:rsidRPr="00C82AF2">
        <w:rPr>
          <w:color w:val="000000"/>
          <w:sz w:val="28"/>
          <w:szCs w:val="28"/>
          <w:lang w:val="uk-UA"/>
        </w:rPr>
        <w:t xml:space="preserve">и тваринного походження: відварне </w:t>
      </w:r>
      <w:r w:rsidRPr="00C82AF2">
        <w:rPr>
          <w:color w:val="000000"/>
          <w:sz w:val="28"/>
          <w:szCs w:val="28"/>
          <w:lang w:val="uk-UA"/>
        </w:rPr>
        <w:t>м'ясо і риба, молоко, вершки, яйце всмятку чи парові омлети, сир, в</w:t>
      </w:r>
      <w:r w:rsidR="00292017" w:rsidRPr="00C82AF2">
        <w:rPr>
          <w:color w:val="000000"/>
          <w:sz w:val="28"/>
          <w:szCs w:val="28"/>
          <w:lang w:val="uk-UA"/>
        </w:rPr>
        <w:t>ершкова</w:t>
      </w:r>
      <w:r w:rsidRPr="00C82AF2">
        <w:rPr>
          <w:color w:val="000000"/>
          <w:sz w:val="28"/>
          <w:szCs w:val="28"/>
          <w:lang w:val="uk-UA"/>
        </w:rPr>
        <w:t xml:space="preserve"> олія. Дозволяється також черствий білий хліб, сухий бісквіт і печиво, молочні і вегетаріанські супи. У харчовий раціон включаються овочі (тушковані чи у виді пюре), різні каші, киселі і фруктові соки, печені яблука;</w:t>
      </w:r>
    </w:p>
    <w:p w:rsidR="00534FD0" w:rsidRPr="00C82AF2" w:rsidRDefault="00534FD0" w:rsidP="0057311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у період загострення хворий повинний приймати їжу не менш 6 разів у день, у проміжках між прийомами їжі рекомендується пити по полстакана теплого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молока </w:t>
      </w:r>
      <w:r w:rsidR="00292017" w:rsidRPr="00C82AF2">
        <w:rPr>
          <w:color w:val="000000"/>
          <w:sz w:val="28"/>
          <w:szCs w:val="28"/>
          <w:lang w:val="uk-UA"/>
        </w:rPr>
        <w:t xml:space="preserve">чи </w:t>
      </w:r>
      <w:r w:rsidRPr="00C82AF2">
        <w:rPr>
          <w:color w:val="000000"/>
          <w:sz w:val="28"/>
          <w:szCs w:val="28"/>
          <w:lang w:val="uk-UA"/>
        </w:rPr>
        <w:t>суміші молока і вершків з метою зв'язування соляної кислоти, виділеної після евакуації їжі зі шлунка;</w:t>
      </w:r>
    </w:p>
    <w:p w:rsidR="00534FD0" w:rsidRPr="00C82AF2" w:rsidRDefault="00534FD0" w:rsidP="0057311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при різко вираженому загостренні виразкової хвороби</w:t>
      </w:r>
      <w:r w:rsidR="00292017" w:rsidRPr="00C82AF2">
        <w:rPr>
          <w:color w:val="000000"/>
          <w:sz w:val="28"/>
          <w:szCs w:val="28"/>
          <w:lang w:val="uk-UA"/>
        </w:rPr>
        <w:t xml:space="preserve"> з наявністю болючого і диспепсичного</w:t>
      </w:r>
      <w:r w:rsidRPr="00C82AF2">
        <w:rPr>
          <w:color w:val="000000"/>
          <w:sz w:val="28"/>
          <w:szCs w:val="28"/>
          <w:lang w:val="uk-UA"/>
        </w:rPr>
        <w:t xml:space="preserve"> синдромів призначається стіл № 1а (їжа дається тільки рідкої чи у виді желе, пюре, кількість солі обмежується до 4-</w:t>
      </w:r>
      <w:smartTag w:uri="urn:schemas-microsoft-com:office:smarttags" w:element="metricconverter">
        <w:smartTagPr>
          <w:attr w:name="ProductID" w:val="5 г"/>
        </w:smartTagPr>
        <w:r w:rsidRPr="00C82AF2">
          <w:rPr>
            <w:color w:val="000000"/>
            <w:sz w:val="28"/>
            <w:szCs w:val="28"/>
            <w:lang w:val="uk-UA"/>
          </w:rPr>
          <w:t xml:space="preserve">5 </w:t>
        </w:r>
        <w:r w:rsidR="00292017" w:rsidRPr="00C82AF2">
          <w:rPr>
            <w:color w:val="000000"/>
            <w:sz w:val="28"/>
            <w:szCs w:val="28"/>
            <w:lang w:val="uk-UA"/>
          </w:rPr>
          <w:t>г</w:t>
        </w:r>
      </w:smartTag>
      <w:r w:rsidRPr="00C82AF2">
        <w:rPr>
          <w:color w:val="000000"/>
          <w:sz w:val="28"/>
          <w:szCs w:val="28"/>
          <w:lang w:val="uk-UA"/>
        </w:rPr>
        <w:t>. Виключаються хліб і сухарі. М'ясо і риба даються у виді суфле один раз у день у невеликій кількості);</w:t>
      </w:r>
    </w:p>
    <w:p w:rsidR="00534FD0" w:rsidRPr="00C82AF2" w:rsidRDefault="00534FD0" w:rsidP="0057311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стіл № 1а малокалорійний (2100-2200 ккал) і фізіологічно неповноцінний. Тривале призначення столу № 1а може супроводжуватися почуттям голоду, утратою маси тіла, тому він призначається тільки при необхідності і на короткий термін (кілька днів); </w:t>
      </w:r>
    </w:p>
    <w:p w:rsidR="00534FD0" w:rsidRPr="00C82AF2" w:rsidRDefault="00534FD0" w:rsidP="0057311F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у фазі ремісії стіл № 5, трохи збагачений білковими продуктами.</w:t>
      </w:r>
    </w:p>
    <w:p w:rsidR="00534FD0" w:rsidRPr="00C82AF2" w:rsidRDefault="00534FD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Принципи фармакотерапії виразкової хвороби:</w:t>
      </w:r>
    </w:p>
    <w:p w:rsidR="00534FD0" w:rsidRPr="00C82AF2" w:rsidRDefault="00534FD0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однаковий підхід до лікування виразок шлунка і дванадцятипалої кишки; </w:t>
      </w:r>
    </w:p>
    <w:p w:rsidR="00534FD0" w:rsidRPr="00C82AF2" w:rsidRDefault="00534FD0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обов'язкове проведення базисної антисекреторної терапії; </w:t>
      </w:r>
    </w:p>
    <w:p w:rsidR="00534FD0" w:rsidRPr="00C82AF2" w:rsidRDefault="00534FD0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вибір антисекреторного препарату, що підтримує внутрішлункову рн&gt;3 близько 18 годин у добу; </w:t>
      </w:r>
    </w:p>
    <w:p w:rsidR="00534FD0" w:rsidRPr="00C82AF2" w:rsidRDefault="00534FD0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призначення антисекреторного препарату в строго визначеній дозі; </w:t>
      </w:r>
    </w:p>
    <w:p w:rsidR="00534FD0" w:rsidRPr="00C82AF2" w:rsidRDefault="00292017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ендоскопі</w:t>
      </w:r>
      <w:r w:rsidR="00534FD0" w:rsidRPr="00C82AF2">
        <w:rPr>
          <w:color w:val="000000"/>
          <w:sz w:val="28"/>
          <w:szCs w:val="28"/>
          <w:lang w:val="uk-UA"/>
        </w:rPr>
        <w:t>ч</w:t>
      </w:r>
      <w:r w:rsidRPr="00C82AF2">
        <w:rPr>
          <w:color w:val="000000"/>
          <w:sz w:val="28"/>
          <w:szCs w:val="28"/>
          <w:lang w:val="uk-UA"/>
        </w:rPr>
        <w:t>н</w:t>
      </w:r>
      <w:r w:rsidR="00534FD0" w:rsidRPr="00C82AF2">
        <w:rPr>
          <w:color w:val="000000"/>
          <w:sz w:val="28"/>
          <w:szCs w:val="28"/>
          <w:lang w:val="uk-UA"/>
        </w:rPr>
        <w:t xml:space="preserve">ий контроль з 2-х тижневим інтервалом; </w:t>
      </w:r>
    </w:p>
    <w:p w:rsidR="00534FD0" w:rsidRPr="00C82AF2" w:rsidRDefault="00534FD0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тривалість антисекреторної терапії в залежності від термінів загоєння виразки; </w:t>
      </w:r>
    </w:p>
    <w:p w:rsidR="00534FD0" w:rsidRPr="00C82AF2" w:rsidRDefault="00292017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ерадікаціонна антихелі</w:t>
      </w:r>
      <w:r w:rsidR="00534FD0" w:rsidRPr="00C82AF2">
        <w:rPr>
          <w:color w:val="000000"/>
          <w:sz w:val="28"/>
          <w:szCs w:val="28"/>
          <w:lang w:val="uk-UA"/>
        </w:rPr>
        <w:t>кобактерная терапія в Нр-по</w:t>
      </w:r>
      <w:r w:rsidRPr="00C82AF2">
        <w:rPr>
          <w:color w:val="000000"/>
          <w:sz w:val="28"/>
          <w:szCs w:val="28"/>
          <w:lang w:val="uk-UA"/>
        </w:rPr>
        <w:t>зитивних</w:t>
      </w:r>
      <w:r w:rsidR="00534FD0" w:rsidRPr="00C82AF2">
        <w:rPr>
          <w:color w:val="000000"/>
          <w:sz w:val="28"/>
          <w:szCs w:val="28"/>
          <w:lang w:val="uk-UA"/>
        </w:rPr>
        <w:t xml:space="preserve"> хворих; </w:t>
      </w:r>
    </w:p>
    <w:p w:rsidR="00534FD0" w:rsidRPr="00C82AF2" w:rsidRDefault="00534FD0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обов'язковий контроль ефективності антихел</w:t>
      </w:r>
      <w:r w:rsidR="00292017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кобактер</w:t>
      </w:r>
      <w:r w:rsidR="00292017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 xml:space="preserve">ной терапії через 4-6 тижнів; </w:t>
      </w:r>
    </w:p>
    <w:p w:rsidR="00534FD0" w:rsidRPr="00C82AF2" w:rsidRDefault="00534FD0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повторні курси антихел</w:t>
      </w:r>
      <w:r w:rsidR="00292017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 xml:space="preserve">кобактерной терапії при її неефективності; </w:t>
      </w:r>
    </w:p>
    <w:p w:rsidR="00534FD0" w:rsidRPr="00C82AF2" w:rsidRDefault="00534FD0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підтримуюча противорецидивна терапія антисекре</w:t>
      </w:r>
      <w:r w:rsidR="00292017" w:rsidRPr="00C82AF2">
        <w:rPr>
          <w:color w:val="000000"/>
          <w:sz w:val="28"/>
          <w:szCs w:val="28"/>
          <w:lang w:val="uk-UA"/>
        </w:rPr>
        <w:t>торним препаратом у Нр-негативни</w:t>
      </w:r>
      <w:r w:rsidRPr="00C82AF2">
        <w:rPr>
          <w:color w:val="000000"/>
          <w:sz w:val="28"/>
          <w:szCs w:val="28"/>
          <w:lang w:val="uk-UA"/>
        </w:rPr>
        <w:t xml:space="preserve">х хворих; </w:t>
      </w:r>
    </w:p>
    <w:p w:rsidR="00534FD0" w:rsidRPr="00C82AF2" w:rsidRDefault="00534FD0" w:rsidP="0057311F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вплив на фактори ризику поганої відповіді на терапію (заміна НПВП парацетамолом, селективними інгібітор</w:t>
      </w:r>
      <w:r w:rsidR="00292017" w:rsidRPr="00C82AF2">
        <w:rPr>
          <w:color w:val="000000"/>
          <w:sz w:val="28"/>
          <w:szCs w:val="28"/>
          <w:lang w:val="uk-UA"/>
        </w:rPr>
        <w:t>ами ЦОГ-2, сполучення НПВП із мізопростолом,</w:t>
      </w:r>
      <w:r w:rsidRPr="00C82AF2">
        <w:rPr>
          <w:color w:val="000000"/>
          <w:sz w:val="28"/>
          <w:szCs w:val="28"/>
          <w:lang w:val="uk-UA"/>
        </w:rPr>
        <w:t xml:space="preserve"> і ін.)</w:t>
      </w:r>
      <w:r w:rsidR="0051105E" w:rsidRPr="00C82AF2">
        <w:rPr>
          <w:color w:val="000000"/>
          <w:sz w:val="28"/>
          <w:szCs w:val="28"/>
          <w:lang w:val="uk-UA"/>
        </w:rPr>
        <w:t xml:space="preserve"> [1, 2]</w:t>
      </w:r>
      <w:r w:rsidRPr="00C82AF2">
        <w:rPr>
          <w:color w:val="000000"/>
          <w:sz w:val="28"/>
          <w:szCs w:val="28"/>
          <w:lang w:val="uk-UA"/>
        </w:rPr>
        <w:t>.</w:t>
      </w:r>
    </w:p>
    <w:p w:rsidR="00664528" w:rsidRPr="00C82AF2" w:rsidRDefault="0066452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64528" w:rsidRPr="00C82AF2" w:rsidRDefault="0066452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1.3 Особливості перебігу виразкової хвороби у вагітних</w:t>
      </w:r>
    </w:p>
    <w:p w:rsidR="00664528" w:rsidRPr="00C82AF2" w:rsidRDefault="0066452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Під час вагітності численні зміни обміну речовин нейроендокринної і імунної систем приводять до порушення функціонування органів травної системи: знижуються рухова і секреторна активність шлунка, кишечнику, гепатобіліарної системи. У зв'язку з цим підвищуються фактори ризику загострення хронічних процесів органів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травлення чи виникнення нових захворювань. Своєрідність клінічного плину, обмеження в застосуванні методів дослідження і сам стан вагітності нерідко приводять до спізнілої діагностики захворювань травної системи і недооцінці їхнього негативного впливу на стан і розвиток плоду. </w:t>
      </w:r>
    </w:p>
    <w:p w:rsidR="00664528" w:rsidRPr="00C82AF2" w:rsidRDefault="0066452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Вагітність сприятливо впливає на перебіг виразкової хвороби 12-палої кишки . Загострення виразкової хвороби спостерігається у весняно-осінній період, у 1 триместрі, за 2 - 3 тижні до пологів і в післяпологовому періоді. Вагітність ускладнюється ранніми токсикозами, залізодефіцитною анемією.</w:t>
      </w:r>
    </w:p>
    <w:p w:rsidR="00664528" w:rsidRPr="00C82AF2" w:rsidRDefault="0066452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Діагноз ставиться на підставі клінічного даних, анамнезу, у неясних випадках, незалежно від терміну вагітності виконується ендоскопічне дослідження шлунка і дванадцятипалої кишки для виключення кровотечі і перфорації.</w:t>
      </w:r>
    </w:p>
    <w:p w:rsidR="00664528" w:rsidRPr="00C82AF2" w:rsidRDefault="0066452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Лікування включає повноцінне, збалансоване харчування, хімічно і механічно щадящу дієту № l а, 1 б. Через кожні 10 - 12 днів показані лужні мінеральні води, антациди (альмагель, альмагель-а, фосфалюгель), суміш Бурже, магнію оксид, кальцію карбонат, натрію гідрокарбонат у звичайних дозах 4 - 5 разів у день. При болючому синдромі призначають спазмолітичні і холінолітичні засоби (метацин, тропацин і ін.), полівітаміни, вітаміни Е, U солкосерил, триxопол. Проводять фітотерапію відварами ромашки, звіробоя, деревію. </w:t>
      </w:r>
    </w:p>
    <w:p w:rsidR="00664528" w:rsidRPr="00C82AF2" w:rsidRDefault="0066452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Вагітні повинні спостерігатися в гастроентеролога. Показано дослідження калу на сховану кров протягом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вагітності, прийом полівітамінів з мікроелементами, профілактичне протирецидивне лікування в І триместрі, за 2 - 3 тижні до пологів і в післяпологовому періоді, госпіталізація в 38 тижнів вагітності [3, 4].</w:t>
      </w:r>
    </w:p>
    <w:p w:rsidR="00292017" w:rsidRPr="00C82AF2" w:rsidRDefault="00292017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92017" w:rsidRPr="00C82AF2" w:rsidRDefault="0057311F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292017" w:rsidRPr="00C82AF2">
        <w:rPr>
          <w:color w:val="000000"/>
          <w:sz w:val="28"/>
          <w:szCs w:val="28"/>
          <w:lang w:val="uk-UA"/>
        </w:rPr>
        <w:t>Розділ 2</w:t>
      </w:r>
      <w:r w:rsidRPr="00C82AF2">
        <w:rPr>
          <w:color w:val="000000"/>
          <w:sz w:val="28"/>
          <w:szCs w:val="28"/>
          <w:lang w:val="uk-UA"/>
        </w:rPr>
        <w:t>.</w:t>
      </w:r>
      <w:r w:rsidR="00664528" w:rsidRPr="00C82AF2">
        <w:rPr>
          <w:color w:val="000000"/>
          <w:sz w:val="28"/>
          <w:szCs w:val="28"/>
          <w:lang w:val="uk-UA"/>
        </w:rPr>
        <w:t xml:space="preserve"> </w:t>
      </w:r>
      <w:r w:rsidR="00292017" w:rsidRPr="00C82AF2">
        <w:rPr>
          <w:color w:val="000000"/>
          <w:sz w:val="28"/>
          <w:szCs w:val="28"/>
          <w:lang w:val="uk-UA"/>
        </w:rPr>
        <w:t>Методи фізичної реабілітації</w:t>
      </w:r>
      <w:r w:rsidR="007E60CC" w:rsidRPr="00C82AF2">
        <w:rPr>
          <w:color w:val="000000"/>
          <w:sz w:val="28"/>
          <w:szCs w:val="28"/>
          <w:lang w:val="uk-UA"/>
        </w:rPr>
        <w:t xml:space="preserve"> та їх можливості</w:t>
      </w:r>
      <w:r w:rsidR="00664528" w:rsidRPr="00C82AF2">
        <w:rPr>
          <w:color w:val="000000"/>
          <w:sz w:val="28"/>
          <w:szCs w:val="28"/>
          <w:lang w:val="uk-UA"/>
        </w:rPr>
        <w:t xml:space="preserve"> при виразковій хв</w:t>
      </w:r>
      <w:r w:rsidRPr="00C82AF2">
        <w:rPr>
          <w:color w:val="000000"/>
          <w:sz w:val="28"/>
          <w:szCs w:val="28"/>
          <w:lang w:val="uk-UA"/>
        </w:rPr>
        <w:t>оробі 12-палої кишки у вагітних</w:t>
      </w:r>
    </w:p>
    <w:p w:rsidR="00C9699D" w:rsidRPr="00C82AF2" w:rsidRDefault="00C9699D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41905" w:rsidRPr="00C82AF2" w:rsidRDefault="0066452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</w:t>
      </w:r>
      <w:r w:rsidR="00241905" w:rsidRPr="00C82AF2">
        <w:rPr>
          <w:color w:val="000000"/>
          <w:sz w:val="28"/>
          <w:szCs w:val="28"/>
          <w:lang w:val="uk-UA"/>
        </w:rPr>
        <w:t>.1 Лікувальна фізична культура</w:t>
      </w:r>
    </w:p>
    <w:p w:rsidR="00853BE3" w:rsidRPr="00C82AF2" w:rsidRDefault="00853BE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При нормальній вагітності в організмі жінки відбуваються зміни, що є вираженням пристосування материнського організму до нових умов існування, зв'язаним з розвитком плоду. Під час вагітності всі органи функціонують нормально, але з підвищеним навантаженням. Здорова жінка звичайно переносить вагітність легко, але при недотриманні правил харчування, гігієнічних вимог, перевтомі й інших сприятливих факторах зовнішнього середовища функції організму можуть порушуватися і виникають різні ускладнення, загострення хронічних захворювань, в. ч. виразкової хвороби 12-перстной кишки.</w:t>
      </w:r>
    </w:p>
    <w:p w:rsidR="00853BE3" w:rsidRPr="00C82AF2" w:rsidRDefault="00853BE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Під час вагітності необхідні регулярні заняття лікувальною фізкультурою, що підвищує фізичні можливості організму, створює почуття бадьорості, поліпшує загальний стан, апетит, сон, зменшує явища астено-невротиче</w:t>
      </w:r>
      <w:r w:rsidR="00C9699D" w:rsidRPr="00C82AF2">
        <w:rPr>
          <w:color w:val="000000"/>
          <w:sz w:val="28"/>
          <w:szCs w:val="28"/>
          <w:lang w:val="uk-UA"/>
        </w:rPr>
        <w:t>н</w:t>
      </w:r>
      <w:r w:rsidRPr="00C82AF2">
        <w:rPr>
          <w:color w:val="000000"/>
          <w:sz w:val="28"/>
          <w:szCs w:val="28"/>
          <w:lang w:val="uk-UA"/>
        </w:rPr>
        <w:t xml:space="preserve">ого синдрому, а також створює умови для нормального </w:t>
      </w:r>
      <w:r w:rsidR="00C9699D" w:rsidRPr="00C82AF2">
        <w:rPr>
          <w:color w:val="000000"/>
          <w:sz w:val="28"/>
          <w:szCs w:val="28"/>
          <w:lang w:val="uk-UA"/>
        </w:rPr>
        <w:t>перебігу</w:t>
      </w:r>
      <w:r w:rsidRPr="00C82AF2">
        <w:rPr>
          <w:color w:val="000000"/>
          <w:sz w:val="28"/>
          <w:szCs w:val="28"/>
          <w:lang w:val="uk-UA"/>
        </w:rPr>
        <w:t xml:space="preserve"> вагітності і тим самим сприяє повноцінному розвитку плод</w:t>
      </w:r>
      <w:r w:rsidR="00C9699D" w:rsidRPr="00C82AF2">
        <w:rPr>
          <w:color w:val="000000"/>
          <w:sz w:val="28"/>
          <w:szCs w:val="28"/>
          <w:lang w:val="uk-UA"/>
        </w:rPr>
        <w:t>а</w:t>
      </w:r>
      <w:r w:rsidRPr="00C82AF2">
        <w:rPr>
          <w:color w:val="000000"/>
          <w:sz w:val="28"/>
          <w:szCs w:val="28"/>
          <w:lang w:val="uk-UA"/>
        </w:rPr>
        <w:t>.</w:t>
      </w:r>
    </w:p>
    <w:p w:rsidR="00853BE3" w:rsidRPr="00C82AF2" w:rsidRDefault="00853BE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Фізкультура має винятково важливе значення для збереження і зміцнення здоров'я вагітних жінок. Спостереження показують, що в жінок, що займаються під час вагітності спеціальною гімнастикою, пологи протікають швидше і легше. Під час пологів і в післяпологовому періоді в них рі</w:t>
      </w:r>
      <w:r w:rsidR="00C9699D" w:rsidRPr="00C82AF2">
        <w:rPr>
          <w:color w:val="000000"/>
          <w:sz w:val="28"/>
          <w:szCs w:val="28"/>
          <w:lang w:val="uk-UA"/>
        </w:rPr>
        <w:t>дше спостерігаються ускладнення, та зменшується вірогідність загострення хронічних захворювань.</w:t>
      </w:r>
    </w:p>
    <w:p w:rsidR="00853BE3" w:rsidRPr="00C82AF2" w:rsidRDefault="00853BE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Користь жінкам фізичні вправи приносять ще і тому, що вони сприяють зміцненню нервової системи, поліпшенню подиху і роботи серця, розвитку м'язів живота, що дуже необхідно вагітним.</w:t>
      </w:r>
    </w:p>
    <w:p w:rsidR="00853BE3" w:rsidRPr="00C82AF2" w:rsidRDefault="00853BE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У жіночій консультації жінок попереджають, що займатися фізкультурою можна тільки в тих випадках, коли вагітність протікає нормально, і немає загострення хронічних захворювань. </w:t>
      </w:r>
    </w:p>
    <w:p w:rsidR="00853BE3" w:rsidRPr="00C82AF2" w:rsidRDefault="00853BE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Протипоказанням до занять фізкультурою є: гострі стадії захворювань серцево-судинної системи з розладом кровообігу, туберкульоз легень у фазі загострення, а також при ускладненні плевритом і ін., усі</w:t>
      </w:r>
      <w:r w:rsidR="00C9699D" w:rsidRPr="00C82AF2">
        <w:rPr>
          <w:color w:val="000000"/>
          <w:sz w:val="28"/>
          <w:szCs w:val="28"/>
          <w:lang w:val="uk-UA"/>
        </w:rPr>
        <w:t xml:space="preserve"> гострі запальні захворювання (е</w:t>
      </w:r>
      <w:r w:rsidRPr="00C82AF2">
        <w:rPr>
          <w:color w:val="000000"/>
          <w:sz w:val="28"/>
          <w:szCs w:val="28"/>
          <w:lang w:val="uk-UA"/>
        </w:rPr>
        <w:t>ндометрит, тромбофлебіт і ін.), хвороби бруньок і сечового міхура (нефр</w:t>
      </w:r>
      <w:r w:rsidR="00C9699D" w:rsidRPr="00C82AF2">
        <w:rPr>
          <w:color w:val="000000"/>
          <w:sz w:val="28"/>
          <w:szCs w:val="28"/>
          <w:lang w:val="uk-UA"/>
        </w:rPr>
        <w:t>ит, нефроз, пиє</w:t>
      </w:r>
      <w:r w:rsidRPr="00C82AF2">
        <w:rPr>
          <w:color w:val="000000"/>
          <w:sz w:val="28"/>
          <w:szCs w:val="28"/>
          <w:lang w:val="uk-UA"/>
        </w:rPr>
        <w:t>лоцистит), токсикози вагітних, кровотечі під час вагітності.</w:t>
      </w:r>
    </w:p>
    <w:p w:rsidR="00853BE3" w:rsidRPr="00C82AF2" w:rsidRDefault="00853BE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Фізичні вправи зручно проводити ранком, незабаром після сну, при цьому вагітна повинна бути в зручному одязі. Для занять фізкультурою приділяється спеціально обладнане приміщення з гарною вентиляцією і висвітленням. Заняття фізкультурою серед вагітних, що знаходяться на обліку в жіночій консультації, можуть здійснюватися двома способами: груповим і самостійно індивідуально в домашніх умовах. При останньому способі вагітна повинна кожні десять днів відвідувати лікаря по лікувальній фізкультурі (методиста), що здійснює лікарський контроль і перевіряє правильність виконання вправ.</w:t>
      </w:r>
    </w:p>
    <w:p w:rsidR="00853BE3" w:rsidRPr="00C82AF2" w:rsidRDefault="00853BE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Розроблено методику лікувальної фізкультури для вагітних, котра є прост</w:t>
      </w:r>
      <w:r w:rsidR="009C1252" w:rsidRPr="00C82AF2">
        <w:rPr>
          <w:color w:val="000000"/>
          <w:sz w:val="28"/>
          <w:szCs w:val="28"/>
          <w:lang w:val="uk-UA"/>
        </w:rPr>
        <w:t>ою</w:t>
      </w:r>
      <w:r w:rsidRPr="00C82AF2">
        <w:rPr>
          <w:color w:val="000000"/>
          <w:sz w:val="28"/>
          <w:szCs w:val="28"/>
          <w:lang w:val="uk-UA"/>
        </w:rPr>
        <w:t xml:space="preserve">, не важкої для засвоєння й ефективної. У підборі вправ звернена </w:t>
      </w:r>
      <w:r w:rsidR="003214EE" w:rsidRPr="00C82AF2">
        <w:rPr>
          <w:color w:val="000000"/>
          <w:sz w:val="28"/>
          <w:szCs w:val="28"/>
          <w:lang w:val="uk-UA"/>
        </w:rPr>
        <w:t>увага на ті, котрі розвивають ді</w:t>
      </w:r>
      <w:r w:rsidR="00B51737" w:rsidRPr="00C82AF2">
        <w:rPr>
          <w:color w:val="000000"/>
          <w:sz w:val="28"/>
          <w:szCs w:val="28"/>
          <w:lang w:val="uk-UA"/>
        </w:rPr>
        <w:t xml:space="preserve">афрагмальне </w:t>
      </w:r>
      <w:r w:rsidRPr="00C82AF2">
        <w:rPr>
          <w:color w:val="000000"/>
          <w:sz w:val="28"/>
          <w:szCs w:val="28"/>
          <w:lang w:val="uk-UA"/>
        </w:rPr>
        <w:t>дих</w:t>
      </w:r>
      <w:r w:rsidR="00B51737" w:rsidRPr="00C82AF2">
        <w:rPr>
          <w:color w:val="000000"/>
          <w:sz w:val="28"/>
          <w:szCs w:val="28"/>
          <w:lang w:val="uk-UA"/>
        </w:rPr>
        <w:t>ання</w:t>
      </w:r>
      <w:r w:rsidRPr="00C82AF2">
        <w:rPr>
          <w:color w:val="000000"/>
          <w:sz w:val="28"/>
          <w:szCs w:val="28"/>
          <w:lang w:val="uk-UA"/>
        </w:rPr>
        <w:t>, зміцнюють м'яз</w:t>
      </w:r>
      <w:r w:rsidR="003214EE" w:rsidRPr="00C82AF2">
        <w:rPr>
          <w:color w:val="000000"/>
          <w:sz w:val="28"/>
          <w:szCs w:val="28"/>
          <w:lang w:val="uk-UA"/>
        </w:rPr>
        <w:t>и</w:t>
      </w:r>
      <w:r w:rsidRPr="00C82AF2">
        <w:rPr>
          <w:color w:val="000000"/>
          <w:sz w:val="28"/>
          <w:szCs w:val="28"/>
          <w:lang w:val="uk-UA"/>
        </w:rPr>
        <w:t xml:space="preserve"> живота. Складено комплекси вправ для жінок з різними термінами вагітності: до 16 тижнів, від 16 до 24, від 24 до 32, від 32 до 36 тижнів, а також </w:t>
      </w:r>
      <w:r w:rsidR="00B51737" w:rsidRPr="00C82AF2">
        <w:rPr>
          <w:color w:val="000000"/>
          <w:sz w:val="28"/>
          <w:szCs w:val="28"/>
          <w:lang w:val="uk-UA"/>
        </w:rPr>
        <w:t xml:space="preserve">у періоди </w:t>
      </w:r>
      <w:r w:rsidR="00241905" w:rsidRPr="00C82AF2">
        <w:rPr>
          <w:color w:val="000000"/>
          <w:sz w:val="28"/>
          <w:szCs w:val="28"/>
          <w:lang w:val="uk-UA"/>
        </w:rPr>
        <w:t>другий-третій</w:t>
      </w:r>
      <w:r w:rsidR="00B51737" w:rsidRPr="00C82AF2">
        <w:rPr>
          <w:color w:val="000000"/>
          <w:sz w:val="28"/>
          <w:szCs w:val="28"/>
          <w:lang w:val="uk-UA"/>
        </w:rPr>
        <w:t>, четвертий</w:t>
      </w:r>
      <w:r w:rsidRPr="00C82AF2">
        <w:rPr>
          <w:color w:val="000000"/>
          <w:sz w:val="28"/>
          <w:szCs w:val="28"/>
          <w:lang w:val="uk-UA"/>
        </w:rPr>
        <w:t>-</w:t>
      </w:r>
      <w:r w:rsidR="0057311F" w:rsidRPr="00C82AF2">
        <w:rPr>
          <w:color w:val="000000"/>
          <w:sz w:val="28"/>
          <w:szCs w:val="28"/>
          <w:lang w:val="uk-UA"/>
        </w:rPr>
        <w:t>п’ятий</w:t>
      </w:r>
      <w:r w:rsidRPr="00C82AF2">
        <w:rPr>
          <w:color w:val="000000"/>
          <w:sz w:val="28"/>
          <w:szCs w:val="28"/>
          <w:lang w:val="uk-UA"/>
        </w:rPr>
        <w:t xml:space="preserve"> і шостий-сьомий тижні після пологів.</w:t>
      </w:r>
    </w:p>
    <w:p w:rsidR="00B51737" w:rsidRPr="00C82AF2" w:rsidRDefault="00B51737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Основні завдання ЛФК у вагітних з виразковою хворобою 12-палої кишки є запобігання загострення та уникнення ускладнень під час пологів; протидія ускладненням, що супроводжують виразкову хворобу; покращення функції дихання, кровообігу, окислювально-відновних процесів.</w:t>
      </w:r>
    </w:p>
    <w:p w:rsidR="00B51737" w:rsidRPr="00C82AF2" w:rsidRDefault="009C176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ЛФК застосовують тільки в по прошествії гострого періоду. Вправи виконуються обережно, щадячи м’язи живота, не перемагаючи біль. В перші заняття виконують вправи на черевне дихання, виконують вправи з рухом у крупних суглобах кінцівок, статичною напругою м’язів плечового поясу. </w:t>
      </w:r>
      <w:r w:rsidR="002E6D66" w:rsidRPr="00C82AF2">
        <w:rPr>
          <w:color w:val="000000"/>
          <w:sz w:val="28"/>
          <w:szCs w:val="28"/>
          <w:lang w:val="uk-UA"/>
        </w:rPr>
        <w:t xml:space="preserve">В подальшому, з зменшенням болів та покращенням загального стану переходять до вправ з в. п. сидячи, стоячи, на колінах, з посиленням </w:t>
      </w:r>
      <w:r w:rsidR="00A50C41" w:rsidRPr="00C82AF2">
        <w:rPr>
          <w:color w:val="000000"/>
          <w:sz w:val="28"/>
          <w:szCs w:val="28"/>
          <w:lang w:val="uk-UA"/>
        </w:rPr>
        <w:t>навантаження на групи м’язів, діафрагмального дихання.</w:t>
      </w:r>
    </w:p>
    <w:p w:rsidR="00A50C41" w:rsidRPr="00C82AF2" w:rsidRDefault="00A50C4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В загалі у комплексі ЛФК повинні бути відсутніми силові, </w:t>
      </w:r>
      <w:r w:rsidR="0057311F" w:rsidRPr="00C82AF2">
        <w:rPr>
          <w:color w:val="000000"/>
          <w:sz w:val="28"/>
          <w:szCs w:val="28"/>
          <w:lang w:val="uk-UA"/>
        </w:rPr>
        <w:t>скоротні</w:t>
      </w:r>
      <w:r w:rsidRPr="00C82AF2">
        <w:rPr>
          <w:color w:val="000000"/>
          <w:sz w:val="28"/>
          <w:szCs w:val="28"/>
          <w:lang w:val="uk-UA"/>
        </w:rPr>
        <w:t xml:space="preserve"> вправи, статичні зусилля, </w:t>
      </w:r>
      <w:r w:rsidR="00835B9C" w:rsidRPr="00C82AF2">
        <w:rPr>
          <w:color w:val="000000"/>
          <w:sz w:val="28"/>
          <w:szCs w:val="28"/>
          <w:lang w:val="uk-UA"/>
        </w:rPr>
        <w:t>стрибки, підскоки,</w:t>
      </w:r>
      <w:r w:rsidR="00C91FCC" w:rsidRPr="00C82AF2">
        <w:rPr>
          <w:color w:val="000000"/>
          <w:sz w:val="28"/>
          <w:szCs w:val="28"/>
          <w:lang w:val="uk-UA"/>
        </w:rPr>
        <w:t xml:space="preserve"> вправи у швидкому </w:t>
      </w:r>
      <w:r w:rsidR="00835B9C" w:rsidRPr="00C82AF2">
        <w:rPr>
          <w:color w:val="000000"/>
          <w:sz w:val="28"/>
          <w:szCs w:val="28"/>
          <w:lang w:val="uk-UA"/>
        </w:rPr>
        <w:t>тем</w:t>
      </w:r>
      <w:r w:rsidR="00C91FCC" w:rsidRPr="00C82AF2">
        <w:rPr>
          <w:color w:val="000000"/>
          <w:sz w:val="28"/>
          <w:szCs w:val="28"/>
          <w:lang w:val="uk-UA"/>
        </w:rPr>
        <w:t>п</w:t>
      </w:r>
      <w:r w:rsidR="00835B9C" w:rsidRPr="00C82AF2">
        <w:rPr>
          <w:color w:val="000000"/>
          <w:sz w:val="28"/>
          <w:szCs w:val="28"/>
          <w:lang w:val="uk-UA"/>
        </w:rPr>
        <w:t>і.</w:t>
      </w:r>
    </w:p>
    <w:p w:rsidR="00B51737" w:rsidRPr="00C82AF2" w:rsidRDefault="00C91FC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Масаж вагітним хворим на виразкову хворобу протипоказано.</w:t>
      </w:r>
    </w:p>
    <w:p w:rsidR="00241905" w:rsidRPr="00C82AF2" w:rsidRDefault="0024190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41905" w:rsidRPr="00C82AF2" w:rsidRDefault="0066452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</w:t>
      </w:r>
      <w:r w:rsidR="00241905" w:rsidRPr="00C82AF2">
        <w:rPr>
          <w:color w:val="000000"/>
          <w:sz w:val="28"/>
          <w:szCs w:val="28"/>
          <w:lang w:val="uk-UA"/>
        </w:rPr>
        <w:t>.2 Дієтотерапія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Одним із основних засобів фізичної реабілітації хворих на виразкову хворобу 12-палої кишки, у тому числі і вагітних з цим захворюванням, є дієтотерапія.</w:t>
      </w:r>
    </w:p>
    <w:p w:rsidR="002036E5" w:rsidRPr="00C82AF2" w:rsidRDefault="0091674D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Показання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до дієтотерапіє є </w:t>
      </w:r>
      <w:r w:rsidR="002036E5" w:rsidRPr="00C82AF2">
        <w:rPr>
          <w:color w:val="000000"/>
          <w:sz w:val="28"/>
          <w:szCs w:val="28"/>
          <w:lang w:val="uk-UA"/>
        </w:rPr>
        <w:t>виразкова хвороба шлунка і 12-перстной кишки в період стихання загострення і</w:t>
      </w:r>
      <w:r w:rsidR="00241905" w:rsidRPr="00C82AF2">
        <w:rPr>
          <w:color w:val="000000"/>
          <w:sz w:val="28"/>
          <w:szCs w:val="28"/>
          <w:lang w:val="uk-UA"/>
        </w:rPr>
        <w:t xml:space="preserve"> не менш </w:t>
      </w:r>
      <w:r w:rsidRPr="00C82AF2">
        <w:rPr>
          <w:color w:val="000000"/>
          <w:sz w:val="28"/>
          <w:szCs w:val="28"/>
          <w:lang w:val="uk-UA"/>
        </w:rPr>
        <w:t>півроку після нього.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Технологія готування: їжа повинна бути зварена на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воді </w:t>
      </w:r>
      <w:r w:rsidR="0091674D" w:rsidRPr="00C82AF2">
        <w:rPr>
          <w:color w:val="000000"/>
          <w:sz w:val="28"/>
          <w:szCs w:val="28"/>
          <w:lang w:val="uk-UA"/>
        </w:rPr>
        <w:t xml:space="preserve">чи </w:t>
      </w:r>
      <w:r w:rsidRPr="00C82AF2">
        <w:rPr>
          <w:color w:val="000000"/>
          <w:sz w:val="28"/>
          <w:szCs w:val="28"/>
          <w:lang w:val="uk-UA"/>
        </w:rPr>
        <w:t>на пар</w:t>
      </w:r>
      <w:r w:rsidR="0091674D" w:rsidRPr="00C82AF2">
        <w:rPr>
          <w:color w:val="000000"/>
          <w:sz w:val="28"/>
          <w:szCs w:val="28"/>
          <w:lang w:val="uk-UA"/>
        </w:rPr>
        <w:t>у, протерта, при цілих</w:t>
      </w:r>
      <w:r w:rsidRPr="00C82AF2">
        <w:rPr>
          <w:color w:val="000000"/>
          <w:sz w:val="28"/>
          <w:szCs w:val="28"/>
          <w:lang w:val="uk-UA"/>
        </w:rPr>
        <w:t xml:space="preserve"> зубах рибу і м'ясо можна вживати шматком. Запікати окремі блюда, але без скоринки. Приймати їжу 4-5 разів у день у ті самі</w:t>
      </w:r>
      <w:r w:rsidR="0057311F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годинник. Виключити дуже гарячі і холодні блюда.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Дозволяються: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Напої - неміцний чай, чай з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молоком </w:t>
      </w:r>
      <w:r w:rsidR="0091674D" w:rsidRPr="00C82AF2">
        <w:rPr>
          <w:color w:val="000000"/>
          <w:sz w:val="28"/>
          <w:szCs w:val="28"/>
          <w:lang w:val="uk-UA"/>
        </w:rPr>
        <w:t xml:space="preserve">чи </w:t>
      </w:r>
      <w:r w:rsidRPr="00C82AF2">
        <w:rPr>
          <w:color w:val="000000"/>
          <w:sz w:val="28"/>
          <w:szCs w:val="28"/>
          <w:lang w:val="uk-UA"/>
        </w:rPr>
        <w:t xml:space="preserve">вершками, слабке какао з молоком </w:t>
      </w:r>
      <w:r w:rsidR="0091674D" w:rsidRPr="00C82AF2">
        <w:rPr>
          <w:color w:val="000000"/>
          <w:sz w:val="28"/>
          <w:szCs w:val="28"/>
          <w:lang w:val="uk-UA"/>
        </w:rPr>
        <w:t xml:space="preserve">чи </w:t>
      </w:r>
      <w:r w:rsidRPr="00C82AF2">
        <w:rPr>
          <w:color w:val="000000"/>
          <w:sz w:val="28"/>
          <w:szCs w:val="28"/>
          <w:lang w:val="uk-UA"/>
        </w:rPr>
        <w:t>вершками.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Хлібні вироби - пшеничний хліб білий, учорашньої випічки, сухарі білі, печиво не</w:t>
      </w:r>
      <w:r w:rsidR="0057311F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здобне чи галетне.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Закуски - сир негострий, шинка нежирний і несолона, салат з </w:t>
      </w:r>
      <w:r w:rsidR="0057311F" w:rsidRPr="00C82AF2">
        <w:rPr>
          <w:color w:val="000000"/>
          <w:sz w:val="28"/>
          <w:szCs w:val="28"/>
          <w:lang w:val="uk-UA"/>
        </w:rPr>
        <w:t>відварних</w:t>
      </w:r>
      <w:r w:rsidRPr="00C82AF2">
        <w:rPr>
          <w:color w:val="000000"/>
          <w:sz w:val="28"/>
          <w:szCs w:val="28"/>
          <w:lang w:val="uk-UA"/>
        </w:rPr>
        <w:t xml:space="preserve"> овочів, м'яса і риби, ковбаса докторська, молочна і дієтична.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Молоко і молочні продукти -і молоко цільні, сухі чи згущене, вершки, сир.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Жири - олія вершкове несолоне, рафінованої рослинної олії в готові блюда. 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Яйця і яєчні блюда - яйця всмятку, омлет паровий, не більш 2 штук у добу.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Супи - супи з протертих круп, суп пюре з варених овочів (крім капусти) на відварі з круп і дозволених овочів, молочний суп із дрібною вермішеллю. У супи додають молоко, вершки, яйце.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Овочі </w:t>
      </w:r>
      <w:r w:rsidR="0091674D" w:rsidRPr="00C82AF2">
        <w:rPr>
          <w:color w:val="000000"/>
          <w:sz w:val="28"/>
          <w:szCs w:val="28"/>
          <w:lang w:val="uk-UA"/>
        </w:rPr>
        <w:t xml:space="preserve">- </w:t>
      </w:r>
      <w:r w:rsidRPr="00C82AF2">
        <w:rPr>
          <w:color w:val="000000"/>
          <w:sz w:val="28"/>
          <w:szCs w:val="28"/>
          <w:lang w:val="uk-UA"/>
        </w:rPr>
        <w:t>картопля, морква, буряк, кольорова капуста, ранні гарбуз і кабачки, обмежено -</w:t>
      </w:r>
      <w:r w:rsidR="0091674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зелений горошок, дрібно шинкованн</w:t>
      </w:r>
      <w:r w:rsidR="0091674D" w:rsidRPr="00C82AF2">
        <w:rPr>
          <w:color w:val="000000"/>
          <w:sz w:val="28"/>
          <w:szCs w:val="28"/>
          <w:lang w:val="uk-UA"/>
        </w:rPr>
        <w:t>и</w:t>
      </w:r>
      <w:r w:rsidRPr="00C82AF2">
        <w:rPr>
          <w:color w:val="000000"/>
          <w:sz w:val="28"/>
          <w:szCs w:val="28"/>
          <w:lang w:val="uk-UA"/>
        </w:rPr>
        <w:t xml:space="preserve">й </w:t>
      </w:r>
      <w:r w:rsidR="0091674D" w:rsidRPr="00C82AF2">
        <w:rPr>
          <w:color w:val="000000"/>
          <w:sz w:val="28"/>
          <w:szCs w:val="28"/>
          <w:lang w:val="uk-UA"/>
        </w:rPr>
        <w:t>у</w:t>
      </w:r>
      <w:r w:rsidRPr="00C82AF2">
        <w:rPr>
          <w:color w:val="000000"/>
          <w:sz w:val="28"/>
          <w:szCs w:val="28"/>
          <w:lang w:val="uk-UA"/>
        </w:rPr>
        <w:t>кріп - у супи.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М'ясні і рибні блюда - яловичина нежирна, телятина, курка, кролик, індичка, нежирні сорти риби (судак, короп, окунь і ін.), готують у виді парових котлет, суфле, пюре, зраз, кнелей, відварюють шматком.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Крупи - манна, рис, гречаної, вівсяна, каші варять на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молоці</w:t>
      </w:r>
      <w:r w:rsidR="0091674D" w:rsidRPr="00C82AF2">
        <w:rPr>
          <w:color w:val="000000"/>
          <w:sz w:val="28"/>
          <w:szCs w:val="28"/>
          <w:lang w:val="uk-UA"/>
        </w:rPr>
        <w:t xml:space="preserve"> чи</w:t>
      </w:r>
      <w:r w:rsidRPr="00C82AF2">
        <w:rPr>
          <w:color w:val="000000"/>
          <w:sz w:val="28"/>
          <w:szCs w:val="28"/>
          <w:lang w:val="uk-UA"/>
        </w:rPr>
        <w:t xml:space="preserve"> воді.</w:t>
      </w:r>
    </w:p>
    <w:p w:rsidR="002036E5" w:rsidRPr="00C82AF2" w:rsidRDefault="0091674D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</w:t>
      </w:r>
      <w:r w:rsidR="002036E5" w:rsidRPr="00C82AF2">
        <w:rPr>
          <w:color w:val="000000"/>
          <w:sz w:val="28"/>
          <w:szCs w:val="28"/>
          <w:lang w:val="uk-UA"/>
        </w:rPr>
        <w:t xml:space="preserve">ермішель </w:t>
      </w:r>
      <w:r w:rsidRPr="00C82AF2">
        <w:rPr>
          <w:color w:val="000000"/>
          <w:sz w:val="28"/>
          <w:szCs w:val="28"/>
          <w:lang w:val="uk-UA"/>
        </w:rPr>
        <w:t xml:space="preserve">чи </w:t>
      </w:r>
      <w:r w:rsidR="002036E5" w:rsidRPr="00C82AF2">
        <w:rPr>
          <w:color w:val="000000"/>
          <w:sz w:val="28"/>
          <w:szCs w:val="28"/>
          <w:lang w:val="uk-UA"/>
        </w:rPr>
        <w:t xml:space="preserve">макарони дрібно рубані, </w:t>
      </w:r>
      <w:r w:rsidRPr="00C82AF2">
        <w:rPr>
          <w:color w:val="000000"/>
          <w:sz w:val="28"/>
          <w:szCs w:val="28"/>
          <w:lang w:val="uk-UA"/>
        </w:rPr>
        <w:t>відварні</w:t>
      </w:r>
      <w:r w:rsidR="002036E5" w:rsidRPr="00C82AF2">
        <w:rPr>
          <w:color w:val="000000"/>
          <w:sz w:val="28"/>
          <w:szCs w:val="28"/>
          <w:lang w:val="uk-UA"/>
        </w:rPr>
        <w:t>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Фрукти, ягоди, насолоди -і солодкі сорти зрілих фруктів, ягід у виді компотів, киселів, мусів, желе, у запеченому виді, цукор, варення, зефір, пастила.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Соки - сирі з дозволених овочів, солодких ягід і фруктів, відвар із плодів шипшини.</w:t>
      </w:r>
    </w:p>
    <w:p w:rsidR="002036E5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Забороняються: м'ясні, рибні і міцні овочеві відвари і бульйони, гриби, жирні сорти м'яса і риби, соління, копченості, маринади, м'ясні і рибні консерви, здобне тісто, пироги, чорний хліб, сирі не</w:t>
      </w:r>
      <w:r w:rsidR="00402159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протерті овочі і фрукти, морозиво, квас, чорний кава, газовані напої, шоколад, усі соуси, крім молочного, з овочів - білокачанну капусту, ріпу, редьку, щавель, шпинат, цибулю, огірки, всі овочеві закусочні консерви.</w:t>
      </w:r>
    </w:p>
    <w:p w:rsidR="00402159" w:rsidRPr="00C82AF2" w:rsidRDefault="002036E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Якщо в хворого виражене загострення з тривалим болючим синдромом, то вперше 7-8 днів лікування харчування з великими обмеженнями: </w:t>
      </w:r>
      <w:r w:rsidR="0091674D" w:rsidRPr="00C82AF2">
        <w:rPr>
          <w:color w:val="000000"/>
          <w:sz w:val="28"/>
          <w:szCs w:val="28"/>
          <w:lang w:val="uk-UA"/>
        </w:rPr>
        <w:t xml:space="preserve">виключають цілком хліб, будь-які овочі, закуски, усі блюда - тільки в протертому виді </w:t>
      </w:r>
      <w:r w:rsidRPr="00C82AF2">
        <w:rPr>
          <w:color w:val="000000"/>
          <w:sz w:val="28"/>
          <w:szCs w:val="28"/>
          <w:lang w:val="uk-UA"/>
        </w:rPr>
        <w:t>виключають цілком хліб, будь-які овочі, закуски, усі блюда - тільки в протертому виді.</w:t>
      </w:r>
    </w:p>
    <w:p w:rsidR="0054292A" w:rsidRPr="00C82AF2" w:rsidRDefault="0054292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86945" w:rsidRPr="00C82AF2" w:rsidRDefault="002B189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2.3 </w:t>
      </w:r>
      <w:r w:rsidR="00E86945" w:rsidRPr="00C82AF2">
        <w:rPr>
          <w:color w:val="000000"/>
          <w:sz w:val="28"/>
          <w:szCs w:val="28"/>
          <w:lang w:val="uk-UA"/>
        </w:rPr>
        <w:t>Фітотерапія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У комплексній реабілітації хворих з виразковою хворобою 12-палої кишки велике значення має адекватна фітотерапія.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Валеріановий чай володіє гарною лікувальною властивістю</w:t>
      </w:r>
      <w:r w:rsidR="00AC5F4E" w:rsidRPr="00C82AF2">
        <w:rPr>
          <w:color w:val="000000"/>
          <w:sz w:val="28"/>
          <w:szCs w:val="28"/>
          <w:lang w:val="uk-UA"/>
        </w:rPr>
        <w:t>,</w:t>
      </w:r>
      <w:r w:rsidRPr="00C82AF2">
        <w:rPr>
          <w:color w:val="000000"/>
          <w:sz w:val="28"/>
          <w:szCs w:val="28"/>
          <w:lang w:val="uk-UA"/>
        </w:rPr>
        <w:t>знижує внутрішлунковий тиск, поліпшує сон.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Ромашка лікарська (використовують квіти, що містять ефірну олію, що володіє протизапальною дією, що підсилює регенераторні процеси, що придушує алергійні реакції) впливає на перебіг виразкової хвороби, що особливо сполучається з функціональними порушеннями кишок, метеориз</w:t>
      </w:r>
      <w:r w:rsidR="006B6DDD" w:rsidRPr="00C82AF2">
        <w:rPr>
          <w:color w:val="000000"/>
          <w:sz w:val="28"/>
          <w:szCs w:val="28"/>
          <w:lang w:val="uk-UA"/>
        </w:rPr>
        <w:t xml:space="preserve">мом. Призначають чай з ромашки </w:t>
      </w:r>
      <w:r w:rsidRPr="00C82AF2">
        <w:rPr>
          <w:color w:val="000000"/>
          <w:sz w:val="28"/>
          <w:szCs w:val="28"/>
          <w:lang w:val="uk-UA"/>
        </w:rPr>
        <w:t>в теплому виді за 30 хв</w:t>
      </w:r>
      <w:r w:rsidR="006B6DDD" w:rsidRPr="00C82AF2">
        <w:rPr>
          <w:color w:val="000000"/>
          <w:sz w:val="28"/>
          <w:szCs w:val="28"/>
          <w:lang w:val="uk-UA"/>
        </w:rPr>
        <w:t>.,</w:t>
      </w:r>
      <w:r w:rsidRPr="00C82AF2">
        <w:rPr>
          <w:color w:val="000000"/>
          <w:sz w:val="28"/>
          <w:szCs w:val="28"/>
          <w:lang w:val="uk-UA"/>
        </w:rPr>
        <w:t xml:space="preserve"> до їжі.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Шипшина (плоди) застосовують у виді відвару плодів приймають п</w:t>
      </w:r>
      <w:r w:rsidR="006B6DDD" w:rsidRPr="00C82AF2">
        <w:rPr>
          <w:color w:val="000000"/>
          <w:sz w:val="28"/>
          <w:szCs w:val="28"/>
          <w:lang w:val="uk-UA"/>
        </w:rPr>
        <w:t>о 1/4-1/2 склянки 3 рази в день</w:t>
      </w:r>
      <w:r w:rsidRPr="00C82AF2">
        <w:rPr>
          <w:color w:val="000000"/>
          <w:sz w:val="28"/>
          <w:szCs w:val="28"/>
          <w:lang w:val="uk-UA"/>
        </w:rPr>
        <w:t>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Безсмертник польової (квіти) впливає на кислотність шлункового вмісту і внутрішлунковий тиск. При підвищеній кислотності його варто застосовувати одночасно з препаратами, що знижують її.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Спориш (горець пташиний) володіє вираженими в'язкими властивостями, переважно підвищує кислотність і знижує тиск у шлунку.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Деревій звичайний гнітить кислотність шлункового вмісту, знижує внутрішлунковий тиск.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М'ята перцева робить протитоксичне, протиспа</w:t>
      </w:r>
      <w:r w:rsidR="00402159" w:rsidRPr="00C82AF2">
        <w:rPr>
          <w:color w:val="000000"/>
          <w:sz w:val="28"/>
          <w:szCs w:val="28"/>
          <w:lang w:val="uk-UA"/>
        </w:rPr>
        <w:t>зма</w:t>
      </w:r>
      <w:r w:rsidRPr="00C82AF2">
        <w:rPr>
          <w:color w:val="000000"/>
          <w:sz w:val="28"/>
          <w:szCs w:val="28"/>
          <w:lang w:val="uk-UA"/>
        </w:rPr>
        <w:t>тичне, що заспокоює, жовчогінна дія, а також позитивно впливає при метеоризмі. Кислотність шлункового вмісту при її застосуванні змінюється незначно, а внутрішлунковий тиск знижується.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Лляне насіння містить лляну олію і слиз. Діє як протизапальний засіб, знижує кислотність шлункового вмісту і внутрішлунковий тиск. Настій готують з 1 частини лляного насіння і 30 частин води. Застосовують усередину по 1/4 склянки 3 рази в день за 30 </w:t>
      </w:r>
      <w:r w:rsidR="00402159" w:rsidRPr="00C82AF2">
        <w:rPr>
          <w:color w:val="000000"/>
          <w:sz w:val="28"/>
          <w:szCs w:val="28"/>
          <w:lang w:val="uk-UA"/>
        </w:rPr>
        <w:t>хв.</w:t>
      </w:r>
      <w:r w:rsidRPr="00C82AF2">
        <w:rPr>
          <w:color w:val="000000"/>
          <w:sz w:val="28"/>
          <w:szCs w:val="28"/>
          <w:lang w:val="uk-UA"/>
        </w:rPr>
        <w:t xml:space="preserve"> до їжі. Курс 2-3 тижня.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Обліпиха (плоди) містить обліпихову олію, вітаміни, деякі незамінні амінокислоти. Поліпшує загоєння виразки, стан жовчного міхура і кишок. </w:t>
      </w:r>
      <w:r w:rsidR="00402159" w:rsidRPr="00C82AF2">
        <w:rPr>
          <w:color w:val="000000"/>
          <w:sz w:val="28"/>
          <w:szCs w:val="28"/>
          <w:lang w:val="uk-UA"/>
        </w:rPr>
        <w:t>Облі</w:t>
      </w:r>
      <w:r w:rsidRPr="00C82AF2">
        <w:rPr>
          <w:color w:val="000000"/>
          <w:sz w:val="28"/>
          <w:szCs w:val="28"/>
          <w:lang w:val="uk-UA"/>
        </w:rPr>
        <w:t>пихов</w:t>
      </w:r>
      <w:r w:rsidR="00402159" w:rsidRPr="00C82AF2">
        <w:rPr>
          <w:color w:val="000000"/>
          <w:sz w:val="28"/>
          <w:szCs w:val="28"/>
          <w:lang w:val="uk-UA"/>
        </w:rPr>
        <w:t>у</w:t>
      </w:r>
      <w:r w:rsidRPr="00C82AF2">
        <w:rPr>
          <w:color w:val="000000"/>
          <w:sz w:val="28"/>
          <w:szCs w:val="28"/>
          <w:lang w:val="uk-UA"/>
        </w:rPr>
        <w:t xml:space="preserve"> олію призначають по 1 чайній ложці 2-3 рази в день за 30 хв до їжі.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Лепеха звичайний (кореневище) поліпшує апетит, загоює виразки, зменшує печію, усуває рідкий стілець, має </w:t>
      </w:r>
      <w:r w:rsidR="00402159" w:rsidRPr="00C82AF2">
        <w:rPr>
          <w:color w:val="000000"/>
          <w:sz w:val="28"/>
          <w:szCs w:val="28"/>
          <w:lang w:val="uk-UA"/>
        </w:rPr>
        <w:t>дезінфікуючі</w:t>
      </w:r>
      <w:r w:rsidRPr="00C82AF2">
        <w:rPr>
          <w:color w:val="000000"/>
          <w:sz w:val="28"/>
          <w:szCs w:val="28"/>
          <w:lang w:val="uk-UA"/>
        </w:rPr>
        <w:t xml:space="preserve"> властивості. Приймають у виді настойки (дрібно нарізані корені заливають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чи спиртом горілкою) по 10-30 капель з чи водою на шматочку цукру перед їжею, чи відвару (</w:t>
      </w:r>
      <w:smartTag w:uri="urn:schemas-microsoft-com:office:smarttags" w:element="metricconverter">
        <w:smartTagPr>
          <w:attr w:name="ProductID" w:val="30 м"/>
        </w:smartTagPr>
        <w:r w:rsidRPr="00C82AF2">
          <w:rPr>
            <w:color w:val="000000"/>
            <w:sz w:val="28"/>
            <w:szCs w:val="28"/>
            <w:lang w:val="uk-UA"/>
          </w:rPr>
          <w:t>30 м</w:t>
        </w:r>
      </w:smartTag>
      <w:r w:rsidRPr="00C82AF2">
        <w:rPr>
          <w:color w:val="000000"/>
          <w:sz w:val="28"/>
          <w:szCs w:val="28"/>
          <w:lang w:val="uk-UA"/>
        </w:rPr>
        <w:t xml:space="preserve"> кореневищ варять у </w:t>
      </w:r>
      <w:smartTag w:uri="urn:schemas-microsoft-com:office:smarttags" w:element="metricconverter">
        <w:smartTagPr>
          <w:attr w:name="ProductID" w:val="1 л"/>
        </w:smartTagPr>
        <w:r w:rsidRPr="00C82AF2">
          <w:rPr>
            <w:color w:val="000000"/>
            <w:sz w:val="28"/>
            <w:szCs w:val="28"/>
            <w:lang w:val="uk-UA"/>
          </w:rPr>
          <w:t>1 л</w:t>
        </w:r>
      </w:smartTag>
      <w:r w:rsidRPr="00C82AF2">
        <w:rPr>
          <w:color w:val="000000"/>
          <w:sz w:val="28"/>
          <w:szCs w:val="28"/>
          <w:lang w:val="uk-UA"/>
        </w:rPr>
        <w:t xml:space="preserve"> води в добре прикритому посуді протягом 20-30 хв) по 1/3 склянки 2-3 рази в день перед їжею.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Дагохілус (квіти і листи) прискорює згортання крові, робить заспокійлива дія, сприяє кращому загоєнню виразки. Застосовують при схильності до кровотечі (настойку - по 1 чайній ложці на 1/4 склянки води 3-5 рази в день; настій - по 1-2 столові ложки 6 разів у день).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Золототисячник звичайний поліпшує апетит, зменшує печію і здуття живота, нормалізує функцію печінки і жовчного міхура. Вживають у виді настою (</w:t>
      </w:r>
      <w:smartTag w:uri="urn:schemas-microsoft-com:office:smarttags" w:element="metricconverter">
        <w:smartTagPr>
          <w:attr w:name="ProductID" w:val="20 м"/>
        </w:smartTagPr>
        <w:r w:rsidRPr="00C82AF2">
          <w:rPr>
            <w:color w:val="000000"/>
            <w:sz w:val="28"/>
            <w:szCs w:val="28"/>
            <w:lang w:val="uk-UA"/>
          </w:rPr>
          <w:t>20 м</w:t>
        </w:r>
      </w:smartTag>
      <w:r w:rsidRPr="00C82AF2">
        <w:rPr>
          <w:color w:val="000000"/>
          <w:sz w:val="28"/>
          <w:szCs w:val="28"/>
          <w:lang w:val="uk-UA"/>
        </w:rPr>
        <w:t xml:space="preserve"> трави на </w:t>
      </w:r>
      <w:smartTag w:uri="urn:schemas-microsoft-com:office:smarttags" w:element="metricconverter">
        <w:smartTagPr>
          <w:attr w:name="ProductID" w:val="1 л"/>
        </w:smartTagPr>
        <w:r w:rsidRPr="00C82AF2">
          <w:rPr>
            <w:color w:val="000000"/>
            <w:sz w:val="28"/>
            <w:szCs w:val="28"/>
            <w:lang w:val="uk-UA"/>
          </w:rPr>
          <w:t>1 л</w:t>
        </w:r>
      </w:smartTag>
      <w:r w:rsidRPr="00C82AF2">
        <w:rPr>
          <w:color w:val="000000"/>
          <w:sz w:val="28"/>
          <w:szCs w:val="28"/>
          <w:lang w:val="uk-UA"/>
        </w:rPr>
        <w:t xml:space="preserve"> окропу) по 1/3-1/2 склянки 3 рази в день до їжі.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У тих випадках, коли при виразковій хворобі спостерігаються запори, до трав доцільно додавати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чи кору ягоди жостеру (1 їдальню ложку на склянку окропу). При виразковій хворобі, що супроводжується поносами, до трав рекомендують додавати звіробій,</w:t>
      </w:r>
    </w:p>
    <w:p w:rsidR="00E86945" w:rsidRPr="00C82AF2" w:rsidRDefault="00E8694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B1E90" w:rsidRPr="00C82AF2" w:rsidRDefault="0024190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Розділ 3. </w:t>
      </w:r>
      <w:r w:rsidR="002B1E90" w:rsidRPr="00C82AF2">
        <w:rPr>
          <w:color w:val="000000"/>
          <w:sz w:val="28"/>
          <w:szCs w:val="28"/>
          <w:lang w:val="uk-UA"/>
        </w:rPr>
        <w:t>Санаторно-курортне лікування</w:t>
      </w:r>
    </w:p>
    <w:p w:rsidR="00241905" w:rsidRPr="00C82AF2" w:rsidRDefault="00241905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B1E90" w:rsidRPr="00C82AF2" w:rsidRDefault="002B1E9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Хворих з виразковою хворобою 12-палої кишки у фазі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ремісії чи загасаючого загострення без порушення моторної функції з наявністю загальних порушень легкої, середньої ваги, астенічним синдромом направляють на бальнеолічувальні і кліматобальнеолікувальні курорти: Аргаман, Боржомі, Дарасун, Єсентуки, Желєзноводськ, Іжевські Мінеральні Води, Краина, Моршин, Галявина, Пярну, Пятигорск, Трускавець.</w:t>
      </w:r>
    </w:p>
    <w:p w:rsidR="002B1E90" w:rsidRPr="00C82AF2" w:rsidRDefault="002B1E9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Протипоказаннями до санаторно-курортного лікування є виразкова хвороба 12-палої кишки, ускладнена стенозом воротаря, повторними кровотечами, пенетрацією виразки, що мали місце в попередні 8-10 мес, підозра на малигнезацію виразки, хвороба Золлінгера-Еллісона, ускладнення після операцій на шлунку (незагойний післяопераційний рубець, свищі, синдром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петлі, що приводить, післяопераційний панкреатит, демпінг-синдром важкого ступеня, атонія кукси шлунка, загострення післяопераційного гастриту, холециститу, гепатиту, важка форма постваготомической діареї).</w:t>
      </w:r>
    </w:p>
    <w:p w:rsidR="002B1E90" w:rsidRPr="00C82AF2" w:rsidRDefault="002B1E9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Поліпшення стану хворих виразковою хворобою у фазі загасаючого загострення констатують при куп</w:t>
      </w:r>
      <w:r w:rsidR="00402159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р</w:t>
      </w:r>
      <w:r w:rsidR="00402159" w:rsidRPr="00C82AF2">
        <w:rPr>
          <w:color w:val="000000"/>
          <w:sz w:val="28"/>
          <w:szCs w:val="28"/>
          <w:lang w:val="uk-UA"/>
        </w:rPr>
        <w:t>у</w:t>
      </w:r>
      <w:r w:rsidRPr="00C82AF2">
        <w:rPr>
          <w:color w:val="000000"/>
          <w:sz w:val="28"/>
          <w:szCs w:val="28"/>
          <w:lang w:val="uk-UA"/>
        </w:rPr>
        <w:t>ван</w:t>
      </w:r>
      <w:r w:rsidR="00402159" w:rsidRPr="00C82AF2">
        <w:rPr>
          <w:color w:val="000000"/>
          <w:sz w:val="28"/>
          <w:szCs w:val="28"/>
          <w:lang w:val="uk-UA"/>
        </w:rPr>
        <w:t>ні</w:t>
      </w:r>
      <w:r w:rsidRPr="00C82AF2">
        <w:rPr>
          <w:color w:val="000000"/>
          <w:sz w:val="28"/>
          <w:szCs w:val="28"/>
          <w:lang w:val="uk-UA"/>
        </w:rPr>
        <w:t xml:space="preserve"> болів і диспепсії, відсутності хворобливості при пальпації, поліпшенні самопочуття, відмова від медикаментів, розширенні дієтичного режиму, відновленні моторної функції шлунка і поліпшенні вегетативної регуляції функцій внутрішніх органів за даними орто і кліностатичних проб. Ендоскопічно воно верифицируєтся зменшенням запальної реакції слизуватої оболонки навколо виразки, очищенням дна виразки, тенденцією до рубцювання. Стійке поліпшення визначають по зміні типу плину (ритму загострень): відсутність рецидиву протягом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року при раніше частому рецидивировании, формування рубця і ліквідація запалення в його зоні за даними ендоскопії чи зникнення "ніші", підтверджене рентгенолог</w:t>
      </w:r>
      <w:r w:rsidR="00402159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ч</w:t>
      </w:r>
      <w:r w:rsidR="00402159" w:rsidRPr="00C82AF2">
        <w:rPr>
          <w:color w:val="000000"/>
          <w:sz w:val="28"/>
          <w:szCs w:val="28"/>
          <w:lang w:val="uk-UA"/>
        </w:rPr>
        <w:t>но</w:t>
      </w:r>
      <w:r w:rsidRPr="00C82AF2">
        <w:rPr>
          <w:color w:val="000000"/>
          <w:sz w:val="28"/>
          <w:szCs w:val="28"/>
          <w:lang w:val="uk-UA"/>
        </w:rPr>
        <w:t>. Погіршення самопочуття: посилення хворій, диспепсії з необхідністю медикаментозної терапії.</w:t>
      </w:r>
    </w:p>
    <w:p w:rsidR="002B1E90" w:rsidRPr="00C82AF2" w:rsidRDefault="002B1E9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Про поліпшення стану хворих виразковою хворобою у фазі ремісії свідчать поліпшення загального стану, зменшення виразності невротичних розладів, можливість подальшого розширення дієтичного режиму, поліпшення вегетативної регуляції функцій внутрішн</w:t>
      </w:r>
      <w:r w:rsidR="00402159" w:rsidRPr="00C82AF2">
        <w:rPr>
          <w:color w:val="000000"/>
          <w:sz w:val="28"/>
          <w:szCs w:val="28"/>
          <w:lang w:val="uk-UA"/>
        </w:rPr>
        <w:t>іх органів за даними орто- і клі</w:t>
      </w:r>
      <w:r w:rsidRPr="00C82AF2">
        <w:rPr>
          <w:color w:val="000000"/>
          <w:sz w:val="28"/>
          <w:szCs w:val="28"/>
          <w:lang w:val="uk-UA"/>
        </w:rPr>
        <w:t>ностатич</w:t>
      </w:r>
      <w:r w:rsidR="00402159" w:rsidRPr="00C82AF2">
        <w:rPr>
          <w:color w:val="000000"/>
          <w:sz w:val="28"/>
          <w:szCs w:val="28"/>
          <w:lang w:val="uk-UA"/>
        </w:rPr>
        <w:t>ної</w:t>
      </w:r>
      <w:r w:rsidRPr="00C82AF2">
        <w:rPr>
          <w:color w:val="000000"/>
          <w:sz w:val="28"/>
          <w:szCs w:val="28"/>
          <w:lang w:val="uk-UA"/>
        </w:rPr>
        <w:t xml:space="preserve"> проб, а зміна ритму рецидив</w:t>
      </w:r>
      <w:r w:rsidR="00402159" w:rsidRPr="00C82AF2">
        <w:rPr>
          <w:color w:val="000000"/>
          <w:sz w:val="28"/>
          <w:szCs w:val="28"/>
          <w:lang w:val="uk-UA"/>
        </w:rPr>
        <w:t>уванн</w:t>
      </w:r>
      <w:r w:rsidRPr="00C82AF2">
        <w:rPr>
          <w:color w:val="000000"/>
          <w:sz w:val="28"/>
          <w:szCs w:val="28"/>
          <w:lang w:val="uk-UA"/>
        </w:rPr>
        <w:t>я з відсутністю рецидиву протягом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року </w:t>
      </w:r>
      <w:r w:rsidR="00402159" w:rsidRPr="00C82AF2">
        <w:rPr>
          <w:color w:val="000000"/>
          <w:sz w:val="28"/>
          <w:szCs w:val="28"/>
          <w:lang w:val="uk-UA"/>
        </w:rPr>
        <w:t>-</w:t>
      </w:r>
      <w:r w:rsidRPr="00C82AF2">
        <w:rPr>
          <w:color w:val="000000"/>
          <w:sz w:val="28"/>
          <w:szCs w:val="28"/>
          <w:lang w:val="uk-UA"/>
        </w:rPr>
        <w:t xml:space="preserve"> стійкому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поліпшенні. Навпроти, поява хворій, печії, рецидиви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виразок чи ерозій за даними ендоскопічного чи рентгенологічного дослідження підтверджують погіршення стану пацієнтів.</w:t>
      </w:r>
    </w:p>
    <w:p w:rsidR="0011556E" w:rsidRPr="00C82AF2" w:rsidRDefault="0011556E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Фізичні методи лікування хворих на виразкову хворобу призначають з метою зменшення болів (аналгетичні і спазмолітичні методи), куп</w:t>
      </w:r>
      <w:r w:rsidR="00390657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рован</w:t>
      </w:r>
      <w:r w:rsidR="00390657" w:rsidRPr="00C82AF2">
        <w:rPr>
          <w:color w:val="000000"/>
          <w:sz w:val="28"/>
          <w:szCs w:val="28"/>
          <w:lang w:val="uk-UA"/>
        </w:rPr>
        <w:t>н</w:t>
      </w:r>
      <w:r w:rsidRPr="00C82AF2">
        <w:rPr>
          <w:color w:val="000000"/>
          <w:sz w:val="28"/>
          <w:szCs w:val="28"/>
          <w:lang w:val="uk-UA"/>
        </w:rPr>
        <w:t>я запалення слизуватої оболонки шлунка (протизапальні методи) і відновлення його структури (репаративно-регенеративн</w:t>
      </w:r>
      <w:r w:rsidR="00390657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 xml:space="preserve"> методи), корекції порушеної </w:t>
      </w:r>
      <w:r w:rsidR="00390657" w:rsidRPr="00C82AF2">
        <w:rPr>
          <w:color w:val="000000"/>
          <w:sz w:val="28"/>
          <w:szCs w:val="28"/>
          <w:lang w:val="uk-UA"/>
        </w:rPr>
        <w:t>секреторної функції (секретокорі</w:t>
      </w:r>
      <w:r w:rsidRPr="00C82AF2">
        <w:rPr>
          <w:color w:val="000000"/>
          <w:sz w:val="28"/>
          <w:szCs w:val="28"/>
          <w:lang w:val="uk-UA"/>
        </w:rPr>
        <w:t>г</w:t>
      </w:r>
      <w:r w:rsidR="00390657" w:rsidRPr="00C82AF2">
        <w:rPr>
          <w:color w:val="000000"/>
          <w:sz w:val="28"/>
          <w:szCs w:val="28"/>
          <w:lang w:val="uk-UA"/>
        </w:rPr>
        <w:t>уючі</w:t>
      </w:r>
      <w:r w:rsidRPr="00C82AF2">
        <w:rPr>
          <w:color w:val="000000"/>
          <w:sz w:val="28"/>
          <w:szCs w:val="28"/>
          <w:lang w:val="uk-UA"/>
        </w:rPr>
        <w:t xml:space="preserve"> методи), активації нейрогуморальної регуляції секреторної і мот</w:t>
      </w:r>
      <w:r w:rsidR="00390657" w:rsidRPr="00C82AF2">
        <w:rPr>
          <w:color w:val="000000"/>
          <w:sz w:val="28"/>
          <w:szCs w:val="28"/>
          <w:lang w:val="uk-UA"/>
        </w:rPr>
        <w:t>орної функцій шлунка (вегетокоригучі</w:t>
      </w:r>
      <w:r w:rsidRPr="00C82AF2">
        <w:rPr>
          <w:color w:val="000000"/>
          <w:sz w:val="28"/>
          <w:szCs w:val="28"/>
          <w:lang w:val="uk-UA"/>
        </w:rPr>
        <w:t xml:space="preserve"> </w:t>
      </w:r>
      <w:r w:rsidR="00402159" w:rsidRPr="00C82AF2">
        <w:rPr>
          <w:color w:val="000000"/>
          <w:sz w:val="28"/>
          <w:szCs w:val="28"/>
          <w:lang w:val="uk-UA"/>
        </w:rPr>
        <w:t>методи) і місцевого імунітету (і</w:t>
      </w:r>
      <w:r w:rsidRPr="00C82AF2">
        <w:rPr>
          <w:color w:val="000000"/>
          <w:sz w:val="28"/>
          <w:szCs w:val="28"/>
          <w:lang w:val="uk-UA"/>
        </w:rPr>
        <w:t>ммуномодулю</w:t>
      </w:r>
      <w:r w:rsidR="00402159" w:rsidRPr="00C82AF2">
        <w:rPr>
          <w:color w:val="000000"/>
          <w:sz w:val="28"/>
          <w:szCs w:val="28"/>
          <w:lang w:val="uk-UA"/>
        </w:rPr>
        <w:t>учі</w:t>
      </w:r>
      <w:r w:rsidRPr="00C82AF2">
        <w:rPr>
          <w:color w:val="000000"/>
          <w:sz w:val="28"/>
          <w:szCs w:val="28"/>
          <w:lang w:val="uk-UA"/>
        </w:rPr>
        <w:t xml:space="preserve"> методи). Визначальним варіантом терапії є рівень базальної секреції шлунка і розладу психоемоційної сфери (седативні методи).</w:t>
      </w:r>
    </w:p>
    <w:p w:rsidR="0011556E" w:rsidRPr="00C82AF2" w:rsidRDefault="0011556E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Г</w:t>
      </w:r>
      <w:r w:rsidR="00390657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дрокарбонатно-хлоридн</w:t>
      </w:r>
      <w:r w:rsidR="00390657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 xml:space="preserve"> натр</w:t>
      </w:r>
      <w:r w:rsidR="00BE6E1F" w:rsidRPr="00C82AF2">
        <w:rPr>
          <w:color w:val="000000"/>
          <w:sz w:val="28"/>
          <w:szCs w:val="28"/>
          <w:lang w:val="uk-UA"/>
        </w:rPr>
        <w:t>іє</w:t>
      </w:r>
      <w:r w:rsidRPr="00C82AF2">
        <w:rPr>
          <w:color w:val="000000"/>
          <w:sz w:val="28"/>
          <w:szCs w:val="28"/>
          <w:lang w:val="uk-UA"/>
        </w:rPr>
        <w:t>во-калъци</w:t>
      </w:r>
      <w:r w:rsidR="00BE6E1F" w:rsidRPr="00C82AF2">
        <w:rPr>
          <w:color w:val="000000"/>
          <w:sz w:val="28"/>
          <w:szCs w:val="28"/>
          <w:lang w:val="uk-UA"/>
        </w:rPr>
        <w:t>є</w:t>
      </w:r>
      <w:r w:rsidRPr="00C82AF2">
        <w:rPr>
          <w:color w:val="000000"/>
          <w:sz w:val="28"/>
          <w:szCs w:val="28"/>
          <w:lang w:val="uk-UA"/>
        </w:rPr>
        <w:t>в</w:t>
      </w:r>
      <w:r w:rsidR="00BE6E1F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 xml:space="preserve"> мінеральні води. Іони Na і Са полегшують секрецію соляної кислоти в апікальних мембранах обкладочн</w:t>
      </w:r>
      <w:r w:rsidR="00BE6E1F" w:rsidRPr="00C82AF2">
        <w:rPr>
          <w:color w:val="000000"/>
          <w:sz w:val="28"/>
          <w:szCs w:val="28"/>
          <w:lang w:val="uk-UA"/>
        </w:rPr>
        <w:t>и</w:t>
      </w:r>
      <w:r w:rsidRPr="00C82AF2">
        <w:rPr>
          <w:color w:val="000000"/>
          <w:sz w:val="28"/>
          <w:szCs w:val="28"/>
          <w:lang w:val="uk-UA"/>
        </w:rPr>
        <w:t>х кліток слизуватої оболонки шлунка. Іони Са також прискорюють виділення протонів за рахунок активації фосфат</w:t>
      </w:r>
      <w:r w:rsidR="00BE6E1F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д</w:t>
      </w:r>
      <w:r w:rsidR="00BE6E1F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л</w:t>
      </w:r>
      <w:r w:rsidR="00BE6E1F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ноз</w:t>
      </w:r>
      <w:r w:rsidR="00BE6E1F" w:rsidRPr="00C82AF2">
        <w:rPr>
          <w:color w:val="000000"/>
          <w:sz w:val="28"/>
          <w:szCs w:val="28"/>
          <w:lang w:val="uk-UA"/>
        </w:rPr>
        <w:t>ітинови</w:t>
      </w:r>
      <w:r w:rsidRPr="00C82AF2">
        <w:rPr>
          <w:color w:val="000000"/>
          <w:sz w:val="28"/>
          <w:szCs w:val="28"/>
          <w:lang w:val="uk-UA"/>
        </w:rPr>
        <w:t>х кальцієвих каналів,</w:t>
      </w:r>
      <w:r w:rsidR="00BE6E1F" w:rsidRPr="00C82AF2">
        <w:rPr>
          <w:color w:val="000000"/>
          <w:sz w:val="28"/>
          <w:szCs w:val="28"/>
          <w:lang w:val="uk-UA"/>
        </w:rPr>
        <w:t xml:space="preserve"> у результаті чого зменшується Р</w:t>
      </w:r>
      <w:r w:rsidRPr="00C82AF2">
        <w:rPr>
          <w:color w:val="000000"/>
          <w:sz w:val="28"/>
          <w:szCs w:val="28"/>
          <w:lang w:val="uk-UA"/>
        </w:rPr>
        <w:t>н антрального відділу шлунка. Використовують мінеральні води: екатерингофс</w:t>
      </w:r>
      <w:r w:rsidR="00BE6E1F" w:rsidRPr="00C82AF2">
        <w:rPr>
          <w:color w:val="000000"/>
          <w:sz w:val="28"/>
          <w:szCs w:val="28"/>
          <w:lang w:val="uk-UA"/>
        </w:rPr>
        <w:t>ь</w:t>
      </w:r>
      <w:r w:rsidRPr="00C82AF2">
        <w:rPr>
          <w:color w:val="000000"/>
          <w:sz w:val="28"/>
          <w:szCs w:val="28"/>
          <w:lang w:val="uk-UA"/>
        </w:rPr>
        <w:t>ку, Єсентуки № 4, желєзноводську, нарзан, іжевську, к</w:t>
      </w:r>
      <w:r w:rsidR="00BE6E1F" w:rsidRPr="00C82AF2">
        <w:rPr>
          <w:color w:val="000000"/>
          <w:sz w:val="28"/>
          <w:szCs w:val="28"/>
          <w:lang w:val="uk-UA"/>
        </w:rPr>
        <w:t>арачинську). Разова доза до 3 м</w:t>
      </w:r>
      <w:r w:rsidRPr="00C82AF2">
        <w:rPr>
          <w:color w:val="000000"/>
          <w:sz w:val="28"/>
          <w:szCs w:val="28"/>
          <w:lang w:val="uk-UA"/>
        </w:rPr>
        <w:t>л/кг (початкові прийоми 75-100 мл), температура води 20-25 °С, прийом води за 15-20 хв</w:t>
      </w:r>
      <w:r w:rsidR="00BE6E1F" w:rsidRPr="00C82AF2">
        <w:rPr>
          <w:color w:val="000000"/>
          <w:sz w:val="28"/>
          <w:szCs w:val="28"/>
          <w:lang w:val="uk-UA"/>
        </w:rPr>
        <w:t>.,</w:t>
      </w:r>
      <w:r w:rsidRPr="00C82AF2">
        <w:rPr>
          <w:color w:val="000000"/>
          <w:sz w:val="28"/>
          <w:szCs w:val="28"/>
          <w:lang w:val="uk-UA"/>
        </w:rPr>
        <w:t xml:space="preserve"> до їжі маленькими ковтками, повільно (як би смакуючи), кількість</w:t>
      </w:r>
      <w:r w:rsidR="00BE6E1F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прийомів 3-4 у добу (у залежності від прийому їжі); курс 1-1,5 мес, повторний курс через 4-6 мес.</w:t>
      </w:r>
    </w:p>
    <w:p w:rsidR="0011556E" w:rsidRPr="00C82AF2" w:rsidRDefault="0011556E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Сульфатно-натрієво-магнієві питні води. Іони Mg блокують білки, що зв'язують воду в цитоплазмі секреторних кліток, необхідну для формування секреторної рідини. Крім того, Mg є конкурентним антагоністом іонів Са, знижує (за рахунок витиснення Са з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осфо</w:t>
      </w:r>
      <w:r w:rsidR="00BE6E1F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нозитолов</w:t>
      </w:r>
      <w:r w:rsidR="00BE6E1F" w:rsidRPr="00C82AF2">
        <w:rPr>
          <w:color w:val="000000"/>
          <w:sz w:val="28"/>
          <w:szCs w:val="28"/>
          <w:lang w:val="uk-UA"/>
        </w:rPr>
        <w:t>и</w:t>
      </w:r>
      <w:r w:rsidRPr="00C82AF2">
        <w:rPr>
          <w:color w:val="000000"/>
          <w:sz w:val="28"/>
          <w:szCs w:val="28"/>
          <w:lang w:val="uk-UA"/>
        </w:rPr>
        <w:t>х рецепторів) активність протонної помпи і Na-H-обміну обкладочн</w:t>
      </w:r>
      <w:r w:rsidR="00BE6E1F" w:rsidRPr="00C82AF2">
        <w:rPr>
          <w:color w:val="000000"/>
          <w:sz w:val="28"/>
          <w:szCs w:val="28"/>
          <w:lang w:val="uk-UA"/>
        </w:rPr>
        <w:t>и</w:t>
      </w:r>
      <w:r w:rsidRPr="00C82AF2">
        <w:rPr>
          <w:color w:val="000000"/>
          <w:sz w:val="28"/>
          <w:szCs w:val="28"/>
          <w:lang w:val="uk-UA"/>
        </w:rPr>
        <w:t>х кліток. Вони викликають зниження секреції шлункового соку. Іони Mg стимулюють утворення г</w:t>
      </w:r>
      <w:r w:rsidR="00BE6E1F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стогормон</w:t>
      </w:r>
      <w:r w:rsidR="00BE6E1F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в шлунка (VІ, GІ), що, потрапляючи в кров, відновлюють дефіцит іонів Mg, що розвивається при зниженій секреції шлунка. VІ і GІ є коферментами ряду клітинних энзим</w:t>
      </w:r>
      <w:r w:rsidR="00402159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в гліколізу і протеолізу. Використовують мінеральні води: азовську, сл</w:t>
      </w:r>
      <w:r w:rsidR="00402159" w:rsidRPr="00C82AF2">
        <w:rPr>
          <w:color w:val="000000"/>
          <w:sz w:val="28"/>
          <w:szCs w:val="28"/>
          <w:lang w:val="uk-UA"/>
        </w:rPr>
        <w:t>о</w:t>
      </w:r>
      <w:r w:rsidRPr="00C82AF2">
        <w:rPr>
          <w:color w:val="000000"/>
          <w:sz w:val="28"/>
          <w:szCs w:val="28"/>
          <w:lang w:val="uk-UA"/>
        </w:rPr>
        <w:t>в</w:t>
      </w:r>
      <w:r w:rsidR="00402159" w:rsidRPr="00C82AF2">
        <w:rPr>
          <w:color w:val="000000"/>
          <w:sz w:val="28"/>
          <w:szCs w:val="28"/>
        </w:rPr>
        <w:t>’</w:t>
      </w:r>
      <w:r w:rsidRPr="00C82AF2">
        <w:rPr>
          <w:color w:val="000000"/>
          <w:sz w:val="28"/>
          <w:szCs w:val="28"/>
          <w:lang w:val="uk-UA"/>
        </w:rPr>
        <w:t>яновску,</w:t>
      </w:r>
      <w:r w:rsidR="00BE6E1F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смирновску, варзни-ярчи, дарасун. Разова доза до 3 мл/кг. Початковий прийом 75-100 мл. Температура води 20-25 °С, за 15-20 хв</w:t>
      </w:r>
      <w:r w:rsidR="00BE6E1F" w:rsidRPr="00C82AF2">
        <w:rPr>
          <w:color w:val="000000"/>
          <w:sz w:val="28"/>
          <w:szCs w:val="28"/>
          <w:lang w:val="uk-UA"/>
        </w:rPr>
        <w:t>.,</w:t>
      </w:r>
      <w:r w:rsidRPr="00C82AF2">
        <w:rPr>
          <w:color w:val="000000"/>
          <w:sz w:val="28"/>
          <w:szCs w:val="28"/>
          <w:lang w:val="uk-UA"/>
        </w:rPr>
        <w:t xml:space="preserve"> до їжі, маленькими ковтками, повільно (як би смакуючи). Кількість прийомів 3-4 у добу (у залежності від прийому їжі); курс 1 - 1,5 мес, повторний</w:t>
      </w:r>
      <w:r w:rsidR="00BE6E1F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курс через 4-6 мес. Протипоказані при підвищеній секреції шлунка, поліпозі шлунка (особливо в області пилорического відділу), пилоростенозе (пилороспазме).</w:t>
      </w:r>
    </w:p>
    <w:p w:rsidR="007E60CC" w:rsidRPr="00C82AF2" w:rsidRDefault="0011556E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Тривала а</w:t>
      </w:r>
      <w:r w:rsidR="00BE6E1F" w:rsidRPr="00C82AF2">
        <w:rPr>
          <w:color w:val="000000"/>
          <w:sz w:val="28"/>
          <w:szCs w:val="28"/>
          <w:lang w:val="uk-UA"/>
        </w:rPr>
        <w:t>е</w:t>
      </w:r>
      <w:r w:rsidRPr="00C82AF2">
        <w:rPr>
          <w:color w:val="000000"/>
          <w:sz w:val="28"/>
          <w:szCs w:val="28"/>
          <w:lang w:val="uk-UA"/>
        </w:rPr>
        <w:t>ротерап</w:t>
      </w:r>
      <w:r w:rsidR="00BE6E1F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я. Тривалий вплив повітря відкритих просторів на хворого викликає охолодження організму і насичення киснем (оксигенац</w:t>
      </w:r>
      <w:r w:rsidR="00BE6E1F" w:rsidRPr="00C82AF2">
        <w:rPr>
          <w:color w:val="000000"/>
          <w:sz w:val="28"/>
          <w:szCs w:val="28"/>
          <w:lang w:val="uk-UA"/>
        </w:rPr>
        <w:t>ію), що підвищує тонус симпат</w:t>
      </w:r>
      <w:r w:rsidRPr="00C82AF2">
        <w:rPr>
          <w:color w:val="000000"/>
          <w:sz w:val="28"/>
          <w:szCs w:val="28"/>
          <w:lang w:val="uk-UA"/>
        </w:rPr>
        <w:t>о-адреналово</w:t>
      </w:r>
      <w:r w:rsidR="00BE6E1F" w:rsidRPr="00C82AF2">
        <w:rPr>
          <w:color w:val="000000"/>
          <w:sz w:val="28"/>
          <w:szCs w:val="28"/>
          <w:lang w:val="uk-UA"/>
        </w:rPr>
        <w:t>ї</w:t>
      </w:r>
      <w:r w:rsidRPr="00C82AF2">
        <w:rPr>
          <w:color w:val="000000"/>
          <w:sz w:val="28"/>
          <w:szCs w:val="28"/>
          <w:lang w:val="uk-UA"/>
        </w:rPr>
        <w:t xml:space="preserve"> системи організму. Володіє трофо</w:t>
      </w:r>
      <w:r w:rsidR="00BE6E1F" w:rsidRPr="00C82AF2">
        <w:rPr>
          <w:color w:val="000000"/>
          <w:sz w:val="28"/>
          <w:szCs w:val="28"/>
          <w:lang w:val="uk-UA"/>
        </w:rPr>
        <w:t>стимулюючим</w:t>
      </w:r>
      <w:r w:rsidRPr="00C82AF2">
        <w:rPr>
          <w:color w:val="000000"/>
          <w:sz w:val="28"/>
          <w:szCs w:val="28"/>
          <w:lang w:val="uk-UA"/>
        </w:rPr>
        <w:t xml:space="preserve"> ефектом, активує рег</w:t>
      </w:r>
      <w:r w:rsidR="007E60CC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онарн</w:t>
      </w:r>
      <w:r w:rsidR="007E60CC" w:rsidRPr="00C82AF2">
        <w:rPr>
          <w:color w:val="000000"/>
          <w:sz w:val="28"/>
          <w:szCs w:val="28"/>
          <w:lang w:val="uk-UA"/>
        </w:rPr>
        <w:t>ий</w:t>
      </w:r>
      <w:r w:rsidRPr="00C82AF2">
        <w:rPr>
          <w:color w:val="000000"/>
          <w:sz w:val="28"/>
          <w:szCs w:val="28"/>
          <w:lang w:val="uk-UA"/>
        </w:rPr>
        <w:t xml:space="preserve"> кровообіг і мікроциркуляцію. Метод має двухфазн</w:t>
      </w:r>
      <w:r w:rsidR="007E60CC" w:rsidRPr="00C82AF2">
        <w:rPr>
          <w:color w:val="000000"/>
          <w:sz w:val="28"/>
          <w:szCs w:val="28"/>
          <w:lang w:val="uk-UA"/>
        </w:rPr>
        <w:t>у</w:t>
      </w:r>
      <w:r w:rsidRPr="00C82AF2">
        <w:rPr>
          <w:color w:val="000000"/>
          <w:sz w:val="28"/>
          <w:szCs w:val="28"/>
          <w:lang w:val="uk-UA"/>
        </w:rPr>
        <w:t xml:space="preserve"> ді</w:t>
      </w:r>
      <w:r w:rsidR="007E60CC" w:rsidRPr="00C82AF2">
        <w:rPr>
          <w:color w:val="000000"/>
          <w:sz w:val="28"/>
          <w:szCs w:val="28"/>
          <w:lang w:val="uk-UA"/>
        </w:rPr>
        <w:t>ю</w:t>
      </w:r>
      <w:r w:rsidRPr="00C82AF2">
        <w:rPr>
          <w:color w:val="000000"/>
          <w:sz w:val="28"/>
          <w:szCs w:val="28"/>
          <w:lang w:val="uk-UA"/>
        </w:rPr>
        <w:t>. У першу фазу стимулюється перебудова специфічних механізмів захоплення і транспорту кисню і неспецифічних механізмів підвищення реактивності організму, у другу фазу (при тривалому впливі) холодне повітря викликає гноблення нейрогуморальних механізмів термоадаптац</w:t>
      </w:r>
      <w:r w:rsidR="007E60CC" w:rsidRPr="00C82AF2">
        <w:rPr>
          <w:color w:val="000000"/>
          <w:sz w:val="28"/>
          <w:szCs w:val="28"/>
          <w:lang w:val="uk-UA"/>
        </w:rPr>
        <w:t>ії</w:t>
      </w:r>
      <w:r w:rsidRPr="00C82AF2">
        <w:rPr>
          <w:color w:val="000000"/>
          <w:sz w:val="28"/>
          <w:szCs w:val="28"/>
          <w:lang w:val="uk-UA"/>
        </w:rPr>
        <w:t xml:space="preserve"> і гемодинам</w:t>
      </w:r>
      <w:r w:rsidR="007E60CC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ки. Це необхідно враховувати при призначенні тривалої а</w:t>
      </w:r>
      <w:r w:rsidR="007E60CC" w:rsidRPr="00C82AF2">
        <w:rPr>
          <w:color w:val="000000"/>
          <w:sz w:val="28"/>
          <w:szCs w:val="28"/>
          <w:lang w:val="uk-UA"/>
        </w:rPr>
        <w:t>е</w:t>
      </w:r>
      <w:r w:rsidRPr="00C82AF2">
        <w:rPr>
          <w:color w:val="000000"/>
          <w:sz w:val="28"/>
          <w:szCs w:val="28"/>
          <w:lang w:val="uk-UA"/>
        </w:rPr>
        <w:t>ротерап</w:t>
      </w:r>
      <w:r w:rsidR="007E60CC" w:rsidRPr="00C82AF2">
        <w:rPr>
          <w:color w:val="000000"/>
          <w:sz w:val="28"/>
          <w:szCs w:val="28"/>
          <w:lang w:val="uk-UA"/>
        </w:rPr>
        <w:t>ії</w:t>
      </w:r>
      <w:r w:rsidRPr="00C82AF2">
        <w:rPr>
          <w:color w:val="000000"/>
          <w:sz w:val="28"/>
          <w:szCs w:val="28"/>
          <w:lang w:val="uk-UA"/>
        </w:rPr>
        <w:t xml:space="preserve">. Тривале перебування на відкритій місцевості з мальовничим ландшафтом сприяє формуванню позитивних психоемоційних реакцій (ландшафтний ефект), ефективно відновлює порушена рівновага </w:t>
      </w:r>
      <w:r w:rsidR="007E60CC" w:rsidRPr="00C82AF2">
        <w:rPr>
          <w:color w:val="000000"/>
          <w:sz w:val="28"/>
          <w:szCs w:val="28"/>
          <w:lang w:val="uk-UA"/>
        </w:rPr>
        <w:t>гальмовно-збуджувальних</w:t>
      </w:r>
      <w:r w:rsidRPr="00C82AF2">
        <w:rPr>
          <w:color w:val="000000"/>
          <w:sz w:val="28"/>
          <w:szCs w:val="28"/>
          <w:lang w:val="uk-UA"/>
        </w:rPr>
        <w:t xml:space="preserve"> процесів у корі головного мозку, біоелектричну активність нервових кліток. З огляду на слабість адаптації хворих до холодового фактора, процедури проводять по слабкому і помірному режимах. Іони Na полегшують секрецію соляної кислоти за рахунок активації Na-H-обменник</w:t>
      </w:r>
      <w:r w:rsidR="007E60CC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в в апікальній мембрані обкладочн</w:t>
      </w:r>
      <w:r w:rsidR="007E60CC" w:rsidRPr="00C82AF2">
        <w:rPr>
          <w:color w:val="000000"/>
          <w:sz w:val="28"/>
          <w:szCs w:val="28"/>
          <w:lang w:val="uk-UA"/>
        </w:rPr>
        <w:t>и</w:t>
      </w:r>
      <w:r w:rsidRPr="00C82AF2">
        <w:rPr>
          <w:color w:val="000000"/>
          <w:sz w:val="28"/>
          <w:szCs w:val="28"/>
          <w:lang w:val="uk-UA"/>
        </w:rPr>
        <w:t>х кліток слизуватої оболонки шлунка. Іони Са також активують виділення іонів Н як за рахунок активації Na-H-обменник</w:t>
      </w:r>
      <w:r w:rsidR="007E60CC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в, так і внаслідок активації роботи протонної помпи, опосередкованою активацією фосфо</w:t>
      </w:r>
      <w:r w:rsidR="007E60CC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ноз</w:t>
      </w:r>
      <w:r w:rsidR="007E60CC" w:rsidRPr="00C82AF2">
        <w:rPr>
          <w:color w:val="000000"/>
          <w:sz w:val="28"/>
          <w:szCs w:val="28"/>
          <w:lang w:val="uk-UA"/>
        </w:rPr>
        <w:t>і</w:t>
      </w:r>
      <w:r w:rsidRPr="00C82AF2">
        <w:rPr>
          <w:color w:val="000000"/>
          <w:sz w:val="28"/>
          <w:szCs w:val="28"/>
          <w:lang w:val="uk-UA"/>
        </w:rPr>
        <w:t>толов</w:t>
      </w:r>
      <w:r w:rsidR="007E60CC" w:rsidRPr="00C82AF2">
        <w:rPr>
          <w:color w:val="000000"/>
          <w:sz w:val="28"/>
          <w:szCs w:val="28"/>
          <w:lang w:val="uk-UA"/>
        </w:rPr>
        <w:t>и</w:t>
      </w:r>
      <w:r w:rsidRPr="00C82AF2">
        <w:rPr>
          <w:color w:val="000000"/>
          <w:sz w:val="28"/>
          <w:szCs w:val="28"/>
          <w:lang w:val="uk-UA"/>
        </w:rPr>
        <w:t>х кальцієвих каналів. Курс 10-15 процеду</w:t>
      </w:r>
      <w:r w:rsidR="00336B22" w:rsidRPr="00C82AF2">
        <w:rPr>
          <w:color w:val="000000"/>
          <w:sz w:val="28"/>
          <w:szCs w:val="28"/>
          <w:lang w:val="uk-UA"/>
        </w:rPr>
        <w:t>р [5, 6, 7, 8, 9]</w:t>
      </w:r>
    </w:p>
    <w:p w:rsidR="00402159" w:rsidRPr="00C82AF2" w:rsidRDefault="0040215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02159" w:rsidRPr="00C82AF2" w:rsidRDefault="007E60CC" w:rsidP="00402159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402159" w:rsidRPr="00C82AF2">
        <w:rPr>
          <w:color w:val="000000"/>
          <w:sz w:val="28"/>
          <w:szCs w:val="28"/>
          <w:lang w:val="uk-UA"/>
        </w:rPr>
        <w:t>Глава ІІ. Власна дослідницька робота</w:t>
      </w:r>
    </w:p>
    <w:p w:rsidR="007E60CC" w:rsidRPr="00C82AF2" w:rsidRDefault="007E60CC" w:rsidP="00402159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E60CC" w:rsidRPr="00C82AF2" w:rsidRDefault="007E60C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1</w:t>
      </w:r>
      <w:r w:rsidR="00402159" w:rsidRPr="00C82AF2">
        <w:rPr>
          <w:color w:val="000000"/>
          <w:sz w:val="28"/>
          <w:szCs w:val="28"/>
          <w:lang w:val="uk-UA"/>
        </w:rPr>
        <w:t xml:space="preserve">. </w:t>
      </w:r>
      <w:r w:rsidRPr="00C82AF2">
        <w:rPr>
          <w:color w:val="000000"/>
          <w:sz w:val="28"/>
          <w:szCs w:val="28"/>
          <w:lang w:val="uk-UA"/>
        </w:rPr>
        <w:t>Загальна характеристика піддослідних</w:t>
      </w:r>
    </w:p>
    <w:p w:rsidR="002200F8" w:rsidRPr="00C82AF2" w:rsidRDefault="002200F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200F8" w:rsidRPr="00C82AF2" w:rsidRDefault="002505A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Об'єктом наших досліджень були 16</w:t>
      </w:r>
      <w:r w:rsidR="002200F8" w:rsidRPr="00C82AF2">
        <w:rPr>
          <w:color w:val="000000"/>
          <w:sz w:val="28"/>
          <w:szCs w:val="28"/>
          <w:lang w:val="uk-UA"/>
        </w:rPr>
        <w:t xml:space="preserve"> пацієнток з виразковою хворобою 12-палої кишки, що при цьому знаходилися на обліку в жіночій консультації з приводу вагітності. Тривалість спостереження склала в середньому 3 місяці.</w:t>
      </w:r>
    </w:p>
    <w:p w:rsidR="002257F1" w:rsidRPr="00C82AF2" w:rsidRDefault="002257F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Піддослідні були розділені на дві групи: піддослідну та контрольну. </w:t>
      </w:r>
      <w:r w:rsidR="002200F8" w:rsidRPr="00C82AF2">
        <w:rPr>
          <w:color w:val="000000"/>
          <w:sz w:val="28"/>
          <w:szCs w:val="28"/>
          <w:lang w:val="uk-UA"/>
        </w:rPr>
        <w:t>Серед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2200F8" w:rsidRPr="00C82AF2">
        <w:rPr>
          <w:color w:val="000000"/>
          <w:sz w:val="28"/>
          <w:szCs w:val="28"/>
          <w:lang w:val="uk-UA"/>
        </w:rPr>
        <w:t xml:space="preserve">хворих, що спостерігаються, за віком, вони розподілилися в такий спосіб: 40-45 років - 2 чоловік, 35-40 років - </w:t>
      </w:r>
      <w:r w:rsidR="002505A4" w:rsidRPr="00C82AF2">
        <w:rPr>
          <w:color w:val="000000"/>
          <w:sz w:val="28"/>
          <w:szCs w:val="28"/>
          <w:lang w:val="uk-UA"/>
        </w:rPr>
        <w:t>4</w:t>
      </w:r>
      <w:r w:rsidR="002200F8" w:rsidRPr="00C82AF2">
        <w:rPr>
          <w:color w:val="000000"/>
          <w:sz w:val="28"/>
          <w:szCs w:val="28"/>
          <w:lang w:val="uk-UA"/>
        </w:rPr>
        <w:t xml:space="preserve"> чоловік, молодше 35 - </w:t>
      </w:r>
      <w:r w:rsidR="002505A4" w:rsidRPr="00C82AF2">
        <w:rPr>
          <w:color w:val="000000"/>
          <w:sz w:val="28"/>
          <w:szCs w:val="28"/>
          <w:lang w:val="uk-UA"/>
        </w:rPr>
        <w:t>10</w:t>
      </w:r>
      <w:r w:rsidR="002200F8" w:rsidRPr="00C82AF2">
        <w:rPr>
          <w:color w:val="000000"/>
          <w:sz w:val="28"/>
          <w:szCs w:val="28"/>
          <w:lang w:val="uk-UA"/>
        </w:rPr>
        <w:t xml:space="preserve"> чоловік. </w:t>
      </w:r>
      <w:r w:rsidRPr="00C82AF2">
        <w:rPr>
          <w:color w:val="000000"/>
          <w:sz w:val="28"/>
          <w:szCs w:val="28"/>
          <w:lang w:val="uk-UA"/>
        </w:rPr>
        <w:t>За віком групи були поділені наступним образом: піддослідна – 20 – 25 років 5 чоловік, 26 – 40 років, 3 людини, контрольна – так само - 20 – 25 років 5 чоловік, 26 – 40 років, 3 людини.</w:t>
      </w:r>
    </w:p>
    <w:p w:rsidR="002200F8" w:rsidRPr="00C82AF2" w:rsidRDefault="006F092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Тривалість захворювання: уперше випадки виразкової хвороби визначені в </w:t>
      </w:r>
      <w:r w:rsidR="000651E8" w:rsidRPr="00C82AF2">
        <w:rPr>
          <w:color w:val="000000"/>
          <w:sz w:val="28"/>
          <w:szCs w:val="28"/>
          <w:lang w:val="uk-UA"/>
        </w:rPr>
        <w:t>2</w:t>
      </w:r>
      <w:r w:rsidRPr="00C82AF2">
        <w:rPr>
          <w:color w:val="000000"/>
          <w:sz w:val="28"/>
          <w:szCs w:val="28"/>
          <w:lang w:val="uk-UA"/>
        </w:rPr>
        <w:t xml:space="preserve"> хворих, 2-3 року</w:t>
      </w:r>
      <w:r w:rsidR="000651E8" w:rsidRPr="00C82AF2">
        <w:rPr>
          <w:color w:val="000000"/>
          <w:sz w:val="28"/>
          <w:szCs w:val="28"/>
          <w:lang w:val="uk-UA"/>
        </w:rPr>
        <w:t xml:space="preserve"> страждали виразковою хворобою 8</w:t>
      </w:r>
      <w:r w:rsidRPr="00C82AF2">
        <w:rPr>
          <w:color w:val="000000"/>
          <w:sz w:val="28"/>
          <w:szCs w:val="28"/>
          <w:lang w:val="uk-UA"/>
        </w:rPr>
        <w:t xml:space="preserve"> чоловік, 6 хворих мали захворювання більш 3 років.</w:t>
      </w:r>
    </w:p>
    <w:p w:rsidR="002200F8" w:rsidRPr="00C82AF2" w:rsidRDefault="002200F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По терміну вагітності хворі поділилися на</w:t>
      </w:r>
      <w:r w:rsidR="00F53F6F" w:rsidRPr="00C82AF2">
        <w:rPr>
          <w:color w:val="000000"/>
          <w:sz w:val="28"/>
          <w:szCs w:val="28"/>
          <w:lang w:val="uk-UA"/>
        </w:rPr>
        <w:t>ступним чином: 12-16 тижнів – 11; 16-20 тижнів – 3</w:t>
      </w:r>
      <w:r w:rsidRPr="00C82AF2">
        <w:rPr>
          <w:color w:val="000000"/>
          <w:sz w:val="28"/>
          <w:szCs w:val="28"/>
          <w:lang w:val="uk-UA"/>
        </w:rPr>
        <w:t>; більше 20 тижнів – 2 чоловік.</w:t>
      </w:r>
    </w:p>
    <w:p w:rsidR="00D24DA1" w:rsidRPr="00C82AF2" w:rsidRDefault="002200F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По кількості родів: </w:t>
      </w:r>
      <w:r w:rsidR="00D24DA1" w:rsidRPr="00C82AF2">
        <w:rPr>
          <w:color w:val="000000"/>
          <w:sz w:val="28"/>
          <w:szCs w:val="28"/>
          <w:lang w:val="uk-UA"/>
        </w:rPr>
        <w:t>1</w:t>
      </w:r>
      <w:r w:rsidR="007F5EBC" w:rsidRPr="00C82AF2">
        <w:rPr>
          <w:color w:val="000000"/>
          <w:sz w:val="28"/>
          <w:szCs w:val="28"/>
          <w:lang w:val="uk-UA"/>
        </w:rPr>
        <w:t xml:space="preserve"> </w:t>
      </w:r>
      <w:r w:rsidR="00DF7937" w:rsidRPr="00C82AF2">
        <w:rPr>
          <w:color w:val="000000"/>
          <w:sz w:val="28"/>
          <w:szCs w:val="28"/>
          <w:lang w:val="uk-UA"/>
        </w:rPr>
        <w:t>пологи</w:t>
      </w:r>
      <w:r w:rsidR="007F5EBC" w:rsidRPr="00C82AF2">
        <w:rPr>
          <w:color w:val="000000"/>
          <w:sz w:val="28"/>
          <w:szCs w:val="28"/>
          <w:lang w:val="uk-UA"/>
        </w:rPr>
        <w:t xml:space="preserve"> – 10</w:t>
      </w:r>
      <w:r w:rsidRPr="00C82AF2">
        <w:rPr>
          <w:color w:val="000000"/>
          <w:sz w:val="28"/>
          <w:szCs w:val="28"/>
          <w:lang w:val="uk-UA"/>
        </w:rPr>
        <w:t xml:space="preserve"> </w:t>
      </w:r>
      <w:r w:rsidR="00DF7937" w:rsidRPr="00C82AF2">
        <w:rPr>
          <w:color w:val="000000"/>
          <w:sz w:val="28"/>
          <w:szCs w:val="28"/>
          <w:lang w:val="uk-UA"/>
        </w:rPr>
        <w:t>жінок</w:t>
      </w:r>
      <w:r w:rsidRPr="00C82AF2">
        <w:rPr>
          <w:color w:val="000000"/>
          <w:sz w:val="28"/>
          <w:szCs w:val="28"/>
          <w:lang w:val="uk-UA"/>
        </w:rPr>
        <w:t xml:space="preserve">, </w:t>
      </w:r>
      <w:r w:rsidR="00D24DA1" w:rsidRPr="00C82AF2">
        <w:rPr>
          <w:color w:val="000000"/>
          <w:sz w:val="28"/>
          <w:szCs w:val="28"/>
          <w:lang w:val="uk-UA"/>
        </w:rPr>
        <w:t xml:space="preserve">2 </w:t>
      </w:r>
      <w:r w:rsidR="00DF7937" w:rsidRPr="00C82AF2">
        <w:rPr>
          <w:color w:val="000000"/>
          <w:sz w:val="28"/>
          <w:szCs w:val="28"/>
          <w:lang w:val="uk-UA"/>
        </w:rPr>
        <w:t>пологи</w:t>
      </w:r>
      <w:r w:rsidR="00D24DA1" w:rsidRPr="00C82AF2">
        <w:rPr>
          <w:color w:val="000000"/>
          <w:sz w:val="28"/>
          <w:szCs w:val="28"/>
          <w:lang w:val="uk-UA"/>
        </w:rPr>
        <w:t xml:space="preserve"> – </w:t>
      </w:r>
      <w:r w:rsidR="007F5EBC" w:rsidRPr="00C82AF2">
        <w:rPr>
          <w:color w:val="000000"/>
          <w:sz w:val="28"/>
          <w:szCs w:val="28"/>
          <w:lang w:val="uk-UA"/>
        </w:rPr>
        <w:t>4</w:t>
      </w:r>
      <w:r w:rsidR="00D24DA1" w:rsidRPr="00C82AF2">
        <w:rPr>
          <w:color w:val="000000"/>
          <w:sz w:val="28"/>
          <w:szCs w:val="28"/>
          <w:lang w:val="uk-UA"/>
        </w:rPr>
        <w:t xml:space="preserve"> </w:t>
      </w:r>
      <w:r w:rsidR="00DF7937" w:rsidRPr="00C82AF2">
        <w:rPr>
          <w:color w:val="000000"/>
          <w:sz w:val="28"/>
          <w:szCs w:val="28"/>
          <w:lang w:val="uk-UA"/>
        </w:rPr>
        <w:t>жінок</w:t>
      </w:r>
      <w:r w:rsidR="00D24DA1" w:rsidRPr="00C82AF2">
        <w:rPr>
          <w:color w:val="000000"/>
          <w:sz w:val="28"/>
          <w:szCs w:val="28"/>
          <w:lang w:val="uk-UA"/>
        </w:rPr>
        <w:t xml:space="preserve">; 3 </w:t>
      </w:r>
      <w:r w:rsidR="00DF7937" w:rsidRPr="00C82AF2">
        <w:rPr>
          <w:color w:val="000000"/>
          <w:sz w:val="28"/>
          <w:szCs w:val="28"/>
          <w:lang w:val="uk-UA"/>
        </w:rPr>
        <w:t>пологи</w:t>
      </w:r>
      <w:r w:rsidR="00D24DA1" w:rsidRPr="00C82AF2">
        <w:rPr>
          <w:color w:val="000000"/>
          <w:sz w:val="28"/>
          <w:szCs w:val="28"/>
          <w:lang w:val="uk-UA"/>
        </w:rPr>
        <w:t xml:space="preserve"> – 2 </w:t>
      </w:r>
      <w:r w:rsidR="00DF7937" w:rsidRPr="00C82AF2">
        <w:rPr>
          <w:color w:val="000000"/>
          <w:sz w:val="28"/>
          <w:szCs w:val="28"/>
          <w:lang w:val="uk-UA"/>
        </w:rPr>
        <w:t>жінок</w:t>
      </w:r>
      <w:r w:rsidR="00D24DA1" w:rsidRPr="00C82AF2">
        <w:rPr>
          <w:color w:val="000000"/>
          <w:sz w:val="28"/>
          <w:szCs w:val="28"/>
          <w:lang w:val="uk-UA"/>
        </w:rPr>
        <w:t xml:space="preserve">. </w:t>
      </w:r>
    </w:p>
    <w:p w:rsidR="00D24DA1" w:rsidRPr="00C82AF2" w:rsidRDefault="00D24DA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Анамнез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життя: </w:t>
      </w:r>
    </w:p>
    <w:p w:rsidR="00D24DA1" w:rsidRPr="00C82AF2" w:rsidRDefault="00D24DA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Матеріально-побутові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умови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середні; спадкові захворювання: </w:t>
      </w:r>
      <w:r w:rsidR="00402159" w:rsidRPr="00C82AF2">
        <w:rPr>
          <w:color w:val="000000"/>
          <w:sz w:val="28"/>
          <w:szCs w:val="28"/>
          <w:lang w:val="uk-UA"/>
        </w:rPr>
        <w:t>схильність</w:t>
      </w:r>
      <w:r w:rsidRPr="00C82AF2">
        <w:rPr>
          <w:color w:val="000000"/>
          <w:sz w:val="28"/>
          <w:szCs w:val="28"/>
          <w:lang w:val="uk-UA"/>
        </w:rPr>
        <w:t xml:space="preserve"> до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злоякісних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утворень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4 жінки; умови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праці: працює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1</w:t>
      </w:r>
      <w:r w:rsidR="00A50187" w:rsidRPr="00C82AF2">
        <w:rPr>
          <w:color w:val="000000"/>
          <w:sz w:val="28"/>
          <w:szCs w:val="28"/>
          <w:lang w:val="uk-UA"/>
        </w:rPr>
        <w:t>0</w:t>
      </w:r>
      <w:r w:rsidRPr="00C82AF2">
        <w:rPr>
          <w:color w:val="000000"/>
          <w:sz w:val="28"/>
          <w:szCs w:val="28"/>
          <w:lang w:val="uk-UA"/>
        </w:rPr>
        <w:t xml:space="preserve"> піддослідних, робота сидяча; шкідливі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звички: алкоголем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не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зловживають, палять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4 жінки;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алерг</w:t>
      </w:r>
      <w:r w:rsidR="00C24373" w:rsidRPr="00C82AF2">
        <w:rPr>
          <w:color w:val="000000"/>
          <w:sz w:val="28"/>
          <w:szCs w:val="28"/>
          <w:lang w:val="uk-UA"/>
        </w:rPr>
        <w:t>ічні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C24373" w:rsidRPr="00C82AF2">
        <w:rPr>
          <w:color w:val="000000"/>
          <w:sz w:val="28"/>
          <w:szCs w:val="28"/>
          <w:lang w:val="uk-UA"/>
        </w:rPr>
        <w:t>реакції: на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C24373" w:rsidRPr="00C82AF2">
        <w:rPr>
          <w:color w:val="000000"/>
          <w:sz w:val="28"/>
          <w:szCs w:val="28"/>
          <w:lang w:val="uk-UA"/>
        </w:rPr>
        <w:t xml:space="preserve">медикаменти </w:t>
      </w:r>
      <w:r w:rsidRPr="00C82AF2">
        <w:rPr>
          <w:color w:val="000000"/>
          <w:sz w:val="28"/>
          <w:szCs w:val="28"/>
          <w:lang w:val="uk-UA"/>
        </w:rPr>
        <w:t>немає.</w:t>
      </w:r>
    </w:p>
    <w:p w:rsidR="002200F8" w:rsidRPr="00C82AF2" w:rsidRDefault="002200F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 анамнезу захворювання було відоме: у всіх хворих захворюванню передував хронічний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гастрит чи гастродуоденіт.</w:t>
      </w:r>
    </w:p>
    <w:p w:rsidR="00D945B3" w:rsidRPr="00C82AF2" w:rsidRDefault="00D24DA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Скарги: </w:t>
      </w:r>
    </w:p>
    <w:p w:rsidR="00D24DA1" w:rsidRPr="00C82AF2" w:rsidRDefault="00D24DA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на відчуття важкості у епігастрію, біль, періодична ізжога, сухість у роті, зниження працездатності.</w:t>
      </w:r>
    </w:p>
    <w:p w:rsidR="00213C3A" w:rsidRPr="00C82AF2" w:rsidRDefault="00213C3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Об’єктивні дані: блідість слизових оболонок, обкладеність язика білим нальотом, з боку серця та легень патології не має, живіт м’який б/б, відповідає розмір вагітності. Фізіологічне оправлення без змін.</w:t>
      </w:r>
    </w:p>
    <w:p w:rsidR="00D24DA1" w:rsidRPr="00C82AF2" w:rsidRDefault="00D945B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Гінекологічний </w:t>
      </w:r>
      <w:r w:rsidR="00D24DA1" w:rsidRPr="00C82AF2">
        <w:rPr>
          <w:color w:val="000000"/>
          <w:sz w:val="28"/>
          <w:szCs w:val="28"/>
          <w:lang w:val="uk-UA"/>
        </w:rPr>
        <w:t>ан</w:t>
      </w:r>
      <w:r w:rsidRPr="00C82AF2">
        <w:rPr>
          <w:color w:val="000000"/>
          <w:sz w:val="28"/>
          <w:szCs w:val="28"/>
          <w:lang w:val="uk-UA"/>
        </w:rPr>
        <w:t xml:space="preserve">амнез: перша </w:t>
      </w:r>
      <w:r w:rsidR="00D24DA1" w:rsidRPr="00C82AF2">
        <w:rPr>
          <w:color w:val="000000"/>
          <w:sz w:val="28"/>
          <w:szCs w:val="28"/>
          <w:lang w:val="uk-UA"/>
        </w:rPr>
        <w:t>менструація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D24DA1" w:rsidRPr="00C82AF2">
        <w:rPr>
          <w:color w:val="000000"/>
          <w:sz w:val="28"/>
          <w:szCs w:val="28"/>
          <w:lang w:val="uk-UA"/>
        </w:rPr>
        <w:t>12-14 років;</w:t>
      </w:r>
    </w:p>
    <w:p w:rsidR="00D24DA1" w:rsidRPr="00C82AF2" w:rsidRDefault="00D24DA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Статева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функція: статеве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життя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почалося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в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1</w:t>
      </w:r>
      <w:r w:rsidR="00241905" w:rsidRPr="00C82AF2">
        <w:rPr>
          <w:color w:val="000000"/>
          <w:sz w:val="28"/>
          <w:szCs w:val="28"/>
          <w:lang w:val="uk-UA"/>
        </w:rPr>
        <w:t>6</w:t>
      </w:r>
      <w:r w:rsidRPr="00C82AF2">
        <w:rPr>
          <w:color w:val="000000"/>
          <w:sz w:val="28"/>
          <w:szCs w:val="28"/>
          <w:lang w:val="uk-UA"/>
        </w:rPr>
        <w:t>-20 років; методи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контрацепції – ВМК 9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жінок, гормональні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контрацептиви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2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жінка.</w:t>
      </w:r>
    </w:p>
    <w:p w:rsidR="002257F1" w:rsidRPr="00C82AF2" w:rsidRDefault="002257F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Вагітність перебігає без ускладнень, у всіх положення плода продольне, розміри живота відповідає терміну вагітності.</w:t>
      </w:r>
    </w:p>
    <w:p w:rsidR="002200F8" w:rsidRPr="00C82AF2" w:rsidRDefault="00D945B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При ендоскопічному дослідженні н</w:t>
      </w:r>
      <w:r w:rsidR="002200F8" w:rsidRPr="00C82AF2">
        <w:rPr>
          <w:color w:val="000000"/>
          <w:sz w:val="28"/>
          <w:szCs w:val="28"/>
          <w:lang w:val="uk-UA"/>
        </w:rPr>
        <w:t>айбільш частою локалізацією виразки при виразковій хворобі 12-перстной кишки була цибулина 12-</w:t>
      </w:r>
      <w:r w:rsidRPr="00C82AF2">
        <w:rPr>
          <w:color w:val="000000"/>
          <w:sz w:val="28"/>
          <w:szCs w:val="28"/>
          <w:lang w:val="uk-UA"/>
        </w:rPr>
        <w:t>палой</w:t>
      </w:r>
      <w:r w:rsidR="002200F8" w:rsidRPr="00C82AF2">
        <w:rPr>
          <w:color w:val="000000"/>
          <w:sz w:val="28"/>
          <w:szCs w:val="28"/>
          <w:lang w:val="uk-UA"/>
        </w:rPr>
        <w:t xml:space="preserve"> кишки, передня стінка, в інших випадках - задня стінка.</w:t>
      </w:r>
    </w:p>
    <w:p w:rsidR="002200F8" w:rsidRPr="00C82AF2" w:rsidRDefault="002200F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У групі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хворих, що спостерігаються, відзначалося кілька варіантів плину захворювання: рідко рецидивую</w:t>
      </w:r>
      <w:r w:rsidR="00402159" w:rsidRPr="00C82AF2">
        <w:rPr>
          <w:color w:val="000000"/>
          <w:sz w:val="28"/>
          <w:szCs w:val="28"/>
          <w:lang w:val="uk-UA"/>
        </w:rPr>
        <w:t>чог</w:t>
      </w:r>
      <w:r w:rsidRPr="00C82AF2">
        <w:rPr>
          <w:color w:val="000000"/>
          <w:sz w:val="28"/>
          <w:szCs w:val="28"/>
          <w:lang w:val="uk-UA"/>
        </w:rPr>
        <w:t xml:space="preserve">о плину - </w:t>
      </w:r>
      <w:r w:rsidR="00E258D1" w:rsidRPr="00C82AF2">
        <w:rPr>
          <w:color w:val="000000"/>
          <w:sz w:val="28"/>
          <w:szCs w:val="28"/>
          <w:lang w:val="uk-UA"/>
        </w:rPr>
        <w:t>4</w:t>
      </w:r>
      <w:r w:rsidRPr="00C82AF2">
        <w:rPr>
          <w:color w:val="000000"/>
          <w:sz w:val="28"/>
          <w:szCs w:val="28"/>
          <w:lang w:val="uk-UA"/>
        </w:rPr>
        <w:t xml:space="preserve"> </w:t>
      </w:r>
      <w:r w:rsidR="00257CD7" w:rsidRPr="00C82AF2">
        <w:rPr>
          <w:color w:val="000000"/>
          <w:sz w:val="28"/>
          <w:szCs w:val="28"/>
          <w:lang w:val="uk-UA"/>
        </w:rPr>
        <w:t>людини</w:t>
      </w:r>
      <w:r w:rsidRPr="00C82AF2">
        <w:rPr>
          <w:color w:val="000000"/>
          <w:sz w:val="28"/>
          <w:szCs w:val="28"/>
          <w:lang w:val="uk-UA"/>
        </w:rPr>
        <w:t xml:space="preserve">, помірковано </w:t>
      </w:r>
      <w:r w:rsidR="00402159" w:rsidRPr="00C82AF2">
        <w:rPr>
          <w:color w:val="000000"/>
          <w:sz w:val="28"/>
          <w:szCs w:val="28"/>
          <w:lang w:val="uk-UA"/>
        </w:rPr>
        <w:t>рецидивуючого</w:t>
      </w:r>
      <w:r w:rsidRPr="00C82AF2">
        <w:rPr>
          <w:color w:val="000000"/>
          <w:sz w:val="28"/>
          <w:szCs w:val="28"/>
          <w:lang w:val="uk-UA"/>
        </w:rPr>
        <w:t xml:space="preserve"> плину - 8 </w:t>
      </w:r>
      <w:r w:rsidR="00257CD7" w:rsidRPr="00C82AF2">
        <w:rPr>
          <w:color w:val="000000"/>
          <w:sz w:val="28"/>
          <w:szCs w:val="28"/>
          <w:lang w:val="uk-UA"/>
        </w:rPr>
        <w:t>людей</w:t>
      </w:r>
      <w:r w:rsidRPr="00C82AF2">
        <w:rPr>
          <w:color w:val="000000"/>
          <w:sz w:val="28"/>
          <w:szCs w:val="28"/>
          <w:lang w:val="uk-UA"/>
        </w:rPr>
        <w:t xml:space="preserve">, часто </w:t>
      </w:r>
      <w:r w:rsidR="00402159" w:rsidRPr="00C82AF2">
        <w:rPr>
          <w:color w:val="000000"/>
          <w:sz w:val="28"/>
          <w:szCs w:val="28"/>
          <w:lang w:val="uk-UA"/>
        </w:rPr>
        <w:t>рецидивуючого</w:t>
      </w:r>
      <w:r w:rsidRPr="00C82AF2">
        <w:rPr>
          <w:color w:val="000000"/>
          <w:sz w:val="28"/>
          <w:szCs w:val="28"/>
          <w:lang w:val="uk-UA"/>
        </w:rPr>
        <w:t xml:space="preserve"> плину - </w:t>
      </w:r>
      <w:r w:rsidR="00E258D1" w:rsidRPr="00C82AF2">
        <w:rPr>
          <w:color w:val="000000"/>
          <w:sz w:val="28"/>
          <w:szCs w:val="28"/>
          <w:lang w:val="uk-UA"/>
        </w:rPr>
        <w:t>4</w:t>
      </w:r>
      <w:r w:rsidRPr="00C82AF2">
        <w:rPr>
          <w:color w:val="000000"/>
          <w:sz w:val="28"/>
          <w:szCs w:val="28"/>
          <w:lang w:val="uk-UA"/>
        </w:rPr>
        <w:t xml:space="preserve"> </w:t>
      </w:r>
      <w:r w:rsidR="00257CD7" w:rsidRPr="00C82AF2">
        <w:rPr>
          <w:color w:val="000000"/>
          <w:sz w:val="28"/>
          <w:szCs w:val="28"/>
          <w:lang w:val="uk-UA"/>
        </w:rPr>
        <w:t>людини</w:t>
      </w:r>
      <w:r w:rsidRPr="00C82AF2">
        <w:rPr>
          <w:color w:val="000000"/>
          <w:sz w:val="28"/>
          <w:szCs w:val="28"/>
          <w:lang w:val="uk-UA"/>
        </w:rPr>
        <w:t xml:space="preserve">. </w:t>
      </w:r>
    </w:p>
    <w:p w:rsidR="002200F8" w:rsidRPr="00C82AF2" w:rsidRDefault="002200F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Дослідження шлункової секреції показало, що в 1</w:t>
      </w:r>
      <w:r w:rsidR="00E258D1" w:rsidRPr="00C82AF2">
        <w:rPr>
          <w:color w:val="000000"/>
          <w:sz w:val="28"/>
          <w:szCs w:val="28"/>
          <w:lang w:val="uk-UA"/>
        </w:rPr>
        <w:t>0</w:t>
      </w:r>
      <w:r w:rsidRPr="00C82AF2">
        <w:rPr>
          <w:color w:val="000000"/>
          <w:sz w:val="28"/>
          <w:szCs w:val="28"/>
          <w:lang w:val="uk-UA"/>
        </w:rPr>
        <w:t xml:space="preserve"> хворих були зареєстровані рн 1.5 (підвищена кислотність шлункового соку) і в </w:t>
      </w:r>
      <w:r w:rsidR="00E258D1" w:rsidRPr="00C82AF2">
        <w:rPr>
          <w:color w:val="000000"/>
          <w:sz w:val="28"/>
          <w:szCs w:val="28"/>
          <w:lang w:val="uk-UA"/>
        </w:rPr>
        <w:t>6</w:t>
      </w:r>
      <w:r w:rsidRPr="00C82AF2">
        <w:rPr>
          <w:color w:val="000000"/>
          <w:sz w:val="28"/>
          <w:szCs w:val="28"/>
          <w:lang w:val="uk-UA"/>
        </w:rPr>
        <w:t xml:space="preserve"> хворих - рн 2.5-3.5 (середні цифри кислотності).</w:t>
      </w:r>
    </w:p>
    <w:p w:rsidR="00DF7937" w:rsidRPr="00C82AF2" w:rsidRDefault="00DF7937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Лабораторні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дослідження:</w:t>
      </w:r>
    </w:p>
    <w:p w:rsidR="00DF7937" w:rsidRPr="00C82AF2" w:rsidRDefault="00DF7937" w:rsidP="002C26AD">
      <w:pPr>
        <w:numPr>
          <w:ilvl w:val="0"/>
          <w:numId w:val="2"/>
        </w:numPr>
        <w:tabs>
          <w:tab w:val="clear" w:pos="144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аналіз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крові: знижений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402159" w:rsidRPr="00C82AF2">
        <w:rPr>
          <w:color w:val="000000"/>
          <w:sz w:val="28"/>
          <w:szCs w:val="28"/>
          <w:lang w:val="uk-UA"/>
        </w:rPr>
        <w:t>гемогло</w:t>
      </w:r>
      <w:r w:rsidRPr="00C82AF2">
        <w:rPr>
          <w:color w:val="000000"/>
          <w:sz w:val="28"/>
          <w:szCs w:val="28"/>
          <w:lang w:val="uk-UA"/>
        </w:rPr>
        <w:t>бін;</w:t>
      </w:r>
    </w:p>
    <w:p w:rsidR="00DF7937" w:rsidRPr="00C82AF2" w:rsidRDefault="00DF7937" w:rsidP="002C26AD">
      <w:pPr>
        <w:numPr>
          <w:ilvl w:val="0"/>
          <w:numId w:val="2"/>
        </w:numPr>
        <w:tabs>
          <w:tab w:val="clear" w:pos="144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аналіз сечі: практично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без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змін.</w:t>
      </w:r>
    </w:p>
    <w:p w:rsidR="00D945B3" w:rsidRPr="00C82AF2" w:rsidRDefault="00D945B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418D2" w:rsidRPr="00C82AF2" w:rsidRDefault="00E258D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1.</w:t>
      </w:r>
      <w:r w:rsidR="00E055DD" w:rsidRPr="00C82AF2">
        <w:rPr>
          <w:color w:val="000000"/>
          <w:sz w:val="28"/>
          <w:szCs w:val="28"/>
          <w:lang w:val="uk-UA"/>
        </w:rPr>
        <w:t>1</w:t>
      </w:r>
      <w:r w:rsidRPr="00C82AF2">
        <w:rPr>
          <w:color w:val="000000"/>
          <w:sz w:val="28"/>
          <w:szCs w:val="28"/>
          <w:lang w:val="uk-UA"/>
        </w:rPr>
        <w:t xml:space="preserve"> </w:t>
      </w:r>
      <w:r w:rsidR="00DF7937" w:rsidRPr="00C82AF2">
        <w:rPr>
          <w:color w:val="000000"/>
          <w:sz w:val="28"/>
          <w:szCs w:val="28"/>
          <w:lang w:val="uk-UA"/>
        </w:rPr>
        <w:t>Характеристика піддослідної групи (вік 20 – 25 років).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845"/>
        <w:gridCol w:w="708"/>
        <w:gridCol w:w="3969"/>
        <w:gridCol w:w="3202"/>
      </w:tblGrid>
      <w:tr w:rsidR="00DF7937" w:rsidRPr="00C82AF2" w:rsidTr="00C82AF2">
        <w:tc>
          <w:tcPr>
            <w:tcW w:w="715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845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Хвора</w:t>
            </w:r>
          </w:p>
        </w:tc>
        <w:tc>
          <w:tcPr>
            <w:tcW w:w="708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Вік</w:t>
            </w:r>
          </w:p>
        </w:tc>
        <w:tc>
          <w:tcPr>
            <w:tcW w:w="3969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Діагноз</w:t>
            </w:r>
          </w:p>
        </w:tc>
        <w:tc>
          <w:tcPr>
            <w:tcW w:w="3202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</w:t>
            </w:r>
            <w:r w:rsidR="003846B9" w:rsidRPr="00C82AF2">
              <w:rPr>
                <w:color w:val="000000"/>
                <w:sz w:val="20"/>
                <w:szCs w:val="20"/>
                <w:lang w:val="uk-UA"/>
              </w:rPr>
              <w:t xml:space="preserve"> та пологи</w:t>
            </w:r>
          </w:p>
        </w:tc>
      </w:tr>
      <w:tr w:rsidR="00DF7937" w:rsidRPr="00C82AF2" w:rsidTr="00C82AF2">
        <w:tc>
          <w:tcPr>
            <w:tcW w:w="715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845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І.</w:t>
            </w:r>
          </w:p>
        </w:tc>
        <w:tc>
          <w:tcPr>
            <w:tcW w:w="708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3969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DF7937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Вагітність 1, </w:t>
            </w:r>
            <w:r w:rsidR="00DF7937" w:rsidRPr="00C82AF2">
              <w:rPr>
                <w:color w:val="000000"/>
                <w:sz w:val="20"/>
                <w:szCs w:val="20"/>
                <w:lang w:val="uk-UA"/>
              </w:rPr>
              <w:t>12 тижнів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, пологи 1.</w:t>
            </w:r>
          </w:p>
        </w:tc>
      </w:tr>
      <w:tr w:rsidR="00DF7937" w:rsidRPr="00C82AF2" w:rsidTr="00C82AF2">
        <w:tc>
          <w:tcPr>
            <w:tcW w:w="715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845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Г.</w:t>
            </w:r>
          </w:p>
        </w:tc>
        <w:tc>
          <w:tcPr>
            <w:tcW w:w="708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3969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DF7937" w:rsidRPr="00C82AF2" w:rsidRDefault="00DF793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Вагітність </w:t>
            </w:r>
            <w:r w:rsidR="003846B9" w:rsidRPr="00C82AF2">
              <w:rPr>
                <w:color w:val="000000"/>
                <w:sz w:val="20"/>
                <w:szCs w:val="20"/>
                <w:lang w:val="uk-UA"/>
              </w:rPr>
              <w:t>2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, 12 тижнів</w:t>
            </w:r>
            <w:r w:rsidR="003846B9" w:rsidRPr="00C82AF2">
              <w:rPr>
                <w:color w:val="000000"/>
                <w:sz w:val="20"/>
                <w:szCs w:val="20"/>
                <w:lang w:val="uk-UA"/>
              </w:rPr>
              <w:t>, пологи 1.</w:t>
            </w:r>
          </w:p>
        </w:tc>
      </w:tr>
      <w:tr w:rsidR="003846B9" w:rsidRPr="00C82AF2" w:rsidTr="00C82AF2">
        <w:tc>
          <w:tcPr>
            <w:tcW w:w="715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45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Ж.</w:t>
            </w:r>
          </w:p>
        </w:tc>
        <w:tc>
          <w:tcPr>
            <w:tcW w:w="708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3969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Вагітність 3, 16 тижнів, пологи </w:t>
            </w:r>
            <w:r w:rsidR="00704C2E" w:rsidRPr="00C82AF2">
              <w:rPr>
                <w:color w:val="000000"/>
                <w:sz w:val="20"/>
                <w:szCs w:val="20"/>
                <w:lang w:val="uk-UA"/>
              </w:rPr>
              <w:t>1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3846B9" w:rsidRPr="00C82AF2" w:rsidTr="00C82AF2">
        <w:tc>
          <w:tcPr>
            <w:tcW w:w="715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45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С.</w:t>
            </w:r>
          </w:p>
        </w:tc>
        <w:tc>
          <w:tcPr>
            <w:tcW w:w="708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3969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 1, 14 тижнів, пологи 1.</w:t>
            </w:r>
          </w:p>
        </w:tc>
      </w:tr>
      <w:tr w:rsidR="003846B9" w:rsidRPr="00C82AF2" w:rsidTr="00C82AF2">
        <w:tc>
          <w:tcPr>
            <w:tcW w:w="715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845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Я.</w:t>
            </w:r>
          </w:p>
        </w:tc>
        <w:tc>
          <w:tcPr>
            <w:tcW w:w="708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3969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3846B9" w:rsidRPr="00C82AF2" w:rsidRDefault="003846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Вагітність </w:t>
            </w:r>
            <w:r w:rsidR="00704C2E" w:rsidRPr="00C82AF2">
              <w:rPr>
                <w:color w:val="000000"/>
                <w:sz w:val="20"/>
                <w:szCs w:val="20"/>
                <w:lang w:val="uk-UA"/>
              </w:rPr>
              <w:t>2</w:t>
            </w:r>
            <w:r w:rsidR="00E83F36" w:rsidRPr="00C82AF2">
              <w:rPr>
                <w:color w:val="000000"/>
                <w:sz w:val="20"/>
                <w:szCs w:val="20"/>
                <w:lang w:val="uk-UA"/>
              </w:rPr>
              <w:t>, 12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 тижнів, пологи </w:t>
            </w:r>
            <w:r w:rsidR="00704C2E" w:rsidRPr="00C82AF2">
              <w:rPr>
                <w:color w:val="000000"/>
                <w:sz w:val="20"/>
                <w:szCs w:val="20"/>
                <w:lang w:val="uk-UA"/>
              </w:rPr>
              <w:t>1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</w:tr>
    </w:tbl>
    <w:p w:rsidR="00D26CFA" w:rsidRPr="00C82AF2" w:rsidRDefault="00D26CF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26CFA" w:rsidRPr="00C82AF2" w:rsidRDefault="00F16AB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D26CFA" w:rsidRPr="00C82AF2">
        <w:rPr>
          <w:color w:val="000000"/>
          <w:sz w:val="28"/>
          <w:szCs w:val="28"/>
          <w:lang w:val="uk-UA"/>
        </w:rPr>
        <w:t>Таблиця 1.2 Характеристика піддослідної групи (вік 26 – 40 років).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09"/>
        <w:gridCol w:w="709"/>
        <w:gridCol w:w="4252"/>
        <w:gridCol w:w="3202"/>
      </w:tblGrid>
      <w:tr w:rsidR="00D26CFA" w:rsidRPr="00C82AF2" w:rsidTr="00C82AF2">
        <w:tc>
          <w:tcPr>
            <w:tcW w:w="567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Л.</w:t>
            </w:r>
          </w:p>
        </w:tc>
        <w:tc>
          <w:tcPr>
            <w:tcW w:w="709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4252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 4, 16 тижнів, пологи 3.</w:t>
            </w:r>
          </w:p>
        </w:tc>
      </w:tr>
      <w:tr w:rsidR="00D26CFA" w:rsidRPr="00C82AF2" w:rsidTr="00C82AF2">
        <w:tc>
          <w:tcPr>
            <w:tcW w:w="567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Д.</w:t>
            </w:r>
          </w:p>
        </w:tc>
        <w:tc>
          <w:tcPr>
            <w:tcW w:w="709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32</w:t>
            </w:r>
          </w:p>
        </w:tc>
        <w:tc>
          <w:tcPr>
            <w:tcW w:w="4252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 4, 14 тижнів, пологи 2.</w:t>
            </w:r>
          </w:p>
        </w:tc>
      </w:tr>
      <w:tr w:rsidR="00D26CFA" w:rsidRPr="00C82AF2" w:rsidTr="00C82AF2">
        <w:tc>
          <w:tcPr>
            <w:tcW w:w="567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З.</w:t>
            </w:r>
          </w:p>
        </w:tc>
        <w:tc>
          <w:tcPr>
            <w:tcW w:w="709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4252" w:type="dxa"/>
            <w:shd w:val="clear" w:color="auto" w:fill="auto"/>
          </w:tcPr>
          <w:p w:rsidR="00D26CFA" w:rsidRPr="00C82AF2" w:rsidRDefault="00D26CFA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D26CFA" w:rsidRPr="00C82AF2" w:rsidRDefault="00E718F7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 2</w:t>
            </w:r>
            <w:r w:rsidR="00D26CFA" w:rsidRPr="00C82AF2">
              <w:rPr>
                <w:color w:val="000000"/>
                <w:sz w:val="20"/>
                <w:szCs w:val="20"/>
                <w:lang w:val="uk-UA"/>
              </w:rPr>
              <w:t xml:space="preserve">, 20 тижнів, пологи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  <w:r w:rsidR="00D26CFA" w:rsidRPr="00C82AF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</w:tr>
    </w:tbl>
    <w:p w:rsidR="00D26CFA" w:rsidRPr="00C82AF2" w:rsidRDefault="00D26CF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7842" w:rsidRPr="00C82AF2" w:rsidRDefault="003E784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Таблиця 1.3 Характеристика </w:t>
      </w:r>
      <w:r w:rsidR="00BB774B" w:rsidRPr="00C82AF2">
        <w:rPr>
          <w:color w:val="000000"/>
          <w:sz w:val="28"/>
          <w:szCs w:val="28"/>
          <w:lang w:val="uk-UA"/>
        </w:rPr>
        <w:t>контрольної</w:t>
      </w:r>
      <w:r w:rsidRPr="00C82AF2">
        <w:rPr>
          <w:color w:val="000000"/>
          <w:sz w:val="28"/>
          <w:szCs w:val="28"/>
          <w:lang w:val="uk-UA"/>
        </w:rPr>
        <w:t xml:space="preserve"> групи (вік 20 – 25 років).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840"/>
        <w:gridCol w:w="584"/>
        <w:gridCol w:w="4226"/>
        <w:gridCol w:w="3109"/>
      </w:tblGrid>
      <w:tr w:rsidR="003E7842" w:rsidRPr="00C82AF2" w:rsidTr="00C82AF2">
        <w:tc>
          <w:tcPr>
            <w:tcW w:w="703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840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Хвора</w:t>
            </w:r>
          </w:p>
        </w:tc>
        <w:tc>
          <w:tcPr>
            <w:tcW w:w="584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Вік</w:t>
            </w:r>
          </w:p>
        </w:tc>
        <w:tc>
          <w:tcPr>
            <w:tcW w:w="4226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Діагноз</w:t>
            </w:r>
          </w:p>
        </w:tc>
        <w:tc>
          <w:tcPr>
            <w:tcW w:w="3109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 та пологи</w:t>
            </w:r>
          </w:p>
        </w:tc>
      </w:tr>
      <w:tr w:rsidR="003E7842" w:rsidRPr="00C82AF2" w:rsidTr="00C82AF2">
        <w:tc>
          <w:tcPr>
            <w:tcW w:w="703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3E7842" w:rsidRPr="00C82AF2" w:rsidRDefault="00BB774B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</w:t>
            </w:r>
            <w:r w:rsidR="003E7842" w:rsidRPr="00C82AF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  <w:r w:rsidR="00BB774B"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109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 1, 1</w:t>
            </w:r>
            <w:r w:rsidR="00BB774B" w:rsidRPr="00C82AF2">
              <w:rPr>
                <w:color w:val="000000"/>
                <w:sz w:val="20"/>
                <w:szCs w:val="20"/>
                <w:lang w:val="uk-UA"/>
              </w:rPr>
              <w:t>4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 тижнів, пологи 1.</w:t>
            </w:r>
          </w:p>
        </w:tc>
      </w:tr>
      <w:tr w:rsidR="003E7842" w:rsidRPr="00C82AF2" w:rsidTr="00C82AF2">
        <w:tc>
          <w:tcPr>
            <w:tcW w:w="703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840" w:type="dxa"/>
            <w:shd w:val="clear" w:color="auto" w:fill="auto"/>
          </w:tcPr>
          <w:p w:rsidR="003E7842" w:rsidRPr="00C82AF2" w:rsidRDefault="00BB774B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Т</w:t>
            </w:r>
            <w:r w:rsidR="003E7842" w:rsidRPr="00C82AF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4226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109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 2, 12 тижнів, пологи 1.</w:t>
            </w:r>
          </w:p>
        </w:tc>
      </w:tr>
      <w:tr w:rsidR="003E7842" w:rsidRPr="00C82AF2" w:rsidTr="00C82AF2">
        <w:tc>
          <w:tcPr>
            <w:tcW w:w="703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40" w:type="dxa"/>
            <w:shd w:val="clear" w:color="auto" w:fill="auto"/>
          </w:tcPr>
          <w:p w:rsidR="003E7842" w:rsidRPr="00C82AF2" w:rsidRDefault="00BB774B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</w:t>
            </w:r>
            <w:r w:rsidR="003E7842" w:rsidRPr="00C82AF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4226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109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 3, 1</w:t>
            </w:r>
            <w:r w:rsidR="00BB774B" w:rsidRPr="00C82AF2">
              <w:rPr>
                <w:color w:val="000000"/>
                <w:sz w:val="20"/>
                <w:szCs w:val="20"/>
                <w:lang w:val="uk-UA"/>
              </w:rPr>
              <w:t>2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 тижнів, пологи 1.</w:t>
            </w:r>
          </w:p>
        </w:tc>
      </w:tr>
      <w:tr w:rsidR="003E7842" w:rsidRPr="00C82AF2" w:rsidTr="00C82AF2">
        <w:tc>
          <w:tcPr>
            <w:tcW w:w="703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40" w:type="dxa"/>
            <w:shd w:val="clear" w:color="auto" w:fill="auto"/>
          </w:tcPr>
          <w:p w:rsidR="003E7842" w:rsidRPr="00C82AF2" w:rsidRDefault="00BB774B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Ф</w:t>
            </w:r>
            <w:r w:rsidR="003E7842" w:rsidRPr="00C82AF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  <w:r w:rsidR="00E83F36"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4226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109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Вагітність 1, 14 тижнів, пологи 1.</w:t>
            </w:r>
          </w:p>
        </w:tc>
      </w:tr>
      <w:tr w:rsidR="00BB774B" w:rsidRPr="00C82AF2" w:rsidTr="00C82AF2">
        <w:tc>
          <w:tcPr>
            <w:tcW w:w="703" w:type="dxa"/>
            <w:shd w:val="clear" w:color="auto" w:fill="auto"/>
          </w:tcPr>
          <w:p w:rsidR="00BB774B" w:rsidRPr="00C82AF2" w:rsidRDefault="00BB774B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:rsidR="00BB774B" w:rsidRPr="00C82AF2" w:rsidRDefault="00BB774B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У.</w:t>
            </w:r>
          </w:p>
        </w:tc>
        <w:tc>
          <w:tcPr>
            <w:tcW w:w="584" w:type="dxa"/>
            <w:shd w:val="clear" w:color="auto" w:fill="auto"/>
          </w:tcPr>
          <w:p w:rsidR="00BB774B" w:rsidRPr="00C82AF2" w:rsidRDefault="00BB774B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4226" w:type="dxa"/>
            <w:shd w:val="clear" w:color="auto" w:fill="auto"/>
          </w:tcPr>
          <w:p w:rsidR="00BB774B" w:rsidRPr="00C82AF2" w:rsidRDefault="00BB774B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109" w:type="dxa"/>
            <w:shd w:val="clear" w:color="auto" w:fill="auto"/>
          </w:tcPr>
          <w:p w:rsidR="00BB774B" w:rsidRPr="00C82AF2" w:rsidRDefault="00BB774B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Вагітність 2, </w:t>
            </w:r>
            <w:r w:rsidR="00E83F36" w:rsidRPr="00C82AF2">
              <w:rPr>
                <w:color w:val="000000"/>
                <w:sz w:val="20"/>
                <w:szCs w:val="20"/>
                <w:lang w:val="uk-UA"/>
              </w:rPr>
              <w:t>14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 тижнів, пологи 1.</w:t>
            </w:r>
          </w:p>
        </w:tc>
      </w:tr>
    </w:tbl>
    <w:p w:rsidR="00BB774B" w:rsidRPr="00C82AF2" w:rsidRDefault="00BB774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7842" w:rsidRPr="00C82AF2" w:rsidRDefault="003E784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Таблиця 1.4 Характеристика </w:t>
      </w:r>
      <w:r w:rsidR="00BB774B" w:rsidRPr="00C82AF2">
        <w:rPr>
          <w:color w:val="000000"/>
          <w:sz w:val="28"/>
          <w:szCs w:val="28"/>
          <w:lang w:val="uk-UA"/>
        </w:rPr>
        <w:t>контрольної</w:t>
      </w:r>
      <w:r w:rsidRPr="00C82AF2">
        <w:rPr>
          <w:color w:val="000000"/>
          <w:sz w:val="28"/>
          <w:szCs w:val="28"/>
          <w:lang w:val="uk-UA"/>
        </w:rPr>
        <w:t xml:space="preserve"> групи (вік 26 – 40 років).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845"/>
        <w:gridCol w:w="567"/>
        <w:gridCol w:w="4110"/>
        <w:gridCol w:w="3202"/>
      </w:tblGrid>
      <w:tr w:rsidR="003E7842" w:rsidRPr="00C82AF2" w:rsidTr="00C82AF2">
        <w:tc>
          <w:tcPr>
            <w:tcW w:w="715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845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Л.</w:t>
            </w:r>
          </w:p>
        </w:tc>
        <w:tc>
          <w:tcPr>
            <w:tcW w:w="567" w:type="dxa"/>
            <w:shd w:val="clear" w:color="auto" w:fill="auto"/>
          </w:tcPr>
          <w:p w:rsidR="003E7842" w:rsidRPr="00C82AF2" w:rsidRDefault="001330F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Вагітність </w:t>
            </w:r>
            <w:r w:rsidR="001330F9" w:rsidRPr="00C82AF2">
              <w:rPr>
                <w:color w:val="000000"/>
                <w:sz w:val="20"/>
                <w:szCs w:val="20"/>
                <w:lang w:val="uk-UA"/>
              </w:rPr>
              <w:t>3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, 1</w:t>
            </w:r>
            <w:r w:rsidR="00E83F36" w:rsidRPr="00C82AF2">
              <w:rPr>
                <w:color w:val="000000"/>
                <w:sz w:val="20"/>
                <w:szCs w:val="20"/>
                <w:lang w:val="uk-UA"/>
              </w:rPr>
              <w:t>8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 тижнів, пологи </w:t>
            </w:r>
            <w:r w:rsidR="001330F9" w:rsidRPr="00C82AF2">
              <w:rPr>
                <w:color w:val="000000"/>
                <w:sz w:val="20"/>
                <w:szCs w:val="20"/>
                <w:lang w:val="uk-UA"/>
              </w:rPr>
              <w:t>2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3E7842" w:rsidRPr="00C82AF2" w:rsidTr="00C82AF2">
        <w:tc>
          <w:tcPr>
            <w:tcW w:w="715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845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Д.</w:t>
            </w:r>
          </w:p>
        </w:tc>
        <w:tc>
          <w:tcPr>
            <w:tcW w:w="567" w:type="dxa"/>
            <w:shd w:val="clear" w:color="auto" w:fill="auto"/>
          </w:tcPr>
          <w:p w:rsidR="003E7842" w:rsidRPr="00C82AF2" w:rsidRDefault="001330F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Вагітність </w:t>
            </w:r>
            <w:r w:rsidR="00E83F36" w:rsidRPr="00C82AF2">
              <w:rPr>
                <w:color w:val="000000"/>
                <w:sz w:val="20"/>
                <w:szCs w:val="20"/>
                <w:lang w:val="uk-UA"/>
              </w:rPr>
              <w:t>3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, 14 тижнів, пологи 2.</w:t>
            </w:r>
          </w:p>
        </w:tc>
      </w:tr>
      <w:tr w:rsidR="003E7842" w:rsidRPr="00C82AF2" w:rsidTr="00C82AF2">
        <w:tc>
          <w:tcPr>
            <w:tcW w:w="715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45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З.</w:t>
            </w:r>
          </w:p>
        </w:tc>
        <w:tc>
          <w:tcPr>
            <w:tcW w:w="567" w:type="dxa"/>
            <w:shd w:val="clear" w:color="auto" w:fill="auto"/>
          </w:tcPr>
          <w:p w:rsidR="003E7842" w:rsidRPr="00C82AF2" w:rsidRDefault="001330F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Виразкова хвороба 12-палої у стадії ремісії.</w:t>
            </w:r>
          </w:p>
        </w:tc>
        <w:tc>
          <w:tcPr>
            <w:tcW w:w="3202" w:type="dxa"/>
            <w:shd w:val="clear" w:color="auto" w:fill="auto"/>
          </w:tcPr>
          <w:p w:rsidR="003E7842" w:rsidRPr="00C82AF2" w:rsidRDefault="003E784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Вагітність </w:t>
            </w:r>
            <w:r w:rsidR="00E83F36" w:rsidRPr="00C82AF2">
              <w:rPr>
                <w:color w:val="000000"/>
                <w:sz w:val="20"/>
                <w:szCs w:val="20"/>
                <w:lang w:val="uk-UA"/>
              </w:rPr>
              <w:t>4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E83F36" w:rsidRPr="00C82AF2">
              <w:rPr>
                <w:color w:val="000000"/>
                <w:sz w:val="20"/>
                <w:szCs w:val="20"/>
                <w:lang w:val="uk-UA"/>
              </w:rPr>
              <w:t>22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 тижнів, пологи 2.</w:t>
            </w:r>
          </w:p>
        </w:tc>
      </w:tr>
    </w:tbl>
    <w:p w:rsidR="003E7842" w:rsidRPr="00C82AF2" w:rsidRDefault="003E784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E45A6" w:rsidRPr="00C82AF2" w:rsidRDefault="001330F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Розділ 2. </w:t>
      </w:r>
      <w:r w:rsidR="001E45A6" w:rsidRPr="00C82AF2">
        <w:rPr>
          <w:color w:val="000000"/>
          <w:sz w:val="28"/>
          <w:szCs w:val="28"/>
          <w:lang w:val="uk-UA"/>
        </w:rPr>
        <w:t>Методи проведення дослідження</w:t>
      </w:r>
    </w:p>
    <w:p w:rsidR="001E45A6" w:rsidRPr="00C82AF2" w:rsidRDefault="001E45A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E45A6" w:rsidRPr="00C82AF2" w:rsidRDefault="001E45A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2.1 Методи збору </w:t>
      </w:r>
      <w:r w:rsidR="00B70806" w:rsidRPr="00C82AF2">
        <w:rPr>
          <w:color w:val="000000"/>
          <w:sz w:val="28"/>
          <w:szCs w:val="28"/>
          <w:lang w:val="uk-UA"/>
        </w:rPr>
        <w:t xml:space="preserve">досліджуваних </w:t>
      </w:r>
      <w:r w:rsidRPr="00C82AF2">
        <w:rPr>
          <w:color w:val="000000"/>
          <w:sz w:val="28"/>
          <w:szCs w:val="28"/>
          <w:lang w:val="uk-UA"/>
        </w:rPr>
        <w:t>даних</w:t>
      </w:r>
    </w:p>
    <w:p w:rsidR="00E02A30" w:rsidRPr="00C82AF2" w:rsidRDefault="00E02A30" w:rsidP="002C26AD">
      <w:pPr>
        <w:pStyle w:val="a7"/>
        <w:spacing w:line="360" w:lineRule="auto"/>
        <w:ind w:firstLine="709"/>
        <w:rPr>
          <w:color w:val="000000"/>
          <w:szCs w:val="28"/>
        </w:rPr>
      </w:pPr>
      <w:r w:rsidRPr="00C82AF2">
        <w:rPr>
          <w:color w:val="000000"/>
          <w:szCs w:val="28"/>
        </w:rPr>
        <w:t>В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ході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проведення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дослідження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для був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обраний експрес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тест для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оцінки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фізичного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стану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треба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визначати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7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показників</w:t>
      </w:r>
      <w:r w:rsidR="002538C3" w:rsidRPr="00C82AF2">
        <w:rPr>
          <w:color w:val="000000"/>
          <w:szCs w:val="28"/>
        </w:rPr>
        <w:t xml:space="preserve"> фізичного стану</w:t>
      </w:r>
      <w:r w:rsidRPr="00C82AF2">
        <w:rPr>
          <w:color w:val="000000"/>
          <w:szCs w:val="28"/>
        </w:rPr>
        <w:t>: характер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трудової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діяльності, вік, рухова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активність, маса тіла, пульс у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стані спокою, артеріальний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 xml:space="preserve">тиск, скарги. </w:t>
      </w:r>
    </w:p>
    <w:p w:rsidR="00E02A30" w:rsidRPr="00C82AF2" w:rsidRDefault="00E02A30" w:rsidP="002C26AD">
      <w:pPr>
        <w:pStyle w:val="a7"/>
        <w:numPr>
          <w:ilvl w:val="0"/>
          <w:numId w:val="3"/>
        </w:numPr>
        <w:spacing w:line="360" w:lineRule="auto"/>
        <w:ind w:left="0" w:firstLine="709"/>
        <w:rPr>
          <w:color w:val="000000"/>
          <w:szCs w:val="28"/>
        </w:rPr>
      </w:pPr>
      <w:r w:rsidRPr="00C82AF2">
        <w:rPr>
          <w:color w:val="000000"/>
          <w:szCs w:val="28"/>
        </w:rPr>
        <w:t>Характер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трудової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діяльності. Розумовий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труд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оцінюють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в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1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бал, фізичний – у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3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бали.</w:t>
      </w:r>
    </w:p>
    <w:p w:rsidR="00E02A30" w:rsidRPr="00C82AF2" w:rsidRDefault="00E02A30" w:rsidP="002C26AD">
      <w:pPr>
        <w:pStyle w:val="a7"/>
        <w:numPr>
          <w:ilvl w:val="0"/>
          <w:numId w:val="3"/>
        </w:numPr>
        <w:spacing w:line="360" w:lineRule="auto"/>
        <w:ind w:left="0" w:firstLine="709"/>
        <w:rPr>
          <w:color w:val="000000"/>
          <w:szCs w:val="28"/>
        </w:rPr>
      </w:pPr>
      <w:r w:rsidRPr="00C82AF2">
        <w:rPr>
          <w:color w:val="000000"/>
          <w:szCs w:val="28"/>
        </w:rPr>
        <w:t>Вік. У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20 років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нараховують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20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балів. За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кожне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наступне</w:t>
      </w:r>
      <w:r w:rsidR="002C26AD" w:rsidRPr="00C82AF2">
        <w:rPr>
          <w:color w:val="000000"/>
          <w:szCs w:val="28"/>
        </w:rPr>
        <w:t xml:space="preserve"> </w:t>
      </w:r>
      <w:r w:rsidR="00F16ABA" w:rsidRPr="00C82AF2">
        <w:rPr>
          <w:color w:val="000000"/>
          <w:szCs w:val="28"/>
        </w:rPr>
        <w:t>п’ятиріччя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знімають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2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 xml:space="preserve">бали. </w:t>
      </w:r>
    </w:p>
    <w:p w:rsidR="00E02A30" w:rsidRPr="00C82AF2" w:rsidRDefault="00E02A30" w:rsidP="002C26AD">
      <w:pPr>
        <w:pStyle w:val="a7"/>
        <w:numPr>
          <w:ilvl w:val="0"/>
          <w:numId w:val="3"/>
        </w:numPr>
        <w:spacing w:line="360" w:lineRule="auto"/>
        <w:ind w:left="0" w:firstLine="709"/>
        <w:rPr>
          <w:color w:val="000000"/>
          <w:szCs w:val="28"/>
        </w:rPr>
      </w:pPr>
      <w:r w:rsidRPr="00C82AF2">
        <w:rPr>
          <w:color w:val="000000"/>
          <w:szCs w:val="28"/>
        </w:rPr>
        <w:t>Рухова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активність. Заняття</w:t>
      </w:r>
      <w:r w:rsidR="00F16ABA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активними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вправами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3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і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більше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разів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тиждень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тривалістю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 xml:space="preserve">30 </w:t>
      </w:r>
      <w:r w:rsidR="00F16ABA" w:rsidRPr="00C82AF2">
        <w:rPr>
          <w:color w:val="000000"/>
          <w:szCs w:val="28"/>
        </w:rPr>
        <w:t>хв.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і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більше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оцінюють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в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10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балів, менше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ніж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3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рази – 5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балами. За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відсутності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занять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не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нараховують.</w:t>
      </w:r>
    </w:p>
    <w:p w:rsidR="00E02A30" w:rsidRPr="00C82AF2" w:rsidRDefault="00E02A30" w:rsidP="002C26AD">
      <w:pPr>
        <w:pStyle w:val="a7"/>
        <w:numPr>
          <w:ilvl w:val="0"/>
          <w:numId w:val="3"/>
        </w:numPr>
        <w:spacing w:line="360" w:lineRule="auto"/>
        <w:ind w:left="0" w:firstLine="709"/>
        <w:rPr>
          <w:color w:val="000000"/>
          <w:szCs w:val="28"/>
        </w:rPr>
      </w:pPr>
      <w:r w:rsidRPr="00C82AF2">
        <w:rPr>
          <w:color w:val="000000"/>
          <w:szCs w:val="28"/>
        </w:rPr>
        <w:t>Маса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тіла. Особи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з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нормальною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масою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тіла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одержують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10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балів (дозволяється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перевищення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маси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5 %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порівняно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з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нормою). Перевищення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маси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6-14 кг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оцінюють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у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6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балів, на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15 кг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і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більше – 0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балів. Нормальну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масу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розраховують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за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 xml:space="preserve">формулою </w:t>
      </w:r>
      <w:r w:rsidR="003227A3" w:rsidRPr="00C82AF2">
        <w:rPr>
          <w:color w:val="000000"/>
          <w:szCs w:val="28"/>
        </w:rPr>
        <w:t>2.1</w:t>
      </w:r>
    </w:p>
    <w:p w:rsidR="00E02A30" w:rsidRPr="00C82AF2" w:rsidRDefault="00E02A30" w:rsidP="002C26AD">
      <w:pPr>
        <w:pStyle w:val="a7"/>
        <w:spacing w:line="360" w:lineRule="auto"/>
        <w:ind w:firstLine="709"/>
        <w:rPr>
          <w:color w:val="000000"/>
          <w:szCs w:val="28"/>
        </w:rPr>
      </w:pPr>
    </w:p>
    <w:p w:rsidR="00E02A30" w:rsidRPr="00C82AF2" w:rsidRDefault="00E02A30" w:rsidP="002C26AD">
      <w:pPr>
        <w:pStyle w:val="a7"/>
        <w:spacing w:line="360" w:lineRule="auto"/>
        <w:ind w:firstLine="709"/>
        <w:rPr>
          <w:color w:val="000000"/>
          <w:szCs w:val="28"/>
        </w:rPr>
      </w:pPr>
      <w:r w:rsidRPr="00C82AF2">
        <w:rPr>
          <w:color w:val="000000"/>
          <w:szCs w:val="28"/>
        </w:rPr>
        <w:t>50+(зріст</w:t>
      </w:r>
      <w:r w:rsidR="001F7BEA" w:rsidRPr="00C82AF2">
        <w:rPr>
          <w:color w:val="000000"/>
          <w:szCs w:val="28"/>
        </w:rPr>
        <w:t>(</w:t>
      </w:r>
      <w:r w:rsidRPr="00C82AF2">
        <w:rPr>
          <w:color w:val="000000"/>
          <w:szCs w:val="28"/>
        </w:rPr>
        <w:t>см</w:t>
      </w:r>
      <w:r w:rsidR="001F7BEA" w:rsidRPr="00C82AF2">
        <w:rPr>
          <w:color w:val="000000"/>
          <w:szCs w:val="28"/>
        </w:rPr>
        <w:t>)</w:t>
      </w:r>
      <w:r w:rsidRPr="00C82AF2">
        <w:rPr>
          <w:color w:val="000000"/>
          <w:szCs w:val="28"/>
        </w:rPr>
        <w:t xml:space="preserve"> - 150) х 0,32+вік</w:t>
      </w:r>
      <w:r w:rsidR="001F7BEA" w:rsidRPr="00C82AF2">
        <w:rPr>
          <w:color w:val="000000"/>
          <w:szCs w:val="28"/>
        </w:rPr>
        <w:t>(</w:t>
      </w:r>
      <w:r w:rsidRPr="00C82AF2">
        <w:rPr>
          <w:color w:val="000000"/>
          <w:szCs w:val="28"/>
        </w:rPr>
        <w:t>роки – 21</w:t>
      </w:r>
      <w:r w:rsidR="001F7BEA" w:rsidRPr="00C82AF2">
        <w:rPr>
          <w:color w:val="000000"/>
          <w:szCs w:val="28"/>
        </w:rPr>
        <w:t>)</w:t>
      </w:r>
      <w:r w:rsidR="00F16ABA" w:rsidRPr="00C82AF2">
        <w:rPr>
          <w:color w:val="000000"/>
          <w:szCs w:val="28"/>
        </w:rPr>
        <w:tab/>
      </w:r>
      <w:r w:rsidR="00F16ABA" w:rsidRPr="00C82AF2">
        <w:rPr>
          <w:color w:val="000000"/>
          <w:szCs w:val="28"/>
        </w:rPr>
        <w:tab/>
      </w:r>
      <w:r w:rsidR="00F16ABA" w:rsidRPr="00C82AF2">
        <w:rPr>
          <w:color w:val="000000"/>
          <w:szCs w:val="28"/>
        </w:rPr>
        <w:tab/>
      </w:r>
      <w:r w:rsidR="00F16ABA" w:rsidRPr="00C82AF2">
        <w:rPr>
          <w:color w:val="000000"/>
          <w:szCs w:val="28"/>
        </w:rPr>
        <w:tab/>
      </w:r>
      <w:r w:rsidR="00F16ABA" w:rsidRPr="00C82AF2">
        <w:rPr>
          <w:color w:val="000000"/>
          <w:szCs w:val="28"/>
        </w:rPr>
        <w:tab/>
      </w:r>
      <w:r w:rsidR="002538C3" w:rsidRPr="00C82AF2">
        <w:rPr>
          <w:color w:val="000000"/>
          <w:szCs w:val="28"/>
        </w:rPr>
        <w:t>(2.1)</w:t>
      </w:r>
    </w:p>
    <w:p w:rsidR="00E02A30" w:rsidRPr="00C82AF2" w:rsidRDefault="00E02A30" w:rsidP="002C26AD">
      <w:pPr>
        <w:pStyle w:val="a7"/>
        <w:spacing w:line="360" w:lineRule="auto"/>
        <w:ind w:firstLine="709"/>
        <w:rPr>
          <w:color w:val="000000"/>
          <w:szCs w:val="28"/>
        </w:rPr>
      </w:pPr>
    </w:p>
    <w:p w:rsidR="00E02A30" w:rsidRPr="00C82AF2" w:rsidRDefault="00E02A30" w:rsidP="002C26AD">
      <w:pPr>
        <w:pStyle w:val="a7"/>
        <w:numPr>
          <w:ilvl w:val="0"/>
          <w:numId w:val="4"/>
        </w:numPr>
        <w:spacing w:line="360" w:lineRule="auto"/>
        <w:ind w:left="0" w:firstLine="709"/>
        <w:rPr>
          <w:color w:val="000000"/>
          <w:szCs w:val="28"/>
        </w:rPr>
      </w:pPr>
      <w:r w:rsidRPr="00C82AF2">
        <w:rPr>
          <w:color w:val="000000"/>
          <w:szCs w:val="28"/>
        </w:rPr>
        <w:t>Пульс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у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стані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спокою. За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кожний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удар, нижче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ніж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90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за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1 хв., нараховують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1 бал. Якщо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пульс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90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за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 xml:space="preserve">1 </w:t>
      </w:r>
      <w:r w:rsidR="00F16ABA" w:rsidRPr="00C82AF2">
        <w:rPr>
          <w:color w:val="000000"/>
          <w:szCs w:val="28"/>
        </w:rPr>
        <w:t>хв.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і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вище, бали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не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нараховуються.</w:t>
      </w:r>
    </w:p>
    <w:p w:rsidR="00E02A30" w:rsidRPr="00C82AF2" w:rsidRDefault="00E02A30" w:rsidP="002C26AD">
      <w:pPr>
        <w:pStyle w:val="a7"/>
        <w:numPr>
          <w:ilvl w:val="0"/>
          <w:numId w:val="4"/>
        </w:numPr>
        <w:spacing w:line="360" w:lineRule="auto"/>
        <w:ind w:left="0" w:firstLine="709"/>
        <w:rPr>
          <w:color w:val="000000"/>
          <w:szCs w:val="28"/>
        </w:rPr>
      </w:pPr>
      <w:r w:rsidRPr="00C82AF2">
        <w:rPr>
          <w:color w:val="000000"/>
          <w:szCs w:val="28"/>
        </w:rPr>
        <w:t>Артеріальний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тиск. Особи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з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тиском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не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вище, ніж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130/80 мм.</w:t>
      </w:r>
      <w:r w:rsidR="00F16ABA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рт.</w:t>
      </w:r>
      <w:r w:rsidR="00F16ABA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ст., одержують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20 балів. За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кожні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10 мм.</w:t>
      </w:r>
      <w:r w:rsidR="00F16ABA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рт.</w:t>
      </w:r>
      <w:r w:rsidR="00F16ABA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ст. систолічного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або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діастолічного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тиску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понад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цей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рівень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віднімають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5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балів.</w:t>
      </w:r>
    </w:p>
    <w:p w:rsidR="00E02A30" w:rsidRPr="00C82AF2" w:rsidRDefault="00E02A30" w:rsidP="002C26AD">
      <w:pPr>
        <w:pStyle w:val="a7"/>
        <w:numPr>
          <w:ilvl w:val="0"/>
          <w:numId w:val="4"/>
        </w:numPr>
        <w:spacing w:line="360" w:lineRule="auto"/>
        <w:ind w:left="0" w:firstLine="709"/>
        <w:rPr>
          <w:color w:val="000000"/>
          <w:szCs w:val="28"/>
        </w:rPr>
      </w:pPr>
      <w:r w:rsidRPr="00C82AF2">
        <w:rPr>
          <w:color w:val="000000"/>
          <w:szCs w:val="28"/>
        </w:rPr>
        <w:t>С</w:t>
      </w:r>
      <w:r w:rsidR="00833AD1" w:rsidRPr="00C82AF2">
        <w:rPr>
          <w:color w:val="000000"/>
          <w:szCs w:val="28"/>
        </w:rPr>
        <w:t>карги. За</w:t>
      </w:r>
      <w:r w:rsidR="002C26AD" w:rsidRPr="00C82AF2">
        <w:rPr>
          <w:color w:val="000000"/>
          <w:szCs w:val="28"/>
        </w:rPr>
        <w:t xml:space="preserve"> </w:t>
      </w:r>
      <w:r w:rsidR="00833AD1" w:rsidRPr="00C82AF2">
        <w:rPr>
          <w:color w:val="000000"/>
          <w:szCs w:val="28"/>
        </w:rPr>
        <w:t>наявності</w:t>
      </w:r>
      <w:r w:rsidR="002C26AD" w:rsidRPr="00C82AF2">
        <w:rPr>
          <w:color w:val="000000"/>
          <w:szCs w:val="28"/>
        </w:rPr>
        <w:t xml:space="preserve"> </w:t>
      </w:r>
      <w:r w:rsidR="00833AD1" w:rsidRPr="00C82AF2">
        <w:rPr>
          <w:color w:val="000000"/>
          <w:szCs w:val="28"/>
        </w:rPr>
        <w:t>їх</w:t>
      </w:r>
      <w:r w:rsidR="002C26AD" w:rsidRPr="00C82AF2">
        <w:rPr>
          <w:color w:val="000000"/>
          <w:szCs w:val="28"/>
        </w:rPr>
        <w:t xml:space="preserve"> </w:t>
      </w:r>
      <w:r w:rsidR="00833AD1" w:rsidRPr="00C82AF2">
        <w:rPr>
          <w:color w:val="000000"/>
          <w:szCs w:val="28"/>
        </w:rPr>
        <w:t>бали не</w:t>
      </w:r>
      <w:r w:rsidR="002C26AD" w:rsidRPr="00C82AF2">
        <w:rPr>
          <w:color w:val="000000"/>
          <w:szCs w:val="28"/>
        </w:rPr>
        <w:t xml:space="preserve"> </w:t>
      </w:r>
      <w:r w:rsidR="00833AD1" w:rsidRPr="00C82AF2">
        <w:rPr>
          <w:color w:val="000000"/>
          <w:szCs w:val="28"/>
        </w:rPr>
        <w:t xml:space="preserve">нараховують, за </w:t>
      </w:r>
      <w:r w:rsidRPr="00C82AF2">
        <w:rPr>
          <w:color w:val="000000"/>
          <w:szCs w:val="28"/>
        </w:rPr>
        <w:t>їх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відсутності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нараховують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5</w:t>
      </w:r>
      <w:r w:rsidR="002C26AD" w:rsidRPr="00C82AF2">
        <w:rPr>
          <w:color w:val="000000"/>
          <w:szCs w:val="28"/>
        </w:rPr>
        <w:t xml:space="preserve"> </w:t>
      </w:r>
      <w:r w:rsidRPr="00C82AF2">
        <w:rPr>
          <w:color w:val="000000"/>
          <w:szCs w:val="28"/>
        </w:rPr>
        <w:t>балів.</w:t>
      </w:r>
    </w:p>
    <w:p w:rsidR="00833AD1" w:rsidRPr="00C82AF2" w:rsidRDefault="00833AD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Після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складання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отриманих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балів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фізичний стан визначаємо за наведеною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нижче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шкалою.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</w:p>
    <w:p w:rsidR="00833AD1" w:rsidRPr="00C82AF2" w:rsidRDefault="00833AD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9"/>
        <w:gridCol w:w="1953"/>
      </w:tblGrid>
      <w:tr w:rsidR="00833AD1" w:rsidRPr="00C82AF2" w:rsidTr="0054292A">
        <w:tc>
          <w:tcPr>
            <w:tcW w:w="5069" w:type="dxa"/>
          </w:tcPr>
          <w:p w:rsidR="00833AD1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Рівень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фізичного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стану</w:t>
            </w:r>
          </w:p>
        </w:tc>
        <w:tc>
          <w:tcPr>
            <w:tcW w:w="1953" w:type="dxa"/>
          </w:tcPr>
          <w:p w:rsidR="00833AD1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Оцінка, балів</w:t>
            </w:r>
          </w:p>
        </w:tc>
      </w:tr>
      <w:tr w:rsidR="00833AD1" w:rsidRPr="00C82AF2" w:rsidTr="0054292A">
        <w:tc>
          <w:tcPr>
            <w:tcW w:w="5069" w:type="dxa"/>
          </w:tcPr>
          <w:p w:rsidR="00833AD1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Низький </w:t>
            </w:r>
          </w:p>
        </w:tc>
        <w:tc>
          <w:tcPr>
            <w:tcW w:w="1953" w:type="dxa"/>
          </w:tcPr>
          <w:p w:rsidR="00833AD1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45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і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менше</w:t>
            </w:r>
          </w:p>
        </w:tc>
      </w:tr>
      <w:tr w:rsidR="00833AD1" w:rsidRPr="00C82AF2" w:rsidTr="0054292A">
        <w:tc>
          <w:tcPr>
            <w:tcW w:w="5069" w:type="dxa"/>
          </w:tcPr>
          <w:p w:rsidR="00833AD1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Середній </w:t>
            </w:r>
          </w:p>
        </w:tc>
        <w:tc>
          <w:tcPr>
            <w:tcW w:w="1953" w:type="dxa"/>
          </w:tcPr>
          <w:p w:rsidR="00833AD1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46-74</w:t>
            </w:r>
          </w:p>
        </w:tc>
      </w:tr>
      <w:tr w:rsidR="00833AD1" w:rsidRPr="00C82AF2" w:rsidTr="0054292A">
        <w:tc>
          <w:tcPr>
            <w:tcW w:w="5069" w:type="dxa"/>
          </w:tcPr>
          <w:p w:rsidR="00833AD1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Високий </w:t>
            </w:r>
          </w:p>
        </w:tc>
        <w:tc>
          <w:tcPr>
            <w:tcW w:w="1953" w:type="dxa"/>
          </w:tcPr>
          <w:p w:rsidR="00833AD1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75 і більше</w:t>
            </w:r>
          </w:p>
        </w:tc>
      </w:tr>
    </w:tbl>
    <w:p w:rsidR="00833AD1" w:rsidRPr="00C82AF2" w:rsidRDefault="00833AD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2.2 Математико-статичний метод обробки даних, отриманих в ході експерименту за Ст'юдентом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Для порівняльного аналізу у своїй роботі ми використовуємо . математико-статичний метод обробки даних за Ст'юдентом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Для математичного порівняльного аналізу визначаються такі параметри:</w:t>
      </w:r>
    </w:p>
    <w:p w:rsidR="002538C3" w:rsidRPr="00C82AF2" w:rsidRDefault="002538C3" w:rsidP="002C26A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середнє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арифметичне значення величини показника (Х);</w:t>
      </w:r>
    </w:p>
    <w:p w:rsidR="002538C3" w:rsidRPr="00C82AF2" w:rsidRDefault="002538C3" w:rsidP="002C26A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середнє квадратичне відхилення, яке характеризує мінливість ознаки (</w:t>
      </w:r>
      <w:r w:rsidR="00373E5B" w:rsidRPr="00C82AF2">
        <w:rPr>
          <w:color w:val="000000"/>
          <w:position w:val="-6"/>
          <w:sz w:val="28"/>
          <w:szCs w:val="28"/>
          <w:lang w:val="uk-UA"/>
        </w:rPr>
        <w:object w:dxaOrig="24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o:ole="">
            <v:imagedata r:id="rId7" o:title=""/>
          </v:shape>
          <o:OLEObject Type="Embed" ProgID="Equation.3" ShapeID="_x0000_i1025" DrawAspect="Content" ObjectID="_1457389276" r:id="rId8"/>
        </w:object>
      </w:r>
      <w:r w:rsidRPr="00C82AF2">
        <w:rPr>
          <w:color w:val="000000"/>
          <w:sz w:val="28"/>
          <w:szCs w:val="28"/>
          <w:lang w:val="uk-UA"/>
        </w:rPr>
        <w:t>);</w:t>
      </w:r>
    </w:p>
    <w:p w:rsidR="002538C3" w:rsidRPr="00C82AF2" w:rsidRDefault="002538C3" w:rsidP="002C26A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помилка середньої (m);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Всі три показника розраховуємо для кожної групи окремо, для контрольної та експериментальної.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Середнє арифметичне значення величини показника Х вираховуємо за формулою (2.1):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Х =</w:t>
      </w:r>
      <w:r w:rsidR="00F16ABA" w:rsidRPr="00C82AF2">
        <w:rPr>
          <w:color w:val="000000"/>
          <w:sz w:val="28"/>
          <w:szCs w:val="28"/>
          <w:lang w:val="uk-UA"/>
        </w:rPr>
        <w:t xml:space="preserve"> </w:t>
      </w:r>
      <w:r w:rsidR="00373E5B" w:rsidRPr="00C82AF2">
        <w:rPr>
          <w:color w:val="000000"/>
          <w:position w:val="-24"/>
          <w:sz w:val="28"/>
          <w:szCs w:val="28"/>
          <w:lang w:val="uk-UA"/>
        </w:rPr>
        <w:object w:dxaOrig="600" w:dyaOrig="680">
          <v:shape id="_x0000_i1026" type="#_x0000_t75" style="width:30pt;height:33.75pt" o:ole="">
            <v:imagedata r:id="rId9" o:title=""/>
          </v:shape>
          <o:OLEObject Type="Embed" ProgID="Equation.3" ShapeID="_x0000_i1026" DrawAspect="Content" ObjectID="_1457389277" r:id="rId10"/>
        </w:object>
      </w:r>
      <w:r w:rsidRPr="00C82AF2">
        <w:rPr>
          <w:color w:val="000000"/>
          <w:sz w:val="28"/>
          <w:szCs w:val="28"/>
          <w:lang w:val="uk-UA"/>
        </w:rPr>
        <w:t xml:space="preserve">, </w:t>
      </w:r>
      <w:r w:rsidRPr="00C82AF2">
        <w:rPr>
          <w:color w:val="000000"/>
          <w:sz w:val="28"/>
          <w:szCs w:val="28"/>
          <w:lang w:val="uk-UA"/>
        </w:rPr>
        <w:tab/>
      </w:r>
      <w:r w:rsidR="00F16ABA" w:rsidRPr="00C82AF2">
        <w:rPr>
          <w:color w:val="000000"/>
          <w:sz w:val="28"/>
          <w:szCs w:val="28"/>
          <w:lang w:val="uk-UA"/>
        </w:rPr>
        <w:tab/>
      </w:r>
      <w:r w:rsidR="00F16ABA" w:rsidRPr="00C82AF2">
        <w:rPr>
          <w:color w:val="000000"/>
          <w:sz w:val="28"/>
          <w:szCs w:val="28"/>
          <w:lang w:val="uk-UA"/>
        </w:rPr>
        <w:tab/>
      </w:r>
      <w:r w:rsidR="00F16ABA"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  <w:t>(2.1)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де </w:t>
      </w:r>
      <w:r w:rsidR="00373E5B" w:rsidRPr="00C82AF2">
        <w:rPr>
          <w:color w:val="000000"/>
          <w:position w:val="-14"/>
          <w:sz w:val="28"/>
          <w:szCs w:val="28"/>
          <w:lang w:val="uk-UA"/>
        </w:rPr>
        <w:object w:dxaOrig="560" w:dyaOrig="400">
          <v:shape id="_x0000_i1027" type="#_x0000_t75" style="width:27.75pt;height:20.25pt" o:ole="">
            <v:imagedata r:id="rId11" o:title=""/>
          </v:shape>
          <o:OLEObject Type="Embed" ProgID="Equation.3" ShapeID="_x0000_i1027" DrawAspect="Content" ObjectID="_1457389278" r:id="rId12"/>
        </w:object>
      </w:r>
      <w:r w:rsidR="00373E5B" w:rsidRPr="00C82AF2">
        <w:rPr>
          <w:color w:val="000000"/>
          <w:position w:val="-10"/>
          <w:sz w:val="28"/>
          <w:szCs w:val="28"/>
          <w:lang w:val="uk-UA"/>
        </w:rPr>
        <w:object w:dxaOrig="180" w:dyaOrig="340">
          <v:shape id="_x0000_i1028" type="#_x0000_t75" style="width:9pt;height:17.25pt" o:ole="">
            <v:imagedata r:id="rId13" o:title=""/>
          </v:shape>
          <o:OLEObject Type="Embed" ProgID="Equation.3" ShapeID="_x0000_i1028" DrawAspect="Content" ObjectID="_1457389279" r:id="rId14"/>
        </w:object>
      </w:r>
      <w:r w:rsidRPr="00C82AF2">
        <w:rPr>
          <w:color w:val="000000"/>
          <w:sz w:val="28"/>
          <w:szCs w:val="28"/>
          <w:lang w:val="uk-UA"/>
        </w:rPr>
        <w:t>- сума значень показників в групі,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n – кількість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людей в групі.</w:t>
      </w:r>
    </w:p>
    <w:p w:rsidR="00F16ABA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Середнє квадратичне відхилення значення показника </w:t>
      </w:r>
      <w:r w:rsidR="00373E5B" w:rsidRPr="00C82AF2">
        <w:rPr>
          <w:color w:val="000000"/>
          <w:position w:val="-6"/>
          <w:sz w:val="28"/>
          <w:szCs w:val="28"/>
          <w:lang w:val="uk-UA"/>
        </w:rPr>
        <w:object w:dxaOrig="240" w:dyaOrig="220">
          <v:shape id="_x0000_i1029" type="#_x0000_t75" style="width:24.75pt;height:18pt" o:ole="">
            <v:imagedata r:id="rId15" o:title=""/>
          </v:shape>
          <o:OLEObject Type="Embed" ProgID="Equation.3" ShapeID="_x0000_i1029" DrawAspect="Content" ObjectID="_1457389280" r:id="rId16"/>
        </w:object>
      </w:r>
      <w:r w:rsidRPr="00C82AF2">
        <w:rPr>
          <w:color w:val="000000"/>
          <w:sz w:val="28"/>
          <w:szCs w:val="28"/>
          <w:lang w:val="uk-UA"/>
        </w:rPr>
        <w:t>вираховуємо за формулою (2.2):</w:t>
      </w:r>
    </w:p>
    <w:p w:rsidR="0054292A" w:rsidRPr="00C82AF2" w:rsidRDefault="0054292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373E5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position w:val="-6"/>
          <w:sz w:val="28"/>
          <w:szCs w:val="28"/>
          <w:lang w:val="uk-UA"/>
        </w:rPr>
        <w:object w:dxaOrig="240" w:dyaOrig="220">
          <v:shape id="_x0000_i1030" type="#_x0000_t75" style="width:24.75pt;height:18pt" o:ole="">
            <v:imagedata r:id="rId17" o:title=""/>
          </v:shape>
          <o:OLEObject Type="Embed" ProgID="Equation.3" ShapeID="_x0000_i1030" DrawAspect="Content" ObjectID="_1457389281" r:id="rId18"/>
        </w:object>
      </w:r>
      <w:r w:rsidR="002538C3" w:rsidRPr="00C82AF2">
        <w:rPr>
          <w:color w:val="000000"/>
          <w:sz w:val="28"/>
          <w:szCs w:val="28"/>
          <w:lang w:val="uk-UA"/>
        </w:rPr>
        <w:t>= R (max - min)/А,</w:t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  <w:t>(2.2)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де R</w:t>
      </w:r>
      <w:r w:rsidR="00F16ABA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- різниця між максимальним і мінімальним значеннями показника,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А</w:t>
      </w:r>
      <w:r w:rsidR="00F16ABA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- табличне значення із значень n (додаток А).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Помилку середньої вираховуємо за формулою (2.3): </w:t>
      </w:r>
      <w:r w:rsidRPr="00C82AF2">
        <w:rPr>
          <w:color w:val="000000"/>
          <w:sz w:val="28"/>
          <w:szCs w:val="28"/>
          <w:lang w:val="uk-UA"/>
        </w:rPr>
        <w:tab/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m = </w:t>
      </w:r>
      <w:r w:rsidR="00373E5B" w:rsidRPr="00C82AF2">
        <w:rPr>
          <w:color w:val="000000"/>
          <w:position w:val="-28"/>
          <w:sz w:val="28"/>
          <w:szCs w:val="28"/>
          <w:lang w:val="uk-UA"/>
        </w:rPr>
        <w:object w:dxaOrig="720" w:dyaOrig="660">
          <v:shape id="_x0000_i1031" type="#_x0000_t75" style="width:46.5pt;height:41.25pt" o:ole="">
            <v:imagedata r:id="rId19" o:title=""/>
          </v:shape>
          <o:OLEObject Type="Embed" ProgID="Equation.3" ShapeID="_x0000_i1031" DrawAspect="Content" ObjectID="_1457389282" r:id="rId20"/>
        </w:object>
      </w:r>
      <w:r w:rsidRPr="00C82AF2">
        <w:rPr>
          <w:color w:val="000000"/>
          <w:sz w:val="28"/>
          <w:szCs w:val="28"/>
          <w:lang w:val="uk-UA"/>
        </w:rPr>
        <w:t>,</w:t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  <w:t>(2.3)</w:t>
      </w:r>
    </w:p>
    <w:p w:rsidR="00F16ABA" w:rsidRPr="00C82AF2" w:rsidRDefault="00F16AB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де </w:t>
      </w:r>
      <w:r w:rsidR="00373E5B" w:rsidRPr="00C82AF2">
        <w:rPr>
          <w:color w:val="000000"/>
          <w:position w:val="-6"/>
          <w:sz w:val="28"/>
          <w:szCs w:val="28"/>
          <w:lang w:val="uk-UA"/>
        </w:rPr>
        <w:object w:dxaOrig="240" w:dyaOrig="220">
          <v:shape id="_x0000_i1032" type="#_x0000_t75" style="width:19.5pt;height:18pt" o:ole="">
            <v:imagedata r:id="rId21" o:title=""/>
          </v:shape>
          <o:OLEObject Type="Embed" ProgID="Equation.3" ShapeID="_x0000_i1032" DrawAspect="Content" ObjectID="_1457389283" r:id="rId22"/>
        </w:object>
      </w:r>
      <w:r w:rsidR="00F16ABA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- середнє квадратичне відхилення,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n</w:t>
      </w:r>
      <w:r w:rsidR="00F16ABA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- кількість людей в групі.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Знаючи величини X та m кожної групи, можливо визначити значення t – критерію Ст’юдента за формулою (2.4):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54292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2538C3" w:rsidRPr="00C82AF2">
        <w:rPr>
          <w:color w:val="000000"/>
          <w:sz w:val="28"/>
          <w:szCs w:val="28"/>
          <w:lang w:val="uk-UA"/>
        </w:rPr>
        <w:t>t =</w:t>
      </w:r>
      <w:r w:rsidR="00F16ABA" w:rsidRPr="00C82AF2">
        <w:rPr>
          <w:color w:val="000000"/>
          <w:sz w:val="28"/>
          <w:szCs w:val="28"/>
          <w:lang w:val="uk-UA"/>
        </w:rPr>
        <w:t xml:space="preserve"> </w:t>
      </w:r>
      <w:r w:rsidR="00373E5B" w:rsidRPr="00C82AF2">
        <w:rPr>
          <w:color w:val="000000"/>
          <w:position w:val="-36"/>
          <w:sz w:val="28"/>
          <w:szCs w:val="28"/>
          <w:lang w:val="uk-UA"/>
        </w:rPr>
        <w:object w:dxaOrig="1080" w:dyaOrig="740">
          <v:shape id="_x0000_i1033" type="#_x0000_t75" style="width:66pt;height:44.25pt" o:ole="" o:allowoverlap="f">
            <v:imagedata r:id="rId23" o:title=""/>
          </v:shape>
          <o:OLEObject Type="Embed" ProgID="Equation.3" ShapeID="_x0000_i1033" DrawAspect="Content" ObjectID="_1457389284" r:id="rId24"/>
        </w:object>
      </w:r>
      <w:r w:rsidR="002538C3" w:rsidRPr="00C82AF2">
        <w:rPr>
          <w:color w:val="000000"/>
          <w:sz w:val="28"/>
          <w:szCs w:val="28"/>
          <w:lang w:val="uk-UA"/>
        </w:rPr>
        <w:t xml:space="preserve"> , </w:t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</w:r>
      <w:r w:rsidR="002538C3" w:rsidRPr="00C82AF2">
        <w:rPr>
          <w:color w:val="000000"/>
          <w:sz w:val="28"/>
          <w:szCs w:val="28"/>
          <w:lang w:val="uk-UA"/>
        </w:rPr>
        <w:tab/>
        <w:t>(2.4)</w:t>
      </w:r>
    </w:p>
    <w:p w:rsidR="00F16ABA" w:rsidRPr="00C82AF2" w:rsidRDefault="00F16AB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де</w:t>
      </w:r>
      <w:r w:rsidR="00F16ABA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Х1 та Х2 – середні арифметичні,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m1 та m2 – помилки середньої арифметичної.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В чисельнику формули (2.4) визначається різниця між Х кожної групи, причому з більшого значення віднімається менше значення. 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 знаменнику формули – сума значень помилок середньої арифметичної в контрольній та експериментальній групах.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Після визначення значення t залишається встановити – достовірна чи недостовірна різниця у величині зазначеного показника між контрольною та експериментальною групами.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Для цього використовується додаток Б, в якому в одній з колонок знаходиться значення «ступенів свободи».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Ступень свободи визначається за формулою (2.5):</w:t>
      </w:r>
    </w:p>
    <w:p w:rsidR="0054292A" w:rsidRPr="00C82AF2" w:rsidRDefault="0054292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f = (nконтр + nексп) - 2,</w:t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</w:r>
      <w:r w:rsidRPr="00C82AF2">
        <w:rPr>
          <w:color w:val="000000"/>
          <w:sz w:val="28"/>
          <w:szCs w:val="28"/>
          <w:lang w:val="uk-UA"/>
        </w:rPr>
        <w:tab/>
        <w:t>(2.5)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де</w:t>
      </w:r>
      <w:r w:rsidR="00F16ABA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n – кількість людей в контрольній та експериментальній групах.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Таким чином, знаючи значення ступеню свободи f та значення t – критерію Ст’юдента, визначаємо достовірність відмінностей. У додатку Б,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таблиця граничних значень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t – критерію Ст’юдента напроти знайденого значення ступеня свободи є два значення Р. Саме з цими значеннями Р ми порівнюватимемо отримані значення t.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Якщо значення t буде менше значення (Р - 0,05), то достовірної відмінності між досліджуваним показником в контрольній та експериментальній групі немає, тобто Р &gt; 0,05.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Якщо значення t дорівнює значенню (Р - 0,05), або буде знаходитися між значенням (Р – 0,01), або буде більше значення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(Р - 0,01), то це говорить про наявність достовірної відмінності між величинами контрольної та експериментальної груп.</w:t>
      </w:r>
    </w:p>
    <w:p w:rsidR="00F16ABA" w:rsidRPr="00C82AF2" w:rsidRDefault="00F16AB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3</w:t>
      </w:r>
      <w:r w:rsidR="00F16ABA" w:rsidRPr="00C82AF2">
        <w:rPr>
          <w:color w:val="000000"/>
          <w:sz w:val="28"/>
          <w:szCs w:val="28"/>
          <w:lang w:val="uk-UA"/>
        </w:rPr>
        <w:t>.</w:t>
      </w:r>
      <w:r w:rsidRPr="00C82AF2">
        <w:rPr>
          <w:color w:val="000000"/>
          <w:sz w:val="28"/>
          <w:szCs w:val="28"/>
          <w:lang w:val="uk-UA"/>
        </w:rPr>
        <w:t xml:space="preserve"> Хід дослідження</w:t>
      </w:r>
    </w:p>
    <w:p w:rsidR="00E02A30" w:rsidRPr="00C82AF2" w:rsidRDefault="00E02A3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 дослідженні брали участь 18 хворих, було сформовано дві групи - контрольна й експериментальна. У кожній групі знаходилося по 7 чоловік. Період дослідження складає три місяці. Вимірювання показників проводилися на початку і по закінченні експерименту.</w:t>
      </w:r>
    </w:p>
    <w:p w:rsidR="002538C3" w:rsidRPr="00C82AF2" w:rsidRDefault="002538C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</w:t>
      </w:r>
      <w:r w:rsidR="00F3391B" w:rsidRPr="00C82AF2">
        <w:rPr>
          <w:color w:val="000000"/>
          <w:sz w:val="28"/>
          <w:szCs w:val="28"/>
          <w:lang w:val="uk-UA"/>
        </w:rPr>
        <w:t>а</w:t>
      </w:r>
      <w:r w:rsidRPr="00C82AF2">
        <w:rPr>
          <w:color w:val="000000"/>
          <w:sz w:val="28"/>
          <w:szCs w:val="28"/>
          <w:lang w:val="uk-UA"/>
        </w:rPr>
        <w:t xml:space="preserve"> початку дослідження ми фіксуємо отримані показники, а </w:t>
      </w:r>
      <w:r w:rsidR="00833AD1" w:rsidRPr="00C82AF2">
        <w:rPr>
          <w:color w:val="000000"/>
          <w:sz w:val="28"/>
          <w:szCs w:val="28"/>
          <w:lang w:val="uk-UA"/>
        </w:rPr>
        <w:t xml:space="preserve">саме </w:t>
      </w:r>
      <w:r w:rsidRPr="00C82AF2">
        <w:rPr>
          <w:color w:val="000000"/>
          <w:sz w:val="28"/>
          <w:szCs w:val="28"/>
          <w:lang w:val="uk-UA"/>
        </w:rPr>
        <w:t>експрес тесту по Пірогову О. Я, та формуємо таблиці 3.1 для експериментальній групи та 3.2 для контрольної групи.</w:t>
      </w:r>
    </w:p>
    <w:p w:rsidR="00C75418" w:rsidRPr="00C82AF2" w:rsidRDefault="00C7541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B0BFC" w:rsidRPr="00C82AF2" w:rsidRDefault="006B0BF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Таблиця </w:t>
      </w:r>
      <w:r w:rsidR="00FD4BD2" w:rsidRPr="00C82AF2">
        <w:rPr>
          <w:color w:val="000000"/>
          <w:sz w:val="28"/>
          <w:szCs w:val="28"/>
          <w:lang w:val="uk-UA"/>
        </w:rPr>
        <w:t>3.</w:t>
      </w:r>
      <w:r w:rsidRPr="00C82AF2">
        <w:rPr>
          <w:color w:val="000000"/>
          <w:sz w:val="28"/>
          <w:szCs w:val="28"/>
          <w:lang w:val="uk-UA"/>
        </w:rPr>
        <w:t xml:space="preserve">1. </w:t>
      </w:r>
      <w:r w:rsidR="00833AD1" w:rsidRPr="00C82AF2">
        <w:rPr>
          <w:color w:val="000000"/>
          <w:sz w:val="28"/>
          <w:szCs w:val="28"/>
          <w:lang w:val="uk-UA"/>
        </w:rPr>
        <w:t>Показники е</w:t>
      </w:r>
      <w:r w:rsidRPr="00C82AF2">
        <w:rPr>
          <w:color w:val="000000"/>
          <w:sz w:val="28"/>
          <w:szCs w:val="28"/>
          <w:lang w:val="uk-UA"/>
        </w:rPr>
        <w:t>ксперименталь</w:t>
      </w:r>
      <w:r w:rsidR="00FD4BD2" w:rsidRPr="00C82AF2">
        <w:rPr>
          <w:color w:val="000000"/>
          <w:sz w:val="28"/>
          <w:szCs w:val="28"/>
          <w:lang w:val="uk-UA"/>
        </w:rPr>
        <w:t>на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FD4BD2" w:rsidRPr="00C82AF2">
        <w:rPr>
          <w:color w:val="000000"/>
          <w:sz w:val="28"/>
          <w:szCs w:val="28"/>
          <w:lang w:val="uk-UA"/>
        </w:rPr>
        <w:t>групи</w:t>
      </w:r>
      <w:r w:rsidR="001D04B9" w:rsidRPr="00C82AF2">
        <w:rPr>
          <w:color w:val="000000"/>
          <w:sz w:val="28"/>
          <w:szCs w:val="28"/>
          <w:lang w:val="uk-UA"/>
        </w:rPr>
        <w:t xml:space="preserve"> на початку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23"/>
        <w:gridCol w:w="1362"/>
        <w:gridCol w:w="1275"/>
        <w:gridCol w:w="783"/>
        <w:gridCol w:w="1485"/>
        <w:gridCol w:w="957"/>
      </w:tblGrid>
      <w:tr w:rsidR="006B0BFC" w:rsidRPr="00C82AF2" w:rsidTr="00F16ABA">
        <w:trPr>
          <w:cantSplit/>
        </w:trPr>
        <w:tc>
          <w:tcPr>
            <w:tcW w:w="56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2410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Характер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трудової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діяльності</w:t>
            </w:r>
          </w:p>
        </w:tc>
        <w:tc>
          <w:tcPr>
            <w:tcW w:w="62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Вік</w:t>
            </w:r>
          </w:p>
        </w:tc>
        <w:tc>
          <w:tcPr>
            <w:tcW w:w="1362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Рухова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активність</w:t>
            </w:r>
          </w:p>
        </w:tc>
        <w:tc>
          <w:tcPr>
            <w:tcW w:w="1275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Маса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тіла</w:t>
            </w:r>
          </w:p>
        </w:tc>
        <w:tc>
          <w:tcPr>
            <w:tcW w:w="78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Пульс</w:t>
            </w:r>
          </w:p>
        </w:tc>
        <w:tc>
          <w:tcPr>
            <w:tcW w:w="1485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Артеріальний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тиск</w:t>
            </w:r>
          </w:p>
        </w:tc>
        <w:tc>
          <w:tcPr>
            <w:tcW w:w="95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Скарги </w:t>
            </w:r>
          </w:p>
        </w:tc>
      </w:tr>
      <w:tr w:rsidR="006B0BFC" w:rsidRPr="00C82AF2" w:rsidTr="00F16ABA">
        <w:trPr>
          <w:cantSplit/>
        </w:trPr>
        <w:tc>
          <w:tcPr>
            <w:tcW w:w="56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410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362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83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485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6B0BFC" w:rsidRPr="00C82AF2" w:rsidTr="00F16ABA">
        <w:trPr>
          <w:cantSplit/>
        </w:trPr>
        <w:tc>
          <w:tcPr>
            <w:tcW w:w="56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410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362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83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485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6B0BFC" w:rsidRPr="00C82AF2" w:rsidTr="00F16ABA">
        <w:trPr>
          <w:cantSplit/>
        </w:trPr>
        <w:tc>
          <w:tcPr>
            <w:tcW w:w="56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410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362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83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85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6B0BFC" w:rsidRPr="00C82AF2" w:rsidTr="00F16ABA">
        <w:trPr>
          <w:cantSplit/>
        </w:trPr>
        <w:tc>
          <w:tcPr>
            <w:tcW w:w="56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410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362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83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485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6B0BFC" w:rsidRPr="00C82AF2" w:rsidTr="00F16ABA">
        <w:trPr>
          <w:cantSplit/>
        </w:trPr>
        <w:tc>
          <w:tcPr>
            <w:tcW w:w="56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410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362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83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485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6B0BFC" w:rsidRPr="00C82AF2" w:rsidTr="00F16ABA">
        <w:trPr>
          <w:cantSplit/>
        </w:trPr>
        <w:tc>
          <w:tcPr>
            <w:tcW w:w="56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410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362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83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85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6B0BFC" w:rsidRPr="00C82AF2" w:rsidTr="00F16ABA">
        <w:trPr>
          <w:cantSplit/>
        </w:trPr>
        <w:tc>
          <w:tcPr>
            <w:tcW w:w="56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410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362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275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83" w:type="dxa"/>
          </w:tcPr>
          <w:p w:rsidR="006B0BFC" w:rsidRPr="00C82AF2" w:rsidRDefault="004929B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  <w:r w:rsidR="00FC5DDC"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85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6B0BFC" w:rsidRPr="00C82AF2" w:rsidTr="00F16ABA">
        <w:trPr>
          <w:cantSplit/>
        </w:trPr>
        <w:tc>
          <w:tcPr>
            <w:tcW w:w="567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410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6B0BFC" w:rsidRPr="00C82AF2" w:rsidRDefault="006B0BF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362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6B0BFC" w:rsidRPr="00C82AF2" w:rsidRDefault="00833AD1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83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85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957" w:type="dxa"/>
          </w:tcPr>
          <w:p w:rsidR="006B0BFC" w:rsidRPr="00C82AF2" w:rsidRDefault="00FC5DDC" w:rsidP="00F16ABA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</w:tbl>
    <w:p w:rsidR="006B0BFC" w:rsidRPr="00C82AF2" w:rsidRDefault="006B0BF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C5DDC" w:rsidRPr="00C82AF2" w:rsidRDefault="00FD4BD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</w:t>
      </w:r>
      <w:r w:rsidR="00FC5DDC" w:rsidRPr="00C82AF2">
        <w:rPr>
          <w:color w:val="000000"/>
          <w:sz w:val="28"/>
          <w:szCs w:val="28"/>
          <w:lang w:val="uk-UA"/>
        </w:rPr>
        <w:t>.</w:t>
      </w:r>
      <w:r w:rsidRPr="00C82AF2">
        <w:rPr>
          <w:color w:val="000000"/>
          <w:sz w:val="28"/>
          <w:szCs w:val="28"/>
          <w:lang w:val="uk-UA"/>
        </w:rPr>
        <w:t>2</w:t>
      </w:r>
      <w:r w:rsidR="00FC5DDC" w:rsidRPr="00C82AF2">
        <w:rPr>
          <w:color w:val="000000"/>
          <w:sz w:val="28"/>
          <w:szCs w:val="28"/>
          <w:lang w:val="uk-UA"/>
        </w:rPr>
        <w:t xml:space="preserve"> Показники </w:t>
      </w:r>
      <w:r w:rsidRPr="00C82AF2">
        <w:rPr>
          <w:color w:val="000000"/>
          <w:sz w:val="28"/>
          <w:szCs w:val="28"/>
          <w:lang w:val="uk-UA"/>
        </w:rPr>
        <w:t>контрольної групи</w:t>
      </w:r>
      <w:r w:rsidR="001D04B9" w:rsidRPr="00C82AF2">
        <w:rPr>
          <w:color w:val="000000"/>
          <w:sz w:val="28"/>
          <w:szCs w:val="28"/>
          <w:lang w:val="uk-UA"/>
        </w:rPr>
        <w:t xml:space="preserve"> на початку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623"/>
        <w:gridCol w:w="1362"/>
        <w:gridCol w:w="798"/>
        <w:gridCol w:w="1260"/>
        <w:gridCol w:w="1485"/>
        <w:gridCol w:w="957"/>
      </w:tblGrid>
      <w:tr w:rsidR="00FC5DDC" w:rsidRPr="00C82AF2" w:rsidTr="00710259">
        <w:trPr>
          <w:cantSplit/>
        </w:trPr>
        <w:tc>
          <w:tcPr>
            <w:tcW w:w="99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1984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Характер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трудової діяльності</w:t>
            </w:r>
          </w:p>
        </w:tc>
        <w:tc>
          <w:tcPr>
            <w:tcW w:w="62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Вік</w:t>
            </w:r>
          </w:p>
        </w:tc>
        <w:tc>
          <w:tcPr>
            <w:tcW w:w="1362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Рухова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активність</w:t>
            </w:r>
          </w:p>
        </w:tc>
        <w:tc>
          <w:tcPr>
            <w:tcW w:w="798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Маса тіла</w:t>
            </w:r>
          </w:p>
        </w:tc>
        <w:tc>
          <w:tcPr>
            <w:tcW w:w="1260" w:type="dxa"/>
          </w:tcPr>
          <w:p w:rsidR="00FC5DDC" w:rsidRPr="00C82AF2" w:rsidRDefault="00CD474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Пульс</w:t>
            </w:r>
          </w:p>
        </w:tc>
        <w:tc>
          <w:tcPr>
            <w:tcW w:w="1485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Артеріальний тиск</w:t>
            </w:r>
          </w:p>
        </w:tc>
        <w:tc>
          <w:tcPr>
            <w:tcW w:w="957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Скарги </w:t>
            </w:r>
          </w:p>
        </w:tc>
      </w:tr>
      <w:tr w:rsidR="00FC5DDC" w:rsidRPr="00C82AF2" w:rsidTr="00710259">
        <w:trPr>
          <w:cantSplit/>
        </w:trPr>
        <w:tc>
          <w:tcPr>
            <w:tcW w:w="99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984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362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98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260" w:type="dxa"/>
          </w:tcPr>
          <w:p w:rsidR="00FC5DDC" w:rsidRPr="00C82AF2" w:rsidRDefault="00F3391B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485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FC5DDC" w:rsidRPr="00C82AF2" w:rsidTr="00710259">
        <w:trPr>
          <w:cantSplit/>
        </w:trPr>
        <w:tc>
          <w:tcPr>
            <w:tcW w:w="99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362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98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260" w:type="dxa"/>
          </w:tcPr>
          <w:p w:rsidR="00FC5DDC" w:rsidRPr="00C82AF2" w:rsidRDefault="00F3391B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1485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FC5DDC" w:rsidRPr="00C82AF2" w:rsidTr="00710259">
        <w:trPr>
          <w:cantSplit/>
        </w:trPr>
        <w:tc>
          <w:tcPr>
            <w:tcW w:w="99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362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98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60" w:type="dxa"/>
          </w:tcPr>
          <w:p w:rsidR="00FC5DDC" w:rsidRPr="00C82AF2" w:rsidRDefault="00F3391B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85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FC5DDC" w:rsidRPr="00C82AF2" w:rsidTr="00710259">
        <w:trPr>
          <w:cantSplit/>
        </w:trPr>
        <w:tc>
          <w:tcPr>
            <w:tcW w:w="99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362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98" w:type="dxa"/>
          </w:tcPr>
          <w:p w:rsidR="00FC5DDC" w:rsidRPr="00C82AF2" w:rsidRDefault="00312554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60" w:type="dxa"/>
          </w:tcPr>
          <w:p w:rsidR="00FC5DDC" w:rsidRPr="00C82AF2" w:rsidRDefault="00F3391B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485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FC5DDC" w:rsidRPr="00C82AF2" w:rsidTr="00710259">
        <w:trPr>
          <w:cantSplit/>
        </w:trPr>
        <w:tc>
          <w:tcPr>
            <w:tcW w:w="99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362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98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60" w:type="dxa"/>
          </w:tcPr>
          <w:p w:rsidR="00FC5DDC" w:rsidRPr="00C82AF2" w:rsidRDefault="00F3391B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85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FC5DDC" w:rsidRPr="00C82AF2" w:rsidTr="00710259">
        <w:trPr>
          <w:cantSplit/>
        </w:trPr>
        <w:tc>
          <w:tcPr>
            <w:tcW w:w="99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984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362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98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260" w:type="dxa"/>
          </w:tcPr>
          <w:p w:rsidR="00FC5DDC" w:rsidRPr="00C82AF2" w:rsidRDefault="00F3391B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485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FC5DDC" w:rsidRPr="00C82AF2" w:rsidTr="00710259">
        <w:trPr>
          <w:cantSplit/>
        </w:trPr>
        <w:tc>
          <w:tcPr>
            <w:tcW w:w="99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984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362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98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60" w:type="dxa"/>
          </w:tcPr>
          <w:p w:rsidR="00FC5DDC" w:rsidRPr="00C82AF2" w:rsidRDefault="00F3391B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85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FC5DDC" w:rsidRPr="00C82AF2" w:rsidTr="00710259">
        <w:trPr>
          <w:cantSplit/>
        </w:trPr>
        <w:tc>
          <w:tcPr>
            <w:tcW w:w="99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984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23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362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98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260" w:type="dxa"/>
          </w:tcPr>
          <w:p w:rsidR="00FC5DDC" w:rsidRPr="00C82AF2" w:rsidRDefault="00F3391B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85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957" w:type="dxa"/>
          </w:tcPr>
          <w:p w:rsidR="00FC5DDC" w:rsidRPr="00C82AF2" w:rsidRDefault="00FC5DDC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</w:tbl>
    <w:p w:rsidR="00710259" w:rsidRPr="00C82AF2" w:rsidRDefault="0071025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B0BFC" w:rsidRPr="00C82AF2" w:rsidRDefault="00FD4BD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Маючи </w:t>
      </w:r>
      <w:r w:rsidR="001D04B9" w:rsidRPr="00C82AF2">
        <w:rPr>
          <w:color w:val="000000"/>
          <w:sz w:val="28"/>
          <w:szCs w:val="28"/>
          <w:lang w:val="uk-UA"/>
        </w:rPr>
        <w:t xml:space="preserve">дані по усіх показниках </w:t>
      </w:r>
      <w:r w:rsidRPr="00C82AF2">
        <w:rPr>
          <w:color w:val="000000"/>
          <w:sz w:val="28"/>
          <w:szCs w:val="28"/>
          <w:lang w:val="uk-UA"/>
        </w:rPr>
        <w:t>підводимо результат експрес тесту.</w:t>
      </w:r>
    </w:p>
    <w:p w:rsidR="00FD4BD2" w:rsidRPr="00C82AF2" w:rsidRDefault="00FD4BD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D4BD2" w:rsidRPr="00C82AF2" w:rsidRDefault="00FD4BD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3.3 Резуль</w:t>
      </w:r>
      <w:r w:rsidR="00710259" w:rsidRPr="00C82AF2">
        <w:rPr>
          <w:color w:val="000000"/>
          <w:sz w:val="28"/>
          <w:szCs w:val="28"/>
          <w:lang w:val="uk-UA"/>
        </w:rPr>
        <w:t>та</w:t>
      </w:r>
      <w:r w:rsidRPr="00C82AF2">
        <w:rPr>
          <w:color w:val="000000"/>
          <w:sz w:val="28"/>
          <w:szCs w:val="28"/>
          <w:lang w:val="uk-UA"/>
        </w:rPr>
        <w:t>ти експрес тесту у експериментальній групі на початок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709"/>
        <w:gridCol w:w="709"/>
        <w:gridCol w:w="709"/>
        <w:gridCol w:w="567"/>
        <w:gridCol w:w="708"/>
        <w:gridCol w:w="709"/>
        <w:gridCol w:w="709"/>
        <w:gridCol w:w="567"/>
      </w:tblGrid>
      <w:tr w:rsidR="00FD4BD2" w:rsidRPr="00C82AF2" w:rsidTr="00C82AF2">
        <w:tc>
          <w:tcPr>
            <w:tcW w:w="3969" w:type="dxa"/>
            <w:shd w:val="clear" w:color="auto" w:fill="auto"/>
          </w:tcPr>
          <w:p w:rsidR="00FD4BD2" w:rsidRPr="00C82AF2" w:rsidRDefault="001D04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FD4BD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FD4BD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FD4BD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D4BD2" w:rsidRPr="00C82AF2" w:rsidRDefault="00FD4BD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4BD2" w:rsidRPr="00C82AF2" w:rsidRDefault="00FD4BD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FD4BD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FD4BD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FD4BD2" w:rsidRPr="00C82AF2" w:rsidRDefault="00FD4BD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FD4BD2" w:rsidRPr="00C82AF2" w:rsidTr="00C82AF2">
        <w:tc>
          <w:tcPr>
            <w:tcW w:w="3969" w:type="dxa"/>
            <w:shd w:val="clear" w:color="auto" w:fill="auto"/>
          </w:tcPr>
          <w:p w:rsidR="00FD4BD2" w:rsidRPr="00C82AF2" w:rsidRDefault="00FD4BD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Показник експрес тесту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4929B1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69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4929B1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65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4929B1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567" w:type="dxa"/>
            <w:shd w:val="clear" w:color="auto" w:fill="auto"/>
          </w:tcPr>
          <w:p w:rsidR="00FD4BD2" w:rsidRPr="00C82AF2" w:rsidRDefault="004929B1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57</w:t>
            </w:r>
          </w:p>
        </w:tc>
        <w:tc>
          <w:tcPr>
            <w:tcW w:w="708" w:type="dxa"/>
            <w:shd w:val="clear" w:color="auto" w:fill="auto"/>
          </w:tcPr>
          <w:p w:rsidR="00FD4BD2" w:rsidRPr="00C82AF2" w:rsidRDefault="004929B1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  <w:r w:rsidR="00392EF2"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392EF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  <w:r w:rsidR="004929B1" w:rsidRPr="00C82AF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FD4BD2" w:rsidRPr="00C82AF2" w:rsidRDefault="00392EF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  <w:r w:rsidR="004929B1"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FD4BD2" w:rsidRPr="00C82AF2" w:rsidRDefault="00392EF2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43</w:t>
            </w:r>
          </w:p>
        </w:tc>
      </w:tr>
    </w:tbl>
    <w:p w:rsidR="006B0BFC" w:rsidRPr="00C82AF2" w:rsidRDefault="006B0BF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603CE" w:rsidRPr="00C82AF2" w:rsidRDefault="001D04B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3.4</w:t>
      </w:r>
      <w:r w:rsidR="00B603CE" w:rsidRPr="00C82AF2">
        <w:rPr>
          <w:color w:val="000000"/>
          <w:sz w:val="28"/>
          <w:szCs w:val="28"/>
          <w:lang w:val="uk-UA"/>
        </w:rPr>
        <w:t xml:space="preserve"> Резуль</w:t>
      </w:r>
      <w:r w:rsidR="00710259" w:rsidRPr="00C82AF2">
        <w:rPr>
          <w:color w:val="000000"/>
          <w:sz w:val="28"/>
          <w:szCs w:val="28"/>
          <w:lang w:val="uk-UA"/>
        </w:rPr>
        <w:t>та</w:t>
      </w:r>
      <w:r w:rsidR="00B603CE" w:rsidRPr="00C82AF2">
        <w:rPr>
          <w:color w:val="000000"/>
          <w:sz w:val="28"/>
          <w:szCs w:val="28"/>
          <w:lang w:val="uk-UA"/>
        </w:rPr>
        <w:t>ти експрес тесту у контрольній групі на початок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709"/>
        <w:gridCol w:w="709"/>
        <w:gridCol w:w="709"/>
        <w:gridCol w:w="567"/>
        <w:gridCol w:w="708"/>
        <w:gridCol w:w="709"/>
        <w:gridCol w:w="709"/>
        <w:gridCol w:w="567"/>
      </w:tblGrid>
      <w:tr w:rsidR="00B603CE" w:rsidRPr="00C82AF2" w:rsidTr="00C82AF2">
        <w:tc>
          <w:tcPr>
            <w:tcW w:w="3969" w:type="dxa"/>
            <w:shd w:val="clear" w:color="auto" w:fill="auto"/>
          </w:tcPr>
          <w:p w:rsidR="00B603CE" w:rsidRPr="00C82AF2" w:rsidRDefault="001D04B9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B603CE" w:rsidRPr="00C82AF2" w:rsidTr="00C82AF2">
        <w:tc>
          <w:tcPr>
            <w:tcW w:w="396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Показник експрес тесту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63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71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55</w:t>
            </w:r>
          </w:p>
        </w:tc>
        <w:tc>
          <w:tcPr>
            <w:tcW w:w="567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74</w:t>
            </w:r>
          </w:p>
        </w:tc>
        <w:tc>
          <w:tcPr>
            <w:tcW w:w="708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58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61</w:t>
            </w:r>
          </w:p>
        </w:tc>
        <w:tc>
          <w:tcPr>
            <w:tcW w:w="709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58</w:t>
            </w:r>
          </w:p>
        </w:tc>
        <w:tc>
          <w:tcPr>
            <w:tcW w:w="567" w:type="dxa"/>
            <w:shd w:val="clear" w:color="auto" w:fill="auto"/>
          </w:tcPr>
          <w:p w:rsidR="00B603CE" w:rsidRPr="00C82AF2" w:rsidRDefault="00B603CE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38</w:t>
            </w:r>
          </w:p>
        </w:tc>
      </w:tr>
    </w:tbl>
    <w:p w:rsidR="002E3EB9" w:rsidRPr="00C82AF2" w:rsidRDefault="002E3EB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55BD6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Після збору досліджуваних показників, ми приступаємо до </w:t>
      </w:r>
      <w:r w:rsidR="00EE649D" w:rsidRPr="00C82AF2">
        <w:rPr>
          <w:color w:val="000000"/>
          <w:sz w:val="28"/>
          <w:szCs w:val="28"/>
          <w:lang w:val="uk-UA"/>
        </w:rPr>
        <w:t>виконання нашого експерименту</w:t>
      </w:r>
      <w:r w:rsidRPr="00C82AF2">
        <w:rPr>
          <w:color w:val="000000"/>
          <w:sz w:val="28"/>
          <w:szCs w:val="28"/>
          <w:lang w:val="uk-UA"/>
        </w:rPr>
        <w:t xml:space="preserve">. </w:t>
      </w:r>
    </w:p>
    <w:p w:rsidR="00F55BD6" w:rsidRPr="00C82AF2" w:rsidRDefault="00F55BD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Експеримент проводився на тлі частого дробового раціонального харчування. </w:t>
      </w:r>
    </w:p>
    <w:p w:rsidR="00F55BD6" w:rsidRPr="00C82AF2" w:rsidRDefault="00F55BD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Піддослідні одержували протягом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першого тижня «Квамател» по 20 мг Х 2 рази в день з наступним переходом на одноразовий прийом - на ніч.</w:t>
      </w:r>
    </w:p>
    <w:p w:rsidR="00513104" w:rsidRPr="00C82AF2" w:rsidRDefault="00F55BD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Для експериментальної групи ми </w:t>
      </w:r>
      <w:r w:rsidR="00513104" w:rsidRPr="00C82AF2">
        <w:rPr>
          <w:color w:val="000000"/>
          <w:sz w:val="28"/>
          <w:szCs w:val="28"/>
          <w:lang w:val="uk-UA"/>
        </w:rPr>
        <w:t xml:space="preserve">використовуємо комплекси ЛФК (ранкова гігієнічна гімнастика, та фізичні вправи). </w:t>
      </w:r>
      <w:r w:rsidR="00EE649D" w:rsidRPr="00C82AF2">
        <w:rPr>
          <w:color w:val="000000"/>
          <w:sz w:val="28"/>
          <w:szCs w:val="28"/>
          <w:lang w:val="uk-UA"/>
        </w:rPr>
        <w:t>Комплекси вправ застосовувались відповідно до триместра вагітності.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056AC" w:rsidRPr="00C82AF2" w:rsidRDefault="00C7541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3.1 </w:t>
      </w:r>
      <w:r w:rsidR="00710259" w:rsidRPr="00C82AF2">
        <w:rPr>
          <w:color w:val="000000"/>
          <w:sz w:val="28"/>
          <w:szCs w:val="28"/>
          <w:lang w:val="uk-UA"/>
        </w:rPr>
        <w:t>Дієтотерапія</w:t>
      </w:r>
    </w:p>
    <w:p w:rsidR="002056AC" w:rsidRPr="00C82AF2" w:rsidRDefault="002056A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Хліб білий - </w:t>
      </w:r>
      <w:smartTag w:uri="urn:schemas-microsoft-com:office:smarttags" w:element="metricconverter">
        <w:smartTagPr>
          <w:attr w:name="ProductID" w:val="300 м"/>
        </w:smartTagPr>
        <w:r w:rsidRPr="00C82AF2">
          <w:rPr>
            <w:color w:val="000000"/>
            <w:sz w:val="28"/>
            <w:szCs w:val="28"/>
            <w:lang w:val="uk-UA"/>
          </w:rPr>
          <w:t>300 м</w:t>
        </w:r>
      </w:smartTag>
      <w:r w:rsidRPr="00C82AF2">
        <w:rPr>
          <w:color w:val="000000"/>
          <w:sz w:val="28"/>
          <w:szCs w:val="28"/>
          <w:lang w:val="uk-UA"/>
        </w:rPr>
        <w:t xml:space="preserve">, сірий - </w:t>
      </w:r>
      <w:smartTag w:uri="urn:schemas-microsoft-com:office:smarttags" w:element="metricconverter">
        <w:smartTagPr>
          <w:attr w:name="ProductID" w:val="100 м"/>
        </w:smartTagPr>
        <w:r w:rsidRPr="00C82AF2">
          <w:rPr>
            <w:color w:val="000000"/>
            <w:sz w:val="28"/>
            <w:szCs w:val="28"/>
            <w:lang w:val="uk-UA"/>
          </w:rPr>
          <w:t>100 м</w:t>
        </w:r>
      </w:smartTag>
      <w:r w:rsidRPr="00C82AF2">
        <w:rPr>
          <w:color w:val="000000"/>
          <w:sz w:val="28"/>
          <w:szCs w:val="28"/>
          <w:lang w:val="uk-UA"/>
        </w:rPr>
        <w:t>, цукор - 30-</w:t>
      </w:r>
      <w:smartTag w:uri="urn:schemas-microsoft-com:office:smarttags" w:element="metricconverter">
        <w:smartTagPr>
          <w:attr w:name="ProductID" w:val="40 м"/>
        </w:smartTagPr>
        <w:r w:rsidRPr="00C82AF2">
          <w:rPr>
            <w:color w:val="000000"/>
            <w:sz w:val="28"/>
            <w:szCs w:val="28"/>
            <w:lang w:val="uk-UA"/>
          </w:rPr>
          <w:t>40 м</w:t>
        </w:r>
      </w:smartTag>
      <w:r w:rsidRPr="00C82AF2">
        <w:rPr>
          <w:color w:val="000000"/>
          <w:sz w:val="28"/>
          <w:szCs w:val="28"/>
          <w:lang w:val="uk-UA"/>
        </w:rPr>
        <w:t>, вершкова олія 30-</w:t>
      </w:r>
      <w:smartTag w:uri="urn:schemas-microsoft-com:office:smarttags" w:element="metricconverter">
        <w:smartTagPr>
          <w:attr w:name="ProductID" w:val="40 м"/>
        </w:smartTagPr>
        <w:r w:rsidRPr="00C82AF2">
          <w:rPr>
            <w:color w:val="000000"/>
            <w:sz w:val="28"/>
            <w:szCs w:val="28"/>
            <w:lang w:val="uk-UA"/>
          </w:rPr>
          <w:t>40 м</w:t>
        </w:r>
      </w:smartTag>
      <w:r w:rsidRPr="00C82AF2">
        <w:rPr>
          <w:color w:val="000000"/>
          <w:sz w:val="28"/>
          <w:szCs w:val="28"/>
          <w:lang w:val="uk-UA"/>
        </w:rPr>
        <w:t xml:space="preserve">, рослинна олія </w:t>
      </w:r>
      <w:smartTag w:uri="urn:schemas-microsoft-com:office:smarttags" w:element="metricconverter">
        <w:smartTagPr>
          <w:attr w:name="ProductID" w:val="30 м"/>
        </w:smartTagPr>
        <w:r w:rsidRPr="00C82AF2">
          <w:rPr>
            <w:color w:val="000000"/>
            <w:sz w:val="28"/>
            <w:szCs w:val="28"/>
            <w:lang w:val="uk-UA"/>
          </w:rPr>
          <w:t>30 М</w:t>
        </w:r>
      </w:smartTag>
      <w:r w:rsidRPr="00C82AF2">
        <w:rPr>
          <w:color w:val="000000"/>
          <w:sz w:val="28"/>
          <w:szCs w:val="28"/>
          <w:lang w:val="uk-UA"/>
        </w:rPr>
        <w:t>.</w:t>
      </w:r>
    </w:p>
    <w:p w:rsidR="002056AC" w:rsidRPr="00C82AF2" w:rsidRDefault="002056A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8.00 - омлет парової з олією (чи сир зі сметаною, манна каша), чай з молоком (молоко), білий хліб.</w:t>
      </w:r>
    </w:p>
    <w:p w:rsidR="002056AC" w:rsidRPr="00C82AF2" w:rsidRDefault="002056A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11.00 - відвар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чи шипшини вітамінний напій (чи яйце всмятку, соки), печене яблуко.</w:t>
      </w:r>
    </w:p>
    <w:p w:rsidR="002056AC" w:rsidRPr="00C82AF2" w:rsidRDefault="002056A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14.00-15.00 - пюре з овочів з молоком (чи рисовий суп з овочами), м'ясні парові котлети з кашею, молочний соус,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чи кисіль сік, молочний крем, білий хліб.</w:t>
      </w:r>
    </w:p>
    <w:p w:rsidR="002056AC" w:rsidRPr="00C82AF2" w:rsidRDefault="002056A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19.00 - варена риба з картопляним пюре (паровий манний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чи пудинг паровий лапшевник), чай з молоком чи відвар шипшини, хліб.</w:t>
      </w:r>
    </w:p>
    <w:p w:rsidR="002056AC" w:rsidRPr="00C82AF2" w:rsidRDefault="002056A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22.00 - склянка молока з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булочкою чи сухим печивом.</w:t>
      </w:r>
    </w:p>
    <w:p w:rsidR="002056AC" w:rsidRPr="00C82AF2" w:rsidRDefault="002056A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75418" w:rsidRPr="00C82AF2" w:rsidRDefault="0071025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3.2 Лікувальна гімнастика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Комплекс ранкової гігієнічної гімнастики</w:t>
      </w:r>
      <w:r w:rsidR="006648D3" w:rsidRPr="00C82AF2">
        <w:rPr>
          <w:color w:val="000000"/>
          <w:sz w:val="28"/>
          <w:szCs w:val="28"/>
          <w:lang w:val="uk-UA"/>
        </w:rPr>
        <w:t xml:space="preserve"> використаний для всіх піддослідних</w:t>
      </w:r>
      <w:r w:rsidR="00710259" w:rsidRPr="00C82AF2">
        <w:rPr>
          <w:color w:val="000000"/>
          <w:sz w:val="28"/>
          <w:szCs w:val="28"/>
          <w:lang w:val="uk-UA"/>
        </w:rPr>
        <w:t>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1. Сидячи на стільці, ноги зігнуті у колінах, руки на колінах. Підняти плечі - вдих, опустити - видих, розслабитися. Подих спокійний, неглибокий. Повторити 3 - 6 разів.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2. Сидячи на стільці, руки на колінах. Стискати кисті рук, одночасно піднімаючи носки на себе. Темп середній, 8 -10 разів.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3. Вихідне положення - те ж. по черзі відводити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руку, що випрямляється, і повертати у вихідне положення. Темп повільний. По 3 - 4 рази кожною рукою.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4. Сидячи на стільці, зігнувши ноги, триматися руками за спинку стільця позаду, по черзі розгинати ноги, стопи сковзають по підлозі. Темп середній, 4 рази кожною ногою.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5. Сидячи на стільці. Підняти пряму руку нагору - вдих, опустити - видих. Темп повільний, по 3 рази кожною рукою.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6. Вихідне положення - те ж. Повороти тулуба з розведенням рук. У повільному темпі по 3 - 4 рази в кожну сторону.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7. Сидячи на стільці, руки на колінах. Виконувати кругові рухи ногою, стосуючись носком підлоги. По 4 - 8 разів кожною ногою.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10. Вихідне положення - те ж. Поперемінно піднімати руки нагору - вдих, опускати - видих. По 3 - 5 разів кожною рукою.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11. Вихідне положення - те ж. Поперемінне зведення і розведення п'ят і носків стіп на 4 рахунки. Подих довільне. Повторити 8 - 12 разів.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12. Сидячи, ноги випрямити, руки опустити. Відкинувшись на спинку стільця, закрити очі, розслабитися - 5 - 10 секунд.</w:t>
      </w:r>
    </w:p>
    <w:p w:rsidR="00C87312" w:rsidRPr="00C82AF2" w:rsidRDefault="00C8731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Комплекс дихальних вправ</w:t>
      </w:r>
      <w:r w:rsidR="00710259" w:rsidRPr="00C82AF2">
        <w:rPr>
          <w:color w:val="000000"/>
          <w:sz w:val="28"/>
          <w:szCs w:val="28"/>
          <w:lang w:val="uk-UA"/>
        </w:rPr>
        <w:t>.</w:t>
      </w:r>
    </w:p>
    <w:p w:rsidR="00C87312" w:rsidRPr="00C82AF2" w:rsidRDefault="00C8731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1. В. п. - лежачи на спині, ліва рука на груди, права - на животі; спеціальні дихальні вправи: вдих роблять повільними, переривчастими порціями повітря тривалістю 4 с., випинаючи черевну стінку вперед і скорочуючи діафрагму, потім переводять гpyдну клітку в положення верхнього вдиху, скорочуючи черевну стінку і розслаблюючи діафрагму, після чого роблять видих маленькими порціями через ніс тривалістю 6 з 5-6 разів. Після виконання вправ подих довільне.</w:t>
      </w:r>
    </w:p>
    <w:p w:rsidR="00C87312" w:rsidRPr="00C82AF2" w:rsidRDefault="00C8731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2. В. п. - те ж. вільний вдих і видих. 1- 3 рази. Темп середній.</w:t>
      </w:r>
    </w:p>
    <w:p w:rsidR="00C87312" w:rsidRPr="00C82AF2" w:rsidRDefault="00C8731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3. В. п. - лежачи на спині, руки уздовж тулуба; відвести праву (ліву) ногу убік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вдих, повернутися в в .п. - видих. 2-3 рази. Темп середній.</w:t>
      </w:r>
    </w:p>
    <w:p w:rsidR="00C87312" w:rsidRPr="00C82AF2" w:rsidRDefault="00C8731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4. В .п. - те ж, руки внизу в замку підняти руки нагору, потягнутися - вдих, повернутися в в .п. - видихнув. 2-3 рази. Темп повільний.</w:t>
      </w:r>
    </w:p>
    <w:p w:rsidR="00C87312" w:rsidRPr="00C82AF2" w:rsidRDefault="00C8731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5. В. п. - те ж. Підняти руки через сторони нагору, вдих через ніс протягом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4 с, потім повільно опустити руки - видихнув тривалістю 6 с. 2-3 рази. Темп повільний.</w:t>
      </w:r>
    </w:p>
    <w:p w:rsidR="00C87312" w:rsidRPr="00C82AF2" w:rsidRDefault="00C8731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6. В. п. - лежачи на левом (правом) боку. Відвести ліву ногу убік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- вдих, опустити - видих, те ж на іншому боці. 4- 5 разів. Темп середній.</w:t>
      </w:r>
    </w:p>
    <w:p w:rsidR="00C87312" w:rsidRPr="00C82AF2" w:rsidRDefault="00C87312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7. В. п. - лежачи на спині; розслабитися протягом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30-40 с.</w:t>
      </w:r>
    </w:p>
    <w:p w:rsidR="00710259" w:rsidRPr="00C82AF2" w:rsidRDefault="006648D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К</w:t>
      </w:r>
      <w:r w:rsidR="00513104" w:rsidRPr="00C82AF2">
        <w:rPr>
          <w:color w:val="000000"/>
          <w:sz w:val="28"/>
          <w:szCs w:val="28"/>
          <w:lang w:val="uk-UA"/>
        </w:rPr>
        <w:t>омплекс фізичних вправ</w:t>
      </w:r>
      <w:r w:rsidRPr="00C82AF2">
        <w:rPr>
          <w:color w:val="000000"/>
          <w:sz w:val="28"/>
          <w:szCs w:val="28"/>
          <w:lang w:val="uk-UA"/>
        </w:rPr>
        <w:t xml:space="preserve"> для вагітних с терміном вагітності 12-16 тижнів.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Перед вправами пройтися розміряним кроком.</w:t>
      </w:r>
    </w:p>
    <w:p w:rsidR="00513104" w:rsidRPr="00C82AF2" w:rsidRDefault="0071025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1 - вправа.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основна стійка, руки на поясі. На вдиху відвести лікті назад, підняти голову, злегка прогнути тулуб. На видиху повернутися у вихідне положення. Повторити три-чотири рази.</w:t>
      </w:r>
    </w:p>
    <w:p w:rsidR="00513104" w:rsidRPr="00C82AF2" w:rsidRDefault="0071025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2 - вправа.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основна стійка, руки на поясі. При рівномірному подиху виставити ногу вперед і убік , потім зігнути її в коліні, при цьому інша нога утримується на носку. Після цього повернутися у вихідне положення (тулуб тримати вертикально, спина пряма). Повторити по черзі два-три разу кожною ногою.</w:t>
      </w:r>
    </w:p>
    <w:p w:rsidR="00513104" w:rsidRPr="00C82AF2" w:rsidRDefault="0071025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3 - вправа.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основна стійка, руки на поясі. На видиху нахилитися вперед, на вдиху повернутися у вихідне положення. Повторити три-чотири разів.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4 - впра</w:t>
      </w:r>
      <w:r w:rsidR="00710259" w:rsidRPr="00C82AF2">
        <w:rPr>
          <w:color w:val="000000"/>
          <w:sz w:val="28"/>
          <w:szCs w:val="28"/>
          <w:lang w:val="uk-UA"/>
        </w:rPr>
        <w:t>ва.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стоячи, ноги на ширині пліч. На видиху нахилитися до лівої ноги, розслабивши м'яза плечового пояса. На вдиху повернутися у вихідне положення. Повторити поперемінно три-чотири разів у кожну сторону. Вправа робити зі злегка зігнутими ногами.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5 - вправа. 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коштуючи, ноги на ширині пліч, руки в грудей зігнуті в ліктях. На вдиху повернути тулуб уліво, розлучивши руки в сторони. На видиху повернутися у вихідне положення. Повторити по черзі два-три разу в кожну сторону.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6 </w:t>
      </w:r>
      <w:r w:rsidR="00710259" w:rsidRPr="00C82AF2">
        <w:rPr>
          <w:color w:val="000000"/>
          <w:sz w:val="28"/>
          <w:szCs w:val="28"/>
          <w:lang w:val="uk-UA"/>
        </w:rPr>
        <w:t>- вправа.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лежачи на спині, ноги зігнуті у колінах, руки уздовж тулуба. На вдиху підняти таз і втягти задній прохід. На видиху опустити таз і розслабити м'яза промежини. Повторити три-чотири разів.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7 - вправа. 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лежачи на спині, руки уздовж тулуба. При рівномірному подиху підняти праву ногу догори, зігнувши її злегка в коліні, потім повернутися у вихідне положення. Повторити по черзі по двох-трьох разу кожною ногою.</w:t>
      </w:r>
    </w:p>
    <w:p w:rsidR="00513104" w:rsidRPr="00C82AF2" w:rsidRDefault="0071025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8 - вправа.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сидячи, ноги витягнуті, обпертися на руки позаду. При рівномірному подиху зігнути ноги у колінах, потім розлучити коліна і з'єднати їх, після чого повернутися у вихідне положення. Повторити три-чотири разів.</w:t>
      </w:r>
    </w:p>
    <w:p w:rsidR="00513104" w:rsidRPr="00C82AF2" w:rsidRDefault="00710259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9 - вправа.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Ходьба протягом 30-40 секунд у помірному темпі (тулуб і руки розслаблені, подих заглиблено).</w:t>
      </w:r>
    </w:p>
    <w:p w:rsidR="006648D3" w:rsidRPr="00C82AF2" w:rsidRDefault="006648D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Комплекс фізичних вправ для вагітних с терміном вагітності більше 16 тижнів.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Перед вправами пройтися розміряним кроком.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1 - вправа. 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основна стійка. При вдиху розлучити руки в сторони на рівні пліч, долонями вперед. На видиху повернутися у вихідне положення. Повторити три-чотири разів.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2 - вправа. 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основна стійка, руки на поясі. При рівномірному подиху виставити ногу вперед і убік , зігнути її в коліні (іншу ногу утримувати на носку)., потім випрямитися і повернутися у вихідне положення. Повторити те ж по черзі кожною ногою два-три разу. При вправі тулуб тримати вертикально, спина пряма.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3 - вправа. 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лежачи на спині, руки відведені в сторони, долонями нагору. На виході повернути тулуб уліво (таз залишається на місці), покласти праву руку на ліву. На вдиху повернутися у вихідне положення. Повторити по черзі два-три разу в кожну сторону.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4 - вправа. 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лежа</w:t>
      </w:r>
      <w:r w:rsidR="00710259" w:rsidRPr="00C82AF2">
        <w:rPr>
          <w:color w:val="000000"/>
          <w:sz w:val="28"/>
          <w:szCs w:val="28"/>
          <w:lang w:val="uk-UA"/>
        </w:rPr>
        <w:t>чи на спині, ноги зігнуті в колі</w:t>
      </w:r>
      <w:r w:rsidRPr="00C82AF2">
        <w:rPr>
          <w:color w:val="000000"/>
          <w:sz w:val="28"/>
          <w:szCs w:val="28"/>
          <w:lang w:val="uk-UA"/>
        </w:rPr>
        <w:t>н</w:t>
      </w:r>
      <w:r w:rsidR="00710259" w:rsidRPr="00C82AF2">
        <w:rPr>
          <w:color w:val="000000"/>
          <w:sz w:val="28"/>
          <w:szCs w:val="28"/>
          <w:lang w:val="uk-UA"/>
        </w:rPr>
        <w:t>а</w:t>
      </w:r>
      <w:r w:rsidRPr="00C82AF2">
        <w:rPr>
          <w:color w:val="000000"/>
          <w:sz w:val="28"/>
          <w:szCs w:val="28"/>
          <w:lang w:val="uk-UA"/>
        </w:rPr>
        <w:t>х, руки уздовж тулуба. На вдиху підняти таз і втягти задній прохід. На видиху опустити таз і розслабити м'яза промежини. Повторити три-чотири разів.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5 - вправа. 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лежачи на спині, руки уздовж тулуба. При рівномірному подиху підняти праву ногу догори, злегка зігнувши в коліні, потім повернутися у вихідне положення. Повторити по черзі кожною ногою два-три разу.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6 - вправа. 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Вихідне положення: лежачи на спині, руки уздовж тулуба. При рівномірному подиху зігнути ноги у колінах, наближаючи їх до живота, потім, підтримуючи ноги руками, розлучити коліна в сторони, після чого звести коліна разом і повернутися у вихідне положення.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7 - вправа. </w:t>
      </w:r>
    </w:p>
    <w:p w:rsidR="00513104" w:rsidRPr="00C82AF2" w:rsidRDefault="0051310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Пройтися протягом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30-40 секунд у помірному темпі (тулуб і руки розслаблені, подих заглиблено).</w:t>
      </w:r>
    </w:p>
    <w:p w:rsidR="00685873" w:rsidRPr="00C82AF2" w:rsidRDefault="0068587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85873" w:rsidRPr="00C82AF2" w:rsidRDefault="0068587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3.5 Схема процедури лікувальної гімнастики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160"/>
        <w:gridCol w:w="1664"/>
        <w:gridCol w:w="1737"/>
        <w:gridCol w:w="1925"/>
      </w:tblGrid>
      <w:tr w:rsidR="00685873" w:rsidRPr="00C82AF2" w:rsidTr="00710259">
        <w:tc>
          <w:tcPr>
            <w:tcW w:w="467" w:type="pct"/>
            <w:vAlign w:val="center"/>
          </w:tcPr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Розділ</w:t>
            </w:r>
          </w:p>
        </w:tc>
        <w:tc>
          <w:tcPr>
            <w:tcW w:w="1688" w:type="pct"/>
            <w:vAlign w:val="center"/>
          </w:tcPr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Зміст розділу</w:t>
            </w:r>
          </w:p>
        </w:tc>
        <w:tc>
          <w:tcPr>
            <w:tcW w:w="889" w:type="pct"/>
            <w:vAlign w:val="center"/>
          </w:tcPr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Дозування</w:t>
            </w:r>
          </w:p>
        </w:tc>
        <w:tc>
          <w:tcPr>
            <w:tcW w:w="928" w:type="pct"/>
            <w:vAlign w:val="center"/>
          </w:tcPr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Методичні вказівки</w:t>
            </w:r>
          </w:p>
        </w:tc>
        <w:tc>
          <w:tcPr>
            <w:tcW w:w="1028" w:type="pct"/>
            <w:vAlign w:val="center"/>
          </w:tcPr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Задачі вправ</w:t>
            </w:r>
          </w:p>
        </w:tc>
      </w:tr>
      <w:tr w:rsidR="00685873" w:rsidRPr="00C82AF2" w:rsidTr="00710259">
        <w:tc>
          <w:tcPr>
            <w:tcW w:w="467" w:type="pct"/>
          </w:tcPr>
          <w:p w:rsidR="00685873" w:rsidRPr="00C82AF2" w:rsidRDefault="00710259" w:rsidP="00710259">
            <w:pPr>
              <w:spacing w:line="360" w:lineRule="auto"/>
              <w:ind w:left="5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1688" w:type="pct"/>
          </w:tcPr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Вправи стоячи</w:t>
            </w:r>
          </w:p>
          <w:p w:rsidR="00685873" w:rsidRPr="00C82AF2" w:rsidRDefault="00685873" w:rsidP="0071025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  <w:tab w:val="left" w:pos="464"/>
              </w:tabs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Дихальні вправи статичного характеру з акцептом на грудне, діафрагмальне</w:t>
            </w:r>
          </w:p>
          <w:p w:rsidR="00FE550F" w:rsidRPr="00C82AF2" w:rsidRDefault="00685873" w:rsidP="00FE550F">
            <w:pPr>
              <w:numPr>
                <w:ilvl w:val="0"/>
                <w:numId w:val="6"/>
              </w:numPr>
              <w:tabs>
                <w:tab w:val="clear" w:pos="720"/>
                <w:tab w:val="num" w:pos="8"/>
                <w:tab w:val="left" w:pos="464"/>
              </w:tabs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Ходьба на місці, рух з різними початковими положенням рук</w:t>
            </w:r>
          </w:p>
          <w:p w:rsidR="00685873" w:rsidRPr="00C82AF2" w:rsidRDefault="00685873" w:rsidP="00FE550F">
            <w:pPr>
              <w:numPr>
                <w:ilvl w:val="0"/>
                <w:numId w:val="6"/>
              </w:numPr>
              <w:tabs>
                <w:tab w:val="clear" w:pos="720"/>
                <w:tab w:val="num" w:pos="8"/>
                <w:tab w:val="left" w:pos="464"/>
              </w:tabs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Рухи в дрібних </w:t>
            </w:r>
            <w:r w:rsidR="00710259" w:rsidRPr="00C82AF2">
              <w:rPr>
                <w:color w:val="000000"/>
                <w:sz w:val="20"/>
                <w:szCs w:val="20"/>
                <w:lang w:val="uk-UA"/>
              </w:rPr>
              <w:t>суглобах верхніх кінцівок</w:t>
            </w:r>
          </w:p>
        </w:tc>
        <w:tc>
          <w:tcPr>
            <w:tcW w:w="889" w:type="pct"/>
          </w:tcPr>
          <w:p w:rsidR="00710259" w:rsidRPr="00C82AF2" w:rsidRDefault="00710259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2-3 хв</w:t>
            </w:r>
          </w:p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5-6 разів</w:t>
            </w:r>
          </w:p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1-1.5хв.</w:t>
            </w:r>
          </w:p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710259" w:rsidRPr="00C82AF2" w:rsidRDefault="00710259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7-9 разів</w:t>
            </w:r>
          </w:p>
        </w:tc>
        <w:tc>
          <w:tcPr>
            <w:tcW w:w="928" w:type="pct"/>
          </w:tcPr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Дихання глибоке спокійне</w:t>
            </w:r>
          </w:p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Повільно, руки на поясі, уперед</w:t>
            </w:r>
          </w:p>
        </w:tc>
        <w:tc>
          <w:tcPr>
            <w:tcW w:w="1028" w:type="pct"/>
          </w:tcPr>
          <w:p w:rsidR="00685873" w:rsidRPr="00C82AF2" w:rsidRDefault="0068587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Підготовка хворого до фізичного навантаження основного розділу</w:t>
            </w:r>
          </w:p>
        </w:tc>
      </w:tr>
      <w:tr w:rsidR="006648D3" w:rsidRPr="00C82AF2" w:rsidTr="00710259">
        <w:tc>
          <w:tcPr>
            <w:tcW w:w="467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1688" w:type="pct"/>
          </w:tcPr>
          <w:p w:rsidR="006648D3" w:rsidRPr="00C82AF2" w:rsidRDefault="006648D3" w:rsidP="00710259">
            <w:pPr>
              <w:numPr>
                <w:ilvl w:val="0"/>
                <w:numId w:val="8"/>
              </w:numPr>
              <w:tabs>
                <w:tab w:val="clear" w:pos="720"/>
                <w:tab w:val="num" w:pos="8"/>
                <w:tab w:val="left" w:pos="350"/>
                <w:tab w:val="left" w:pos="407"/>
              </w:tabs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Вправи для верхніх і нижніх кінцівок.</w:t>
            </w:r>
          </w:p>
          <w:p w:rsidR="006648D3" w:rsidRPr="00C82AF2" w:rsidRDefault="006648D3" w:rsidP="00710259">
            <w:pPr>
              <w:tabs>
                <w:tab w:val="left" w:pos="350"/>
                <w:tab w:val="left" w:pos="407"/>
              </w:tabs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48D3" w:rsidRPr="00C82AF2" w:rsidRDefault="006648D3" w:rsidP="00710259">
            <w:pPr>
              <w:tabs>
                <w:tab w:val="left" w:pos="350"/>
                <w:tab w:val="left" w:pos="407"/>
              </w:tabs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48D3" w:rsidRPr="00C82AF2" w:rsidRDefault="00710259" w:rsidP="00710259">
            <w:pPr>
              <w:numPr>
                <w:ilvl w:val="0"/>
                <w:numId w:val="8"/>
              </w:numPr>
              <w:tabs>
                <w:tab w:val="clear" w:pos="720"/>
                <w:tab w:val="num" w:pos="8"/>
                <w:tab w:val="left" w:pos="350"/>
                <w:tab w:val="left" w:pos="407"/>
              </w:tabs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Прогинання</w:t>
            </w:r>
            <w:r w:rsidR="006648D3" w:rsidRPr="00C82AF2">
              <w:rPr>
                <w:color w:val="000000"/>
                <w:sz w:val="20"/>
                <w:szCs w:val="20"/>
                <w:lang w:val="uk-UA"/>
              </w:rPr>
              <w:t xml:space="preserve"> в поперековому відділі хребта</w:t>
            </w:r>
          </w:p>
          <w:p w:rsidR="006648D3" w:rsidRPr="00C82AF2" w:rsidRDefault="006648D3" w:rsidP="00710259">
            <w:pPr>
              <w:tabs>
                <w:tab w:val="left" w:pos="0"/>
                <w:tab w:val="left" w:pos="407"/>
              </w:tabs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89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12-14 хв.</w:t>
            </w: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5-7 разів</w:t>
            </w: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3-5 разів</w:t>
            </w: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28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Темп повільний Стежити за диханням, темп повільний</w:t>
            </w: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Без напруження, різких рухів</w:t>
            </w: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Стежити за глибиною дихання</w:t>
            </w:r>
          </w:p>
        </w:tc>
        <w:tc>
          <w:tcPr>
            <w:tcW w:w="1028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Укріпити серцево-судинну і дихальну системи</w:t>
            </w:r>
            <w:r w:rsidR="00FE550F" w:rsidRPr="00C82AF2">
              <w:rPr>
                <w:color w:val="000000"/>
                <w:sz w:val="20"/>
                <w:szCs w:val="20"/>
                <w:lang w:val="uk-UA"/>
              </w:rPr>
              <w:t>.</w:t>
            </w:r>
          </w:p>
          <w:p w:rsidR="006648D3" w:rsidRPr="00C82AF2" w:rsidRDefault="006648D3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Поліп</w:t>
            </w:r>
            <w:r w:rsidR="00710259" w:rsidRPr="00C82AF2">
              <w:rPr>
                <w:color w:val="000000"/>
                <w:sz w:val="20"/>
                <w:szCs w:val="20"/>
                <w:lang w:val="uk-UA"/>
              </w:rPr>
              <w:t>шити крово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постачання органів черевної порожнини</w:t>
            </w:r>
          </w:p>
        </w:tc>
      </w:tr>
      <w:tr w:rsidR="006648D3" w:rsidRPr="00C82AF2" w:rsidTr="00710259">
        <w:tc>
          <w:tcPr>
            <w:tcW w:w="467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688" w:type="pct"/>
          </w:tcPr>
          <w:p w:rsidR="006648D3" w:rsidRPr="00C82AF2" w:rsidRDefault="006648D3" w:rsidP="00710259">
            <w:pPr>
              <w:numPr>
                <w:ilvl w:val="0"/>
                <w:numId w:val="8"/>
              </w:numPr>
              <w:tabs>
                <w:tab w:val="clear" w:pos="720"/>
                <w:tab w:val="num" w:pos="8"/>
                <w:tab w:val="left" w:pos="350"/>
                <w:tab w:val="left" w:pos="407"/>
              </w:tabs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Дихальні вправи статичного і динамічного характеру</w:t>
            </w:r>
          </w:p>
          <w:p w:rsidR="00FE550F" w:rsidRPr="00C82AF2" w:rsidRDefault="006648D3" w:rsidP="00710259">
            <w:pPr>
              <w:numPr>
                <w:ilvl w:val="0"/>
                <w:numId w:val="8"/>
              </w:numPr>
              <w:tabs>
                <w:tab w:val="clear" w:pos="720"/>
                <w:tab w:val="left" w:pos="0"/>
                <w:tab w:val="left" w:pos="407"/>
              </w:tabs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Вправи для дистальних відділів кінцівок, підняття таза</w:t>
            </w:r>
          </w:p>
          <w:p w:rsidR="006648D3" w:rsidRPr="00C82AF2" w:rsidRDefault="006648D3" w:rsidP="00710259">
            <w:pPr>
              <w:numPr>
                <w:ilvl w:val="0"/>
                <w:numId w:val="8"/>
              </w:numPr>
              <w:tabs>
                <w:tab w:val="clear" w:pos="720"/>
                <w:tab w:val="left" w:pos="0"/>
                <w:tab w:val="left" w:pos="407"/>
              </w:tabs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Техніка повороту на бік, перехід в положення сидячи стоячи</w:t>
            </w:r>
          </w:p>
        </w:tc>
        <w:tc>
          <w:tcPr>
            <w:tcW w:w="889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5-6 разів</w:t>
            </w: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7-9 разів</w:t>
            </w: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2-3 рази</w:t>
            </w:r>
          </w:p>
        </w:tc>
        <w:tc>
          <w:tcPr>
            <w:tcW w:w="928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Перехід в положення сидячи і стоячи</w:t>
            </w:r>
          </w:p>
        </w:tc>
        <w:tc>
          <w:tcPr>
            <w:tcW w:w="1028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Навчити правильному диханню</w:t>
            </w:r>
          </w:p>
        </w:tc>
      </w:tr>
      <w:tr w:rsidR="006648D3" w:rsidRPr="00C82AF2" w:rsidTr="00710259">
        <w:tc>
          <w:tcPr>
            <w:tcW w:w="467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1688" w:type="pct"/>
          </w:tcPr>
          <w:p w:rsidR="006648D3" w:rsidRPr="00C82AF2" w:rsidRDefault="006648D3" w:rsidP="00710259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Ходьба</w:t>
            </w:r>
          </w:p>
          <w:p w:rsidR="006648D3" w:rsidRPr="00C82AF2" w:rsidRDefault="006648D3" w:rsidP="00710259">
            <w:pPr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Дихальні вправи статичного характеру</w:t>
            </w:r>
          </w:p>
        </w:tc>
        <w:tc>
          <w:tcPr>
            <w:tcW w:w="889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2-3 хв.</w:t>
            </w: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1.5-2 хв.</w:t>
            </w:r>
          </w:p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5-6 разів</w:t>
            </w:r>
          </w:p>
        </w:tc>
        <w:tc>
          <w:tcPr>
            <w:tcW w:w="928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Повільно, дихання спокійне</w:t>
            </w:r>
          </w:p>
        </w:tc>
        <w:tc>
          <w:tcPr>
            <w:tcW w:w="1028" w:type="pct"/>
          </w:tcPr>
          <w:p w:rsidR="006648D3" w:rsidRPr="00C82AF2" w:rsidRDefault="006648D3" w:rsidP="0071025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Поступово знизити навантаження на хворого</w:t>
            </w:r>
          </w:p>
        </w:tc>
      </w:tr>
      <w:tr w:rsidR="006648D3" w:rsidRPr="00C82AF2" w:rsidTr="00710259">
        <w:tc>
          <w:tcPr>
            <w:tcW w:w="5000" w:type="pct"/>
            <w:gridSpan w:val="5"/>
          </w:tcPr>
          <w:p w:rsidR="006648D3" w:rsidRPr="00C82AF2" w:rsidRDefault="006648D3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УСЬОГО</w:t>
            </w:r>
            <w:r w:rsidR="00FE550F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16-20 хвилин</w:t>
            </w:r>
          </w:p>
        </w:tc>
      </w:tr>
    </w:tbl>
    <w:p w:rsidR="006648D3" w:rsidRPr="00C82AF2" w:rsidRDefault="006648D3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75418" w:rsidRPr="00C82AF2" w:rsidRDefault="00C7541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3.3 </w:t>
      </w:r>
      <w:r w:rsidR="00FE550F" w:rsidRPr="00C82AF2">
        <w:rPr>
          <w:color w:val="000000"/>
          <w:sz w:val="28"/>
          <w:szCs w:val="28"/>
          <w:lang w:val="uk-UA"/>
        </w:rPr>
        <w:t>Фітотерапія</w:t>
      </w:r>
    </w:p>
    <w:p w:rsidR="00AC5F4E" w:rsidRPr="00C82AF2" w:rsidRDefault="00AC5F4E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Валеріановий чай: з 1 чайну ложку кореня настоюють у 1 склянці окропу протягом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декількох годин; п'ють по 1/4-1/2 склянки 3 рази в день, курсом 12днів.</w:t>
      </w:r>
    </w:p>
    <w:p w:rsidR="00511E8F" w:rsidRPr="00C82AF2" w:rsidRDefault="00511E8F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Чай з ромашки лікарської: використовують квіти, 1 їдальню ложку квітів заварюють у 1 склянці окропу, настоюють не менш 1 часу, по 1/2 склянки в теплому виді за 30 хв., до їжі, протягом 2 тижнів.</w:t>
      </w:r>
    </w:p>
    <w:p w:rsidR="00511E8F" w:rsidRPr="00C82AF2" w:rsidRDefault="00511E8F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Відвар з плодів шипшини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- 1 </w:t>
      </w:r>
      <w:r w:rsidR="00FE550F" w:rsidRPr="00C82AF2">
        <w:rPr>
          <w:color w:val="000000"/>
          <w:sz w:val="28"/>
          <w:szCs w:val="28"/>
          <w:lang w:val="uk-UA"/>
        </w:rPr>
        <w:t>столову</w:t>
      </w:r>
      <w:r w:rsidRPr="00C82AF2">
        <w:rPr>
          <w:color w:val="000000"/>
          <w:sz w:val="28"/>
          <w:szCs w:val="28"/>
          <w:lang w:val="uk-UA"/>
        </w:rPr>
        <w:t xml:space="preserve"> ложку здрібнених плодів заливають 1 склянкою окропу, кип'ятять 10 </w:t>
      </w:r>
      <w:r w:rsidR="00FE550F" w:rsidRPr="00C82AF2">
        <w:rPr>
          <w:color w:val="000000"/>
          <w:sz w:val="28"/>
          <w:szCs w:val="28"/>
          <w:lang w:val="uk-UA"/>
        </w:rPr>
        <w:t>хв.</w:t>
      </w:r>
      <w:r w:rsidRPr="00C82AF2">
        <w:rPr>
          <w:color w:val="000000"/>
          <w:sz w:val="28"/>
          <w:szCs w:val="28"/>
          <w:lang w:val="uk-UA"/>
        </w:rPr>
        <w:t xml:space="preserve"> в емальованому посуді з закритою кришкою, настоюють протягом 1 доби, проціджують; приймають по 1/4-1/2 склянки 3 рази в день.</w:t>
      </w: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У кінці експерименту, проводимо вимір показників в обох групах. Дані показників заносимо до таблиць експериментальна група таблиця 3.</w:t>
      </w:r>
      <w:r w:rsidR="00685873" w:rsidRPr="00C82AF2">
        <w:rPr>
          <w:color w:val="000000"/>
          <w:sz w:val="28"/>
          <w:szCs w:val="28"/>
          <w:lang w:val="uk-UA"/>
        </w:rPr>
        <w:t>6</w:t>
      </w:r>
      <w:r w:rsidRPr="00C82AF2">
        <w:rPr>
          <w:color w:val="000000"/>
          <w:sz w:val="28"/>
          <w:szCs w:val="28"/>
          <w:lang w:val="uk-UA"/>
        </w:rPr>
        <w:t>, контрольна таблиця 3.</w:t>
      </w:r>
      <w:r w:rsidR="00685873" w:rsidRPr="00C82AF2">
        <w:rPr>
          <w:color w:val="000000"/>
          <w:sz w:val="28"/>
          <w:szCs w:val="28"/>
          <w:lang w:val="uk-UA"/>
        </w:rPr>
        <w:t>7</w:t>
      </w:r>
      <w:r w:rsidRPr="00C82AF2">
        <w:rPr>
          <w:color w:val="000000"/>
          <w:sz w:val="28"/>
          <w:szCs w:val="28"/>
          <w:lang w:val="uk-UA"/>
        </w:rPr>
        <w:t xml:space="preserve">: </w:t>
      </w:r>
    </w:p>
    <w:p w:rsidR="006F797B" w:rsidRPr="00C82AF2" w:rsidRDefault="006F797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54292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D73116" w:rsidRPr="00C82AF2">
        <w:rPr>
          <w:color w:val="000000"/>
          <w:sz w:val="28"/>
          <w:szCs w:val="28"/>
          <w:lang w:val="uk-UA"/>
        </w:rPr>
        <w:t>Таблиця 3.</w:t>
      </w:r>
      <w:r w:rsidR="00685873" w:rsidRPr="00C82AF2">
        <w:rPr>
          <w:color w:val="000000"/>
          <w:sz w:val="28"/>
          <w:szCs w:val="28"/>
          <w:lang w:val="uk-UA"/>
        </w:rPr>
        <w:t>6</w:t>
      </w:r>
      <w:r w:rsidR="00FE550F" w:rsidRPr="00C82AF2">
        <w:rPr>
          <w:color w:val="000000"/>
          <w:sz w:val="28"/>
          <w:szCs w:val="28"/>
          <w:lang w:val="uk-UA"/>
        </w:rPr>
        <w:t xml:space="preserve"> -</w:t>
      </w:r>
      <w:r w:rsidR="00D73116" w:rsidRPr="00C82AF2">
        <w:rPr>
          <w:color w:val="000000"/>
          <w:sz w:val="28"/>
          <w:szCs w:val="28"/>
          <w:lang w:val="uk-UA"/>
        </w:rPr>
        <w:t xml:space="preserve"> Показники експериментальної групи в кінці експерименту.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765"/>
        <w:gridCol w:w="1362"/>
        <w:gridCol w:w="1134"/>
        <w:gridCol w:w="992"/>
        <w:gridCol w:w="1417"/>
        <w:gridCol w:w="957"/>
      </w:tblGrid>
      <w:tr w:rsidR="00D73116" w:rsidRPr="00C82AF2" w:rsidTr="00FE550F">
        <w:trPr>
          <w:cantSplit/>
        </w:trPr>
        <w:tc>
          <w:tcPr>
            <w:tcW w:w="709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2126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Характер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трудової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діяльності</w:t>
            </w:r>
          </w:p>
        </w:tc>
        <w:tc>
          <w:tcPr>
            <w:tcW w:w="765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Вік</w:t>
            </w:r>
          </w:p>
        </w:tc>
        <w:tc>
          <w:tcPr>
            <w:tcW w:w="136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Рухова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активність</w:t>
            </w:r>
          </w:p>
        </w:tc>
        <w:tc>
          <w:tcPr>
            <w:tcW w:w="1134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Маса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тіла</w:t>
            </w:r>
          </w:p>
        </w:tc>
        <w:tc>
          <w:tcPr>
            <w:tcW w:w="99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Пульс</w:t>
            </w:r>
          </w:p>
        </w:tc>
        <w:tc>
          <w:tcPr>
            <w:tcW w:w="1417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Артеріальний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тиск</w:t>
            </w:r>
          </w:p>
        </w:tc>
        <w:tc>
          <w:tcPr>
            <w:tcW w:w="957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Скарги </w:t>
            </w:r>
          </w:p>
        </w:tc>
      </w:tr>
      <w:tr w:rsidR="00D73116" w:rsidRPr="00C82AF2" w:rsidTr="00FE550F">
        <w:trPr>
          <w:cantSplit/>
        </w:trPr>
        <w:tc>
          <w:tcPr>
            <w:tcW w:w="709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126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36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D73116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7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D73116" w:rsidRPr="00C82AF2" w:rsidRDefault="00752721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D73116" w:rsidRPr="00C82AF2" w:rsidTr="00FE550F">
        <w:trPr>
          <w:cantSplit/>
        </w:trPr>
        <w:tc>
          <w:tcPr>
            <w:tcW w:w="709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126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36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D73116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7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D73116" w:rsidRPr="00C82AF2" w:rsidRDefault="00752721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D73116" w:rsidRPr="00C82AF2" w:rsidTr="00FE550F">
        <w:trPr>
          <w:cantSplit/>
        </w:trPr>
        <w:tc>
          <w:tcPr>
            <w:tcW w:w="709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36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7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D73116" w:rsidRPr="00C82AF2" w:rsidRDefault="00752721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D73116" w:rsidRPr="00C82AF2" w:rsidTr="00FE550F">
        <w:trPr>
          <w:cantSplit/>
        </w:trPr>
        <w:tc>
          <w:tcPr>
            <w:tcW w:w="709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36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D73116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7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D73116" w:rsidRPr="00C82AF2" w:rsidRDefault="00752721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D73116" w:rsidRPr="00C82AF2" w:rsidTr="00FE550F">
        <w:trPr>
          <w:cantSplit/>
        </w:trPr>
        <w:tc>
          <w:tcPr>
            <w:tcW w:w="709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126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36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7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D73116" w:rsidRPr="00C82AF2" w:rsidRDefault="00752721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D73116" w:rsidRPr="00C82AF2" w:rsidTr="00FE550F">
        <w:trPr>
          <w:cantSplit/>
        </w:trPr>
        <w:tc>
          <w:tcPr>
            <w:tcW w:w="709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126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36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D73116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</w:tcPr>
          <w:p w:rsidR="00D73116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7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D73116" w:rsidRPr="00C82AF2" w:rsidRDefault="00752721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D73116" w:rsidRPr="00C82AF2" w:rsidTr="00FE550F">
        <w:trPr>
          <w:cantSplit/>
        </w:trPr>
        <w:tc>
          <w:tcPr>
            <w:tcW w:w="709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126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36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7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D73116" w:rsidRPr="00C82AF2" w:rsidRDefault="00752721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D73116" w:rsidRPr="00C82AF2" w:rsidTr="00FE550F">
        <w:trPr>
          <w:cantSplit/>
        </w:trPr>
        <w:tc>
          <w:tcPr>
            <w:tcW w:w="709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126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362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D73116" w:rsidRPr="00C82AF2" w:rsidRDefault="00D73116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D73116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7" w:type="dxa"/>
          </w:tcPr>
          <w:p w:rsidR="00D73116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D73116" w:rsidRPr="00C82AF2" w:rsidRDefault="00752721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</w:tbl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</w:t>
      </w:r>
      <w:r w:rsidR="00685873" w:rsidRPr="00C82AF2">
        <w:rPr>
          <w:color w:val="000000"/>
          <w:sz w:val="28"/>
          <w:szCs w:val="28"/>
          <w:lang w:val="uk-UA"/>
        </w:rPr>
        <w:t>7</w:t>
      </w:r>
      <w:r w:rsidR="00FE550F" w:rsidRPr="00C82AF2">
        <w:rPr>
          <w:color w:val="000000"/>
          <w:sz w:val="28"/>
          <w:szCs w:val="28"/>
          <w:lang w:val="uk-UA"/>
        </w:rPr>
        <w:t xml:space="preserve"> -</w:t>
      </w:r>
      <w:r w:rsidRPr="00C82AF2">
        <w:rPr>
          <w:color w:val="000000"/>
          <w:sz w:val="28"/>
          <w:szCs w:val="28"/>
          <w:lang w:val="uk-UA"/>
        </w:rPr>
        <w:t xml:space="preserve"> Показники контрольної групи в кінці експерименту.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765"/>
        <w:gridCol w:w="1362"/>
        <w:gridCol w:w="1134"/>
        <w:gridCol w:w="924"/>
        <w:gridCol w:w="1485"/>
        <w:gridCol w:w="957"/>
      </w:tblGrid>
      <w:tr w:rsidR="001D04B9" w:rsidRPr="00C82AF2" w:rsidTr="00FE550F">
        <w:trPr>
          <w:cantSplit/>
        </w:trPr>
        <w:tc>
          <w:tcPr>
            <w:tcW w:w="709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2126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Характер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трудової діяльності</w:t>
            </w:r>
          </w:p>
        </w:tc>
        <w:tc>
          <w:tcPr>
            <w:tcW w:w="76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Вік</w:t>
            </w:r>
          </w:p>
        </w:tc>
        <w:tc>
          <w:tcPr>
            <w:tcW w:w="1362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Рухова</w:t>
            </w:r>
            <w:r w:rsidR="002C26AD" w:rsidRPr="00C82AF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активність</w:t>
            </w:r>
          </w:p>
        </w:tc>
        <w:tc>
          <w:tcPr>
            <w:tcW w:w="1134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Маса тіла</w:t>
            </w:r>
          </w:p>
        </w:tc>
        <w:tc>
          <w:tcPr>
            <w:tcW w:w="924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Пульс</w:t>
            </w:r>
          </w:p>
        </w:tc>
        <w:tc>
          <w:tcPr>
            <w:tcW w:w="148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Артеріальний тиск</w:t>
            </w:r>
          </w:p>
        </w:tc>
        <w:tc>
          <w:tcPr>
            <w:tcW w:w="957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Скарги </w:t>
            </w:r>
          </w:p>
        </w:tc>
      </w:tr>
      <w:tr w:rsidR="001D04B9" w:rsidRPr="00C82AF2" w:rsidTr="00FE550F">
        <w:trPr>
          <w:cantSplit/>
        </w:trPr>
        <w:tc>
          <w:tcPr>
            <w:tcW w:w="709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126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362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24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48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1D04B9" w:rsidRPr="00C82AF2" w:rsidRDefault="00201408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1D04B9" w:rsidRPr="00C82AF2" w:rsidTr="00FE550F">
        <w:trPr>
          <w:cantSplit/>
        </w:trPr>
        <w:tc>
          <w:tcPr>
            <w:tcW w:w="709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126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362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1D04B9" w:rsidRPr="00C82AF2" w:rsidRDefault="001A00E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24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148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1D04B9" w:rsidRPr="00C82AF2" w:rsidRDefault="00201408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1D04B9" w:rsidRPr="00C82AF2" w:rsidTr="00FE550F">
        <w:trPr>
          <w:cantSplit/>
        </w:trPr>
        <w:tc>
          <w:tcPr>
            <w:tcW w:w="709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362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24" w:type="dxa"/>
          </w:tcPr>
          <w:p w:rsidR="001D04B9" w:rsidRPr="00C82AF2" w:rsidRDefault="001A00E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8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1D04B9" w:rsidRPr="00C82AF2" w:rsidRDefault="00201408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1D04B9" w:rsidRPr="00C82AF2" w:rsidTr="00FE550F">
        <w:trPr>
          <w:cantSplit/>
        </w:trPr>
        <w:tc>
          <w:tcPr>
            <w:tcW w:w="709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362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24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485" w:type="dxa"/>
          </w:tcPr>
          <w:p w:rsidR="001D04B9" w:rsidRPr="00C82AF2" w:rsidRDefault="001D04B9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1D04B9" w:rsidRPr="00C82AF2" w:rsidRDefault="00201408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6F797B" w:rsidRPr="00C82AF2" w:rsidTr="00FE550F">
        <w:trPr>
          <w:cantSplit/>
        </w:trPr>
        <w:tc>
          <w:tcPr>
            <w:tcW w:w="709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126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362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24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85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6F797B" w:rsidRPr="00C82AF2" w:rsidTr="00FE550F">
        <w:trPr>
          <w:cantSplit/>
        </w:trPr>
        <w:tc>
          <w:tcPr>
            <w:tcW w:w="709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126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362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24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485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6F797B" w:rsidRPr="00C82AF2" w:rsidTr="00FE550F">
        <w:trPr>
          <w:cantSplit/>
        </w:trPr>
        <w:tc>
          <w:tcPr>
            <w:tcW w:w="709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126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362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24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485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7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6F797B" w:rsidRPr="00C82AF2" w:rsidTr="00FE550F">
        <w:trPr>
          <w:cantSplit/>
        </w:trPr>
        <w:tc>
          <w:tcPr>
            <w:tcW w:w="709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126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5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362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24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85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957" w:type="dxa"/>
          </w:tcPr>
          <w:p w:rsidR="006F797B" w:rsidRPr="00C82AF2" w:rsidRDefault="006F797B" w:rsidP="00FE550F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</w:tbl>
    <w:p w:rsidR="00C75418" w:rsidRPr="00C82AF2" w:rsidRDefault="00C7541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F797B" w:rsidRPr="00C82AF2" w:rsidRDefault="006F797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3.8 Резуль</w:t>
      </w:r>
      <w:r w:rsidR="00FE550F" w:rsidRPr="00C82AF2">
        <w:rPr>
          <w:color w:val="000000"/>
          <w:sz w:val="28"/>
          <w:szCs w:val="28"/>
          <w:lang w:val="uk-UA"/>
        </w:rPr>
        <w:t>та</w:t>
      </w:r>
      <w:r w:rsidRPr="00C82AF2">
        <w:rPr>
          <w:color w:val="000000"/>
          <w:sz w:val="28"/>
          <w:szCs w:val="28"/>
          <w:lang w:val="uk-UA"/>
        </w:rPr>
        <w:t>ти експрес тесту у експериментальній групі на кінець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67"/>
        <w:gridCol w:w="709"/>
        <w:gridCol w:w="709"/>
        <w:gridCol w:w="708"/>
        <w:gridCol w:w="709"/>
        <w:gridCol w:w="709"/>
        <w:gridCol w:w="567"/>
        <w:gridCol w:w="673"/>
      </w:tblGrid>
      <w:tr w:rsidR="009D56DD" w:rsidRPr="00C82AF2" w:rsidTr="00C82AF2">
        <w:tc>
          <w:tcPr>
            <w:tcW w:w="4111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567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673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9D56DD" w:rsidRPr="00C82AF2" w:rsidTr="00C82AF2">
        <w:tc>
          <w:tcPr>
            <w:tcW w:w="4111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Показник експрес тесту</w:t>
            </w:r>
          </w:p>
        </w:tc>
        <w:tc>
          <w:tcPr>
            <w:tcW w:w="567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78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69</w:t>
            </w:r>
          </w:p>
        </w:tc>
        <w:tc>
          <w:tcPr>
            <w:tcW w:w="708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79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567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73</w:t>
            </w:r>
          </w:p>
        </w:tc>
        <w:tc>
          <w:tcPr>
            <w:tcW w:w="673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58</w:t>
            </w:r>
          </w:p>
        </w:tc>
      </w:tr>
    </w:tbl>
    <w:p w:rsidR="009D56DD" w:rsidRPr="00C82AF2" w:rsidRDefault="009D56DD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D56DD" w:rsidRPr="00C82AF2" w:rsidRDefault="009D56DD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</w:t>
      </w:r>
      <w:r w:rsidR="00685873" w:rsidRPr="00C82AF2">
        <w:rPr>
          <w:color w:val="000000"/>
          <w:sz w:val="28"/>
          <w:szCs w:val="28"/>
          <w:lang w:val="uk-UA"/>
        </w:rPr>
        <w:t>9</w:t>
      </w:r>
      <w:r w:rsidRPr="00C82AF2">
        <w:rPr>
          <w:color w:val="000000"/>
          <w:sz w:val="28"/>
          <w:szCs w:val="28"/>
          <w:lang w:val="uk-UA"/>
        </w:rPr>
        <w:t xml:space="preserve"> Резуль</w:t>
      </w:r>
      <w:r w:rsidR="00FE550F" w:rsidRPr="00C82AF2">
        <w:rPr>
          <w:color w:val="000000"/>
          <w:sz w:val="28"/>
          <w:szCs w:val="28"/>
          <w:lang w:val="uk-UA"/>
        </w:rPr>
        <w:t>та</w:t>
      </w:r>
      <w:r w:rsidRPr="00C82AF2">
        <w:rPr>
          <w:color w:val="000000"/>
          <w:sz w:val="28"/>
          <w:szCs w:val="28"/>
          <w:lang w:val="uk-UA"/>
        </w:rPr>
        <w:t>ти експрес тесту у контрольній групі на кінець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67"/>
        <w:gridCol w:w="709"/>
        <w:gridCol w:w="709"/>
        <w:gridCol w:w="708"/>
        <w:gridCol w:w="709"/>
        <w:gridCol w:w="709"/>
        <w:gridCol w:w="567"/>
        <w:gridCol w:w="673"/>
      </w:tblGrid>
      <w:tr w:rsidR="009D56DD" w:rsidRPr="00C82AF2" w:rsidTr="00C82AF2">
        <w:tc>
          <w:tcPr>
            <w:tcW w:w="4111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567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673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9D56DD" w:rsidRPr="00C82AF2" w:rsidTr="00C82AF2">
        <w:tc>
          <w:tcPr>
            <w:tcW w:w="4111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Показник експрес тесту</w:t>
            </w:r>
          </w:p>
        </w:tc>
        <w:tc>
          <w:tcPr>
            <w:tcW w:w="567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68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708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79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63</w:t>
            </w:r>
          </w:p>
        </w:tc>
        <w:tc>
          <w:tcPr>
            <w:tcW w:w="709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66</w:t>
            </w:r>
          </w:p>
        </w:tc>
        <w:tc>
          <w:tcPr>
            <w:tcW w:w="567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69</w:t>
            </w:r>
          </w:p>
        </w:tc>
        <w:tc>
          <w:tcPr>
            <w:tcW w:w="673" w:type="dxa"/>
            <w:shd w:val="clear" w:color="auto" w:fill="auto"/>
          </w:tcPr>
          <w:p w:rsidR="009D56DD" w:rsidRPr="00C82AF2" w:rsidRDefault="009D56D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45</w:t>
            </w:r>
          </w:p>
        </w:tc>
      </w:tr>
    </w:tbl>
    <w:p w:rsidR="009D56DD" w:rsidRPr="00C82AF2" w:rsidRDefault="009D56DD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D56DD" w:rsidRPr="00C82AF2" w:rsidRDefault="0054292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D73116" w:rsidRPr="00C82AF2">
        <w:rPr>
          <w:color w:val="000000"/>
          <w:sz w:val="28"/>
          <w:szCs w:val="28"/>
          <w:lang w:val="uk-UA"/>
        </w:rPr>
        <w:t>Після отримання даних у кінці дослідження</w:t>
      </w:r>
      <w:r w:rsidR="009D56DD" w:rsidRPr="00C82AF2">
        <w:rPr>
          <w:color w:val="000000"/>
          <w:sz w:val="28"/>
          <w:szCs w:val="28"/>
          <w:lang w:val="uk-UA"/>
        </w:rPr>
        <w:t>, таблиці 3.</w:t>
      </w:r>
      <w:r w:rsidR="00685873" w:rsidRPr="00C82AF2">
        <w:rPr>
          <w:color w:val="000000"/>
          <w:sz w:val="28"/>
          <w:szCs w:val="28"/>
          <w:lang w:val="uk-UA"/>
        </w:rPr>
        <w:t>8</w:t>
      </w:r>
      <w:r w:rsidR="009D56DD" w:rsidRPr="00C82AF2">
        <w:rPr>
          <w:color w:val="000000"/>
          <w:sz w:val="28"/>
          <w:szCs w:val="28"/>
          <w:lang w:val="uk-UA"/>
        </w:rPr>
        <w:t xml:space="preserve"> та 3.</w:t>
      </w:r>
      <w:r w:rsidR="00685873" w:rsidRPr="00C82AF2">
        <w:rPr>
          <w:color w:val="000000"/>
          <w:sz w:val="28"/>
          <w:szCs w:val="28"/>
          <w:lang w:val="uk-UA"/>
        </w:rPr>
        <w:t>9</w:t>
      </w:r>
      <w:r w:rsidR="00D73116" w:rsidRPr="00C82AF2">
        <w:rPr>
          <w:color w:val="000000"/>
          <w:sz w:val="28"/>
          <w:szCs w:val="28"/>
          <w:lang w:val="uk-UA"/>
        </w:rPr>
        <w:t xml:space="preserve"> ми проводимо статистичний розрахунок за Ст'юдент</w:t>
      </w:r>
      <w:r w:rsidR="009D56DD" w:rsidRPr="00C82AF2">
        <w:rPr>
          <w:color w:val="000000"/>
          <w:sz w:val="28"/>
          <w:szCs w:val="28"/>
          <w:lang w:val="uk-UA"/>
        </w:rPr>
        <w:t>ом.</w:t>
      </w:r>
    </w:p>
    <w:p w:rsidR="00D73116" w:rsidRPr="00C82AF2" w:rsidRDefault="0061608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</w:t>
      </w:r>
      <w:r w:rsidR="00D73116" w:rsidRPr="00C82AF2">
        <w:rPr>
          <w:color w:val="000000"/>
          <w:sz w:val="28"/>
          <w:szCs w:val="28"/>
          <w:lang w:val="uk-UA"/>
        </w:rPr>
        <w:t xml:space="preserve">ираховуємо середнє арифметичне значення показників, по формулі 2.1 для контрольної та експериментальної груп на початку експерименту, результати </w:t>
      </w:r>
      <w:r w:rsidRPr="00C82AF2">
        <w:rPr>
          <w:color w:val="000000"/>
          <w:sz w:val="28"/>
          <w:szCs w:val="28"/>
          <w:lang w:val="uk-UA"/>
        </w:rPr>
        <w:t xml:space="preserve">заносимо до </w:t>
      </w:r>
      <w:r w:rsidR="00D73116" w:rsidRPr="00C82AF2">
        <w:rPr>
          <w:color w:val="000000"/>
          <w:sz w:val="28"/>
          <w:szCs w:val="28"/>
          <w:lang w:val="uk-UA"/>
        </w:rPr>
        <w:t>таблиці 3</w:t>
      </w:r>
      <w:r w:rsidRPr="00C82AF2">
        <w:rPr>
          <w:color w:val="000000"/>
          <w:sz w:val="28"/>
          <w:szCs w:val="28"/>
          <w:lang w:val="uk-UA"/>
        </w:rPr>
        <w:t>.</w:t>
      </w:r>
      <w:r w:rsidR="00685873" w:rsidRPr="00C82AF2">
        <w:rPr>
          <w:color w:val="000000"/>
          <w:sz w:val="28"/>
          <w:szCs w:val="28"/>
          <w:lang w:val="uk-UA"/>
        </w:rPr>
        <w:t>10</w:t>
      </w:r>
      <w:r w:rsidR="00FE550F" w:rsidRPr="00C82AF2">
        <w:rPr>
          <w:color w:val="000000"/>
          <w:sz w:val="28"/>
          <w:szCs w:val="28"/>
          <w:lang w:val="uk-UA"/>
        </w:rPr>
        <w:t>, та на</w:t>
      </w:r>
      <w:r w:rsidR="00D73116" w:rsidRPr="00C82AF2">
        <w:rPr>
          <w:color w:val="000000"/>
          <w:sz w:val="28"/>
          <w:szCs w:val="28"/>
          <w:lang w:val="uk-UA"/>
        </w:rPr>
        <w:t>п</w:t>
      </w:r>
      <w:r w:rsidRPr="00C82AF2">
        <w:rPr>
          <w:color w:val="000000"/>
          <w:sz w:val="28"/>
          <w:szCs w:val="28"/>
          <w:lang w:val="uk-UA"/>
        </w:rPr>
        <w:t>ри</w:t>
      </w:r>
      <w:r w:rsidR="00685873" w:rsidRPr="00C82AF2">
        <w:rPr>
          <w:color w:val="000000"/>
          <w:sz w:val="28"/>
          <w:szCs w:val="28"/>
          <w:lang w:val="uk-UA"/>
        </w:rPr>
        <w:t>кінці експерименту, таблиця 3.11</w:t>
      </w:r>
    </w:p>
    <w:p w:rsidR="00FE550F" w:rsidRPr="00C82AF2" w:rsidRDefault="00FE550F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</w:t>
      </w:r>
      <w:r w:rsidR="00685873" w:rsidRPr="00C82AF2">
        <w:rPr>
          <w:color w:val="000000"/>
          <w:sz w:val="28"/>
          <w:szCs w:val="28"/>
          <w:lang w:val="uk-UA"/>
        </w:rPr>
        <w:t>10</w:t>
      </w:r>
      <w:r w:rsidRPr="00C82AF2">
        <w:rPr>
          <w:color w:val="000000"/>
          <w:sz w:val="28"/>
          <w:szCs w:val="28"/>
          <w:lang w:val="uk-UA"/>
        </w:rPr>
        <w:t xml:space="preserve"> Середнє арифметичне значення показників на початку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059"/>
      </w:tblGrid>
      <w:tr w:rsidR="006D03D8" w:rsidRPr="00C82AF2" w:rsidTr="00C82AF2">
        <w:trPr>
          <w:trHeight w:val="300"/>
        </w:trPr>
        <w:tc>
          <w:tcPr>
            <w:tcW w:w="2297" w:type="dxa"/>
            <w:shd w:val="clear" w:color="auto" w:fill="auto"/>
          </w:tcPr>
          <w:p w:rsidR="006D03D8" w:rsidRPr="00C82AF2" w:rsidRDefault="006D03D8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Група</w:t>
            </w:r>
          </w:p>
        </w:tc>
        <w:tc>
          <w:tcPr>
            <w:tcW w:w="7059" w:type="dxa"/>
            <w:shd w:val="clear" w:color="auto" w:fill="auto"/>
          </w:tcPr>
          <w:p w:rsidR="006D03D8" w:rsidRPr="00C82AF2" w:rsidRDefault="006D03D8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Середнє арифметичне значення експрес тесту (Х)</w:t>
            </w:r>
          </w:p>
        </w:tc>
      </w:tr>
      <w:tr w:rsidR="006D03D8" w:rsidRPr="00C82AF2" w:rsidTr="00C82AF2">
        <w:trPr>
          <w:trHeight w:val="362"/>
        </w:trPr>
        <w:tc>
          <w:tcPr>
            <w:tcW w:w="2297" w:type="dxa"/>
            <w:shd w:val="clear" w:color="auto" w:fill="auto"/>
          </w:tcPr>
          <w:p w:rsidR="006D03D8" w:rsidRPr="00C82AF2" w:rsidRDefault="006D03D8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експериментальна</w:t>
            </w:r>
          </w:p>
        </w:tc>
        <w:tc>
          <w:tcPr>
            <w:tcW w:w="7059" w:type="dxa"/>
            <w:shd w:val="clear" w:color="auto" w:fill="auto"/>
          </w:tcPr>
          <w:p w:rsidR="006D03D8" w:rsidRPr="00C82AF2" w:rsidRDefault="006D03D8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61,13</w:t>
            </w:r>
          </w:p>
        </w:tc>
      </w:tr>
      <w:tr w:rsidR="006D03D8" w:rsidRPr="00C82AF2" w:rsidTr="00C82AF2">
        <w:tc>
          <w:tcPr>
            <w:tcW w:w="2297" w:type="dxa"/>
            <w:shd w:val="clear" w:color="auto" w:fill="auto"/>
          </w:tcPr>
          <w:p w:rsidR="006D03D8" w:rsidRPr="00C82AF2" w:rsidRDefault="006D03D8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контрольна</w:t>
            </w:r>
          </w:p>
        </w:tc>
        <w:tc>
          <w:tcPr>
            <w:tcW w:w="7059" w:type="dxa"/>
            <w:shd w:val="clear" w:color="auto" w:fill="auto"/>
          </w:tcPr>
          <w:p w:rsidR="006D03D8" w:rsidRPr="00C82AF2" w:rsidRDefault="006D03D8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59,75</w:t>
            </w:r>
          </w:p>
        </w:tc>
      </w:tr>
    </w:tbl>
    <w:p w:rsidR="006D03D8" w:rsidRPr="00C82AF2" w:rsidRDefault="006D03D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</w:t>
      </w:r>
      <w:r w:rsidR="00685873" w:rsidRPr="00C82AF2">
        <w:rPr>
          <w:color w:val="000000"/>
          <w:sz w:val="28"/>
          <w:szCs w:val="28"/>
          <w:lang w:val="uk-UA"/>
        </w:rPr>
        <w:t>11</w:t>
      </w:r>
      <w:r w:rsidRPr="00C82AF2">
        <w:rPr>
          <w:color w:val="000000"/>
          <w:sz w:val="28"/>
          <w:szCs w:val="28"/>
          <w:lang w:val="uk-UA"/>
        </w:rPr>
        <w:t xml:space="preserve"> Середнє арифметичне значення показників в кінці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165"/>
      </w:tblGrid>
      <w:tr w:rsidR="00D73116" w:rsidRPr="00C82AF2" w:rsidTr="00C82AF2">
        <w:tc>
          <w:tcPr>
            <w:tcW w:w="2297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Група</w:t>
            </w:r>
          </w:p>
        </w:tc>
        <w:tc>
          <w:tcPr>
            <w:tcW w:w="716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Середнє арифметичне значення </w:t>
            </w:r>
            <w:r w:rsidR="006D03D8" w:rsidRPr="00C82AF2">
              <w:rPr>
                <w:color w:val="000000"/>
                <w:sz w:val="20"/>
                <w:szCs w:val="20"/>
                <w:lang w:val="uk-UA"/>
              </w:rPr>
              <w:t>експрес тесту (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Х</w:t>
            </w:r>
            <w:r w:rsidR="006D03D8" w:rsidRPr="00C82AF2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121F75" w:rsidRPr="00C82AF2" w:rsidTr="00C82AF2">
        <w:tc>
          <w:tcPr>
            <w:tcW w:w="2297" w:type="dxa"/>
            <w:shd w:val="clear" w:color="auto" w:fill="auto"/>
          </w:tcPr>
          <w:p w:rsidR="00121F75" w:rsidRPr="00C82AF2" w:rsidRDefault="00121F75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експериментальна </w:t>
            </w:r>
          </w:p>
        </w:tc>
        <w:tc>
          <w:tcPr>
            <w:tcW w:w="7165" w:type="dxa"/>
            <w:shd w:val="clear" w:color="auto" w:fill="auto"/>
          </w:tcPr>
          <w:p w:rsidR="00121F75" w:rsidRPr="00C82AF2" w:rsidRDefault="00121F75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69,63</w:t>
            </w:r>
          </w:p>
        </w:tc>
      </w:tr>
      <w:tr w:rsidR="00121F75" w:rsidRPr="00C82AF2" w:rsidTr="00C82AF2">
        <w:trPr>
          <w:trHeight w:val="304"/>
        </w:trPr>
        <w:tc>
          <w:tcPr>
            <w:tcW w:w="2297" w:type="dxa"/>
            <w:shd w:val="clear" w:color="auto" w:fill="auto"/>
          </w:tcPr>
          <w:p w:rsidR="00121F75" w:rsidRPr="00C82AF2" w:rsidRDefault="00121F75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контрольна</w:t>
            </w:r>
          </w:p>
        </w:tc>
        <w:tc>
          <w:tcPr>
            <w:tcW w:w="7165" w:type="dxa"/>
            <w:shd w:val="clear" w:color="auto" w:fill="auto"/>
          </w:tcPr>
          <w:p w:rsidR="00121F75" w:rsidRPr="00C82AF2" w:rsidRDefault="00121F75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66,75</w:t>
            </w:r>
          </w:p>
        </w:tc>
      </w:tr>
    </w:tbl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Далі, використовуючи метод математичної статистики, для визначення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середнє квадратичного відхилення </w:t>
      </w:r>
      <w:r w:rsidR="00373E5B" w:rsidRPr="00C82AF2">
        <w:rPr>
          <w:color w:val="000000"/>
          <w:position w:val="-6"/>
          <w:sz w:val="28"/>
          <w:szCs w:val="28"/>
          <w:lang w:val="uk-UA"/>
        </w:rPr>
        <w:object w:dxaOrig="240" w:dyaOrig="220">
          <v:shape id="_x0000_i1034" type="#_x0000_t75" style="width:18pt;height:18pt" o:ole="">
            <v:imagedata r:id="rId25" o:title=""/>
          </v:shape>
          <o:OLEObject Type="Embed" ProgID="Equation.3" ShapeID="_x0000_i1034" DrawAspect="Content" ObjectID="_1457389285" r:id="rId26"/>
        </w:object>
      </w:r>
      <w:r w:rsidRPr="00C82AF2">
        <w:rPr>
          <w:color w:val="000000"/>
          <w:sz w:val="28"/>
          <w:szCs w:val="28"/>
          <w:lang w:val="uk-UA"/>
        </w:rPr>
        <w:t>, нам потрібно визначити різницю між максимальним і мінімальним значенням показників – R: дані заносимо до таблиці 3.</w:t>
      </w:r>
      <w:r w:rsidR="00121F75" w:rsidRPr="00C82AF2">
        <w:rPr>
          <w:color w:val="000000"/>
          <w:sz w:val="28"/>
          <w:szCs w:val="28"/>
          <w:lang w:val="uk-UA"/>
        </w:rPr>
        <w:t>1</w:t>
      </w:r>
      <w:r w:rsidR="00685873" w:rsidRPr="00C82AF2">
        <w:rPr>
          <w:color w:val="000000"/>
          <w:sz w:val="28"/>
          <w:szCs w:val="28"/>
          <w:lang w:val="uk-UA"/>
        </w:rPr>
        <w:t>2</w:t>
      </w:r>
      <w:r w:rsidRPr="00C82AF2">
        <w:rPr>
          <w:color w:val="000000"/>
          <w:sz w:val="28"/>
          <w:szCs w:val="28"/>
          <w:lang w:val="uk-UA"/>
        </w:rPr>
        <w:t xml:space="preserve"> та 3.</w:t>
      </w:r>
      <w:r w:rsidR="00121F75" w:rsidRPr="00C82AF2">
        <w:rPr>
          <w:color w:val="000000"/>
          <w:sz w:val="28"/>
          <w:szCs w:val="28"/>
          <w:lang w:val="uk-UA"/>
        </w:rPr>
        <w:t>1</w:t>
      </w:r>
      <w:r w:rsidR="00685873" w:rsidRPr="00C82AF2">
        <w:rPr>
          <w:color w:val="000000"/>
          <w:sz w:val="28"/>
          <w:szCs w:val="28"/>
          <w:lang w:val="uk-UA"/>
        </w:rPr>
        <w:t>3</w:t>
      </w:r>
      <w:r w:rsidR="00121F75" w:rsidRPr="00C82AF2">
        <w:rPr>
          <w:color w:val="000000"/>
          <w:sz w:val="28"/>
          <w:szCs w:val="28"/>
          <w:lang w:val="uk-UA"/>
        </w:rPr>
        <w:t>.</w:t>
      </w:r>
    </w:p>
    <w:p w:rsidR="00F43160" w:rsidRPr="00C82AF2" w:rsidRDefault="00F4316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</w:t>
      </w:r>
      <w:r w:rsidR="00121F75" w:rsidRPr="00C82AF2">
        <w:rPr>
          <w:color w:val="000000"/>
          <w:sz w:val="28"/>
          <w:szCs w:val="28"/>
          <w:lang w:val="uk-UA"/>
        </w:rPr>
        <w:t>1</w:t>
      </w:r>
      <w:r w:rsidR="00685873" w:rsidRPr="00C82AF2">
        <w:rPr>
          <w:color w:val="000000"/>
          <w:sz w:val="28"/>
          <w:szCs w:val="28"/>
          <w:lang w:val="uk-UA"/>
        </w:rPr>
        <w:t>2</w:t>
      </w:r>
      <w:r w:rsidRPr="00C82AF2">
        <w:rPr>
          <w:color w:val="000000"/>
          <w:sz w:val="28"/>
          <w:szCs w:val="28"/>
          <w:lang w:val="uk-UA"/>
        </w:rPr>
        <w:t xml:space="preserve"> Різниця між максимальним і мінімальним значеннями показників на початку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165"/>
      </w:tblGrid>
      <w:tr w:rsidR="00D73116" w:rsidRPr="00C82AF2" w:rsidTr="00C82AF2">
        <w:tc>
          <w:tcPr>
            <w:tcW w:w="2297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Група</w:t>
            </w:r>
          </w:p>
        </w:tc>
        <w:tc>
          <w:tcPr>
            <w:tcW w:w="716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Різниця між максимальним і мінімальним значеннями показників </w:t>
            </w:r>
            <w:r w:rsidR="006D03D8" w:rsidRPr="00C82AF2">
              <w:rPr>
                <w:color w:val="000000"/>
                <w:sz w:val="20"/>
                <w:szCs w:val="20"/>
                <w:lang w:val="uk-UA"/>
              </w:rPr>
              <w:t>(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R</w:t>
            </w:r>
            <w:r w:rsidR="006D03D8" w:rsidRPr="00C82AF2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121F75" w:rsidRPr="00C82AF2" w:rsidTr="00C82AF2">
        <w:tc>
          <w:tcPr>
            <w:tcW w:w="2297" w:type="dxa"/>
            <w:shd w:val="clear" w:color="auto" w:fill="auto"/>
          </w:tcPr>
          <w:p w:rsidR="00121F75" w:rsidRPr="00C82AF2" w:rsidRDefault="00121F75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експериментальна </w:t>
            </w:r>
          </w:p>
        </w:tc>
        <w:tc>
          <w:tcPr>
            <w:tcW w:w="7165" w:type="dxa"/>
            <w:shd w:val="clear" w:color="auto" w:fill="auto"/>
          </w:tcPr>
          <w:p w:rsidR="00121F75" w:rsidRPr="00C82AF2" w:rsidRDefault="00E15BB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31</w:t>
            </w:r>
          </w:p>
        </w:tc>
      </w:tr>
      <w:tr w:rsidR="00121F75" w:rsidRPr="00C82AF2" w:rsidTr="00C82AF2">
        <w:tc>
          <w:tcPr>
            <w:tcW w:w="2297" w:type="dxa"/>
            <w:shd w:val="clear" w:color="auto" w:fill="auto"/>
          </w:tcPr>
          <w:p w:rsidR="00121F75" w:rsidRPr="00C82AF2" w:rsidRDefault="00121F75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контрольна</w:t>
            </w:r>
          </w:p>
        </w:tc>
        <w:tc>
          <w:tcPr>
            <w:tcW w:w="7165" w:type="dxa"/>
            <w:shd w:val="clear" w:color="auto" w:fill="auto"/>
          </w:tcPr>
          <w:p w:rsidR="00121F75" w:rsidRPr="00C82AF2" w:rsidRDefault="00E15BB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36</w:t>
            </w:r>
          </w:p>
        </w:tc>
      </w:tr>
    </w:tbl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54292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D73116" w:rsidRPr="00C82AF2">
        <w:rPr>
          <w:color w:val="000000"/>
          <w:sz w:val="28"/>
          <w:szCs w:val="28"/>
          <w:lang w:val="uk-UA"/>
        </w:rPr>
        <w:t>Таблиця 3.</w:t>
      </w:r>
      <w:r w:rsidR="00121F75" w:rsidRPr="00C82AF2">
        <w:rPr>
          <w:color w:val="000000"/>
          <w:sz w:val="28"/>
          <w:szCs w:val="28"/>
          <w:lang w:val="uk-UA"/>
        </w:rPr>
        <w:t>1</w:t>
      </w:r>
      <w:r w:rsidR="00685873" w:rsidRPr="00C82AF2">
        <w:rPr>
          <w:color w:val="000000"/>
          <w:sz w:val="28"/>
          <w:szCs w:val="28"/>
          <w:lang w:val="uk-UA"/>
        </w:rPr>
        <w:t>3</w:t>
      </w:r>
      <w:r w:rsidR="00D73116" w:rsidRPr="00C82AF2">
        <w:rPr>
          <w:color w:val="000000"/>
          <w:sz w:val="28"/>
          <w:szCs w:val="28"/>
          <w:lang w:val="uk-UA"/>
        </w:rPr>
        <w:t xml:space="preserve"> Різниця між максимальним і мінімальним значеннями показників в кінці експерименту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165"/>
      </w:tblGrid>
      <w:tr w:rsidR="00D73116" w:rsidRPr="00C82AF2" w:rsidTr="00C82AF2">
        <w:tc>
          <w:tcPr>
            <w:tcW w:w="240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Група</w:t>
            </w:r>
          </w:p>
        </w:tc>
        <w:tc>
          <w:tcPr>
            <w:tcW w:w="716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Різниця між максимальним і мінімальним значеннями показників R</w:t>
            </w:r>
          </w:p>
        </w:tc>
      </w:tr>
      <w:tr w:rsidR="00E15BBD" w:rsidRPr="00C82AF2" w:rsidTr="00C82AF2">
        <w:tc>
          <w:tcPr>
            <w:tcW w:w="2405" w:type="dxa"/>
            <w:shd w:val="clear" w:color="auto" w:fill="auto"/>
          </w:tcPr>
          <w:p w:rsidR="00E15BBD" w:rsidRPr="00C82AF2" w:rsidRDefault="00E15BB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експериментальна </w:t>
            </w:r>
          </w:p>
        </w:tc>
        <w:tc>
          <w:tcPr>
            <w:tcW w:w="7165" w:type="dxa"/>
            <w:shd w:val="clear" w:color="auto" w:fill="auto"/>
          </w:tcPr>
          <w:p w:rsidR="00E15BBD" w:rsidRPr="00C82AF2" w:rsidRDefault="00E15BB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</w:tr>
      <w:tr w:rsidR="00E15BBD" w:rsidRPr="00C82AF2" w:rsidTr="00C82AF2">
        <w:tc>
          <w:tcPr>
            <w:tcW w:w="2405" w:type="dxa"/>
            <w:shd w:val="clear" w:color="auto" w:fill="auto"/>
          </w:tcPr>
          <w:p w:rsidR="00E15BBD" w:rsidRPr="00C82AF2" w:rsidRDefault="00E15BB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контрольна</w:t>
            </w:r>
          </w:p>
        </w:tc>
        <w:tc>
          <w:tcPr>
            <w:tcW w:w="7165" w:type="dxa"/>
            <w:shd w:val="clear" w:color="auto" w:fill="auto"/>
          </w:tcPr>
          <w:p w:rsidR="00E15BBD" w:rsidRPr="00C82AF2" w:rsidRDefault="00E15BB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35</w:t>
            </w:r>
          </w:p>
        </w:tc>
      </w:tr>
    </w:tbl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Знаючи значення різниці R та А з додатку А, вираховуємо середнє квадратичне відхилення </w:t>
      </w:r>
      <w:r w:rsidR="00373E5B" w:rsidRPr="00C82AF2">
        <w:rPr>
          <w:color w:val="000000"/>
          <w:position w:val="-6"/>
          <w:sz w:val="28"/>
          <w:szCs w:val="28"/>
          <w:lang w:val="uk-UA"/>
        </w:rPr>
        <w:object w:dxaOrig="240" w:dyaOrig="220">
          <v:shape id="_x0000_i1035" type="#_x0000_t75" style="width:18pt;height:18pt" o:ole="">
            <v:imagedata r:id="rId25" o:title=""/>
          </v:shape>
          <o:OLEObject Type="Embed" ProgID="Equation.3" ShapeID="_x0000_i1035" DrawAspect="Content" ObjectID="_1457389286" r:id="rId27"/>
        </w:object>
      </w:r>
      <w:r w:rsidRPr="00C82AF2">
        <w:rPr>
          <w:color w:val="000000"/>
          <w:sz w:val="28"/>
          <w:szCs w:val="28"/>
          <w:lang w:val="uk-UA"/>
        </w:rPr>
        <w:t xml:space="preserve"> за формулою (2.2), результати вносимо до таблиць 3.</w:t>
      </w:r>
      <w:r w:rsidR="00423E55" w:rsidRPr="00C82AF2">
        <w:rPr>
          <w:color w:val="000000"/>
          <w:sz w:val="28"/>
          <w:szCs w:val="28"/>
          <w:lang w:val="uk-UA"/>
        </w:rPr>
        <w:t>1</w:t>
      </w:r>
      <w:r w:rsidR="00685873" w:rsidRPr="00C82AF2">
        <w:rPr>
          <w:color w:val="000000"/>
          <w:sz w:val="28"/>
          <w:szCs w:val="28"/>
          <w:lang w:val="uk-UA"/>
        </w:rPr>
        <w:t>4</w:t>
      </w:r>
      <w:r w:rsidRPr="00C82AF2">
        <w:rPr>
          <w:color w:val="000000"/>
          <w:sz w:val="28"/>
          <w:szCs w:val="28"/>
          <w:lang w:val="uk-UA"/>
        </w:rPr>
        <w:t xml:space="preserve"> та 3.1</w:t>
      </w:r>
      <w:r w:rsidR="00685873" w:rsidRPr="00C82AF2">
        <w:rPr>
          <w:color w:val="000000"/>
          <w:sz w:val="28"/>
          <w:szCs w:val="28"/>
          <w:lang w:val="uk-UA"/>
        </w:rPr>
        <w:t>5</w:t>
      </w:r>
      <w:r w:rsidRPr="00C82AF2">
        <w:rPr>
          <w:color w:val="000000"/>
          <w:sz w:val="28"/>
          <w:szCs w:val="28"/>
          <w:lang w:val="uk-UA"/>
        </w:rPr>
        <w:t>.</w:t>
      </w:r>
    </w:p>
    <w:p w:rsidR="0054292A" w:rsidRPr="00C82AF2" w:rsidRDefault="0054292A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</w:t>
      </w:r>
      <w:r w:rsidR="00423E55" w:rsidRPr="00C82AF2">
        <w:rPr>
          <w:color w:val="000000"/>
          <w:sz w:val="28"/>
          <w:szCs w:val="28"/>
          <w:lang w:val="uk-UA"/>
        </w:rPr>
        <w:t>1</w:t>
      </w:r>
      <w:r w:rsidR="00685873" w:rsidRPr="00C82AF2">
        <w:rPr>
          <w:color w:val="000000"/>
          <w:sz w:val="28"/>
          <w:szCs w:val="28"/>
          <w:lang w:val="uk-UA"/>
        </w:rPr>
        <w:t>4</w:t>
      </w:r>
      <w:r w:rsidRPr="00C82AF2">
        <w:rPr>
          <w:color w:val="000000"/>
          <w:sz w:val="28"/>
          <w:szCs w:val="28"/>
          <w:lang w:val="uk-UA"/>
        </w:rPr>
        <w:t xml:space="preserve"> Середнє квадратичного відхилення на початку експерименту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165"/>
      </w:tblGrid>
      <w:tr w:rsidR="00D73116" w:rsidRPr="00C82AF2" w:rsidTr="00C82AF2">
        <w:tc>
          <w:tcPr>
            <w:tcW w:w="240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Група</w:t>
            </w:r>
          </w:p>
        </w:tc>
        <w:tc>
          <w:tcPr>
            <w:tcW w:w="716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Середнє квадратичне відхилення </w:t>
            </w:r>
            <w:r w:rsidR="00373E5B" w:rsidRPr="00C82AF2">
              <w:rPr>
                <w:color w:val="000000"/>
                <w:position w:val="-6"/>
                <w:sz w:val="20"/>
                <w:szCs w:val="20"/>
                <w:lang w:val="uk-UA"/>
              </w:rPr>
              <w:object w:dxaOrig="240" w:dyaOrig="220">
                <v:shape id="_x0000_i1036" type="#_x0000_t75" style="width:18pt;height:18pt" o:ole="">
                  <v:imagedata r:id="rId25" o:title=""/>
                </v:shape>
                <o:OLEObject Type="Embed" ProgID="Equation.3" ShapeID="_x0000_i1036" DrawAspect="Content" ObjectID="_1457389287" r:id="rId28"/>
              </w:object>
            </w:r>
          </w:p>
        </w:tc>
      </w:tr>
      <w:tr w:rsidR="00423E55" w:rsidRPr="00C82AF2" w:rsidTr="00C82AF2">
        <w:tc>
          <w:tcPr>
            <w:tcW w:w="2405" w:type="dxa"/>
            <w:shd w:val="clear" w:color="auto" w:fill="auto"/>
          </w:tcPr>
          <w:p w:rsidR="00423E55" w:rsidRPr="00C82AF2" w:rsidRDefault="00423E55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експериментальна</w:t>
            </w:r>
          </w:p>
        </w:tc>
        <w:tc>
          <w:tcPr>
            <w:tcW w:w="7165" w:type="dxa"/>
            <w:shd w:val="clear" w:color="auto" w:fill="auto"/>
          </w:tcPr>
          <w:p w:rsidR="00423E55" w:rsidRPr="00C82AF2" w:rsidRDefault="0060685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10,44</w:t>
            </w:r>
          </w:p>
        </w:tc>
      </w:tr>
      <w:tr w:rsidR="00423E55" w:rsidRPr="00C82AF2" w:rsidTr="00C82AF2">
        <w:tc>
          <w:tcPr>
            <w:tcW w:w="2405" w:type="dxa"/>
            <w:shd w:val="clear" w:color="auto" w:fill="auto"/>
          </w:tcPr>
          <w:p w:rsidR="00423E55" w:rsidRPr="00C82AF2" w:rsidRDefault="00423E55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контрольна</w:t>
            </w:r>
          </w:p>
        </w:tc>
        <w:tc>
          <w:tcPr>
            <w:tcW w:w="7165" w:type="dxa"/>
            <w:shd w:val="clear" w:color="auto" w:fill="auto"/>
          </w:tcPr>
          <w:p w:rsidR="00423E55" w:rsidRPr="00C82AF2" w:rsidRDefault="0060685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12,12</w:t>
            </w:r>
          </w:p>
        </w:tc>
      </w:tr>
    </w:tbl>
    <w:p w:rsidR="002056AC" w:rsidRPr="00C82AF2" w:rsidRDefault="002056A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3.1</w:t>
      </w:r>
      <w:r w:rsidR="00685873" w:rsidRPr="00C82AF2">
        <w:rPr>
          <w:color w:val="000000"/>
          <w:sz w:val="28"/>
          <w:szCs w:val="28"/>
          <w:lang w:val="uk-UA"/>
        </w:rPr>
        <w:t>5</w:t>
      </w:r>
      <w:r w:rsidRPr="00C82AF2">
        <w:rPr>
          <w:color w:val="000000"/>
          <w:sz w:val="28"/>
          <w:szCs w:val="28"/>
          <w:lang w:val="uk-UA"/>
        </w:rPr>
        <w:t xml:space="preserve"> Середнє квадратичного відхилення в кінці експерименту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165"/>
      </w:tblGrid>
      <w:tr w:rsidR="00D73116" w:rsidRPr="00C82AF2" w:rsidTr="00C82AF2">
        <w:tc>
          <w:tcPr>
            <w:tcW w:w="240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Група</w:t>
            </w:r>
          </w:p>
        </w:tc>
        <w:tc>
          <w:tcPr>
            <w:tcW w:w="716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Середнє квадратичне відхилення </w:t>
            </w:r>
            <w:r w:rsidR="00373E5B" w:rsidRPr="00C82AF2">
              <w:rPr>
                <w:color w:val="000000"/>
                <w:position w:val="-6"/>
                <w:sz w:val="20"/>
                <w:szCs w:val="20"/>
                <w:lang w:val="uk-UA"/>
              </w:rPr>
              <w:object w:dxaOrig="240" w:dyaOrig="220">
                <v:shape id="_x0000_i1037" type="#_x0000_t75" style="width:18pt;height:18pt" o:ole="">
                  <v:imagedata r:id="rId25" o:title=""/>
                </v:shape>
                <o:OLEObject Type="Embed" ProgID="Equation.3" ShapeID="_x0000_i1037" DrawAspect="Content" ObjectID="_1457389288" r:id="rId29"/>
              </w:object>
            </w:r>
          </w:p>
        </w:tc>
      </w:tr>
      <w:tr w:rsidR="0060685D" w:rsidRPr="00C82AF2" w:rsidTr="00C82AF2">
        <w:tc>
          <w:tcPr>
            <w:tcW w:w="2405" w:type="dxa"/>
            <w:shd w:val="clear" w:color="auto" w:fill="auto"/>
          </w:tcPr>
          <w:p w:rsidR="0060685D" w:rsidRPr="00C82AF2" w:rsidRDefault="0060685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експериментальна</w:t>
            </w:r>
          </w:p>
        </w:tc>
        <w:tc>
          <w:tcPr>
            <w:tcW w:w="7165" w:type="dxa"/>
            <w:shd w:val="clear" w:color="auto" w:fill="auto"/>
          </w:tcPr>
          <w:p w:rsidR="0060685D" w:rsidRPr="00C82AF2" w:rsidRDefault="0060685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6,73</w:t>
            </w:r>
          </w:p>
        </w:tc>
      </w:tr>
      <w:tr w:rsidR="0060685D" w:rsidRPr="00C82AF2" w:rsidTr="00C82AF2">
        <w:tc>
          <w:tcPr>
            <w:tcW w:w="2405" w:type="dxa"/>
            <w:shd w:val="clear" w:color="auto" w:fill="auto"/>
          </w:tcPr>
          <w:p w:rsidR="0060685D" w:rsidRPr="00C82AF2" w:rsidRDefault="0060685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контрольна</w:t>
            </w:r>
          </w:p>
        </w:tc>
        <w:tc>
          <w:tcPr>
            <w:tcW w:w="7165" w:type="dxa"/>
            <w:shd w:val="clear" w:color="auto" w:fill="auto"/>
          </w:tcPr>
          <w:p w:rsidR="0060685D" w:rsidRPr="00C82AF2" w:rsidRDefault="0060685D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11,78</w:t>
            </w:r>
          </w:p>
        </w:tc>
      </w:tr>
    </w:tbl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Для визначення t – критерію Ст’юдента, ще треба знати помилку середньої - m, її вираховуємо згідно формули (2.3), отримані дані заносимо до таблиць 3.1</w:t>
      </w:r>
      <w:r w:rsidR="00C87312" w:rsidRPr="00C82AF2">
        <w:rPr>
          <w:color w:val="000000"/>
          <w:sz w:val="28"/>
          <w:szCs w:val="28"/>
          <w:lang w:val="uk-UA"/>
        </w:rPr>
        <w:t>6</w:t>
      </w:r>
      <w:r w:rsidRPr="00C82AF2">
        <w:rPr>
          <w:color w:val="000000"/>
          <w:sz w:val="28"/>
          <w:szCs w:val="28"/>
          <w:lang w:val="uk-UA"/>
        </w:rPr>
        <w:t xml:space="preserve"> та 3.1</w:t>
      </w:r>
      <w:r w:rsidR="00C87312" w:rsidRPr="00C82AF2">
        <w:rPr>
          <w:color w:val="000000"/>
          <w:sz w:val="28"/>
          <w:szCs w:val="28"/>
          <w:lang w:val="uk-UA"/>
        </w:rPr>
        <w:t>7</w:t>
      </w:r>
      <w:r w:rsidRPr="00C82AF2">
        <w:rPr>
          <w:color w:val="000000"/>
          <w:sz w:val="28"/>
          <w:szCs w:val="28"/>
          <w:lang w:val="uk-UA"/>
        </w:rPr>
        <w:t xml:space="preserve"> – на початку та у кінці експерименту відповідно.</w:t>
      </w:r>
    </w:p>
    <w:p w:rsidR="00D73116" w:rsidRPr="00C82AF2" w:rsidRDefault="00872D1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Далі визначаємо помилку середньої - m, її вираховуємо згідно формули (2.3), отримані дані заносимо до таблиць 3.15 та 3.16 – на початку та у кінці експерименту відповідно.</w:t>
      </w:r>
    </w:p>
    <w:p w:rsidR="00961521" w:rsidRPr="00C82AF2" w:rsidRDefault="00961521" w:rsidP="002C26AD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3.1</w:t>
      </w:r>
      <w:r w:rsidR="00C87312" w:rsidRPr="00C82AF2">
        <w:rPr>
          <w:color w:val="000000"/>
          <w:sz w:val="28"/>
          <w:szCs w:val="28"/>
          <w:lang w:val="uk-UA"/>
        </w:rPr>
        <w:t>6</w:t>
      </w:r>
      <w:r w:rsidRPr="00C82AF2">
        <w:rPr>
          <w:color w:val="000000"/>
          <w:sz w:val="28"/>
          <w:szCs w:val="28"/>
          <w:lang w:val="uk-UA"/>
        </w:rPr>
        <w:t xml:space="preserve"> Значення помилки середньої m на початку експерименту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165"/>
      </w:tblGrid>
      <w:tr w:rsidR="00D73116" w:rsidRPr="00C82AF2" w:rsidTr="00C82AF2">
        <w:tc>
          <w:tcPr>
            <w:tcW w:w="240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Група</w:t>
            </w:r>
          </w:p>
        </w:tc>
        <w:tc>
          <w:tcPr>
            <w:tcW w:w="7165" w:type="dxa"/>
            <w:shd w:val="clear" w:color="auto" w:fill="auto"/>
            <w:vAlign w:val="center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Значення помилки середньої </w:t>
            </w:r>
            <w:r w:rsidR="00872D1C" w:rsidRPr="00C82AF2">
              <w:rPr>
                <w:color w:val="000000"/>
                <w:sz w:val="20"/>
                <w:szCs w:val="20"/>
                <w:lang w:val="uk-UA"/>
              </w:rPr>
              <w:t>(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m</w:t>
            </w:r>
            <w:r w:rsidR="00872D1C" w:rsidRPr="00C82AF2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872D1C" w:rsidRPr="00C82AF2" w:rsidTr="00C82AF2">
        <w:tc>
          <w:tcPr>
            <w:tcW w:w="2405" w:type="dxa"/>
            <w:shd w:val="clear" w:color="auto" w:fill="auto"/>
          </w:tcPr>
          <w:p w:rsidR="00872D1C" w:rsidRPr="00C82AF2" w:rsidRDefault="00872D1C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експериментальна</w:t>
            </w:r>
          </w:p>
        </w:tc>
        <w:tc>
          <w:tcPr>
            <w:tcW w:w="7165" w:type="dxa"/>
            <w:shd w:val="clear" w:color="auto" w:fill="auto"/>
          </w:tcPr>
          <w:p w:rsidR="00872D1C" w:rsidRPr="00C82AF2" w:rsidRDefault="00872D1C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3,95</w:t>
            </w:r>
          </w:p>
        </w:tc>
      </w:tr>
      <w:tr w:rsidR="00872D1C" w:rsidRPr="00C82AF2" w:rsidTr="00C82AF2">
        <w:tc>
          <w:tcPr>
            <w:tcW w:w="2405" w:type="dxa"/>
            <w:shd w:val="clear" w:color="auto" w:fill="auto"/>
          </w:tcPr>
          <w:p w:rsidR="00872D1C" w:rsidRPr="00C82AF2" w:rsidRDefault="00872D1C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контрольна</w:t>
            </w:r>
          </w:p>
        </w:tc>
        <w:tc>
          <w:tcPr>
            <w:tcW w:w="7165" w:type="dxa"/>
            <w:shd w:val="clear" w:color="auto" w:fill="auto"/>
          </w:tcPr>
          <w:p w:rsidR="00872D1C" w:rsidRPr="00C82AF2" w:rsidRDefault="00872D1C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4,59</w:t>
            </w:r>
          </w:p>
        </w:tc>
      </w:tr>
    </w:tbl>
    <w:p w:rsidR="00D73116" w:rsidRPr="00C82AF2" w:rsidRDefault="0054292A" w:rsidP="0054292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D73116" w:rsidRPr="00C82AF2">
        <w:rPr>
          <w:color w:val="000000"/>
          <w:sz w:val="28"/>
          <w:szCs w:val="28"/>
          <w:lang w:val="uk-UA"/>
        </w:rPr>
        <w:t>Таблиця 3.1</w:t>
      </w:r>
      <w:r w:rsidR="00C87312" w:rsidRPr="00C82AF2">
        <w:rPr>
          <w:color w:val="000000"/>
          <w:sz w:val="28"/>
          <w:szCs w:val="28"/>
          <w:lang w:val="uk-UA"/>
        </w:rPr>
        <w:t>7</w:t>
      </w:r>
      <w:r w:rsidR="00D73116" w:rsidRPr="00C82AF2">
        <w:rPr>
          <w:color w:val="000000"/>
          <w:sz w:val="28"/>
          <w:szCs w:val="28"/>
          <w:lang w:val="uk-UA"/>
        </w:rPr>
        <w:t xml:space="preserve"> Значення помилки середньої m у кінці експерименту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165"/>
      </w:tblGrid>
      <w:tr w:rsidR="00D73116" w:rsidRPr="00C82AF2" w:rsidTr="00C82AF2">
        <w:tc>
          <w:tcPr>
            <w:tcW w:w="2405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Група</w:t>
            </w:r>
          </w:p>
        </w:tc>
        <w:tc>
          <w:tcPr>
            <w:tcW w:w="7165" w:type="dxa"/>
            <w:shd w:val="clear" w:color="auto" w:fill="auto"/>
            <w:vAlign w:val="center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Значення помилки середньої </w:t>
            </w:r>
            <w:r w:rsidR="00872D1C" w:rsidRPr="00C82AF2">
              <w:rPr>
                <w:color w:val="000000"/>
                <w:sz w:val="20"/>
                <w:szCs w:val="20"/>
                <w:lang w:val="uk-UA"/>
              </w:rPr>
              <w:t>(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m</w:t>
            </w:r>
            <w:r w:rsidR="00872D1C" w:rsidRPr="00C82AF2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872D1C" w:rsidRPr="00C82AF2" w:rsidTr="00C82AF2">
        <w:tc>
          <w:tcPr>
            <w:tcW w:w="2405" w:type="dxa"/>
            <w:shd w:val="clear" w:color="auto" w:fill="auto"/>
          </w:tcPr>
          <w:p w:rsidR="00872D1C" w:rsidRPr="00C82AF2" w:rsidRDefault="00872D1C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експериментальна</w:t>
            </w:r>
          </w:p>
        </w:tc>
        <w:tc>
          <w:tcPr>
            <w:tcW w:w="7165" w:type="dxa"/>
            <w:shd w:val="clear" w:color="auto" w:fill="auto"/>
          </w:tcPr>
          <w:p w:rsidR="00872D1C" w:rsidRPr="00C82AF2" w:rsidRDefault="00872D1C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2,54</w:t>
            </w:r>
          </w:p>
        </w:tc>
      </w:tr>
      <w:tr w:rsidR="00872D1C" w:rsidRPr="00C82AF2" w:rsidTr="00C82AF2">
        <w:tc>
          <w:tcPr>
            <w:tcW w:w="2405" w:type="dxa"/>
            <w:shd w:val="clear" w:color="auto" w:fill="auto"/>
          </w:tcPr>
          <w:p w:rsidR="00872D1C" w:rsidRPr="00C82AF2" w:rsidRDefault="00872D1C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контрольна</w:t>
            </w:r>
          </w:p>
        </w:tc>
        <w:tc>
          <w:tcPr>
            <w:tcW w:w="7165" w:type="dxa"/>
            <w:shd w:val="clear" w:color="auto" w:fill="auto"/>
          </w:tcPr>
          <w:p w:rsidR="00872D1C" w:rsidRPr="00C82AF2" w:rsidRDefault="00872D1C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4,46</w:t>
            </w:r>
          </w:p>
        </w:tc>
      </w:tr>
    </w:tbl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872D1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</w:t>
      </w:r>
      <w:r w:rsidR="00D73116" w:rsidRPr="00C82AF2">
        <w:rPr>
          <w:color w:val="000000"/>
          <w:sz w:val="28"/>
          <w:szCs w:val="28"/>
          <w:lang w:val="uk-UA"/>
        </w:rPr>
        <w:t>ираховуємо t-критерій Ст’юдента по формулі (2.4) та результати розрахунку вносимо до таблиці 3.1</w:t>
      </w:r>
      <w:r w:rsidR="00C87312" w:rsidRPr="00C82AF2">
        <w:rPr>
          <w:color w:val="000000"/>
          <w:sz w:val="28"/>
          <w:szCs w:val="28"/>
          <w:lang w:val="uk-UA"/>
        </w:rPr>
        <w:t>8</w:t>
      </w:r>
      <w:r w:rsidR="00D73116" w:rsidRPr="00C82AF2">
        <w:rPr>
          <w:color w:val="000000"/>
          <w:sz w:val="28"/>
          <w:szCs w:val="28"/>
          <w:lang w:val="uk-UA"/>
        </w:rPr>
        <w:t>.</w:t>
      </w:r>
    </w:p>
    <w:p w:rsidR="00E3455E" w:rsidRPr="00C82AF2" w:rsidRDefault="00E3455E" w:rsidP="002C26AD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Таблиця 3.1</w:t>
      </w:r>
      <w:r w:rsidR="00C87312" w:rsidRPr="00C82AF2">
        <w:rPr>
          <w:color w:val="000000"/>
          <w:sz w:val="28"/>
          <w:szCs w:val="28"/>
          <w:lang w:val="uk-UA"/>
        </w:rPr>
        <w:t>8</w:t>
      </w:r>
      <w:r w:rsidRPr="00C82AF2">
        <w:rPr>
          <w:color w:val="000000"/>
          <w:sz w:val="28"/>
          <w:szCs w:val="28"/>
          <w:lang w:val="uk-UA"/>
        </w:rPr>
        <w:t xml:space="preserve"> Результати розрахунку t – критерію Ст’юдента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  <w:gridCol w:w="2582"/>
      </w:tblGrid>
      <w:tr w:rsidR="00D73116" w:rsidRPr="00C82AF2" w:rsidTr="00C82AF2">
        <w:tc>
          <w:tcPr>
            <w:tcW w:w="3544" w:type="dxa"/>
            <w:vMerge w:val="restart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126" w:type="dxa"/>
            <w:gridSpan w:val="2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Результати розрахунку t – критерію Ст’юдента</w:t>
            </w:r>
          </w:p>
        </w:tc>
      </w:tr>
      <w:tr w:rsidR="00D73116" w:rsidRPr="00C82AF2" w:rsidTr="00C82AF2">
        <w:tc>
          <w:tcPr>
            <w:tcW w:w="3544" w:type="dxa"/>
            <w:vMerge/>
            <w:shd w:val="clear" w:color="auto" w:fill="auto"/>
            <w:vAlign w:val="center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На початку експерименту</w:t>
            </w:r>
          </w:p>
        </w:tc>
        <w:tc>
          <w:tcPr>
            <w:tcW w:w="2582" w:type="dxa"/>
            <w:shd w:val="clear" w:color="auto" w:fill="auto"/>
          </w:tcPr>
          <w:p w:rsidR="00D73116" w:rsidRPr="00C82AF2" w:rsidRDefault="00D73116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В кінці експерименту</w:t>
            </w:r>
          </w:p>
        </w:tc>
      </w:tr>
      <w:tr w:rsidR="00872D1C" w:rsidRPr="00C82AF2" w:rsidTr="00C82AF2">
        <w:tc>
          <w:tcPr>
            <w:tcW w:w="3544" w:type="dxa"/>
            <w:shd w:val="clear" w:color="auto" w:fill="auto"/>
          </w:tcPr>
          <w:p w:rsidR="00872D1C" w:rsidRPr="00C82AF2" w:rsidRDefault="00872D1C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Результати експрес тесту</w:t>
            </w:r>
          </w:p>
        </w:tc>
        <w:tc>
          <w:tcPr>
            <w:tcW w:w="3544" w:type="dxa"/>
            <w:shd w:val="clear" w:color="auto" w:fill="auto"/>
          </w:tcPr>
          <w:p w:rsidR="00872D1C" w:rsidRPr="00C82AF2" w:rsidRDefault="00BB3E0F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0,24</w:t>
            </w:r>
          </w:p>
        </w:tc>
        <w:tc>
          <w:tcPr>
            <w:tcW w:w="2582" w:type="dxa"/>
            <w:shd w:val="clear" w:color="auto" w:fill="auto"/>
          </w:tcPr>
          <w:p w:rsidR="00872D1C" w:rsidRPr="00C82AF2" w:rsidRDefault="00BB3E0F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0,56</w:t>
            </w:r>
          </w:p>
        </w:tc>
      </w:tr>
    </w:tbl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На основі отриманих даних значень t встановлюємо достовірність або недостовірність різниці у показників </w:t>
      </w:r>
      <w:r w:rsidR="00513104" w:rsidRPr="00C82AF2">
        <w:rPr>
          <w:color w:val="000000"/>
          <w:sz w:val="28"/>
          <w:szCs w:val="28"/>
          <w:lang w:val="uk-UA"/>
        </w:rPr>
        <w:t xml:space="preserve">експрес тесту за Піроговим О.Я. </w:t>
      </w:r>
      <w:r w:rsidRPr="00C82AF2">
        <w:rPr>
          <w:color w:val="000000"/>
          <w:sz w:val="28"/>
          <w:szCs w:val="28"/>
          <w:lang w:val="uk-UA"/>
        </w:rPr>
        <w:t xml:space="preserve">між контрольною та експериментальною групами. Для цього </w:t>
      </w:r>
      <w:r w:rsidR="00513104" w:rsidRPr="00C82AF2">
        <w:rPr>
          <w:color w:val="000000"/>
          <w:sz w:val="28"/>
          <w:szCs w:val="28"/>
          <w:lang w:val="uk-UA"/>
        </w:rPr>
        <w:t>визначаємо</w:t>
      </w:r>
      <w:r w:rsidRPr="00C82AF2">
        <w:rPr>
          <w:color w:val="000000"/>
          <w:sz w:val="28"/>
          <w:szCs w:val="28"/>
          <w:lang w:val="uk-UA"/>
        </w:rPr>
        <w:t xml:space="preserve"> ступінь свободи за формулою (2.5), та маємо: ступінь свободи f дорівнює</w:t>
      </w:r>
      <w:r w:rsidR="00513104" w:rsidRPr="00C82AF2">
        <w:rPr>
          <w:color w:val="000000"/>
          <w:sz w:val="28"/>
          <w:szCs w:val="28"/>
          <w:lang w:val="uk-UA"/>
        </w:rPr>
        <w:t xml:space="preserve"> 14</w:t>
      </w:r>
      <w:r w:rsidRPr="00C82AF2">
        <w:rPr>
          <w:color w:val="000000"/>
          <w:sz w:val="28"/>
          <w:szCs w:val="28"/>
          <w:lang w:val="uk-UA"/>
        </w:rPr>
        <w:t>.</w:t>
      </w: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Згідно додатка Б, знаючи ступень свободи, визначаємо граничні значення t – критерію Ст’юдента:</w:t>
      </w: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при f = </w:t>
      </w:r>
      <w:r w:rsidR="00513104" w:rsidRPr="00C82AF2">
        <w:rPr>
          <w:color w:val="000000"/>
          <w:sz w:val="28"/>
          <w:szCs w:val="28"/>
          <w:lang w:val="uk-UA"/>
        </w:rPr>
        <w:t>14</w:t>
      </w:r>
      <w:r w:rsidRPr="00C82AF2">
        <w:rPr>
          <w:color w:val="000000"/>
          <w:sz w:val="28"/>
          <w:szCs w:val="28"/>
          <w:lang w:val="uk-UA"/>
        </w:rPr>
        <w:t xml:space="preserve">, t </w:t>
      </w:r>
      <w:r w:rsidR="00961521" w:rsidRPr="00C82AF2">
        <w:rPr>
          <w:color w:val="000000"/>
          <w:sz w:val="28"/>
          <w:szCs w:val="28"/>
          <w:lang w:val="uk-UA"/>
        </w:rPr>
        <w:t>табл.</w:t>
      </w:r>
      <w:r w:rsidRPr="00C82AF2">
        <w:rPr>
          <w:color w:val="000000"/>
          <w:sz w:val="28"/>
          <w:szCs w:val="28"/>
          <w:lang w:val="uk-UA"/>
        </w:rPr>
        <w:t xml:space="preserve"> = 2,1</w:t>
      </w:r>
      <w:r w:rsidR="00513104" w:rsidRPr="00C82AF2">
        <w:rPr>
          <w:color w:val="000000"/>
          <w:sz w:val="28"/>
          <w:szCs w:val="28"/>
          <w:lang w:val="uk-UA"/>
        </w:rPr>
        <w:t>5</w:t>
      </w:r>
      <w:r w:rsidRPr="00C82AF2">
        <w:rPr>
          <w:color w:val="000000"/>
          <w:sz w:val="28"/>
          <w:szCs w:val="28"/>
          <w:lang w:val="uk-UA"/>
        </w:rPr>
        <w:t xml:space="preserve"> – 2,</w:t>
      </w:r>
      <w:r w:rsidR="00513104" w:rsidRPr="00C82AF2">
        <w:rPr>
          <w:color w:val="000000"/>
          <w:sz w:val="28"/>
          <w:szCs w:val="28"/>
          <w:lang w:val="uk-UA"/>
        </w:rPr>
        <w:t>98</w:t>
      </w:r>
      <w:r w:rsidRPr="00C82AF2">
        <w:rPr>
          <w:color w:val="000000"/>
          <w:sz w:val="28"/>
          <w:szCs w:val="28"/>
          <w:lang w:val="uk-UA"/>
        </w:rPr>
        <w:t>.</w:t>
      </w:r>
    </w:p>
    <w:p w:rsidR="00D73116" w:rsidRPr="00C82AF2" w:rsidRDefault="00D73116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Після, робимо аналіз результатів дослідження за допомогою метода математичної статистики.</w:t>
      </w:r>
    </w:p>
    <w:p w:rsidR="00E3455E" w:rsidRPr="00C82AF2" w:rsidRDefault="00E3455E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85F48" w:rsidRPr="00C82AF2" w:rsidRDefault="00985F4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Розділ 4</w:t>
      </w:r>
      <w:r w:rsidR="00961521" w:rsidRPr="00C82AF2">
        <w:rPr>
          <w:color w:val="000000"/>
          <w:sz w:val="28"/>
          <w:szCs w:val="28"/>
          <w:lang w:val="uk-UA"/>
        </w:rPr>
        <w:t xml:space="preserve">. </w:t>
      </w:r>
      <w:r w:rsidRPr="00C82AF2">
        <w:rPr>
          <w:color w:val="000000"/>
          <w:sz w:val="28"/>
          <w:szCs w:val="28"/>
          <w:lang w:val="uk-UA"/>
        </w:rPr>
        <w:t>Обговорення отриманих даних</w:t>
      </w:r>
    </w:p>
    <w:p w:rsidR="00985F48" w:rsidRPr="00C82AF2" w:rsidRDefault="00985F4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85F48" w:rsidRPr="00C82AF2" w:rsidRDefault="00985F4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Після отримання конкретних даних приступаємо до їх обговорення.</w:t>
      </w:r>
    </w:p>
    <w:p w:rsidR="00985F48" w:rsidRPr="00C82AF2" w:rsidRDefault="00985F4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Порівнюю показники експрес тесту Пірогов О.Я. </w:t>
      </w:r>
      <w:r w:rsidR="009C1897" w:rsidRPr="00C82AF2">
        <w:rPr>
          <w:color w:val="000000"/>
          <w:sz w:val="28"/>
          <w:szCs w:val="28"/>
          <w:lang w:val="uk-UA"/>
        </w:rPr>
        <w:t xml:space="preserve">за </w:t>
      </w:r>
      <w:r w:rsidRPr="00C82AF2">
        <w:rPr>
          <w:color w:val="000000"/>
          <w:sz w:val="28"/>
          <w:szCs w:val="28"/>
          <w:lang w:val="uk-UA"/>
        </w:rPr>
        <w:t>t-критерієм Ст’юдента.</w:t>
      </w:r>
    </w:p>
    <w:p w:rsidR="00985F48" w:rsidRPr="00C82AF2" w:rsidRDefault="00985F4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На початку експерименту маємо t розрах. = 0,</w:t>
      </w:r>
      <w:r w:rsidR="009C1897" w:rsidRPr="00C82AF2">
        <w:rPr>
          <w:color w:val="000000"/>
          <w:sz w:val="28"/>
          <w:szCs w:val="28"/>
          <w:lang w:val="uk-UA"/>
        </w:rPr>
        <w:t>2</w:t>
      </w:r>
      <w:r w:rsidRPr="00C82AF2">
        <w:rPr>
          <w:color w:val="000000"/>
          <w:sz w:val="28"/>
          <w:szCs w:val="28"/>
          <w:lang w:val="uk-UA"/>
        </w:rPr>
        <w:t xml:space="preserve">4, t </w:t>
      </w:r>
      <w:r w:rsidR="009C1897" w:rsidRPr="00C82AF2">
        <w:rPr>
          <w:color w:val="000000"/>
          <w:sz w:val="28"/>
          <w:szCs w:val="28"/>
          <w:lang w:val="uk-UA"/>
        </w:rPr>
        <w:t>табл. = 2,15</w:t>
      </w:r>
      <w:r w:rsidRPr="00C82AF2">
        <w:rPr>
          <w:color w:val="000000"/>
          <w:sz w:val="28"/>
          <w:szCs w:val="28"/>
          <w:lang w:val="uk-UA"/>
        </w:rPr>
        <w:t xml:space="preserve"> – 2,</w:t>
      </w:r>
      <w:r w:rsidR="009C1897" w:rsidRPr="00C82AF2">
        <w:rPr>
          <w:color w:val="000000"/>
          <w:sz w:val="28"/>
          <w:szCs w:val="28"/>
          <w:lang w:val="uk-UA"/>
        </w:rPr>
        <w:t>9</w:t>
      </w:r>
      <w:r w:rsidRPr="00C82AF2">
        <w:rPr>
          <w:color w:val="000000"/>
          <w:sz w:val="28"/>
          <w:szCs w:val="28"/>
          <w:lang w:val="uk-UA"/>
        </w:rPr>
        <w:t>8, тобто t табл. = 2,1</w:t>
      </w:r>
      <w:r w:rsidR="009C1897" w:rsidRPr="00C82AF2">
        <w:rPr>
          <w:color w:val="000000"/>
          <w:sz w:val="28"/>
          <w:szCs w:val="28"/>
          <w:lang w:val="uk-UA"/>
        </w:rPr>
        <w:t>5</w:t>
      </w:r>
      <w:r w:rsidRPr="00C82AF2">
        <w:rPr>
          <w:color w:val="000000"/>
          <w:sz w:val="28"/>
          <w:szCs w:val="28"/>
          <w:lang w:val="uk-UA"/>
        </w:rPr>
        <w:t xml:space="preserve"> – 2,8</w:t>
      </w:r>
      <w:r w:rsidR="009C1897" w:rsidRPr="00C82AF2">
        <w:rPr>
          <w:color w:val="000000"/>
          <w:sz w:val="28"/>
          <w:szCs w:val="28"/>
          <w:lang w:val="uk-UA"/>
        </w:rPr>
        <w:t>8 &gt; t розрах. = 0,2</w:t>
      </w:r>
      <w:r w:rsidRPr="00C82AF2">
        <w:rPr>
          <w:color w:val="000000"/>
          <w:sz w:val="28"/>
          <w:szCs w:val="28"/>
          <w:lang w:val="uk-UA"/>
        </w:rPr>
        <w:t>4, це говорить, що показники по експериментальній групі не відрізняються від контрольної, вони не суттєві, були узяті приблизно однакові дані.</w:t>
      </w:r>
    </w:p>
    <w:p w:rsidR="00985F48" w:rsidRPr="00C82AF2" w:rsidRDefault="00985F4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На кінці експерименту маємо t розрах. = 0,</w:t>
      </w:r>
      <w:r w:rsidR="009C1897" w:rsidRPr="00C82AF2">
        <w:rPr>
          <w:color w:val="000000"/>
          <w:sz w:val="28"/>
          <w:szCs w:val="28"/>
          <w:lang w:val="uk-UA"/>
        </w:rPr>
        <w:t>56</w:t>
      </w:r>
      <w:r w:rsidRPr="00C82AF2">
        <w:rPr>
          <w:color w:val="000000"/>
          <w:sz w:val="28"/>
          <w:szCs w:val="28"/>
          <w:lang w:val="uk-UA"/>
        </w:rPr>
        <w:t>, t табл. = 2,1</w:t>
      </w:r>
      <w:r w:rsidR="009C1897" w:rsidRPr="00C82AF2">
        <w:rPr>
          <w:color w:val="000000"/>
          <w:sz w:val="28"/>
          <w:szCs w:val="28"/>
          <w:lang w:val="uk-UA"/>
        </w:rPr>
        <w:t>5</w:t>
      </w:r>
      <w:r w:rsidRPr="00C82AF2">
        <w:rPr>
          <w:color w:val="000000"/>
          <w:sz w:val="28"/>
          <w:szCs w:val="28"/>
          <w:lang w:val="uk-UA"/>
        </w:rPr>
        <w:t xml:space="preserve"> – 2,</w:t>
      </w:r>
      <w:r w:rsidR="009C1897" w:rsidRPr="00C82AF2">
        <w:rPr>
          <w:color w:val="000000"/>
          <w:sz w:val="28"/>
          <w:szCs w:val="28"/>
          <w:lang w:val="uk-UA"/>
        </w:rPr>
        <w:t>9</w:t>
      </w:r>
      <w:r w:rsidRPr="00C82AF2">
        <w:rPr>
          <w:color w:val="000000"/>
          <w:sz w:val="28"/>
          <w:szCs w:val="28"/>
          <w:lang w:val="uk-UA"/>
        </w:rPr>
        <w:t>8, тобто t табл. = 2,1</w:t>
      </w:r>
      <w:r w:rsidR="009C1897" w:rsidRPr="00C82AF2">
        <w:rPr>
          <w:color w:val="000000"/>
          <w:sz w:val="28"/>
          <w:szCs w:val="28"/>
          <w:lang w:val="uk-UA"/>
        </w:rPr>
        <w:t>5</w:t>
      </w:r>
      <w:r w:rsidRPr="00C82AF2">
        <w:rPr>
          <w:color w:val="000000"/>
          <w:sz w:val="28"/>
          <w:szCs w:val="28"/>
          <w:lang w:val="uk-UA"/>
        </w:rPr>
        <w:t xml:space="preserve"> – 2,</w:t>
      </w:r>
      <w:r w:rsidR="009C1897" w:rsidRPr="00C82AF2">
        <w:rPr>
          <w:color w:val="000000"/>
          <w:sz w:val="28"/>
          <w:szCs w:val="28"/>
          <w:lang w:val="uk-UA"/>
        </w:rPr>
        <w:t>98 &gt; t розрах. = 0,56</w:t>
      </w:r>
      <w:r w:rsidRPr="00C82AF2">
        <w:rPr>
          <w:color w:val="000000"/>
          <w:sz w:val="28"/>
          <w:szCs w:val="28"/>
          <w:lang w:val="uk-UA"/>
        </w:rPr>
        <w:t>, це говорить, що показники не змінилися, достовірної відмінності немає, показники не мають сенсу.</w:t>
      </w:r>
    </w:p>
    <w:p w:rsidR="00985F48" w:rsidRPr="00C82AF2" w:rsidRDefault="00985F4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По закінченню експерименту показники мали збільшитися – це теоретично. Практично – по методу матема</w:t>
      </w:r>
      <w:r w:rsidR="009C1897" w:rsidRPr="00C82AF2">
        <w:rPr>
          <w:color w:val="000000"/>
          <w:sz w:val="28"/>
          <w:szCs w:val="28"/>
          <w:lang w:val="uk-UA"/>
        </w:rPr>
        <w:t xml:space="preserve">тичної статистики – спираючись </w:t>
      </w:r>
      <w:r w:rsidRPr="00C82AF2">
        <w:rPr>
          <w:color w:val="000000"/>
          <w:sz w:val="28"/>
          <w:szCs w:val="28"/>
          <w:lang w:val="uk-UA"/>
        </w:rPr>
        <w:t xml:space="preserve">на цифри бачимо, що показники результат теоретичного методу дослідження </w:t>
      </w:r>
      <w:r w:rsidR="00A47C54" w:rsidRPr="00C82AF2">
        <w:rPr>
          <w:color w:val="000000"/>
          <w:sz w:val="28"/>
          <w:szCs w:val="28"/>
          <w:lang w:val="uk-UA"/>
        </w:rPr>
        <w:t xml:space="preserve">не </w:t>
      </w:r>
      <w:r w:rsidRPr="00C82AF2">
        <w:rPr>
          <w:color w:val="000000"/>
          <w:sz w:val="28"/>
          <w:szCs w:val="28"/>
          <w:lang w:val="uk-UA"/>
        </w:rPr>
        <w:t>підтвердився, а</w:t>
      </w:r>
      <w:r w:rsidR="00A47C54" w:rsidRPr="00C82AF2">
        <w:rPr>
          <w:color w:val="000000"/>
          <w:sz w:val="28"/>
          <w:szCs w:val="28"/>
          <w:lang w:val="uk-UA"/>
        </w:rPr>
        <w:t>ле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 xml:space="preserve">показники </w:t>
      </w:r>
      <w:r w:rsidR="00A47C54" w:rsidRPr="00C82AF2">
        <w:rPr>
          <w:color w:val="000000"/>
          <w:sz w:val="28"/>
          <w:szCs w:val="28"/>
          <w:lang w:val="uk-UA"/>
        </w:rPr>
        <w:t xml:space="preserve">покращилися </w:t>
      </w:r>
      <w:r w:rsidRPr="00C82AF2">
        <w:rPr>
          <w:color w:val="000000"/>
          <w:sz w:val="28"/>
          <w:szCs w:val="28"/>
          <w:lang w:val="uk-UA"/>
        </w:rPr>
        <w:t>у середньому по групі</w:t>
      </w:r>
      <w:r w:rsidR="00A47C54" w:rsidRPr="00C82AF2">
        <w:rPr>
          <w:color w:val="000000"/>
          <w:sz w:val="28"/>
          <w:szCs w:val="28"/>
          <w:lang w:val="uk-UA"/>
        </w:rPr>
        <w:t xml:space="preserve"> та індивідуально</w:t>
      </w:r>
      <w:r w:rsidRPr="00C82AF2">
        <w:rPr>
          <w:color w:val="000000"/>
          <w:sz w:val="28"/>
          <w:szCs w:val="28"/>
          <w:lang w:val="uk-UA"/>
        </w:rPr>
        <w:t xml:space="preserve">, але не суттєво, </w:t>
      </w:r>
      <w:r w:rsidR="00A47C54" w:rsidRPr="00C82AF2">
        <w:rPr>
          <w:color w:val="000000"/>
          <w:sz w:val="28"/>
          <w:szCs w:val="28"/>
          <w:lang w:val="uk-UA"/>
        </w:rPr>
        <w:t xml:space="preserve">робимо вивід, що </w:t>
      </w:r>
      <w:r w:rsidRPr="00C82AF2">
        <w:rPr>
          <w:color w:val="000000"/>
          <w:sz w:val="28"/>
          <w:szCs w:val="28"/>
          <w:lang w:val="uk-UA"/>
        </w:rPr>
        <w:t>теоретичне припущення не підтвердилось.</w:t>
      </w:r>
    </w:p>
    <w:p w:rsidR="00961521" w:rsidRPr="00C82AF2" w:rsidRDefault="0096152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47C54" w:rsidRPr="00C82AF2" w:rsidRDefault="006F797B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A47C54" w:rsidRPr="00C82AF2">
        <w:rPr>
          <w:color w:val="000000"/>
          <w:sz w:val="28"/>
          <w:szCs w:val="28"/>
          <w:lang w:val="uk-UA"/>
        </w:rPr>
        <w:t>Висновок</w:t>
      </w:r>
    </w:p>
    <w:p w:rsidR="00A47C54" w:rsidRPr="00C82AF2" w:rsidRDefault="00A47C5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47C54" w:rsidRPr="00C82AF2" w:rsidRDefault="00A362AC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При написанні роботи нами було проаналізовано дані різних </w:t>
      </w:r>
      <w:r w:rsidR="00721988" w:rsidRPr="00C82AF2">
        <w:rPr>
          <w:color w:val="000000"/>
          <w:sz w:val="28"/>
          <w:szCs w:val="28"/>
          <w:lang w:val="uk-UA"/>
        </w:rPr>
        <w:t>джерел, вивчені етіологія, патогенез та клінічна картина виразкової хвороби 12-палої кишки, особу уваги приділили її протіканню у жінок під час вагітності.</w:t>
      </w:r>
      <w:r w:rsidR="00A47C54" w:rsidRPr="00C82AF2">
        <w:rPr>
          <w:color w:val="000000"/>
          <w:sz w:val="28"/>
          <w:szCs w:val="28"/>
          <w:lang w:val="uk-UA"/>
        </w:rPr>
        <w:t xml:space="preserve"> </w:t>
      </w:r>
      <w:r w:rsidR="000409FF" w:rsidRPr="00C82AF2">
        <w:rPr>
          <w:color w:val="000000"/>
          <w:sz w:val="28"/>
          <w:szCs w:val="28"/>
          <w:lang w:val="uk-UA"/>
        </w:rPr>
        <w:t xml:space="preserve">Описали методи </w:t>
      </w:r>
      <w:r w:rsidR="00A47C54" w:rsidRPr="00C82AF2">
        <w:rPr>
          <w:color w:val="000000"/>
          <w:sz w:val="28"/>
          <w:szCs w:val="28"/>
          <w:lang w:val="uk-UA"/>
        </w:rPr>
        <w:t>фізичної реабілітації на різних етапах лікування</w:t>
      </w:r>
      <w:r w:rsidR="000409FF" w:rsidRPr="00C82AF2">
        <w:rPr>
          <w:color w:val="000000"/>
          <w:sz w:val="28"/>
          <w:szCs w:val="28"/>
          <w:lang w:val="uk-UA"/>
        </w:rPr>
        <w:t xml:space="preserve"> виразкової хвороби 12-палої кишки у вагітних жінок.</w:t>
      </w:r>
    </w:p>
    <w:p w:rsidR="00A47C54" w:rsidRPr="00C82AF2" w:rsidRDefault="00A47C5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У роботі нами розглянуті </w:t>
      </w:r>
      <w:r w:rsidR="000409FF" w:rsidRPr="00C82AF2">
        <w:rPr>
          <w:color w:val="000000"/>
          <w:sz w:val="28"/>
          <w:szCs w:val="28"/>
          <w:lang w:val="uk-UA"/>
        </w:rPr>
        <w:t xml:space="preserve">можливості та результати використання </w:t>
      </w:r>
      <w:r w:rsidRPr="00C82AF2">
        <w:rPr>
          <w:color w:val="000000"/>
          <w:sz w:val="28"/>
          <w:szCs w:val="28"/>
          <w:lang w:val="uk-UA"/>
        </w:rPr>
        <w:t>засоб</w:t>
      </w:r>
      <w:r w:rsidR="000409FF" w:rsidRPr="00C82AF2">
        <w:rPr>
          <w:color w:val="000000"/>
          <w:sz w:val="28"/>
          <w:szCs w:val="28"/>
          <w:lang w:val="uk-UA"/>
        </w:rPr>
        <w:t>ів</w:t>
      </w:r>
      <w:r w:rsidRPr="00C82AF2">
        <w:rPr>
          <w:color w:val="000000"/>
          <w:sz w:val="28"/>
          <w:szCs w:val="28"/>
          <w:lang w:val="uk-UA"/>
        </w:rPr>
        <w:t xml:space="preserve"> і метод</w:t>
      </w:r>
      <w:r w:rsidR="000409FF" w:rsidRPr="00C82AF2">
        <w:rPr>
          <w:color w:val="000000"/>
          <w:sz w:val="28"/>
          <w:szCs w:val="28"/>
          <w:lang w:val="uk-UA"/>
        </w:rPr>
        <w:t>ів</w:t>
      </w:r>
      <w:r w:rsidRPr="00C82AF2">
        <w:rPr>
          <w:color w:val="000000"/>
          <w:sz w:val="28"/>
          <w:szCs w:val="28"/>
          <w:lang w:val="uk-UA"/>
        </w:rPr>
        <w:t xml:space="preserve"> фізичної реабілітації </w:t>
      </w:r>
      <w:r w:rsidR="000409FF" w:rsidRPr="00C82AF2">
        <w:rPr>
          <w:color w:val="000000"/>
          <w:sz w:val="28"/>
          <w:szCs w:val="28"/>
          <w:lang w:val="uk-UA"/>
        </w:rPr>
        <w:t>при лікуванні виразкової хвороби 12-палої кишки у вагітних жінок.</w:t>
      </w:r>
    </w:p>
    <w:p w:rsidR="00E2442B" w:rsidRPr="00C82AF2" w:rsidRDefault="00A47C5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 досліджень ми можемо стверджувати що використання засобів фізичної реабілітації сприяє підвищенню показників (це ми бачимо у середньому по групі), але це не підтвердилось методом статичної обробки даних за Ст’юдентом. Гіпотеза частково доказана та підтверджена.</w:t>
      </w:r>
    </w:p>
    <w:p w:rsidR="00721988" w:rsidRPr="00C82AF2" w:rsidRDefault="00721988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На основі літературних даних та власного дослідження ми можемо зробити наступні висновки:</w:t>
      </w:r>
    </w:p>
    <w:p w:rsidR="00721988" w:rsidRPr="00C82AF2" w:rsidRDefault="00721988" w:rsidP="002C26AD">
      <w:pPr>
        <w:numPr>
          <w:ilvl w:val="0"/>
          <w:numId w:val="10"/>
        </w:numPr>
        <w:tabs>
          <w:tab w:val="clear" w:pos="1860"/>
          <w:tab w:val="num" w:pos="144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Важливу роль відіграє адекватність та індивідуальність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підібрани</w:t>
      </w:r>
      <w:r w:rsidR="00E2442B" w:rsidRPr="00C82AF2">
        <w:rPr>
          <w:color w:val="000000"/>
          <w:sz w:val="28"/>
          <w:szCs w:val="28"/>
          <w:lang w:val="uk-UA"/>
        </w:rPr>
        <w:t>х методів фізичної реабілітації до стадії захворювання та періоду вагітності при реабілітації хворих на виразкової хвороби 12-палої кишки.</w:t>
      </w:r>
    </w:p>
    <w:p w:rsidR="00721988" w:rsidRPr="00C82AF2" w:rsidRDefault="00E2442B" w:rsidP="002C26AD">
      <w:pPr>
        <w:numPr>
          <w:ilvl w:val="0"/>
          <w:numId w:val="10"/>
        </w:numPr>
        <w:tabs>
          <w:tab w:val="clear" w:pos="1860"/>
          <w:tab w:val="num" w:pos="144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Застосування засобів та методів фізичної реабілітації запобігаю загостренню та розвитку ускладнень при виразкової хвороби 12-палої кишки у вагітних жінок.</w:t>
      </w:r>
    </w:p>
    <w:p w:rsidR="00E2442B" w:rsidRPr="00C82AF2" w:rsidRDefault="00B54BB4" w:rsidP="002C26AD">
      <w:pPr>
        <w:numPr>
          <w:ilvl w:val="0"/>
          <w:numId w:val="10"/>
        </w:numPr>
        <w:tabs>
          <w:tab w:val="clear" w:pos="1860"/>
          <w:tab w:val="num" w:pos="144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Підготовлює вагітних до пологів, та запобігає розвитку ускладнень в пологах.</w:t>
      </w:r>
    </w:p>
    <w:p w:rsidR="00A47C54" w:rsidRPr="00C82AF2" w:rsidRDefault="00A47C5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Робота написана на у відповідності з методичними рекомендаціями Томашевський М.І. «Наскрізна програма та методичні рекомендації для виконання навчальної науково-дослідної роботи студентами з першого по п'ятий курс</w:t>
      </w:r>
      <w:r w:rsidR="00961521" w:rsidRPr="00C82AF2">
        <w:rPr>
          <w:color w:val="000000"/>
          <w:sz w:val="28"/>
          <w:szCs w:val="28"/>
          <w:lang w:val="uk-UA"/>
        </w:rPr>
        <w:t>и</w:t>
      </w:r>
      <w:r w:rsidRPr="00C82AF2">
        <w:rPr>
          <w:color w:val="000000"/>
          <w:sz w:val="28"/>
          <w:szCs w:val="28"/>
          <w:lang w:val="uk-UA"/>
        </w:rPr>
        <w:t>»- Горлівка 2007 рік.</w:t>
      </w:r>
    </w:p>
    <w:p w:rsidR="00A47C54" w:rsidRPr="00C82AF2" w:rsidRDefault="00A47C5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54BB4" w:rsidRPr="00C82AF2" w:rsidRDefault="0096152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B54BB4" w:rsidRPr="00C82AF2">
        <w:rPr>
          <w:color w:val="000000"/>
          <w:sz w:val="28"/>
          <w:szCs w:val="28"/>
          <w:lang w:val="uk-UA"/>
        </w:rPr>
        <w:t>Рекомендації</w:t>
      </w:r>
    </w:p>
    <w:p w:rsidR="00B54BB4" w:rsidRPr="00C82AF2" w:rsidRDefault="00B54BB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54BB4" w:rsidRPr="00C82AF2" w:rsidRDefault="00B54BB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На основі отриманих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нами результатів у ході дослідження ми можемо зробити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наступні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рекомендації,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що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до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використовування засобів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та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методів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фізичної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реабілітації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у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вагітних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жінок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при виразкової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хвороби 12-палої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кишки.</w:t>
      </w:r>
    </w:p>
    <w:p w:rsidR="00B54BB4" w:rsidRPr="00C82AF2" w:rsidRDefault="00B54BB4" w:rsidP="002C26AD">
      <w:pPr>
        <w:numPr>
          <w:ilvl w:val="1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Застосовування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комплексів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ЛФК (ранкова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гігієнічна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гімнастика,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дихальна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гімнастика,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загальні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вправи),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дієтотерапії,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фітотерапії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для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доповнення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медикаментозного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лікування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виразкової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хвороби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12-палої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кишки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у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вагітних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жінок,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як під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час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загострення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так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і для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профілактики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загострення</w:t>
      </w:r>
      <w:r w:rsidRPr="00C82AF2">
        <w:rPr>
          <w:color w:val="000000"/>
          <w:sz w:val="28"/>
          <w:szCs w:val="28"/>
          <w:lang w:val="uk-UA"/>
        </w:rPr>
        <w:t>.</w:t>
      </w:r>
    </w:p>
    <w:p w:rsidR="00B54BB4" w:rsidRPr="00C82AF2" w:rsidRDefault="00B54BB4" w:rsidP="002C26AD">
      <w:pPr>
        <w:numPr>
          <w:ilvl w:val="1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Застосовувати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фізичної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реабілітації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у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вагітних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з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виразкової хвороби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12-палої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кишки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для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покращення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загального стану, підготовку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вагітних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до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пологів,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та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запобігання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виникнення ускладнень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під час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="001C73BE" w:rsidRPr="00C82AF2">
        <w:rPr>
          <w:color w:val="000000"/>
          <w:sz w:val="28"/>
          <w:szCs w:val="28"/>
          <w:lang w:val="uk-UA"/>
        </w:rPr>
        <w:t>пологів.</w:t>
      </w:r>
    </w:p>
    <w:p w:rsidR="001C73BE" w:rsidRPr="00C82AF2" w:rsidRDefault="001C73BE" w:rsidP="002C26AD">
      <w:pPr>
        <w:numPr>
          <w:ilvl w:val="1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Проводити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роботу по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подальшому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удосконалення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та упровадженню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засобів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та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методів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фізичної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реабілітації при лікуванні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та профілактиці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у вагітних</w:t>
      </w:r>
      <w:r w:rsidR="002C26AD" w:rsidRPr="00C82AF2">
        <w:rPr>
          <w:color w:val="000000"/>
          <w:sz w:val="28"/>
          <w:szCs w:val="28"/>
          <w:lang w:val="uk-UA"/>
        </w:rPr>
        <w:t xml:space="preserve"> </w:t>
      </w:r>
      <w:r w:rsidRPr="00C82AF2">
        <w:rPr>
          <w:color w:val="000000"/>
          <w:sz w:val="28"/>
          <w:szCs w:val="28"/>
          <w:lang w:val="uk-UA"/>
        </w:rPr>
        <w:t>з виразковою хворобою 12-палої кишки.</w:t>
      </w:r>
    </w:p>
    <w:p w:rsidR="00961521" w:rsidRPr="00C82AF2" w:rsidRDefault="00961521" w:rsidP="00961521">
      <w:pPr>
        <w:spacing w:line="360" w:lineRule="auto"/>
        <w:ind w:left="709"/>
        <w:jc w:val="both"/>
        <w:rPr>
          <w:color w:val="000000"/>
          <w:sz w:val="28"/>
          <w:szCs w:val="28"/>
          <w:lang w:val="uk-UA"/>
        </w:rPr>
      </w:pPr>
    </w:p>
    <w:p w:rsidR="00B577E0" w:rsidRPr="00C82AF2" w:rsidRDefault="00C74344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B577E0" w:rsidRPr="00C82AF2">
        <w:rPr>
          <w:color w:val="000000"/>
          <w:sz w:val="28"/>
          <w:szCs w:val="28"/>
          <w:lang w:val="uk-UA"/>
        </w:rPr>
        <w:t>Додаток А</w:t>
      </w:r>
    </w:p>
    <w:p w:rsidR="00961521" w:rsidRPr="00C82AF2" w:rsidRDefault="0096152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577E0" w:rsidRPr="00C82AF2" w:rsidRDefault="00B577E0" w:rsidP="002C26AD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Табличні показники А для визначення стандартного відхилення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7"/>
        <w:gridCol w:w="2470"/>
        <w:gridCol w:w="2318"/>
        <w:gridCol w:w="2287"/>
      </w:tblGrid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n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А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n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А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5,15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1,13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5,26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1,69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150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5,35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2,06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5,43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2,33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5,50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2,53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5,57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2,70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240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5,61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2,85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260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5,68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2,97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280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5,72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3,08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300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5,77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3,17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320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5,80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3,26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340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5,84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3,34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360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5,88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3,41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380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5,92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3,47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400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5,94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3,53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420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5,98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3,59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440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6,00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3,64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460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6,02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3,69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480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6,06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3,74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500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6,09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3,82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520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6,12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3,90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540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6,13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3,96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560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6,14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4,03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580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6,17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4,09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600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6,18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32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4,14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620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6,21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4,19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640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6,23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36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4,24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660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6,26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38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4,28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680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6,27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4,32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700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6,28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45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4,41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750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6,33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4,50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800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6,34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4,64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850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6,37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4,76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900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6,43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4,85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950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6,47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90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4,94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1000</w:t>
            </w: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6,48</w:t>
            </w:r>
          </w:p>
        </w:tc>
      </w:tr>
      <w:tr w:rsidR="00B577E0" w:rsidRPr="00C82AF2" w:rsidTr="00C82AF2">
        <w:trPr>
          <w:cantSplit/>
          <w:trHeight w:hRule="exact" w:val="340"/>
        </w:trPr>
        <w:tc>
          <w:tcPr>
            <w:tcW w:w="199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100</w:t>
            </w:r>
          </w:p>
        </w:tc>
        <w:tc>
          <w:tcPr>
            <w:tcW w:w="247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5,01</w:t>
            </w:r>
          </w:p>
        </w:tc>
        <w:tc>
          <w:tcPr>
            <w:tcW w:w="2318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87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B577E0" w:rsidRPr="00C82AF2" w:rsidRDefault="00B577E0" w:rsidP="0096152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Додаток Б</w:t>
      </w:r>
    </w:p>
    <w:p w:rsidR="00961521" w:rsidRPr="00C82AF2" w:rsidRDefault="0096152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577E0" w:rsidRPr="00C82AF2" w:rsidRDefault="00B577E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Граничні значення t – критерію Ст’юдента для 5% та 1% - го рівня значимості від числа ступенів свободи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0"/>
        <w:gridCol w:w="1591"/>
        <w:gridCol w:w="1592"/>
        <w:gridCol w:w="1609"/>
        <w:gridCol w:w="1585"/>
        <w:gridCol w:w="1585"/>
      </w:tblGrid>
      <w:tr w:rsidR="00B577E0" w:rsidRPr="00C82AF2" w:rsidTr="00C82AF2">
        <w:tc>
          <w:tcPr>
            <w:tcW w:w="1500" w:type="dxa"/>
            <w:vMerge w:val="restart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Ступінь свободи (f)</w:t>
            </w:r>
          </w:p>
        </w:tc>
        <w:tc>
          <w:tcPr>
            <w:tcW w:w="3183" w:type="dxa"/>
            <w:gridSpan w:val="2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Гран</w:t>
            </w:r>
            <w:r w:rsidR="00961521" w:rsidRPr="00C82AF2">
              <w:rPr>
                <w:color w:val="000000"/>
                <w:sz w:val="20"/>
                <w:szCs w:val="20"/>
                <w:lang w:val="uk-UA"/>
              </w:rPr>
              <w:t>и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чні значення</w:t>
            </w:r>
          </w:p>
        </w:tc>
        <w:tc>
          <w:tcPr>
            <w:tcW w:w="1609" w:type="dxa"/>
            <w:vMerge w:val="restart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Ступінь свободи (f)</w:t>
            </w:r>
          </w:p>
        </w:tc>
        <w:tc>
          <w:tcPr>
            <w:tcW w:w="3170" w:type="dxa"/>
            <w:gridSpan w:val="2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Гран</w:t>
            </w:r>
            <w:r w:rsidR="00961521" w:rsidRPr="00C82AF2">
              <w:rPr>
                <w:color w:val="000000"/>
                <w:sz w:val="20"/>
                <w:szCs w:val="20"/>
                <w:lang w:val="uk-UA"/>
              </w:rPr>
              <w:t>и</w:t>
            </w:r>
            <w:r w:rsidRPr="00C82AF2">
              <w:rPr>
                <w:color w:val="000000"/>
                <w:sz w:val="20"/>
                <w:szCs w:val="20"/>
                <w:lang w:val="uk-UA"/>
              </w:rPr>
              <w:t>чні значення</w:t>
            </w:r>
          </w:p>
        </w:tc>
      </w:tr>
      <w:tr w:rsidR="00B577E0" w:rsidRPr="00C82AF2" w:rsidTr="00C82AF2">
        <w:tc>
          <w:tcPr>
            <w:tcW w:w="1500" w:type="dxa"/>
            <w:vMerge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 – 0,05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 – 0,01</w:t>
            </w:r>
          </w:p>
        </w:tc>
        <w:tc>
          <w:tcPr>
            <w:tcW w:w="1609" w:type="dxa"/>
            <w:vMerge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 xml:space="preserve">Р – 0,05 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Р – 0,01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12,71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63,60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2,08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2,82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4,30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9,93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2,07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2,82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3,18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5,84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2,07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2,81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2,78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4,60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2,06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2,80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2,57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4,03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2,06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2,79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2,45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3,71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2,06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2,78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2,37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3,50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2,05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2,77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2,31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3,36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2,05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2,76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3,25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2,04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2,76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2,23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3,17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2,04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2,75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2,20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3,11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2,02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2,70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2,18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3,06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2,01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2,68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2,16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3,01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2,00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2,66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2,15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2,98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80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1,99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2,64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2,13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2,95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1,98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2,63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2,12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2,92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120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1,98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2,62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2,11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2,90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1,97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2,60</w:t>
            </w:r>
          </w:p>
        </w:tc>
      </w:tr>
      <w:tr w:rsidR="00B577E0" w:rsidRPr="00C82AF2" w:rsidTr="00C82AF2">
        <w:tc>
          <w:tcPr>
            <w:tcW w:w="1500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591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2,10</w:t>
            </w:r>
          </w:p>
        </w:tc>
        <w:tc>
          <w:tcPr>
            <w:tcW w:w="1592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2,88</w:t>
            </w:r>
          </w:p>
        </w:tc>
        <w:tc>
          <w:tcPr>
            <w:tcW w:w="1609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500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1,96</w:t>
            </w:r>
          </w:p>
        </w:tc>
        <w:tc>
          <w:tcPr>
            <w:tcW w:w="1585" w:type="dxa"/>
            <w:shd w:val="clear" w:color="auto" w:fill="auto"/>
          </w:tcPr>
          <w:p w:rsidR="00B577E0" w:rsidRPr="00C82AF2" w:rsidRDefault="00B577E0" w:rsidP="00C82AF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82AF2">
              <w:rPr>
                <w:color w:val="000000"/>
                <w:sz w:val="20"/>
                <w:szCs w:val="20"/>
                <w:lang w:val="uk-UA"/>
              </w:rPr>
              <w:t>2,59</w:t>
            </w:r>
          </w:p>
        </w:tc>
      </w:tr>
    </w:tbl>
    <w:p w:rsidR="00B577E0" w:rsidRPr="00C82AF2" w:rsidRDefault="00B577E0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74344" w:rsidRPr="00C82AF2" w:rsidRDefault="00961521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br w:type="page"/>
      </w:r>
      <w:r w:rsidR="00C74344" w:rsidRPr="00C82AF2">
        <w:rPr>
          <w:color w:val="000000"/>
          <w:sz w:val="28"/>
          <w:szCs w:val="28"/>
          <w:lang w:val="uk-UA"/>
        </w:rPr>
        <w:t>Список використаної літератури</w:t>
      </w:r>
    </w:p>
    <w:p w:rsidR="001C73BE" w:rsidRPr="00C82AF2" w:rsidRDefault="001C73BE" w:rsidP="002C26A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F797B" w:rsidRPr="00C82AF2" w:rsidRDefault="007E5FB8" w:rsidP="00961521">
      <w:pPr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82AF2">
        <w:rPr>
          <w:color w:val="000000"/>
          <w:sz w:val="28"/>
          <w:szCs w:val="28"/>
        </w:rPr>
        <w:t>Мартынов А.И., Мухин Н.А., Моисеева В.С. Внутренние болезни</w:t>
      </w:r>
      <w:r w:rsidR="006F797B" w:rsidRPr="00C82AF2">
        <w:rPr>
          <w:color w:val="000000"/>
          <w:sz w:val="28"/>
          <w:szCs w:val="28"/>
        </w:rPr>
        <w:t>. – М.: ГЭОТАР Медицина,</w:t>
      </w:r>
      <w:r w:rsidRPr="00C82AF2">
        <w:rPr>
          <w:color w:val="000000"/>
          <w:sz w:val="28"/>
          <w:szCs w:val="28"/>
        </w:rPr>
        <w:t xml:space="preserve"> -</w:t>
      </w:r>
      <w:r w:rsidR="002C26AD" w:rsidRPr="00C82AF2">
        <w:rPr>
          <w:color w:val="000000"/>
          <w:sz w:val="28"/>
          <w:szCs w:val="28"/>
        </w:rPr>
        <w:t xml:space="preserve"> </w:t>
      </w:r>
      <w:r w:rsidRPr="00C82AF2">
        <w:rPr>
          <w:color w:val="000000"/>
          <w:sz w:val="28"/>
          <w:szCs w:val="28"/>
        </w:rPr>
        <w:t>2002. С – 128-140.</w:t>
      </w:r>
    </w:p>
    <w:p w:rsidR="006F797B" w:rsidRPr="00C82AF2" w:rsidRDefault="006F797B" w:rsidP="00961521">
      <w:pPr>
        <w:numPr>
          <w:ilvl w:val="0"/>
          <w:numId w:val="11"/>
        </w:numPr>
        <w:tabs>
          <w:tab w:val="left" w:pos="567"/>
          <w:tab w:val="num" w:pos="90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</w:rPr>
        <w:t>Гончарик И.И. К</w:t>
      </w:r>
      <w:r w:rsidR="007E5FB8" w:rsidRPr="00C82AF2">
        <w:rPr>
          <w:color w:val="000000"/>
          <w:sz w:val="28"/>
          <w:szCs w:val="28"/>
        </w:rPr>
        <w:t>линическая гастроэнтерология.</w:t>
      </w:r>
      <w:r w:rsidRPr="00C82AF2">
        <w:rPr>
          <w:color w:val="000000"/>
          <w:sz w:val="28"/>
          <w:szCs w:val="28"/>
        </w:rPr>
        <w:t xml:space="preserve"> Минск, 2002. – С. 116-</w:t>
      </w:r>
      <w:r w:rsidRPr="00C82AF2">
        <w:rPr>
          <w:color w:val="000000"/>
          <w:sz w:val="28"/>
          <w:szCs w:val="28"/>
          <w:lang w:val="uk-UA"/>
        </w:rPr>
        <w:t>149.</w:t>
      </w:r>
    </w:p>
    <w:p w:rsidR="007E5FB8" w:rsidRPr="00C82AF2" w:rsidRDefault="00961521" w:rsidP="00961521">
      <w:pPr>
        <w:numPr>
          <w:ilvl w:val="0"/>
          <w:numId w:val="11"/>
        </w:numPr>
        <w:tabs>
          <w:tab w:val="left" w:pos="567"/>
          <w:tab w:val="num" w:pos="9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82AF2">
        <w:rPr>
          <w:color w:val="000000"/>
          <w:sz w:val="28"/>
          <w:szCs w:val="28"/>
          <w:lang w:val="uk-UA"/>
        </w:rPr>
        <w:t>Дуда Вл. И., Дуда В. И., Д</w:t>
      </w:r>
      <w:r w:rsidR="007E5FB8" w:rsidRPr="00C82AF2">
        <w:rPr>
          <w:color w:val="000000"/>
          <w:sz w:val="28"/>
          <w:szCs w:val="28"/>
          <w:lang w:val="uk-UA"/>
        </w:rPr>
        <w:t xml:space="preserve">ражина О.Г. Акушерство. – М. – ОНИКС – </w:t>
      </w:r>
      <w:r w:rsidR="007E5FB8" w:rsidRPr="00C82AF2">
        <w:rPr>
          <w:color w:val="000000"/>
          <w:sz w:val="28"/>
          <w:szCs w:val="28"/>
        </w:rPr>
        <w:t>2007., С – 229 – 236.</w:t>
      </w:r>
    </w:p>
    <w:p w:rsidR="007E5FB8" w:rsidRPr="00C82AF2" w:rsidRDefault="007E5FB8" w:rsidP="00961521">
      <w:pPr>
        <w:numPr>
          <w:ilvl w:val="0"/>
          <w:numId w:val="11"/>
        </w:numPr>
        <w:tabs>
          <w:tab w:val="left" w:pos="567"/>
          <w:tab w:val="num" w:pos="9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82AF2">
        <w:rPr>
          <w:color w:val="000000"/>
          <w:sz w:val="28"/>
          <w:szCs w:val="28"/>
        </w:rPr>
        <w:t xml:space="preserve">Новикова Р.И., Кабанько Т.П., Черний В.И., Штутин С.А. Анестезия, интенсивная терапия и реанимация при критических </w:t>
      </w:r>
      <w:r w:rsidR="00741F0C" w:rsidRPr="00C82AF2">
        <w:rPr>
          <w:color w:val="000000"/>
          <w:sz w:val="28"/>
          <w:szCs w:val="28"/>
        </w:rPr>
        <w:t>состояниях</w:t>
      </w:r>
      <w:r w:rsidRPr="00C82AF2">
        <w:rPr>
          <w:color w:val="000000"/>
          <w:sz w:val="28"/>
          <w:szCs w:val="28"/>
        </w:rPr>
        <w:t xml:space="preserve"> </w:t>
      </w:r>
      <w:r w:rsidR="00741F0C" w:rsidRPr="00C82AF2">
        <w:rPr>
          <w:color w:val="000000"/>
          <w:sz w:val="28"/>
          <w:szCs w:val="28"/>
        </w:rPr>
        <w:t>в</w:t>
      </w:r>
      <w:r w:rsidRPr="00C82AF2">
        <w:rPr>
          <w:color w:val="000000"/>
          <w:sz w:val="28"/>
          <w:szCs w:val="28"/>
        </w:rPr>
        <w:t xml:space="preserve"> акушерстве. – Донецк. – ДМУ – 1994. – С – 19 – 20.</w:t>
      </w:r>
    </w:p>
    <w:p w:rsidR="007E5FB8" w:rsidRPr="00C82AF2" w:rsidRDefault="007E5FB8" w:rsidP="00961521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 xml:space="preserve">Епіфанов В.А. Лікувальна фізкультура – М. </w:t>
      </w:r>
      <w:r w:rsidR="00983481" w:rsidRPr="00C82AF2">
        <w:rPr>
          <w:color w:val="000000"/>
          <w:sz w:val="28"/>
          <w:szCs w:val="28"/>
          <w:lang w:val="uk-UA"/>
        </w:rPr>
        <w:t>– ГЭОТАР-Медиа</w:t>
      </w:r>
      <w:r w:rsidRPr="00C82AF2">
        <w:rPr>
          <w:color w:val="000000"/>
          <w:sz w:val="28"/>
          <w:szCs w:val="28"/>
          <w:lang w:val="uk-UA"/>
        </w:rPr>
        <w:t xml:space="preserve">, </w:t>
      </w:r>
      <w:r w:rsidR="00983481" w:rsidRPr="00C82AF2">
        <w:rPr>
          <w:color w:val="000000"/>
          <w:sz w:val="28"/>
          <w:szCs w:val="28"/>
          <w:lang w:val="uk-UA"/>
        </w:rPr>
        <w:t>2009. С – 241 –</w:t>
      </w:r>
      <w:r w:rsidRPr="00C82AF2">
        <w:rPr>
          <w:color w:val="000000"/>
          <w:sz w:val="28"/>
          <w:szCs w:val="28"/>
          <w:lang w:val="uk-UA"/>
        </w:rPr>
        <w:t xml:space="preserve"> </w:t>
      </w:r>
      <w:r w:rsidR="00983481" w:rsidRPr="00C82AF2">
        <w:rPr>
          <w:color w:val="000000"/>
          <w:sz w:val="28"/>
          <w:szCs w:val="28"/>
          <w:lang w:val="uk-UA"/>
        </w:rPr>
        <w:t>218, 480 -486</w:t>
      </w:r>
      <w:r w:rsidRPr="00C82AF2">
        <w:rPr>
          <w:color w:val="000000"/>
          <w:sz w:val="28"/>
          <w:szCs w:val="28"/>
          <w:lang w:val="uk-UA"/>
        </w:rPr>
        <w:t>.</w:t>
      </w:r>
    </w:p>
    <w:p w:rsidR="00FD2DFA" w:rsidRPr="00C82AF2" w:rsidRDefault="00FD2DFA" w:rsidP="00961521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82AF2">
        <w:rPr>
          <w:color w:val="000000"/>
          <w:sz w:val="28"/>
          <w:szCs w:val="28"/>
        </w:rPr>
        <w:t>Попов С.Н. Физическая реабилитация. – Ростов н / Д: Феникс, 2008 – С – 331 – 335, 499- 510.</w:t>
      </w:r>
    </w:p>
    <w:p w:rsidR="007E5FB8" w:rsidRPr="00C82AF2" w:rsidRDefault="00FD2DFA" w:rsidP="00961521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Матеріал інтернет-сайта - http// www.Eda.info</w:t>
      </w:r>
    </w:p>
    <w:p w:rsidR="004C59CE" w:rsidRPr="00C82AF2" w:rsidRDefault="004C59CE" w:rsidP="00961521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82AF2">
        <w:rPr>
          <w:color w:val="000000"/>
          <w:sz w:val="28"/>
          <w:szCs w:val="28"/>
        </w:rPr>
        <w:t>Уткин В. Л., Бондин В. И. Атлас физических упражнений для красоты и здоровья - М. -</w:t>
      </w:r>
      <w:r w:rsidR="002C26AD" w:rsidRPr="00C82AF2">
        <w:rPr>
          <w:color w:val="000000"/>
          <w:sz w:val="28"/>
          <w:szCs w:val="28"/>
        </w:rPr>
        <w:t xml:space="preserve"> </w:t>
      </w:r>
      <w:r w:rsidRPr="00C82AF2">
        <w:rPr>
          <w:color w:val="000000"/>
          <w:sz w:val="28"/>
          <w:szCs w:val="28"/>
        </w:rPr>
        <w:t>Физкультура и спорт – 1990 – C</w:t>
      </w:r>
      <w:r w:rsidR="00306172" w:rsidRPr="00C82AF2">
        <w:rPr>
          <w:color w:val="000000"/>
          <w:sz w:val="28"/>
          <w:szCs w:val="28"/>
        </w:rPr>
        <w:t xml:space="preserve"> 56-58</w:t>
      </w:r>
    </w:p>
    <w:p w:rsidR="009D2CE6" w:rsidRPr="00C82AF2" w:rsidRDefault="009D2CE6" w:rsidP="00961521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82AF2">
        <w:rPr>
          <w:noProof/>
          <w:color w:val="000000"/>
          <w:sz w:val="28"/>
          <w:szCs w:val="28"/>
          <w:lang w:val="uk-UA"/>
        </w:rPr>
        <w:t>Пархотік І. І. Фізична реабілітація при захворюваннях органов черевної порожнини – Київ – Олімпійська література – 2003. – С – 30 – 43.</w:t>
      </w:r>
    </w:p>
    <w:p w:rsidR="009D2CE6" w:rsidRPr="00C82AF2" w:rsidRDefault="009D2CE6" w:rsidP="00961521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82AF2">
        <w:rPr>
          <w:color w:val="000000"/>
          <w:sz w:val="28"/>
          <w:szCs w:val="28"/>
          <w:lang w:val="uk-UA"/>
        </w:rPr>
        <w:t>Томашевський М.І. Наскрізна програма та методичні рекомендації для виконання навчальної науково-дослідної роботи студентами з першого по п'ятий курсів - Горлівка 2007.</w:t>
      </w:r>
    </w:p>
    <w:p w:rsidR="007E5FB8" w:rsidRPr="00C82AF2" w:rsidRDefault="007E5FB8" w:rsidP="002C26AD">
      <w:pPr>
        <w:tabs>
          <w:tab w:val="num" w:pos="90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F797B" w:rsidRPr="00C82AF2" w:rsidRDefault="006F797B" w:rsidP="00961521">
      <w:pPr>
        <w:spacing w:line="360" w:lineRule="auto"/>
        <w:ind w:firstLine="709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6F797B" w:rsidRPr="00C82AF2" w:rsidSect="002C26AD">
      <w:headerReference w:type="even" r:id="rId30"/>
      <w:headerReference w:type="default" r:id="rId31"/>
      <w:headerReference w:type="first" r:id="rId3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AF2" w:rsidRDefault="00C82AF2">
      <w:r>
        <w:separator/>
      </w:r>
    </w:p>
  </w:endnote>
  <w:endnote w:type="continuationSeparator" w:id="0">
    <w:p w:rsidR="00C82AF2" w:rsidRDefault="00C8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AF2" w:rsidRDefault="00C82AF2">
      <w:r>
        <w:separator/>
      </w:r>
    </w:p>
  </w:footnote>
  <w:footnote w:type="continuationSeparator" w:id="0">
    <w:p w:rsidR="00C82AF2" w:rsidRDefault="00C82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1F" w:rsidRDefault="0057311F" w:rsidP="00EF6A9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311F" w:rsidRDefault="0057311F" w:rsidP="00F95F8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1F" w:rsidRPr="002C26AD" w:rsidRDefault="0057311F" w:rsidP="002C26AD">
    <w:pPr>
      <w:pStyle w:val="a4"/>
      <w:ind w:right="360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1F" w:rsidRPr="002C26AD" w:rsidRDefault="0057311F" w:rsidP="002C26AD">
    <w:pPr>
      <w:pStyle w:val="a4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C44BD"/>
    <w:multiLevelType w:val="hybridMultilevel"/>
    <w:tmpl w:val="C8E20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9068B1"/>
    <w:multiLevelType w:val="hybridMultilevel"/>
    <w:tmpl w:val="20C6BA3E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D7506B"/>
    <w:multiLevelType w:val="hybridMultilevel"/>
    <w:tmpl w:val="9D8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AF12C6"/>
    <w:multiLevelType w:val="hybridMultilevel"/>
    <w:tmpl w:val="46B607CE"/>
    <w:lvl w:ilvl="0" w:tplc="0419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1" w:tplc="AD3A1424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4">
    <w:nsid w:val="2A8615B6"/>
    <w:multiLevelType w:val="hybridMultilevel"/>
    <w:tmpl w:val="123A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EE3A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B8A6EEB"/>
    <w:multiLevelType w:val="hybridMultilevel"/>
    <w:tmpl w:val="0D0AA254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CA5C59"/>
    <w:multiLevelType w:val="hybridMultilevel"/>
    <w:tmpl w:val="102A7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097127"/>
    <w:multiLevelType w:val="hybridMultilevel"/>
    <w:tmpl w:val="8CD67F1E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7B07ACC"/>
    <w:multiLevelType w:val="hybridMultilevel"/>
    <w:tmpl w:val="4906C414"/>
    <w:lvl w:ilvl="0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43F2BC7"/>
    <w:multiLevelType w:val="singleLevel"/>
    <w:tmpl w:val="3AC03846"/>
    <w:lvl w:ilvl="0">
      <w:start w:val="5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11">
    <w:nsid w:val="56814879"/>
    <w:multiLevelType w:val="multilevel"/>
    <w:tmpl w:val="B2588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68C12A6"/>
    <w:multiLevelType w:val="hybridMultilevel"/>
    <w:tmpl w:val="34DE9E52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146BA0"/>
    <w:multiLevelType w:val="hybridMultilevel"/>
    <w:tmpl w:val="6F3E2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D735EA1"/>
    <w:multiLevelType w:val="hybridMultilevel"/>
    <w:tmpl w:val="1F5ECF4E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1B47FE1"/>
    <w:multiLevelType w:val="hybridMultilevel"/>
    <w:tmpl w:val="4C666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3E80F97"/>
    <w:multiLevelType w:val="hybridMultilevel"/>
    <w:tmpl w:val="076C0B1A"/>
    <w:lvl w:ilvl="0" w:tplc="22187DF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B2400AC"/>
    <w:multiLevelType w:val="multilevel"/>
    <w:tmpl w:val="E74012A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8">
    <w:nsid w:val="6E340374"/>
    <w:multiLevelType w:val="hybridMultilevel"/>
    <w:tmpl w:val="4976944A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D1DEF"/>
    <w:multiLevelType w:val="hybridMultilevel"/>
    <w:tmpl w:val="FFA61140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585775"/>
    <w:multiLevelType w:val="hybridMultilevel"/>
    <w:tmpl w:val="EB90A656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5"/>
  </w:num>
  <w:num w:numId="4">
    <w:abstractNumId w:val="10"/>
  </w:num>
  <w:num w:numId="5">
    <w:abstractNumId w:val="13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16"/>
  </w:num>
  <w:num w:numId="11">
    <w:abstractNumId w:val="11"/>
  </w:num>
  <w:num w:numId="12">
    <w:abstractNumId w:val="4"/>
  </w:num>
  <w:num w:numId="13">
    <w:abstractNumId w:val="15"/>
  </w:num>
  <w:num w:numId="14">
    <w:abstractNumId w:val="19"/>
  </w:num>
  <w:num w:numId="15">
    <w:abstractNumId w:val="1"/>
  </w:num>
  <w:num w:numId="16">
    <w:abstractNumId w:val="8"/>
  </w:num>
  <w:num w:numId="17">
    <w:abstractNumId w:val="20"/>
  </w:num>
  <w:num w:numId="18">
    <w:abstractNumId w:val="12"/>
  </w:num>
  <w:num w:numId="19">
    <w:abstractNumId w:val="18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9F"/>
    <w:rsid w:val="00010C76"/>
    <w:rsid w:val="00040506"/>
    <w:rsid w:val="000409FF"/>
    <w:rsid w:val="000651E8"/>
    <w:rsid w:val="000A0084"/>
    <w:rsid w:val="000A6C1F"/>
    <w:rsid w:val="000A73C6"/>
    <w:rsid w:val="0011556E"/>
    <w:rsid w:val="00121F75"/>
    <w:rsid w:val="001330F9"/>
    <w:rsid w:val="001543F4"/>
    <w:rsid w:val="00176D8B"/>
    <w:rsid w:val="00195A19"/>
    <w:rsid w:val="00196359"/>
    <w:rsid w:val="001A00E9"/>
    <w:rsid w:val="001A07E8"/>
    <w:rsid w:val="001B6A01"/>
    <w:rsid w:val="001C65B9"/>
    <w:rsid w:val="001C73BE"/>
    <w:rsid w:val="001D04B9"/>
    <w:rsid w:val="001D0BB1"/>
    <w:rsid w:val="001D2020"/>
    <w:rsid w:val="001E45A6"/>
    <w:rsid w:val="001E5D9F"/>
    <w:rsid w:val="001F7BEA"/>
    <w:rsid w:val="00201408"/>
    <w:rsid w:val="002036E5"/>
    <w:rsid w:val="002056AC"/>
    <w:rsid w:val="00213C3A"/>
    <w:rsid w:val="002200F8"/>
    <w:rsid w:val="002257F1"/>
    <w:rsid w:val="002304A9"/>
    <w:rsid w:val="0023174B"/>
    <w:rsid w:val="00241905"/>
    <w:rsid w:val="002505A4"/>
    <w:rsid w:val="00253528"/>
    <w:rsid w:val="002538C3"/>
    <w:rsid w:val="00257CD7"/>
    <w:rsid w:val="00291ABD"/>
    <w:rsid w:val="00292017"/>
    <w:rsid w:val="0029684C"/>
    <w:rsid w:val="002A2E5F"/>
    <w:rsid w:val="002B1893"/>
    <w:rsid w:val="002B1E90"/>
    <w:rsid w:val="002C1CA2"/>
    <w:rsid w:val="002C26AD"/>
    <w:rsid w:val="002E3EB9"/>
    <w:rsid w:val="002E6D66"/>
    <w:rsid w:val="00306172"/>
    <w:rsid w:val="00312554"/>
    <w:rsid w:val="003214EE"/>
    <w:rsid w:val="003217DA"/>
    <w:rsid w:val="003227A3"/>
    <w:rsid w:val="00336B22"/>
    <w:rsid w:val="00343B70"/>
    <w:rsid w:val="003710CF"/>
    <w:rsid w:val="00373E5B"/>
    <w:rsid w:val="00376502"/>
    <w:rsid w:val="003846B9"/>
    <w:rsid w:val="00390657"/>
    <w:rsid w:val="00392EF2"/>
    <w:rsid w:val="003B46B8"/>
    <w:rsid w:val="003E2591"/>
    <w:rsid w:val="003E3D3C"/>
    <w:rsid w:val="003E7842"/>
    <w:rsid w:val="00402159"/>
    <w:rsid w:val="00423E55"/>
    <w:rsid w:val="00427F50"/>
    <w:rsid w:val="004326C7"/>
    <w:rsid w:val="0046638C"/>
    <w:rsid w:val="004929B1"/>
    <w:rsid w:val="004B1B8E"/>
    <w:rsid w:val="004C59CE"/>
    <w:rsid w:val="004D7371"/>
    <w:rsid w:val="0051105E"/>
    <w:rsid w:val="00511E8F"/>
    <w:rsid w:val="00513104"/>
    <w:rsid w:val="00534FD0"/>
    <w:rsid w:val="0054292A"/>
    <w:rsid w:val="005441AF"/>
    <w:rsid w:val="005617A6"/>
    <w:rsid w:val="0057311F"/>
    <w:rsid w:val="00596383"/>
    <w:rsid w:val="0060072B"/>
    <w:rsid w:val="0060685D"/>
    <w:rsid w:val="0061523E"/>
    <w:rsid w:val="00616084"/>
    <w:rsid w:val="006547FC"/>
    <w:rsid w:val="00664528"/>
    <w:rsid w:val="006648D3"/>
    <w:rsid w:val="00680F01"/>
    <w:rsid w:val="006831AA"/>
    <w:rsid w:val="00685873"/>
    <w:rsid w:val="006B0BFC"/>
    <w:rsid w:val="006B6DDD"/>
    <w:rsid w:val="006D03D8"/>
    <w:rsid w:val="006F0922"/>
    <w:rsid w:val="006F797B"/>
    <w:rsid w:val="00704C2E"/>
    <w:rsid w:val="00710259"/>
    <w:rsid w:val="00710B49"/>
    <w:rsid w:val="00721988"/>
    <w:rsid w:val="00741F0C"/>
    <w:rsid w:val="00752721"/>
    <w:rsid w:val="00774499"/>
    <w:rsid w:val="007B29BF"/>
    <w:rsid w:val="007D54D3"/>
    <w:rsid w:val="007E22A9"/>
    <w:rsid w:val="007E5FB8"/>
    <w:rsid w:val="007E60CC"/>
    <w:rsid w:val="007F5EBC"/>
    <w:rsid w:val="00833AD1"/>
    <w:rsid w:val="00835B9C"/>
    <w:rsid w:val="008418D2"/>
    <w:rsid w:val="00853BE3"/>
    <w:rsid w:val="00854FCD"/>
    <w:rsid w:val="00860A23"/>
    <w:rsid w:val="00864450"/>
    <w:rsid w:val="00872D1C"/>
    <w:rsid w:val="008D5440"/>
    <w:rsid w:val="008F33BD"/>
    <w:rsid w:val="008F5547"/>
    <w:rsid w:val="0091674D"/>
    <w:rsid w:val="009303A8"/>
    <w:rsid w:val="009453EE"/>
    <w:rsid w:val="00961521"/>
    <w:rsid w:val="00983481"/>
    <w:rsid w:val="0098539A"/>
    <w:rsid w:val="00985F48"/>
    <w:rsid w:val="00990D42"/>
    <w:rsid w:val="009B7C72"/>
    <w:rsid w:val="009C1252"/>
    <w:rsid w:val="009C176C"/>
    <w:rsid w:val="009C1897"/>
    <w:rsid w:val="009D2CE6"/>
    <w:rsid w:val="009D56DD"/>
    <w:rsid w:val="00A0697D"/>
    <w:rsid w:val="00A33992"/>
    <w:rsid w:val="00A362AC"/>
    <w:rsid w:val="00A3740F"/>
    <w:rsid w:val="00A4205F"/>
    <w:rsid w:val="00A4320A"/>
    <w:rsid w:val="00A47C54"/>
    <w:rsid w:val="00A50187"/>
    <w:rsid w:val="00A50C41"/>
    <w:rsid w:val="00A53309"/>
    <w:rsid w:val="00AB020A"/>
    <w:rsid w:val="00AC5F4E"/>
    <w:rsid w:val="00B51737"/>
    <w:rsid w:val="00B54BB4"/>
    <w:rsid w:val="00B577E0"/>
    <w:rsid w:val="00B603CE"/>
    <w:rsid w:val="00B66E20"/>
    <w:rsid w:val="00B70806"/>
    <w:rsid w:val="00B80778"/>
    <w:rsid w:val="00B948A8"/>
    <w:rsid w:val="00B9736B"/>
    <w:rsid w:val="00BB0E3F"/>
    <w:rsid w:val="00BB3E0F"/>
    <w:rsid w:val="00BB774B"/>
    <w:rsid w:val="00BE6E1F"/>
    <w:rsid w:val="00BF78AA"/>
    <w:rsid w:val="00C24373"/>
    <w:rsid w:val="00C61671"/>
    <w:rsid w:val="00C74344"/>
    <w:rsid w:val="00C75418"/>
    <w:rsid w:val="00C82AF2"/>
    <w:rsid w:val="00C87312"/>
    <w:rsid w:val="00C91FCC"/>
    <w:rsid w:val="00C9699D"/>
    <w:rsid w:val="00CD4743"/>
    <w:rsid w:val="00D24DA1"/>
    <w:rsid w:val="00D26CFA"/>
    <w:rsid w:val="00D73116"/>
    <w:rsid w:val="00D80C3C"/>
    <w:rsid w:val="00D90811"/>
    <w:rsid w:val="00D943E6"/>
    <w:rsid w:val="00D945B3"/>
    <w:rsid w:val="00DF7937"/>
    <w:rsid w:val="00E02A30"/>
    <w:rsid w:val="00E055DD"/>
    <w:rsid w:val="00E15BBD"/>
    <w:rsid w:val="00E2442B"/>
    <w:rsid w:val="00E258D1"/>
    <w:rsid w:val="00E3455E"/>
    <w:rsid w:val="00E41C69"/>
    <w:rsid w:val="00E718F7"/>
    <w:rsid w:val="00E83F36"/>
    <w:rsid w:val="00E86945"/>
    <w:rsid w:val="00E9000F"/>
    <w:rsid w:val="00EC071F"/>
    <w:rsid w:val="00ED2693"/>
    <w:rsid w:val="00EE649D"/>
    <w:rsid w:val="00EF6A92"/>
    <w:rsid w:val="00F136F0"/>
    <w:rsid w:val="00F16ABA"/>
    <w:rsid w:val="00F3391B"/>
    <w:rsid w:val="00F34141"/>
    <w:rsid w:val="00F34DAA"/>
    <w:rsid w:val="00F43160"/>
    <w:rsid w:val="00F4732F"/>
    <w:rsid w:val="00F53F6F"/>
    <w:rsid w:val="00F55BD6"/>
    <w:rsid w:val="00F760B1"/>
    <w:rsid w:val="00F83C09"/>
    <w:rsid w:val="00F95F80"/>
    <w:rsid w:val="00FC5DDC"/>
    <w:rsid w:val="00FD2DFA"/>
    <w:rsid w:val="00FD36E4"/>
    <w:rsid w:val="00FD4BD2"/>
    <w:rsid w:val="00FE550F"/>
    <w:rsid w:val="00FF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22534D62-88B4-4D59-AF4D-15A5124E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8C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B0BFC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841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95F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F95F80"/>
    <w:rPr>
      <w:rFonts w:cs="Times New Roman"/>
    </w:rPr>
  </w:style>
  <w:style w:type="paragraph" w:styleId="a7">
    <w:name w:val="Body Text Indent"/>
    <w:basedOn w:val="a"/>
    <w:link w:val="a8"/>
    <w:uiPriority w:val="99"/>
    <w:rsid w:val="00E02A30"/>
    <w:pPr>
      <w:ind w:firstLine="993"/>
      <w:jc w:val="both"/>
    </w:pPr>
    <w:rPr>
      <w:sz w:val="28"/>
      <w:szCs w:val="20"/>
      <w:lang w:val="uk-UA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2C26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2C26A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8993</Words>
  <Characters>51261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SSMP</Company>
  <LinksUpToDate>false</LinksUpToDate>
  <CharactersWithSpaces>60134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2</cp:revision>
  <cp:lastPrinted>2009-12-19T12:09:00Z</cp:lastPrinted>
  <dcterms:created xsi:type="dcterms:W3CDTF">2014-03-26T23:34:00Z</dcterms:created>
  <dcterms:modified xsi:type="dcterms:W3CDTF">2014-03-26T23:34:00Z</dcterms:modified>
</cp:coreProperties>
</file>