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289" w:rsidRPr="008519B1" w:rsidRDefault="00BC6289" w:rsidP="00425FB9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8519B1">
        <w:rPr>
          <w:b/>
          <w:sz w:val="28"/>
          <w:szCs w:val="32"/>
        </w:rPr>
        <w:t>Содержание</w:t>
      </w:r>
    </w:p>
    <w:p w:rsidR="003D10F6" w:rsidRPr="008519B1" w:rsidRDefault="003D10F6" w:rsidP="00425FB9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BC6289" w:rsidRPr="008519B1" w:rsidRDefault="00BC6289" w:rsidP="008519B1">
      <w:pPr>
        <w:tabs>
          <w:tab w:val="left" w:pos="240"/>
        </w:tabs>
        <w:spacing w:line="360" w:lineRule="auto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Введение</w:t>
      </w:r>
    </w:p>
    <w:p w:rsidR="00BC6289" w:rsidRPr="008519B1" w:rsidRDefault="00BC6289" w:rsidP="008519B1">
      <w:pPr>
        <w:numPr>
          <w:ilvl w:val="0"/>
          <w:numId w:val="2"/>
        </w:numPr>
        <w:tabs>
          <w:tab w:val="left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Классификация инсультов</w:t>
      </w:r>
    </w:p>
    <w:p w:rsidR="00BC6289" w:rsidRPr="008519B1" w:rsidRDefault="00BC6289" w:rsidP="008519B1">
      <w:pPr>
        <w:numPr>
          <w:ilvl w:val="0"/>
          <w:numId w:val="2"/>
        </w:numPr>
        <w:tabs>
          <w:tab w:val="left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Этиология и патогенез</w:t>
      </w:r>
    </w:p>
    <w:p w:rsidR="00BC6289" w:rsidRPr="008519B1" w:rsidRDefault="00BC6289" w:rsidP="008519B1">
      <w:pPr>
        <w:numPr>
          <w:ilvl w:val="0"/>
          <w:numId w:val="2"/>
        </w:numPr>
        <w:tabs>
          <w:tab w:val="left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Диагностика </w:t>
      </w:r>
      <w:r w:rsidR="003D10F6" w:rsidRPr="008519B1">
        <w:rPr>
          <w:sz w:val="28"/>
          <w:szCs w:val="28"/>
        </w:rPr>
        <w:t>острого нарушения</w:t>
      </w:r>
      <w:r w:rsidR="00425FB9" w:rsidRPr="008519B1">
        <w:rPr>
          <w:sz w:val="28"/>
          <w:szCs w:val="28"/>
        </w:rPr>
        <w:t xml:space="preserve"> </w:t>
      </w:r>
      <w:r w:rsidR="003D10F6" w:rsidRPr="008519B1">
        <w:rPr>
          <w:sz w:val="28"/>
          <w:szCs w:val="28"/>
        </w:rPr>
        <w:t>мозгового кровообращения</w:t>
      </w:r>
    </w:p>
    <w:p w:rsidR="00BC6289" w:rsidRPr="008519B1" w:rsidRDefault="003D10F6" w:rsidP="008519B1">
      <w:pPr>
        <w:tabs>
          <w:tab w:val="left" w:pos="240"/>
        </w:tabs>
        <w:spacing w:line="360" w:lineRule="auto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4. Лечение</w:t>
      </w:r>
    </w:p>
    <w:p w:rsidR="00BC6289" w:rsidRPr="008519B1" w:rsidRDefault="003D10F6" w:rsidP="008519B1">
      <w:pPr>
        <w:tabs>
          <w:tab w:val="left" w:pos="240"/>
        </w:tabs>
        <w:spacing w:line="360" w:lineRule="auto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Заключение</w:t>
      </w:r>
    </w:p>
    <w:p w:rsidR="003D10F6" w:rsidRPr="008519B1" w:rsidRDefault="003D10F6" w:rsidP="008519B1">
      <w:pPr>
        <w:tabs>
          <w:tab w:val="left" w:pos="240"/>
        </w:tabs>
        <w:spacing w:line="360" w:lineRule="auto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Литература</w:t>
      </w:r>
    </w:p>
    <w:p w:rsidR="00BC6289" w:rsidRPr="008519B1" w:rsidRDefault="00BC6289" w:rsidP="008519B1">
      <w:pPr>
        <w:tabs>
          <w:tab w:val="left" w:pos="240"/>
        </w:tabs>
        <w:spacing w:line="360" w:lineRule="auto"/>
        <w:jc w:val="both"/>
        <w:rPr>
          <w:sz w:val="28"/>
          <w:szCs w:val="28"/>
        </w:rPr>
      </w:pPr>
    </w:p>
    <w:p w:rsidR="00BC6289" w:rsidRPr="008519B1" w:rsidRDefault="00425FB9" w:rsidP="00425FB9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8519B1">
        <w:rPr>
          <w:b/>
          <w:sz w:val="28"/>
          <w:szCs w:val="32"/>
        </w:rPr>
        <w:br w:type="page"/>
      </w:r>
      <w:r w:rsidR="00BC6289" w:rsidRPr="008519B1">
        <w:rPr>
          <w:b/>
          <w:sz w:val="28"/>
          <w:szCs w:val="32"/>
        </w:rPr>
        <w:t>Введение</w:t>
      </w:r>
    </w:p>
    <w:p w:rsidR="00425FB9" w:rsidRPr="008519B1" w:rsidRDefault="00425FB9" w:rsidP="00425FB9">
      <w:pPr>
        <w:spacing w:line="360" w:lineRule="auto"/>
        <w:ind w:firstLine="709"/>
        <w:jc w:val="both"/>
        <w:rPr>
          <w:sz w:val="28"/>
          <w:szCs w:val="28"/>
        </w:rPr>
      </w:pP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В последние годы отмечается рост распространенности сосудистых заболеваний, в т.ч. острых нарушений мозгового кровообращения. Ежегодно в мире переносят инсульт около 6 млн. человек, а в России – более 450 тыс. Наблюдается увеличение распространенности инсульта у лиц трудоспособного возраста – до 65 лет. Согласно международным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Острое нарушение мозгового кровообращения (ОНМК) — остро развивающееся нарушение функций нервной системы вследствие поражения мозговых сосудов.</w:t>
      </w:r>
    </w:p>
    <w:p w:rsidR="00425FB9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Инсульт (позднее-латинское insultus – приступ). Этим термином объединяют различные по этиологии и патогенезу состояния, реализующим звеном которых является острая сосудистая катастрофа как артериального, так и венозного русла. К инсульту относятся острые нарушения мозгового кровообращения, характеризующиеся внезапным (в течение минут, реже – часов) появлением очаговых неврологических расстройств (двигательных, речевых, чувствительных, координаторных, зрительных, корковых функций, памяти) и/или общемозговых нарушений (изменения сознания, головная боль, рвота и др.), которые сохраняются более 24 часов или приводят к смерти больного в более короткий промежуток времени вследствие причины цереброваскулярного происхождения.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Нарушение кровообращения может быть в головном мозге – церебральный инсульт и в спинном мозге – спинальный инсульт.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Различают ишемические и геморрагические инсульты.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Ишемический инсульт — это по существу инфаркт мозга, геморрагический инсульт — результат кровоизлияния. Четкой патогенетической границы между ними нет. В случае ангиоспазма или закупорки сосуда, помимо ишемии мозга, возникает повышение проницаемости сосудистой стенки, приводящее к диапедезному кровоизлиянию. В такой ситуации геморрагический инсульт является следующей фазой развития ишемического. При разрыве ане</w:t>
      </w:r>
      <w:r w:rsidR="00E43BE0" w:rsidRPr="008519B1">
        <w:rPr>
          <w:sz w:val="28"/>
          <w:szCs w:val="28"/>
        </w:rPr>
        <w:t>вризмы или сосудистой стенки на</w:t>
      </w:r>
      <w:r w:rsidRPr="008519B1">
        <w:rPr>
          <w:sz w:val="28"/>
          <w:szCs w:val="28"/>
        </w:rPr>
        <w:t>ряду с кровоизлиянием возникает и ишемия мозга.</w:t>
      </w:r>
    </w:p>
    <w:p w:rsidR="00A23D77" w:rsidRPr="008519B1" w:rsidRDefault="008D2B91" w:rsidP="00425FB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32"/>
        </w:rPr>
        <w:br w:type="page"/>
      </w:r>
      <w:r w:rsidR="00BC6289" w:rsidRPr="008519B1">
        <w:rPr>
          <w:b/>
          <w:sz w:val="28"/>
          <w:szCs w:val="32"/>
        </w:rPr>
        <w:t xml:space="preserve">1. </w:t>
      </w:r>
      <w:r w:rsidR="00A23D77" w:rsidRPr="008519B1">
        <w:rPr>
          <w:b/>
          <w:sz w:val="28"/>
          <w:szCs w:val="32"/>
        </w:rPr>
        <w:t xml:space="preserve">Классификация </w:t>
      </w:r>
      <w:r w:rsidR="004157E7" w:rsidRPr="008519B1">
        <w:rPr>
          <w:b/>
          <w:sz w:val="28"/>
          <w:szCs w:val="32"/>
        </w:rPr>
        <w:t>инсультов</w:t>
      </w:r>
    </w:p>
    <w:p w:rsidR="008D2B91" w:rsidRDefault="008D2B91" w:rsidP="00425FB9">
      <w:pPr>
        <w:spacing w:line="360" w:lineRule="auto"/>
        <w:ind w:firstLine="709"/>
        <w:jc w:val="both"/>
        <w:rPr>
          <w:sz w:val="28"/>
          <w:szCs w:val="28"/>
        </w:rPr>
      </w:pPr>
    </w:p>
    <w:p w:rsidR="00A23D7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В течение</w:t>
      </w:r>
      <w:r w:rsidR="00A23D77" w:rsidRPr="008519B1">
        <w:rPr>
          <w:sz w:val="28"/>
          <w:szCs w:val="28"/>
        </w:rPr>
        <w:t xml:space="preserve"> заболевания выделяют несколько периодов. </w:t>
      </w:r>
    </w:p>
    <w:p w:rsidR="004157E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Инсульт подразделяется на </w:t>
      </w:r>
      <w:r w:rsidRPr="008519B1">
        <w:rPr>
          <w:i/>
          <w:sz w:val="28"/>
          <w:szCs w:val="28"/>
        </w:rPr>
        <w:t>геморрагический</w:t>
      </w:r>
      <w:r w:rsidRPr="008519B1">
        <w:rPr>
          <w:sz w:val="28"/>
          <w:szCs w:val="28"/>
        </w:rPr>
        <w:t xml:space="preserve"> и </w:t>
      </w:r>
      <w:r w:rsidRPr="008519B1">
        <w:rPr>
          <w:i/>
          <w:sz w:val="28"/>
          <w:szCs w:val="28"/>
        </w:rPr>
        <w:t>ишемический</w:t>
      </w:r>
      <w:r w:rsidRPr="008519B1">
        <w:rPr>
          <w:sz w:val="28"/>
          <w:szCs w:val="28"/>
        </w:rPr>
        <w:t xml:space="preserve"> (инфаркт мозга). </w:t>
      </w:r>
      <w:r w:rsidRPr="008519B1">
        <w:rPr>
          <w:sz w:val="28"/>
          <w:szCs w:val="28"/>
          <w:u w:val="single"/>
        </w:rPr>
        <w:t>По характеру течения выделяют также малый инсульт</w:t>
      </w:r>
      <w:r w:rsidRPr="008519B1">
        <w:rPr>
          <w:sz w:val="28"/>
          <w:szCs w:val="28"/>
        </w:rPr>
        <w:t xml:space="preserve">, при котором нарушенные функции полностью восстанавливаются в течение первых 3 недель заболевания. Однако такие относительно легкие случаи отмечаются лишь у 10–15% больных инсультом. </w:t>
      </w:r>
    </w:p>
    <w:p w:rsidR="004157E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Преходящие нарушения мозгового кровообращения (ПНМК) характеризуются внезапным возникновением очаговых неврологических симптомов, которые развиваются у больного с сосудистым заболеванием и продолжаются несколько минут, реже – часов, но не более суток и заканчиваются полным восстановлением нарушенных функций. Преходящие неврологические нарушения с очаговой симптоматикой, развившиеся вследствие кратковременной локальной ишемии мозга, обозначаются также, как транзиторные ишемические атаки (ТИА).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Особой формой ПНМК является </w:t>
      </w:r>
      <w:r w:rsidRPr="008519B1">
        <w:rPr>
          <w:i/>
          <w:sz w:val="28"/>
          <w:szCs w:val="28"/>
        </w:rPr>
        <w:t xml:space="preserve">острая гипертоническая энцефалопатия. </w:t>
      </w:r>
      <w:r w:rsidRPr="008519B1">
        <w:rPr>
          <w:sz w:val="28"/>
          <w:szCs w:val="28"/>
        </w:rPr>
        <w:t xml:space="preserve">Чаще острая гипертоническая энцефалопатия развивается у больных злокачественной артериальной гипертонией и клинически проявляется резкой головной болью, тошнотой, рвотой, нарушением сознания, судорожным синдромом, в ряде случаев сопровождается очаговой неврологической симптоматикой. Появление ТИА или малого инсульта указывает на высокий риск повторных и, как правило, более тяжелых ОНМК, поскольку патогенетические механизмы этих состояний во многом сходны и требует проведения профилактики повторных ОНМК.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19B1">
        <w:rPr>
          <w:i/>
          <w:sz w:val="28"/>
          <w:szCs w:val="28"/>
        </w:rPr>
        <w:t xml:space="preserve">Факторы риска развития инсульта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1. Артериальная гипертензия (ДАД &gt; 100 мм рт.ст.).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2. Фибрилляция предсердий.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3. Сахарный диабет.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4. Курение (&gt; 20 сигарет в день).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5. Гиперхолестеринемия (&gt; 5,2 ммоль/л).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6. Наличие в анамнезе инсульта или транзиторных ишемических атак.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7. ИБС; атероматоз восходящей аорты; пролапс митрального клапана.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8. Стенозы магистральных артерий головы.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9. Продолжительный прием оральных контрацептивов.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10. Инфекционное заболевание в предшествующую неделю.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Чем больше перечисленных факторов у одного пациента, тем выше степень риска развития инсульта. </w:t>
      </w:r>
    </w:p>
    <w:p w:rsidR="00A23D77" w:rsidRPr="008519B1" w:rsidRDefault="00A23D77" w:rsidP="00425FB9">
      <w:pPr>
        <w:spacing w:line="360" w:lineRule="auto"/>
        <w:ind w:firstLine="709"/>
        <w:jc w:val="both"/>
        <w:rPr>
          <w:sz w:val="28"/>
          <w:szCs w:val="28"/>
        </w:rPr>
      </w:pPr>
    </w:p>
    <w:p w:rsidR="004157E7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b/>
          <w:sz w:val="28"/>
          <w:szCs w:val="32"/>
        </w:rPr>
        <w:t xml:space="preserve">2. </w:t>
      </w:r>
      <w:r w:rsidR="004157E7" w:rsidRPr="008519B1">
        <w:rPr>
          <w:b/>
          <w:sz w:val="28"/>
          <w:szCs w:val="32"/>
        </w:rPr>
        <w:t>Этиология и патогенез</w:t>
      </w:r>
    </w:p>
    <w:p w:rsidR="008D2B91" w:rsidRDefault="008D2B91" w:rsidP="00425FB9">
      <w:pPr>
        <w:spacing w:line="360" w:lineRule="auto"/>
        <w:ind w:firstLine="709"/>
        <w:jc w:val="both"/>
        <w:rPr>
          <w:sz w:val="28"/>
          <w:szCs w:val="28"/>
        </w:rPr>
      </w:pP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Чаще всего встречаются два типа ишемического инсульта (инфаркта мозга) – </w:t>
      </w:r>
      <w:r w:rsidRPr="008519B1">
        <w:rPr>
          <w:i/>
          <w:sz w:val="28"/>
          <w:szCs w:val="28"/>
        </w:rPr>
        <w:t>тромботический</w:t>
      </w:r>
      <w:r w:rsidRPr="008519B1">
        <w:rPr>
          <w:sz w:val="28"/>
          <w:szCs w:val="28"/>
        </w:rPr>
        <w:t xml:space="preserve">, обусловленный первичной тромботической окклюзией мозгового сосуда, и </w:t>
      </w:r>
      <w:r w:rsidRPr="008519B1">
        <w:rPr>
          <w:i/>
          <w:sz w:val="28"/>
          <w:szCs w:val="28"/>
        </w:rPr>
        <w:t>эмболический,</w:t>
      </w:r>
      <w:r w:rsidRPr="008519B1">
        <w:rPr>
          <w:sz w:val="28"/>
          <w:szCs w:val="28"/>
        </w:rPr>
        <w:t xml:space="preserve"> обусловленный эмболией из отдаленного источника. Первичная тромботическая окклюзия развивается в сосуде, просвет которого сужен в результате гипоплазии, атеросклероза или экстравазальных причин, при этом поврежденная или измененная интима вызывает запуск механизмов адгезии и агрегации тромбоцитов. Самый частый источник эмболии – сердце. Источником эмболов может служить изъязвленная атеросклеротическая бляшка в дуге аорты, устье магистральных артерий или сонной артерии (локальная эмболия).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Выделяют также </w:t>
      </w:r>
      <w:r w:rsidRPr="008519B1">
        <w:rPr>
          <w:i/>
          <w:sz w:val="28"/>
          <w:szCs w:val="28"/>
        </w:rPr>
        <w:t>гемореологический</w:t>
      </w:r>
      <w:r w:rsidRPr="008519B1">
        <w:rPr>
          <w:sz w:val="28"/>
          <w:szCs w:val="28"/>
        </w:rPr>
        <w:t xml:space="preserve"> тип инсульта, обусловленный повышением вязкости крови (истинная полицитемия, вторичные эритроцитозы, лейкозы и др.).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i/>
          <w:sz w:val="28"/>
          <w:szCs w:val="28"/>
        </w:rPr>
        <w:t>Гемодинамический</w:t>
      </w:r>
      <w:r w:rsidRPr="008519B1">
        <w:rPr>
          <w:sz w:val="28"/>
          <w:szCs w:val="28"/>
        </w:rPr>
        <w:t xml:space="preserve"> тип инсульта обусловлен нарушением сердечного выброса, приводящим к нарушению системного кровообращения (пароксизмальные аритмии, коллапс и др.). К редким причинам ишемического инсульта относятся тромбоз мозговых вен, парадоксальная эмболия (при незаращении овального отверстия), менинговаскулярный сифилис, туберкулезный артериит, артерииты при коллагенозах, гигантоклеточный артериит, артериит Такаясу, фибромышечная дисплазия, синдром подключичного обкрадывания и расслаивающаяся аневризма аорты.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В патогенезе инфаркта мозга основную роль играет критическое снижение мозгового кровотока – ниже 50мл в минуту на 100 г вещества мозга, вследствие расстройства общей или локальной гемодинамики или срыва ауторегуляции мозгового кровообращения, что вызывает запуск каскада патогенетических реакций, приводящих в конечном итоге к апоптозу и гибели нейрона.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Основными причинами внутримозгового кровоизлияния являются артериальная гипертензия, внутричерепная аневризма (в т.ч. микроаневризмы, сформировавшиеся в результате черепно–мозговой травмы или септических состояний), артериовенозная мальформация, церебральная амилоидная ангиопатия, использование антикоагулянтов или тромболитиков, заболевания, сопровождающиеся геморрагическим синдромом (лейкозы, уремия, болезнь Верльгофа и др.).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Субарахноидальные кровоизлияния в основном обусловлены разрывом аневризмы – мешотчатой, S–образной, сферической и др. (60% всех случаев), артериовенозной мальформацией (5% всех случаев). Примерно в 30% случаев установить причину не удается.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В </w:t>
      </w:r>
      <w:r w:rsidRPr="008519B1">
        <w:rPr>
          <w:sz w:val="28"/>
          <w:szCs w:val="28"/>
          <w:u w:val="single"/>
        </w:rPr>
        <w:t>патогенезе геморрагического инсульта</w:t>
      </w:r>
      <w:r w:rsidRPr="008519B1">
        <w:rPr>
          <w:sz w:val="28"/>
          <w:szCs w:val="28"/>
        </w:rPr>
        <w:t xml:space="preserve"> основное место занимает артериальная гипертензия, приводящая к фибриноидной дегенерации и гиалинозу сосудов мозга с формированием расслаивающихся аневризм и кровотечению из артериол. Геморрагический инсульт развивается в результате разрыва сосуда или как следствие вазомоторных нарушений, вызванных длительным спазмом, парезом или параличом сосудов мозга. 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4157E7" w:rsidRPr="008519B1" w:rsidRDefault="00BC6289" w:rsidP="00425FB9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8519B1">
        <w:rPr>
          <w:b/>
          <w:sz w:val="28"/>
          <w:szCs w:val="32"/>
        </w:rPr>
        <w:t xml:space="preserve">3. </w:t>
      </w:r>
      <w:r w:rsidR="004157E7" w:rsidRPr="008519B1">
        <w:rPr>
          <w:b/>
          <w:sz w:val="28"/>
          <w:szCs w:val="32"/>
        </w:rPr>
        <w:t xml:space="preserve">Диагностика </w:t>
      </w:r>
      <w:r w:rsidR="003D10F6" w:rsidRPr="008519B1">
        <w:rPr>
          <w:b/>
          <w:sz w:val="28"/>
          <w:szCs w:val="32"/>
        </w:rPr>
        <w:t>острого нарушения</w:t>
      </w:r>
      <w:r w:rsidR="00425FB9" w:rsidRPr="008519B1">
        <w:rPr>
          <w:b/>
          <w:sz w:val="28"/>
          <w:szCs w:val="32"/>
        </w:rPr>
        <w:t xml:space="preserve"> </w:t>
      </w:r>
      <w:r w:rsidR="003D10F6" w:rsidRPr="008519B1">
        <w:rPr>
          <w:b/>
          <w:sz w:val="28"/>
          <w:szCs w:val="32"/>
        </w:rPr>
        <w:t>мозгового кровообращения</w:t>
      </w:r>
    </w:p>
    <w:p w:rsidR="008D2B91" w:rsidRDefault="008D2B91" w:rsidP="00425FB9">
      <w:pPr>
        <w:spacing w:line="360" w:lineRule="auto"/>
        <w:ind w:firstLine="709"/>
        <w:jc w:val="both"/>
        <w:rPr>
          <w:sz w:val="28"/>
          <w:szCs w:val="28"/>
        </w:rPr>
      </w:pP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Диагноз основывается на тщательном изучении анамнеза, выявлении факторов риска и анализе клинических данных, а именно неврологической симптоматики. Клиническая картина инсультов разнообразна и во многом определяется тем, в каком сосудистом бассейне произошла мозговая катастрофа и ее характером (ишемия или геморрагия).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ОНМК диагностируется при внезапном (минуты, реже часы) появлении очаговой и/или общемозговой и менингеальной неврологической симптоматики у больного с общим сосудистым заболеванием и при отсутствии других причин, а именно: черепно–мозговая или спинальная травма; интоксикация (алкоголем, наркотиками, медикаментами); гипогликемия; инфекция; почечная недостаточность; печеночная недостаточность.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Очаговые неврологические симптомы проявляются возникновением следующих расстройств: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– двигательных: моно–, геми–, парапарезы и др., парезы черепно–мозговых нервов, гиперкинезы и др.;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– речевых: сенсорная, моторная афазия, дизартрия и др.;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– чувствительных: гипалгезия, термоанестезия, нарушение глубокой, сложных видов чувствительности и др.;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– координаторных: вестибулярная, мозжечк</w:t>
      </w:r>
      <w:r w:rsidR="003D10F6" w:rsidRPr="008519B1">
        <w:rPr>
          <w:sz w:val="28"/>
          <w:szCs w:val="28"/>
        </w:rPr>
        <w:t>овая атаксия, астазия, абазия;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– зрительных: скотомы, квадрантные и г</w:t>
      </w:r>
      <w:r w:rsidR="003D10F6" w:rsidRPr="008519B1">
        <w:rPr>
          <w:sz w:val="28"/>
          <w:szCs w:val="28"/>
        </w:rPr>
        <w:t>емианопсии, амавроз, фотопсии;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– корковых функций: астереогноз, апраксия и др.;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– памяти: фиксационная амнезия, дезориентация во времени и др. </w:t>
      </w:r>
    </w:p>
    <w:p w:rsidR="00570738" w:rsidRPr="008519B1" w:rsidRDefault="00570738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В клиническом течении инсульта различают острую и восстановительную стадии. Ишемический инсульт возникает вследствие эмболии, тромбоза, сужения сосудов мозга.</w:t>
      </w:r>
    </w:p>
    <w:p w:rsidR="00570738" w:rsidRPr="008519B1" w:rsidRDefault="00570738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Среди всех видов инсультов преобладают ишемические поражения мозга. По данным международных мультицентровых исследований, соотношение ишемического и геморрагического инсультов составляет в среднем 5,0–5,5 : 1, т.е. 80–85% и 15–20% соответственно.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i/>
          <w:sz w:val="28"/>
          <w:szCs w:val="28"/>
        </w:rPr>
        <w:t>Общемозговая симптоматика</w:t>
      </w:r>
      <w:r w:rsidRPr="008519B1">
        <w:rPr>
          <w:sz w:val="28"/>
          <w:szCs w:val="28"/>
        </w:rPr>
        <w:t xml:space="preserve">: снижение уровня бодрствования от субъективных ощущений «неясности», «затуманенности» в голове и легкого оглушения до глубокой комы; головная боль и боль по ходу спинномозговых корешков, тошнота, рвота.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i/>
          <w:sz w:val="28"/>
          <w:szCs w:val="28"/>
        </w:rPr>
        <w:t>Менингеальная симптоматика</w:t>
      </w:r>
      <w:r w:rsidRPr="008519B1">
        <w:rPr>
          <w:sz w:val="28"/>
          <w:szCs w:val="28"/>
        </w:rPr>
        <w:t xml:space="preserve"> (может появляться одновременно с общемозговой и/или очаговой неврологической симптоматикой, однако чаще появляется несколько отсроченно после клинического дебюта инсульта, при субарахноидальных кровоизлияниях может выступать единственным клиническим синдромом): напряжение задне-шейных мышц, положительные симптомы Кернига, Брудзинского (верхний, средний, нижний), </w:t>
      </w:r>
    </w:p>
    <w:p w:rsidR="004157E7" w:rsidRPr="008519B1" w:rsidRDefault="004157E7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Таким образом, внезапное возникновение любой очаговой неврологической симптоматики в сочетании с общемозговой/менингеальной симптоматикой или без последних, а также внезапное появление общемозговой/менингеальной симптоматики изолированы от очаговых симптомов у больного, имеющего факторы риска развития инсульта, свидетельствуют о возникновении острого нарушения мозгового кровообращения. 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Эхоэнцефалографическое исследование обнаруживает при кровоизлиянии в мозг смещение срединного эха на 6—7 мм в сторону, противоположную очагу. Для ишемического инсульта смещение М-эха не характерно, если оно и возникает, то бывает небольшим и имеет временный характер. На ангиограммах при кровоизлиянии в полушарие мозга обнаруживается бессосудистая зона и смещение артериальных ветвей. При мозговых инфарктах выявляется “обрыв” контрастного вещества в магистральных или внутримоз-говых артериях. В связи с тем что патологически измененные ткани имеют необычные плотность и коэффициенты поглощения, последние могут быть использованы для дифференциального диагноза. </w:t>
      </w:r>
    </w:p>
    <w:p w:rsidR="00570738" w:rsidRPr="008519B1" w:rsidRDefault="008D2B91" w:rsidP="00425FB9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3D10F6" w:rsidRPr="008519B1">
        <w:rPr>
          <w:b/>
          <w:sz w:val="28"/>
          <w:szCs w:val="32"/>
        </w:rPr>
        <w:t xml:space="preserve">4. </w:t>
      </w:r>
      <w:r w:rsidR="00570738" w:rsidRPr="008519B1">
        <w:rPr>
          <w:b/>
          <w:sz w:val="28"/>
          <w:szCs w:val="32"/>
        </w:rPr>
        <w:t>Лечение</w:t>
      </w:r>
    </w:p>
    <w:p w:rsidR="00570738" w:rsidRPr="008519B1" w:rsidRDefault="00570738" w:rsidP="00425FB9">
      <w:pPr>
        <w:spacing w:line="360" w:lineRule="auto"/>
        <w:ind w:firstLine="709"/>
        <w:jc w:val="both"/>
        <w:rPr>
          <w:sz w:val="28"/>
        </w:rPr>
      </w:pPr>
    </w:p>
    <w:p w:rsidR="00570738" w:rsidRPr="008519B1" w:rsidRDefault="00570738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Больной с инсультом нуждается в строгом постельном режиме. Помещение, в котором он находится, должно хорошо проветриваться. Транспортировка больного в стационар показана лишь в случаях, когда инсульт произошел вне дома или в домашних условиях невозможно обеспечить уход и лечение, а также при необходимости операции. При ранней транспортировке необходима строгая осторожность. Больного следует переносить, избегая толчков, сохраняя равновесие при подъеме и спуске с лестницы. </w:t>
      </w:r>
    </w:p>
    <w:p w:rsidR="00570738" w:rsidRPr="008519B1" w:rsidRDefault="00570738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Рациональные схемы лечения больных разработаны в ряде клиник нашей страны. Согласно существующим схемам, в комплексе лечебных мероприятий выделяют недифференцированное и дифференцированное лечение. Недифференцированное лечение проводится при неуточненном характере инсульта и может быть полезно как при кровоизлиянии в мозг, так и при мозговом инфаркте в связи с наличием в обоих случаях метаболических нарушений, отека мозга, нарушений деятельности сердца, дыхания. При установлении характера инсульта на основании клинических, лабораторных и инструментальных методов исследования к недифференцированному лечению следует присоединять дифференцированное. 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Если падение деятельности сердца сопровождается отеком легких, рекомендуется вдыхание кислорода с парами этилового спирта (30 % раствора) через аппарат Боброва или кислородный ингалятор. Больному следует придать возвышенное положение, приподнять головной конец кровати; на ноги накладывают жгуты для уменьшения объема циркулирующей крови, производят кровопускание (200—300 мл), назначают лазикс, димедрол или пипольфен; секрет и слизь из верхних дыхательных путей удаляют с помощью электроотсоса. </w:t>
      </w:r>
    </w:p>
    <w:p w:rsidR="00570738" w:rsidRPr="008519B1" w:rsidRDefault="00570738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Предупреждение и лечение расстройств дыхания. Для борьбы с нарушением дыхания показано систематическое отсасывание слизи изо рта и зева с помощью металлических наконечников, а также из носа и носоглотки с помощью резиновых катетеров. В полость рта следует ввести воздуховод, предотвращающий западе-ние языка и облегчающий дыхание, а при наличии спастического сжатия челюстей вследствие тонической судороги жевательной мускулатуры (тризма) — роторасширитель. Для предупреждения рвоты и аспирации рвотных масс в дыхательные пути вводят через нос тонкий зонд в желудок. Положение больного необходимо менять каждые 2 ч. 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i/>
          <w:sz w:val="28"/>
          <w:szCs w:val="28"/>
        </w:rPr>
        <w:t>Лечение отека головного мозга.</w:t>
      </w:r>
      <w:r w:rsidRPr="008519B1">
        <w:rPr>
          <w:sz w:val="28"/>
          <w:szCs w:val="28"/>
        </w:rPr>
        <w:t xml:space="preserve"> Парентерально назначается эуфиллин (2,4 % раствора 10 мл внутривенно или 24 % раствор 1 мл внутримышечно), 10 мл 25% раствора магния сульфата внутривенно или внутримышечно, литические смеси с антигистаминными препаратами и новокаином. В смеси добавляют аскорбиновую кислоту (5—10 мл 5 % раствора) для уменьшения проницаемости сосудов. При невысоком артериальном давлении применяют также гидрокортизон, преднизолон, увеличивая при этом количество солей калия. Отек головного мозга можно уменьшить также с помощью глицерина, который дается внутрь (по 1 г на 1 кг массы больного) в смеси с фруктовым соком или водой. Маннитол применяют в основном при ишемических инсультах по 1— 1,5 г/кг массы в сутки. Он вводится внутривенно, растворенным в изотоническом растворе натрия хлорида. 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i/>
          <w:sz w:val="28"/>
          <w:szCs w:val="28"/>
        </w:rPr>
        <w:t>Лечение антикоагулянтами начинают</w:t>
      </w:r>
      <w:r w:rsidRPr="008519B1">
        <w:rPr>
          <w:sz w:val="28"/>
          <w:szCs w:val="28"/>
        </w:rPr>
        <w:t xml:space="preserve"> с гепарина (антикоагулянта прямого действия). Назначают его по 5000—10000 ЕД внутривенно, подкожно или внутримышечно 4 раза в сутки. Обязателен контроль свертываемости крови. Гепарин вводят 3—5 дней. За один-два дня до его отмены назначают антикоагулянты непрямого действия (фенилин или синкумар по 0,03 г 2—3 раза в день или пелентан, неодикумарин, дикумарин по 0,2—0,3 г 2—3 раза в день). Лечение этими антикоагулянтами проводится в течение 1— 3 месяцев и дольше, под контролем протромбинового индекса, коагулограммы и тромбоэластограммы. 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Для тромболитической терапии применяют фибринолизин в сочетании с гепарином. Начинать лечение следует в первые часы — сутки после инсульта. Фибринолизин вводят внутривенно капельно в количестве 20000—30000 ЕД, растворяя препарат в 250—300 мл изотонического раствора натрия хлорида с добавлением 10000 ЕД гепарина. Смесь вводят один раз в сутки, затем через каждые 6 ч, внутримышечно вводят 5000—10000 ЕД гепарина. Фибринолизин вводят в течение 2—3 дней, затем продолжают антикоагулянтную терапию по описанной выше методике. 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i/>
          <w:sz w:val="28"/>
          <w:szCs w:val="28"/>
        </w:rPr>
        <w:t>Питание.</w:t>
      </w:r>
      <w:r w:rsidRPr="008519B1">
        <w:rPr>
          <w:sz w:val="28"/>
          <w:szCs w:val="28"/>
        </w:rPr>
        <w:t xml:space="preserve"> Если больной находится в сознании и глотание не нарушено, в первый день его можно поить сладким чаем и фруктовыми соками. Расширять диету можно начиная со второго дня, однако она должна состоять из легко усвояемых продуктов. При нарушении сознания и глотания в первые 2—3 дня больных питают только парентерально, далее вводится назогастральный зонд, через который больной получает питательные смеси. </w:t>
      </w:r>
    </w:p>
    <w:p w:rsidR="00570738" w:rsidRPr="008519B1" w:rsidRDefault="00570738" w:rsidP="00425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19B1">
        <w:rPr>
          <w:i/>
          <w:sz w:val="28"/>
          <w:szCs w:val="28"/>
        </w:rPr>
        <w:t xml:space="preserve">Лечение геморрагического инсульта </w:t>
      </w:r>
    </w:p>
    <w:p w:rsidR="00570738" w:rsidRPr="008519B1" w:rsidRDefault="00570738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В настоящее время общепризнанным считается, что геморрагический инсульт – это нейрохирургическая проблема. В случае проведения консервативной терапии в дополнение к базисным мероприятиям назначаются антагонисты протеолитических ферментов (апротинин). Для укрепления сосудистой стенки: этамзилат натрия 250 мг 4 р/сутки в/в; препараты кальция, менадион, аскорбиновая кислота. Проводится профилактика вторичного ангиоспазма. </w:t>
      </w:r>
    </w:p>
    <w:p w:rsidR="00570738" w:rsidRPr="008519B1" w:rsidRDefault="00570738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Эффективность кортикостероидов и возможность их назначения для отека головного озга при геморрагических инсультах обсуждается до сих пор. При их применении следует помнить о таком противопоказании, как высокое АД. </w:t>
      </w:r>
    </w:p>
    <w:p w:rsidR="00BC6289" w:rsidRPr="008519B1" w:rsidRDefault="008D2B91" w:rsidP="00425FB9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BC6289" w:rsidRPr="008519B1">
        <w:rPr>
          <w:b/>
          <w:sz w:val="28"/>
          <w:szCs w:val="32"/>
        </w:rPr>
        <w:t>Заключение</w:t>
      </w:r>
    </w:p>
    <w:p w:rsidR="008D2B91" w:rsidRPr="008D2B91" w:rsidRDefault="008D2B91" w:rsidP="00425FB9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8D2B91">
        <w:rPr>
          <w:color w:val="FFFFFF"/>
          <w:sz w:val="28"/>
          <w:szCs w:val="28"/>
        </w:rPr>
        <w:t>нарушение мозговое кровообращение инсульт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Несмотря на то, что причины, патогенез и морфологические изменения при геморрагических и ишемических инсультах бывают различными, в резидульном периоде этих заболеваний неврологическая симптоматика оказывается тождественной. Это связано с одинаковыми морфологическими изменениями, наблюдающимися спустя несколько месяцев или лет после инсультов различного характера. Как после кровоизлияния в вещество головного мозга, так и после ишемического инсульта вокруг патологического очага развивается фиброзная соединительная ткань, образующая капсулу. Через несколько месяцев содержимое капсулы рассасывается и остается полость — киста, наполненная желтовато-коричневой жидкостью, или образуется рубец в виде пигментированной полоски. 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В связи с различиями в локализации и размерах кист и рубцов, образующихся в результате перенесенного инсульта, разнообразны и неврологические симптомы и синдромы, характеризующие последствия инсульта. При повреждении внутренней капсулы, что бывает особенно часто, у больных наблюдается нарушение движений, чувствительности и выпадение половин поля зрения на противоположной очагу стороне, Капсулярная гемиплегия (гемипарез) характеризуется повышением мышечного тонуса в сгибателях руки и разгибателях ноги (поза Вернике—Манна). На стороне паралича или пареза резко повышаются глубокие рефлексы, исчезают брюшные, появляются клонус стопы, надколенника, иногда кисти, возникают патологические рефлексы.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  <w:r w:rsidRPr="008519B1">
        <w:rPr>
          <w:sz w:val="28"/>
          <w:szCs w:val="28"/>
        </w:rPr>
        <w:t xml:space="preserve">Нарушения чувствительности чаще всего относятся к ее поверхностным видам (болевой, температурной, тактильной), но могут быть нарушены и глубокие виды чувствительности. Нарушение мышечно-суставного чувства плохо влияет на восстановление утраченных движений и резко ухудшает движения при парезе. В таких случаях может возникать сенситивная атаксия в поврежденных конечностях и больные не могут пользоваться поврежденными конечностями без зрительного контроля. </w:t>
      </w:r>
    </w:p>
    <w:p w:rsidR="00BC6289" w:rsidRPr="008519B1" w:rsidRDefault="0004799A" w:rsidP="00425FB9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  <w:szCs w:val="32"/>
        </w:rPr>
        <w:br w:type="page"/>
      </w:r>
      <w:r w:rsidR="00BC6289" w:rsidRPr="008519B1">
        <w:rPr>
          <w:b/>
          <w:sz w:val="28"/>
          <w:szCs w:val="32"/>
        </w:rPr>
        <w:t>Литература</w:t>
      </w:r>
    </w:p>
    <w:p w:rsidR="00BC6289" w:rsidRPr="008519B1" w:rsidRDefault="00BC6289" w:rsidP="00425FB9">
      <w:pPr>
        <w:spacing w:line="360" w:lineRule="auto"/>
        <w:ind w:firstLine="709"/>
        <w:jc w:val="both"/>
        <w:rPr>
          <w:sz w:val="28"/>
          <w:szCs w:val="28"/>
        </w:rPr>
      </w:pPr>
    </w:p>
    <w:p w:rsidR="00BC6289" w:rsidRPr="008519B1" w:rsidRDefault="00BC6289" w:rsidP="0004799A">
      <w:pPr>
        <w:numPr>
          <w:ilvl w:val="0"/>
          <w:numId w:val="3"/>
        </w:numPr>
        <w:tabs>
          <w:tab w:val="clear" w:pos="13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Болезни нервной системы. Руководство для врачей.\.Под ред. Москвичева, Н.Н. 1997 – 312с.</w:t>
      </w:r>
    </w:p>
    <w:p w:rsidR="00BC6289" w:rsidRPr="008519B1" w:rsidRDefault="00BC6289" w:rsidP="0004799A">
      <w:pPr>
        <w:numPr>
          <w:ilvl w:val="0"/>
          <w:numId w:val="3"/>
        </w:numPr>
        <w:tabs>
          <w:tab w:val="clear" w:pos="13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Виленский Б.С. .Неотложные состояния в невропатологии. М.: 1996 – 256с.</w:t>
      </w:r>
    </w:p>
    <w:p w:rsidR="00BC6289" w:rsidRPr="008519B1" w:rsidRDefault="00BC6289" w:rsidP="0004799A">
      <w:pPr>
        <w:numPr>
          <w:ilvl w:val="0"/>
          <w:numId w:val="3"/>
        </w:numPr>
        <w:tabs>
          <w:tab w:val="clear" w:pos="13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Обуховец Т.П., Склярова Т.А., Основы сестринского ухода, Ростов-на-Дону, "Феникс", 2000 - 94с.</w:t>
      </w:r>
    </w:p>
    <w:p w:rsidR="0004799A" w:rsidRDefault="00BC6289" w:rsidP="0004799A">
      <w:pPr>
        <w:numPr>
          <w:ilvl w:val="0"/>
          <w:numId w:val="3"/>
        </w:numPr>
        <w:tabs>
          <w:tab w:val="clear" w:pos="13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519B1">
        <w:rPr>
          <w:sz w:val="28"/>
          <w:szCs w:val="28"/>
        </w:rPr>
        <w:t>Руководство по неврологии:./Под ред.</w:t>
      </w:r>
      <w:r w:rsidR="00425FB9" w:rsidRPr="008519B1">
        <w:rPr>
          <w:sz w:val="28"/>
          <w:szCs w:val="28"/>
        </w:rPr>
        <w:t xml:space="preserve"> </w:t>
      </w:r>
      <w:r w:rsidRPr="008519B1">
        <w:rPr>
          <w:sz w:val="28"/>
          <w:szCs w:val="28"/>
        </w:rPr>
        <w:t xml:space="preserve">Лоуренса Р., М.: Медицина, 2000, стр. 290–301. </w:t>
      </w:r>
    </w:p>
    <w:p w:rsidR="0004799A" w:rsidRPr="0004799A" w:rsidRDefault="0004799A" w:rsidP="0004799A">
      <w:pPr>
        <w:shd w:val="clear" w:color="auto" w:fill="FFFFFF"/>
        <w:autoSpaceDE w:val="0"/>
        <w:autoSpaceDN w:val="0"/>
        <w:adjustRightInd w:val="0"/>
        <w:spacing w:before="160" w:line="360" w:lineRule="auto"/>
        <w:ind w:firstLine="709"/>
        <w:jc w:val="center"/>
        <w:rPr>
          <w:color w:val="FFFFFF"/>
          <w:sz w:val="28"/>
          <w:szCs w:val="18"/>
        </w:rPr>
      </w:pPr>
    </w:p>
    <w:p w:rsidR="00BC6289" w:rsidRPr="0004799A" w:rsidRDefault="00BC6289" w:rsidP="0004799A">
      <w:pPr>
        <w:tabs>
          <w:tab w:val="left" w:pos="1380"/>
        </w:tabs>
        <w:rPr>
          <w:sz w:val="28"/>
          <w:szCs w:val="28"/>
        </w:rPr>
      </w:pPr>
      <w:bookmarkStart w:id="0" w:name="_GoBack"/>
      <w:bookmarkEnd w:id="0"/>
    </w:p>
    <w:sectPr w:rsidR="00BC6289" w:rsidRPr="0004799A" w:rsidSect="008519B1">
      <w:headerReference w:type="even" r:id="rId7"/>
      <w:headerReference w:type="default" r:id="rId8"/>
      <w:footerReference w:type="even" r:id="rId9"/>
      <w:footerReference w:type="default" r:id="rId10"/>
      <w:type w:val="nextColumn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E4C" w:rsidRDefault="00437E4C">
      <w:r>
        <w:separator/>
      </w:r>
    </w:p>
  </w:endnote>
  <w:endnote w:type="continuationSeparator" w:id="0">
    <w:p w:rsidR="00437E4C" w:rsidRDefault="00437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91" w:rsidRDefault="008D2B91" w:rsidP="00897B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7B9A">
      <w:rPr>
        <w:rStyle w:val="a5"/>
        <w:noProof/>
      </w:rPr>
      <w:t>2</w:t>
    </w:r>
    <w:r>
      <w:rPr>
        <w:rStyle w:val="a5"/>
      </w:rPr>
      <w:fldChar w:fldCharType="end"/>
    </w:r>
  </w:p>
  <w:p w:rsidR="008D2B91" w:rsidRDefault="008D2B91" w:rsidP="00BC6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91" w:rsidRDefault="008D2B91" w:rsidP="00897B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7B9A">
      <w:rPr>
        <w:rStyle w:val="a5"/>
        <w:noProof/>
      </w:rPr>
      <w:t>3</w:t>
    </w:r>
    <w:r>
      <w:rPr>
        <w:rStyle w:val="a5"/>
      </w:rPr>
      <w:fldChar w:fldCharType="end"/>
    </w:r>
  </w:p>
  <w:p w:rsidR="008D2B91" w:rsidRDefault="008D2B91" w:rsidP="00BC6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E4C" w:rsidRDefault="00437E4C">
      <w:r>
        <w:separator/>
      </w:r>
    </w:p>
  </w:footnote>
  <w:footnote w:type="continuationSeparator" w:id="0">
    <w:p w:rsidR="00437E4C" w:rsidRDefault="00437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91" w:rsidRPr="00D4772B" w:rsidRDefault="008D2B91" w:rsidP="000632C3">
    <w:pPr>
      <w:pStyle w:val="a6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91" w:rsidRPr="000632C3" w:rsidRDefault="008D2B91" w:rsidP="000632C3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F620F"/>
    <w:multiLevelType w:val="hybridMultilevel"/>
    <w:tmpl w:val="341C7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7036457"/>
    <w:multiLevelType w:val="hybridMultilevel"/>
    <w:tmpl w:val="64D6C66C"/>
    <w:lvl w:ilvl="0" w:tplc="08063C76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2">
    <w:nsid w:val="5C00281F"/>
    <w:multiLevelType w:val="hybridMultilevel"/>
    <w:tmpl w:val="00AE57B0"/>
    <w:lvl w:ilvl="0" w:tplc="08063C7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D77"/>
    <w:rsid w:val="0004799A"/>
    <w:rsid w:val="000632C3"/>
    <w:rsid w:val="002837D5"/>
    <w:rsid w:val="003D10F6"/>
    <w:rsid w:val="004157E7"/>
    <w:rsid w:val="00425FB9"/>
    <w:rsid w:val="00437E4C"/>
    <w:rsid w:val="00570738"/>
    <w:rsid w:val="007E6044"/>
    <w:rsid w:val="008519B1"/>
    <w:rsid w:val="00867B9A"/>
    <w:rsid w:val="00897B96"/>
    <w:rsid w:val="008A4AF3"/>
    <w:rsid w:val="008D2B91"/>
    <w:rsid w:val="00A23D77"/>
    <w:rsid w:val="00A73845"/>
    <w:rsid w:val="00BC6289"/>
    <w:rsid w:val="00D4772B"/>
    <w:rsid w:val="00E43BE0"/>
    <w:rsid w:val="00F2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6C628E-F3F0-40D0-9C60-1690C022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C628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C6289"/>
    <w:rPr>
      <w:rFonts w:cs="Times New Roman"/>
    </w:rPr>
  </w:style>
  <w:style w:type="paragraph" w:styleId="a6">
    <w:name w:val="header"/>
    <w:basedOn w:val="a"/>
    <w:link w:val="a7"/>
    <w:uiPriority w:val="99"/>
    <w:rsid w:val="000632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Hyperlink"/>
    <w:uiPriority w:val="99"/>
    <w:rsid w:val="000632C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nica</Company>
  <LinksUpToDate>false</LinksUpToDate>
  <CharactersWithSpaces>17850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Bygaga</dc:creator>
  <cp:keywords/>
  <dc:description/>
  <cp:lastModifiedBy>admin</cp:lastModifiedBy>
  <cp:revision>2</cp:revision>
  <cp:lastPrinted>2008-09-29T09:59:00Z</cp:lastPrinted>
  <dcterms:created xsi:type="dcterms:W3CDTF">2014-03-26T09:25:00Z</dcterms:created>
  <dcterms:modified xsi:type="dcterms:W3CDTF">2014-03-26T09:25:00Z</dcterms:modified>
</cp:coreProperties>
</file>