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9F3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</w:p>
    <w:p w:rsidR="00FA69F3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</w:p>
    <w:p w:rsidR="00FA69F3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</w:p>
    <w:p w:rsidR="00FA69F3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</w:p>
    <w:p w:rsidR="00FA69F3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</w:p>
    <w:p w:rsidR="00FA69F3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</w:p>
    <w:p w:rsidR="00FA69F3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</w:p>
    <w:p w:rsidR="00FA69F3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</w:p>
    <w:p w:rsidR="00FA69F3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</w:p>
    <w:p w:rsidR="00FA69F3" w:rsidRDefault="00FA69F3" w:rsidP="00FA69F3">
      <w:pPr>
        <w:pStyle w:val="a3"/>
        <w:spacing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  <w:r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>История болезни</w:t>
      </w:r>
    </w:p>
    <w:p w:rsidR="00FA69F3" w:rsidRDefault="00FA69F3" w:rsidP="00FA69F3">
      <w:pPr>
        <w:pStyle w:val="a3"/>
        <w:spacing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</w:p>
    <w:p w:rsidR="006A55B8" w:rsidRPr="00202451" w:rsidRDefault="006A55B8" w:rsidP="00FA69F3">
      <w:pPr>
        <w:pStyle w:val="a3"/>
        <w:spacing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>Клинический диагноз:</w:t>
      </w:r>
    </w:p>
    <w:p w:rsidR="006A55B8" w:rsidRPr="00202451" w:rsidRDefault="00B60DD8" w:rsidP="00FA69F3">
      <w:pPr>
        <w:pStyle w:val="a3"/>
        <w:numPr>
          <w:ilvl w:val="1"/>
          <w:numId w:val="5"/>
        </w:numPr>
        <w:spacing w:line="360" w:lineRule="auto"/>
        <w:ind w:left="0" w:firstLine="0"/>
        <w:jc w:val="center"/>
        <w:rPr>
          <w:rFonts w:ascii="Times New Roman" w:hAnsi="Times New Roman"/>
          <w:i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Основное заболевание</w:t>
      </w:r>
      <w:r w:rsidR="008D0849"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 xml:space="preserve"> </w:t>
      </w:r>
      <w:r w:rsidR="006C43D9"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–</w:t>
      </w:r>
      <w:r w:rsidRPr="00202451">
        <w:rPr>
          <w:rFonts w:ascii="Times New Roman" w:hAnsi="Times New Roman"/>
          <w:i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хр</w:t>
      </w:r>
      <w:r w:rsidR="006C43D9" w:rsidRPr="00202451">
        <w:rPr>
          <w:rFonts w:ascii="Times New Roman" w:hAnsi="Times New Roman"/>
          <w:color w:val="000000"/>
          <w:sz w:val="28"/>
          <w:szCs w:val="24"/>
        </w:rPr>
        <w:t xml:space="preserve">онический </w:t>
      </w:r>
      <w:r w:rsidRPr="00202451">
        <w:rPr>
          <w:rFonts w:ascii="Times New Roman" w:hAnsi="Times New Roman"/>
          <w:color w:val="000000"/>
          <w:sz w:val="28"/>
          <w:szCs w:val="24"/>
        </w:rPr>
        <w:t>холецистит в стадии обострения</w:t>
      </w:r>
    </w:p>
    <w:p w:rsidR="006A55B8" w:rsidRPr="00202451" w:rsidRDefault="00B60DD8" w:rsidP="00FA69F3">
      <w:pPr>
        <w:pStyle w:val="a3"/>
        <w:numPr>
          <w:ilvl w:val="1"/>
          <w:numId w:val="5"/>
        </w:numPr>
        <w:spacing w:line="360" w:lineRule="auto"/>
        <w:ind w:left="0" w:firstLine="0"/>
        <w:jc w:val="center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Сопутствующие заболевания</w:t>
      </w:r>
      <w:r w:rsidRPr="00202451">
        <w:rPr>
          <w:rFonts w:ascii="Times New Roman" w:hAnsi="Times New Roman"/>
          <w:i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– ДЖВП по гипертоническом</w:t>
      </w:r>
      <w:r w:rsidR="008D0849" w:rsidRPr="00202451">
        <w:rPr>
          <w:rFonts w:ascii="Times New Roman" w:hAnsi="Times New Roman"/>
          <w:color w:val="000000"/>
          <w:sz w:val="28"/>
          <w:szCs w:val="24"/>
        </w:rPr>
        <w:t>у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, гипомоторному типу, лямблиоз кишечника, </w:t>
      </w:r>
      <w:r w:rsidR="000B7C31" w:rsidRPr="00202451">
        <w:rPr>
          <w:rFonts w:ascii="Times New Roman" w:hAnsi="Times New Roman"/>
          <w:color w:val="000000"/>
          <w:sz w:val="28"/>
          <w:szCs w:val="24"/>
        </w:rPr>
        <w:t xml:space="preserve">левосторонний </w:t>
      </w:r>
      <w:r w:rsidRPr="00202451">
        <w:rPr>
          <w:rFonts w:ascii="Times New Roman" w:hAnsi="Times New Roman"/>
          <w:color w:val="000000"/>
          <w:sz w:val="28"/>
          <w:szCs w:val="24"/>
        </w:rPr>
        <w:t>сколиоз</w:t>
      </w:r>
      <w:r w:rsidR="008D0849" w:rsidRPr="00202451">
        <w:rPr>
          <w:rFonts w:ascii="Times New Roman" w:hAnsi="Times New Roman"/>
          <w:color w:val="000000"/>
          <w:sz w:val="28"/>
          <w:szCs w:val="24"/>
        </w:rPr>
        <w:t xml:space="preserve"> грудного отдела позвоночника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1 степени тяжести</w:t>
      </w:r>
      <w:r w:rsidR="008A4C25"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A55B8" w:rsidRPr="00202451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  <w:r>
        <w:rPr>
          <w:rFonts w:ascii="Times New Roman" w:hAnsi="Times New Roman"/>
          <w:color w:val="000000"/>
          <w:sz w:val="28"/>
          <w:szCs w:val="24"/>
        </w:rPr>
        <w:br w:type="page"/>
      </w:r>
      <w:r w:rsidR="008D0849" w:rsidRP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>Жалобы, предъявляемые больн</w:t>
      </w:r>
      <w:r w:rsidR="00E43550" w:rsidRP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>ой</w:t>
      </w:r>
      <w:r w:rsidR="00B276C7" w:rsidRP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 xml:space="preserve"> на день осмотр</w:t>
      </w:r>
      <w:r w:rsidR="00202451" w:rsidRP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>а</w:t>
      </w:r>
      <w:r w:rsid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 xml:space="preserve"> </w:t>
      </w:r>
      <w:r w:rsidR="00202451" w:rsidRP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>(16.</w:t>
      </w:r>
      <w:r w:rsidR="00B276C7" w:rsidRP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>02.2011)</w:t>
      </w:r>
      <w:r w:rsidR="008D0849" w:rsidRP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>:</w:t>
      </w:r>
    </w:p>
    <w:p w:rsidR="00E43550" w:rsidRPr="00202451" w:rsidRDefault="00E43550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Главные: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сильные колющие боли в животе в области эпигастрия и правом подреберье, возникающие в любое время суток, не</w:t>
      </w:r>
      <w:r w:rsidR="007C1D00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связанные с приемом пищи, длительностью от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15 до 30 минут, купируемые но-шпой и аллохолом, не иррадиирующие</w:t>
      </w:r>
      <w:r w:rsidR="00B276C7"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A55B8" w:rsidRPr="00202451" w:rsidRDefault="00E43550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Второстепенные: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периодически возникающие </w:t>
      </w:r>
      <w:r w:rsidR="006A55B8" w:rsidRPr="00202451">
        <w:rPr>
          <w:rFonts w:ascii="Times New Roman" w:hAnsi="Times New Roman"/>
          <w:color w:val="000000"/>
          <w:sz w:val="28"/>
          <w:szCs w:val="24"/>
        </w:rPr>
        <w:t>головные боли,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слабость,</w:t>
      </w:r>
      <w:r w:rsidR="006A55B8" w:rsidRPr="00202451">
        <w:rPr>
          <w:rFonts w:ascii="Times New Roman" w:hAnsi="Times New Roman"/>
          <w:color w:val="000000"/>
          <w:sz w:val="28"/>
          <w:szCs w:val="24"/>
        </w:rPr>
        <w:t xml:space="preserve"> быструю утомляемость</w:t>
      </w:r>
      <w:r w:rsidRPr="00202451">
        <w:rPr>
          <w:rFonts w:ascii="Times New Roman" w:hAnsi="Times New Roman"/>
          <w:color w:val="000000"/>
          <w:sz w:val="28"/>
          <w:szCs w:val="24"/>
        </w:rPr>
        <w:t>, сниженный аппетит.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E43550" w:rsidRPr="00202451" w:rsidRDefault="00B276C7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>Анамнез</w:t>
      </w:r>
      <w:r w:rsid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 xml:space="preserve"> </w:t>
      </w:r>
      <w:r w:rsidR="00E43550" w:rsidRPr="00202451">
        <w:rPr>
          <w:rFonts w:ascii="Times New Roman" w:hAnsi="Times New Roman"/>
          <w:b/>
          <w:i/>
          <w:color w:val="000000"/>
          <w:sz w:val="28"/>
          <w:szCs w:val="24"/>
          <w:u w:val="single"/>
        </w:rPr>
        <w:t>заболевания:</w:t>
      </w:r>
    </w:p>
    <w:p w:rsidR="00805ADB" w:rsidRPr="00202451" w:rsidRDefault="00E43550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Впервые боли в животе появились в возрасте 7 лет. С 8 лет больная раз в год проходит лечение в стаци</w:t>
      </w:r>
      <w:r w:rsidR="00805ADB" w:rsidRPr="00202451">
        <w:rPr>
          <w:rFonts w:ascii="Times New Roman" w:hAnsi="Times New Roman"/>
          <w:color w:val="000000"/>
          <w:sz w:val="28"/>
          <w:szCs w:val="24"/>
        </w:rPr>
        <w:t>о</w:t>
      </w:r>
      <w:r w:rsidRPr="00202451">
        <w:rPr>
          <w:rFonts w:ascii="Times New Roman" w:hAnsi="Times New Roman"/>
          <w:color w:val="000000"/>
          <w:sz w:val="28"/>
          <w:szCs w:val="24"/>
        </w:rPr>
        <w:t>наре.</w:t>
      </w:r>
      <w:r w:rsidR="00805ADB" w:rsidRPr="00202451">
        <w:rPr>
          <w:rFonts w:ascii="Times New Roman" w:hAnsi="Times New Roman"/>
          <w:color w:val="000000"/>
          <w:sz w:val="28"/>
          <w:szCs w:val="24"/>
        </w:rPr>
        <w:t xml:space="preserve"> Заболевание протекает циклично, после проведенной терапии достигается период ремиссии, симптомы заболевания стихают.</w:t>
      </w:r>
    </w:p>
    <w:p w:rsidR="0084248B" w:rsidRPr="00202451" w:rsidRDefault="00805ADB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Причиной </w:t>
      </w:r>
      <w:r w:rsidR="0084248B" w:rsidRPr="00202451">
        <w:rPr>
          <w:rFonts w:ascii="Times New Roman" w:hAnsi="Times New Roman"/>
          <w:color w:val="000000"/>
          <w:sz w:val="28"/>
          <w:szCs w:val="24"/>
        </w:rPr>
        <w:t>настоящего обращения в поликлинику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послужило возникновение острых колющих болей в области эпигастрия и правом подреберь</w:t>
      </w:r>
      <w:r w:rsidR="000D47CA" w:rsidRPr="00202451">
        <w:rPr>
          <w:rFonts w:ascii="Times New Roman" w:hAnsi="Times New Roman"/>
          <w:color w:val="000000"/>
          <w:sz w:val="28"/>
          <w:szCs w:val="24"/>
        </w:rPr>
        <w:t>е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84248B" w:rsidRPr="00202451">
        <w:rPr>
          <w:rFonts w:ascii="Times New Roman" w:hAnsi="Times New Roman"/>
          <w:color w:val="000000"/>
          <w:sz w:val="28"/>
          <w:szCs w:val="24"/>
        </w:rPr>
        <w:t>вечером 14 февраля 2011 года.</w:t>
      </w:r>
      <w:r w:rsidR="000D47CA" w:rsidRPr="00202451">
        <w:rPr>
          <w:rFonts w:ascii="Times New Roman" w:hAnsi="Times New Roman"/>
          <w:color w:val="000000"/>
          <w:sz w:val="28"/>
          <w:szCs w:val="24"/>
        </w:rPr>
        <w:t xml:space="preserve"> С приемом пищи, физической нагрузкой появление болей пациентка не связывает.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В течение </w:t>
      </w:r>
      <w:r w:rsidR="007C1BC8" w:rsidRPr="00202451">
        <w:rPr>
          <w:rFonts w:ascii="Times New Roman" w:hAnsi="Times New Roman"/>
          <w:color w:val="000000"/>
          <w:sz w:val="28"/>
          <w:szCs w:val="24"/>
        </w:rPr>
        <w:t>2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дней мама лечила девочку дома самостоятельно. Для купирования болей пациентка принимала аллохол, мезим-форте, болезненность уменьшалась на короткое время, </w:t>
      </w:r>
      <w:r w:rsidR="00E6735F" w:rsidRPr="00202451">
        <w:rPr>
          <w:rFonts w:ascii="Times New Roman" w:hAnsi="Times New Roman"/>
          <w:color w:val="000000"/>
          <w:sz w:val="28"/>
          <w:szCs w:val="24"/>
        </w:rPr>
        <w:t>затем боли появлялись снова. П</w:t>
      </w:r>
      <w:r w:rsidRPr="00202451">
        <w:rPr>
          <w:rFonts w:ascii="Times New Roman" w:hAnsi="Times New Roman"/>
          <w:color w:val="000000"/>
          <w:sz w:val="28"/>
          <w:szCs w:val="24"/>
        </w:rPr>
        <w:t>риступы болей возникали многократно в течение дня (до 5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6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раз)</w:t>
      </w:r>
      <w:r w:rsidR="00E6735F" w:rsidRPr="00202451">
        <w:rPr>
          <w:rFonts w:ascii="Times New Roman" w:hAnsi="Times New Roman"/>
          <w:color w:val="000000"/>
          <w:sz w:val="28"/>
          <w:szCs w:val="24"/>
        </w:rPr>
        <w:t>.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В связи с этим мама с дочкой </w:t>
      </w:r>
      <w:r w:rsidR="007C1BC8" w:rsidRPr="00202451">
        <w:rPr>
          <w:rFonts w:ascii="Times New Roman" w:hAnsi="Times New Roman"/>
          <w:color w:val="000000"/>
          <w:sz w:val="28"/>
          <w:szCs w:val="24"/>
        </w:rPr>
        <w:t xml:space="preserve">16.02.11 </w:t>
      </w:r>
      <w:r w:rsidRPr="00202451">
        <w:rPr>
          <w:rFonts w:ascii="Times New Roman" w:hAnsi="Times New Roman"/>
          <w:color w:val="000000"/>
          <w:sz w:val="28"/>
          <w:szCs w:val="24"/>
        </w:rPr>
        <w:t>обратились в полик</w:t>
      </w:r>
      <w:r w:rsidR="000E1366" w:rsidRPr="00202451">
        <w:rPr>
          <w:rFonts w:ascii="Times New Roman" w:hAnsi="Times New Roman"/>
          <w:color w:val="000000"/>
          <w:sz w:val="28"/>
          <w:szCs w:val="24"/>
        </w:rPr>
        <w:t>линику по месту жительства</w:t>
      </w:r>
    </w:p>
    <w:p w:rsidR="00F107BB" w:rsidRPr="00202451" w:rsidRDefault="00F107BB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Факторы способствовавшие возникновению и развитию заболевания:</w:t>
      </w:r>
    </w:p>
    <w:p w:rsidR="00F107BB" w:rsidRPr="00202451" w:rsidRDefault="00F107BB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Такими факторами могли послужить: наруш</w:t>
      </w:r>
      <w:r w:rsidR="007E4767" w:rsidRPr="00202451">
        <w:rPr>
          <w:rFonts w:ascii="Times New Roman" w:hAnsi="Times New Roman"/>
          <w:color w:val="000000"/>
          <w:sz w:val="28"/>
          <w:szCs w:val="24"/>
        </w:rPr>
        <w:t>е</w:t>
      </w:r>
      <w:r w:rsidRPr="00202451">
        <w:rPr>
          <w:rFonts w:ascii="Times New Roman" w:hAnsi="Times New Roman"/>
          <w:color w:val="000000"/>
          <w:sz w:val="28"/>
          <w:szCs w:val="24"/>
        </w:rPr>
        <w:t>ние режима питания (нерегулярное, плохой аппетит),</w:t>
      </w:r>
      <w:r w:rsidR="007E4767" w:rsidRPr="00202451">
        <w:rPr>
          <w:rFonts w:ascii="Times New Roman" w:hAnsi="Times New Roman"/>
          <w:color w:val="000000"/>
          <w:sz w:val="28"/>
          <w:szCs w:val="24"/>
        </w:rPr>
        <w:t xml:space="preserve"> злоупотребление отдельными продуктами питания (жареное, острое, соленое), лямблиоз, </w:t>
      </w:r>
      <w:r w:rsidR="00E20692" w:rsidRPr="00202451">
        <w:rPr>
          <w:rFonts w:ascii="Times New Roman" w:hAnsi="Times New Roman"/>
          <w:color w:val="000000"/>
          <w:sz w:val="28"/>
          <w:szCs w:val="24"/>
        </w:rPr>
        <w:t xml:space="preserve">хронические очаги инфекции в организме (кариес), </w:t>
      </w:r>
      <w:r w:rsidR="007E4767" w:rsidRPr="00202451">
        <w:rPr>
          <w:rFonts w:ascii="Times New Roman" w:hAnsi="Times New Roman"/>
          <w:color w:val="000000"/>
          <w:sz w:val="28"/>
          <w:szCs w:val="24"/>
        </w:rPr>
        <w:t>стрессовые ситуации (в школе), малоподвижный образ жизни.</w:t>
      </w:r>
    </w:p>
    <w:p w:rsidR="006A55B8" w:rsidRPr="00202451" w:rsidRDefault="008A4C25" w:rsidP="00202451">
      <w:pPr>
        <w:pStyle w:val="a3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02451">
        <w:rPr>
          <w:rFonts w:ascii="Times New Roman" w:hAnsi="Times New Roman"/>
          <w:b/>
          <w:color w:val="000000"/>
          <w:sz w:val="28"/>
          <w:szCs w:val="28"/>
        </w:rPr>
        <w:t>Объективный осмотр</w:t>
      </w:r>
    </w:p>
    <w:p w:rsidR="003109B5" w:rsidRPr="00202451" w:rsidRDefault="003109B5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Общий вид больной:</w:t>
      </w:r>
    </w:p>
    <w:p w:rsidR="003109B5" w:rsidRPr="00202451" w:rsidRDefault="003109B5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Общее состояние удовлетворительное: Самочувствие хорошее, положение активное, сознание ясное, выражение лица спокойное. Телосложение правильное.</w:t>
      </w:r>
    </w:p>
    <w:p w:rsidR="003109B5" w:rsidRPr="00202451" w:rsidRDefault="003109B5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 xml:space="preserve">Температура тела: </w:t>
      </w:r>
      <w:r w:rsidRPr="00202451">
        <w:rPr>
          <w:rFonts w:ascii="Times New Roman" w:hAnsi="Times New Roman"/>
          <w:color w:val="000000"/>
          <w:sz w:val="28"/>
          <w:szCs w:val="24"/>
        </w:rPr>
        <w:t>36.6</w:t>
      </w:r>
    </w:p>
    <w:p w:rsidR="003109B5" w:rsidRPr="00202451" w:rsidRDefault="003109B5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Оценка физического развития ребенка</w:t>
      </w:r>
      <w:r w:rsidR="00EB7A6B" w:rsidRPr="00202451">
        <w:rPr>
          <w:rFonts w:ascii="Times New Roman" w:hAnsi="Times New Roman"/>
          <w:b/>
          <w:color w:val="000000"/>
          <w:sz w:val="28"/>
          <w:szCs w:val="24"/>
        </w:rPr>
        <w:t>:</w:t>
      </w:r>
    </w:p>
    <w:p w:rsidR="008817FD" w:rsidRPr="00202451" w:rsidRDefault="00EB7A6B" w:rsidP="00202451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 xml:space="preserve">масса = </w:t>
      </w:r>
      <w:r w:rsidR="00433F7F" w:rsidRPr="00202451">
        <w:rPr>
          <w:rFonts w:ascii="Times New Roman" w:hAnsi="Times New Roman"/>
          <w:color w:val="000000"/>
          <w:sz w:val="28"/>
          <w:szCs w:val="24"/>
          <w:u w:val="single"/>
        </w:rPr>
        <w:t>34</w:t>
      </w: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 xml:space="preserve"> кг</w:t>
      </w:r>
    </w:p>
    <w:p w:rsidR="008817FD" w:rsidRPr="00202451" w:rsidRDefault="008817FD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Масса тела 5 ле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т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(19 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кг) + на каждый год по </w:t>
      </w:r>
      <w:smartTag w:uri="urn:schemas-microsoft-com:office:smarttags" w:element="metricconverter">
        <w:smartTagPr>
          <w:attr w:name="ProductID" w:val="3 кг"/>
        </w:smartTagPr>
        <w:r w:rsidRPr="00202451">
          <w:rPr>
            <w:rFonts w:ascii="Times New Roman" w:hAnsi="Times New Roman"/>
            <w:color w:val="000000"/>
            <w:sz w:val="28"/>
            <w:szCs w:val="24"/>
          </w:rPr>
          <w:t>3 кг</w:t>
        </w:r>
      </w:smartTag>
    </w:p>
    <w:p w:rsidR="008817FD" w:rsidRPr="00202451" w:rsidRDefault="008817FD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Должная масса тела = 19+3+3+3+3+3+3=19+18=37 кг</w:t>
      </w:r>
    </w:p>
    <w:p w:rsidR="00EB7A6B" w:rsidRPr="00202451" w:rsidRDefault="008817FD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Дефицит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массы тела составляет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7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</w:p>
    <w:p w:rsidR="008817FD" w:rsidRPr="00202451" w:rsidRDefault="00EB7A6B" w:rsidP="00202451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рост = 141</w:t>
      </w:r>
      <w:r w:rsidR="00202451">
        <w:rPr>
          <w:rFonts w:ascii="Times New Roman" w:hAnsi="Times New Roman"/>
          <w:color w:val="000000"/>
          <w:sz w:val="28"/>
          <w:szCs w:val="24"/>
          <w:u w:val="single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  <w:u w:val="single"/>
        </w:rPr>
        <w:t>см</w:t>
      </w:r>
    </w:p>
    <w:p w:rsidR="00EB7A6B" w:rsidRPr="00202451" w:rsidRDefault="008817FD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Рост в 8 лет (130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) + 5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на каждый год</w:t>
      </w:r>
    </w:p>
    <w:p w:rsidR="008817FD" w:rsidRPr="00202451" w:rsidRDefault="008817FD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Должный рост = 130+5+5+5=145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</w:p>
    <w:p w:rsidR="008817FD" w:rsidRPr="00202451" w:rsidRDefault="008817FD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Отклонение от нормы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3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(</w:t>
      </w:r>
      <w:r w:rsidR="00A6333F" w:rsidRPr="00202451">
        <w:rPr>
          <w:rFonts w:ascii="Times New Roman" w:hAnsi="Times New Roman"/>
          <w:color w:val="000000"/>
          <w:sz w:val="28"/>
          <w:szCs w:val="24"/>
        </w:rPr>
        <w:t>в пределах нормы</w:t>
      </w:r>
      <w:r w:rsidRPr="00202451">
        <w:rPr>
          <w:rFonts w:ascii="Times New Roman" w:hAnsi="Times New Roman"/>
          <w:color w:val="000000"/>
          <w:sz w:val="28"/>
          <w:szCs w:val="24"/>
        </w:rPr>
        <w:t>)</w:t>
      </w:r>
    </w:p>
    <w:p w:rsidR="0084248B" w:rsidRPr="00202451" w:rsidRDefault="00FF7CD9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Кожные покровы:</w:t>
      </w:r>
      <w:r w:rsidR="00275211" w:rsidRPr="00202451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BC2531" w:rsidRPr="00202451">
        <w:rPr>
          <w:rFonts w:ascii="Times New Roman" w:hAnsi="Times New Roman"/>
          <w:color w:val="000000"/>
          <w:sz w:val="28"/>
          <w:szCs w:val="24"/>
        </w:rPr>
        <w:t>Кожа б</w:t>
      </w:r>
      <w:r w:rsidRPr="00202451">
        <w:rPr>
          <w:rFonts w:ascii="Times New Roman" w:hAnsi="Times New Roman"/>
          <w:color w:val="000000"/>
          <w:sz w:val="28"/>
          <w:szCs w:val="24"/>
        </w:rPr>
        <w:t>ледно-розового цвета, эластичн</w:t>
      </w:r>
      <w:r w:rsidR="00BC2531" w:rsidRPr="00202451">
        <w:rPr>
          <w:rFonts w:ascii="Times New Roman" w:hAnsi="Times New Roman"/>
          <w:color w:val="000000"/>
          <w:sz w:val="28"/>
          <w:szCs w:val="24"/>
        </w:rPr>
        <w:t>ая</w:t>
      </w:r>
      <w:r w:rsidRPr="00202451">
        <w:rPr>
          <w:rFonts w:ascii="Times New Roman" w:hAnsi="Times New Roman"/>
          <w:color w:val="000000"/>
          <w:sz w:val="28"/>
          <w:szCs w:val="24"/>
        </w:rPr>
        <w:t>, нормальной влажности. Под</w:t>
      </w:r>
      <w:r w:rsidR="00BC2531" w:rsidRPr="00202451">
        <w:rPr>
          <w:rFonts w:ascii="Times New Roman" w:hAnsi="Times New Roman"/>
          <w:color w:val="000000"/>
          <w:sz w:val="28"/>
          <w:szCs w:val="24"/>
        </w:rPr>
        <w:t>к</w:t>
      </w:r>
      <w:r w:rsidRPr="00202451">
        <w:rPr>
          <w:rFonts w:ascii="Times New Roman" w:hAnsi="Times New Roman"/>
          <w:color w:val="000000"/>
          <w:sz w:val="28"/>
          <w:szCs w:val="24"/>
        </w:rPr>
        <w:t>ожных кро</w:t>
      </w:r>
      <w:r w:rsidR="00BC2531" w:rsidRPr="00202451">
        <w:rPr>
          <w:rFonts w:ascii="Times New Roman" w:hAnsi="Times New Roman"/>
          <w:color w:val="000000"/>
          <w:sz w:val="28"/>
          <w:szCs w:val="24"/>
        </w:rPr>
        <w:t>воизлияний, сухости, шелушения, сыпи нет. Толщина кожной складки на тыльной поверхности кисти, на передней поверхности грудной клетки и локтевом сгибе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 –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0,5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="00BC2531"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FF7CD9" w:rsidRPr="00202451" w:rsidRDefault="00BC253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 xml:space="preserve">Слизистые </w:t>
      </w:r>
      <w:r w:rsidR="00202451" w:rsidRPr="00202451">
        <w:rPr>
          <w:rFonts w:ascii="Times New Roman" w:hAnsi="Times New Roman"/>
          <w:b/>
          <w:color w:val="000000"/>
          <w:sz w:val="28"/>
          <w:szCs w:val="24"/>
        </w:rPr>
        <w:t>оболочки:</w:t>
      </w:r>
      <w:r w:rsidR="00202451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лизистые губ, носа, век, нёба бледно-розового цвета. </w:t>
      </w:r>
      <w:r w:rsidR="0084248B" w:rsidRPr="00202451">
        <w:rPr>
          <w:rFonts w:ascii="Times New Roman" w:hAnsi="Times New Roman"/>
          <w:color w:val="000000"/>
          <w:sz w:val="28"/>
          <w:szCs w:val="24"/>
        </w:rPr>
        <w:t>Зев интактен, гиперемии нет</w:t>
      </w:r>
      <w:r w:rsidR="003649DA" w:rsidRPr="00202451">
        <w:rPr>
          <w:rFonts w:ascii="Times New Roman" w:hAnsi="Times New Roman"/>
          <w:color w:val="000000"/>
          <w:sz w:val="28"/>
          <w:szCs w:val="24"/>
        </w:rPr>
        <w:t>.</w:t>
      </w:r>
      <w:r w:rsidR="0084248B" w:rsidRPr="00202451">
        <w:rPr>
          <w:rFonts w:ascii="Times New Roman" w:hAnsi="Times New Roman"/>
          <w:color w:val="000000"/>
          <w:sz w:val="28"/>
          <w:szCs w:val="24"/>
        </w:rPr>
        <w:t xml:space="preserve"> Миндалины не увеличены, чистые.</w:t>
      </w:r>
      <w:r w:rsidR="003649DA" w:rsidRPr="00202451">
        <w:rPr>
          <w:rFonts w:ascii="Times New Roman" w:hAnsi="Times New Roman"/>
          <w:color w:val="000000"/>
          <w:sz w:val="28"/>
          <w:szCs w:val="24"/>
        </w:rPr>
        <w:t xml:space="preserve"> У корня язык обложен грязно-желтым налетом.</w:t>
      </w:r>
    </w:p>
    <w:p w:rsidR="00EA1EC5" w:rsidRPr="00202451" w:rsidRDefault="00EA1EC5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Подкожная клетчатка:</w:t>
      </w:r>
    </w:p>
    <w:p w:rsidR="00EA1EC5" w:rsidRPr="00202451" w:rsidRDefault="00EA1EC5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Развитие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 xml:space="preserve"> подкожно-жирового слоя слабое, распределение равномерное. Толщина подкожной-жировой складки на животе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="00202451">
        <w:rPr>
          <w:rFonts w:ascii="Times New Roman" w:hAnsi="Times New Roman"/>
          <w:color w:val="000000"/>
          <w:sz w:val="28"/>
          <w:szCs w:val="24"/>
        </w:rPr>
        <w:t>,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 xml:space="preserve"> на груди 0.5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 xml:space="preserve">, на спине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>, на верхних конечностях 0.5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>, на нижних конечностях 1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84248B" w:rsidRPr="00202451">
        <w:rPr>
          <w:rFonts w:ascii="Times New Roman" w:hAnsi="Times New Roman"/>
          <w:color w:val="000000"/>
          <w:sz w:val="28"/>
          <w:szCs w:val="24"/>
        </w:rPr>
        <w:t>Отеков,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пастозности не выявлено.</w:t>
      </w:r>
    </w:p>
    <w:p w:rsidR="00FF7CD9" w:rsidRPr="00202451" w:rsidRDefault="00EA1EC5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Лимфатически</w:t>
      </w:r>
      <w:r w:rsidR="00433F7F" w:rsidRPr="00202451">
        <w:rPr>
          <w:rFonts w:ascii="Times New Roman" w:hAnsi="Times New Roman"/>
          <w:b/>
          <w:color w:val="000000"/>
          <w:sz w:val="28"/>
          <w:szCs w:val="24"/>
        </w:rPr>
        <w:t>е</w:t>
      </w:r>
      <w:r w:rsidRPr="00202451">
        <w:rPr>
          <w:rFonts w:ascii="Times New Roman" w:hAnsi="Times New Roman"/>
          <w:b/>
          <w:color w:val="000000"/>
          <w:sz w:val="28"/>
          <w:szCs w:val="24"/>
        </w:rPr>
        <w:t xml:space="preserve"> узлы: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 xml:space="preserve">При наружном осмотре лимфатические узлы не визуализируются. 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Подбородочные, переднешейные, заднешейные, затылочные, подключичные, подмышечные, локтевые, грудные, паховые, забрюшинные не прощупываются. Подчелюстные лимфоузлы пальпируются </w:t>
      </w:r>
      <w:r w:rsidR="00B276C7" w:rsidRPr="00202451">
        <w:rPr>
          <w:rFonts w:ascii="Times New Roman" w:hAnsi="Times New Roman"/>
          <w:color w:val="000000"/>
          <w:sz w:val="28"/>
          <w:szCs w:val="24"/>
        </w:rPr>
        <w:t>диаметром 1.5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, округлой формы, эластичной консистенции, не спаяны друг с другом и окружающими тканями, безболезненные.</w:t>
      </w:r>
    </w:p>
    <w:p w:rsidR="008C7CD2" w:rsidRPr="00202451" w:rsidRDefault="008C7CD2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Мышцы, степень развития мускулатуры</w:t>
      </w:r>
      <w:r w:rsidR="000B7C3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нормальная, тонус</w:t>
      </w:r>
      <w:r w:rsidR="000B7C3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0B7C31" w:rsidRPr="00202451">
        <w:rPr>
          <w:rFonts w:ascii="Times New Roman" w:hAnsi="Times New Roman"/>
          <w:color w:val="000000"/>
          <w:sz w:val="28"/>
          <w:szCs w:val="24"/>
        </w:rPr>
        <w:t>снижен</w:t>
      </w:r>
      <w:r w:rsidRPr="00202451">
        <w:rPr>
          <w:rFonts w:ascii="Times New Roman" w:hAnsi="Times New Roman"/>
          <w:color w:val="000000"/>
          <w:sz w:val="28"/>
          <w:szCs w:val="24"/>
        </w:rPr>
        <w:t>. Болезненности при ощупывании мышц не возникает. Сил</w:t>
      </w:r>
      <w:r w:rsidR="006F7923" w:rsidRPr="00202451">
        <w:rPr>
          <w:rFonts w:ascii="Times New Roman" w:hAnsi="Times New Roman"/>
          <w:color w:val="000000"/>
          <w:sz w:val="28"/>
          <w:szCs w:val="24"/>
        </w:rPr>
        <w:t>а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мышц соответствует возрасту.</w:t>
      </w:r>
    </w:p>
    <w:p w:rsidR="000B7C31" w:rsidRPr="00202451" w:rsidRDefault="008C7CD2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Кости:</w:t>
      </w:r>
      <w:r w:rsidR="000B7C31" w:rsidRPr="00202451">
        <w:rPr>
          <w:rFonts w:ascii="Times New Roman" w:hAnsi="Times New Roman"/>
          <w:color w:val="000000"/>
          <w:sz w:val="28"/>
          <w:szCs w:val="24"/>
        </w:rPr>
        <w:t xml:space="preserve"> Осанка неправильная. И</w:t>
      </w:r>
      <w:r w:rsidRPr="00202451">
        <w:rPr>
          <w:rFonts w:ascii="Times New Roman" w:hAnsi="Times New Roman"/>
          <w:color w:val="000000"/>
          <w:sz w:val="28"/>
          <w:szCs w:val="24"/>
        </w:rPr>
        <w:t>скривление</w:t>
      </w:r>
      <w:r w:rsidR="000B7C31" w:rsidRPr="00202451">
        <w:rPr>
          <w:rFonts w:ascii="Times New Roman" w:hAnsi="Times New Roman"/>
          <w:color w:val="000000"/>
          <w:sz w:val="28"/>
          <w:szCs w:val="24"/>
        </w:rPr>
        <w:t xml:space="preserve"> позвоночника в грудном отделе (левосторонний сколиоз 1 степени), угол левой лопатки на 1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="000B7C31" w:rsidRPr="00202451">
        <w:rPr>
          <w:rFonts w:ascii="Times New Roman" w:hAnsi="Times New Roman"/>
          <w:color w:val="000000"/>
          <w:sz w:val="28"/>
          <w:szCs w:val="24"/>
        </w:rPr>
        <w:t xml:space="preserve"> ниже правого. Углы лопаток направлены назад.</w:t>
      </w:r>
      <w:r w:rsidR="003C38B9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0B7C31" w:rsidRPr="00202451">
        <w:rPr>
          <w:rFonts w:ascii="Times New Roman" w:hAnsi="Times New Roman"/>
          <w:color w:val="000000"/>
          <w:sz w:val="28"/>
          <w:szCs w:val="24"/>
        </w:rPr>
        <w:t>Форма головы правильная. Деформаций грудной клетки нет.</w:t>
      </w:r>
    </w:p>
    <w:p w:rsidR="000B7C31" w:rsidRPr="00202451" w:rsidRDefault="000B7C3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Кости не деформированы, при пальпации безболезненны. Концевые фаланги пальцев рук не утолщены.</w:t>
      </w:r>
    </w:p>
    <w:p w:rsidR="006A55B8" w:rsidRPr="00202451" w:rsidRDefault="000301C0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С</w:t>
      </w:r>
      <w:r w:rsidR="009C4E66" w:rsidRPr="00202451">
        <w:rPr>
          <w:rFonts w:ascii="Times New Roman" w:hAnsi="Times New Roman"/>
          <w:b/>
          <w:color w:val="000000"/>
          <w:sz w:val="28"/>
          <w:szCs w:val="24"/>
        </w:rPr>
        <w:t>уставы: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6A55B8" w:rsidRPr="00202451">
        <w:rPr>
          <w:rFonts w:ascii="Times New Roman" w:hAnsi="Times New Roman"/>
          <w:color w:val="000000"/>
          <w:sz w:val="28"/>
          <w:szCs w:val="24"/>
        </w:rPr>
        <w:t xml:space="preserve">Суставы 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 xml:space="preserve">нормальной конфигурации, </w:t>
      </w:r>
      <w:r w:rsidR="006A55B8" w:rsidRPr="00202451">
        <w:rPr>
          <w:rFonts w:ascii="Times New Roman" w:hAnsi="Times New Roman"/>
          <w:color w:val="000000"/>
          <w:sz w:val="28"/>
          <w:szCs w:val="24"/>
        </w:rPr>
        <w:t xml:space="preserve">не деформированы, при пальпации безболезненны. 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>Кожа над суставами бледно-розовой окраски</w:t>
      </w:r>
      <w:r w:rsidR="001B50B3" w:rsidRPr="00202451">
        <w:rPr>
          <w:rFonts w:ascii="Times New Roman" w:hAnsi="Times New Roman"/>
          <w:color w:val="000000"/>
          <w:sz w:val="28"/>
          <w:szCs w:val="24"/>
        </w:rPr>
        <w:t>, гиперемии и местного повышения температуры нет</w:t>
      </w:r>
      <w:r w:rsidR="009C4E66" w:rsidRPr="00202451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6A55B8" w:rsidRPr="00202451">
        <w:rPr>
          <w:rFonts w:ascii="Times New Roman" w:hAnsi="Times New Roman"/>
          <w:color w:val="000000"/>
          <w:sz w:val="28"/>
          <w:szCs w:val="24"/>
        </w:rPr>
        <w:t>Ограничения подвижности не наблюдается</w:t>
      </w:r>
      <w:r w:rsidR="001B50B3" w:rsidRPr="00202451">
        <w:rPr>
          <w:rFonts w:ascii="Times New Roman" w:hAnsi="Times New Roman"/>
          <w:color w:val="000000"/>
          <w:sz w:val="28"/>
          <w:szCs w:val="24"/>
        </w:rPr>
        <w:t>, пассивные и активные движения свободные</w:t>
      </w:r>
      <w:r w:rsidR="006A55B8"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527DA8" w:rsidRPr="00202451" w:rsidRDefault="00527DA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 xml:space="preserve">Нервно-психическое развитие </w:t>
      </w:r>
      <w:r w:rsidRPr="00202451">
        <w:rPr>
          <w:rFonts w:ascii="Times New Roman" w:hAnsi="Times New Roman"/>
          <w:color w:val="000000"/>
          <w:sz w:val="28"/>
          <w:szCs w:val="24"/>
        </w:rPr>
        <w:t>соответствует возрасту.</w:t>
      </w:r>
    </w:p>
    <w:p w:rsidR="003C6E04" w:rsidRPr="00202451" w:rsidRDefault="003C6E04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 xml:space="preserve">Менингеальные </w:t>
      </w:r>
      <w:r w:rsidR="00202451" w:rsidRPr="00202451">
        <w:rPr>
          <w:rFonts w:ascii="Times New Roman" w:hAnsi="Times New Roman"/>
          <w:b/>
          <w:color w:val="000000"/>
          <w:sz w:val="28"/>
          <w:szCs w:val="24"/>
        </w:rPr>
        <w:t>симптомы:</w:t>
      </w:r>
      <w:r w:rsidR="00202451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Р</w:t>
      </w:r>
      <w:r w:rsidRPr="00202451">
        <w:rPr>
          <w:rFonts w:ascii="Times New Roman" w:hAnsi="Times New Roman"/>
          <w:color w:val="000000"/>
          <w:sz w:val="28"/>
          <w:szCs w:val="24"/>
        </w:rPr>
        <w:t>игидности затылочных мышц нет. Симптомы Кернига, Брудзинского отрицательные.</w:t>
      </w:r>
    </w:p>
    <w:p w:rsidR="003C6E04" w:rsidRPr="00202451" w:rsidRDefault="0011598D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  <w:u w:val="single"/>
        </w:rPr>
        <w:t>Органы дыхания</w:t>
      </w:r>
    </w:p>
    <w:p w:rsidR="003C6E04" w:rsidRPr="00202451" w:rsidRDefault="00527DA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Н</w:t>
      </w:r>
      <w:r w:rsidR="003C6E04" w:rsidRPr="00202451">
        <w:rPr>
          <w:rFonts w:ascii="Times New Roman" w:hAnsi="Times New Roman"/>
          <w:color w:val="000000"/>
          <w:sz w:val="28"/>
          <w:szCs w:val="24"/>
        </w:rPr>
        <w:t>осовое д</w:t>
      </w:r>
      <w:r w:rsidR="006A55B8" w:rsidRPr="00202451">
        <w:rPr>
          <w:rFonts w:ascii="Times New Roman" w:hAnsi="Times New Roman"/>
          <w:color w:val="000000"/>
          <w:sz w:val="28"/>
          <w:szCs w:val="24"/>
        </w:rPr>
        <w:t>ыхание свободное. Отделяемого из нос</w:t>
      </w:r>
      <w:r w:rsidR="003C6E04" w:rsidRPr="00202451">
        <w:rPr>
          <w:rFonts w:ascii="Times New Roman" w:hAnsi="Times New Roman"/>
          <w:color w:val="000000"/>
          <w:sz w:val="28"/>
          <w:szCs w:val="24"/>
        </w:rPr>
        <w:t>а нет</w:t>
      </w:r>
      <w:r w:rsidR="006A55B8" w:rsidRPr="00202451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4932DE" w:rsidRPr="00202451">
        <w:rPr>
          <w:rFonts w:ascii="Times New Roman" w:hAnsi="Times New Roman"/>
          <w:color w:val="000000"/>
          <w:sz w:val="28"/>
          <w:szCs w:val="24"/>
        </w:rPr>
        <w:t>К</w:t>
      </w:r>
      <w:r w:rsidR="003C6E04" w:rsidRPr="00202451">
        <w:rPr>
          <w:rFonts w:ascii="Times New Roman" w:hAnsi="Times New Roman"/>
          <w:color w:val="000000"/>
          <w:sz w:val="28"/>
          <w:szCs w:val="24"/>
        </w:rPr>
        <w:t xml:space="preserve">ашля </w:t>
      </w:r>
      <w:r w:rsidR="006A55B8" w:rsidRPr="00202451">
        <w:rPr>
          <w:rFonts w:ascii="Times New Roman" w:hAnsi="Times New Roman"/>
          <w:color w:val="000000"/>
          <w:sz w:val="28"/>
          <w:szCs w:val="24"/>
        </w:rPr>
        <w:t>нет</w:t>
      </w:r>
      <w:r w:rsidR="003C6E04"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Грудная клетка конической формы (нормостеническая), симметричная. </w:t>
      </w:r>
      <w:r w:rsidR="004932DE" w:rsidRPr="00202451">
        <w:rPr>
          <w:rFonts w:ascii="Times New Roman" w:hAnsi="Times New Roman"/>
          <w:color w:val="000000"/>
          <w:sz w:val="28"/>
          <w:szCs w:val="24"/>
        </w:rPr>
        <w:t xml:space="preserve">Надключичные и подключичные ямки выражены одинаково справа и слева. </w:t>
      </w:r>
      <w:r w:rsidRPr="00202451">
        <w:rPr>
          <w:rFonts w:ascii="Times New Roman" w:hAnsi="Times New Roman"/>
          <w:color w:val="000000"/>
          <w:sz w:val="28"/>
          <w:szCs w:val="24"/>
        </w:rPr>
        <w:t>Ширина межреберных промежутков 1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. Лопатки прилегают </w:t>
      </w:r>
      <w:r w:rsidR="003C6E04" w:rsidRPr="00202451">
        <w:rPr>
          <w:rFonts w:ascii="Times New Roman" w:hAnsi="Times New Roman"/>
          <w:color w:val="000000"/>
          <w:sz w:val="28"/>
          <w:szCs w:val="24"/>
        </w:rPr>
        <w:t>не</w:t>
      </w:r>
      <w:r w:rsidRPr="00202451">
        <w:rPr>
          <w:rFonts w:ascii="Times New Roman" w:hAnsi="Times New Roman"/>
          <w:color w:val="000000"/>
          <w:sz w:val="28"/>
          <w:szCs w:val="24"/>
        </w:rPr>
        <w:t>плотно</w:t>
      </w:r>
      <w:r w:rsidR="004932DE" w:rsidRPr="00202451">
        <w:rPr>
          <w:rFonts w:ascii="Times New Roman" w:hAnsi="Times New Roman"/>
          <w:color w:val="000000"/>
          <w:sz w:val="28"/>
          <w:szCs w:val="24"/>
        </w:rPr>
        <w:t>, отстают (крыловидные лопатки)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Движение обоих половин грудной клетки при дыхании равномерное</w:t>
      </w:r>
      <w:r w:rsidR="004932DE" w:rsidRPr="00202451">
        <w:rPr>
          <w:rFonts w:ascii="Times New Roman" w:hAnsi="Times New Roman"/>
          <w:color w:val="000000"/>
          <w:sz w:val="28"/>
          <w:szCs w:val="24"/>
        </w:rPr>
        <w:t>, симметричное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  <w:r w:rsidR="004932DE" w:rsidRPr="00202451">
        <w:rPr>
          <w:rFonts w:ascii="Times New Roman" w:hAnsi="Times New Roman"/>
          <w:color w:val="000000"/>
          <w:sz w:val="28"/>
          <w:szCs w:val="24"/>
        </w:rPr>
        <w:t xml:space="preserve"> Тип дыхания смешанный. Дыхание свободное, глубокое, ритмичное. Число дыханий в минуту 21. Одышки не</w:t>
      </w:r>
      <w:r w:rsidR="003C38B9" w:rsidRPr="00202451">
        <w:rPr>
          <w:rFonts w:ascii="Times New Roman" w:hAnsi="Times New Roman"/>
          <w:color w:val="000000"/>
          <w:sz w:val="28"/>
          <w:szCs w:val="24"/>
        </w:rPr>
        <w:t>т</w:t>
      </w:r>
      <w:r w:rsidR="004932DE" w:rsidRPr="00202451">
        <w:rPr>
          <w:rFonts w:ascii="Times New Roman" w:hAnsi="Times New Roman"/>
          <w:color w:val="000000"/>
          <w:sz w:val="28"/>
          <w:szCs w:val="24"/>
        </w:rPr>
        <w:t>. Раздувания крыльев носа не выявл</w:t>
      </w:r>
      <w:r w:rsidR="003C38B9" w:rsidRPr="00202451">
        <w:rPr>
          <w:rFonts w:ascii="Times New Roman" w:hAnsi="Times New Roman"/>
          <w:color w:val="000000"/>
          <w:sz w:val="28"/>
          <w:szCs w:val="24"/>
        </w:rPr>
        <w:t>е</w:t>
      </w:r>
      <w:r w:rsidR="004932DE" w:rsidRPr="00202451">
        <w:rPr>
          <w:rFonts w:ascii="Times New Roman" w:hAnsi="Times New Roman"/>
          <w:color w:val="000000"/>
          <w:sz w:val="28"/>
          <w:szCs w:val="24"/>
        </w:rPr>
        <w:t>но. Вспомогательная мускулатура в акте дыхания не участвует.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Грудная клетка при пальпации безболезненная, эластичная.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Голосовое дрожание с обеих сторон проводится одинаково.</w:t>
      </w:r>
      <w:r w:rsidR="004932DE" w:rsidRPr="00202451">
        <w:rPr>
          <w:rFonts w:ascii="Times New Roman" w:hAnsi="Times New Roman"/>
          <w:color w:val="000000"/>
          <w:sz w:val="28"/>
          <w:szCs w:val="24"/>
        </w:rPr>
        <w:t xml:space="preserve"> На ощупь трение плевры не определятся.</w:t>
      </w:r>
    </w:p>
    <w:p w:rsidR="0084248B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При сравнительной перкуссии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в симметричных участках определяется ясный легочный звук над всей грудной клеткой, очаговых изменений перкуторного звука не выявлено.</w:t>
      </w:r>
    </w:p>
    <w:p w:rsidR="00FA69F3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</w:p>
    <w:p w:rsidR="00275211" w:rsidRPr="00FA69F3" w:rsidRDefault="0027521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A69F3">
        <w:rPr>
          <w:rFonts w:ascii="Times New Roman" w:hAnsi="Times New Roman"/>
          <w:color w:val="000000"/>
          <w:sz w:val="28"/>
          <w:szCs w:val="24"/>
        </w:rPr>
        <w:t>Т</w:t>
      </w:r>
      <w:r w:rsidR="00FA69F3" w:rsidRPr="00FA69F3">
        <w:rPr>
          <w:rFonts w:ascii="Times New Roman" w:hAnsi="Times New Roman"/>
          <w:color w:val="000000"/>
          <w:sz w:val="28"/>
          <w:szCs w:val="24"/>
        </w:rPr>
        <w:t>опографическая перкуссия легких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77"/>
        <w:gridCol w:w="6320"/>
      </w:tblGrid>
      <w:tr w:rsidR="00275211" w:rsidRPr="005E3653" w:rsidTr="005E3653">
        <w:trPr>
          <w:trHeight w:val="28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20245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</w:rPr>
              <w:t>Нижние границы легких:</w:t>
            </w:r>
          </w:p>
        </w:tc>
      </w:tr>
      <w:tr w:rsidR="00275211" w:rsidRPr="005E3653" w:rsidTr="005E3653">
        <w:trPr>
          <w:trHeight w:val="27"/>
          <w:jc w:val="center"/>
        </w:trPr>
        <w:tc>
          <w:tcPr>
            <w:tcW w:w="1601" w:type="pct"/>
            <w:shd w:val="clear" w:color="auto" w:fill="auto"/>
          </w:tcPr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</w:rPr>
              <w:t>линия</w:t>
            </w:r>
          </w:p>
        </w:tc>
        <w:tc>
          <w:tcPr>
            <w:tcW w:w="3399" w:type="pct"/>
            <w:shd w:val="clear" w:color="auto" w:fill="auto"/>
          </w:tcPr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</w:rPr>
              <w:t>справа</w:t>
            </w:r>
            <w:r w:rsidR="00202451" w:rsidRPr="005E3653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5E3653">
              <w:rPr>
                <w:rFonts w:ascii="Times New Roman" w:hAnsi="Times New Roman"/>
                <w:color w:val="000000"/>
                <w:szCs w:val="22"/>
              </w:rPr>
              <w:t>слева</w:t>
            </w:r>
          </w:p>
        </w:tc>
      </w:tr>
      <w:tr w:rsidR="00275211" w:rsidRPr="005E3653" w:rsidTr="005E3653">
        <w:trPr>
          <w:trHeight w:val="1647"/>
          <w:jc w:val="center"/>
        </w:trPr>
        <w:tc>
          <w:tcPr>
            <w:tcW w:w="1601" w:type="pct"/>
            <w:shd w:val="clear" w:color="auto" w:fill="auto"/>
          </w:tcPr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  <w:lang w:val="en-US"/>
              </w:rPr>
              <w:t>l.parasternalis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  <w:lang w:val="en-US"/>
              </w:rPr>
              <w:t>l.medioclavicularis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  <w:lang w:val="en-US"/>
              </w:rPr>
              <w:t>l.axillaris anterior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  <w:lang w:val="en-US"/>
              </w:rPr>
              <w:t>l.axillaris media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  <w:lang w:val="en-US"/>
              </w:rPr>
              <w:t>l.axillaris posterior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  <w:lang w:val="en-US"/>
              </w:rPr>
              <w:t>l. scapularis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  <w:lang w:val="en-US"/>
              </w:rPr>
              <w:t>l.paravertebralis</w:t>
            </w:r>
          </w:p>
          <w:p w:rsidR="00275211" w:rsidRPr="005E3653" w:rsidRDefault="0020245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  <w:lang w:val="en-US"/>
              </w:rPr>
              <w:t xml:space="preserve">11 </w:t>
            </w:r>
            <w:r w:rsidRPr="005E3653">
              <w:rPr>
                <w:rFonts w:ascii="Times New Roman" w:hAnsi="Times New Roman"/>
                <w:color w:val="000000"/>
                <w:szCs w:val="22"/>
              </w:rPr>
              <w:t>гр</w:t>
            </w:r>
            <w:r w:rsidR="00275211" w:rsidRPr="005E3653">
              <w:rPr>
                <w:rFonts w:ascii="Times New Roman" w:hAnsi="Times New Roman"/>
                <w:color w:val="000000"/>
                <w:szCs w:val="22"/>
                <w:lang w:val="en-US"/>
              </w:rPr>
              <w:t xml:space="preserve">. </w:t>
            </w:r>
            <w:r w:rsidR="00275211" w:rsidRPr="005E3653">
              <w:rPr>
                <w:rFonts w:ascii="Times New Roman" w:hAnsi="Times New Roman"/>
                <w:color w:val="000000"/>
                <w:szCs w:val="22"/>
              </w:rPr>
              <w:t>позв</w:t>
            </w:r>
            <w:r w:rsidR="00275211" w:rsidRPr="005E3653">
              <w:rPr>
                <w:rFonts w:ascii="Times New Roman" w:hAnsi="Times New Roman"/>
                <w:color w:val="000000"/>
                <w:szCs w:val="22"/>
                <w:lang w:val="en-US"/>
              </w:rPr>
              <w:t>.</w:t>
            </w:r>
          </w:p>
        </w:tc>
        <w:tc>
          <w:tcPr>
            <w:tcW w:w="3399" w:type="pct"/>
            <w:shd w:val="clear" w:color="auto" w:fill="auto"/>
          </w:tcPr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</w:rPr>
              <w:t>5 межреберье</w:t>
            </w:r>
            <w:r w:rsidR="00202451" w:rsidRPr="005E3653">
              <w:rPr>
                <w:rFonts w:ascii="Times New Roman" w:hAnsi="Times New Roman"/>
                <w:color w:val="000000"/>
                <w:szCs w:val="22"/>
              </w:rPr>
              <w:t xml:space="preserve"> –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</w:rPr>
              <w:t>6 ребро</w:t>
            </w:r>
            <w:r w:rsidR="00202451" w:rsidRPr="005E3653">
              <w:rPr>
                <w:rFonts w:ascii="Times New Roman" w:hAnsi="Times New Roman"/>
                <w:color w:val="000000"/>
                <w:szCs w:val="22"/>
              </w:rPr>
              <w:t xml:space="preserve"> –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</w:rPr>
              <w:t>7 ребро</w:t>
            </w:r>
            <w:r w:rsidR="00202451" w:rsidRPr="005E3653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5E3653">
              <w:rPr>
                <w:rFonts w:ascii="Times New Roman" w:hAnsi="Times New Roman"/>
                <w:color w:val="000000"/>
                <w:szCs w:val="22"/>
              </w:rPr>
              <w:t>7 ребро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</w:rPr>
              <w:t>8 ребро</w:t>
            </w:r>
            <w:r w:rsidR="00202451" w:rsidRPr="005E3653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5E3653">
              <w:rPr>
                <w:rFonts w:ascii="Times New Roman" w:hAnsi="Times New Roman"/>
                <w:color w:val="000000"/>
                <w:szCs w:val="22"/>
              </w:rPr>
              <w:t>8 ребро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</w:rPr>
              <w:t>9 ребро</w:t>
            </w:r>
            <w:r w:rsidR="00202451" w:rsidRPr="005E3653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5E3653">
              <w:rPr>
                <w:rFonts w:ascii="Times New Roman" w:hAnsi="Times New Roman"/>
                <w:color w:val="000000"/>
                <w:szCs w:val="22"/>
              </w:rPr>
              <w:t>9 ребро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</w:rPr>
              <w:t>10 ребро</w:t>
            </w:r>
            <w:r w:rsidR="00202451" w:rsidRPr="005E3653">
              <w:rPr>
                <w:rFonts w:ascii="Times New Roman" w:hAnsi="Times New Roman"/>
                <w:color w:val="000000"/>
                <w:szCs w:val="22"/>
              </w:rPr>
              <w:t xml:space="preserve"> 10 ребро</w:t>
            </w:r>
          </w:p>
          <w:p w:rsidR="00275211" w:rsidRPr="005E3653" w:rsidRDefault="00275211" w:rsidP="005E3653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5E3653">
              <w:rPr>
                <w:rFonts w:ascii="Times New Roman" w:hAnsi="Times New Roman"/>
                <w:color w:val="000000"/>
                <w:szCs w:val="22"/>
              </w:rPr>
              <w:t>ост. отросток 11 гр. позв.</w:t>
            </w:r>
            <w:r w:rsidR="00202451" w:rsidRPr="005E3653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5E3653">
              <w:rPr>
                <w:rFonts w:ascii="Times New Roman" w:hAnsi="Times New Roman"/>
                <w:color w:val="000000"/>
                <w:szCs w:val="22"/>
              </w:rPr>
              <w:t xml:space="preserve">ост. отросток 11 </w:t>
            </w:r>
            <w:r w:rsidR="00202451" w:rsidRPr="005E3653">
              <w:rPr>
                <w:rFonts w:ascii="Times New Roman" w:hAnsi="Times New Roman"/>
                <w:color w:val="000000"/>
                <w:szCs w:val="22"/>
              </w:rPr>
              <w:t>гр. п</w:t>
            </w:r>
            <w:r w:rsidRPr="005E3653">
              <w:rPr>
                <w:rFonts w:ascii="Times New Roman" w:hAnsi="Times New Roman"/>
                <w:color w:val="000000"/>
                <w:szCs w:val="22"/>
              </w:rPr>
              <w:t>озв.</w:t>
            </w:r>
          </w:p>
        </w:tc>
      </w:tr>
    </w:tbl>
    <w:p w:rsidR="00275211" w:rsidRPr="00202451" w:rsidRDefault="0027521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Ширина полей Кренига слева и справа по 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74377" w:rsidRPr="00202451" w:rsidRDefault="00674377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Симптомы Кораньи, Аркавина, «чаша Философова</w:t>
      </w:r>
      <w:r w:rsidR="00E241FF" w:rsidRPr="00202451">
        <w:rPr>
          <w:rFonts w:ascii="Times New Roman" w:hAnsi="Times New Roman"/>
          <w:color w:val="000000"/>
          <w:sz w:val="28"/>
          <w:szCs w:val="24"/>
        </w:rPr>
        <w:t>»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отрицательные.</w:t>
      </w:r>
    </w:p>
    <w:p w:rsidR="00013F25" w:rsidRPr="00202451" w:rsidRDefault="00013F25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  <w:u w:val="single"/>
        </w:rPr>
        <w:t>Органы кровообращения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Грудная клетка в области сердца не изменена</w:t>
      </w:r>
      <w:r w:rsidR="00E97FFC" w:rsidRPr="00202451">
        <w:rPr>
          <w:rFonts w:ascii="Times New Roman" w:hAnsi="Times New Roman"/>
          <w:color w:val="000000"/>
          <w:sz w:val="28"/>
          <w:szCs w:val="24"/>
        </w:rPr>
        <w:t>, выпячиваний нет</w:t>
      </w:r>
      <w:r w:rsidRPr="00202451">
        <w:rPr>
          <w:rFonts w:ascii="Times New Roman" w:hAnsi="Times New Roman"/>
          <w:color w:val="000000"/>
          <w:sz w:val="28"/>
          <w:szCs w:val="24"/>
        </w:rPr>
        <w:t>. Видимой пульсации в области сердца не наблюдается. При пальпации верхушечный толчок определяется в пятом межреберье на 1,5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кну</w:t>
      </w:r>
      <w:r w:rsidR="00E97FFC" w:rsidRPr="00202451">
        <w:rPr>
          <w:rFonts w:ascii="Times New Roman" w:hAnsi="Times New Roman"/>
          <w:color w:val="000000"/>
          <w:sz w:val="28"/>
          <w:szCs w:val="24"/>
        </w:rPr>
        <w:t>три от срединно-ключичной линии</w:t>
      </w:r>
      <w:r w:rsidR="00202451">
        <w:rPr>
          <w:rFonts w:ascii="Times New Roman" w:hAnsi="Times New Roman"/>
          <w:color w:val="000000"/>
          <w:sz w:val="28"/>
          <w:szCs w:val="24"/>
        </w:rPr>
        <w:t>,</w:t>
      </w:r>
      <w:r w:rsidR="00E97FFC" w:rsidRPr="00202451">
        <w:rPr>
          <w:rFonts w:ascii="Times New Roman" w:hAnsi="Times New Roman"/>
          <w:color w:val="000000"/>
          <w:sz w:val="28"/>
          <w:szCs w:val="24"/>
        </w:rPr>
        <w:t xml:space="preserve"> нормальный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E97FFC" w:rsidRPr="00202451">
        <w:rPr>
          <w:rFonts w:ascii="Times New Roman" w:hAnsi="Times New Roman"/>
          <w:color w:val="000000"/>
          <w:sz w:val="28"/>
          <w:szCs w:val="24"/>
        </w:rPr>
        <w:t>не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усиленный, </w:t>
      </w:r>
      <w:r w:rsidR="00E97FFC" w:rsidRPr="00202451">
        <w:rPr>
          <w:rFonts w:ascii="Times New Roman" w:hAnsi="Times New Roman"/>
          <w:color w:val="000000"/>
          <w:sz w:val="28"/>
          <w:szCs w:val="24"/>
        </w:rPr>
        <w:t>локализованный (шириной 1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="00E97FFC" w:rsidRPr="00202451">
        <w:rPr>
          <w:rFonts w:ascii="Times New Roman" w:hAnsi="Times New Roman"/>
          <w:color w:val="000000"/>
          <w:sz w:val="28"/>
          <w:szCs w:val="24"/>
        </w:rPr>
        <w:t>), не</w:t>
      </w:r>
      <w:r w:rsidRPr="00202451">
        <w:rPr>
          <w:rFonts w:ascii="Times New Roman" w:hAnsi="Times New Roman"/>
          <w:color w:val="000000"/>
          <w:sz w:val="28"/>
          <w:szCs w:val="24"/>
        </w:rPr>
        <w:t>резистентный.</w:t>
      </w:r>
    </w:p>
    <w:p w:rsidR="00E97FFC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Сердечный толчок отсутствует.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Границы относительной тупости сердца.</w:t>
      </w:r>
    </w:p>
    <w:p w:rsidR="006A55B8" w:rsidRPr="00202451" w:rsidRDefault="006A55B8" w:rsidP="00202451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Правая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на 1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кнаружи от правого края грудины в IV</w:t>
      </w:r>
      <w:r w:rsidR="00202451">
        <w:rPr>
          <w:rFonts w:ascii="Times New Roman" w:hAnsi="Times New Roman"/>
          <w:color w:val="000000"/>
          <w:sz w:val="28"/>
          <w:szCs w:val="24"/>
        </w:rPr>
        <w:t>-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о</w:t>
      </w:r>
      <w:r w:rsidRPr="00202451">
        <w:rPr>
          <w:rFonts w:ascii="Times New Roman" w:hAnsi="Times New Roman"/>
          <w:color w:val="000000"/>
          <w:sz w:val="28"/>
          <w:szCs w:val="24"/>
        </w:rPr>
        <w:t>м межреберье;</w:t>
      </w:r>
    </w:p>
    <w:p w:rsidR="006A55B8" w:rsidRPr="00202451" w:rsidRDefault="006A55B8" w:rsidP="00202451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Левая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в V</w:t>
      </w:r>
      <w:r w:rsidR="00202451">
        <w:rPr>
          <w:rFonts w:ascii="Times New Roman" w:hAnsi="Times New Roman"/>
          <w:color w:val="000000"/>
          <w:sz w:val="28"/>
          <w:szCs w:val="24"/>
        </w:rPr>
        <w:t>-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о</w:t>
      </w:r>
      <w:r w:rsidRPr="00202451">
        <w:rPr>
          <w:rFonts w:ascii="Times New Roman" w:hAnsi="Times New Roman"/>
          <w:color w:val="000000"/>
          <w:sz w:val="28"/>
          <w:szCs w:val="24"/>
        </w:rPr>
        <w:t>м межреберье на 1,5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кнутри от среднеключичной линии;</w:t>
      </w:r>
    </w:p>
    <w:p w:rsidR="006A55B8" w:rsidRPr="00202451" w:rsidRDefault="006A55B8" w:rsidP="00202451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Верхняя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на III ребре (по линии, проходящей на 1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кнаружи от левого края грудины).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Поперечный размер относительной тупости сердца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12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Конфигурация сердца нормальная.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Ширина сосудистого пучка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6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на уровне второго межреберья.</w:t>
      </w:r>
    </w:p>
    <w:p w:rsidR="00E97FFC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Аускультация</w:t>
      </w:r>
      <w:r w:rsidR="00E97FFC" w:rsidRPr="00202451">
        <w:rPr>
          <w:rFonts w:ascii="Times New Roman" w:hAnsi="Times New Roman"/>
          <w:b/>
          <w:color w:val="000000"/>
          <w:sz w:val="28"/>
          <w:szCs w:val="24"/>
        </w:rPr>
        <w:t xml:space="preserve"> сердца</w:t>
      </w:r>
      <w:r w:rsidRPr="00202451">
        <w:rPr>
          <w:rFonts w:ascii="Times New Roman" w:hAnsi="Times New Roman"/>
          <w:b/>
          <w:color w:val="000000"/>
          <w:sz w:val="28"/>
          <w:szCs w:val="24"/>
        </w:rPr>
        <w:t>.</w:t>
      </w:r>
    </w:p>
    <w:p w:rsidR="00E97FFC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Тоны сердца </w:t>
      </w:r>
      <w:r w:rsidR="00E97FFC" w:rsidRPr="00202451">
        <w:rPr>
          <w:rFonts w:ascii="Times New Roman" w:hAnsi="Times New Roman"/>
          <w:color w:val="000000"/>
          <w:sz w:val="28"/>
          <w:szCs w:val="24"/>
        </w:rPr>
        <w:t xml:space="preserve">чистые, </w:t>
      </w:r>
      <w:r w:rsidR="00527DA8" w:rsidRPr="00202451">
        <w:rPr>
          <w:rFonts w:ascii="Times New Roman" w:hAnsi="Times New Roman"/>
          <w:color w:val="000000"/>
          <w:sz w:val="28"/>
          <w:szCs w:val="24"/>
        </w:rPr>
        <w:t>ясные, ритм правильный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. Частота сердечных сокращений </w:t>
      </w:r>
      <w:r w:rsidR="00E97FFC" w:rsidRPr="00202451">
        <w:rPr>
          <w:rFonts w:ascii="Times New Roman" w:hAnsi="Times New Roman"/>
          <w:color w:val="000000"/>
          <w:sz w:val="28"/>
          <w:szCs w:val="24"/>
        </w:rPr>
        <w:t>68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удар</w:t>
      </w:r>
      <w:r w:rsidR="00E97FFC" w:rsidRPr="00202451">
        <w:rPr>
          <w:rFonts w:ascii="Times New Roman" w:hAnsi="Times New Roman"/>
          <w:color w:val="000000"/>
          <w:sz w:val="28"/>
          <w:szCs w:val="24"/>
        </w:rPr>
        <w:t>ов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в минуту. Шумов нет.</w:t>
      </w:r>
    </w:p>
    <w:p w:rsidR="00E97FFC" w:rsidRPr="00202451" w:rsidRDefault="00E97FFC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Пульс симметричный, ритм правильный, обычного напряжения и наполнения. Форма (скорость) пульса не изменена. Частота </w:t>
      </w:r>
      <w:r w:rsidR="001C4C09" w:rsidRPr="00202451">
        <w:rPr>
          <w:rFonts w:ascii="Times New Roman" w:hAnsi="Times New Roman"/>
          <w:color w:val="000000"/>
          <w:sz w:val="28"/>
          <w:szCs w:val="24"/>
        </w:rPr>
        <w:t>6</w:t>
      </w:r>
      <w:r w:rsidRPr="00202451">
        <w:rPr>
          <w:rFonts w:ascii="Times New Roman" w:hAnsi="Times New Roman"/>
          <w:color w:val="000000"/>
          <w:sz w:val="28"/>
          <w:szCs w:val="24"/>
        </w:rPr>
        <w:t>8 ударов в минуту. Дефицита пульса нет. Пульс на обеих руках одинаковый. Сосуды п</w:t>
      </w:r>
      <w:r w:rsidR="0084248B" w:rsidRPr="00202451">
        <w:rPr>
          <w:rFonts w:ascii="Times New Roman" w:hAnsi="Times New Roman"/>
          <w:color w:val="000000"/>
          <w:sz w:val="28"/>
          <w:szCs w:val="24"/>
        </w:rPr>
        <w:t>ри внешнем осмотре не изменены.</w:t>
      </w:r>
    </w:p>
    <w:p w:rsidR="00E97FFC" w:rsidRPr="00202451" w:rsidRDefault="00E97FFC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Артериальное давление 90/60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мм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Hg.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  <w:u w:val="single"/>
        </w:rPr>
        <w:t>Органы пищеварения.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Язык у корня обложен грязно-желтым налетом, сосочки хорошо выражены. Слизистая языка влажная, без видимых дефектов.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Исследование живота: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Осмотр.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Живот овальной формы, симметричен, не возвышается над уровнем грудной клетки. Вздутие живота не наблюдается. Пупок втянутый. Коллатерали на передней поверхности живота и его боковых поверхностях не выражены. Рубцов, кровоизлияний и других изменений кожных покровов не отмечается. Грыжи не выявлены. Перистальтические движения не видны. Мышцы передней брюшной стенки участвуют в акте дыхания, не напряжены.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Поверхностная ориентировочная пальпация: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Отмечается болезненность в эпигастрии и правом подреберье. Расхождение мышц живота, грыж белой линии не выявлено.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 xml:space="preserve">Глубокая методическая скользящая пальпация по Образцову </w:t>
      </w:r>
      <w:r w:rsidR="00202451">
        <w:rPr>
          <w:rFonts w:ascii="Times New Roman" w:hAnsi="Times New Roman"/>
          <w:i/>
          <w:color w:val="000000"/>
          <w:sz w:val="28"/>
          <w:szCs w:val="24"/>
          <w:u w:val="single"/>
        </w:rPr>
        <w:t>–</w:t>
      </w:r>
      <w:r w:rsidR="00202451"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 xml:space="preserve"> </w:t>
      </w: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Стражеско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14EBF" w:rsidRPr="00202451" w:rsidRDefault="00614EBF" w:rsidP="00202451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Пальпируется большая кривизна желудка по обе стороны от средней линии тела на 2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.,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выше пупка в виде валика. Привратник пальпаторно не определяется.</w:t>
      </w:r>
    </w:p>
    <w:p w:rsidR="00614EBF" w:rsidRPr="00202451" w:rsidRDefault="00614EBF" w:rsidP="00202451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Сигмовидная кишка пальпируется в левой подвздошной области в виде гладкого плотноватого цилиндра толщиной 1,5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, подвижная, слегка болезненная.</w:t>
      </w:r>
    </w:p>
    <w:p w:rsidR="00614EBF" w:rsidRPr="00202451" w:rsidRDefault="00614EBF" w:rsidP="00202451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Слепая кишка прощупывается в виде умеренно напряженного цилиндра диаметром 2.0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, безболезнен, малоподвижна, поверхность гладкая, урчит.</w:t>
      </w:r>
    </w:p>
    <w:p w:rsidR="00614EBF" w:rsidRPr="00202451" w:rsidRDefault="00614EBF" w:rsidP="00202451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Восходящая ободочная и нисходящая ободочная кишки не утолщены, диаметром 2.0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, подвижные, безболезненные.</w:t>
      </w:r>
    </w:p>
    <w:p w:rsidR="00614EBF" w:rsidRPr="00202451" w:rsidRDefault="00614EBF" w:rsidP="00202451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Поперечная часть ободочной кишки пальпируется в виде цилиндра умеренной плотности толщиной 2.0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на один сантиметр выше пупка, подвижна, безболезненна.</w:t>
      </w:r>
    </w:p>
    <w:p w:rsidR="0084248B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Перкуссия.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При сравнительной перкуссии отмечается кишечный тимпанит разной степени выраженности. При перкуссии болезненности и свободной жидкости не обнаружено.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Аускультация желудка и кишечника.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При аускультации живота определяется активная перистальтика кишечника.</w:t>
      </w:r>
    </w:p>
    <w:p w:rsidR="000A163B" w:rsidRPr="00202451" w:rsidRDefault="000A163B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Поджелудочная железа</w:t>
      </w:r>
      <w:r w:rsidRPr="00202451">
        <w:rPr>
          <w:rFonts w:ascii="Times New Roman" w:hAnsi="Times New Roman"/>
          <w:b/>
          <w:i/>
          <w:color w:val="000000"/>
          <w:sz w:val="28"/>
          <w:szCs w:val="24"/>
        </w:rPr>
        <w:t xml:space="preserve">. 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Не пальпируется. Болезненности в точках Дежардена, </w:t>
      </w:r>
      <w:r w:rsidR="00766780" w:rsidRPr="00202451">
        <w:rPr>
          <w:rFonts w:ascii="Times New Roman" w:hAnsi="Times New Roman"/>
          <w:color w:val="000000"/>
          <w:sz w:val="28"/>
          <w:szCs w:val="24"/>
        </w:rPr>
        <w:t>Кача</w:t>
      </w:r>
      <w:r w:rsidR="00202451">
        <w:rPr>
          <w:rFonts w:ascii="Times New Roman" w:hAnsi="Times New Roman"/>
          <w:color w:val="000000"/>
          <w:sz w:val="28"/>
          <w:szCs w:val="24"/>
        </w:rPr>
        <w:t>,</w:t>
      </w:r>
      <w:r w:rsidR="00766780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Мейо-Робсона не выявлено. В зоне Шоффара парестезия, болезненность отсутствует.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  <w:u w:val="single"/>
        </w:rPr>
        <w:t>Гепато-лиенальная система:</w:t>
      </w:r>
    </w:p>
    <w:p w:rsidR="007C1BC8" w:rsidRPr="00202451" w:rsidRDefault="007C1BC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1</w:t>
      </w:r>
      <w:r w:rsidR="00202451" w:rsidRPr="00202451">
        <w:rPr>
          <w:rFonts w:ascii="Times New Roman" w:hAnsi="Times New Roman"/>
          <w:b/>
          <w:color w:val="000000"/>
          <w:sz w:val="28"/>
          <w:szCs w:val="24"/>
        </w:rPr>
        <w:t>.</w:t>
      </w:r>
      <w:r w:rsidR="00202451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b/>
          <w:color w:val="000000"/>
          <w:sz w:val="28"/>
          <w:szCs w:val="24"/>
        </w:rPr>
        <w:t>Пе</w:t>
      </w:r>
      <w:r w:rsidR="00614EBF" w:rsidRPr="00202451">
        <w:rPr>
          <w:rFonts w:ascii="Times New Roman" w:hAnsi="Times New Roman"/>
          <w:b/>
          <w:color w:val="000000"/>
          <w:sz w:val="28"/>
          <w:szCs w:val="24"/>
        </w:rPr>
        <w:t>чень.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Пальпация.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Нижний край печени пальпируется после глубокого вдоха на уровн</w:t>
      </w:r>
      <w:r w:rsidR="007C1BC8" w:rsidRPr="00202451">
        <w:rPr>
          <w:rFonts w:ascii="Times New Roman" w:hAnsi="Times New Roman"/>
          <w:color w:val="000000"/>
          <w:sz w:val="28"/>
          <w:szCs w:val="24"/>
        </w:rPr>
        <w:t>е края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реберной дуги: печень </w:t>
      </w:r>
      <w:r w:rsidR="007C1BC8" w:rsidRPr="00202451">
        <w:rPr>
          <w:rFonts w:ascii="Times New Roman" w:hAnsi="Times New Roman"/>
          <w:color w:val="000000"/>
          <w:sz w:val="28"/>
          <w:szCs w:val="24"/>
        </w:rPr>
        <w:t>плотно-эластической консистенции</w:t>
      </w:r>
      <w:r w:rsidRPr="00202451">
        <w:rPr>
          <w:rFonts w:ascii="Times New Roman" w:hAnsi="Times New Roman"/>
          <w:color w:val="000000"/>
          <w:sz w:val="28"/>
          <w:szCs w:val="24"/>
        </w:rPr>
        <w:t>, безболезненная, край заострен, стенка гладкая.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Перкуссия.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Перкуторное определение размеров печени по Курлову.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По правой среднеключичной линии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9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;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По передней срединной линии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8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;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По краю реберной дуги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7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2. Желчный пузырь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. При пальпации выявляется болезненность в проекции желчного пузыря. Симптомы Кера, </w:t>
      </w:r>
      <w:r w:rsidR="007C1BC8" w:rsidRPr="00202451">
        <w:rPr>
          <w:rFonts w:ascii="Times New Roman" w:hAnsi="Times New Roman"/>
          <w:color w:val="000000"/>
          <w:sz w:val="28"/>
          <w:szCs w:val="24"/>
        </w:rPr>
        <w:t xml:space="preserve">Ортнера, </w:t>
      </w:r>
      <w:r w:rsidRPr="00202451">
        <w:rPr>
          <w:rFonts w:ascii="Times New Roman" w:hAnsi="Times New Roman"/>
          <w:color w:val="000000"/>
          <w:sz w:val="28"/>
          <w:szCs w:val="24"/>
        </w:rPr>
        <w:t>Мерфи – положительны. Френикус-симптом (Мюсси), Сквирского, Курвуазье, Боаса – отрицательны.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3. Селезенка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не пальпируется ни в положении лежа, ни на боку.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При перкуссии (по методу Образцова):</w:t>
      </w:r>
    </w:p>
    <w:p w:rsidR="00614EBF" w:rsidRPr="00202451" w:rsidRDefault="00614EBF" w:rsidP="00202451">
      <w:pPr>
        <w:pStyle w:val="a3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верхняя граница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на уровне ІX ребра,</w:t>
      </w:r>
    </w:p>
    <w:p w:rsidR="00614EBF" w:rsidRPr="00202451" w:rsidRDefault="00614EBF" w:rsidP="00202451">
      <w:pPr>
        <w:pStyle w:val="a3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нижняя граница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на уровне XІ ребра.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Верхний край селезенки по средней подмышечной линии соответствует нижнему края левого легкого, нижний край не выступает из-под левой реберной дуги</w:t>
      </w:r>
      <w:r w:rsid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Размеры селезеночной тупости:</w:t>
      </w:r>
    </w:p>
    <w:p w:rsidR="00614EBF" w:rsidRPr="00202451" w:rsidRDefault="00614EBF" w:rsidP="00202451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поперечник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3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,</w:t>
      </w:r>
    </w:p>
    <w:p w:rsidR="00614EBF" w:rsidRPr="00202451" w:rsidRDefault="00614EBF" w:rsidP="00202451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длинник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4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  <w:u w:val="single"/>
        </w:rPr>
        <w:t>Органы мочевыделения.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Визуально припухлости в поясничной области не выявляется</w:t>
      </w:r>
      <w:r w:rsidRPr="00202451">
        <w:rPr>
          <w:rFonts w:ascii="Times New Roman" w:hAnsi="Times New Roman"/>
          <w:b/>
          <w:color w:val="000000"/>
          <w:sz w:val="28"/>
          <w:szCs w:val="24"/>
        </w:rPr>
        <w:t>.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Почки бимануально не пальпируются.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В области мочеточниковых точек болезненности не выявлено. Симптом Пастернацкого отрицательный.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Мочевой пузырь безболезненный, обычной величины.</w:t>
      </w:r>
    </w:p>
    <w:p w:rsidR="0011598D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Мочеиспускание 4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5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раз в день, безболезненное, не затруднено</w:t>
      </w:r>
    </w:p>
    <w:p w:rsidR="00766780" w:rsidRPr="00202451" w:rsidRDefault="00766780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614EBF" w:rsidRPr="00202451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План дополнительного обследования</w:t>
      </w:r>
    </w:p>
    <w:p w:rsidR="00614EBF" w:rsidRPr="00202451" w:rsidRDefault="00614EBF" w:rsidP="00202451">
      <w:pPr>
        <w:pStyle w:val="a3"/>
        <w:numPr>
          <w:ilvl w:val="1"/>
          <w:numId w:val="1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Общий анализ крови</w:t>
      </w:r>
    </w:p>
    <w:p w:rsidR="00614EBF" w:rsidRPr="00202451" w:rsidRDefault="00614EBF" w:rsidP="00202451">
      <w:pPr>
        <w:pStyle w:val="a3"/>
        <w:numPr>
          <w:ilvl w:val="1"/>
          <w:numId w:val="1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Общий анализ мочи</w:t>
      </w:r>
    </w:p>
    <w:p w:rsidR="00614EBF" w:rsidRPr="00202451" w:rsidRDefault="00614EBF" w:rsidP="00202451">
      <w:pPr>
        <w:pStyle w:val="a3"/>
        <w:numPr>
          <w:ilvl w:val="1"/>
          <w:numId w:val="1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Анализ кала на яйца глистов</w:t>
      </w:r>
    </w:p>
    <w:p w:rsidR="00614EBF" w:rsidRPr="00202451" w:rsidRDefault="00614EBF" w:rsidP="00202451">
      <w:pPr>
        <w:pStyle w:val="a3"/>
        <w:numPr>
          <w:ilvl w:val="1"/>
          <w:numId w:val="1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Анализ кала на цисты лямблий</w:t>
      </w:r>
    </w:p>
    <w:p w:rsidR="00614EBF" w:rsidRPr="00202451" w:rsidRDefault="00614EBF" w:rsidP="00202451">
      <w:pPr>
        <w:pStyle w:val="a3"/>
        <w:numPr>
          <w:ilvl w:val="1"/>
          <w:numId w:val="1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УЗИ печени, ЖВП, поджелудочной железы</w:t>
      </w:r>
    </w:p>
    <w:p w:rsidR="00614EBF" w:rsidRPr="00202451" w:rsidRDefault="00614EBF" w:rsidP="00202451">
      <w:pPr>
        <w:pStyle w:val="a3"/>
        <w:numPr>
          <w:ilvl w:val="1"/>
          <w:numId w:val="1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ФЭГДС</w:t>
      </w:r>
    </w:p>
    <w:p w:rsidR="00614EBF" w:rsidRPr="00202451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br w:type="page"/>
      </w:r>
      <w:r w:rsidRPr="00202451">
        <w:rPr>
          <w:rFonts w:ascii="Times New Roman" w:hAnsi="Times New Roman"/>
          <w:b/>
          <w:color w:val="000000"/>
          <w:sz w:val="28"/>
          <w:szCs w:val="24"/>
        </w:rPr>
        <w:t>Результаты лабораторно</w:t>
      </w:r>
      <w:r>
        <w:rPr>
          <w:rFonts w:ascii="Times New Roman" w:hAnsi="Times New Roman"/>
          <w:b/>
          <w:color w:val="000000"/>
          <w:sz w:val="28"/>
          <w:szCs w:val="24"/>
        </w:rPr>
        <w:t>-</w:t>
      </w:r>
      <w:r w:rsidRPr="00202451">
        <w:rPr>
          <w:rFonts w:ascii="Times New Roman" w:hAnsi="Times New Roman"/>
          <w:b/>
          <w:color w:val="000000"/>
          <w:sz w:val="28"/>
          <w:szCs w:val="24"/>
        </w:rPr>
        <w:t>инструментальных методов исследования с их оценкой</w:t>
      </w:r>
    </w:p>
    <w:p w:rsidR="00614EBF" w:rsidRPr="00202451" w:rsidRDefault="00614EBF" w:rsidP="00202451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Общий анализ крови (1</w:t>
      </w:r>
      <w:r w:rsidR="00842416" w:rsidRPr="00202451">
        <w:rPr>
          <w:rFonts w:ascii="Times New Roman" w:hAnsi="Times New Roman"/>
          <w:color w:val="000000"/>
          <w:sz w:val="28"/>
          <w:szCs w:val="24"/>
          <w:u w:val="single"/>
        </w:rPr>
        <w:t>7</w:t>
      </w: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.0</w:t>
      </w:r>
      <w:r w:rsidR="00842416" w:rsidRPr="00202451">
        <w:rPr>
          <w:rFonts w:ascii="Times New Roman" w:hAnsi="Times New Roman"/>
          <w:color w:val="000000"/>
          <w:sz w:val="28"/>
          <w:szCs w:val="24"/>
          <w:u w:val="single"/>
        </w:rPr>
        <w:t>2.2011</w:t>
      </w: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)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эритроциты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4,12*1012 /л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Hb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123 г</w:t>
      </w:r>
      <w:r w:rsidR="00202451">
        <w:rPr>
          <w:rFonts w:ascii="Times New Roman" w:hAnsi="Times New Roman"/>
          <w:color w:val="000000"/>
          <w:sz w:val="28"/>
          <w:szCs w:val="24"/>
        </w:rPr>
        <w:t>.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/</w:t>
      </w:r>
      <w:r w:rsidRPr="00202451">
        <w:rPr>
          <w:rFonts w:ascii="Times New Roman" w:hAnsi="Times New Roman"/>
          <w:color w:val="000000"/>
          <w:sz w:val="28"/>
          <w:szCs w:val="24"/>
        </w:rPr>
        <w:t>л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лейкоциты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6*</w:t>
      </w:r>
      <w:r w:rsidRPr="00202451">
        <w:rPr>
          <w:rFonts w:ascii="Times New Roman" w:hAnsi="Times New Roman"/>
          <w:color w:val="000000"/>
          <w:sz w:val="28"/>
          <w:szCs w:val="24"/>
        </w:rPr>
        <w:t>109 /л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СОЭ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33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мм</w:t>
      </w:r>
      <w:r w:rsidRPr="00202451">
        <w:rPr>
          <w:rFonts w:ascii="Times New Roman" w:hAnsi="Times New Roman"/>
          <w:color w:val="000000"/>
          <w:sz w:val="28"/>
          <w:szCs w:val="24"/>
        </w:rPr>
        <w:t>/ч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Палочкоядерные нейтрофилы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2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сегментоядерные -5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6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эозинофилы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0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моноциты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9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лимфоциты – 3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3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Заключение: ускоренное СОЭ – признак воспалительного процесса.</w:t>
      </w:r>
    </w:p>
    <w:p w:rsidR="00614EBF" w:rsidRPr="00202451" w:rsidRDefault="00614EBF" w:rsidP="00202451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Общий анализ мочи (</w:t>
      </w:r>
      <w:r w:rsidR="00842416" w:rsidRPr="00202451">
        <w:rPr>
          <w:rFonts w:ascii="Times New Roman" w:hAnsi="Times New Roman"/>
          <w:color w:val="000000"/>
          <w:sz w:val="28"/>
          <w:szCs w:val="24"/>
          <w:u w:val="single"/>
        </w:rPr>
        <w:t>17.02.2011</w:t>
      </w: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)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цвет соломено-желтый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Прозрачная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Удельный вес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1013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белок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–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глюкоза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лейкоциты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в поле зрения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эпителий плоский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в поле зрения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эритроциты 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в поле зрения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Заключение: все показатели в норме.</w:t>
      </w:r>
    </w:p>
    <w:p w:rsidR="00614EBF" w:rsidRPr="00202451" w:rsidRDefault="00614EBF" w:rsidP="00202451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Анализ кала на яйца глистов (</w:t>
      </w:r>
      <w:r w:rsidR="00842416" w:rsidRPr="00202451">
        <w:rPr>
          <w:rFonts w:ascii="Times New Roman" w:hAnsi="Times New Roman"/>
          <w:color w:val="000000"/>
          <w:sz w:val="28"/>
          <w:szCs w:val="24"/>
          <w:u w:val="single"/>
        </w:rPr>
        <w:t>17.02.2011</w:t>
      </w: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)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– не обнаружены.</w:t>
      </w:r>
    </w:p>
    <w:p w:rsidR="00614EBF" w:rsidRPr="00202451" w:rsidRDefault="00614EBF" w:rsidP="00202451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Анализ на яица остриц (</w:t>
      </w:r>
      <w:r w:rsidR="00842416" w:rsidRPr="00202451">
        <w:rPr>
          <w:rFonts w:ascii="Times New Roman" w:hAnsi="Times New Roman"/>
          <w:color w:val="000000"/>
          <w:sz w:val="28"/>
          <w:szCs w:val="24"/>
          <w:u w:val="single"/>
        </w:rPr>
        <w:t>17.02.2011</w:t>
      </w: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)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– не обнаружены.</w:t>
      </w:r>
    </w:p>
    <w:p w:rsidR="007C1BC8" w:rsidRPr="00202451" w:rsidRDefault="00614EBF" w:rsidP="00202451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Анализ кала на цисты лямблий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(</w:t>
      </w:r>
      <w:r w:rsidR="00842416" w:rsidRPr="00202451">
        <w:rPr>
          <w:rFonts w:ascii="Times New Roman" w:hAnsi="Times New Roman"/>
          <w:color w:val="000000"/>
          <w:sz w:val="28"/>
          <w:szCs w:val="24"/>
          <w:u w:val="single"/>
        </w:rPr>
        <w:t>17.02.2011</w:t>
      </w:r>
      <w:r w:rsidRPr="00202451">
        <w:rPr>
          <w:rFonts w:ascii="Times New Roman" w:hAnsi="Times New Roman"/>
          <w:color w:val="000000"/>
          <w:sz w:val="28"/>
          <w:szCs w:val="24"/>
        </w:rPr>
        <w:t>) – выявлены.</w:t>
      </w:r>
    </w:p>
    <w:p w:rsidR="00614EBF" w:rsidRPr="00202451" w:rsidRDefault="00614EBF" w:rsidP="00202451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УЗИ печени, ЖВП, поджелудочной железы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Печень: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Правая доля печени 107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мм</w:t>
      </w:r>
      <w:r w:rsidRPr="00202451">
        <w:rPr>
          <w:rFonts w:ascii="Times New Roman" w:hAnsi="Times New Roman"/>
          <w:color w:val="000000"/>
          <w:sz w:val="28"/>
          <w:szCs w:val="24"/>
        </w:rPr>
        <w:t>, левая доля печени 47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мм</w:t>
      </w:r>
      <w:r w:rsidRPr="00202451">
        <w:rPr>
          <w:rFonts w:ascii="Times New Roman" w:hAnsi="Times New Roman"/>
          <w:color w:val="000000"/>
          <w:sz w:val="28"/>
          <w:szCs w:val="24"/>
        </w:rPr>
        <w:t>,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контуры ровные, структура изоэхогенная, очаговых изменений нет.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Желчный пузырь</w:t>
      </w:r>
      <w:r w:rsidRPr="00202451">
        <w:rPr>
          <w:rFonts w:ascii="Times New Roman" w:hAnsi="Times New Roman"/>
          <w:i/>
          <w:color w:val="000000"/>
          <w:sz w:val="28"/>
          <w:szCs w:val="24"/>
        </w:rPr>
        <w:t>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>перегиб шейк</w:t>
      </w:r>
      <w:r w:rsidR="007C1BC8" w:rsidRPr="00202451">
        <w:rPr>
          <w:rFonts w:ascii="Times New Roman" w:hAnsi="Times New Roman"/>
          <w:color w:val="000000"/>
          <w:sz w:val="28"/>
          <w:szCs w:val="24"/>
        </w:rPr>
        <w:t>и</w:t>
      </w:r>
      <w:r w:rsidR="00FF3E67" w:rsidRPr="00202451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202451">
        <w:rPr>
          <w:rFonts w:ascii="Times New Roman" w:hAnsi="Times New Roman"/>
          <w:color w:val="000000"/>
          <w:sz w:val="28"/>
          <w:szCs w:val="24"/>
        </w:rPr>
        <w:t>размеры (на голодный желудок=56*22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мм</w:t>
      </w:r>
      <w:r w:rsidRPr="00202451">
        <w:rPr>
          <w:rFonts w:ascii="Times New Roman" w:hAnsi="Times New Roman"/>
          <w:color w:val="000000"/>
          <w:sz w:val="28"/>
          <w:szCs w:val="24"/>
        </w:rPr>
        <w:t>; после пробного завтрака=52*22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мм</w:t>
      </w:r>
      <w:r w:rsidRPr="00202451">
        <w:rPr>
          <w:rFonts w:ascii="Times New Roman" w:hAnsi="Times New Roman"/>
          <w:color w:val="000000"/>
          <w:sz w:val="28"/>
          <w:szCs w:val="24"/>
        </w:rPr>
        <w:t>) стенки уплотнены, ровные. Содержимое гомогенное, конкрементов нет.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Поджелудочная железа</w:t>
      </w:r>
      <w:r w:rsidRPr="00202451">
        <w:rPr>
          <w:rFonts w:ascii="Times New Roman" w:hAnsi="Times New Roman"/>
          <w:i/>
          <w:color w:val="000000"/>
          <w:sz w:val="28"/>
          <w:szCs w:val="24"/>
        </w:rPr>
        <w:t>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головка 10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,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т</w:t>
      </w:r>
      <w:r w:rsidRPr="00202451">
        <w:rPr>
          <w:rFonts w:ascii="Times New Roman" w:hAnsi="Times New Roman"/>
          <w:color w:val="000000"/>
          <w:sz w:val="28"/>
          <w:szCs w:val="24"/>
        </w:rPr>
        <w:t>ело 12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,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х</w:t>
      </w:r>
      <w:r w:rsidRPr="00202451">
        <w:rPr>
          <w:rFonts w:ascii="Times New Roman" w:hAnsi="Times New Roman"/>
          <w:color w:val="000000"/>
          <w:sz w:val="28"/>
          <w:szCs w:val="24"/>
        </w:rPr>
        <w:t>вост 17, контуры четкие, ровные; структура изоэхогенна.</w:t>
      </w:r>
    </w:p>
    <w:p w:rsidR="00614EBF" w:rsidRPr="00202451" w:rsidRDefault="00614EB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Заключение: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F3E67" w:rsidRPr="00202451">
        <w:rPr>
          <w:rFonts w:ascii="Times New Roman" w:hAnsi="Times New Roman"/>
          <w:color w:val="000000"/>
          <w:sz w:val="28"/>
          <w:szCs w:val="24"/>
        </w:rPr>
        <w:t xml:space="preserve">перегиб шейки, </w:t>
      </w:r>
      <w:r w:rsidRPr="00202451">
        <w:rPr>
          <w:rFonts w:ascii="Times New Roman" w:hAnsi="Times New Roman"/>
          <w:color w:val="000000"/>
          <w:sz w:val="28"/>
          <w:szCs w:val="24"/>
        </w:rPr>
        <w:t>уплотнение стенок желчного пузыря.</w:t>
      </w:r>
    </w:p>
    <w:p w:rsidR="007C1BC8" w:rsidRPr="00202451" w:rsidRDefault="007C1BC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Выписка из амбулаторно-поликлинической карты (истории развития ребенка):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i/>
          <w:color w:val="000000"/>
          <w:sz w:val="28"/>
          <w:szCs w:val="24"/>
        </w:rPr>
        <w:t>Исследование дуоденального содержимого (30.09.</w:t>
      </w:r>
      <w:r w:rsidR="00013685" w:rsidRPr="00202451">
        <w:rPr>
          <w:rFonts w:ascii="Times New Roman" w:hAnsi="Times New Roman"/>
          <w:b/>
          <w:i/>
          <w:color w:val="000000"/>
          <w:sz w:val="28"/>
          <w:szCs w:val="24"/>
        </w:rPr>
        <w:t>0</w:t>
      </w:r>
      <w:r w:rsidR="00842416" w:rsidRPr="00202451">
        <w:rPr>
          <w:rFonts w:ascii="Times New Roman" w:hAnsi="Times New Roman"/>
          <w:b/>
          <w:i/>
          <w:color w:val="000000"/>
          <w:sz w:val="28"/>
          <w:szCs w:val="24"/>
        </w:rPr>
        <w:t>9</w:t>
      </w:r>
      <w:r w:rsidRPr="00202451">
        <w:rPr>
          <w:rFonts w:ascii="Times New Roman" w:hAnsi="Times New Roman"/>
          <w:b/>
          <w:i/>
          <w:color w:val="000000"/>
          <w:sz w:val="28"/>
          <w:szCs w:val="24"/>
        </w:rPr>
        <w:t>)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Порция А1: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через 45 минут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Количество 18 мл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Цвет желтый мутный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Лейкоциты+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ам.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</w:t>
      </w:r>
      <w:r w:rsidRPr="00202451">
        <w:rPr>
          <w:rFonts w:ascii="Times New Roman" w:hAnsi="Times New Roman"/>
          <w:color w:val="000000"/>
          <w:sz w:val="28"/>
          <w:szCs w:val="24"/>
        </w:rPr>
        <w:t>оли+лямблии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Порция А2: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MgSO4 через 8 минут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Количество 7 мл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Цвет желтый прозрачный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Лейкоциты+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ам.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</w:t>
      </w:r>
      <w:r w:rsidRPr="00202451">
        <w:rPr>
          <w:rFonts w:ascii="Times New Roman" w:hAnsi="Times New Roman"/>
          <w:color w:val="000000"/>
          <w:sz w:val="28"/>
          <w:szCs w:val="24"/>
        </w:rPr>
        <w:t>оли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Порция В:</w:t>
      </w:r>
      <w:r w:rsidR="00614EBF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через 17 минут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Количество 34 мл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Цвет желтый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прозрачный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Лейкоциты+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ам.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</w:t>
      </w:r>
      <w:r w:rsidRPr="00202451">
        <w:rPr>
          <w:rFonts w:ascii="Times New Roman" w:hAnsi="Times New Roman"/>
          <w:color w:val="000000"/>
          <w:sz w:val="28"/>
          <w:szCs w:val="24"/>
        </w:rPr>
        <w:t>оли+лямблии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Порция С: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10:10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Количество 12 мл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Цвет желтый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мутный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Лейкоциты+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ам.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</w:t>
      </w:r>
      <w:r w:rsidRPr="00202451">
        <w:rPr>
          <w:rFonts w:ascii="Times New Roman" w:hAnsi="Times New Roman"/>
          <w:color w:val="000000"/>
          <w:sz w:val="28"/>
          <w:szCs w:val="24"/>
        </w:rPr>
        <w:t>оли+лямблии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Заключение:</w:t>
      </w:r>
      <w:r w:rsidR="00013685" w:rsidRPr="00202451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спазм сфинктера Одди,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спазм сфинктера Люткенса,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гипомоторная дискинезия желчного пузыря,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дисхолия.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Лямблиоз.</w:t>
      </w:r>
    </w:p>
    <w:p w:rsidR="006A55B8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i/>
          <w:color w:val="000000"/>
          <w:sz w:val="28"/>
          <w:szCs w:val="24"/>
        </w:rPr>
        <w:t>Эзофагогастродуоденоскопия (3.10.0</w:t>
      </w:r>
      <w:r w:rsidR="00842416" w:rsidRPr="00202451">
        <w:rPr>
          <w:rFonts w:ascii="Times New Roman" w:hAnsi="Times New Roman"/>
          <w:b/>
          <w:i/>
          <w:color w:val="000000"/>
          <w:sz w:val="28"/>
          <w:szCs w:val="24"/>
        </w:rPr>
        <w:t>9</w:t>
      </w:r>
      <w:r w:rsidRPr="00202451">
        <w:rPr>
          <w:rFonts w:ascii="Times New Roman" w:hAnsi="Times New Roman"/>
          <w:b/>
          <w:i/>
          <w:color w:val="000000"/>
          <w:sz w:val="28"/>
          <w:szCs w:val="24"/>
        </w:rPr>
        <w:t>)</w:t>
      </w:r>
    </w:p>
    <w:p w:rsidR="00013685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Пищевод и розетка кардии не изменены,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свободно проходимы.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Слизистая пищевода розовая,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гладкая.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Розетка смыкается плотно.</w:t>
      </w:r>
    </w:p>
    <w:p w:rsidR="00013685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В желудке мутная слизь,</w:t>
      </w:r>
      <w:r w:rsidR="00842416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желчь. </w:t>
      </w:r>
      <w:r w:rsidR="00842416" w:rsidRPr="00202451">
        <w:rPr>
          <w:rFonts w:ascii="Times New Roman" w:hAnsi="Times New Roman"/>
          <w:color w:val="000000"/>
          <w:sz w:val="28"/>
          <w:szCs w:val="24"/>
        </w:rPr>
        <w:t>Перистальтика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снижена.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Слизистая желудка розовая гладкая с легкой гипер</w:t>
      </w:r>
      <w:r w:rsidR="00842416" w:rsidRPr="00202451">
        <w:rPr>
          <w:rFonts w:ascii="Times New Roman" w:hAnsi="Times New Roman"/>
          <w:color w:val="000000"/>
          <w:sz w:val="28"/>
          <w:szCs w:val="24"/>
        </w:rPr>
        <w:t>е</w:t>
      </w:r>
      <w:r w:rsidRPr="00202451">
        <w:rPr>
          <w:rFonts w:ascii="Times New Roman" w:hAnsi="Times New Roman"/>
          <w:color w:val="000000"/>
          <w:sz w:val="28"/>
          <w:szCs w:val="24"/>
        </w:rPr>
        <w:t>мией складок,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с</w:t>
      </w:r>
      <w:r w:rsidR="00842416" w:rsidRPr="00202451">
        <w:rPr>
          <w:rFonts w:ascii="Times New Roman" w:hAnsi="Times New Roman"/>
          <w:color w:val="000000"/>
          <w:sz w:val="28"/>
          <w:szCs w:val="24"/>
        </w:rPr>
        <w:t>осудистый рисунок неправильный. П</w:t>
      </w:r>
      <w:r w:rsidRPr="00202451">
        <w:rPr>
          <w:rFonts w:ascii="Times New Roman" w:hAnsi="Times New Roman"/>
          <w:color w:val="000000"/>
          <w:sz w:val="28"/>
          <w:szCs w:val="24"/>
        </w:rPr>
        <w:t>ривратник округлой формы смыкается плотно.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Слизистая ДПК 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негиперемирована, </w:t>
      </w:r>
      <w:r w:rsidRPr="00202451">
        <w:rPr>
          <w:rFonts w:ascii="Times New Roman" w:hAnsi="Times New Roman"/>
          <w:color w:val="000000"/>
          <w:sz w:val="28"/>
          <w:szCs w:val="24"/>
        </w:rPr>
        <w:t>налет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>а нет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624BBA" w:rsidRPr="00202451" w:rsidRDefault="006A55B8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Заключение</w:t>
      </w:r>
      <w:r w:rsidRPr="00202451">
        <w:rPr>
          <w:rFonts w:ascii="Times New Roman" w:hAnsi="Times New Roman"/>
          <w:color w:val="000000"/>
          <w:sz w:val="28"/>
          <w:szCs w:val="24"/>
        </w:rPr>
        <w:t>: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Легкий эритематозный рефлюкс-гастрит.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Д</w:t>
      </w:r>
      <w:r w:rsidR="00013685" w:rsidRPr="00202451">
        <w:rPr>
          <w:rFonts w:ascii="Times New Roman" w:hAnsi="Times New Roman"/>
          <w:color w:val="000000"/>
          <w:sz w:val="28"/>
          <w:szCs w:val="24"/>
        </w:rPr>
        <w:t>ЖВП</w:t>
      </w:r>
    </w:p>
    <w:p w:rsidR="00275211" w:rsidRPr="00202451" w:rsidRDefault="0027521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E241FF" w:rsidRPr="00202451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Дифференциальный диагноз</w:t>
      </w:r>
    </w:p>
    <w:p w:rsidR="00E241FF" w:rsidRPr="00202451" w:rsidRDefault="00FA69F3" w:rsidP="00202451">
      <w:pPr>
        <w:spacing w:line="360" w:lineRule="auto"/>
        <w:ind w:firstLine="709"/>
        <w:jc w:val="both"/>
        <w:rPr>
          <w:b/>
          <w:color w:val="000000"/>
          <w:sz w:val="28"/>
          <w:szCs w:val="24"/>
          <w:u w:val="single"/>
        </w:rPr>
      </w:pPr>
      <w:r w:rsidRPr="00202451">
        <w:rPr>
          <w:b/>
          <w:color w:val="000000"/>
          <w:sz w:val="28"/>
          <w:szCs w:val="24"/>
          <w:u w:val="single"/>
        </w:rPr>
        <w:t>Хронический холецистит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02451">
        <w:rPr>
          <w:b/>
          <w:color w:val="000000"/>
          <w:sz w:val="28"/>
          <w:szCs w:val="24"/>
        </w:rPr>
        <w:t>Основные признаки:</w:t>
      </w:r>
    </w:p>
    <w:p w:rsidR="00E241FF" w:rsidRPr="00202451" w:rsidRDefault="00202451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E241FF" w:rsidRPr="00202451">
        <w:rPr>
          <w:color w:val="000000"/>
          <w:sz w:val="28"/>
          <w:szCs w:val="24"/>
        </w:rPr>
        <w:t>боли ноющего характера в области правого подреберья</w:t>
      </w:r>
    </w:p>
    <w:p w:rsidR="00F35905" w:rsidRPr="00202451" w:rsidRDefault="00202451" w:rsidP="00202451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E241FF" w:rsidRPr="00202451">
        <w:rPr>
          <w:color w:val="000000"/>
          <w:sz w:val="28"/>
          <w:szCs w:val="24"/>
        </w:rPr>
        <w:t>отсутствие камней при ультразвуковом и рентгенологическом</w:t>
      </w:r>
      <w:r>
        <w:rPr>
          <w:color w:val="000000"/>
          <w:sz w:val="28"/>
          <w:szCs w:val="24"/>
        </w:rPr>
        <w:t xml:space="preserve"> </w:t>
      </w:r>
      <w:r w:rsidR="00E241FF" w:rsidRPr="00202451">
        <w:rPr>
          <w:color w:val="000000"/>
          <w:sz w:val="28"/>
          <w:szCs w:val="24"/>
        </w:rPr>
        <w:t>исследованиях</w:t>
      </w:r>
    </w:p>
    <w:p w:rsidR="00E241FF" w:rsidRPr="00202451" w:rsidRDefault="00202451" w:rsidP="00202451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E241FF" w:rsidRPr="00202451">
        <w:rPr>
          <w:color w:val="000000"/>
          <w:sz w:val="28"/>
          <w:szCs w:val="24"/>
        </w:rPr>
        <w:t xml:space="preserve">УЗ </w:t>
      </w:r>
      <w:r>
        <w:rPr>
          <w:color w:val="000000"/>
          <w:sz w:val="28"/>
          <w:szCs w:val="24"/>
        </w:rPr>
        <w:t>–</w:t>
      </w:r>
      <w:r w:rsidRPr="00202451">
        <w:rPr>
          <w:color w:val="000000"/>
          <w:sz w:val="28"/>
          <w:szCs w:val="24"/>
        </w:rPr>
        <w:t xml:space="preserve"> </w:t>
      </w:r>
      <w:r w:rsidR="00E241FF" w:rsidRPr="00202451">
        <w:rPr>
          <w:color w:val="000000"/>
          <w:sz w:val="28"/>
          <w:szCs w:val="24"/>
        </w:rPr>
        <w:t>признаки поражения стенки желчного пузыря</w:t>
      </w:r>
    </w:p>
    <w:p w:rsidR="00E241FF" w:rsidRPr="00202451" w:rsidRDefault="00E241FF" w:rsidP="00202451">
      <w:pPr>
        <w:pStyle w:val="a5"/>
        <w:spacing w:line="360" w:lineRule="auto"/>
        <w:ind w:firstLine="709"/>
        <w:jc w:val="both"/>
        <w:rPr>
          <w:b/>
          <w:i/>
          <w:color w:val="000000"/>
          <w:sz w:val="28"/>
          <w:szCs w:val="24"/>
        </w:rPr>
      </w:pPr>
      <w:r w:rsidRPr="00202451">
        <w:rPr>
          <w:b/>
          <w:i/>
          <w:color w:val="000000"/>
          <w:sz w:val="28"/>
          <w:szCs w:val="24"/>
        </w:rPr>
        <w:t>Дифференциальный диагноз проводится по болевому и диспепсическому</w:t>
      </w:r>
      <w:r w:rsidR="00202451">
        <w:rPr>
          <w:b/>
          <w:i/>
          <w:color w:val="000000"/>
          <w:sz w:val="28"/>
          <w:szCs w:val="24"/>
        </w:rPr>
        <w:t xml:space="preserve"> </w:t>
      </w:r>
      <w:r w:rsidRPr="00202451">
        <w:rPr>
          <w:b/>
          <w:i/>
          <w:color w:val="000000"/>
          <w:sz w:val="28"/>
          <w:szCs w:val="24"/>
        </w:rPr>
        <w:t>синдромам со следующими заболеваниями: ЖКБ, ЯБЖ, ЯБДПК, хроническим панкреатитом в стадии обострения.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02451">
        <w:rPr>
          <w:b/>
          <w:color w:val="000000"/>
          <w:sz w:val="28"/>
          <w:szCs w:val="24"/>
        </w:rPr>
        <w:t>1. ЖКБ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b/>
          <w:color w:val="000000"/>
          <w:sz w:val="28"/>
          <w:szCs w:val="24"/>
          <w:u w:val="single"/>
        </w:rPr>
      </w:pPr>
      <w:r w:rsidRPr="00202451">
        <w:rPr>
          <w:b/>
          <w:color w:val="000000"/>
          <w:sz w:val="28"/>
          <w:szCs w:val="24"/>
          <w:u w:val="single"/>
        </w:rPr>
        <w:t>Отличия, характерные для ЖКБ: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Особенности болевого синдрома (приступообразные, интенсивные, с транзиторной желтухой, типа печеночной колики), чаще болеют лица пожилого возраста, среди которых преобладают лица с ожирением, СД, артрозами, мочекаменной болезнью, с отягощенным анамнезом, результаты дуоденального содержимого (большое количество кристаллов холестерина, билирубината кальция), выявление камней при ультразвуковом и рентгенологическом исследованиях.</w:t>
      </w:r>
    </w:p>
    <w:p w:rsidR="00E241FF" w:rsidRPr="00202451" w:rsidRDefault="00E241FF" w:rsidP="00202451">
      <w:pPr>
        <w:shd w:val="clear" w:color="auto" w:fill="FFFFFF"/>
        <w:spacing w:line="360" w:lineRule="auto"/>
        <w:ind w:firstLine="709"/>
        <w:jc w:val="both"/>
        <w:rPr>
          <w:bCs/>
          <w:i/>
          <w:color w:val="000000"/>
          <w:sz w:val="28"/>
          <w:szCs w:val="24"/>
          <w:u w:val="single"/>
        </w:rPr>
      </w:pPr>
      <w:r w:rsidRPr="00202451">
        <w:rPr>
          <w:bCs/>
          <w:i/>
          <w:color w:val="000000"/>
          <w:sz w:val="28"/>
          <w:szCs w:val="24"/>
          <w:u w:val="single"/>
        </w:rPr>
        <w:t>С</w:t>
      </w:r>
      <w:r w:rsidR="00202451">
        <w:rPr>
          <w:bCs/>
          <w:i/>
          <w:color w:val="000000"/>
          <w:sz w:val="28"/>
          <w:szCs w:val="24"/>
          <w:u w:val="single"/>
        </w:rPr>
        <w:t xml:space="preserve"> </w:t>
      </w:r>
      <w:r w:rsidRPr="00202451">
        <w:rPr>
          <w:bCs/>
          <w:i/>
          <w:color w:val="000000"/>
          <w:sz w:val="28"/>
          <w:szCs w:val="24"/>
          <w:u w:val="single"/>
        </w:rPr>
        <w:t>ЖКБ</w:t>
      </w:r>
    </w:p>
    <w:p w:rsidR="00E241FF" w:rsidRPr="00202451" w:rsidRDefault="00E241FF" w:rsidP="00202451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bCs/>
          <w:color w:val="000000"/>
          <w:sz w:val="28"/>
          <w:szCs w:val="24"/>
          <w:u w:val="single"/>
        </w:rPr>
      </w:pPr>
      <w:r w:rsidRPr="00202451">
        <w:rPr>
          <w:bCs/>
          <w:color w:val="000000"/>
          <w:sz w:val="28"/>
          <w:szCs w:val="24"/>
          <w:u w:val="single"/>
        </w:rPr>
        <w:t>Общее</w:t>
      </w:r>
    </w:p>
    <w:p w:rsidR="00E241FF" w:rsidRPr="00202451" w:rsidRDefault="00202451" w:rsidP="00202451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bCs/>
          <w:color w:val="000000"/>
          <w:sz w:val="28"/>
          <w:szCs w:val="24"/>
        </w:rPr>
        <w:t>– </w:t>
      </w:r>
      <w:r w:rsidR="00E241FF" w:rsidRPr="00202451">
        <w:rPr>
          <w:bCs/>
          <w:color w:val="000000"/>
          <w:sz w:val="28"/>
          <w:szCs w:val="24"/>
        </w:rPr>
        <w:t>боли в животе</w:t>
      </w:r>
    </w:p>
    <w:p w:rsidR="00E241FF" w:rsidRPr="00202451" w:rsidRDefault="00E241FF" w:rsidP="00202451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bCs/>
          <w:color w:val="000000"/>
          <w:sz w:val="28"/>
          <w:szCs w:val="24"/>
          <w:u w:val="single"/>
        </w:rPr>
      </w:pPr>
      <w:r w:rsidRPr="00202451">
        <w:rPr>
          <w:bCs/>
          <w:color w:val="000000"/>
          <w:sz w:val="28"/>
          <w:szCs w:val="24"/>
          <w:u w:val="single"/>
        </w:rPr>
        <w:t>Разное</w:t>
      </w:r>
    </w:p>
    <w:p w:rsidR="00E241FF" w:rsidRPr="00202451" w:rsidRDefault="00202451" w:rsidP="0020245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bCs/>
          <w:color w:val="000000"/>
          <w:sz w:val="28"/>
          <w:szCs w:val="24"/>
        </w:rPr>
        <w:t>– </w:t>
      </w:r>
      <w:r w:rsidR="00E241FF" w:rsidRPr="00202451">
        <w:rPr>
          <w:color w:val="000000"/>
          <w:sz w:val="28"/>
          <w:szCs w:val="24"/>
        </w:rPr>
        <w:t>отсутствие приступов желчной колики с болью, рвотой, лихорадкой, увеличением желчного пузыря, желтухой.</w:t>
      </w:r>
    </w:p>
    <w:p w:rsidR="00E241FF" w:rsidRPr="00202451" w:rsidRDefault="00202451" w:rsidP="0020245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E241FF" w:rsidRPr="00202451">
        <w:rPr>
          <w:color w:val="000000"/>
          <w:sz w:val="28"/>
          <w:szCs w:val="24"/>
        </w:rPr>
        <w:t>отсутствие конкрементов при УЗИ</w:t>
      </w:r>
    </w:p>
    <w:p w:rsidR="00E241FF" w:rsidRPr="00202451" w:rsidRDefault="00E241FF" w:rsidP="0020245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b/>
          <w:color w:val="000000"/>
          <w:sz w:val="28"/>
          <w:szCs w:val="24"/>
        </w:rPr>
        <w:t xml:space="preserve">2. </w:t>
      </w:r>
      <w:r w:rsidR="00FA69F3" w:rsidRPr="00202451">
        <w:rPr>
          <w:b/>
          <w:color w:val="000000"/>
          <w:sz w:val="28"/>
          <w:szCs w:val="24"/>
        </w:rPr>
        <w:t>Язвенная болезнь желудка и 12</w:t>
      </w:r>
      <w:r w:rsidR="00FA69F3">
        <w:rPr>
          <w:b/>
          <w:color w:val="000000"/>
          <w:sz w:val="28"/>
          <w:szCs w:val="24"/>
        </w:rPr>
        <w:t>-</w:t>
      </w:r>
      <w:r w:rsidR="00FA69F3" w:rsidRPr="00202451">
        <w:rPr>
          <w:b/>
          <w:color w:val="000000"/>
          <w:sz w:val="28"/>
          <w:szCs w:val="24"/>
        </w:rPr>
        <w:t>типерстной кишки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color w:val="000000"/>
          <w:sz w:val="28"/>
          <w:szCs w:val="24"/>
          <w:u w:val="single"/>
        </w:rPr>
      </w:pPr>
      <w:r w:rsidRPr="00202451">
        <w:rPr>
          <w:b/>
          <w:color w:val="000000"/>
          <w:sz w:val="28"/>
          <w:szCs w:val="24"/>
          <w:u w:val="single"/>
        </w:rPr>
        <w:t>Отличия, характерные для язвенной болезни: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Локализация болевого синдрома в эпигастральной области (при ЯБ желудка), сезонный характер болей, голодный и ночной характер болевого синдрома (при ЯБ 12</w:t>
      </w:r>
      <w:r w:rsidR="00202451">
        <w:rPr>
          <w:color w:val="000000"/>
          <w:sz w:val="28"/>
          <w:szCs w:val="24"/>
        </w:rPr>
        <w:t>-</w:t>
      </w:r>
      <w:r w:rsidR="00202451" w:rsidRPr="00202451">
        <w:rPr>
          <w:color w:val="000000"/>
          <w:sz w:val="28"/>
          <w:szCs w:val="24"/>
        </w:rPr>
        <w:t>т</w:t>
      </w:r>
      <w:r w:rsidRPr="00202451">
        <w:rPr>
          <w:color w:val="000000"/>
          <w:sz w:val="28"/>
          <w:szCs w:val="24"/>
        </w:rPr>
        <w:t xml:space="preserve">и перстной кишки), наличие язвенного дефекта слизистой оболочки при ЭФГДС; наличие «ниши» при рентгенологическом исследовании желудка; отсутствие повышения температуры тела, наличие осложнений в виде пенетрации, перфорации язвы, стенозирования, кровотечения </w:t>
      </w:r>
      <w:r w:rsidR="00202451">
        <w:rPr>
          <w:color w:val="000000"/>
          <w:sz w:val="28"/>
          <w:szCs w:val="24"/>
        </w:rPr>
        <w:t>и т.д.</w:t>
      </w:r>
      <w:r w:rsidRPr="00202451">
        <w:rPr>
          <w:color w:val="000000"/>
          <w:sz w:val="28"/>
          <w:szCs w:val="24"/>
        </w:rPr>
        <w:t>;</w:t>
      </w:r>
    </w:p>
    <w:p w:rsidR="00E241FF" w:rsidRPr="00202451" w:rsidRDefault="00E241F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С язвенной болезнью желудка и двенадцатиперстной кишки</w:t>
      </w:r>
    </w:p>
    <w:p w:rsidR="00E241FF" w:rsidRPr="00202451" w:rsidRDefault="00E241FF" w:rsidP="00202451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Общее</w:t>
      </w:r>
    </w:p>
    <w:p w:rsidR="00E241FF" w:rsidRPr="00202451" w:rsidRDefault="0020245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– </w:t>
      </w:r>
      <w:r w:rsidR="00E241FF" w:rsidRPr="00202451">
        <w:rPr>
          <w:rFonts w:ascii="Times New Roman" w:hAnsi="Times New Roman"/>
          <w:color w:val="000000"/>
          <w:sz w:val="28"/>
          <w:szCs w:val="24"/>
        </w:rPr>
        <w:t>боли в эпигастрии</w:t>
      </w:r>
    </w:p>
    <w:p w:rsidR="00E241FF" w:rsidRPr="00202451" w:rsidRDefault="00E241FF" w:rsidP="00202451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Разное</w:t>
      </w:r>
    </w:p>
    <w:p w:rsidR="00E241FF" w:rsidRPr="00202451" w:rsidRDefault="0020245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– </w:t>
      </w:r>
      <w:r w:rsidR="00E241FF" w:rsidRPr="00202451">
        <w:rPr>
          <w:rFonts w:ascii="Times New Roman" w:hAnsi="Times New Roman"/>
          <w:color w:val="000000"/>
          <w:sz w:val="28"/>
          <w:szCs w:val="24"/>
        </w:rPr>
        <w:t>положительные симптомы Кера, Мерфи</w:t>
      </w:r>
      <w:r w:rsidR="00275211" w:rsidRPr="00202451">
        <w:rPr>
          <w:rFonts w:ascii="Times New Roman" w:hAnsi="Times New Roman"/>
          <w:color w:val="000000"/>
          <w:sz w:val="28"/>
          <w:szCs w:val="24"/>
        </w:rPr>
        <w:t>, Ортнера</w:t>
      </w:r>
      <w:r w:rsidR="00E241FF"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E241FF" w:rsidRPr="00202451" w:rsidRDefault="0020245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– </w:t>
      </w:r>
      <w:r w:rsidR="00E241FF" w:rsidRPr="00202451">
        <w:rPr>
          <w:rFonts w:ascii="Times New Roman" w:hAnsi="Times New Roman"/>
          <w:color w:val="000000"/>
          <w:sz w:val="28"/>
          <w:szCs w:val="24"/>
        </w:rPr>
        <w:t>боли не связаны с приемом пищи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b/>
          <w:i/>
          <w:color w:val="000000"/>
          <w:sz w:val="28"/>
          <w:szCs w:val="24"/>
        </w:rPr>
      </w:pPr>
      <w:r w:rsidRPr="00202451">
        <w:rPr>
          <w:b/>
          <w:color w:val="000000"/>
          <w:sz w:val="28"/>
          <w:szCs w:val="24"/>
        </w:rPr>
        <w:t xml:space="preserve">3. </w:t>
      </w:r>
      <w:r w:rsidR="00FA69F3" w:rsidRPr="00202451">
        <w:rPr>
          <w:b/>
          <w:color w:val="000000"/>
          <w:sz w:val="28"/>
          <w:szCs w:val="24"/>
        </w:rPr>
        <w:t>Хронический панкреатит в стадии обострения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b/>
          <w:color w:val="000000"/>
          <w:sz w:val="28"/>
          <w:szCs w:val="24"/>
          <w:u w:val="single"/>
        </w:rPr>
      </w:pPr>
      <w:r w:rsidRPr="00202451">
        <w:rPr>
          <w:b/>
          <w:color w:val="000000"/>
          <w:sz w:val="28"/>
          <w:szCs w:val="24"/>
          <w:u w:val="single"/>
        </w:rPr>
        <w:t>Отличия, характерные для хронического панкреатита: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Наличие болевого синдрома в левом подреберье преимущественно опоясывающего характера; симптомы панкреатической диспепсии (гиперсаливация, отрыжка воздухом и</w:t>
      </w:r>
      <w:r w:rsidR="00202451">
        <w:rPr>
          <w:color w:val="000000"/>
          <w:sz w:val="28"/>
          <w:szCs w:val="24"/>
        </w:rPr>
        <w:t> / </w:t>
      </w:r>
      <w:r w:rsidR="00202451" w:rsidRPr="00202451">
        <w:rPr>
          <w:color w:val="000000"/>
          <w:sz w:val="28"/>
          <w:szCs w:val="24"/>
        </w:rPr>
        <w:t>или</w:t>
      </w:r>
      <w:r w:rsidRPr="00202451">
        <w:rPr>
          <w:color w:val="000000"/>
          <w:sz w:val="28"/>
          <w:szCs w:val="24"/>
        </w:rPr>
        <w:t xml:space="preserve"> съеденной пищей, отвращение к жирной пище, вздутие живота); похудание; панкреатогенные поносы; симптомы инкреторной недостаточности (сахарный диабет или нарушенная толерантность к глюкозе); повышение активности уроамилазы, сывороточной амилазы; УЗ </w:t>
      </w:r>
      <w:r w:rsidR="00202451">
        <w:rPr>
          <w:color w:val="000000"/>
          <w:sz w:val="28"/>
          <w:szCs w:val="24"/>
        </w:rPr>
        <w:t>–</w:t>
      </w:r>
      <w:r w:rsidR="00202451" w:rsidRPr="00202451">
        <w:rPr>
          <w:color w:val="000000"/>
          <w:sz w:val="28"/>
          <w:szCs w:val="24"/>
        </w:rPr>
        <w:t xml:space="preserve"> </w:t>
      </w:r>
      <w:r w:rsidRPr="00202451">
        <w:rPr>
          <w:color w:val="000000"/>
          <w:sz w:val="28"/>
          <w:szCs w:val="24"/>
        </w:rPr>
        <w:t>признаки поражения органа.</w:t>
      </w:r>
    </w:p>
    <w:p w:rsidR="00E241FF" w:rsidRPr="00202451" w:rsidRDefault="00E241F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С панкреатитом</w:t>
      </w:r>
    </w:p>
    <w:p w:rsidR="00E241FF" w:rsidRPr="00202451" w:rsidRDefault="00E241FF" w:rsidP="00202451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Общее</w:t>
      </w:r>
    </w:p>
    <w:p w:rsidR="00E241FF" w:rsidRPr="00202451" w:rsidRDefault="0020245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– </w:t>
      </w:r>
      <w:r w:rsidR="00E241FF" w:rsidRPr="00202451">
        <w:rPr>
          <w:rFonts w:ascii="Times New Roman" w:hAnsi="Times New Roman"/>
          <w:color w:val="000000"/>
          <w:sz w:val="28"/>
          <w:szCs w:val="24"/>
        </w:rPr>
        <w:t>боли в эпигастрии</w:t>
      </w:r>
    </w:p>
    <w:p w:rsidR="00E241FF" w:rsidRPr="00202451" w:rsidRDefault="0020245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– </w:t>
      </w:r>
      <w:r w:rsidR="00E241FF" w:rsidRPr="00202451">
        <w:rPr>
          <w:rFonts w:ascii="Times New Roman" w:hAnsi="Times New Roman"/>
          <w:color w:val="000000"/>
          <w:sz w:val="28"/>
          <w:szCs w:val="24"/>
        </w:rPr>
        <w:t>обложенность языка</w:t>
      </w:r>
    </w:p>
    <w:p w:rsidR="00E241FF" w:rsidRPr="00202451" w:rsidRDefault="00E241FF" w:rsidP="00202451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Разное</w:t>
      </w:r>
    </w:p>
    <w:p w:rsidR="00E241FF" w:rsidRPr="00202451" w:rsidRDefault="0020245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– </w:t>
      </w:r>
      <w:r w:rsidR="00E241FF" w:rsidRPr="00202451">
        <w:rPr>
          <w:rFonts w:ascii="Times New Roman" w:hAnsi="Times New Roman"/>
          <w:color w:val="000000"/>
          <w:sz w:val="28"/>
          <w:szCs w:val="24"/>
        </w:rPr>
        <w:t>отсутствие болезненности в точке Дежардена. Мейо-Робсона, зоне Шоффара.</w:t>
      </w:r>
    </w:p>
    <w:p w:rsidR="00E241FF" w:rsidRPr="00202451" w:rsidRDefault="0020245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– </w:t>
      </w:r>
      <w:r w:rsidR="00E241FF" w:rsidRPr="00202451">
        <w:rPr>
          <w:rFonts w:ascii="Times New Roman" w:hAnsi="Times New Roman"/>
          <w:color w:val="000000"/>
          <w:sz w:val="28"/>
          <w:szCs w:val="24"/>
        </w:rPr>
        <w:t>отсут</w:t>
      </w:r>
      <w:r w:rsidR="00FA69F3">
        <w:rPr>
          <w:rFonts w:ascii="Times New Roman" w:hAnsi="Times New Roman"/>
          <w:color w:val="000000"/>
          <w:sz w:val="28"/>
          <w:szCs w:val="24"/>
        </w:rPr>
        <w:t>ст</w:t>
      </w:r>
      <w:r w:rsidR="00E241FF" w:rsidRPr="00202451">
        <w:rPr>
          <w:rFonts w:ascii="Times New Roman" w:hAnsi="Times New Roman"/>
          <w:color w:val="000000"/>
          <w:sz w:val="28"/>
          <w:szCs w:val="24"/>
        </w:rPr>
        <w:t>вие опоясывающих болей</w:t>
      </w:r>
    </w:p>
    <w:p w:rsidR="00C25521" w:rsidRPr="00C25521" w:rsidRDefault="00C25521" w:rsidP="00C25521">
      <w:pPr>
        <w:spacing w:line="360" w:lineRule="auto"/>
        <w:rPr>
          <w:color w:val="FFFFFF"/>
          <w:sz w:val="28"/>
          <w:szCs w:val="28"/>
        </w:rPr>
      </w:pPr>
      <w:r w:rsidRPr="00C25521">
        <w:rPr>
          <w:color w:val="FFFFFF"/>
          <w:sz w:val="28"/>
          <w:szCs w:val="28"/>
        </w:rPr>
        <w:t>холецистит диагноз заболевание хронический</w:t>
      </w:r>
    </w:p>
    <w:p w:rsidR="00E241FF" w:rsidRPr="00202451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</w:rPr>
        <w:t>Окончательный диагноз и его обоснование</w:t>
      </w:r>
    </w:p>
    <w:p w:rsidR="00E241FF" w:rsidRPr="00202451" w:rsidRDefault="00E241F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Основной клинический диагноз –</w:t>
      </w:r>
      <w:r w:rsidRPr="00202451">
        <w:rPr>
          <w:rFonts w:ascii="Times New Roman" w:hAnsi="Times New Roman"/>
          <w:i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хронический</w:t>
      </w:r>
      <w:r w:rsidRPr="00202451">
        <w:rPr>
          <w:rFonts w:ascii="Times New Roman" w:hAnsi="Times New Roman"/>
          <w:i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холецистит в стадии обострения</w:t>
      </w:r>
    </w:p>
    <w:p w:rsidR="00E241FF" w:rsidRPr="00202451" w:rsidRDefault="00E241F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Сопутствующие заболевания</w:t>
      </w:r>
      <w:r w:rsidRPr="00202451">
        <w:rPr>
          <w:rFonts w:ascii="Times New Roman" w:hAnsi="Times New Roman"/>
          <w:i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– ДЖВП по гипертоническому, гипомоторному типу, лямблиоз кишечника, левосторонний сколиоз грудного отдела позвоночника 1 степени тяжести.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Основной клинический диагноз выставлен на основании: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 xml:space="preserve">1) </w:t>
      </w:r>
      <w:r w:rsidRPr="00202451">
        <w:rPr>
          <w:color w:val="000000"/>
          <w:sz w:val="28"/>
          <w:szCs w:val="24"/>
          <w:u w:val="single"/>
        </w:rPr>
        <w:t>жалоб больной на:</w:t>
      </w:r>
    </w:p>
    <w:p w:rsidR="00E241FF" w:rsidRPr="00202451" w:rsidRDefault="00E241F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сильные колющие боли в животе в области эпигастрия и правом подреберье, возникающие в любое время суток, несвязанные с приемом пищи, длительностью от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15 до 30 минут, купируемые но-шпой и аллохолом, не иррадиирующие, периодически возникающие головные боли, слабость, быструю утомляемость, сниженный аппетит.</w:t>
      </w:r>
    </w:p>
    <w:p w:rsidR="00E241FF" w:rsidRPr="00202451" w:rsidRDefault="00E241F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2) </w:t>
      </w: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истории развития заболевания:</w:t>
      </w:r>
    </w:p>
    <w:p w:rsidR="00E241FF" w:rsidRPr="00202451" w:rsidRDefault="00E241F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Впервые боли в животе появились в возрасте 7 лет. С 8 лет больная раз в год проходит лечение в стационаре. Заболевание протекает циклично, после проведенной терапии достигается период ремиссии, симптомы заболевания стихают.</w:t>
      </w:r>
    </w:p>
    <w:p w:rsidR="00E241FF" w:rsidRPr="00202451" w:rsidRDefault="00E241F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3</w:t>
      </w:r>
      <w:r w:rsidR="00202451" w:rsidRPr="00202451">
        <w:rPr>
          <w:rFonts w:ascii="Times New Roman" w:hAnsi="Times New Roman"/>
          <w:color w:val="000000"/>
          <w:sz w:val="28"/>
          <w:szCs w:val="24"/>
          <w:u w:val="single"/>
        </w:rPr>
        <w:t>)</w:t>
      </w:r>
      <w:r w:rsidR="00202451">
        <w:rPr>
          <w:rFonts w:ascii="Times New Roman" w:hAnsi="Times New Roman"/>
          <w:color w:val="000000"/>
          <w:sz w:val="28"/>
          <w:szCs w:val="24"/>
          <w:u w:val="single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  <w:u w:val="single"/>
        </w:rPr>
        <w:t>д</w:t>
      </w: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анных физических и инструментальных методов исследования:</w:t>
      </w:r>
    </w:p>
    <w:p w:rsidR="00E241FF" w:rsidRPr="00202451" w:rsidRDefault="00E241FF" w:rsidP="00202451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При пальпации выявляется болезненность в проекции желчного пузыря. Симптомы Кера, Мерфи</w:t>
      </w:r>
      <w:r w:rsidR="001F426A" w:rsidRPr="00202451">
        <w:rPr>
          <w:rFonts w:ascii="Times New Roman" w:hAnsi="Times New Roman"/>
          <w:color w:val="000000"/>
          <w:sz w:val="28"/>
          <w:szCs w:val="24"/>
        </w:rPr>
        <w:t>, Ортнера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– положительны.</w:t>
      </w:r>
    </w:p>
    <w:p w:rsidR="00E241FF" w:rsidRPr="00202451" w:rsidRDefault="00E241FF" w:rsidP="00202451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Общий анализ крови (</w:t>
      </w:r>
      <w:r w:rsidR="001F426A" w:rsidRPr="00202451">
        <w:rPr>
          <w:rFonts w:ascii="Times New Roman" w:hAnsi="Times New Roman"/>
          <w:color w:val="000000"/>
          <w:sz w:val="28"/>
          <w:szCs w:val="24"/>
          <w:u w:val="single"/>
        </w:rPr>
        <w:t>17.02.2011</w:t>
      </w: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 xml:space="preserve">) </w:t>
      </w:r>
      <w:r w:rsidRPr="00202451">
        <w:rPr>
          <w:rFonts w:ascii="Times New Roman" w:hAnsi="Times New Roman"/>
          <w:color w:val="000000"/>
          <w:sz w:val="28"/>
          <w:szCs w:val="24"/>
        </w:rPr>
        <w:t>ускоренное СОЭ – признак воспалительного процесса.</w:t>
      </w:r>
    </w:p>
    <w:p w:rsidR="00E241FF" w:rsidRPr="00202451" w:rsidRDefault="00E241FF" w:rsidP="00202451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Анализ кала на цисты лямблий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(</w:t>
      </w:r>
      <w:r w:rsidR="001F426A" w:rsidRPr="00202451">
        <w:rPr>
          <w:rFonts w:ascii="Times New Roman" w:hAnsi="Times New Roman"/>
          <w:color w:val="000000"/>
          <w:sz w:val="28"/>
          <w:szCs w:val="24"/>
          <w:u w:val="single"/>
        </w:rPr>
        <w:t>17.02.2011</w:t>
      </w:r>
      <w:r w:rsidRPr="00202451">
        <w:rPr>
          <w:rFonts w:ascii="Times New Roman" w:hAnsi="Times New Roman"/>
          <w:color w:val="000000"/>
          <w:sz w:val="28"/>
          <w:szCs w:val="24"/>
        </w:rPr>
        <w:t>) – выявлены.</w:t>
      </w:r>
    </w:p>
    <w:p w:rsidR="00E241FF" w:rsidRPr="00202451" w:rsidRDefault="00E241FF" w:rsidP="00202451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УЗИ желчного пузыря: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уплотнение стенок желчного пузыря.</w:t>
      </w:r>
    </w:p>
    <w:p w:rsidR="00202451" w:rsidRDefault="001F426A" w:rsidP="00202451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Из амбулаторной карты:</w:t>
      </w:r>
    </w:p>
    <w:p w:rsidR="001F426A" w:rsidRPr="00202451" w:rsidRDefault="001F426A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i/>
          <w:color w:val="000000"/>
          <w:sz w:val="28"/>
          <w:szCs w:val="24"/>
        </w:rPr>
        <w:t>Исследование дуоденального содержимого (30.09.09)</w:t>
      </w:r>
    </w:p>
    <w:p w:rsidR="001F426A" w:rsidRPr="00202451" w:rsidRDefault="001F426A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Легкий эритематозный рефлюкс-гастрит. ДЖВП.</w:t>
      </w:r>
    </w:p>
    <w:p w:rsidR="001F426A" w:rsidRPr="00202451" w:rsidRDefault="001F426A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</w:rPr>
        <w:t xml:space="preserve">Эзофагогастродуоденоскопия (3.10.09): </w:t>
      </w:r>
      <w:r w:rsidRPr="00202451">
        <w:rPr>
          <w:rFonts w:ascii="Times New Roman" w:hAnsi="Times New Roman"/>
          <w:color w:val="000000"/>
          <w:sz w:val="28"/>
          <w:szCs w:val="24"/>
        </w:rPr>
        <w:t>спазм сфинктера Одди, спазм сфинктера Люткенса, гипомоторная дискинезия желчного пузыря, дисхолия. Лямблиоз.</w:t>
      </w:r>
    </w:p>
    <w:p w:rsidR="00E241FF" w:rsidRPr="00202451" w:rsidRDefault="00E241F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Таким образом, выявлены характерные признаки хронического холецистита.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color w:val="000000"/>
          <w:sz w:val="28"/>
          <w:szCs w:val="24"/>
          <w:u w:val="single"/>
        </w:rPr>
      </w:pPr>
      <w:r w:rsidRPr="00202451">
        <w:rPr>
          <w:color w:val="000000"/>
          <w:sz w:val="28"/>
          <w:szCs w:val="24"/>
          <w:u w:val="single"/>
        </w:rPr>
        <w:t>Сопутствующие заболевания: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1) ДЖВП по гипертоническому, гипомоторному типу – у пациентки типичные для гипертонического типа дискинезии боли: острые, колющие в правом подреберье и эпигастрии.</w:t>
      </w:r>
      <w:r w:rsidRPr="00202451">
        <w:rPr>
          <w:b/>
          <w:color w:val="000000"/>
          <w:sz w:val="28"/>
          <w:szCs w:val="24"/>
        </w:rPr>
        <w:t xml:space="preserve"> </w:t>
      </w:r>
      <w:r w:rsidRPr="00202451">
        <w:rPr>
          <w:color w:val="000000"/>
          <w:sz w:val="28"/>
          <w:szCs w:val="24"/>
          <w:u w:val="single"/>
        </w:rPr>
        <w:t>При УЗИ:</w:t>
      </w:r>
      <w:r w:rsidR="00202451">
        <w:rPr>
          <w:color w:val="000000"/>
          <w:sz w:val="28"/>
          <w:szCs w:val="24"/>
        </w:rPr>
        <w:t xml:space="preserve"> </w:t>
      </w:r>
      <w:r w:rsidRPr="00202451">
        <w:rPr>
          <w:color w:val="000000"/>
          <w:sz w:val="28"/>
          <w:szCs w:val="24"/>
        </w:rPr>
        <w:t>размеры (на голодный желудок=56*22</w:t>
      </w:r>
      <w:r w:rsidR="00202451">
        <w:rPr>
          <w:color w:val="000000"/>
          <w:sz w:val="28"/>
          <w:szCs w:val="24"/>
        </w:rPr>
        <w:t> </w:t>
      </w:r>
      <w:r w:rsidR="00202451" w:rsidRPr="00202451">
        <w:rPr>
          <w:color w:val="000000"/>
          <w:sz w:val="28"/>
          <w:szCs w:val="24"/>
        </w:rPr>
        <w:t>мм</w:t>
      </w:r>
      <w:r w:rsidRPr="00202451">
        <w:rPr>
          <w:color w:val="000000"/>
          <w:sz w:val="28"/>
          <w:szCs w:val="24"/>
        </w:rPr>
        <w:t>; после пробного завтрака=52*22</w:t>
      </w:r>
      <w:r w:rsidR="00202451">
        <w:rPr>
          <w:color w:val="000000"/>
          <w:sz w:val="28"/>
          <w:szCs w:val="24"/>
        </w:rPr>
        <w:t> </w:t>
      </w:r>
      <w:r w:rsidR="00202451" w:rsidRPr="00202451">
        <w:rPr>
          <w:color w:val="000000"/>
          <w:sz w:val="28"/>
          <w:szCs w:val="24"/>
        </w:rPr>
        <w:t>мм</w:t>
      </w:r>
      <w:r w:rsidRPr="00202451">
        <w:rPr>
          <w:color w:val="000000"/>
          <w:sz w:val="28"/>
          <w:szCs w:val="24"/>
        </w:rPr>
        <w:t>), моторная функция желчного пузыря снижена.</w:t>
      </w:r>
    </w:p>
    <w:p w:rsidR="00E241FF" w:rsidRPr="00202451" w:rsidRDefault="00E241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4</w:t>
      </w:r>
      <w:r w:rsidR="00202451" w:rsidRPr="00202451">
        <w:rPr>
          <w:color w:val="000000"/>
          <w:sz w:val="28"/>
          <w:szCs w:val="24"/>
        </w:rPr>
        <w:t>)</w:t>
      </w:r>
      <w:r w:rsidR="00202451">
        <w:rPr>
          <w:color w:val="000000"/>
          <w:sz w:val="28"/>
          <w:szCs w:val="24"/>
        </w:rPr>
        <w:t xml:space="preserve"> </w:t>
      </w:r>
      <w:r w:rsidR="00202451" w:rsidRPr="00202451">
        <w:rPr>
          <w:color w:val="000000"/>
          <w:sz w:val="28"/>
          <w:szCs w:val="24"/>
        </w:rPr>
        <w:t>л</w:t>
      </w:r>
      <w:r w:rsidRPr="00202451">
        <w:rPr>
          <w:color w:val="000000"/>
          <w:sz w:val="28"/>
          <w:szCs w:val="24"/>
        </w:rPr>
        <w:t>ямблиоз кишечника подтверж</w:t>
      </w:r>
      <w:r w:rsidR="001F426A" w:rsidRPr="00202451">
        <w:rPr>
          <w:color w:val="000000"/>
          <w:sz w:val="28"/>
          <w:szCs w:val="24"/>
        </w:rPr>
        <w:t>ден соответствующим анализом от</w:t>
      </w:r>
      <w:r w:rsidR="00F35905" w:rsidRPr="00202451">
        <w:rPr>
          <w:color w:val="000000"/>
          <w:sz w:val="28"/>
          <w:szCs w:val="24"/>
        </w:rPr>
        <w:t xml:space="preserve"> </w:t>
      </w:r>
      <w:r w:rsidR="001F426A" w:rsidRPr="00202451">
        <w:rPr>
          <w:color w:val="000000"/>
          <w:sz w:val="28"/>
          <w:szCs w:val="24"/>
        </w:rPr>
        <w:t>17.02.2011</w:t>
      </w:r>
    </w:p>
    <w:p w:rsidR="00275211" w:rsidRPr="00202451" w:rsidRDefault="00E241F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5) левосторонний сколиоз грудного отдела позвоночника 1 степени тяжести выявлен при осмотре: Осанка неправильная. Искривление позвоночника в грудном отделе (левосторонний сколиоз 1 степени), угол левой лопатки на 1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см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ниже правого. Углы лопаток направлены назад (крыловидные лопатки</w:t>
      </w:r>
    </w:p>
    <w:p w:rsidR="00954B26" w:rsidRPr="00202451" w:rsidRDefault="00954B26" w:rsidP="00202451">
      <w:pPr>
        <w:numPr>
          <w:ilvl w:val="0"/>
          <w:numId w:val="33"/>
        </w:numPr>
        <w:spacing w:line="360" w:lineRule="auto"/>
        <w:ind w:left="0" w:firstLine="709"/>
        <w:jc w:val="both"/>
        <w:rPr>
          <w:b/>
          <w:color w:val="000000"/>
          <w:sz w:val="28"/>
          <w:szCs w:val="32"/>
          <w:u w:val="single"/>
        </w:rPr>
      </w:pPr>
      <w:r w:rsidRPr="00202451">
        <w:rPr>
          <w:b/>
          <w:color w:val="000000"/>
          <w:sz w:val="28"/>
          <w:szCs w:val="32"/>
          <w:u w:val="single"/>
        </w:rPr>
        <w:t>План диспансернорго наблюдения</w:t>
      </w:r>
    </w:p>
    <w:p w:rsidR="00954B26" w:rsidRPr="00202451" w:rsidRDefault="00954B26" w:rsidP="00202451">
      <w:pPr>
        <w:pStyle w:val="a3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Кратность осмотров гастроэнтеролога (педиатра):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в первый год после острого периода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1 раз в 3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мес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в последующем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1 раз 6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мес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954B26" w:rsidRPr="00202451" w:rsidRDefault="00954B26" w:rsidP="00202451">
      <w:pPr>
        <w:pStyle w:val="a3"/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Консультации хирурга по показаниям.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  <w:u w:val="single"/>
        </w:rPr>
        <w:t>Обязательные лабораторные и инструментальные исследования при обострении:</w:t>
      </w:r>
    </w:p>
    <w:p w:rsidR="00954B26" w:rsidRPr="00202451" w:rsidRDefault="00954B26" w:rsidP="00202451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Клинический анализ крови и мочи</w:t>
      </w:r>
    </w:p>
    <w:p w:rsidR="00137251" w:rsidRPr="00202451" w:rsidRDefault="00954B26" w:rsidP="00202451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Белок и фракции, СРБ, билирубин и фракции, АЛТ и АСТ, ГГТП, щелочная фосфатаза, холестерин, амилаза, сахар крови</w:t>
      </w:r>
    </w:p>
    <w:p w:rsidR="00137251" w:rsidRPr="00202451" w:rsidRDefault="00137251" w:rsidP="00202451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Копрограмма, кал на яйца глистов и цисты лямблий (в т.ч. с использованием реактивов Борроуза, Сафаралиева, Турдыева) 3</w:t>
      </w:r>
      <w:r w:rsidR="00202451">
        <w:rPr>
          <w:rFonts w:ascii="Times New Roman" w:hAnsi="Times New Roman"/>
          <w:color w:val="000000"/>
          <w:sz w:val="28"/>
          <w:szCs w:val="24"/>
        </w:rPr>
        <w:t>-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к</w:t>
      </w:r>
      <w:r w:rsidRPr="00202451">
        <w:rPr>
          <w:rFonts w:ascii="Times New Roman" w:hAnsi="Times New Roman"/>
          <w:color w:val="000000"/>
          <w:sz w:val="28"/>
          <w:szCs w:val="24"/>
        </w:rPr>
        <w:t>ратно.</w:t>
      </w:r>
    </w:p>
    <w:p w:rsidR="00954B26" w:rsidRPr="00202451" w:rsidRDefault="00954B26" w:rsidP="00202451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УЗИ печени, поджелудочной железы; желчного пузыря в динамике, затем 1 раз в год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  <w:u w:val="single"/>
        </w:rPr>
        <w:t>Дополнительные исследования по показаниям:</w:t>
      </w:r>
    </w:p>
    <w:p w:rsidR="00954B26" w:rsidRPr="00202451" w:rsidRDefault="00954B26" w:rsidP="00202451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ФЭГДС</w:t>
      </w:r>
    </w:p>
    <w:p w:rsidR="00954B26" w:rsidRPr="00202451" w:rsidRDefault="00954B26" w:rsidP="00202451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Дуоденальное зондирование в период ремиссии 1 раз в год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  <w:u w:val="single"/>
        </w:rPr>
        <w:t>Перечень лечебных мероприятий: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а) Режим: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ограничение физической нагрузки, психоэмоциональный покой.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б) Диета: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Стол </w:t>
      </w:r>
      <w:r w:rsidR="00202451">
        <w:rPr>
          <w:rFonts w:ascii="Times New Roman" w:hAnsi="Times New Roman"/>
          <w:color w:val="000000"/>
          <w:sz w:val="28"/>
          <w:szCs w:val="24"/>
        </w:rPr>
        <w:t>№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5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с учетом индивидульной переносимости продуктов, в острый период воздержание от пищи.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в) Лечение в период обострения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954B26" w:rsidRPr="00202451" w:rsidRDefault="00954B26" w:rsidP="00202451">
      <w:pPr>
        <w:pStyle w:val="a3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wave"/>
        </w:rPr>
      </w:pPr>
      <w:r w:rsidRPr="00202451">
        <w:rPr>
          <w:rFonts w:ascii="Times New Roman" w:hAnsi="Times New Roman"/>
          <w:color w:val="000000"/>
          <w:sz w:val="28"/>
          <w:szCs w:val="24"/>
          <w:u w:val="wave"/>
        </w:rPr>
        <w:t>Антибактериальное лечение по показаниям (один из вариантов):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Доксициклин внутрь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в 1</w:t>
      </w:r>
      <w:r w:rsidR="00202451">
        <w:rPr>
          <w:rFonts w:ascii="Times New Roman" w:hAnsi="Times New Roman"/>
          <w:color w:val="000000"/>
          <w:sz w:val="28"/>
          <w:szCs w:val="24"/>
        </w:rPr>
        <w:t>-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й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день 4 мг/кг/сут, в последующие дни по 2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4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мг/кг/сут, в зависимости от тяжести заболевания, в 1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2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приема до 10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>4 дней.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Эритромицин внутрь 5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8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мг/кг каждые 6 часов за 1 час до еды или через 2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3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часа после еды или 20 мг/кг/сут 7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>4 дней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Цефалоспорины внутрь, например, цефуроксим (зиннат) 30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5</w:t>
      </w:r>
      <w:r w:rsidRPr="00202451">
        <w:rPr>
          <w:rFonts w:ascii="Times New Roman" w:hAnsi="Times New Roman"/>
          <w:color w:val="000000"/>
          <w:sz w:val="28"/>
          <w:szCs w:val="24"/>
        </w:rPr>
        <w:t>0 мг/кг/сут в 2 приема после еды до 10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>4 дней.</w:t>
      </w:r>
    </w:p>
    <w:p w:rsidR="00954B26" w:rsidRPr="00202451" w:rsidRDefault="00954B26" w:rsidP="00202451">
      <w:pPr>
        <w:pStyle w:val="a3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wave"/>
        </w:rPr>
        <w:t>Симптоматическая лекарственная терапия</w:t>
      </w:r>
      <w:r w:rsidRPr="00202451">
        <w:rPr>
          <w:rFonts w:ascii="Times New Roman" w:hAnsi="Times New Roman"/>
          <w:i/>
          <w:color w:val="000000"/>
          <w:sz w:val="28"/>
          <w:szCs w:val="24"/>
        </w:rPr>
        <w:t>: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Прокинетики (например, мотилиум 5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>0 мг (0,2 мг/кг) 3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4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раза в день</w:t>
      </w:r>
      <w:r w:rsidR="00FA69F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или дебридат (тримебутин) 100 мг (1/4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>/2 таб.) 3 раза в день или метеоспазмил по 1 капс 3 раза в день до 2 нед.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При уменьшении воспаления желчегонные: одестон 1 таб. 3 раза в день перед едой или никодин, оксафенамид, олиметин, циквалон, фламин, хофитол по 1 таб. 3 раза в день 3 нед.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Полиферментные препараты (дигестал, фестал, креон или панзинорм) перед едой или во время еды по 1 дозе 3 раза в день 2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3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нед.</w:t>
      </w:r>
    </w:p>
    <w:p w:rsidR="00954B26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Антациды (маалокс или аналоги) по 1 дозе через час после еды по требованию.</w:t>
      </w:r>
    </w:p>
    <w:p w:rsidR="00137251" w:rsidRPr="00202451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Продолжительность стационарного лечения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14 дней.</w:t>
      </w:r>
    </w:p>
    <w:p w:rsidR="003C3B94" w:rsidRPr="00202451" w:rsidRDefault="00137251" w:rsidP="00202451">
      <w:pPr>
        <w:pStyle w:val="a3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b/>
          <w:color w:val="000000"/>
          <w:sz w:val="28"/>
          <w:szCs w:val="24"/>
          <w:u w:val="single"/>
        </w:rPr>
        <w:t>при гипомоторной форме ДЖВП</w:t>
      </w:r>
    </w:p>
    <w:p w:rsidR="00137251" w:rsidRPr="00202451" w:rsidRDefault="0013725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прокинетики (мотилиум, церукал, цизаприд) на 5 дней, затем фламин или хофитол 1 таб. 3 раза в день до еды, оливковое и подсолнечное масло, сорбит и ксилит 1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0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  <w:r w:rsidRPr="00202451">
        <w:rPr>
          <w:rFonts w:ascii="Times New Roman" w:hAnsi="Times New Roman"/>
          <w:color w:val="000000"/>
          <w:sz w:val="28"/>
          <w:szCs w:val="24"/>
        </w:rPr>
        <w:t>, сернокислая магнезия 25 или 3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3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, альгинат Mg по 1 чайной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столовой ложке 3 раза в день 2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3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нед. Витамины С, В1,2,6 в течение 2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3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нед.</w:t>
      </w:r>
    </w:p>
    <w:p w:rsidR="00137251" w:rsidRPr="00202451" w:rsidRDefault="00137251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Тюбажи 1 раз в нед. </w:t>
      </w:r>
      <w:r w:rsidR="00202451">
        <w:rPr>
          <w:rFonts w:ascii="Times New Roman" w:hAnsi="Times New Roman"/>
          <w:color w:val="000000"/>
          <w:sz w:val="28"/>
          <w:szCs w:val="24"/>
        </w:rPr>
        <w:t>№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5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7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при гипотонической форме с минеральной водой Ессентуки </w:t>
      </w:r>
      <w:r w:rsidR="00202451">
        <w:rPr>
          <w:rFonts w:ascii="Times New Roman" w:hAnsi="Times New Roman"/>
          <w:color w:val="000000"/>
          <w:sz w:val="28"/>
          <w:szCs w:val="24"/>
        </w:rPr>
        <w:t>№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>7, Джермук 100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2</w:t>
      </w:r>
      <w:r w:rsidRPr="00202451">
        <w:rPr>
          <w:rFonts w:ascii="Times New Roman" w:hAnsi="Times New Roman"/>
          <w:color w:val="000000"/>
          <w:sz w:val="28"/>
          <w:szCs w:val="24"/>
        </w:rPr>
        <w:t>00 мл, а также 25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33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раствором магния сульфата 20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5</w:t>
      </w:r>
      <w:r w:rsidRPr="00202451">
        <w:rPr>
          <w:rFonts w:ascii="Times New Roman" w:hAnsi="Times New Roman"/>
          <w:color w:val="000000"/>
          <w:sz w:val="28"/>
          <w:szCs w:val="24"/>
        </w:rPr>
        <w:t>0 мл, 10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20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раствором сорбита или ксилита 50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00 мл; при гипертонической форме с минеральными водами Смирновская, Славяновская, Ессентуки </w:t>
      </w:r>
      <w:r w:rsidR="00202451">
        <w:rPr>
          <w:rFonts w:ascii="Times New Roman" w:hAnsi="Times New Roman"/>
          <w:color w:val="000000"/>
          <w:sz w:val="28"/>
          <w:szCs w:val="24"/>
        </w:rPr>
        <w:t>№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4</w:t>
      </w:r>
      <w:r w:rsidRPr="00202451">
        <w:rPr>
          <w:rFonts w:ascii="Times New Roman" w:hAnsi="Times New Roman"/>
          <w:color w:val="000000"/>
          <w:sz w:val="28"/>
          <w:szCs w:val="24"/>
        </w:rPr>
        <w:t>, отваром кукурузных рылец 100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2</w:t>
      </w:r>
      <w:r w:rsidRPr="00202451">
        <w:rPr>
          <w:rFonts w:ascii="Times New Roman" w:hAnsi="Times New Roman"/>
          <w:color w:val="000000"/>
          <w:sz w:val="28"/>
          <w:szCs w:val="24"/>
        </w:rPr>
        <w:t>00 мл.</w:t>
      </w:r>
    </w:p>
    <w:p w:rsidR="00954B26" w:rsidRPr="00202451" w:rsidRDefault="00954B26" w:rsidP="00202451">
      <w:pPr>
        <w:spacing w:line="360" w:lineRule="auto"/>
        <w:ind w:firstLine="709"/>
        <w:jc w:val="both"/>
        <w:rPr>
          <w:i/>
          <w:color w:val="000000"/>
          <w:sz w:val="28"/>
          <w:szCs w:val="24"/>
          <w:u w:val="single"/>
        </w:rPr>
      </w:pPr>
      <w:r w:rsidRPr="00202451">
        <w:rPr>
          <w:i/>
          <w:color w:val="000000"/>
          <w:sz w:val="28"/>
          <w:szCs w:val="24"/>
          <w:u w:val="single"/>
        </w:rPr>
        <w:t>Г) Физкультура:</w:t>
      </w:r>
    </w:p>
    <w:p w:rsidR="00954B26" w:rsidRPr="00202451" w:rsidRDefault="003A1277" w:rsidP="00202451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В период обострения: </w:t>
      </w:r>
      <w:r w:rsidR="00954B26" w:rsidRPr="00202451">
        <w:rPr>
          <w:rFonts w:ascii="Times New Roman" w:hAnsi="Times New Roman"/>
          <w:color w:val="000000"/>
          <w:sz w:val="28"/>
          <w:szCs w:val="24"/>
        </w:rPr>
        <w:t>осво</w:t>
      </w:r>
      <w:r w:rsidRPr="00202451">
        <w:rPr>
          <w:rFonts w:ascii="Times New Roman" w:hAnsi="Times New Roman"/>
          <w:color w:val="000000"/>
          <w:sz w:val="28"/>
          <w:szCs w:val="24"/>
        </w:rPr>
        <w:t>бождение от занятий на 5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8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нед.</w:t>
      </w:r>
    </w:p>
    <w:p w:rsidR="00954B26" w:rsidRPr="00202451" w:rsidRDefault="00954B26" w:rsidP="00202451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 xml:space="preserve">В период ремиссии: </w:t>
      </w:r>
      <w:r w:rsidR="003A1277" w:rsidRPr="00202451">
        <w:rPr>
          <w:color w:val="000000"/>
          <w:sz w:val="28"/>
          <w:szCs w:val="24"/>
        </w:rPr>
        <w:t>подготовительная или специальная группа, ЛФК.</w:t>
      </w:r>
    </w:p>
    <w:p w:rsidR="00954B26" w:rsidRPr="00202451" w:rsidRDefault="003A1277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Д</w:t>
      </w:r>
      <w:r w:rsidR="00954B26"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) С</w:t>
      </w: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анаторно-курортное лечение</w:t>
      </w:r>
      <w:r w:rsidR="00954B26" w:rsidRPr="00202451">
        <w:rPr>
          <w:rFonts w:ascii="Times New Roman" w:hAnsi="Times New Roman"/>
          <w:color w:val="000000"/>
          <w:sz w:val="28"/>
          <w:szCs w:val="24"/>
        </w:rPr>
        <w:t xml:space="preserve"> в период ремиссии 1 раз в год (южные курорты спустя 3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мес</w:t>
      </w:r>
      <w:r w:rsidR="00954B26" w:rsidRPr="00202451">
        <w:rPr>
          <w:rFonts w:ascii="Times New Roman" w:hAnsi="Times New Roman"/>
          <w:color w:val="000000"/>
          <w:sz w:val="28"/>
          <w:szCs w:val="24"/>
        </w:rPr>
        <w:t>. после обострения).</w:t>
      </w:r>
    </w:p>
    <w:p w:rsidR="00954B26" w:rsidRPr="00202451" w:rsidRDefault="003A1277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Е</w:t>
      </w:r>
      <w:r w:rsidR="00954B26"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) Противорецидивные мероприятия</w:t>
      </w: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954B26" w:rsidRPr="00202451">
        <w:rPr>
          <w:rFonts w:ascii="Times New Roman" w:hAnsi="Times New Roman"/>
          <w:color w:val="000000"/>
          <w:sz w:val="28"/>
          <w:szCs w:val="24"/>
        </w:rPr>
        <w:t>2 раза в год: режим, диета.</w:t>
      </w:r>
    </w:p>
    <w:p w:rsidR="005422A3" w:rsidRPr="00202451" w:rsidRDefault="00954B26" w:rsidP="00202451">
      <w:pPr>
        <w:pStyle w:val="a3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Желчегонные, в т.ч. гепатофальк планта 1 капс. 3 раза в день 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>на 10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>4 дней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>(</w:t>
      </w:r>
      <w:r w:rsidRPr="00202451">
        <w:rPr>
          <w:rFonts w:ascii="Times New Roman" w:hAnsi="Times New Roman"/>
          <w:color w:val="000000"/>
          <w:sz w:val="28"/>
          <w:szCs w:val="24"/>
        </w:rPr>
        <w:t>до еды 1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мес</w:t>
      </w:r>
      <w:r w:rsidRPr="00202451">
        <w:rPr>
          <w:rFonts w:ascii="Times New Roman" w:hAnsi="Times New Roman"/>
          <w:color w:val="000000"/>
          <w:sz w:val="28"/>
          <w:szCs w:val="24"/>
        </w:rPr>
        <w:t>.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>)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>седативные или общетонизирующие, поливитамины, альгинаты в виде гелей, тюбажи 1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2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 xml:space="preserve"> раза в нед. </w:t>
      </w:r>
      <w:r w:rsidR="00202451">
        <w:rPr>
          <w:rFonts w:ascii="Times New Roman" w:hAnsi="Times New Roman"/>
          <w:color w:val="000000"/>
          <w:sz w:val="28"/>
          <w:szCs w:val="24"/>
        </w:rPr>
        <w:t>№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5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7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>.</w:t>
      </w:r>
    </w:p>
    <w:p w:rsidR="005422A3" w:rsidRPr="00202451" w:rsidRDefault="005422A3" w:rsidP="00202451">
      <w:pPr>
        <w:pStyle w:val="a3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Фитотерапия по 3 нед 2 раза в год: при гипертонической форме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бессмертник, кукурузные рыльца, зверобой, ромашка, горец змеиный, змеевик, крапива двудомная, мята перечная;</w:t>
      </w:r>
    </w:p>
    <w:p w:rsidR="005422A3" w:rsidRPr="00202451" w:rsidRDefault="005422A3" w:rsidP="00202451">
      <w:pPr>
        <w:pStyle w:val="a3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Затем минеральные воды малой (2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5 г</w:t>
      </w:r>
      <w:r w:rsidR="00202451">
        <w:rPr>
          <w:rFonts w:ascii="Times New Roman" w:hAnsi="Times New Roman"/>
          <w:color w:val="000000"/>
          <w:sz w:val="28"/>
          <w:szCs w:val="24"/>
        </w:rPr>
        <w:t>.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/</w:t>
      </w:r>
      <w:r w:rsidRPr="00202451">
        <w:rPr>
          <w:rFonts w:ascii="Times New Roman" w:hAnsi="Times New Roman"/>
          <w:color w:val="000000"/>
          <w:sz w:val="28"/>
          <w:szCs w:val="24"/>
        </w:rPr>
        <w:t>л) и сред-ней (5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15</w:t>
      </w:r>
      <w:r w:rsidR="00202451">
        <w:rPr>
          <w:rFonts w:ascii="Times New Roman" w:hAnsi="Times New Roman"/>
          <w:color w:val="000000"/>
          <w:sz w:val="28"/>
          <w:szCs w:val="24"/>
        </w:rPr>
        <w:t> 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г</w:t>
      </w:r>
      <w:r w:rsidR="00202451">
        <w:rPr>
          <w:rFonts w:ascii="Times New Roman" w:hAnsi="Times New Roman"/>
          <w:color w:val="000000"/>
          <w:sz w:val="28"/>
          <w:szCs w:val="24"/>
        </w:rPr>
        <w:t>.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/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л) минерализации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Смирновская, Славяновская, Боржоми, Ессентуки, Северная, Сияние Севера, Сольвычегодская в теплом виде (35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4</w:t>
      </w:r>
      <w:r w:rsidRPr="00202451">
        <w:rPr>
          <w:rFonts w:ascii="Times New Roman" w:hAnsi="Times New Roman"/>
          <w:color w:val="000000"/>
          <w:sz w:val="28"/>
          <w:szCs w:val="24"/>
        </w:rPr>
        <w:t>00), дегазированная, до еды в зависимости от секреторной функции желудка.</w:t>
      </w:r>
    </w:p>
    <w:p w:rsidR="005422A3" w:rsidRPr="00202451" w:rsidRDefault="005422A3" w:rsidP="00202451">
      <w:pPr>
        <w:pStyle w:val="a3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 xml:space="preserve">При наличии лямблий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противопаразитарное лечение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одним из препаратов: макмирор 0,2 (10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>5 мг/кг) 3 раза в день 7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Pr="00202451">
        <w:rPr>
          <w:rFonts w:ascii="Times New Roman" w:hAnsi="Times New Roman"/>
          <w:color w:val="000000"/>
          <w:sz w:val="28"/>
          <w:szCs w:val="24"/>
        </w:rPr>
        <w:t>0 дней, метронидазол 15 мг/кг/сут в 3 приема после еды 10 дней (или 2 курса по 5 дней), фуразолидон 10 мг/кг/сут в 4 приема после еды 10 дней, тинидазол 50 мг/кг/сут (не более 2 г) в 1 прием после завтрака 1 день, орнидазол (тиберал) 40 мг/кг/сут (не более 1,5 г) в 1 прием после ужи-на 1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2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дня и диета с включением продуктов, тормозящих рост лямблий (отварное мясо, свежая капус-та, морковь, кефир, брусника, клюква). Со 2 дня лечения противолямблиозными препаратами добавить тюбажи и сорбенты (полифепан) на ночь.</w:t>
      </w:r>
    </w:p>
    <w:p w:rsidR="00AE3D22" w:rsidRPr="00202451" w:rsidRDefault="003A1277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Ж) Профилактика и лечение дисбактериоза</w:t>
      </w:r>
      <w:r w:rsidR="00202451">
        <w:rPr>
          <w:rFonts w:ascii="Times New Roman" w:hAnsi="Times New Roman"/>
          <w:color w:val="000000"/>
          <w:sz w:val="28"/>
          <w:szCs w:val="24"/>
        </w:rPr>
        <w:t>: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1 раз в год трехнедельный курс лактобактерина или бификола.</w:t>
      </w:r>
    </w:p>
    <w:p w:rsidR="005422A3" w:rsidRPr="00202451" w:rsidRDefault="00AE3D22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  <w:u w:val="single"/>
        </w:rPr>
        <w:t>З</w:t>
      </w:r>
      <w:r w:rsidR="00202451" w:rsidRPr="00202451">
        <w:rPr>
          <w:rFonts w:ascii="Times New Roman" w:hAnsi="Times New Roman"/>
          <w:color w:val="000000"/>
          <w:sz w:val="28"/>
          <w:szCs w:val="24"/>
          <w:u w:val="single"/>
        </w:rPr>
        <w:t>)</w:t>
      </w:r>
      <w:r w:rsidR="00202451">
        <w:rPr>
          <w:rFonts w:ascii="Times New Roman" w:hAnsi="Times New Roman"/>
          <w:color w:val="000000"/>
          <w:sz w:val="28"/>
          <w:szCs w:val="24"/>
          <w:u w:val="single"/>
        </w:rPr>
        <w:t xml:space="preserve"> </w:t>
      </w:r>
      <w:r w:rsidR="00202451" w:rsidRPr="00202451">
        <w:rPr>
          <w:rFonts w:ascii="Times New Roman" w:hAnsi="Times New Roman"/>
          <w:color w:val="000000"/>
          <w:sz w:val="28"/>
          <w:szCs w:val="24"/>
          <w:u w:val="single"/>
        </w:rPr>
        <w:t>Ф</w:t>
      </w:r>
      <w:r w:rsidR="005422A3" w:rsidRPr="00202451">
        <w:rPr>
          <w:rFonts w:ascii="Times New Roman" w:hAnsi="Times New Roman"/>
          <w:color w:val="000000"/>
          <w:sz w:val="28"/>
          <w:szCs w:val="24"/>
          <w:u w:val="single"/>
        </w:rPr>
        <w:t>изиотерапия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>при гипертонической форме индуктотермия, электрофорез новокаина 1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2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>, платифиллина 0,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 xml:space="preserve">, папаверина гидрохлорида 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2</w:t>
      </w:r>
      <w:r w:rsidR="00202451">
        <w:rPr>
          <w:rFonts w:ascii="Times New Roman" w:hAnsi="Times New Roman"/>
          <w:color w:val="000000"/>
          <w:sz w:val="28"/>
          <w:szCs w:val="24"/>
        </w:rPr>
        <w:t>%</w:t>
      </w:r>
      <w:r w:rsidR="005422A3" w:rsidRPr="00202451">
        <w:rPr>
          <w:rFonts w:ascii="Times New Roman" w:hAnsi="Times New Roman"/>
          <w:color w:val="000000"/>
          <w:sz w:val="28"/>
          <w:szCs w:val="24"/>
        </w:rPr>
        <w:t xml:space="preserve"> на о</w:t>
      </w:r>
      <w:r w:rsidR="00964BA5" w:rsidRPr="00202451">
        <w:rPr>
          <w:rFonts w:ascii="Times New Roman" w:hAnsi="Times New Roman"/>
          <w:color w:val="000000"/>
          <w:sz w:val="28"/>
          <w:szCs w:val="24"/>
        </w:rPr>
        <w:t xml:space="preserve">бласть правого подреберья </w:t>
      </w:r>
      <w:r w:rsidR="00202451">
        <w:rPr>
          <w:rFonts w:ascii="Times New Roman" w:hAnsi="Times New Roman"/>
          <w:color w:val="000000"/>
          <w:sz w:val="28"/>
          <w:szCs w:val="24"/>
        </w:rPr>
        <w:t>№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1</w:t>
      </w:r>
      <w:r w:rsidR="00964BA5" w:rsidRPr="00202451">
        <w:rPr>
          <w:rFonts w:ascii="Times New Roman" w:hAnsi="Times New Roman"/>
          <w:color w:val="000000"/>
          <w:sz w:val="28"/>
          <w:szCs w:val="24"/>
        </w:rPr>
        <w:t>0.</w:t>
      </w:r>
    </w:p>
    <w:p w:rsidR="003C3B94" w:rsidRPr="00202451" w:rsidRDefault="00513FC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 xml:space="preserve">И) </w:t>
      </w:r>
      <w:r w:rsidR="00964BA5"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Поиск</w:t>
      </w: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 xml:space="preserve"> и санация очагов инфекции</w:t>
      </w:r>
      <w:r w:rsidRPr="00202451">
        <w:rPr>
          <w:rFonts w:ascii="Times New Roman" w:hAnsi="Times New Roman"/>
          <w:color w:val="000000"/>
          <w:sz w:val="28"/>
          <w:szCs w:val="24"/>
        </w:rPr>
        <w:t>. Два раза в год необходимо обследовать ребенка на наличие гельминтов и лямблий (не менее чем троекратные анализы кала) и консультировать ребенка с отоларингологом, стоматологом, проводить биологические пробы на туберкулез (не менее 1 раза в год).</w:t>
      </w:r>
    </w:p>
    <w:p w:rsidR="003C3B94" w:rsidRPr="00202451" w:rsidRDefault="00513FCF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К</w:t>
      </w:r>
      <w:r w:rsidR="00AE3D22"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)</w:t>
      </w:r>
      <w:r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 xml:space="preserve"> </w:t>
      </w:r>
      <w:r w:rsidR="00AE3D22" w:rsidRPr="00202451">
        <w:rPr>
          <w:rFonts w:ascii="Times New Roman" w:hAnsi="Times New Roman"/>
          <w:i/>
          <w:color w:val="000000"/>
          <w:sz w:val="28"/>
          <w:szCs w:val="24"/>
          <w:u w:val="single"/>
        </w:rPr>
        <w:t>Санация членов семьи.</w:t>
      </w:r>
      <w:r w:rsidR="00AE3D22" w:rsidRPr="00202451">
        <w:rPr>
          <w:rFonts w:ascii="Times New Roman" w:hAnsi="Times New Roman"/>
          <w:color w:val="000000"/>
          <w:sz w:val="28"/>
          <w:szCs w:val="24"/>
        </w:rPr>
        <w:t xml:space="preserve"> Семейный фактор (в семье есть больной холециститом) в значительной степени обуславливает длительность течения заболевания и, не санировав членов семьи, зачастую невозможно вылечить и самого больного. Особенно важно обследовать больного холециститом </w:t>
      </w:r>
      <w:r w:rsidR="003C3B94" w:rsidRPr="00202451">
        <w:rPr>
          <w:rFonts w:ascii="Times New Roman" w:hAnsi="Times New Roman"/>
          <w:color w:val="000000"/>
          <w:sz w:val="28"/>
          <w:szCs w:val="24"/>
        </w:rPr>
        <w:t>члена семьи на наличие лямблий.</w:t>
      </w:r>
    </w:p>
    <w:p w:rsidR="003C3B94" w:rsidRDefault="00954B26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Снятие с диспансерного учета через 3</w:t>
      </w:r>
      <w:r w:rsidR="00202451">
        <w:rPr>
          <w:rFonts w:ascii="Times New Roman" w:hAnsi="Times New Roman"/>
          <w:color w:val="000000"/>
          <w:sz w:val="28"/>
          <w:szCs w:val="24"/>
        </w:rPr>
        <w:t>–</w:t>
      </w:r>
      <w:r w:rsidR="00202451" w:rsidRPr="00202451">
        <w:rPr>
          <w:rFonts w:ascii="Times New Roman" w:hAnsi="Times New Roman"/>
          <w:color w:val="000000"/>
          <w:sz w:val="28"/>
          <w:szCs w:val="24"/>
        </w:rPr>
        <w:t>4</w:t>
      </w:r>
      <w:r w:rsidRPr="00202451">
        <w:rPr>
          <w:rFonts w:ascii="Times New Roman" w:hAnsi="Times New Roman"/>
          <w:color w:val="000000"/>
          <w:sz w:val="28"/>
          <w:szCs w:val="24"/>
        </w:rPr>
        <w:t xml:space="preserve"> года при отсутствии обострений и отсутствии изменений при холецистографии, УЗИ желчного пузыря и дуоденальном зондировании.</w:t>
      </w:r>
    </w:p>
    <w:p w:rsidR="00FA69F3" w:rsidRPr="00202451" w:rsidRDefault="00FA69F3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5422A3" w:rsidRPr="00202451" w:rsidRDefault="003A1277" w:rsidP="00FA69F3">
      <w:pPr>
        <w:pStyle w:val="a3"/>
        <w:spacing w:line="360" w:lineRule="auto"/>
        <w:ind w:firstLine="700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 w:rsidRPr="00202451">
        <w:rPr>
          <w:rFonts w:ascii="Times New Roman" w:hAnsi="Times New Roman"/>
          <w:b/>
          <w:color w:val="000000"/>
          <w:sz w:val="28"/>
          <w:szCs w:val="32"/>
          <w:u w:val="single"/>
        </w:rPr>
        <w:t>Рекомендации</w:t>
      </w:r>
    </w:p>
    <w:p w:rsidR="003A1277" w:rsidRPr="00202451" w:rsidRDefault="003A1277" w:rsidP="00202451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Режим. В связи с тем, что у большинства детей холецистит осложняется дискинезией, больн</w:t>
      </w:r>
      <w:r w:rsidR="00347250" w:rsidRPr="00202451">
        <w:rPr>
          <w:rFonts w:ascii="Times New Roman" w:hAnsi="Times New Roman"/>
          <w:color w:val="000000"/>
          <w:sz w:val="28"/>
          <w:szCs w:val="24"/>
        </w:rPr>
        <w:t>ой</w:t>
      </w:r>
      <w:r w:rsidR="00202451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02451">
        <w:rPr>
          <w:rFonts w:ascii="Times New Roman" w:hAnsi="Times New Roman"/>
          <w:color w:val="000000"/>
          <w:sz w:val="28"/>
          <w:szCs w:val="24"/>
        </w:rPr>
        <w:t>необходим щадящий режим, исключающий длительную малоподвижность, с достаточным ночным сном. Ребенок должен после школы, перед тем, как сесть за уроки, погулять. Приемы пищи должны быть регулярными и более частыми (5 раз в день). Плановые закаливающие мероприятия при холецистите не ограничиваются. Важным условием успешного лечения неврозов, а значит, и дискинезий желчных путей является создание благоприятного щадящего психологического климата в семье.</w:t>
      </w:r>
    </w:p>
    <w:p w:rsidR="003A1277" w:rsidRPr="00202451" w:rsidRDefault="00347250" w:rsidP="00202451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 xml:space="preserve">Диета. </w:t>
      </w:r>
      <w:r w:rsidR="003A1277" w:rsidRPr="00202451">
        <w:rPr>
          <w:color w:val="000000"/>
          <w:sz w:val="28"/>
          <w:szCs w:val="24"/>
        </w:rPr>
        <w:t>Питание 4</w:t>
      </w:r>
      <w:r w:rsidR="00202451">
        <w:rPr>
          <w:color w:val="000000"/>
          <w:sz w:val="28"/>
          <w:szCs w:val="24"/>
        </w:rPr>
        <w:t>–</w:t>
      </w:r>
      <w:r w:rsidR="00202451" w:rsidRPr="00202451">
        <w:rPr>
          <w:color w:val="000000"/>
          <w:sz w:val="28"/>
          <w:szCs w:val="24"/>
        </w:rPr>
        <w:t>5</w:t>
      </w:r>
      <w:r w:rsidR="003A1277" w:rsidRPr="00202451">
        <w:rPr>
          <w:color w:val="000000"/>
          <w:sz w:val="28"/>
          <w:szCs w:val="24"/>
        </w:rPr>
        <w:t xml:space="preserve"> раз в день. Диетическое лечение не ограничивается стационарным периодом, а должно проводиться в домашних условиях в течение 3 лет после последнего обострения при холецистите и 1,5 лет </w:t>
      </w:r>
      <w:r w:rsidR="00202451">
        <w:rPr>
          <w:color w:val="000000"/>
          <w:sz w:val="28"/>
          <w:szCs w:val="24"/>
        </w:rPr>
        <w:t>–</w:t>
      </w:r>
      <w:r w:rsidR="00202451" w:rsidRPr="00202451">
        <w:rPr>
          <w:color w:val="000000"/>
          <w:sz w:val="28"/>
          <w:szCs w:val="24"/>
        </w:rPr>
        <w:t xml:space="preserve"> </w:t>
      </w:r>
      <w:r w:rsidR="003A1277" w:rsidRPr="00202451">
        <w:rPr>
          <w:color w:val="000000"/>
          <w:sz w:val="28"/>
          <w:szCs w:val="24"/>
        </w:rPr>
        <w:t>при дискинезиях желчных путей.</w:t>
      </w:r>
    </w:p>
    <w:p w:rsidR="003A1277" w:rsidRPr="00202451" w:rsidRDefault="003A1277" w:rsidP="00202451">
      <w:pPr>
        <w:pStyle w:val="a3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02451">
        <w:rPr>
          <w:rFonts w:ascii="Times New Roman" w:hAnsi="Times New Roman"/>
          <w:color w:val="000000"/>
          <w:sz w:val="28"/>
          <w:szCs w:val="24"/>
        </w:rPr>
        <w:t>Переход на общий стол должен быть постепенным. Однако лучше, если родители, учитывая хронический характер заболевания, способствуют созданию отрицательного отношения ребенка к продуктам, не рекомендуемым больным холециститом.</w:t>
      </w:r>
    </w:p>
    <w:p w:rsidR="00CD5A9C" w:rsidRPr="00202451" w:rsidRDefault="000600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Рекомендуют</w:t>
      </w:r>
      <w:r w:rsidR="00347250" w:rsidRPr="00202451">
        <w:rPr>
          <w:color w:val="000000"/>
          <w:sz w:val="28"/>
          <w:szCs w:val="24"/>
        </w:rPr>
        <w:t>ся:</w:t>
      </w:r>
      <w:r w:rsidRPr="00202451">
        <w:rPr>
          <w:color w:val="000000"/>
          <w:sz w:val="28"/>
          <w:szCs w:val="24"/>
        </w:rPr>
        <w:t xml:space="preserve"> нежирные сорта мяса и рыбы, растительные жиры (оливковое и подсолнечное масла), каши, пудинги, сырники, салаты.</w:t>
      </w:r>
    </w:p>
    <w:p w:rsidR="001D6679" w:rsidRPr="00202451" w:rsidRDefault="00CD5A9C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Ограничиваются:</w:t>
      </w:r>
      <w:r w:rsidR="00202451">
        <w:rPr>
          <w:color w:val="000000"/>
          <w:sz w:val="28"/>
          <w:szCs w:val="24"/>
        </w:rPr>
        <w:t xml:space="preserve"> </w:t>
      </w:r>
      <w:r w:rsidR="001D6679" w:rsidRPr="00202451">
        <w:rPr>
          <w:color w:val="000000"/>
          <w:sz w:val="28"/>
          <w:szCs w:val="24"/>
        </w:rPr>
        <w:t>жирны</w:t>
      </w:r>
      <w:r w:rsidRPr="00202451">
        <w:rPr>
          <w:color w:val="000000"/>
          <w:sz w:val="28"/>
          <w:szCs w:val="24"/>
        </w:rPr>
        <w:t>е</w:t>
      </w:r>
      <w:r w:rsidR="001D6679" w:rsidRPr="00202451">
        <w:rPr>
          <w:color w:val="000000"/>
          <w:sz w:val="28"/>
          <w:szCs w:val="24"/>
        </w:rPr>
        <w:t>, жарены</w:t>
      </w:r>
      <w:r w:rsidRPr="00202451">
        <w:rPr>
          <w:color w:val="000000"/>
          <w:sz w:val="28"/>
          <w:szCs w:val="24"/>
        </w:rPr>
        <w:t>е</w:t>
      </w:r>
      <w:r w:rsidR="001D6679" w:rsidRPr="00202451">
        <w:rPr>
          <w:color w:val="000000"/>
          <w:sz w:val="28"/>
          <w:szCs w:val="24"/>
        </w:rPr>
        <w:t>, солены</w:t>
      </w:r>
      <w:r w:rsidRPr="00202451">
        <w:rPr>
          <w:color w:val="000000"/>
          <w:sz w:val="28"/>
          <w:szCs w:val="24"/>
        </w:rPr>
        <w:t>е</w:t>
      </w:r>
      <w:r w:rsidR="001D6679" w:rsidRPr="00202451">
        <w:rPr>
          <w:color w:val="000000"/>
          <w:sz w:val="28"/>
          <w:szCs w:val="24"/>
        </w:rPr>
        <w:t xml:space="preserve"> и копчены</w:t>
      </w:r>
      <w:r w:rsidRPr="00202451">
        <w:rPr>
          <w:color w:val="000000"/>
          <w:sz w:val="28"/>
          <w:szCs w:val="24"/>
        </w:rPr>
        <w:t>е</w:t>
      </w:r>
      <w:r w:rsidR="001D6679" w:rsidRPr="00202451">
        <w:rPr>
          <w:color w:val="000000"/>
          <w:sz w:val="28"/>
          <w:szCs w:val="24"/>
        </w:rPr>
        <w:t xml:space="preserve"> блюд</w:t>
      </w:r>
      <w:r w:rsidRPr="00202451">
        <w:rPr>
          <w:color w:val="000000"/>
          <w:sz w:val="28"/>
          <w:szCs w:val="24"/>
        </w:rPr>
        <w:t>а</w:t>
      </w:r>
      <w:r w:rsidR="001D6679" w:rsidRPr="00202451">
        <w:rPr>
          <w:color w:val="000000"/>
          <w:sz w:val="28"/>
          <w:szCs w:val="24"/>
        </w:rPr>
        <w:t>, яичны</w:t>
      </w:r>
      <w:r w:rsidRPr="00202451">
        <w:rPr>
          <w:color w:val="000000"/>
          <w:sz w:val="28"/>
          <w:szCs w:val="24"/>
        </w:rPr>
        <w:t>е</w:t>
      </w:r>
      <w:r w:rsidR="001D6679" w:rsidRPr="00202451">
        <w:rPr>
          <w:color w:val="000000"/>
          <w:sz w:val="28"/>
          <w:szCs w:val="24"/>
        </w:rPr>
        <w:t xml:space="preserve"> желтк</w:t>
      </w:r>
      <w:r w:rsidRPr="00202451">
        <w:rPr>
          <w:color w:val="000000"/>
          <w:sz w:val="28"/>
          <w:szCs w:val="24"/>
        </w:rPr>
        <w:t>и</w:t>
      </w:r>
      <w:r w:rsidR="001D6679" w:rsidRPr="00202451">
        <w:rPr>
          <w:color w:val="000000"/>
          <w:sz w:val="28"/>
          <w:szCs w:val="24"/>
        </w:rPr>
        <w:t>, экстрактивны</w:t>
      </w:r>
      <w:r w:rsidRPr="00202451">
        <w:rPr>
          <w:color w:val="000000"/>
          <w:sz w:val="28"/>
          <w:szCs w:val="24"/>
        </w:rPr>
        <w:t>е</w:t>
      </w:r>
      <w:r w:rsidR="001D6679" w:rsidRPr="00202451">
        <w:rPr>
          <w:color w:val="000000"/>
          <w:sz w:val="28"/>
          <w:szCs w:val="24"/>
        </w:rPr>
        <w:t xml:space="preserve"> веществ</w:t>
      </w:r>
      <w:r w:rsidRPr="00202451">
        <w:rPr>
          <w:color w:val="000000"/>
          <w:sz w:val="28"/>
          <w:szCs w:val="24"/>
        </w:rPr>
        <w:t>а,</w:t>
      </w:r>
      <w:r w:rsidR="00202451">
        <w:rPr>
          <w:color w:val="000000"/>
          <w:sz w:val="28"/>
          <w:szCs w:val="24"/>
        </w:rPr>
        <w:t xml:space="preserve"> </w:t>
      </w:r>
      <w:r w:rsidRPr="00202451">
        <w:rPr>
          <w:color w:val="000000"/>
          <w:sz w:val="28"/>
          <w:szCs w:val="24"/>
        </w:rPr>
        <w:t xml:space="preserve">жирные сорта </w:t>
      </w:r>
      <w:r w:rsidR="001D6679" w:rsidRPr="00202451">
        <w:rPr>
          <w:color w:val="000000"/>
          <w:sz w:val="28"/>
          <w:szCs w:val="24"/>
        </w:rPr>
        <w:t>мяса и рыбы</w:t>
      </w:r>
      <w:r w:rsidRPr="00202451">
        <w:rPr>
          <w:color w:val="000000"/>
          <w:sz w:val="28"/>
          <w:szCs w:val="24"/>
        </w:rPr>
        <w:t>, сиропы</w:t>
      </w:r>
      <w:r w:rsidR="001D6679" w:rsidRPr="00202451">
        <w:rPr>
          <w:color w:val="000000"/>
          <w:sz w:val="28"/>
          <w:szCs w:val="24"/>
        </w:rPr>
        <w:t>, газированны</w:t>
      </w:r>
      <w:r w:rsidRPr="00202451">
        <w:rPr>
          <w:color w:val="000000"/>
          <w:sz w:val="28"/>
          <w:szCs w:val="24"/>
        </w:rPr>
        <w:t>е</w:t>
      </w:r>
      <w:r w:rsidR="001D6679" w:rsidRPr="00202451">
        <w:rPr>
          <w:color w:val="000000"/>
          <w:sz w:val="28"/>
          <w:szCs w:val="24"/>
        </w:rPr>
        <w:t xml:space="preserve"> напитк</w:t>
      </w:r>
      <w:r w:rsidRPr="00202451">
        <w:rPr>
          <w:color w:val="000000"/>
          <w:sz w:val="28"/>
          <w:szCs w:val="24"/>
        </w:rPr>
        <w:t>и</w:t>
      </w:r>
      <w:r w:rsidR="001D6679" w:rsidRPr="00202451">
        <w:rPr>
          <w:color w:val="000000"/>
          <w:sz w:val="28"/>
          <w:szCs w:val="24"/>
        </w:rPr>
        <w:t>, орех</w:t>
      </w:r>
      <w:r w:rsidRPr="00202451">
        <w:rPr>
          <w:color w:val="000000"/>
          <w:sz w:val="28"/>
          <w:szCs w:val="24"/>
        </w:rPr>
        <w:t>и</w:t>
      </w:r>
      <w:r w:rsidR="001D6679" w:rsidRPr="00202451">
        <w:rPr>
          <w:color w:val="000000"/>
          <w:sz w:val="28"/>
          <w:szCs w:val="24"/>
        </w:rPr>
        <w:t>, крема, сдобно</w:t>
      </w:r>
      <w:r w:rsidRPr="00202451">
        <w:rPr>
          <w:color w:val="000000"/>
          <w:sz w:val="28"/>
          <w:szCs w:val="24"/>
        </w:rPr>
        <w:t>е</w:t>
      </w:r>
      <w:r w:rsidR="001D6679" w:rsidRPr="00202451">
        <w:rPr>
          <w:color w:val="000000"/>
          <w:sz w:val="28"/>
          <w:szCs w:val="24"/>
        </w:rPr>
        <w:t xml:space="preserve"> тест</w:t>
      </w:r>
      <w:r w:rsidRPr="00202451">
        <w:rPr>
          <w:color w:val="000000"/>
          <w:sz w:val="28"/>
          <w:szCs w:val="24"/>
        </w:rPr>
        <w:t>о</w:t>
      </w:r>
      <w:r w:rsidR="001D6679" w:rsidRPr="00202451">
        <w:rPr>
          <w:color w:val="000000"/>
          <w:sz w:val="28"/>
          <w:szCs w:val="24"/>
        </w:rPr>
        <w:t>, блюд</w:t>
      </w:r>
      <w:r w:rsidRPr="00202451">
        <w:rPr>
          <w:color w:val="000000"/>
          <w:sz w:val="28"/>
          <w:szCs w:val="24"/>
        </w:rPr>
        <w:t>а</w:t>
      </w:r>
      <w:r w:rsidR="001D6679" w:rsidRPr="00202451">
        <w:rPr>
          <w:color w:val="000000"/>
          <w:sz w:val="28"/>
          <w:szCs w:val="24"/>
        </w:rPr>
        <w:t xml:space="preserve"> и напитк</w:t>
      </w:r>
      <w:r w:rsidRPr="00202451">
        <w:rPr>
          <w:color w:val="000000"/>
          <w:sz w:val="28"/>
          <w:szCs w:val="24"/>
        </w:rPr>
        <w:t>и</w:t>
      </w:r>
      <w:r w:rsidR="001D6679" w:rsidRPr="00202451">
        <w:rPr>
          <w:color w:val="000000"/>
          <w:sz w:val="28"/>
          <w:szCs w:val="24"/>
        </w:rPr>
        <w:t xml:space="preserve"> в холодном виде.</w:t>
      </w:r>
    </w:p>
    <w:p w:rsidR="000600FF" w:rsidRPr="00202451" w:rsidRDefault="000600FF" w:rsidP="00202451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Важную роль при хронических холециститах с недостаточным опорожнением желчного пузыря играет лечебная физкультура. Наибольшее значение имеют утренняя гимнастика и дозированная ходьба. В комплекс лечебной гимнастики входят упражнения для мышц туловища в положении стоя, сидя и лежа на спине и правом боку с постепенным увеличением объема движений и нагрузки на брюшной пресс.</w:t>
      </w:r>
    </w:p>
    <w:p w:rsidR="00347250" w:rsidRPr="00202451" w:rsidRDefault="000600FF" w:rsidP="00202451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После стихания обострения холецистита и для профилактики последующих обострении (желательно ежегодно) показано санаторно-курортное лечение.</w:t>
      </w:r>
    </w:p>
    <w:p w:rsidR="000600FF" w:rsidRPr="00202451" w:rsidRDefault="000600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Показаны бальнеологические курорты с минеральными водами для питьевого лечения: Арзни, Березовские минеральные воды, Боржоми, Горячий ключ, Джава, Джемрук, Друскининкай, Ессентуки, Железноводск, Ижевские минеральные воды, Исти-Су, Кемери, Краинка, Кука, Миргород, Нальчик, Поляна, Пятигорск, Саирме, Трускавец, Шира. Кроме того, лечение может проводиться в местных специализированных санаториях для лиц с заболеваниями органов пищеварения.</w:t>
      </w:r>
    </w:p>
    <w:p w:rsidR="000600FF" w:rsidRPr="00202451" w:rsidRDefault="000600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  <w:u w:val="single"/>
        </w:rPr>
        <w:t>Показанием</w:t>
      </w:r>
      <w:r w:rsidRPr="00202451">
        <w:rPr>
          <w:color w:val="000000"/>
          <w:sz w:val="28"/>
          <w:szCs w:val="24"/>
        </w:rPr>
        <w:t xml:space="preserve"> к курортному лечению является бактериальный бескаменный холецистит при нормальном морфологическом составе крови, нормальный или нерезко ускоренной РОЭ (до 30</w:t>
      </w:r>
      <w:r w:rsidR="00202451">
        <w:rPr>
          <w:color w:val="000000"/>
          <w:sz w:val="28"/>
          <w:szCs w:val="24"/>
        </w:rPr>
        <w:t> </w:t>
      </w:r>
      <w:r w:rsidR="00202451" w:rsidRPr="00202451">
        <w:rPr>
          <w:color w:val="000000"/>
          <w:sz w:val="28"/>
          <w:szCs w:val="24"/>
        </w:rPr>
        <w:t>мм</w:t>
      </w:r>
      <w:r w:rsidRPr="00202451">
        <w:rPr>
          <w:color w:val="000000"/>
          <w:sz w:val="28"/>
          <w:szCs w:val="24"/>
        </w:rPr>
        <w:t xml:space="preserve"> в час), нормальный или субфебрильной температуре, отсутствии сильного озноба, желтухи, выраженного холангита и перихолецистита. Как правило, больные холециститом с активными проявлениями инфекции могут направляться на курорт только после предварительного курса лечения антибиотиками или другими антибактериальными препаратами.</w:t>
      </w:r>
    </w:p>
    <w:p w:rsidR="000600FF" w:rsidRPr="00202451" w:rsidRDefault="000600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  <w:u w:val="single"/>
        </w:rPr>
        <w:t>Противопоказаниями</w:t>
      </w:r>
      <w:r w:rsidRPr="00202451">
        <w:rPr>
          <w:color w:val="000000"/>
          <w:sz w:val="28"/>
          <w:szCs w:val="24"/>
        </w:rPr>
        <w:t xml:space="preserve"> к курортному лечению являются острый холецистит хронический холецистит с частыми обострениями, сопровождающийся значительным повышением температуры или желтухой, общим истощением, лейкоцитозом крови (свыше 10 000</w:t>
      </w:r>
      <w:r w:rsidR="00202451">
        <w:rPr>
          <w:color w:val="000000"/>
          <w:sz w:val="28"/>
          <w:szCs w:val="24"/>
        </w:rPr>
        <w:t xml:space="preserve"> –</w:t>
      </w:r>
      <w:r w:rsidR="00202451" w:rsidRPr="00202451">
        <w:rPr>
          <w:color w:val="000000"/>
          <w:sz w:val="28"/>
          <w:szCs w:val="24"/>
        </w:rPr>
        <w:t xml:space="preserve"> 12</w:t>
      </w:r>
      <w:r w:rsidRPr="00202451">
        <w:rPr>
          <w:color w:val="000000"/>
          <w:sz w:val="28"/>
          <w:szCs w:val="24"/>
        </w:rPr>
        <w:t xml:space="preserve"> 000), ускорением </w:t>
      </w:r>
      <w:r w:rsidR="00347250" w:rsidRPr="00202451">
        <w:rPr>
          <w:color w:val="000000"/>
          <w:sz w:val="28"/>
          <w:szCs w:val="24"/>
        </w:rPr>
        <w:t>С</w:t>
      </w:r>
      <w:r w:rsidRPr="00202451">
        <w:rPr>
          <w:color w:val="000000"/>
          <w:sz w:val="28"/>
          <w:szCs w:val="24"/>
        </w:rPr>
        <w:t>ОЭ (свыше 30</w:t>
      </w:r>
      <w:r w:rsidR="00202451">
        <w:rPr>
          <w:color w:val="000000"/>
          <w:sz w:val="28"/>
          <w:szCs w:val="24"/>
        </w:rPr>
        <w:t> </w:t>
      </w:r>
      <w:r w:rsidR="00202451" w:rsidRPr="00202451">
        <w:rPr>
          <w:color w:val="000000"/>
          <w:sz w:val="28"/>
          <w:szCs w:val="24"/>
        </w:rPr>
        <w:t>мм</w:t>
      </w:r>
      <w:r w:rsidRPr="00202451">
        <w:rPr>
          <w:color w:val="000000"/>
          <w:sz w:val="28"/>
          <w:szCs w:val="24"/>
        </w:rPr>
        <w:t xml:space="preserve"> в час); водянка желчного пузыря; холангит и холангиолит в тяжелой форме. Во внекурортной обстановке показано повторное применение бутылочных минеральных вод в течение 20</w:t>
      </w:r>
      <w:r w:rsidR="00202451">
        <w:rPr>
          <w:color w:val="000000"/>
          <w:sz w:val="28"/>
          <w:szCs w:val="24"/>
        </w:rPr>
        <w:t>–</w:t>
      </w:r>
      <w:r w:rsidRPr="00202451">
        <w:rPr>
          <w:color w:val="000000"/>
          <w:sz w:val="28"/>
          <w:szCs w:val="24"/>
        </w:rPr>
        <w:t>30 дней. Больным хроническим калькулезным холециститом, как правило, необходимо оперативное вмешательство.</w:t>
      </w:r>
    </w:p>
    <w:p w:rsidR="00FA69F3" w:rsidRDefault="00FA69F3" w:rsidP="00202451">
      <w:pPr>
        <w:spacing w:line="360" w:lineRule="auto"/>
        <w:ind w:firstLine="709"/>
        <w:jc w:val="both"/>
        <w:rPr>
          <w:i/>
          <w:color w:val="000000"/>
          <w:sz w:val="28"/>
          <w:szCs w:val="24"/>
          <w:u w:val="single"/>
        </w:rPr>
      </w:pPr>
    </w:p>
    <w:p w:rsidR="000600FF" w:rsidRPr="00FA69F3" w:rsidRDefault="000600FF" w:rsidP="00202451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FA69F3">
        <w:rPr>
          <w:b/>
          <w:color w:val="000000"/>
          <w:sz w:val="28"/>
          <w:szCs w:val="24"/>
        </w:rPr>
        <w:t>Прогноз в отн</w:t>
      </w:r>
      <w:r w:rsidR="00FA69F3">
        <w:rPr>
          <w:b/>
          <w:color w:val="000000"/>
          <w:sz w:val="28"/>
          <w:szCs w:val="24"/>
        </w:rPr>
        <w:t>ошении жизни и трудоспособности</w:t>
      </w:r>
    </w:p>
    <w:p w:rsidR="000600FF" w:rsidRPr="00202451" w:rsidRDefault="000600FF" w:rsidP="00202451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02451">
        <w:rPr>
          <w:color w:val="000000"/>
          <w:sz w:val="28"/>
          <w:szCs w:val="24"/>
        </w:rPr>
        <w:t>Прогноз при адекватном лечении удовлетворительный. Трудоспособность сохраняется полностью. Необходимость в хирургическом лечении возникает редко.</w:t>
      </w:r>
    </w:p>
    <w:p w:rsidR="00243745" w:rsidRPr="00202451" w:rsidRDefault="00243745" w:rsidP="0020245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0" w:name="_GoBack"/>
      <w:bookmarkEnd w:id="0"/>
    </w:p>
    <w:sectPr w:rsidR="00243745" w:rsidRPr="00202451" w:rsidSect="00202451">
      <w:headerReference w:type="default" r:id="rId7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653" w:rsidRDefault="005E3653">
      <w:r>
        <w:separator/>
      </w:r>
    </w:p>
  </w:endnote>
  <w:endnote w:type="continuationSeparator" w:id="0">
    <w:p w:rsidR="005E3653" w:rsidRDefault="005E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653" w:rsidRDefault="005E3653">
      <w:r>
        <w:separator/>
      </w:r>
    </w:p>
  </w:footnote>
  <w:footnote w:type="continuationSeparator" w:id="0">
    <w:p w:rsidR="005E3653" w:rsidRDefault="005E3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51" w:rsidRPr="00202451" w:rsidRDefault="00202451" w:rsidP="00202451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1B2443"/>
    <w:multiLevelType w:val="hybridMultilevel"/>
    <w:tmpl w:val="D51627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AFD"/>
    <w:multiLevelType w:val="hybridMultilevel"/>
    <w:tmpl w:val="C8D64F90"/>
    <w:lvl w:ilvl="0" w:tplc="EA5C7DE2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01F93"/>
    <w:multiLevelType w:val="multilevel"/>
    <w:tmpl w:val="F49EDA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EE4F52"/>
    <w:multiLevelType w:val="multilevel"/>
    <w:tmpl w:val="635C4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401313"/>
    <w:multiLevelType w:val="hybridMultilevel"/>
    <w:tmpl w:val="EA487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8E3410"/>
    <w:multiLevelType w:val="hybridMultilevel"/>
    <w:tmpl w:val="03BCA4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5858F3"/>
    <w:multiLevelType w:val="hybridMultilevel"/>
    <w:tmpl w:val="2836F28C"/>
    <w:lvl w:ilvl="0" w:tplc="EA5C7DE2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F5917"/>
    <w:multiLevelType w:val="hybridMultilevel"/>
    <w:tmpl w:val="A13E4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210946"/>
    <w:multiLevelType w:val="hybridMultilevel"/>
    <w:tmpl w:val="06B6C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667C7F"/>
    <w:multiLevelType w:val="hybridMultilevel"/>
    <w:tmpl w:val="BF4203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358B7"/>
    <w:multiLevelType w:val="hybridMultilevel"/>
    <w:tmpl w:val="6A4E9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1674F2"/>
    <w:multiLevelType w:val="hybridMultilevel"/>
    <w:tmpl w:val="52ACE2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A397E"/>
    <w:multiLevelType w:val="hybridMultilevel"/>
    <w:tmpl w:val="8B64F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8E2763"/>
    <w:multiLevelType w:val="multilevel"/>
    <w:tmpl w:val="C5C0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2">
      <w:start w:val="3"/>
      <w:numFmt w:val="decimalZero"/>
      <w:isLgl/>
      <w:lvlText w:val="%1.%2.%3.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3DE377E6"/>
    <w:multiLevelType w:val="hybridMultilevel"/>
    <w:tmpl w:val="FAAC4EBA"/>
    <w:lvl w:ilvl="0" w:tplc="EA5C7DE2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DC2337"/>
    <w:multiLevelType w:val="hybridMultilevel"/>
    <w:tmpl w:val="2E38A282"/>
    <w:lvl w:ilvl="0" w:tplc="EA5C7DE2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EC1D0D"/>
    <w:multiLevelType w:val="hybridMultilevel"/>
    <w:tmpl w:val="77F0AEDE"/>
    <w:lvl w:ilvl="0" w:tplc="0419000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</w:abstractNum>
  <w:abstractNum w:abstractNumId="18">
    <w:nsid w:val="436003DD"/>
    <w:multiLevelType w:val="hybridMultilevel"/>
    <w:tmpl w:val="AD02D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240D"/>
    <w:multiLevelType w:val="hybridMultilevel"/>
    <w:tmpl w:val="8CB2F676"/>
    <w:lvl w:ilvl="0" w:tplc="EA5C7DE2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806C5F"/>
    <w:multiLevelType w:val="hybridMultilevel"/>
    <w:tmpl w:val="11345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F62A48"/>
    <w:multiLevelType w:val="hybridMultilevel"/>
    <w:tmpl w:val="A10A8EA0"/>
    <w:lvl w:ilvl="0" w:tplc="EA5C7DE2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670463"/>
    <w:multiLevelType w:val="hybridMultilevel"/>
    <w:tmpl w:val="FCCEE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CD6AAA"/>
    <w:multiLevelType w:val="hybridMultilevel"/>
    <w:tmpl w:val="764E1628"/>
    <w:lvl w:ilvl="0" w:tplc="EA5C7DE2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B81129"/>
    <w:multiLevelType w:val="hybridMultilevel"/>
    <w:tmpl w:val="ECCE23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8754CA"/>
    <w:multiLevelType w:val="hybridMultilevel"/>
    <w:tmpl w:val="463600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E62874"/>
    <w:multiLevelType w:val="hybridMultilevel"/>
    <w:tmpl w:val="592AF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AA73AB"/>
    <w:multiLevelType w:val="hybridMultilevel"/>
    <w:tmpl w:val="4C5CC93E"/>
    <w:lvl w:ilvl="0" w:tplc="EA5C7DE2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A51CC2"/>
    <w:multiLevelType w:val="hybridMultilevel"/>
    <w:tmpl w:val="68CE201C"/>
    <w:lvl w:ilvl="0" w:tplc="47D65F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CC13409"/>
    <w:multiLevelType w:val="hybridMultilevel"/>
    <w:tmpl w:val="F0F6BB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E9034F"/>
    <w:multiLevelType w:val="hybridMultilevel"/>
    <w:tmpl w:val="683E6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09874E2"/>
    <w:multiLevelType w:val="hybridMultilevel"/>
    <w:tmpl w:val="92D21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E420F7"/>
    <w:multiLevelType w:val="hybridMultilevel"/>
    <w:tmpl w:val="A768D7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6ED2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25A5F49"/>
    <w:multiLevelType w:val="hybridMultilevel"/>
    <w:tmpl w:val="699E5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27670B"/>
    <w:multiLevelType w:val="hybridMultilevel"/>
    <w:tmpl w:val="6CBCEF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E53937"/>
    <w:multiLevelType w:val="hybridMultilevel"/>
    <w:tmpl w:val="59B034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C61D1C"/>
    <w:multiLevelType w:val="hybridMultilevel"/>
    <w:tmpl w:val="82C68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35304D"/>
    <w:multiLevelType w:val="hybridMultilevel"/>
    <w:tmpl w:val="738408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270FDA"/>
    <w:multiLevelType w:val="hybridMultilevel"/>
    <w:tmpl w:val="83ACF9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B51366A"/>
    <w:multiLevelType w:val="hybridMultilevel"/>
    <w:tmpl w:val="614E7A16"/>
    <w:lvl w:ilvl="0" w:tplc="EA5C7DE2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6D2F10"/>
    <w:multiLevelType w:val="hybridMultilevel"/>
    <w:tmpl w:val="69C63AB6"/>
    <w:lvl w:ilvl="0" w:tplc="82405B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DAF6F34"/>
    <w:multiLevelType w:val="hybridMultilevel"/>
    <w:tmpl w:val="C096D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3"/>
  </w:num>
  <w:num w:numId="4">
    <w:abstractNumId w:val="4"/>
  </w:num>
  <w:num w:numId="5">
    <w:abstractNumId w:val="30"/>
  </w:num>
  <w:num w:numId="6">
    <w:abstractNumId w:val="13"/>
  </w:num>
  <w:num w:numId="7">
    <w:abstractNumId w:val="6"/>
  </w:num>
  <w:num w:numId="8">
    <w:abstractNumId w:val="24"/>
  </w:num>
  <w:num w:numId="9">
    <w:abstractNumId w:val="20"/>
  </w:num>
  <w:num w:numId="10">
    <w:abstractNumId w:val="29"/>
  </w:num>
  <w:num w:numId="11">
    <w:abstractNumId w:val="38"/>
  </w:num>
  <w:num w:numId="12">
    <w:abstractNumId w:val="33"/>
  </w:num>
  <w:num w:numId="13">
    <w:abstractNumId w:val="34"/>
  </w:num>
  <w:num w:numId="14">
    <w:abstractNumId w:val="11"/>
  </w:num>
  <w:num w:numId="15">
    <w:abstractNumId w:val="8"/>
  </w:num>
  <w:num w:numId="16">
    <w:abstractNumId w:val="9"/>
  </w:num>
  <w:num w:numId="17">
    <w:abstractNumId w:val="35"/>
  </w:num>
  <w:num w:numId="18">
    <w:abstractNumId w:val="32"/>
  </w:num>
  <w:num w:numId="19">
    <w:abstractNumId w:val="36"/>
  </w:num>
  <w:num w:numId="20">
    <w:abstractNumId w:val="31"/>
  </w:num>
  <w:num w:numId="21">
    <w:abstractNumId w:val="37"/>
  </w:num>
  <w:num w:numId="22">
    <w:abstractNumId w:val="5"/>
  </w:num>
  <w:num w:numId="23">
    <w:abstractNumId w:val="15"/>
  </w:num>
  <w:num w:numId="24">
    <w:abstractNumId w:val="21"/>
  </w:num>
  <w:num w:numId="25">
    <w:abstractNumId w:val="7"/>
  </w:num>
  <w:num w:numId="26">
    <w:abstractNumId w:val="16"/>
  </w:num>
  <w:num w:numId="27">
    <w:abstractNumId w:val="23"/>
  </w:num>
  <w:num w:numId="28">
    <w:abstractNumId w:val="18"/>
  </w:num>
  <w:num w:numId="29">
    <w:abstractNumId w:val="22"/>
  </w:num>
  <w:num w:numId="30">
    <w:abstractNumId w:val="40"/>
  </w:num>
  <w:num w:numId="31">
    <w:abstractNumId w:val="28"/>
  </w:num>
  <w:num w:numId="32">
    <w:abstractNumId w:val="39"/>
  </w:num>
  <w:num w:numId="33">
    <w:abstractNumId w:val="12"/>
  </w:num>
  <w:num w:numId="34">
    <w:abstractNumId w:val="10"/>
  </w:num>
  <w:num w:numId="35">
    <w:abstractNumId w:val="1"/>
  </w:num>
  <w:num w:numId="36">
    <w:abstractNumId w:val="19"/>
  </w:num>
  <w:num w:numId="37">
    <w:abstractNumId w:val="27"/>
  </w:num>
  <w:num w:numId="38">
    <w:abstractNumId w:val="2"/>
  </w:num>
  <w:num w:numId="39">
    <w:abstractNumId w:val="26"/>
  </w:num>
  <w:num w:numId="40">
    <w:abstractNumId w:val="25"/>
  </w:num>
  <w:num w:numId="41">
    <w:abstractNumId w:val="17"/>
  </w:num>
  <w:num w:numId="42">
    <w:abstractNumId w:val="41"/>
  </w:num>
  <w:num w:numId="4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E9A"/>
    <w:rsid w:val="00013685"/>
    <w:rsid w:val="00013F25"/>
    <w:rsid w:val="000301C0"/>
    <w:rsid w:val="000600FF"/>
    <w:rsid w:val="000A163B"/>
    <w:rsid w:val="000B7C31"/>
    <w:rsid w:val="000D47CA"/>
    <w:rsid w:val="000E1366"/>
    <w:rsid w:val="00100E9A"/>
    <w:rsid w:val="0011598D"/>
    <w:rsid w:val="00137251"/>
    <w:rsid w:val="001623F1"/>
    <w:rsid w:val="001B50B3"/>
    <w:rsid w:val="001C4C09"/>
    <w:rsid w:val="001D6679"/>
    <w:rsid w:val="001F426A"/>
    <w:rsid w:val="00202451"/>
    <w:rsid w:val="00240312"/>
    <w:rsid w:val="00243745"/>
    <w:rsid w:val="00262F91"/>
    <w:rsid w:val="00275211"/>
    <w:rsid w:val="002927CD"/>
    <w:rsid w:val="002C0F80"/>
    <w:rsid w:val="003109B5"/>
    <w:rsid w:val="00347250"/>
    <w:rsid w:val="003649DA"/>
    <w:rsid w:val="003A1277"/>
    <w:rsid w:val="003C38B9"/>
    <w:rsid w:val="003C3B94"/>
    <w:rsid w:val="003C6E04"/>
    <w:rsid w:val="00433F7F"/>
    <w:rsid w:val="004932DE"/>
    <w:rsid w:val="004B5613"/>
    <w:rsid w:val="004C2E01"/>
    <w:rsid w:val="004E041C"/>
    <w:rsid w:val="00513FCF"/>
    <w:rsid w:val="00527DA8"/>
    <w:rsid w:val="005422A3"/>
    <w:rsid w:val="005835CB"/>
    <w:rsid w:val="005E3653"/>
    <w:rsid w:val="00614EBF"/>
    <w:rsid w:val="00624BBA"/>
    <w:rsid w:val="00674377"/>
    <w:rsid w:val="006A55B8"/>
    <w:rsid w:val="006C43D9"/>
    <w:rsid w:val="006F7923"/>
    <w:rsid w:val="00766780"/>
    <w:rsid w:val="007C1BC8"/>
    <w:rsid w:val="007C1D00"/>
    <w:rsid w:val="007E4668"/>
    <w:rsid w:val="007E4767"/>
    <w:rsid w:val="00803FE0"/>
    <w:rsid w:val="00805ADB"/>
    <w:rsid w:val="00842416"/>
    <w:rsid w:val="0084248B"/>
    <w:rsid w:val="008817FD"/>
    <w:rsid w:val="008A4C25"/>
    <w:rsid w:val="008C7CD2"/>
    <w:rsid w:val="008D0849"/>
    <w:rsid w:val="008E00FF"/>
    <w:rsid w:val="0095069E"/>
    <w:rsid w:val="00954B26"/>
    <w:rsid w:val="00964BA5"/>
    <w:rsid w:val="009C4E66"/>
    <w:rsid w:val="009F09E6"/>
    <w:rsid w:val="00A6333F"/>
    <w:rsid w:val="00AC15B6"/>
    <w:rsid w:val="00AD411E"/>
    <w:rsid w:val="00AE3D22"/>
    <w:rsid w:val="00B276C7"/>
    <w:rsid w:val="00B60DD8"/>
    <w:rsid w:val="00B830A7"/>
    <w:rsid w:val="00B946C5"/>
    <w:rsid w:val="00BA4208"/>
    <w:rsid w:val="00BC2531"/>
    <w:rsid w:val="00C16955"/>
    <w:rsid w:val="00C211AA"/>
    <w:rsid w:val="00C25521"/>
    <w:rsid w:val="00C46915"/>
    <w:rsid w:val="00CD5A9C"/>
    <w:rsid w:val="00CF621A"/>
    <w:rsid w:val="00D43A84"/>
    <w:rsid w:val="00D87BA1"/>
    <w:rsid w:val="00E20692"/>
    <w:rsid w:val="00E241FF"/>
    <w:rsid w:val="00E43550"/>
    <w:rsid w:val="00E6735F"/>
    <w:rsid w:val="00E90D8B"/>
    <w:rsid w:val="00E97FFC"/>
    <w:rsid w:val="00EA1EC5"/>
    <w:rsid w:val="00EB73CB"/>
    <w:rsid w:val="00EB7A6B"/>
    <w:rsid w:val="00ED501F"/>
    <w:rsid w:val="00F107BB"/>
    <w:rsid w:val="00F35905"/>
    <w:rsid w:val="00F52FEE"/>
    <w:rsid w:val="00FA69F3"/>
    <w:rsid w:val="00FC07C3"/>
    <w:rsid w:val="00FF3E67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7E574F-2FF0-494C-BA97-4F54EC9E1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i/>
      <w:sz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360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overflowPunct w:val="0"/>
      <w:autoSpaceDE w:val="0"/>
      <w:autoSpaceDN w:val="0"/>
      <w:adjustRightInd w:val="0"/>
      <w:spacing w:line="260" w:lineRule="auto"/>
      <w:ind w:firstLine="284"/>
      <w:jc w:val="both"/>
      <w:textAlignment w:val="baseline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Plain Text"/>
    <w:basedOn w:val="a"/>
    <w:link w:val="a4"/>
    <w:uiPriority w:val="99"/>
    <w:rPr>
      <w:rFonts w:ascii="Courier New" w:hAnsi="Courier New"/>
    </w:rPr>
  </w:style>
  <w:style w:type="table" w:styleId="11">
    <w:name w:val="Table Grid 1"/>
    <w:basedOn w:val="a1"/>
    <w:uiPriority w:val="99"/>
    <w:rsid w:val="002024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Body Text"/>
    <w:basedOn w:val="a"/>
    <w:link w:val="a6"/>
    <w:uiPriority w:val="99"/>
    <w:rPr>
      <w:sz w:val="24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character" w:styleId="a7">
    <w:name w:val="Hyperlink"/>
    <w:uiPriority w:val="99"/>
    <w:rPr>
      <w:rFonts w:cs="Times New Roman"/>
      <w:color w:val="0000FF"/>
      <w:u w:val="single"/>
    </w:rPr>
  </w:style>
  <w:style w:type="paragraph" w:customStyle="1" w:styleId="12">
    <w:name w:val="çàãîëîâîê 1"/>
    <w:basedOn w:val="a"/>
    <w:next w:val="a"/>
    <w:uiPriority w:val="99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a8">
    <w:name w:val="Title"/>
    <w:basedOn w:val="a"/>
    <w:link w:val="a9"/>
    <w:uiPriority w:val="99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36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E241FF"/>
    <w:pPr>
      <w:spacing w:after="120"/>
      <w:ind w:left="283"/>
    </w:pPr>
    <w:rPr>
      <w:sz w:val="16"/>
      <w:szCs w:val="16"/>
    </w:rPr>
  </w:style>
  <w:style w:type="paragraph" w:styleId="aa">
    <w:name w:val="List Paragraph"/>
    <w:basedOn w:val="a"/>
    <w:uiPriority w:val="99"/>
    <w:qFormat/>
    <w:rsid w:val="00347250"/>
    <w:pPr>
      <w:ind w:left="708"/>
    </w:pPr>
  </w:style>
  <w:style w:type="character" w:customStyle="1" w:styleId="32">
    <w:name w:val="Основной текст с отступом 3 Знак"/>
    <w:link w:val="31"/>
    <w:uiPriority w:val="99"/>
    <w:locked/>
    <w:rsid w:val="00E241FF"/>
    <w:rPr>
      <w:rFonts w:cs="Times New Roman"/>
      <w:sz w:val="16"/>
      <w:szCs w:val="16"/>
    </w:rPr>
  </w:style>
  <w:style w:type="character" w:customStyle="1" w:styleId="a4">
    <w:name w:val="Текст Знак"/>
    <w:link w:val="a3"/>
    <w:uiPriority w:val="99"/>
    <w:locked/>
    <w:rsid w:val="00137251"/>
    <w:rPr>
      <w:rFonts w:ascii="Courier New" w:hAnsi="Courier New" w:cs="Times New Roman"/>
    </w:rPr>
  </w:style>
  <w:style w:type="paragraph" w:styleId="ab">
    <w:name w:val="header"/>
    <w:basedOn w:val="a"/>
    <w:link w:val="ac"/>
    <w:uiPriority w:val="99"/>
    <w:rsid w:val="002024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0"/>
      <w:szCs w:val="20"/>
    </w:rPr>
  </w:style>
  <w:style w:type="paragraph" w:styleId="ad">
    <w:name w:val="footer"/>
    <w:basedOn w:val="a"/>
    <w:link w:val="ae"/>
    <w:uiPriority w:val="99"/>
    <w:rsid w:val="002024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02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3898</Words>
  <Characters>22224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Паспортные данные</vt:lpstr>
    </vt:vector>
  </TitlesOfParts>
  <Company>X</Company>
  <LinksUpToDate>false</LinksUpToDate>
  <CharactersWithSpaces>26070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Паспортные данные</dc:title>
  <dc:subject/>
  <dc:creator>X</dc:creator>
  <cp:keywords/>
  <dc:description/>
  <cp:lastModifiedBy>admin</cp:lastModifiedBy>
  <cp:revision>2</cp:revision>
  <dcterms:created xsi:type="dcterms:W3CDTF">2014-03-24T12:08:00Z</dcterms:created>
  <dcterms:modified xsi:type="dcterms:W3CDTF">2014-03-24T12:08:00Z</dcterms:modified>
</cp:coreProperties>
</file>